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19FD" w14:textId="3F7E9A95" w:rsidR="00A74352" w:rsidRPr="00DD7470" w:rsidRDefault="00A74352" w:rsidP="00A202C6">
      <w:pPr>
        <w:spacing w:after="0" w:line="240" w:lineRule="auto"/>
        <w:jc w:val="center"/>
        <w:rPr>
          <w:b/>
          <w:bCs/>
          <w:sz w:val="24"/>
          <w:szCs w:val="24"/>
          <w:lang w:val="es-ES"/>
        </w:rPr>
      </w:pPr>
      <w:r w:rsidRPr="00DD7470">
        <w:rPr>
          <w:b/>
          <w:bCs/>
          <w:sz w:val="24"/>
          <w:szCs w:val="24"/>
          <w:lang w:val="es-ES"/>
        </w:rPr>
        <w:t xml:space="preserve"> </w:t>
      </w:r>
    </w:p>
    <w:p w14:paraId="308602B5" w14:textId="77777777" w:rsidR="00A202C6" w:rsidRPr="00DD7470" w:rsidRDefault="00A202C6" w:rsidP="00A202C6">
      <w:pPr>
        <w:spacing w:after="0" w:line="240" w:lineRule="auto"/>
        <w:jc w:val="center"/>
        <w:rPr>
          <w:rFonts w:ascii="Verdana" w:hAnsi="Verdana"/>
          <w:b/>
          <w:bCs/>
          <w:sz w:val="24"/>
          <w:szCs w:val="24"/>
          <w:lang w:val="es-ES"/>
        </w:rPr>
      </w:pPr>
    </w:p>
    <w:p w14:paraId="2022A4FC" w14:textId="77777777" w:rsidR="00A202C6" w:rsidRPr="00DD7470" w:rsidRDefault="00A202C6" w:rsidP="00A202C6">
      <w:pPr>
        <w:spacing w:after="0" w:line="240" w:lineRule="auto"/>
        <w:jc w:val="center"/>
        <w:rPr>
          <w:rFonts w:ascii="Verdana" w:hAnsi="Verdana"/>
          <w:b/>
          <w:bCs/>
          <w:sz w:val="24"/>
          <w:szCs w:val="24"/>
          <w:lang w:val="es-ES"/>
        </w:rPr>
      </w:pPr>
    </w:p>
    <w:p w14:paraId="42A633D7" w14:textId="77777777" w:rsidR="004D3DEA" w:rsidRPr="00DD7470" w:rsidRDefault="004D3DEA" w:rsidP="00A202C6">
      <w:pPr>
        <w:spacing w:after="0" w:line="240" w:lineRule="auto"/>
        <w:jc w:val="center"/>
        <w:rPr>
          <w:rFonts w:ascii="Verdana" w:hAnsi="Verdana"/>
          <w:b/>
          <w:bCs/>
          <w:sz w:val="24"/>
          <w:szCs w:val="24"/>
          <w:lang w:val="es-ES"/>
        </w:rPr>
      </w:pPr>
    </w:p>
    <w:p w14:paraId="61DA7AD5"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15A73857"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4966EC43" w14:textId="47CDB620" w:rsidR="00823028" w:rsidRPr="00DD7470" w:rsidRDefault="6F159AA7" w:rsidP="003E19F7">
      <w:pPr>
        <w:spacing w:after="0" w:line="240" w:lineRule="auto"/>
        <w:jc w:val="center"/>
        <w:rPr>
          <w:rFonts w:ascii="Verdana" w:eastAsia="Verdana" w:hAnsi="Verdana" w:cs="Verdana"/>
          <w:b/>
          <w:bCs/>
          <w:sz w:val="34"/>
          <w:szCs w:val="34"/>
          <w:lang w:val="es-ES"/>
        </w:rPr>
      </w:pPr>
      <w:r w:rsidRPr="00DD7470">
        <w:rPr>
          <w:rFonts w:ascii="Verdana" w:eastAsia="Verdana" w:hAnsi="Verdana" w:cs="Verdana"/>
          <w:b/>
          <w:bCs/>
          <w:sz w:val="34"/>
          <w:szCs w:val="34"/>
          <w:lang w:val="es-ES"/>
        </w:rPr>
        <w:t>G</w:t>
      </w:r>
      <w:r w:rsidR="001904A6" w:rsidRPr="00DD7470">
        <w:rPr>
          <w:rFonts w:ascii="Verdana" w:eastAsia="Verdana" w:hAnsi="Verdana" w:cs="Verdana"/>
          <w:b/>
          <w:bCs/>
          <w:sz w:val="34"/>
          <w:szCs w:val="34"/>
          <w:lang w:val="es-ES"/>
        </w:rPr>
        <w:t>UÍA</w:t>
      </w:r>
      <w:r w:rsidR="003E19F7">
        <w:rPr>
          <w:rFonts w:ascii="Verdana" w:eastAsia="Verdana" w:hAnsi="Verdana" w:cs="Verdana"/>
          <w:b/>
          <w:bCs/>
          <w:sz w:val="34"/>
          <w:szCs w:val="34"/>
          <w:lang w:val="es-ES"/>
        </w:rPr>
        <w:t xml:space="preserve"> DE ACTIVOS DE INFORMACIÓN</w:t>
      </w:r>
      <w:r w:rsidR="00897470" w:rsidRPr="00DD7470">
        <w:rPr>
          <w:rFonts w:ascii="Verdana" w:eastAsia="Verdana" w:hAnsi="Verdana" w:cs="Verdana"/>
          <w:b/>
          <w:bCs/>
          <w:sz w:val="34"/>
          <w:szCs w:val="34"/>
          <w:lang w:val="es-ES"/>
        </w:rPr>
        <w:t xml:space="preserve"> </w:t>
      </w:r>
    </w:p>
    <w:p w14:paraId="0014AC17" w14:textId="77777777" w:rsidR="00E0063C" w:rsidRPr="00DD7470" w:rsidRDefault="00E0063C" w:rsidP="68F2A381">
      <w:pPr>
        <w:spacing w:after="0" w:line="240" w:lineRule="auto"/>
        <w:jc w:val="center"/>
        <w:rPr>
          <w:rFonts w:ascii="Verdana" w:eastAsia="Verdana" w:hAnsi="Verdana" w:cs="Verdana"/>
          <w:b/>
          <w:bCs/>
          <w:sz w:val="24"/>
          <w:szCs w:val="24"/>
          <w:lang w:val="es-ES"/>
        </w:rPr>
      </w:pPr>
    </w:p>
    <w:p w14:paraId="4C3FB2FD" w14:textId="52EF4C8F" w:rsidR="00823028" w:rsidRPr="00DD7470" w:rsidRDefault="003E19F7" w:rsidP="68F2A381">
      <w:pPr>
        <w:spacing w:after="0" w:line="240" w:lineRule="auto"/>
        <w:jc w:val="center"/>
        <w:rPr>
          <w:rFonts w:ascii="Verdana" w:eastAsia="Verdana" w:hAnsi="Verdana" w:cs="Verdana"/>
          <w:b/>
          <w:bCs/>
          <w:sz w:val="32"/>
          <w:szCs w:val="32"/>
          <w:lang w:val="es-ES"/>
        </w:rPr>
      </w:pPr>
      <w:r>
        <w:rPr>
          <w:rFonts w:ascii="Verdana" w:eastAsia="Verdana" w:hAnsi="Verdana" w:cs="Verdana"/>
          <w:b/>
          <w:bCs/>
          <w:sz w:val="32"/>
          <w:szCs w:val="32"/>
          <w:lang w:val="es-ES"/>
        </w:rPr>
        <w:t>TE</w:t>
      </w:r>
      <w:r w:rsidR="00897470" w:rsidRPr="00DD7470">
        <w:rPr>
          <w:rFonts w:ascii="Verdana" w:eastAsia="Verdana" w:hAnsi="Verdana" w:cs="Verdana"/>
          <w:b/>
          <w:bCs/>
          <w:sz w:val="32"/>
          <w:szCs w:val="32"/>
          <w:lang w:val="es-ES"/>
        </w:rPr>
        <w:t>-</w:t>
      </w:r>
      <w:r w:rsidR="00107941" w:rsidRPr="00DD7470">
        <w:rPr>
          <w:rFonts w:ascii="Verdana" w:eastAsia="Verdana" w:hAnsi="Verdana" w:cs="Verdana"/>
          <w:b/>
          <w:bCs/>
          <w:sz w:val="32"/>
          <w:szCs w:val="32"/>
          <w:lang w:val="es-ES"/>
        </w:rPr>
        <w:t>DR-</w:t>
      </w:r>
      <w:r w:rsidR="00CD37E0">
        <w:rPr>
          <w:rFonts w:ascii="Verdana" w:eastAsia="Verdana" w:hAnsi="Verdana" w:cs="Verdana"/>
          <w:b/>
          <w:bCs/>
          <w:sz w:val="32"/>
          <w:szCs w:val="32"/>
          <w:lang w:val="es-ES"/>
        </w:rPr>
        <w:t>005</w:t>
      </w:r>
    </w:p>
    <w:p w14:paraId="467ACD3A" w14:textId="77777777" w:rsidR="005040C5" w:rsidRPr="00DD7470" w:rsidRDefault="005040C5" w:rsidP="68F2A381">
      <w:pPr>
        <w:spacing w:after="0" w:line="240" w:lineRule="auto"/>
        <w:jc w:val="center"/>
        <w:rPr>
          <w:rFonts w:ascii="Verdana" w:eastAsia="Verdana" w:hAnsi="Verdana" w:cs="Verdana"/>
          <w:b/>
          <w:bCs/>
          <w:sz w:val="24"/>
          <w:szCs w:val="24"/>
          <w:lang w:val="es-ES"/>
        </w:rPr>
      </w:pPr>
    </w:p>
    <w:p w14:paraId="20100209"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6C2EDDD"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1601DE45"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CDA2ED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58A7B0D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118236F7"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30F2151" w14:textId="5AA29A61" w:rsidR="005040C5" w:rsidRPr="00DD7470" w:rsidRDefault="005040C5" w:rsidP="68F2A381">
      <w:pPr>
        <w:spacing w:after="0" w:line="240" w:lineRule="auto"/>
        <w:jc w:val="center"/>
        <w:rPr>
          <w:rFonts w:ascii="Verdana" w:eastAsia="Verdana" w:hAnsi="Verdana" w:cs="Verdana"/>
          <w:b/>
          <w:bCs/>
          <w:sz w:val="32"/>
          <w:szCs w:val="32"/>
          <w:lang w:val="es-ES"/>
        </w:rPr>
      </w:pPr>
      <w:r w:rsidRPr="00DD7470">
        <w:rPr>
          <w:noProof/>
          <w:lang w:eastAsia="es-CO"/>
        </w:rPr>
        <w:drawing>
          <wp:inline distT="0" distB="0" distL="0" distR="0" wp14:anchorId="2B096616" wp14:editId="1FB1C237">
            <wp:extent cx="2579427" cy="157517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579427" cy="1575170"/>
                    </a:xfrm>
                    <a:prstGeom prst="rect">
                      <a:avLst/>
                    </a:prstGeom>
                  </pic:spPr>
                </pic:pic>
              </a:graphicData>
            </a:graphic>
          </wp:inline>
        </w:drawing>
      </w:r>
    </w:p>
    <w:p w14:paraId="2840961F" w14:textId="77777777" w:rsidR="00823028" w:rsidRPr="00DD7470" w:rsidRDefault="00823028" w:rsidP="68F2A381">
      <w:pPr>
        <w:spacing w:after="0" w:line="240" w:lineRule="auto"/>
        <w:jc w:val="center"/>
        <w:rPr>
          <w:rFonts w:ascii="Verdana" w:eastAsia="Verdana" w:hAnsi="Verdana" w:cs="Verdana"/>
          <w:b/>
          <w:bCs/>
          <w:sz w:val="32"/>
          <w:szCs w:val="32"/>
          <w:lang w:val="es-ES"/>
        </w:rPr>
      </w:pPr>
    </w:p>
    <w:p w14:paraId="4D11600B"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62B9FA3"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23B3C92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0FA6C35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42557370"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3B8EE6A"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3A831553" w14:textId="77777777" w:rsidR="00823028" w:rsidRPr="00DD7470" w:rsidRDefault="00823028" w:rsidP="68F2A381">
      <w:pPr>
        <w:spacing w:after="0" w:line="240" w:lineRule="auto"/>
        <w:jc w:val="center"/>
        <w:rPr>
          <w:rFonts w:ascii="Verdana" w:eastAsia="Verdana" w:hAnsi="Verdana" w:cs="Verdana"/>
          <w:b/>
          <w:bCs/>
          <w:sz w:val="14"/>
          <w:szCs w:val="14"/>
          <w:lang w:val="es-ES"/>
        </w:rPr>
      </w:pPr>
    </w:p>
    <w:p w14:paraId="2AB7E4CF" w14:textId="77777777" w:rsidR="00B65F21" w:rsidRPr="00DD7470" w:rsidRDefault="00B65F21" w:rsidP="68F2A381">
      <w:pPr>
        <w:spacing w:after="0" w:line="240" w:lineRule="auto"/>
        <w:jc w:val="center"/>
        <w:rPr>
          <w:rFonts w:ascii="Verdana" w:eastAsia="Verdana" w:hAnsi="Verdana" w:cs="Verdana"/>
          <w:b/>
          <w:bCs/>
          <w:sz w:val="32"/>
          <w:szCs w:val="32"/>
        </w:rPr>
      </w:pPr>
      <w:r w:rsidRPr="00DD7470">
        <w:rPr>
          <w:rFonts w:ascii="Verdana" w:eastAsia="Verdana" w:hAnsi="Verdana" w:cs="Verdana"/>
          <w:b/>
          <w:bCs/>
          <w:sz w:val="32"/>
          <w:szCs w:val="32"/>
        </w:rPr>
        <w:t>Ministerio de Comercio, Industria y Turismo</w:t>
      </w:r>
    </w:p>
    <w:p w14:paraId="5D3470D0" w14:textId="31126195" w:rsidR="2FAC17E4" w:rsidRPr="00DD7470" w:rsidRDefault="00CD37E0" w:rsidP="68F2A381">
      <w:pPr>
        <w:spacing w:after="0" w:line="240" w:lineRule="auto"/>
        <w:jc w:val="center"/>
        <w:rPr>
          <w:rFonts w:ascii="Verdana" w:eastAsia="Verdana" w:hAnsi="Verdana" w:cs="Verdana"/>
          <w:b/>
          <w:bCs/>
          <w:sz w:val="32"/>
          <w:szCs w:val="32"/>
        </w:rPr>
      </w:pPr>
      <w:r>
        <w:rPr>
          <w:rFonts w:ascii="Verdana" w:eastAsia="Verdana" w:hAnsi="Verdana" w:cs="Verdana"/>
          <w:b/>
          <w:bCs/>
          <w:sz w:val="32"/>
          <w:szCs w:val="32"/>
        </w:rPr>
        <w:t>Gobierno de Información y Estadística</w:t>
      </w:r>
    </w:p>
    <w:p w14:paraId="63BD9B9C" w14:textId="5B327155" w:rsidR="00B65F21" w:rsidRPr="00DD7470" w:rsidRDefault="1C45B0AF" w:rsidP="68F2A381">
      <w:pPr>
        <w:spacing w:after="0" w:line="240" w:lineRule="auto"/>
        <w:jc w:val="center"/>
        <w:rPr>
          <w:rFonts w:ascii="Verdana" w:eastAsia="Verdana" w:hAnsi="Verdana" w:cs="Verdana"/>
          <w:b/>
          <w:bCs/>
          <w:sz w:val="32"/>
          <w:szCs w:val="32"/>
        </w:rPr>
      </w:pPr>
      <w:r w:rsidRPr="242A961A">
        <w:rPr>
          <w:rFonts w:ascii="Verdana" w:eastAsia="Verdana" w:hAnsi="Verdana" w:cs="Verdana"/>
          <w:b/>
          <w:bCs/>
          <w:sz w:val="32"/>
          <w:szCs w:val="32"/>
        </w:rPr>
        <w:t>Junio</w:t>
      </w:r>
      <w:r w:rsidR="009A163B" w:rsidRPr="242A961A">
        <w:rPr>
          <w:rFonts w:ascii="Verdana" w:eastAsia="Verdana" w:hAnsi="Verdana" w:cs="Verdana"/>
          <w:b/>
          <w:bCs/>
          <w:sz w:val="32"/>
          <w:szCs w:val="32"/>
        </w:rPr>
        <w:t xml:space="preserve"> - </w:t>
      </w:r>
      <w:r w:rsidR="00CD37E0" w:rsidRPr="242A961A">
        <w:rPr>
          <w:rFonts w:ascii="Verdana" w:eastAsia="Verdana" w:hAnsi="Verdana" w:cs="Verdana"/>
          <w:b/>
          <w:bCs/>
          <w:sz w:val="32"/>
          <w:szCs w:val="32"/>
        </w:rPr>
        <w:t>2026</w:t>
      </w:r>
    </w:p>
    <w:p w14:paraId="5208D96A" w14:textId="77777777" w:rsidR="001B29BA" w:rsidRDefault="00B65F21" w:rsidP="68F2A381">
      <w:pPr>
        <w:spacing w:line="240" w:lineRule="auto"/>
        <w:rPr>
          <w:rFonts w:ascii="Verdana" w:eastAsia="Verdana" w:hAnsi="Verdana" w:cs="Verdana"/>
          <w:b/>
          <w:bCs/>
          <w:sz w:val="18"/>
          <w:szCs w:val="18"/>
        </w:rPr>
      </w:pPr>
      <w:r w:rsidRPr="00DD7470">
        <w:rPr>
          <w:rFonts w:ascii="Verdana" w:eastAsia="Verdana" w:hAnsi="Verdana" w:cs="Verdana"/>
          <w:b/>
          <w:bCs/>
          <w:sz w:val="18"/>
          <w:szCs w:val="18"/>
        </w:rPr>
        <w:br w:type="page"/>
      </w:r>
    </w:p>
    <w:p w14:paraId="2EB472A7" w14:textId="77777777" w:rsidR="00196B8C" w:rsidRPr="00DD7470" w:rsidRDefault="00196B8C" w:rsidP="68F2A381">
      <w:pPr>
        <w:spacing w:line="240" w:lineRule="auto"/>
        <w:rPr>
          <w:rFonts w:ascii="Verdana" w:eastAsia="Verdana" w:hAnsi="Verdana" w:cs="Verdana"/>
          <w:b/>
          <w:bCs/>
          <w:sz w:val="18"/>
          <w:szCs w:val="18"/>
        </w:rPr>
      </w:pPr>
    </w:p>
    <w:sdt>
      <w:sdtPr>
        <w:rPr>
          <w:rFonts w:ascii="Verdana" w:eastAsia="Verdana" w:hAnsi="Verdana" w:cs="Verdana"/>
          <w:b/>
          <w:bCs/>
          <w:sz w:val="20"/>
          <w:szCs w:val="20"/>
          <w:lang w:val="es-ES"/>
        </w:rPr>
        <w:id w:val="57593888"/>
        <w:docPartObj>
          <w:docPartGallery w:val="Table of Contents"/>
          <w:docPartUnique/>
        </w:docPartObj>
      </w:sdtPr>
      <w:sdtEndPr>
        <w:rPr>
          <w:b w:val="0"/>
          <w:bCs w:val="0"/>
        </w:rPr>
      </w:sdtEndPr>
      <w:sdtContent>
        <w:p w14:paraId="60892E56" w14:textId="77777777" w:rsidR="00A202C6" w:rsidRPr="00DD7470" w:rsidRDefault="00A202C6" w:rsidP="68F2A381">
          <w:pPr>
            <w:spacing w:line="240" w:lineRule="auto"/>
            <w:rPr>
              <w:rFonts w:ascii="Verdana" w:eastAsia="Verdana" w:hAnsi="Verdana" w:cs="Verdana"/>
              <w:b/>
              <w:bCs/>
              <w:sz w:val="20"/>
              <w:szCs w:val="20"/>
              <w:lang w:val="es-ES"/>
            </w:rPr>
          </w:pPr>
        </w:p>
        <w:p w14:paraId="3AB0451F" w14:textId="141F721E" w:rsidR="009652CF" w:rsidRPr="00DD7470" w:rsidRDefault="003756BC" w:rsidP="68F2A381">
          <w:pPr>
            <w:spacing w:line="240" w:lineRule="auto"/>
            <w:rPr>
              <w:rFonts w:ascii="Verdana" w:eastAsia="Verdana" w:hAnsi="Verdana" w:cs="Verdana"/>
              <w:b/>
              <w:bCs/>
              <w:sz w:val="24"/>
              <w:szCs w:val="24"/>
              <w:lang w:val="es-ES"/>
            </w:rPr>
          </w:pPr>
          <w:r w:rsidRPr="00DD7470">
            <w:rPr>
              <w:rFonts w:ascii="Verdana" w:hAnsi="Verdana"/>
              <w:b/>
              <w:bCs/>
              <w:sz w:val="24"/>
              <w:szCs w:val="24"/>
              <w:lang w:val="es-ES"/>
            </w:rPr>
            <w:t>TABLA DE CONTENIDO</w:t>
          </w:r>
        </w:p>
        <w:p w14:paraId="768094E3" w14:textId="77777777" w:rsidR="005627FA" w:rsidRPr="00DD7470" w:rsidRDefault="005627FA" w:rsidP="68F2A381">
          <w:pPr>
            <w:spacing w:line="240" w:lineRule="auto"/>
            <w:rPr>
              <w:rFonts w:ascii="Verdana" w:eastAsia="Verdana" w:hAnsi="Verdana" w:cs="Verdana"/>
              <w:sz w:val="20"/>
              <w:szCs w:val="20"/>
              <w:lang w:val="es-ES" w:eastAsia="es-CO"/>
            </w:rPr>
          </w:pPr>
        </w:p>
        <w:p w14:paraId="0451E932" w14:textId="1CA7D5EE" w:rsidR="00196B8C" w:rsidRPr="00196B8C" w:rsidRDefault="009652CF">
          <w:pPr>
            <w:pStyle w:val="TDC1"/>
            <w:tabs>
              <w:tab w:val="left" w:pos="480"/>
              <w:tab w:val="right" w:leader="dot" w:pos="10790"/>
            </w:tabs>
            <w:rPr>
              <w:rFonts w:eastAsiaTheme="minorEastAsia"/>
              <w:noProof/>
              <w:sz w:val="24"/>
              <w:szCs w:val="24"/>
              <w:lang w:eastAsia="es-CO"/>
            </w:rPr>
          </w:pPr>
          <w:r w:rsidRPr="00196B8C">
            <w:rPr>
              <w:rFonts w:ascii="Verdana" w:hAnsi="Verdana"/>
              <w:sz w:val="20"/>
              <w:szCs w:val="20"/>
            </w:rPr>
            <w:fldChar w:fldCharType="begin"/>
          </w:r>
          <w:r w:rsidRPr="00196B8C">
            <w:rPr>
              <w:rFonts w:ascii="Verdana" w:hAnsi="Verdana"/>
              <w:sz w:val="20"/>
              <w:szCs w:val="20"/>
            </w:rPr>
            <w:instrText xml:space="preserve"> TOC \o "1-3" \h \z \u </w:instrText>
          </w:r>
          <w:r w:rsidRPr="00196B8C">
            <w:rPr>
              <w:rFonts w:ascii="Verdana" w:hAnsi="Verdana"/>
              <w:sz w:val="20"/>
              <w:szCs w:val="20"/>
            </w:rPr>
            <w:fldChar w:fldCharType="separate"/>
          </w:r>
          <w:hyperlink w:anchor="_Toc231548755" w:history="1">
            <w:r w:rsidR="00196B8C" w:rsidRPr="00196B8C">
              <w:rPr>
                <w:rStyle w:val="Hipervnculo"/>
                <w:rFonts w:ascii="Verdana" w:hAnsi="Verdana"/>
                <w:noProof/>
                <w:lang w:val="es-ES"/>
              </w:rPr>
              <w:t>1.</w:t>
            </w:r>
            <w:r w:rsidR="00196B8C" w:rsidRPr="00196B8C">
              <w:rPr>
                <w:rFonts w:eastAsiaTheme="minorEastAsia"/>
                <w:noProof/>
                <w:sz w:val="24"/>
                <w:szCs w:val="24"/>
                <w:lang w:eastAsia="es-CO"/>
              </w:rPr>
              <w:tab/>
            </w:r>
            <w:r w:rsidR="00196B8C" w:rsidRPr="00196B8C">
              <w:rPr>
                <w:rStyle w:val="Hipervnculo"/>
                <w:rFonts w:ascii="Verdana" w:hAnsi="Verdana"/>
                <w:noProof/>
                <w:lang w:val="es-ES"/>
              </w:rPr>
              <w:t>OBJETIVO</w:t>
            </w:r>
            <w:r w:rsidR="00196B8C" w:rsidRPr="00196B8C">
              <w:rPr>
                <w:noProof/>
                <w:webHidden/>
              </w:rPr>
              <w:tab/>
            </w:r>
            <w:r w:rsidR="00196B8C" w:rsidRPr="00196B8C">
              <w:rPr>
                <w:noProof/>
                <w:webHidden/>
              </w:rPr>
              <w:fldChar w:fldCharType="begin"/>
            </w:r>
            <w:r w:rsidR="00196B8C" w:rsidRPr="00196B8C">
              <w:rPr>
                <w:noProof/>
                <w:webHidden/>
              </w:rPr>
              <w:instrText xml:space="preserve"> PAGEREF _Toc231548755 \h </w:instrText>
            </w:r>
            <w:r w:rsidR="00196B8C" w:rsidRPr="00196B8C">
              <w:rPr>
                <w:noProof/>
                <w:webHidden/>
              </w:rPr>
            </w:r>
            <w:r w:rsidR="00196B8C" w:rsidRPr="00196B8C">
              <w:rPr>
                <w:noProof/>
                <w:webHidden/>
              </w:rPr>
              <w:fldChar w:fldCharType="separate"/>
            </w:r>
            <w:r w:rsidR="00196B8C" w:rsidRPr="00196B8C">
              <w:rPr>
                <w:noProof/>
                <w:webHidden/>
              </w:rPr>
              <w:t>2</w:t>
            </w:r>
            <w:r w:rsidR="00196B8C" w:rsidRPr="00196B8C">
              <w:rPr>
                <w:noProof/>
                <w:webHidden/>
              </w:rPr>
              <w:fldChar w:fldCharType="end"/>
            </w:r>
          </w:hyperlink>
        </w:p>
        <w:p w14:paraId="556BE45A" w14:textId="7F74CDE1" w:rsidR="00196B8C" w:rsidRPr="00196B8C" w:rsidRDefault="00196B8C">
          <w:pPr>
            <w:pStyle w:val="TDC1"/>
            <w:tabs>
              <w:tab w:val="right" w:leader="dot" w:pos="10790"/>
            </w:tabs>
            <w:rPr>
              <w:rFonts w:eastAsiaTheme="minorEastAsia"/>
              <w:noProof/>
              <w:sz w:val="24"/>
              <w:szCs w:val="24"/>
              <w:lang w:eastAsia="es-CO"/>
            </w:rPr>
          </w:pPr>
          <w:hyperlink w:anchor="_Toc231548756" w:history="1">
            <w:r w:rsidRPr="00196B8C">
              <w:rPr>
                <w:rStyle w:val="Hipervnculo"/>
                <w:rFonts w:ascii="Verdana" w:hAnsi="Verdana"/>
                <w:noProof/>
                <w:lang w:val="es-ES"/>
              </w:rPr>
              <w:t>2. ALCANCE</w:t>
            </w:r>
            <w:r w:rsidRPr="00196B8C">
              <w:rPr>
                <w:noProof/>
                <w:webHidden/>
              </w:rPr>
              <w:tab/>
            </w:r>
            <w:r w:rsidRPr="00196B8C">
              <w:rPr>
                <w:noProof/>
                <w:webHidden/>
              </w:rPr>
              <w:fldChar w:fldCharType="begin"/>
            </w:r>
            <w:r w:rsidRPr="00196B8C">
              <w:rPr>
                <w:noProof/>
                <w:webHidden/>
              </w:rPr>
              <w:instrText xml:space="preserve"> PAGEREF _Toc231548756 \h </w:instrText>
            </w:r>
            <w:r w:rsidRPr="00196B8C">
              <w:rPr>
                <w:noProof/>
                <w:webHidden/>
              </w:rPr>
            </w:r>
            <w:r w:rsidRPr="00196B8C">
              <w:rPr>
                <w:noProof/>
                <w:webHidden/>
              </w:rPr>
              <w:fldChar w:fldCharType="separate"/>
            </w:r>
            <w:r w:rsidRPr="00196B8C">
              <w:rPr>
                <w:noProof/>
                <w:webHidden/>
              </w:rPr>
              <w:t>3</w:t>
            </w:r>
            <w:r w:rsidRPr="00196B8C">
              <w:rPr>
                <w:noProof/>
                <w:webHidden/>
              </w:rPr>
              <w:fldChar w:fldCharType="end"/>
            </w:r>
          </w:hyperlink>
        </w:p>
        <w:p w14:paraId="27242B96" w14:textId="291139F1" w:rsidR="00196B8C" w:rsidRPr="00196B8C" w:rsidRDefault="00196B8C">
          <w:pPr>
            <w:pStyle w:val="TDC1"/>
            <w:tabs>
              <w:tab w:val="right" w:leader="dot" w:pos="10790"/>
            </w:tabs>
            <w:rPr>
              <w:rFonts w:eastAsiaTheme="minorEastAsia"/>
              <w:noProof/>
              <w:sz w:val="24"/>
              <w:szCs w:val="24"/>
              <w:lang w:eastAsia="es-CO"/>
            </w:rPr>
          </w:pPr>
          <w:hyperlink w:anchor="_Toc231548757" w:history="1">
            <w:r w:rsidRPr="00196B8C">
              <w:rPr>
                <w:rStyle w:val="Hipervnculo"/>
                <w:rFonts w:ascii="Verdana" w:hAnsi="Verdana"/>
                <w:noProof/>
                <w:lang w:val="es-ES"/>
              </w:rPr>
              <w:t>3. DEFINICIONES</w:t>
            </w:r>
            <w:r w:rsidRPr="00196B8C">
              <w:rPr>
                <w:noProof/>
                <w:webHidden/>
              </w:rPr>
              <w:tab/>
            </w:r>
            <w:r w:rsidRPr="00196B8C">
              <w:rPr>
                <w:noProof/>
                <w:webHidden/>
              </w:rPr>
              <w:fldChar w:fldCharType="begin"/>
            </w:r>
            <w:r w:rsidRPr="00196B8C">
              <w:rPr>
                <w:noProof/>
                <w:webHidden/>
              </w:rPr>
              <w:instrText xml:space="preserve"> PAGEREF _Toc231548757 \h </w:instrText>
            </w:r>
            <w:r w:rsidRPr="00196B8C">
              <w:rPr>
                <w:noProof/>
                <w:webHidden/>
              </w:rPr>
            </w:r>
            <w:r w:rsidRPr="00196B8C">
              <w:rPr>
                <w:noProof/>
                <w:webHidden/>
              </w:rPr>
              <w:fldChar w:fldCharType="separate"/>
            </w:r>
            <w:r w:rsidRPr="00196B8C">
              <w:rPr>
                <w:noProof/>
                <w:webHidden/>
              </w:rPr>
              <w:t>3</w:t>
            </w:r>
            <w:r w:rsidRPr="00196B8C">
              <w:rPr>
                <w:noProof/>
                <w:webHidden/>
              </w:rPr>
              <w:fldChar w:fldCharType="end"/>
            </w:r>
          </w:hyperlink>
        </w:p>
        <w:p w14:paraId="31A8D9A2" w14:textId="3922586E" w:rsidR="00196B8C" w:rsidRPr="00196B8C" w:rsidRDefault="00196B8C">
          <w:pPr>
            <w:pStyle w:val="TDC1"/>
            <w:tabs>
              <w:tab w:val="left" w:pos="480"/>
              <w:tab w:val="right" w:leader="dot" w:pos="10790"/>
            </w:tabs>
            <w:rPr>
              <w:rFonts w:eastAsiaTheme="minorEastAsia"/>
              <w:noProof/>
              <w:sz w:val="24"/>
              <w:szCs w:val="24"/>
              <w:lang w:eastAsia="es-CO"/>
            </w:rPr>
          </w:pPr>
          <w:hyperlink w:anchor="_Toc231548758" w:history="1">
            <w:r w:rsidRPr="00196B8C">
              <w:rPr>
                <w:rStyle w:val="Hipervnculo"/>
                <w:rFonts w:ascii="Verdana" w:hAnsi="Verdana"/>
                <w:noProof/>
                <w:lang w:val="es-ES"/>
              </w:rPr>
              <w:t>4.</w:t>
            </w:r>
            <w:r w:rsidRPr="00196B8C">
              <w:rPr>
                <w:rFonts w:eastAsiaTheme="minorEastAsia"/>
                <w:noProof/>
                <w:sz w:val="24"/>
                <w:szCs w:val="24"/>
                <w:lang w:eastAsia="es-CO"/>
              </w:rPr>
              <w:tab/>
            </w:r>
            <w:r w:rsidRPr="00196B8C">
              <w:rPr>
                <w:rStyle w:val="Hipervnculo"/>
                <w:rFonts w:ascii="Verdana" w:hAnsi="Verdana"/>
                <w:noProof/>
                <w:lang w:val="es-ES"/>
              </w:rPr>
              <w:t>CONDICIONES GENERALES</w:t>
            </w:r>
            <w:r w:rsidRPr="00196B8C">
              <w:rPr>
                <w:noProof/>
                <w:webHidden/>
              </w:rPr>
              <w:tab/>
            </w:r>
            <w:r w:rsidRPr="00196B8C">
              <w:rPr>
                <w:noProof/>
                <w:webHidden/>
              </w:rPr>
              <w:fldChar w:fldCharType="begin"/>
            </w:r>
            <w:r w:rsidRPr="00196B8C">
              <w:rPr>
                <w:noProof/>
                <w:webHidden/>
              </w:rPr>
              <w:instrText xml:space="preserve"> PAGEREF _Toc231548758 \h </w:instrText>
            </w:r>
            <w:r w:rsidRPr="00196B8C">
              <w:rPr>
                <w:noProof/>
                <w:webHidden/>
              </w:rPr>
            </w:r>
            <w:r w:rsidRPr="00196B8C">
              <w:rPr>
                <w:noProof/>
                <w:webHidden/>
              </w:rPr>
              <w:fldChar w:fldCharType="separate"/>
            </w:r>
            <w:r w:rsidRPr="00196B8C">
              <w:rPr>
                <w:noProof/>
                <w:webHidden/>
              </w:rPr>
              <w:t>5</w:t>
            </w:r>
            <w:r w:rsidRPr="00196B8C">
              <w:rPr>
                <w:noProof/>
                <w:webHidden/>
              </w:rPr>
              <w:fldChar w:fldCharType="end"/>
            </w:r>
          </w:hyperlink>
        </w:p>
        <w:p w14:paraId="35B1E1E9" w14:textId="2BCE40C3" w:rsidR="00196B8C" w:rsidRPr="00196B8C" w:rsidRDefault="00196B8C">
          <w:pPr>
            <w:pStyle w:val="TDC1"/>
            <w:tabs>
              <w:tab w:val="left" w:pos="720"/>
              <w:tab w:val="right" w:leader="dot" w:pos="10790"/>
            </w:tabs>
            <w:rPr>
              <w:rFonts w:eastAsiaTheme="minorEastAsia"/>
              <w:noProof/>
              <w:sz w:val="24"/>
              <w:szCs w:val="24"/>
              <w:lang w:eastAsia="es-CO"/>
            </w:rPr>
          </w:pPr>
          <w:hyperlink w:anchor="_Toc231548759" w:history="1">
            <w:r w:rsidRPr="00196B8C">
              <w:rPr>
                <w:rStyle w:val="Hipervnculo"/>
                <w:rFonts w:ascii="Verdana" w:hAnsi="Verdana"/>
                <w:noProof/>
                <w:lang w:val="es-ES"/>
              </w:rPr>
              <w:t>4.1.</w:t>
            </w:r>
            <w:r w:rsidRPr="00196B8C">
              <w:rPr>
                <w:rFonts w:eastAsiaTheme="minorEastAsia"/>
                <w:noProof/>
                <w:sz w:val="24"/>
                <w:szCs w:val="24"/>
                <w:lang w:eastAsia="es-CO"/>
              </w:rPr>
              <w:tab/>
            </w:r>
            <w:r w:rsidRPr="00196B8C">
              <w:rPr>
                <w:rStyle w:val="Hipervnculo"/>
                <w:rFonts w:ascii="Verdana" w:hAnsi="Verdana"/>
                <w:noProof/>
                <w:lang w:val="es-ES"/>
              </w:rPr>
              <w:t>MARCO NORMATIVO</w:t>
            </w:r>
            <w:r w:rsidRPr="00196B8C">
              <w:rPr>
                <w:noProof/>
                <w:webHidden/>
              </w:rPr>
              <w:tab/>
            </w:r>
            <w:r w:rsidRPr="00196B8C">
              <w:rPr>
                <w:noProof/>
                <w:webHidden/>
              </w:rPr>
              <w:fldChar w:fldCharType="begin"/>
            </w:r>
            <w:r w:rsidRPr="00196B8C">
              <w:rPr>
                <w:noProof/>
                <w:webHidden/>
              </w:rPr>
              <w:instrText xml:space="preserve"> PAGEREF _Toc231548759 \h </w:instrText>
            </w:r>
            <w:r w:rsidRPr="00196B8C">
              <w:rPr>
                <w:noProof/>
                <w:webHidden/>
              </w:rPr>
            </w:r>
            <w:r w:rsidRPr="00196B8C">
              <w:rPr>
                <w:noProof/>
                <w:webHidden/>
              </w:rPr>
              <w:fldChar w:fldCharType="separate"/>
            </w:r>
            <w:r w:rsidRPr="00196B8C">
              <w:rPr>
                <w:noProof/>
                <w:webHidden/>
              </w:rPr>
              <w:t>5</w:t>
            </w:r>
            <w:r w:rsidRPr="00196B8C">
              <w:rPr>
                <w:noProof/>
                <w:webHidden/>
              </w:rPr>
              <w:fldChar w:fldCharType="end"/>
            </w:r>
          </w:hyperlink>
        </w:p>
        <w:p w14:paraId="04347B1E" w14:textId="1FF00A0B" w:rsidR="00196B8C" w:rsidRPr="00196B8C" w:rsidRDefault="00196B8C">
          <w:pPr>
            <w:pStyle w:val="TDC1"/>
            <w:tabs>
              <w:tab w:val="left" w:pos="720"/>
              <w:tab w:val="right" w:leader="dot" w:pos="10790"/>
            </w:tabs>
            <w:rPr>
              <w:rFonts w:eastAsiaTheme="minorEastAsia"/>
              <w:noProof/>
              <w:sz w:val="24"/>
              <w:szCs w:val="24"/>
              <w:lang w:eastAsia="es-CO"/>
            </w:rPr>
          </w:pPr>
          <w:hyperlink w:anchor="_Toc231548760" w:history="1">
            <w:r w:rsidRPr="00196B8C">
              <w:rPr>
                <w:rStyle w:val="Hipervnculo"/>
                <w:rFonts w:ascii="Verdana" w:hAnsi="Verdana"/>
                <w:noProof/>
                <w:lang w:val="es-ES"/>
              </w:rPr>
              <w:t>4.2.</w:t>
            </w:r>
            <w:r w:rsidRPr="00196B8C">
              <w:rPr>
                <w:rFonts w:eastAsiaTheme="minorEastAsia"/>
                <w:noProof/>
                <w:sz w:val="24"/>
                <w:szCs w:val="24"/>
                <w:lang w:eastAsia="es-CO"/>
              </w:rPr>
              <w:tab/>
            </w:r>
            <w:r w:rsidRPr="00196B8C">
              <w:rPr>
                <w:rStyle w:val="Hipervnculo"/>
                <w:rFonts w:ascii="Verdana" w:hAnsi="Verdana"/>
                <w:noProof/>
                <w:lang w:val="es-ES"/>
              </w:rPr>
              <w:t>ROLES Y RESPONSABILIDADES DE LA GESTIÓN DE ACTIVOS DE INFORMACIÓN</w:t>
            </w:r>
            <w:r w:rsidRPr="00196B8C">
              <w:rPr>
                <w:noProof/>
                <w:webHidden/>
              </w:rPr>
              <w:tab/>
            </w:r>
            <w:r w:rsidRPr="00196B8C">
              <w:rPr>
                <w:noProof/>
                <w:webHidden/>
              </w:rPr>
              <w:fldChar w:fldCharType="begin"/>
            </w:r>
            <w:r w:rsidRPr="00196B8C">
              <w:rPr>
                <w:noProof/>
                <w:webHidden/>
              </w:rPr>
              <w:instrText xml:space="preserve"> PAGEREF _Toc231548760 \h </w:instrText>
            </w:r>
            <w:r w:rsidRPr="00196B8C">
              <w:rPr>
                <w:noProof/>
                <w:webHidden/>
              </w:rPr>
            </w:r>
            <w:r w:rsidRPr="00196B8C">
              <w:rPr>
                <w:noProof/>
                <w:webHidden/>
              </w:rPr>
              <w:fldChar w:fldCharType="separate"/>
            </w:r>
            <w:r w:rsidRPr="00196B8C">
              <w:rPr>
                <w:noProof/>
                <w:webHidden/>
              </w:rPr>
              <w:t>5</w:t>
            </w:r>
            <w:r w:rsidRPr="00196B8C">
              <w:rPr>
                <w:noProof/>
                <w:webHidden/>
              </w:rPr>
              <w:fldChar w:fldCharType="end"/>
            </w:r>
          </w:hyperlink>
        </w:p>
        <w:p w14:paraId="6C63EEB6" w14:textId="5489FE6B" w:rsidR="00196B8C" w:rsidRPr="00196B8C" w:rsidRDefault="00196B8C">
          <w:pPr>
            <w:pStyle w:val="TDC1"/>
            <w:tabs>
              <w:tab w:val="left" w:pos="720"/>
              <w:tab w:val="right" w:leader="dot" w:pos="10790"/>
            </w:tabs>
            <w:rPr>
              <w:rFonts w:eastAsiaTheme="minorEastAsia"/>
              <w:noProof/>
              <w:sz w:val="24"/>
              <w:szCs w:val="24"/>
              <w:lang w:eastAsia="es-CO"/>
            </w:rPr>
          </w:pPr>
          <w:hyperlink w:anchor="_Toc231548761" w:history="1">
            <w:r w:rsidRPr="00196B8C">
              <w:rPr>
                <w:rStyle w:val="Hipervnculo"/>
                <w:rFonts w:ascii="Verdana" w:hAnsi="Verdana"/>
                <w:noProof/>
              </w:rPr>
              <w:t>5.1.</w:t>
            </w:r>
            <w:r w:rsidRPr="00196B8C">
              <w:rPr>
                <w:rFonts w:eastAsiaTheme="minorEastAsia"/>
                <w:noProof/>
                <w:sz w:val="24"/>
                <w:szCs w:val="24"/>
                <w:lang w:eastAsia="es-CO"/>
              </w:rPr>
              <w:tab/>
            </w:r>
            <w:r w:rsidRPr="00196B8C">
              <w:rPr>
                <w:rStyle w:val="Hipervnculo"/>
                <w:rFonts w:ascii="Verdana" w:hAnsi="Verdana"/>
                <w:noProof/>
              </w:rPr>
              <w:t>INVENTARIO DE ACTIVOS DE INFORMACIÓN</w:t>
            </w:r>
            <w:r w:rsidRPr="00196B8C">
              <w:rPr>
                <w:noProof/>
                <w:webHidden/>
              </w:rPr>
              <w:tab/>
            </w:r>
            <w:r w:rsidRPr="00196B8C">
              <w:rPr>
                <w:noProof/>
                <w:webHidden/>
              </w:rPr>
              <w:fldChar w:fldCharType="begin"/>
            </w:r>
            <w:r w:rsidRPr="00196B8C">
              <w:rPr>
                <w:noProof/>
                <w:webHidden/>
              </w:rPr>
              <w:instrText xml:space="preserve"> PAGEREF _Toc231548761 \h </w:instrText>
            </w:r>
            <w:r w:rsidRPr="00196B8C">
              <w:rPr>
                <w:noProof/>
                <w:webHidden/>
              </w:rPr>
            </w:r>
            <w:r w:rsidRPr="00196B8C">
              <w:rPr>
                <w:noProof/>
                <w:webHidden/>
              </w:rPr>
              <w:fldChar w:fldCharType="separate"/>
            </w:r>
            <w:r w:rsidRPr="00196B8C">
              <w:rPr>
                <w:noProof/>
                <w:webHidden/>
              </w:rPr>
              <w:t>9</w:t>
            </w:r>
            <w:r w:rsidRPr="00196B8C">
              <w:rPr>
                <w:noProof/>
                <w:webHidden/>
              </w:rPr>
              <w:fldChar w:fldCharType="end"/>
            </w:r>
          </w:hyperlink>
        </w:p>
        <w:p w14:paraId="50C99A87" w14:textId="008C65BE" w:rsidR="00196B8C" w:rsidRPr="00196B8C" w:rsidRDefault="00196B8C">
          <w:pPr>
            <w:pStyle w:val="TDC1"/>
            <w:tabs>
              <w:tab w:val="left" w:pos="960"/>
              <w:tab w:val="right" w:leader="dot" w:pos="10790"/>
            </w:tabs>
            <w:rPr>
              <w:rFonts w:eastAsiaTheme="minorEastAsia"/>
              <w:noProof/>
              <w:sz w:val="24"/>
              <w:szCs w:val="24"/>
              <w:lang w:eastAsia="es-CO"/>
            </w:rPr>
          </w:pPr>
          <w:hyperlink w:anchor="_Toc231548762" w:history="1">
            <w:r w:rsidRPr="00196B8C">
              <w:rPr>
                <w:rStyle w:val="Hipervnculo"/>
                <w:rFonts w:ascii="Verdana" w:hAnsi="Verdana"/>
                <w:noProof/>
              </w:rPr>
              <w:t xml:space="preserve">5.1.1 </w:t>
            </w:r>
            <w:r w:rsidRPr="00196B8C">
              <w:rPr>
                <w:rFonts w:eastAsiaTheme="minorEastAsia"/>
                <w:noProof/>
                <w:sz w:val="24"/>
                <w:szCs w:val="24"/>
                <w:lang w:eastAsia="es-CO"/>
              </w:rPr>
              <w:tab/>
            </w:r>
            <w:r w:rsidRPr="00196B8C">
              <w:rPr>
                <w:rStyle w:val="Hipervnculo"/>
                <w:rFonts w:ascii="Verdana" w:hAnsi="Verdana"/>
                <w:noProof/>
              </w:rPr>
              <w:t>Información General</w:t>
            </w:r>
            <w:r w:rsidRPr="00196B8C">
              <w:rPr>
                <w:noProof/>
                <w:webHidden/>
              </w:rPr>
              <w:tab/>
            </w:r>
            <w:r w:rsidRPr="00196B8C">
              <w:rPr>
                <w:noProof/>
                <w:webHidden/>
              </w:rPr>
              <w:fldChar w:fldCharType="begin"/>
            </w:r>
            <w:r w:rsidRPr="00196B8C">
              <w:rPr>
                <w:noProof/>
                <w:webHidden/>
              </w:rPr>
              <w:instrText xml:space="preserve"> PAGEREF _Toc231548762 \h </w:instrText>
            </w:r>
            <w:r w:rsidRPr="00196B8C">
              <w:rPr>
                <w:noProof/>
                <w:webHidden/>
              </w:rPr>
            </w:r>
            <w:r w:rsidRPr="00196B8C">
              <w:rPr>
                <w:noProof/>
                <w:webHidden/>
              </w:rPr>
              <w:fldChar w:fldCharType="separate"/>
            </w:r>
            <w:r w:rsidRPr="00196B8C">
              <w:rPr>
                <w:noProof/>
                <w:webHidden/>
              </w:rPr>
              <w:t>10</w:t>
            </w:r>
            <w:r w:rsidRPr="00196B8C">
              <w:rPr>
                <w:noProof/>
                <w:webHidden/>
              </w:rPr>
              <w:fldChar w:fldCharType="end"/>
            </w:r>
          </w:hyperlink>
        </w:p>
        <w:p w14:paraId="613A01C9" w14:textId="0501CDD5" w:rsidR="00196B8C" w:rsidRPr="00196B8C" w:rsidRDefault="00196B8C">
          <w:pPr>
            <w:pStyle w:val="TDC1"/>
            <w:tabs>
              <w:tab w:val="left" w:pos="960"/>
              <w:tab w:val="right" w:leader="dot" w:pos="10790"/>
            </w:tabs>
            <w:rPr>
              <w:rFonts w:eastAsiaTheme="minorEastAsia"/>
              <w:noProof/>
              <w:sz w:val="24"/>
              <w:szCs w:val="24"/>
              <w:lang w:eastAsia="es-CO"/>
            </w:rPr>
          </w:pPr>
          <w:hyperlink w:anchor="_Toc231548763" w:history="1">
            <w:r w:rsidRPr="00196B8C">
              <w:rPr>
                <w:rStyle w:val="Hipervnculo"/>
                <w:rFonts w:ascii="Verdana" w:hAnsi="Verdana"/>
                <w:noProof/>
              </w:rPr>
              <w:t xml:space="preserve">5.1.2 </w:t>
            </w:r>
            <w:r w:rsidRPr="00196B8C">
              <w:rPr>
                <w:rFonts w:eastAsiaTheme="minorEastAsia"/>
                <w:noProof/>
                <w:sz w:val="24"/>
                <w:szCs w:val="24"/>
                <w:lang w:eastAsia="es-CO"/>
              </w:rPr>
              <w:tab/>
            </w:r>
            <w:r w:rsidRPr="00196B8C">
              <w:rPr>
                <w:rStyle w:val="Hipervnculo"/>
                <w:rFonts w:ascii="Verdana" w:hAnsi="Verdana"/>
                <w:noProof/>
              </w:rPr>
              <w:t>Identificación del Activo</w:t>
            </w:r>
            <w:r w:rsidRPr="00196B8C">
              <w:rPr>
                <w:noProof/>
                <w:webHidden/>
              </w:rPr>
              <w:tab/>
            </w:r>
            <w:r w:rsidRPr="00196B8C">
              <w:rPr>
                <w:noProof/>
                <w:webHidden/>
              </w:rPr>
              <w:fldChar w:fldCharType="begin"/>
            </w:r>
            <w:r w:rsidRPr="00196B8C">
              <w:rPr>
                <w:noProof/>
                <w:webHidden/>
              </w:rPr>
              <w:instrText xml:space="preserve"> PAGEREF _Toc231548763 \h </w:instrText>
            </w:r>
            <w:r w:rsidRPr="00196B8C">
              <w:rPr>
                <w:noProof/>
                <w:webHidden/>
              </w:rPr>
            </w:r>
            <w:r w:rsidRPr="00196B8C">
              <w:rPr>
                <w:noProof/>
                <w:webHidden/>
              </w:rPr>
              <w:fldChar w:fldCharType="separate"/>
            </w:r>
            <w:r w:rsidRPr="00196B8C">
              <w:rPr>
                <w:noProof/>
                <w:webHidden/>
              </w:rPr>
              <w:t>10</w:t>
            </w:r>
            <w:r w:rsidRPr="00196B8C">
              <w:rPr>
                <w:noProof/>
                <w:webHidden/>
              </w:rPr>
              <w:fldChar w:fldCharType="end"/>
            </w:r>
          </w:hyperlink>
        </w:p>
        <w:p w14:paraId="09636692" w14:textId="507E83F3" w:rsidR="00196B8C" w:rsidRPr="00196B8C" w:rsidRDefault="00196B8C">
          <w:pPr>
            <w:pStyle w:val="TDC1"/>
            <w:tabs>
              <w:tab w:val="left" w:pos="960"/>
              <w:tab w:val="right" w:leader="dot" w:pos="10790"/>
            </w:tabs>
            <w:rPr>
              <w:rFonts w:eastAsiaTheme="minorEastAsia"/>
              <w:noProof/>
              <w:sz w:val="24"/>
              <w:szCs w:val="24"/>
              <w:lang w:eastAsia="es-CO"/>
            </w:rPr>
          </w:pPr>
          <w:hyperlink w:anchor="_Toc231548764" w:history="1">
            <w:r w:rsidRPr="00196B8C">
              <w:rPr>
                <w:rStyle w:val="Hipervnculo"/>
                <w:rFonts w:ascii="Verdana" w:hAnsi="Verdana"/>
                <w:noProof/>
              </w:rPr>
              <w:t xml:space="preserve">5.1.3 </w:t>
            </w:r>
            <w:r w:rsidRPr="00196B8C">
              <w:rPr>
                <w:rFonts w:eastAsiaTheme="minorEastAsia"/>
                <w:noProof/>
                <w:sz w:val="24"/>
                <w:szCs w:val="24"/>
                <w:lang w:eastAsia="es-CO"/>
              </w:rPr>
              <w:tab/>
            </w:r>
            <w:r w:rsidRPr="00196B8C">
              <w:rPr>
                <w:rStyle w:val="Hipervnculo"/>
                <w:rFonts w:ascii="Verdana" w:hAnsi="Verdana"/>
                <w:noProof/>
              </w:rPr>
              <w:t>Lugar de Consulta</w:t>
            </w:r>
            <w:r w:rsidRPr="00196B8C">
              <w:rPr>
                <w:noProof/>
                <w:webHidden/>
              </w:rPr>
              <w:tab/>
            </w:r>
            <w:r w:rsidRPr="00196B8C">
              <w:rPr>
                <w:noProof/>
                <w:webHidden/>
              </w:rPr>
              <w:fldChar w:fldCharType="begin"/>
            </w:r>
            <w:r w:rsidRPr="00196B8C">
              <w:rPr>
                <w:noProof/>
                <w:webHidden/>
              </w:rPr>
              <w:instrText xml:space="preserve"> PAGEREF _Toc231548764 \h </w:instrText>
            </w:r>
            <w:r w:rsidRPr="00196B8C">
              <w:rPr>
                <w:noProof/>
                <w:webHidden/>
              </w:rPr>
            </w:r>
            <w:r w:rsidRPr="00196B8C">
              <w:rPr>
                <w:noProof/>
                <w:webHidden/>
              </w:rPr>
              <w:fldChar w:fldCharType="separate"/>
            </w:r>
            <w:r w:rsidRPr="00196B8C">
              <w:rPr>
                <w:noProof/>
                <w:webHidden/>
              </w:rPr>
              <w:t>12</w:t>
            </w:r>
            <w:r w:rsidRPr="00196B8C">
              <w:rPr>
                <w:noProof/>
                <w:webHidden/>
              </w:rPr>
              <w:fldChar w:fldCharType="end"/>
            </w:r>
          </w:hyperlink>
        </w:p>
        <w:p w14:paraId="4562ADC1" w14:textId="22CEB309" w:rsidR="00196B8C" w:rsidRPr="00196B8C" w:rsidRDefault="00196B8C">
          <w:pPr>
            <w:pStyle w:val="TDC1"/>
            <w:tabs>
              <w:tab w:val="left" w:pos="960"/>
              <w:tab w:val="right" w:leader="dot" w:pos="10790"/>
            </w:tabs>
            <w:rPr>
              <w:rFonts w:eastAsiaTheme="minorEastAsia"/>
              <w:noProof/>
              <w:sz w:val="24"/>
              <w:szCs w:val="24"/>
              <w:lang w:eastAsia="es-CO"/>
            </w:rPr>
          </w:pPr>
          <w:hyperlink w:anchor="_Toc231548765" w:history="1">
            <w:r w:rsidRPr="00196B8C">
              <w:rPr>
                <w:rStyle w:val="Hipervnculo"/>
                <w:rFonts w:ascii="Verdana" w:hAnsi="Verdana"/>
                <w:noProof/>
              </w:rPr>
              <w:t>5.1.4</w:t>
            </w:r>
            <w:r w:rsidRPr="00196B8C">
              <w:rPr>
                <w:rFonts w:eastAsiaTheme="minorEastAsia"/>
                <w:noProof/>
                <w:sz w:val="24"/>
                <w:szCs w:val="24"/>
                <w:lang w:eastAsia="es-CO"/>
              </w:rPr>
              <w:tab/>
            </w:r>
            <w:r w:rsidRPr="00196B8C">
              <w:rPr>
                <w:rStyle w:val="Hipervnculo"/>
                <w:rFonts w:ascii="Verdana" w:hAnsi="Verdana"/>
                <w:noProof/>
              </w:rPr>
              <w:t>Clasificación de la Información</w:t>
            </w:r>
            <w:r w:rsidRPr="00196B8C">
              <w:rPr>
                <w:noProof/>
                <w:webHidden/>
              </w:rPr>
              <w:tab/>
            </w:r>
            <w:r w:rsidRPr="00196B8C">
              <w:rPr>
                <w:noProof/>
                <w:webHidden/>
              </w:rPr>
              <w:fldChar w:fldCharType="begin"/>
            </w:r>
            <w:r w:rsidRPr="00196B8C">
              <w:rPr>
                <w:noProof/>
                <w:webHidden/>
              </w:rPr>
              <w:instrText xml:space="preserve"> PAGEREF _Toc231548765 \h </w:instrText>
            </w:r>
            <w:r w:rsidRPr="00196B8C">
              <w:rPr>
                <w:noProof/>
                <w:webHidden/>
              </w:rPr>
            </w:r>
            <w:r w:rsidRPr="00196B8C">
              <w:rPr>
                <w:noProof/>
                <w:webHidden/>
              </w:rPr>
              <w:fldChar w:fldCharType="separate"/>
            </w:r>
            <w:r w:rsidRPr="00196B8C">
              <w:rPr>
                <w:noProof/>
                <w:webHidden/>
              </w:rPr>
              <w:t>14</w:t>
            </w:r>
            <w:r w:rsidRPr="00196B8C">
              <w:rPr>
                <w:noProof/>
                <w:webHidden/>
              </w:rPr>
              <w:fldChar w:fldCharType="end"/>
            </w:r>
          </w:hyperlink>
        </w:p>
        <w:p w14:paraId="75B0A039" w14:textId="05CFDAC3" w:rsidR="00196B8C" w:rsidRPr="00196B8C" w:rsidRDefault="00196B8C">
          <w:pPr>
            <w:pStyle w:val="TDC1"/>
            <w:tabs>
              <w:tab w:val="left" w:pos="960"/>
              <w:tab w:val="right" w:leader="dot" w:pos="10790"/>
            </w:tabs>
            <w:rPr>
              <w:rFonts w:eastAsiaTheme="minorEastAsia"/>
              <w:noProof/>
              <w:sz w:val="24"/>
              <w:szCs w:val="24"/>
              <w:lang w:eastAsia="es-CO"/>
            </w:rPr>
          </w:pPr>
          <w:hyperlink w:anchor="_Toc231548766" w:history="1">
            <w:r w:rsidRPr="00196B8C">
              <w:rPr>
                <w:rStyle w:val="Hipervnculo"/>
                <w:rFonts w:ascii="Verdana" w:hAnsi="Verdana"/>
                <w:noProof/>
              </w:rPr>
              <w:t>5.1.5</w:t>
            </w:r>
            <w:r w:rsidRPr="00196B8C">
              <w:rPr>
                <w:rFonts w:eastAsiaTheme="minorEastAsia"/>
                <w:noProof/>
                <w:sz w:val="24"/>
                <w:szCs w:val="24"/>
                <w:lang w:eastAsia="es-CO"/>
              </w:rPr>
              <w:tab/>
            </w:r>
            <w:r w:rsidRPr="00196B8C">
              <w:rPr>
                <w:rStyle w:val="Hipervnculo"/>
                <w:rFonts w:ascii="Verdana" w:hAnsi="Verdana"/>
                <w:noProof/>
              </w:rPr>
              <w:t>Valoración de Criticidad</w:t>
            </w:r>
            <w:r w:rsidRPr="00196B8C">
              <w:rPr>
                <w:noProof/>
                <w:webHidden/>
              </w:rPr>
              <w:tab/>
            </w:r>
            <w:r w:rsidRPr="00196B8C">
              <w:rPr>
                <w:noProof/>
                <w:webHidden/>
              </w:rPr>
              <w:fldChar w:fldCharType="begin"/>
            </w:r>
            <w:r w:rsidRPr="00196B8C">
              <w:rPr>
                <w:noProof/>
                <w:webHidden/>
              </w:rPr>
              <w:instrText xml:space="preserve"> PAGEREF _Toc231548766 \h </w:instrText>
            </w:r>
            <w:r w:rsidRPr="00196B8C">
              <w:rPr>
                <w:noProof/>
                <w:webHidden/>
              </w:rPr>
            </w:r>
            <w:r w:rsidRPr="00196B8C">
              <w:rPr>
                <w:noProof/>
                <w:webHidden/>
              </w:rPr>
              <w:fldChar w:fldCharType="separate"/>
            </w:r>
            <w:r w:rsidRPr="00196B8C">
              <w:rPr>
                <w:noProof/>
                <w:webHidden/>
              </w:rPr>
              <w:t>17</w:t>
            </w:r>
            <w:r w:rsidRPr="00196B8C">
              <w:rPr>
                <w:noProof/>
                <w:webHidden/>
              </w:rPr>
              <w:fldChar w:fldCharType="end"/>
            </w:r>
          </w:hyperlink>
        </w:p>
        <w:p w14:paraId="13FFA61E" w14:textId="5CE75671" w:rsidR="00196B8C" w:rsidRPr="00196B8C" w:rsidRDefault="00196B8C">
          <w:pPr>
            <w:pStyle w:val="TDC1"/>
            <w:tabs>
              <w:tab w:val="left" w:pos="960"/>
              <w:tab w:val="right" w:leader="dot" w:pos="10790"/>
            </w:tabs>
            <w:rPr>
              <w:rFonts w:eastAsiaTheme="minorEastAsia"/>
              <w:noProof/>
              <w:sz w:val="24"/>
              <w:szCs w:val="24"/>
              <w:lang w:eastAsia="es-CO"/>
            </w:rPr>
          </w:pPr>
          <w:hyperlink w:anchor="_Toc231548767" w:history="1">
            <w:r w:rsidRPr="00196B8C">
              <w:rPr>
                <w:rStyle w:val="Hipervnculo"/>
                <w:rFonts w:ascii="Verdana" w:hAnsi="Verdana"/>
                <w:noProof/>
              </w:rPr>
              <w:t>5.1.6</w:t>
            </w:r>
            <w:r w:rsidRPr="00196B8C">
              <w:rPr>
                <w:rFonts w:eastAsiaTheme="minorEastAsia"/>
                <w:noProof/>
                <w:sz w:val="24"/>
                <w:szCs w:val="24"/>
                <w:lang w:eastAsia="es-CO"/>
              </w:rPr>
              <w:tab/>
            </w:r>
            <w:r w:rsidRPr="00196B8C">
              <w:rPr>
                <w:rStyle w:val="Hipervnculo"/>
                <w:rFonts w:ascii="Verdana" w:hAnsi="Verdana"/>
                <w:noProof/>
              </w:rPr>
              <w:t>Escenarios de Riesgo</w:t>
            </w:r>
            <w:r w:rsidRPr="00196B8C">
              <w:rPr>
                <w:noProof/>
                <w:webHidden/>
              </w:rPr>
              <w:tab/>
            </w:r>
            <w:r w:rsidRPr="00196B8C">
              <w:rPr>
                <w:noProof/>
                <w:webHidden/>
              </w:rPr>
              <w:fldChar w:fldCharType="begin"/>
            </w:r>
            <w:r w:rsidRPr="00196B8C">
              <w:rPr>
                <w:noProof/>
                <w:webHidden/>
              </w:rPr>
              <w:instrText xml:space="preserve"> PAGEREF _Toc231548767 \h </w:instrText>
            </w:r>
            <w:r w:rsidRPr="00196B8C">
              <w:rPr>
                <w:noProof/>
                <w:webHidden/>
              </w:rPr>
            </w:r>
            <w:r w:rsidRPr="00196B8C">
              <w:rPr>
                <w:noProof/>
                <w:webHidden/>
              </w:rPr>
              <w:fldChar w:fldCharType="separate"/>
            </w:r>
            <w:r w:rsidRPr="00196B8C">
              <w:rPr>
                <w:noProof/>
                <w:webHidden/>
              </w:rPr>
              <w:t>22</w:t>
            </w:r>
            <w:r w:rsidRPr="00196B8C">
              <w:rPr>
                <w:noProof/>
                <w:webHidden/>
              </w:rPr>
              <w:fldChar w:fldCharType="end"/>
            </w:r>
          </w:hyperlink>
        </w:p>
        <w:p w14:paraId="519486AB" w14:textId="4783627B" w:rsidR="00196B8C" w:rsidRPr="00196B8C" w:rsidRDefault="00196B8C">
          <w:pPr>
            <w:pStyle w:val="TDC1"/>
            <w:tabs>
              <w:tab w:val="left" w:pos="480"/>
              <w:tab w:val="right" w:leader="dot" w:pos="10790"/>
            </w:tabs>
            <w:rPr>
              <w:rFonts w:eastAsiaTheme="minorEastAsia"/>
              <w:noProof/>
              <w:sz w:val="24"/>
              <w:szCs w:val="24"/>
              <w:lang w:eastAsia="es-CO"/>
            </w:rPr>
          </w:pPr>
          <w:hyperlink w:anchor="_Toc231548768" w:history="1">
            <w:r w:rsidRPr="00196B8C">
              <w:rPr>
                <w:rStyle w:val="Hipervnculo"/>
                <w:rFonts w:ascii="Verdana" w:hAnsi="Verdana"/>
                <w:noProof/>
              </w:rPr>
              <w:t>6.</w:t>
            </w:r>
            <w:r w:rsidRPr="00196B8C">
              <w:rPr>
                <w:rFonts w:eastAsiaTheme="minorEastAsia"/>
                <w:noProof/>
                <w:sz w:val="24"/>
                <w:szCs w:val="24"/>
                <w:lang w:eastAsia="es-CO"/>
              </w:rPr>
              <w:tab/>
            </w:r>
            <w:r w:rsidRPr="00196B8C">
              <w:rPr>
                <w:rStyle w:val="Hipervnculo"/>
                <w:rFonts w:ascii="Verdana" w:hAnsi="Verdana"/>
                <w:noProof/>
              </w:rPr>
              <w:t>GESTIÓN DE ACTIVOS DE INFRAESTRUCTURA TECNOLÓGICA</w:t>
            </w:r>
            <w:r w:rsidRPr="00196B8C">
              <w:rPr>
                <w:noProof/>
                <w:webHidden/>
              </w:rPr>
              <w:tab/>
            </w:r>
            <w:r w:rsidRPr="00196B8C">
              <w:rPr>
                <w:noProof/>
                <w:webHidden/>
              </w:rPr>
              <w:fldChar w:fldCharType="begin"/>
            </w:r>
            <w:r w:rsidRPr="00196B8C">
              <w:rPr>
                <w:noProof/>
                <w:webHidden/>
              </w:rPr>
              <w:instrText xml:space="preserve"> PAGEREF _Toc231548768 \h </w:instrText>
            </w:r>
            <w:r w:rsidRPr="00196B8C">
              <w:rPr>
                <w:noProof/>
                <w:webHidden/>
              </w:rPr>
            </w:r>
            <w:r w:rsidRPr="00196B8C">
              <w:rPr>
                <w:noProof/>
                <w:webHidden/>
              </w:rPr>
              <w:fldChar w:fldCharType="separate"/>
            </w:r>
            <w:r w:rsidRPr="00196B8C">
              <w:rPr>
                <w:noProof/>
                <w:webHidden/>
              </w:rPr>
              <w:t>22</w:t>
            </w:r>
            <w:r w:rsidRPr="00196B8C">
              <w:rPr>
                <w:noProof/>
                <w:webHidden/>
              </w:rPr>
              <w:fldChar w:fldCharType="end"/>
            </w:r>
          </w:hyperlink>
        </w:p>
        <w:p w14:paraId="49FF29AF" w14:textId="5F92EAA0" w:rsidR="00196B8C" w:rsidRPr="00196B8C" w:rsidRDefault="00196B8C">
          <w:pPr>
            <w:pStyle w:val="TDC1"/>
            <w:tabs>
              <w:tab w:val="left" w:pos="480"/>
              <w:tab w:val="right" w:leader="dot" w:pos="10790"/>
            </w:tabs>
            <w:rPr>
              <w:rFonts w:eastAsiaTheme="minorEastAsia"/>
              <w:noProof/>
              <w:sz w:val="24"/>
              <w:szCs w:val="24"/>
              <w:lang w:eastAsia="es-CO"/>
            </w:rPr>
          </w:pPr>
          <w:hyperlink w:anchor="_Toc231548769" w:history="1">
            <w:r w:rsidRPr="00196B8C">
              <w:rPr>
                <w:rStyle w:val="Hipervnculo"/>
                <w:rFonts w:ascii="Verdana" w:hAnsi="Verdana"/>
                <w:noProof/>
              </w:rPr>
              <w:t>7.</w:t>
            </w:r>
            <w:r w:rsidRPr="00196B8C">
              <w:rPr>
                <w:rFonts w:eastAsiaTheme="minorEastAsia"/>
                <w:noProof/>
                <w:sz w:val="24"/>
                <w:szCs w:val="24"/>
                <w:lang w:eastAsia="es-CO"/>
              </w:rPr>
              <w:tab/>
            </w:r>
            <w:r w:rsidRPr="00196B8C">
              <w:rPr>
                <w:rStyle w:val="Hipervnculo"/>
                <w:rFonts w:ascii="Verdana" w:hAnsi="Verdana"/>
                <w:noProof/>
              </w:rPr>
              <w:t>GESTIÓN DE RIESGOS Y TRATAMIENTO</w:t>
            </w:r>
            <w:r w:rsidRPr="00196B8C">
              <w:rPr>
                <w:noProof/>
                <w:webHidden/>
              </w:rPr>
              <w:tab/>
            </w:r>
            <w:r w:rsidRPr="00196B8C">
              <w:rPr>
                <w:noProof/>
                <w:webHidden/>
              </w:rPr>
              <w:fldChar w:fldCharType="begin"/>
            </w:r>
            <w:r w:rsidRPr="00196B8C">
              <w:rPr>
                <w:noProof/>
                <w:webHidden/>
              </w:rPr>
              <w:instrText xml:space="preserve"> PAGEREF _Toc231548769 \h </w:instrText>
            </w:r>
            <w:r w:rsidRPr="00196B8C">
              <w:rPr>
                <w:noProof/>
                <w:webHidden/>
              </w:rPr>
            </w:r>
            <w:r w:rsidRPr="00196B8C">
              <w:rPr>
                <w:noProof/>
                <w:webHidden/>
              </w:rPr>
              <w:fldChar w:fldCharType="separate"/>
            </w:r>
            <w:r w:rsidRPr="00196B8C">
              <w:rPr>
                <w:noProof/>
                <w:webHidden/>
              </w:rPr>
              <w:t>23</w:t>
            </w:r>
            <w:r w:rsidRPr="00196B8C">
              <w:rPr>
                <w:noProof/>
                <w:webHidden/>
              </w:rPr>
              <w:fldChar w:fldCharType="end"/>
            </w:r>
          </w:hyperlink>
        </w:p>
        <w:p w14:paraId="5CEEF710" w14:textId="05A9FA49" w:rsidR="00196B8C" w:rsidRPr="00196B8C" w:rsidRDefault="00196B8C">
          <w:pPr>
            <w:pStyle w:val="TDC1"/>
            <w:tabs>
              <w:tab w:val="right" w:leader="dot" w:pos="10790"/>
            </w:tabs>
            <w:rPr>
              <w:rFonts w:eastAsiaTheme="minorEastAsia"/>
              <w:noProof/>
              <w:sz w:val="24"/>
              <w:szCs w:val="24"/>
              <w:lang w:eastAsia="es-CO"/>
            </w:rPr>
          </w:pPr>
          <w:hyperlink w:anchor="_Toc231548770" w:history="1">
            <w:r w:rsidRPr="00196B8C">
              <w:rPr>
                <w:rStyle w:val="Hipervnculo"/>
                <w:rFonts w:ascii="Verdana" w:hAnsi="Verdana"/>
                <w:noProof/>
              </w:rPr>
              <w:t>8. MONITOREO Y SEGUIMIENTO</w:t>
            </w:r>
            <w:r w:rsidRPr="00196B8C">
              <w:rPr>
                <w:noProof/>
                <w:webHidden/>
              </w:rPr>
              <w:tab/>
            </w:r>
            <w:r w:rsidRPr="00196B8C">
              <w:rPr>
                <w:noProof/>
                <w:webHidden/>
              </w:rPr>
              <w:fldChar w:fldCharType="begin"/>
            </w:r>
            <w:r w:rsidRPr="00196B8C">
              <w:rPr>
                <w:noProof/>
                <w:webHidden/>
              </w:rPr>
              <w:instrText xml:space="preserve"> PAGEREF _Toc231548770 \h </w:instrText>
            </w:r>
            <w:r w:rsidRPr="00196B8C">
              <w:rPr>
                <w:noProof/>
                <w:webHidden/>
              </w:rPr>
            </w:r>
            <w:r w:rsidRPr="00196B8C">
              <w:rPr>
                <w:noProof/>
                <w:webHidden/>
              </w:rPr>
              <w:fldChar w:fldCharType="separate"/>
            </w:r>
            <w:r w:rsidRPr="00196B8C">
              <w:rPr>
                <w:noProof/>
                <w:webHidden/>
              </w:rPr>
              <w:t>24</w:t>
            </w:r>
            <w:r w:rsidRPr="00196B8C">
              <w:rPr>
                <w:noProof/>
                <w:webHidden/>
              </w:rPr>
              <w:fldChar w:fldCharType="end"/>
            </w:r>
          </w:hyperlink>
        </w:p>
        <w:p w14:paraId="56890E82" w14:textId="6C38FB57" w:rsidR="00196B8C" w:rsidRPr="00196B8C" w:rsidRDefault="00196B8C">
          <w:pPr>
            <w:pStyle w:val="TDC1"/>
            <w:tabs>
              <w:tab w:val="right" w:leader="dot" w:pos="10790"/>
            </w:tabs>
            <w:rPr>
              <w:rFonts w:eastAsiaTheme="minorEastAsia"/>
              <w:noProof/>
              <w:sz w:val="24"/>
              <w:szCs w:val="24"/>
              <w:lang w:eastAsia="es-CO"/>
            </w:rPr>
          </w:pPr>
          <w:hyperlink w:anchor="_Toc231548771" w:history="1">
            <w:r w:rsidRPr="00196B8C">
              <w:rPr>
                <w:rStyle w:val="Hipervnculo"/>
                <w:rFonts w:ascii="Verdana" w:hAnsi="Verdana"/>
                <w:noProof/>
              </w:rPr>
              <w:t>9. ANEXOS</w:t>
            </w:r>
            <w:r w:rsidRPr="00196B8C">
              <w:rPr>
                <w:noProof/>
                <w:webHidden/>
              </w:rPr>
              <w:tab/>
            </w:r>
            <w:r w:rsidRPr="00196B8C">
              <w:rPr>
                <w:noProof/>
                <w:webHidden/>
              </w:rPr>
              <w:fldChar w:fldCharType="begin"/>
            </w:r>
            <w:r w:rsidRPr="00196B8C">
              <w:rPr>
                <w:noProof/>
                <w:webHidden/>
              </w:rPr>
              <w:instrText xml:space="preserve"> PAGEREF _Toc231548771 \h </w:instrText>
            </w:r>
            <w:r w:rsidRPr="00196B8C">
              <w:rPr>
                <w:noProof/>
                <w:webHidden/>
              </w:rPr>
            </w:r>
            <w:r w:rsidRPr="00196B8C">
              <w:rPr>
                <w:noProof/>
                <w:webHidden/>
              </w:rPr>
              <w:fldChar w:fldCharType="separate"/>
            </w:r>
            <w:r w:rsidRPr="00196B8C">
              <w:rPr>
                <w:noProof/>
                <w:webHidden/>
              </w:rPr>
              <w:t>25</w:t>
            </w:r>
            <w:r w:rsidRPr="00196B8C">
              <w:rPr>
                <w:noProof/>
                <w:webHidden/>
              </w:rPr>
              <w:fldChar w:fldCharType="end"/>
            </w:r>
          </w:hyperlink>
        </w:p>
        <w:p w14:paraId="62FE6811" w14:textId="1C7C978F" w:rsidR="00196B8C" w:rsidRPr="00196B8C" w:rsidRDefault="00196B8C">
          <w:pPr>
            <w:pStyle w:val="TDC1"/>
            <w:tabs>
              <w:tab w:val="right" w:leader="dot" w:pos="10790"/>
            </w:tabs>
            <w:rPr>
              <w:rFonts w:eastAsiaTheme="minorEastAsia"/>
              <w:noProof/>
              <w:sz w:val="24"/>
              <w:szCs w:val="24"/>
              <w:lang w:eastAsia="es-CO"/>
            </w:rPr>
          </w:pPr>
          <w:hyperlink w:anchor="_Toc231548772" w:history="1">
            <w:r w:rsidRPr="00196B8C">
              <w:rPr>
                <w:rStyle w:val="Hipervnculo"/>
                <w:rFonts w:ascii="Verdana" w:hAnsi="Verdana"/>
                <w:noProof/>
              </w:rPr>
              <w:t>11. DOCUMENTOS DE REFERENCIA</w:t>
            </w:r>
            <w:r w:rsidRPr="00196B8C">
              <w:rPr>
                <w:noProof/>
                <w:webHidden/>
              </w:rPr>
              <w:tab/>
            </w:r>
            <w:r w:rsidRPr="00196B8C">
              <w:rPr>
                <w:noProof/>
                <w:webHidden/>
              </w:rPr>
              <w:fldChar w:fldCharType="begin"/>
            </w:r>
            <w:r w:rsidRPr="00196B8C">
              <w:rPr>
                <w:noProof/>
                <w:webHidden/>
              </w:rPr>
              <w:instrText xml:space="preserve"> PAGEREF _Toc231548772 \h </w:instrText>
            </w:r>
            <w:r w:rsidRPr="00196B8C">
              <w:rPr>
                <w:noProof/>
                <w:webHidden/>
              </w:rPr>
            </w:r>
            <w:r w:rsidRPr="00196B8C">
              <w:rPr>
                <w:noProof/>
                <w:webHidden/>
              </w:rPr>
              <w:fldChar w:fldCharType="separate"/>
            </w:r>
            <w:r w:rsidRPr="00196B8C">
              <w:rPr>
                <w:noProof/>
                <w:webHidden/>
              </w:rPr>
              <w:t>28</w:t>
            </w:r>
            <w:r w:rsidRPr="00196B8C">
              <w:rPr>
                <w:noProof/>
                <w:webHidden/>
              </w:rPr>
              <w:fldChar w:fldCharType="end"/>
            </w:r>
          </w:hyperlink>
        </w:p>
        <w:p w14:paraId="54EB4205" w14:textId="092419DE" w:rsidR="00196B8C" w:rsidRPr="00196B8C" w:rsidRDefault="00196B8C">
          <w:pPr>
            <w:pStyle w:val="TDC1"/>
            <w:tabs>
              <w:tab w:val="right" w:leader="dot" w:pos="10790"/>
            </w:tabs>
            <w:rPr>
              <w:rFonts w:eastAsiaTheme="minorEastAsia"/>
              <w:noProof/>
              <w:sz w:val="24"/>
              <w:szCs w:val="24"/>
              <w:lang w:eastAsia="es-CO"/>
            </w:rPr>
          </w:pPr>
          <w:hyperlink w:anchor="_Toc231548773" w:history="1">
            <w:r w:rsidRPr="00196B8C">
              <w:rPr>
                <w:rStyle w:val="Hipervnculo"/>
                <w:rFonts w:ascii="Verdana" w:eastAsia="Verdana" w:hAnsi="Verdana" w:cs="Verdana"/>
                <w:noProof/>
              </w:rPr>
              <w:t>12. HISTORIAL DE CAMBIOS</w:t>
            </w:r>
            <w:r w:rsidRPr="00196B8C">
              <w:rPr>
                <w:noProof/>
                <w:webHidden/>
              </w:rPr>
              <w:tab/>
            </w:r>
            <w:r w:rsidRPr="00196B8C">
              <w:rPr>
                <w:noProof/>
                <w:webHidden/>
              </w:rPr>
              <w:fldChar w:fldCharType="begin"/>
            </w:r>
            <w:r w:rsidRPr="00196B8C">
              <w:rPr>
                <w:noProof/>
                <w:webHidden/>
              </w:rPr>
              <w:instrText xml:space="preserve"> PAGEREF _Toc231548773 \h </w:instrText>
            </w:r>
            <w:r w:rsidRPr="00196B8C">
              <w:rPr>
                <w:noProof/>
                <w:webHidden/>
              </w:rPr>
            </w:r>
            <w:r w:rsidRPr="00196B8C">
              <w:rPr>
                <w:noProof/>
                <w:webHidden/>
              </w:rPr>
              <w:fldChar w:fldCharType="separate"/>
            </w:r>
            <w:r w:rsidRPr="00196B8C">
              <w:rPr>
                <w:noProof/>
                <w:webHidden/>
              </w:rPr>
              <w:t>28</w:t>
            </w:r>
            <w:r w:rsidRPr="00196B8C">
              <w:rPr>
                <w:noProof/>
                <w:webHidden/>
              </w:rPr>
              <w:fldChar w:fldCharType="end"/>
            </w:r>
          </w:hyperlink>
        </w:p>
        <w:p w14:paraId="17587CEC" w14:textId="60509E98" w:rsidR="009652CF" w:rsidRPr="00DD7470" w:rsidRDefault="009652CF" w:rsidP="68F2A381">
          <w:pPr>
            <w:spacing w:line="240" w:lineRule="auto"/>
            <w:rPr>
              <w:rFonts w:ascii="Verdana" w:eastAsia="Verdana" w:hAnsi="Verdana" w:cs="Verdana"/>
              <w:sz w:val="20"/>
              <w:szCs w:val="20"/>
            </w:rPr>
          </w:pPr>
          <w:r w:rsidRPr="00196B8C">
            <w:rPr>
              <w:rFonts w:ascii="Verdana" w:hAnsi="Verdana"/>
              <w:sz w:val="20"/>
              <w:szCs w:val="20"/>
              <w:lang w:val="es-ES"/>
            </w:rPr>
            <w:fldChar w:fldCharType="end"/>
          </w:r>
        </w:p>
      </w:sdtContent>
    </w:sdt>
    <w:p w14:paraId="586F61BF" w14:textId="4405C4C3" w:rsidR="009652CF" w:rsidRPr="00DD7470" w:rsidRDefault="009652CF" w:rsidP="68F2A381">
      <w:pPr>
        <w:spacing w:after="0" w:line="240" w:lineRule="auto"/>
        <w:ind w:left="708" w:hanging="708"/>
        <w:rPr>
          <w:rFonts w:ascii="Verdana" w:eastAsia="Verdana" w:hAnsi="Verdana" w:cs="Verdana"/>
          <w:b/>
          <w:bCs/>
          <w:lang w:val="es-ES"/>
        </w:rPr>
      </w:pPr>
    </w:p>
    <w:p w14:paraId="2C5A47A8" w14:textId="1E7BB134" w:rsidR="009652CF" w:rsidRPr="00DD7470" w:rsidRDefault="009652CF" w:rsidP="68F2A381">
      <w:pPr>
        <w:spacing w:after="0" w:line="240" w:lineRule="auto"/>
        <w:ind w:left="708" w:hanging="708"/>
        <w:rPr>
          <w:rFonts w:ascii="Verdana" w:eastAsia="Verdana" w:hAnsi="Verdana" w:cs="Verdana"/>
          <w:b/>
          <w:bCs/>
          <w:lang w:val="es-ES"/>
        </w:rPr>
      </w:pPr>
    </w:p>
    <w:p w14:paraId="51F1A4C3" w14:textId="77777777" w:rsidR="00F22008" w:rsidRPr="00DD7470" w:rsidRDefault="00F22008" w:rsidP="00A202C6">
      <w:pPr>
        <w:spacing w:after="0" w:line="240" w:lineRule="auto"/>
        <w:ind w:left="708" w:hanging="708"/>
        <w:rPr>
          <w:b/>
          <w:bCs/>
          <w:lang w:val="es-ES"/>
        </w:rPr>
      </w:pPr>
    </w:p>
    <w:p w14:paraId="47269B12" w14:textId="51078A33" w:rsidR="00F22008" w:rsidRPr="00DD7470" w:rsidRDefault="00F22008" w:rsidP="00B81129">
      <w:pPr>
        <w:tabs>
          <w:tab w:val="left" w:pos="2880"/>
        </w:tabs>
        <w:spacing w:after="0" w:line="240" w:lineRule="auto"/>
        <w:rPr>
          <w:b/>
          <w:bCs/>
          <w:lang w:val="es-ES"/>
        </w:rPr>
      </w:pPr>
    </w:p>
    <w:p w14:paraId="2C9A66F2" w14:textId="3E8A197B" w:rsidR="003E19F7" w:rsidRPr="003E19F7" w:rsidRDefault="003E19F7" w:rsidP="00801817">
      <w:pPr>
        <w:pStyle w:val="Ttulo1"/>
        <w:numPr>
          <w:ilvl w:val="0"/>
          <w:numId w:val="2"/>
        </w:numPr>
        <w:ind w:left="426"/>
        <w:rPr>
          <w:rFonts w:ascii="Verdana" w:hAnsi="Verdana"/>
          <w:b/>
          <w:bCs/>
          <w:color w:val="auto"/>
          <w:sz w:val="22"/>
          <w:szCs w:val="22"/>
          <w:lang w:val="es-ES"/>
        </w:rPr>
      </w:pPr>
      <w:bookmarkStart w:id="0" w:name="_Toc231548755"/>
      <w:r w:rsidRPr="003E19F7">
        <w:rPr>
          <w:rFonts w:ascii="Verdana" w:hAnsi="Verdana"/>
          <w:b/>
          <w:bCs/>
          <w:color w:val="auto"/>
          <w:sz w:val="22"/>
          <w:szCs w:val="22"/>
          <w:lang w:val="es-ES"/>
        </w:rPr>
        <w:lastRenderedPageBreak/>
        <w:t>OBJETIVO</w:t>
      </w:r>
      <w:bookmarkEnd w:id="0"/>
    </w:p>
    <w:p w14:paraId="612B100E" w14:textId="436B0509" w:rsidR="003E19F7" w:rsidRPr="00A90C5F" w:rsidRDefault="003E19F7" w:rsidP="00A90C5F">
      <w:pPr>
        <w:jc w:val="both"/>
        <w:rPr>
          <w:rFonts w:ascii="Verdana" w:hAnsi="Verdana"/>
          <w:lang w:val="es-ES"/>
        </w:rPr>
      </w:pPr>
      <w:r w:rsidRPr="00A90C5F">
        <w:rPr>
          <w:rFonts w:ascii="Verdana" w:hAnsi="Verdana"/>
          <w:lang w:val="es-ES"/>
        </w:rPr>
        <w:t>Orientar a los líderes y responsables de los procesos en la identificación, clasificación y valoración de los activos de información del Ministerio de Comercio, Industria y Turismo - MinCIT.</w:t>
      </w:r>
    </w:p>
    <w:p w14:paraId="4C13C2B3" w14:textId="61F877CA" w:rsidR="003E19F7" w:rsidRPr="003E19F7" w:rsidRDefault="003E19F7" w:rsidP="003E19F7">
      <w:pPr>
        <w:pStyle w:val="Ttulo1"/>
        <w:rPr>
          <w:rFonts w:ascii="Verdana" w:hAnsi="Verdana"/>
          <w:b/>
          <w:bCs/>
          <w:color w:val="auto"/>
          <w:sz w:val="22"/>
          <w:szCs w:val="22"/>
          <w:lang w:val="es-ES"/>
        </w:rPr>
      </w:pPr>
      <w:bookmarkStart w:id="1" w:name="_Toc231548756"/>
      <w:r w:rsidRPr="003E19F7">
        <w:rPr>
          <w:rFonts w:ascii="Verdana" w:hAnsi="Verdana"/>
          <w:b/>
          <w:bCs/>
          <w:color w:val="auto"/>
          <w:sz w:val="22"/>
          <w:szCs w:val="22"/>
          <w:lang w:val="es-ES"/>
        </w:rPr>
        <w:t>2.</w:t>
      </w:r>
      <w:r>
        <w:rPr>
          <w:rFonts w:ascii="Verdana" w:hAnsi="Verdana"/>
          <w:b/>
          <w:bCs/>
          <w:color w:val="auto"/>
          <w:sz w:val="22"/>
          <w:szCs w:val="22"/>
          <w:lang w:val="es-ES"/>
        </w:rPr>
        <w:t xml:space="preserve"> </w:t>
      </w:r>
      <w:r w:rsidRPr="003E19F7">
        <w:rPr>
          <w:rFonts w:ascii="Verdana" w:hAnsi="Verdana"/>
          <w:b/>
          <w:bCs/>
          <w:color w:val="auto"/>
          <w:sz w:val="22"/>
          <w:szCs w:val="22"/>
          <w:lang w:val="es-ES"/>
        </w:rPr>
        <w:t>ALCANCE</w:t>
      </w:r>
      <w:bookmarkEnd w:id="1"/>
    </w:p>
    <w:p w14:paraId="6D415448" w14:textId="7BAD0634" w:rsidR="003E19F7" w:rsidRPr="00A90C5F" w:rsidRDefault="003E19F7" w:rsidP="00A90C5F">
      <w:pPr>
        <w:jc w:val="both"/>
        <w:rPr>
          <w:rFonts w:ascii="Verdana" w:hAnsi="Verdana"/>
          <w:lang w:val="es-ES"/>
        </w:rPr>
      </w:pPr>
      <w:r w:rsidRPr="00A90C5F">
        <w:rPr>
          <w:rFonts w:ascii="Verdana" w:hAnsi="Verdana"/>
          <w:lang w:val="es-ES"/>
        </w:rPr>
        <w:t>Aplica para todos los procesos institucionales documentados en el Sistema Integrado de Gestión y las áreas Responsables de los Activos de Información en el Ministerio de Comercio, Industria y Turismo. Inicia con la aplicación del instrumento para el levantamiento del Inventario de Activos de información del MinCIT y finaliza con la valoración de los Activos.</w:t>
      </w:r>
    </w:p>
    <w:p w14:paraId="7E4B419E" w14:textId="60143749" w:rsidR="003E19F7" w:rsidRPr="003E19F7" w:rsidRDefault="003E19F7" w:rsidP="003E19F7">
      <w:pPr>
        <w:pStyle w:val="Ttulo1"/>
        <w:rPr>
          <w:rFonts w:ascii="Verdana" w:hAnsi="Verdana"/>
          <w:b/>
          <w:bCs/>
          <w:color w:val="auto"/>
          <w:sz w:val="22"/>
          <w:szCs w:val="22"/>
          <w:lang w:val="es-ES"/>
        </w:rPr>
      </w:pPr>
      <w:bookmarkStart w:id="2" w:name="_Toc231548757"/>
      <w:r w:rsidRPr="003E19F7">
        <w:rPr>
          <w:rFonts w:ascii="Verdana" w:hAnsi="Verdana"/>
          <w:b/>
          <w:bCs/>
          <w:color w:val="auto"/>
          <w:sz w:val="22"/>
          <w:szCs w:val="22"/>
          <w:lang w:val="es-ES"/>
        </w:rPr>
        <w:t>3.</w:t>
      </w:r>
      <w:r>
        <w:rPr>
          <w:rFonts w:ascii="Verdana" w:hAnsi="Verdana"/>
          <w:b/>
          <w:bCs/>
          <w:color w:val="auto"/>
          <w:sz w:val="22"/>
          <w:szCs w:val="22"/>
          <w:lang w:val="es-ES"/>
        </w:rPr>
        <w:t xml:space="preserve"> </w:t>
      </w:r>
      <w:r w:rsidRPr="003E19F7">
        <w:rPr>
          <w:rFonts w:ascii="Verdana" w:hAnsi="Verdana"/>
          <w:b/>
          <w:bCs/>
          <w:color w:val="auto"/>
          <w:sz w:val="22"/>
          <w:szCs w:val="22"/>
          <w:lang w:val="es-ES"/>
        </w:rPr>
        <w:t>DEFINICIONES</w:t>
      </w:r>
      <w:bookmarkEnd w:id="2"/>
    </w:p>
    <w:p w14:paraId="28214728" w14:textId="655D2DA1" w:rsidR="003E19F7" w:rsidRPr="00055D40" w:rsidRDefault="003E19F7" w:rsidP="00055D40">
      <w:pPr>
        <w:jc w:val="both"/>
        <w:rPr>
          <w:rFonts w:ascii="Verdana" w:hAnsi="Verdana"/>
          <w:lang w:val="es-ES"/>
        </w:rPr>
      </w:pPr>
      <w:r w:rsidRPr="00055D40">
        <w:rPr>
          <w:rFonts w:ascii="Verdana" w:hAnsi="Verdana"/>
          <w:b/>
          <w:bCs/>
          <w:lang w:val="es-ES"/>
        </w:rPr>
        <w:t>3.1. ACTIVO:</w:t>
      </w:r>
      <w:r w:rsidRPr="00055D40">
        <w:rPr>
          <w:rFonts w:ascii="Verdana" w:hAnsi="Verdana"/>
          <w:lang w:val="es-ES"/>
        </w:rPr>
        <w:t xml:space="preserve"> Se refiere a cualquier información o elemento relacionado con el tratamiento de esta (sistemas, soportes, edificios, personas...) que tenga valor para la organización. [Fuente: ISO 27000]</w:t>
      </w:r>
      <w:r w:rsidR="006739CC" w:rsidRPr="00055D40">
        <w:rPr>
          <w:rFonts w:ascii="Verdana" w:hAnsi="Verdana"/>
          <w:lang w:val="es-ES"/>
        </w:rPr>
        <w:t>.</w:t>
      </w:r>
    </w:p>
    <w:p w14:paraId="1FB38DA5" w14:textId="465121AA" w:rsidR="003E19F7" w:rsidRPr="00055D40" w:rsidRDefault="003E19F7" w:rsidP="00055D40">
      <w:pPr>
        <w:jc w:val="both"/>
        <w:rPr>
          <w:rFonts w:ascii="Verdana" w:hAnsi="Verdana"/>
          <w:lang w:val="es-ES"/>
        </w:rPr>
      </w:pPr>
      <w:r w:rsidRPr="00055D40">
        <w:rPr>
          <w:rFonts w:ascii="Verdana" w:hAnsi="Verdana"/>
          <w:b/>
          <w:bCs/>
          <w:lang w:val="es-ES"/>
        </w:rPr>
        <w:t>3.2. ACTIVO DE INFORMACIÓN:</w:t>
      </w:r>
      <w:r w:rsidRPr="00055D40">
        <w:rPr>
          <w:rFonts w:ascii="Verdana" w:hAnsi="Verdana"/>
          <w:lang w:val="es-ES"/>
        </w:rPr>
        <w:t xml:space="preserve"> En relación con la privacidad de la información, se refiere al activo que contiene información pública que el sujeto obligado genere, obtenga, adquiera, transforme o controle en su calidad de tal. Fuente: (MinTIC, 2016)</w:t>
      </w:r>
      <w:r w:rsidR="006739CC" w:rsidRPr="00055D40">
        <w:rPr>
          <w:rFonts w:ascii="Verdana" w:hAnsi="Verdana"/>
          <w:lang w:val="es-ES"/>
        </w:rPr>
        <w:t>.</w:t>
      </w:r>
    </w:p>
    <w:p w14:paraId="464DAAB0" w14:textId="31856414" w:rsidR="003E19F7" w:rsidRPr="00055D40" w:rsidRDefault="003E19F7" w:rsidP="00055D40">
      <w:pPr>
        <w:jc w:val="both"/>
        <w:rPr>
          <w:rFonts w:ascii="Verdana" w:hAnsi="Verdana"/>
          <w:lang w:val="es-ES"/>
        </w:rPr>
      </w:pPr>
      <w:r w:rsidRPr="00055D40">
        <w:rPr>
          <w:rFonts w:ascii="Verdana" w:hAnsi="Verdana"/>
          <w:b/>
          <w:bCs/>
          <w:lang w:val="es-ES"/>
        </w:rPr>
        <w:t>3.3. ACTIVOS DE INFORMACIÓN Y RECURSOS:</w:t>
      </w:r>
      <w:r w:rsidRPr="00055D40">
        <w:rPr>
          <w:rFonts w:ascii="Verdana" w:hAnsi="Verdana"/>
          <w:lang w:val="es-ES"/>
        </w:rPr>
        <w:t xml:space="preserve"> Se refiere a elementos de hardware y de software de procesamiento, almacenamiento y comunicaciones, bases de datos y procesos, procedimientos y recursos humanos asociados con el manejo de los datos y la información misional, operativa y administrativa de cada entidad, órgano u organismo. Fuente: (MinTIC, Gobierno Digital - Seguridad y Privacidad, 2020)</w:t>
      </w:r>
      <w:r w:rsidR="006739CC" w:rsidRPr="00055D40">
        <w:rPr>
          <w:rFonts w:ascii="Verdana" w:hAnsi="Verdana"/>
          <w:lang w:val="es-ES"/>
        </w:rPr>
        <w:t>.</w:t>
      </w:r>
    </w:p>
    <w:p w14:paraId="2C9A012C" w14:textId="1F4B65B0" w:rsidR="003E19F7" w:rsidRPr="00055D40" w:rsidRDefault="003E19F7" w:rsidP="00055D40">
      <w:pPr>
        <w:jc w:val="both"/>
        <w:rPr>
          <w:rFonts w:ascii="Verdana" w:hAnsi="Verdana"/>
          <w:lang w:val="es-ES"/>
        </w:rPr>
      </w:pPr>
      <w:r w:rsidRPr="00055D40">
        <w:rPr>
          <w:rFonts w:ascii="Verdana" w:hAnsi="Verdana"/>
          <w:b/>
          <w:bCs/>
          <w:lang w:val="es-ES"/>
        </w:rPr>
        <w:t>3.4. APLICATIVO O APLICACIÓN:</w:t>
      </w:r>
      <w:r w:rsidRPr="00055D40">
        <w:rPr>
          <w:rFonts w:ascii="Verdana" w:hAnsi="Verdana"/>
          <w:lang w:val="es-ES"/>
        </w:rPr>
        <w:t xml:space="preserve"> Una aplicación en Informática es un programa desarrollado para la recolección, procesamiento y almacenamiento de datos y distribuir información relevante para los procesos y la gestión de la organización. Fuente Propia SPI.</w:t>
      </w:r>
    </w:p>
    <w:p w14:paraId="2B2BC9A8" w14:textId="70173B76" w:rsidR="003E19F7" w:rsidRPr="00055D40" w:rsidRDefault="003E19F7" w:rsidP="00055D40">
      <w:pPr>
        <w:jc w:val="both"/>
        <w:rPr>
          <w:rFonts w:ascii="Verdana" w:hAnsi="Verdana"/>
          <w:lang w:val="es-ES"/>
        </w:rPr>
      </w:pPr>
      <w:r w:rsidRPr="00055D40">
        <w:rPr>
          <w:rFonts w:ascii="Verdana" w:hAnsi="Verdana"/>
          <w:b/>
          <w:bCs/>
          <w:lang w:val="es-ES"/>
        </w:rPr>
        <w:t>3.5. CISO (OFICIAL DE SEGURIDAD DE LA INFORMACIÓN):</w:t>
      </w:r>
      <w:r w:rsidRPr="00055D40">
        <w:rPr>
          <w:rFonts w:ascii="Verdana" w:hAnsi="Verdana"/>
          <w:lang w:val="es-ES"/>
        </w:rPr>
        <w:t xml:space="preserve"> Es un rol desempeñado a nivel ejecutivo y su función principal es la de alinear la seguridad de la información con los objetivos de negocio. Fuente: (INCIBE)</w:t>
      </w:r>
      <w:r w:rsidR="006739CC" w:rsidRPr="00055D40">
        <w:rPr>
          <w:rFonts w:ascii="Verdana" w:hAnsi="Verdana"/>
          <w:lang w:val="es-ES"/>
        </w:rPr>
        <w:t>.</w:t>
      </w:r>
    </w:p>
    <w:p w14:paraId="5FF47FBB" w14:textId="2FCC6CAE" w:rsidR="003E19F7" w:rsidRPr="00055D40" w:rsidRDefault="003E19F7" w:rsidP="00055D40">
      <w:pPr>
        <w:jc w:val="both"/>
        <w:rPr>
          <w:rFonts w:ascii="Verdana" w:hAnsi="Verdana"/>
          <w:b/>
          <w:bCs/>
          <w:lang w:val="es-ES"/>
        </w:rPr>
      </w:pPr>
      <w:r w:rsidRPr="00055D40">
        <w:rPr>
          <w:rFonts w:ascii="Verdana" w:hAnsi="Verdana"/>
          <w:b/>
          <w:bCs/>
          <w:lang w:val="es-ES"/>
        </w:rPr>
        <w:t>3.6. CLASIFICACIÓN DE LA INFORMACIÓN:</w:t>
      </w:r>
      <w:r w:rsidR="006739CC" w:rsidRPr="00055D40">
        <w:rPr>
          <w:rFonts w:ascii="Verdana" w:hAnsi="Verdana"/>
          <w:b/>
          <w:bCs/>
          <w:lang w:val="es-ES"/>
        </w:rPr>
        <w:t xml:space="preserve"> </w:t>
      </w:r>
      <w:r w:rsidRPr="00055D40">
        <w:rPr>
          <w:rFonts w:ascii="Verdana" w:hAnsi="Verdana"/>
          <w:lang w:val="es-ES"/>
        </w:rPr>
        <w:t>La información se debería clasificar en función de los requisitos legales, valor, criticidad y susceptibilidad a divulgación o a modificación no autorizada. Fuente: (MinTIC, Gobierno Digital, 2016).</w:t>
      </w:r>
      <w:r w:rsidR="006739CC" w:rsidRPr="00055D40">
        <w:rPr>
          <w:rFonts w:ascii="Verdana" w:hAnsi="Verdana"/>
          <w:b/>
          <w:bCs/>
          <w:lang w:val="es-ES"/>
        </w:rPr>
        <w:t xml:space="preserve"> </w:t>
      </w:r>
      <w:r w:rsidRPr="00055D40">
        <w:rPr>
          <w:rFonts w:ascii="Verdana" w:hAnsi="Verdana"/>
          <w:lang w:val="es-ES"/>
        </w:rPr>
        <w:t>Es el ejercicio por medio del cual se determina que la información pertenece a uno de los niveles de clasificación estipulados en la Entidad. Tiene como objetivo asegurar que la información recibe el nivel de protección adecuado. Fuente: (MinTIC, Gobierno Digital, 2016).</w:t>
      </w:r>
    </w:p>
    <w:p w14:paraId="17627CE7" w14:textId="2A9DD56F" w:rsidR="003E19F7" w:rsidRPr="00055D40" w:rsidRDefault="003E19F7" w:rsidP="00055D40">
      <w:pPr>
        <w:jc w:val="both"/>
        <w:rPr>
          <w:rFonts w:ascii="Verdana" w:hAnsi="Verdana"/>
          <w:b/>
          <w:bCs/>
          <w:lang w:val="es-ES"/>
        </w:rPr>
      </w:pPr>
      <w:r w:rsidRPr="00055D40">
        <w:rPr>
          <w:rFonts w:ascii="Verdana" w:hAnsi="Verdana"/>
          <w:b/>
          <w:bCs/>
          <w:lang w:val="es-ES"/>
        </w:rPr>
        <w:lastRenderedPageBreak/>
        <w:t>3.7. CONFIDENCIALIDAD:</w:t>
      </w:r>
      <w:r w:rsidR="006739CC" w:rsidRPr="00055D40">
        <w:rPr>
          <w:rFonts w:ascii="Verdana" w:hAnsi="Verdana"/>
          <w:b/>
          <w:bCs/>
          <w:lang w:val="es-ES"/>
        </w:rPr>
        <w:t xml:space="preserve"> </w:t>
      </w:r>
      <w:r w:rsidRPr="00055D40">
        <w:rPr>
          <w:rFonts w:ascii="Verdana" w:hAnsi="Verdana"/>
          <w:lang w:val="es-ES"/>
        </w:rPr>
        <w:t>Propiedad de la información que la hace no disponible o sea divulgada a individuos, entidades Fuente (DAFP, 2020) o procesos no autorizados. [Fuente: ISO 27000].</w:t>
      </w:r>
      <w:r w:rsidR="006739CC" w:rsidRPr="00055D40">
        <w:rPr>
          <w:rFonts w:ascii="Verdana" w:hAnsi="Verdana"/>
          <w:b/>
          <w:bCs/>
          <w:lang w:val="es-ES"/>
        </w:rPr>
        <w:t xml:space="preserve"> </w:t>
      </w:r>
      <w:r w:rsidRPr="00055D40">
        <w:rPr>
          <w:rFonts w:ascii="Verdana" w:hAnsi="Verdana"/>
          <w:lang w:val="es-ES"/>
        </w:rPr>
        <w:t>Propiedad de la información que la hace no disponible o sea divulgada a individuos, entidades o procesos no autorizados.</w:t>
      </w:r>
    </w:p>
    <w:p w14:paraId="385E6B08" w14:textId="4C3FB223" w:rsidR="003E19F7" w:rsidRPr="00055D40" w:rsidRDefault="003E19F7" w:rsidP="00055D40">
      <w:pPr>
        <w:jc w:val="both"/>
        <w:rPr>
          <w:rFonts w:ascii="Verdana" w:hAnsi="Verdana"/>
          <w:lang w:val="es-ES"/>
        </w:rPr>
      </w:pPr>
      <w:r w:rsidRPr="00055D40">
        <w:rPr>
          <w:rFonts w:ascii="Verdana" w:hAnsi="Verdana"/>
          <w:b/>
          <w:bCs/>
          <w:lang w:val="es-ES"/>
        </w:rPr>
        <w:t>3.8. CUSTODIO:</w:t>
      </w:r>
      <w:r w:rsidRPr="00055D40">
        <w:rPr>
          <w:rFonts w:ascii="Verdana" w:hAnsi="Verdana"/>
          <w:lang w:val="es-ES"/>
        </w:rPr>
        <w:t xml:space="preserve"> Es una parte designada de la entidad, un cargo, proceso, o grupo de trabajo encargado de administrar y hacer efectivos los controles de seguridad que el propietario de la información haya definido, tales como copias de seguridad, asignación privilegios de acceso, modificación y borrado. Fuente: (MinTIC, Gobierno Digital, 2016)</w:t>
      </w:r>
    </w:p>
    <w:p w14:paraId="193CE5D4" w14:textId="3A262F32" w:rsidR="003E19F7" w:rsidRPr="00055D40" w:rsidRDefault="003E19F7" w:rsidP="00055D40">
      <w:pPr>
        <w:jc w:val="both"/>
        <w:rPr>
          <w:rFonts w:ascii="Verdana" w:hAnsi="Verdana"/>
          <w:lang w:val="es-ES"/>
        </w:rPr>
      </w:pPr>
      <w:r w:rsidRPr="00055D40">
        <w:rPr>
          <w:rFonts w:ascii="Verdana" w:hAnsi="Verdana"/>
          <w:b/>
          <w:bCs/>
          <w:lang w:val="es-ES"/>
        </w:rPr>
        <w:t>3.9. DISPONIBILIDAD:</w:t>
      </w:r>
      <w:r w:rsidRPr="00055D40">
        <w:rPr>
          <w:rFonts w:ascii="Verdana" w:hAnsi="Verdana"/>
          <w:lang w:val="es-ES"/>
        </w:rPr>
        <w:t xml:space="preserve"> Propiedad de la información de estar accesible y utilizable cuando lo requiera una entidad autorizada. [Fuente: ISO 27000]</w:t>
      </w:r>
    </w:p>
    <w:p w14:paraId="5049BA46" w14:textId="5DD8F1EF" w:rsidR="003E19F7" w:rsidRPr="00055D40" w:rsidRDefault="003E19F7" w:rsidP="00055D40">
      <w:pPr>
        <w:jc w:val="both"/>
        <w:rPr>
          <w:rFonts w:ascii="Verdana" w:hAnsi="Verdana"/>
          <w:lang w:val="es-ES"/>
        </w:rPr>
      </w:pPr>
      <w:r w:rsidRPr="00055D40">
        <w:rPr>
          <w:rFonts w:ascii="Verdana" w:hAnsi="Verdana"/>
          <w:b/>
          <w:bCs/>
          <w:lang w:val="es-ES"/>
        </w:rPr>
        <w:t>3.10. INFORMACIÓN:</w:t>
      </w:r>
      <w:r w:rsidRPr="00055D40">
        <w:rPr>
          <w:rFonts w:ascii="Verdana" w:hAnsi="Verdana"/>
          <w:lang w:val="es-ES"/>
        </w:rPr>
        <w:t xml:space="preserve"> Corresponden a este tipo datos e información almacenada o procesada física o electrónicamente tales como: bases y archivos de datos, contratos, documentación del sistema, investigaciones, acuerdos de confidencialidad, manuales de usuario, procedimientos operativos o de soporte, planes para la continuidad del negocio, acuerdos sobre retiro y pruebas de auditoría, entre otros. Fuente: (MinTIC, Gobierno Digital, 2016)</w:t>
      </w:r>
    </w:p>
    <w:p w14:paraId="71A8287A" w14:textId="2F236FF0" w:rsidR="003E19F7" w:rsidRPr="00055D40" w:rsidRDefault="003E19F7" w:rsidP="00055D40">
      <w:pPr>
        <w:jc w:val="both"/>
        <w:rPr>
          <w:rFonts w:ascii="Verdana" w:hAnsi="Verdana"/>
          <w:b/>
          <w:bCs/>
          <w:lang w:val="es-ES"/>
        </w:rPr>
      </w:pPr>
      <w:r w:rsidRPr="00055D40">
        <w:rPr>
          <w:rFonts w:ascii="Verdana" w:hAnsi="Verdana"/>
          <w:b/>
          <w:bCs/>
          <w:lang w:val="es-ES"/>
        </w:rPr>
        <w:t>3.11. IMPACTO:</w:t>
      </w:r>
      <w:r w:rsidR="006739CC" w:rsidRPr="00055D40">
        <w:rPr>
          <w:rFonts w:ascii="Verdana" w:hAnsi="Verdana"/>
          <w:b/>
          <w:bCs/>
          <w:lang w:val="es-ES"/>
        </w:rPr>
        <w:t xml:space="preserve"> </w:t>
      </w:r>
      <w:r w:rsidRPr="00055D40">
        <w:rPr>
          <w:rFonts w:ascii="Verdana" w:hAnsi="Verdana"/>
          <w:lang w:val="es-ES"/>
        </w:rPr>
        <w:t>Consecuencias que puede ocasionar a la organización la materialización del riesgo. Fuente (DAFP, 2020)</w:t>
      </w:r>
      <w:r w:rsidR="006739CC" w:rsidRPr="00055D40">
        <w:rPr>
          <w:rFonts w:ascii="Verdana" w:hAnsi="Verdana"/>
          <w:b/>
          <w:bCs/>
          <w:lang w:val="es-ES"/>
        </w:rPr>
        <w:t xml:space="preserve">. </w:t>
      </w:r>
      <w:r w:rsidRPr="00055D40">
        <w:rPr>
          <w:rFonts w:ascii="Verdana" w:hAnsi="Verdana"/>
          <w:lang w:val="es-ES"/>
        </w:rPr>
        <w:t>Cambio adverso en el nivel de los objetivos del negocio logrados NTC-ISO/IEC 27005</w:t>
      </w:r>
    </w:p>
    <w:p w14:paraId="055BF806" w14:textId="74655FC0" w:rsidR="003E19F7" w:rsidRPr="00055D40" w:rsidRDefault="003E19F7" w:rsidP="00055D40">
      <w:pPr>
        <w:jc w:val="both"/>
        <w:rPr>
          <w:rFonts w:ascii="Verdana" w:hAnsi="Verdana"/>
          <w:b/>
          <w:bCs/>
          <w:lang w:val="es-ES"/>
        </w:rPr>
      </w:pPr>
      <w:r w:rsidRPr="00055D40">
        <w:rPr>
          <w:rFonts w:ascii="Verdana" w:hAnsi="Verdana"/>
          <w:b/>
          <w:bCs/>
          <w:lang w:val="es-ES"/>
        </w:rPr>
        <w:t>3.12.</w:t>
      </w:r>
      <w:r w:rsidRPr="00055D40">
        <w:rPr>
          <w:rFonts w:ascii="Verdana" w:hAnsi="Verdana"/>
          <w:b/>
          <w:bCs/>
          <w:lang w:val="es-ES"/>
        </w:rPr>
        <w:tab/>
        <w:t>INTEGRIDAD:</w:t>
      </w:r>
      <w:r w:rsidR="006739CC" w:rsidRPr="00055D40">
        <w:rPr>
          <w:rFonts w:ascii="Verdana" w:hAnsi="Verdana"/>
          <w:b/>
          <w:bCs/>
          <w:lang w:val="es-ES"/>
        </w:rPr>
        <w:t xml:space="preserve"> </w:t>
      </w:r>
      <w:r w:rsidRPr="00055D40">
        <w:rPr>
          <w:rFonts w:ascii="Verdana" w:hAnsi="Verdana"/>
          <w:lang w:val="es-ES"/>
        </w:rPr>
        <w:t>Propiedad exactitud y completitud. [Fuente: ISO 27000]</w:t>
      </w:r>
      <w:r w:rsidR="006739CC" w:rsidRPr="00055D40">
        <w:rPr>
          <w:rFonts w:ascii="Verdana" w:hAnsi="Verdana"/>
          <w:b/>
          <w:bCs/>
          <w:lang w:val="es-ES"/>
        </w:rPr>
        <w:t xml:space="preserve">. </w:t>
      </w:r>
      <w:r w:rsidRPr="00055D40">
        <w:rPr>
          <w:rFonts w:ascii="Verdana" w:hAnsi="Verdana"/>
          <w:lang w:val="es-ES"/>
        </w:rPr>
        <w:t>Propiedad de salvaguardar la exactitud y estado completo de los activos. Fuente: (MinTIC, Gobierno Digital, 2016).</w:t>
      </w:r>
    </w:p>
    <w:p w14:paraId="3446AF69" w14:textId="40C11E6C" w:rsidR="003E19F7" w:rsidRPr="00055D40" w:rsidRDefault="003E19F7" w:rsidP="00055D40">
      <w:pPr>
        <w:jc w:val="both"/>
        <w:rPr>
          <w:rFonts w:ascii="Verdana" w:hAnsi="Verdana"/>
          <w:lang w:val="es-ES"/>
        </w:rPr>
      </w:pPr>
      <w:r w:rsidRPr="00055D40">
        <w:rPr>
          <w:rFonts w:ascii="Verdana" w:hAnsi="Verdana"/>
          <w:b/>
          <w:bCs/>
          <w:lang w:val="es-ES"/>
        </w:rPr>
        <w:t>3.13.</w:t>
      </w:r>
      <w:r w:rsidRPr="00055D40">
        <w:rPr>
          <w:rFonts w:ascii="Verdana" w:hAnsi="Verdana"/>
          <w:b/>
          <w:bCs/>
          <w:lang w:val="es-ES"/>
        </w:rPr>
        <w:tab/>
        <w:t>PRIVACIDAD:</w:t>
      </w:r>
      <w:r w:rsidRPr="00055D40">
        <w:rPr>
          <w:rFonts w:ascii="Verdana" w:hAnsi="Verdana"/>
          <w:lang w:val="es-ES"/>
        </w:rPr>
        <w:t xml:space="preserve"> Se entiende como el derecho que tienen todos los titulares de la información en relación con la información que involucre datos personales y la información clasificada que éstos hayan entregado o esté en poder de la entidad en el marco de las funciones que a ella le compete realizar y que generan en las entidades la obligación de proteger dicha información en observancia del marco legal vigente. (Definición Adaptada del documento Modelo de Seguridad y Privacidad de la Información). (MinTIC, Gobierno Digital, 2016)</w:t>
      </w:r>
    </w:p>
    <w:p w14:paraId="16C40F96" w14:textId="77777777" w:rsidR="003E19F7" w:rsidRPr="00055D40" w:rsidRDefault="003E19F7" w:rsidP="00055D40">
      <w:pPr>
        <w:jc w:val="both"/>
        <w:rPr>
          <w:rFonts w:ascii="Verdana" w:hAnsi="Verdana"/>
          <w:lang w:val="es-ES"/>
        </w:rPr>
      </w:pPr>
      <w:r w:rsidRPr="00055D40">
        <w:rPr>
          <w:rFonts w:ascii="Verdana" w:hAnsi="Verdana"/>
          <w:b/>
          <w:bCs/>
          <w:lang w:val="es-ES"/>
        </w:rPr>
        <w:t>3.14.</w:t>
      </w:r>
      <w:r w:rsidRPr="00055D40">
        <w:rPr>
          <w:rFonts w:ascii="Verdana" w:hAnsi="Verdana"/>
          <w:b/>
          <w:bCs/>
          <w:lang w:val="es-ES"/>
        </w:rPr>
        <w:tab/>
        <w:t>PROPIETARIO DE LA INFORMACIÓN:</w:t>
      </w:r>
      <w:r w:rsidRPr="00055D40">
        <w:rPr>
          <w:rFonts w:ascii="Verdana" w:hAnsi="Verdana"/>
          <w:lang w:val="es-ES"/>
        </w:rPr>
        <w:t xml:space="preserve"> Es una parte designada de la entidad, un cargo, proceso, o grupo de trabajo que tiene la responsabilidad de garantizar que la información y los activos asociados con los servicios de procesamiento de información se clasifican adecuadamente, y de definir y revisar periódicamente las restricciones y clasificaciones del acceso, teniendo en cuenta las políticas aplicables sobre el control del acceso. Fuente: (MinTIC, Gobierno Digital, 2016)</w:t>
      </w:r>
    </w:p>
    <w:p w14:paraId="7A96A90F" w14:textId="5D26A1E2" w:rsidR="003E19F7" w:rsidRPr="00055D40" w:rsidRDefault="003E19F7" w:rsidP="00055D40">
      <w:pPr>
        <w:jc w:val="both"/>
        <w:rPr>
          <w:rFonts w:ascii="Verdana" w:hAnsi="Verdana"/>
          <w:lang w:val="es-ES"/>
        </w:rPr>
      </w:pPr>
      <w:r w:rsidRPr="00055D40">
        <w:rPr>
          <w:rFonts w:ascii="Verdana" w:hAnsi="Verdana"/>
          <w:b/>
          <w:bCs/>
          <w:lang w:val="es-ES"/>
        </w:rPr>
        <w:t>3.15. SISTEMAS DE INFORMACIÓN:</w:t>
      </w:r>
      <w:r w:rsidRPr="00055D40">
        <w:rPr>
          <w:rFonts w:ascii="Verdana" w:hAnsi="Verdana"/>
          <w:lang w:val="es-ES"/>
        </w:rPr>
        <w:t xml:space="preserve"> Un sistema de información es un conjunto de datos que interactúan entre sí con un fin común. En informática, los sistemas de información ayudan a administrar, recolectar, recuperar, procesar, almacenar y distribuir información relevante para los procesos fundamentales y las particularidades de cada organización. Fuente: (Chen, 2022)</w:t>
      </w:r>
    </w:p>
    <w:p w14:paraId="2F902E1D" w14:textId="4BB8EE2D" w:rsidR="003E19F7" w:rsidRPr="00055D40" w:rsidRDefault="003E19F7" w:rsidP="00055D40">
      <w:pPr>
        <w:jc w:val="both"/>
        <w:rPr>
          <w:rFonts w:ascii="Verdana" w:hAnsi="Verdana"/>
          <w:lang w:val="es-ES"/>
        </w:rPr>
      </w:pPr>
      <w:r w:rsidRPr="00055D40">
        <w:rPr>
          <w:rFonts w:ascii="Verdana" w:hAnsi="Verdana"/>
          <w:b/>
          <w:bCs/>
          <w:lang w:val="es-ES"/>
        </w:rPr>
        <w:lastRenderedPageBreak/>
        <w:t>3.16. USUARIO:</w:t>
      </w:r>
      <w:r w:rsidRPr="00055D40">
        <w:rPr>
          <w:rFonts w:ascii="Verdana" w:hAnsi="Verdana"/>
          <w:lang w:val="es-ES"/>
        </w:rPr>
        <w:t xml:space="preserve"> Cualquier persona, entidad, cargo, proceso, sistema automatizado o grupo de trabajo, que genere, obtenga, transforme, conserve o utilice información en papel o en medio digital, físicamente o a través de las redes de datos y los sistemas de información de la Unidad, para propósitos propios de su labor y que tendrán el derecho manifiesto de uso dentro del inventario de información. Fuente: (MinTIC, Gobierno Digital, 2016).</w:t>
      </w:r>
    </w:p>
    <w:p w14:paraId="4BFD5248" w14:textId="77777777" w:rsidR="003E19F7" w:rsidRPr="003E19F7" w:rsidRDefault="003E19F7" w:rsidP="003E19F7">
      <w:pPr>
        <w:pStyle w:val="Ttulo1"/>
        <w:rPr>
          <w:rFonts w:ascii="Verdana" w:hAnsi="Verdana"/>
          <w:b/>
          <w:bCs/>
          <w:color w:val="auto"/>
          <w:sz w:val="22"/>
          <w:szCs w:val="22"/>
          <w:lang w:val="es-ES"/>
        </w:rPr>
      </w:pPr>
      <w:bookmarkStart w:id="3" w:name="_Toc231548758"/>
      <w:r w:rsidRPr="003E19F7">
        <w:rPr>
          <w:rFonts w:ascii="Verdana" w:hAnsi="Verdana"/>
          <w:b/>
          <w:bCs/>
          <w:color w:val="auto"/>
          <w:sz w:val="22"/>
          <w:szCs w:val="22"/>
          <w:lang w:val="es-ES"/>
        </w:rPr>
        <w:t>4.</w:t>
      </w:r>
      <w:r w:rsidRPr="003E19F7">
        <w:rPr>
          <w:rFonts w:ascii="Verdana" w:hAnsi="Verdana"/>
          <w:b/>
          <w:bCs/>
          <w:color w:val="auto"/>
          <w:sz w:val="22"/>
          <w:szCs w:val="22"/>
          <w:lang w:val="es-ES"/>
        </w:rPr>
        <w:tab/>
        <w:t>CONDICIONES GENERALES</w:t>
      </w:r>
      <w:bookmarkEnd w:id="3"/>
    </w:p>
    <w:p w14:paraId="51DDC7A5" w14:textId="6B986729" w:rsidR="003E19F7" w:rsidRDefault="003E19F7" w:rsidP="003E19F7">
      <w:pPr>
        <w:pStyle w:val="Ttulo1"/>
        <w:rPr>
          <w:rFonts w:ascii="Verdana" w:hAnsi="Verdana"/>
          <w:b/>
          <w:bCs/>
          <w:color w:val="auto"/>
          <w:sz w:val="22"/>
          <w:szCs w:val="22"/>
          <w:lang w:val="es-ES"/>
        </w:rPr>
      </w:pPr>
      <w:bookmarkStart w:id="4" w:name="_Toc231548759"/>
      <w:r w:rsidRPr="003E19F7">
        <w:rPr>
          <w:rFonts w:ascii="Verdana" w:hAnsi="Verdana"/>
          <w:b/>
          <w:bCs/>
          <w:color w:val="auto"/>
          <w:sz w:val="22"/>
          <w:szCs w:val="22"/>
          <w:lang w:val="es-ES"/>
        </w:rPr>
        <w:t>4.1.</w:t>
      </w:r>
      <w:r w:rsidRPr="003E19F7">
        <w:rPr>
          <w:rFonts w:ascii="Verdana" w:hAnsi="Verdana"/>
          <w:b/>
          <w:bCs/>
          <w:color w:val="auto"/>
          <w:sz w:val="22"/>
          <w:szCs w:val="22"/>
          <w:lang w:val="es-ES"/>
        </w:rPr>
        <w:tab/>
        <w:t>MARCO NORMATIVO</w:t>
      </w:r>
      <w:bookmarkEnd w:id="4"/>
    </w:p>
    <w:p w14:paraId="1E81F47D" w14:textId="77777777" w:rsidR="003E19F7" w:rsidRDefault="003E19F7" w:rsidP="003E19F7">
      <w:pPr>
        <w:rPr>
          <w:lang w:val="es-ES"/>
        </w:rPr>
      </w:pPr>
    </w:p>
    <w:p w14:paraId="72877DEA" w14:textId="287FAFDE" w:rsidR="003E19F7" w:rsidRPr="003E19F7" w:rsidRDefault="003E19F7" w:rsidP="003E19F7">
      <w:pPr>
        <w:jc w:val="both"/>
        <w:rPr>
          <w:rFonts w:ascii="Verdana" w:hAnsi="Verdana"/>
          <w:lang w:val="es-ES"/>
        </w:rPr>
      </w:pPr>
      <w:r w:rsidRPr="003E19F7">
        <w:rPr>
          <w:rFonts w:ascii="Verdana" w:hAnsi="Verdana"/>
          <w:lang w:val="es-ES"/>
        </w:rPr>
        <w:t>Ley 1581 de 2012, establece los lineamientos para la protección de datos personales.</w:t>
      </w:r>
    </w:p>
    <w:p w14:paraId="52F671AB" w14:textId="725DD5E2" w:rsidR="003E19F7" w:rsidRPr="003E19F7" w:rsidRDefault="003E19F7" w:rsidP="003E19F7">
      <w:pPr>
        <w:jc w:val="both"/>
        <w:rPr>
          <w:rFonts w:ascii="Verdana" w:hAnsi="Verdana"/>
          <w:lang w:val="es-ES"/>
        </w:rPr>
      </w:pPr>
      <w:r w:rsidRPr="003E19F7">
        <w:rPr>
          <w:rFonts w:ascii="Verdana" w:hAnsi="Verdana"/>
          <w:lang w:val="es-ES"/>
        </w:rPr>
        <w:t>Ley 1712 de 2014, establece los lineamientos para la Transparencia y Acceso a la Información Pública Nacional.</w:t>
      </w:r>
    </w:p>
    <w:p w14:paraId="53738A1B" w14:textId="6D7BFF98" w:rsidR="003E19F7" w:rsidRPr="003E19F7" w:rsidRDefault="003E19F7" w:rsidP="003E19F7">
      <w:pPr>
        <w:jc w:val="both"/>
        <w:rPr>
          <w:rFonts w:ascii="Verdana" w:hAnsi="Verdana"/>
          <w:lang w:val="es-ES"/>
        </w:rPr>
      </w:pPr>
      <w:r w:rsidRPr="003E19F7">
        <w:rPr>
          <w:rFonts w:ascii="Verdana" w:hAnsi="Verdana"/>
          <w:lang w:val="es-ES"/>
        </w:rPr>
        <w:t>Decreto 1377 de 2013, reglamenta parcialmente la Ley 1581 de 2012, y dictan disposiciones generales para la protección de datos personales.</w:t>
      </w:r>
    </w:p>
    <w:p w14:paraId="1286179C" w14:textId="07BAB4C7" w:rsidR="003E19F7" w:rsidRPr="003E19F7" w:rsidRDefault="003E19F7" w:rsidP="003E19F7">
      <w:pPr>
        <w:jc w:val="both"/>
        <w:rPr>
          <w:rFonts w:ascii="Verdana" w:hAnsi="Verdana"/>
          <w:lang w:val="es-ES"/>
        </w:rPr>
      </w:pPr>
      <w:r w:rsidRPr="003E19F7">
        <w:rPr>
          <w:rFonts w:ascii="Verdana" w:hAnsi="Verdana"/>
          <w:lang w:val="es-ES"/>
        </w:rPr>
        <w:t>Decreto 103 de 2015, reglamenta la Ley 1712 de 2014, en lo relativo a la gestión de la información pública.</w:t>
      </w:r>
    </w:p>
    <w:p w14:paraId="3D44816E" w14:textId="7E3A97B5" w:rsidR="003E19F7" w:rsidRPr="003E19F7" w:rsidRDefault="003E19F7" w:rsidP="003E19F7">
      <w:pPr>
        <w:jc w:val="both"/>
        <w:rPr>
          <w:rFonts w:ascii="Verdana" w:hAnsi="Verdana"/>
          <w:lang w:val="es-ES"/>
        </w:rPr>
      </w:pPr>
      <w:r w:rsidRPr="003E19F7">
        <w:rPr>
          <w:rFonts w:ascii="Verdana" w:hAnsi="Verdana"/>
          <w:lang w:val="es-ES"/>
        </w:rPr>
        <w:t>Decreto 1499 de 2017, establecen el Modelo Integrado de Planeación y Gestión.</w:t>
      </w:r>
    </w:p>
    <w:p w14:paraId="7980E344" w14:textId="77777777" w:rsidR="003E19F7" w:rsidRDefault="003E19F7" w:rsidP="003E19F7">
      <w:pPr>
        <w:jc w:val="both"/>
        <w:rPr>
          <w:rFonts w:ascii="Verdana" w:hAnsi="Verdana"/>
          <w:lang w:val="es-ES"/>
        </w:rPr>
      </w:pPr>
      <w:r w:rsidRPr="003E19F7">
        <w:rPr>
          <w:rFonts w:ascii="Verdana" w:hAnsi="Verdana"/>
          <w:lang w:val="es-ES"/>
        </w:rPr>
        <w:t>Decreto 1008 de 2018, establece los lineamientos generales de la política de Gobierno Digital.</w:t>
      </w:r>
    </w:p>
    <w:p w14:paraId="3D15CD08" w14:textId="7B3348E8" w:rsidR="003E19F7" w:rsidRPr="003E19F7" w:rsidRDefault="003E19F7" w:rsidP="003E19F7">
      <w:pPr>
        <w:jc w:val="both"/>
        <w:rPr>
          <w:rFonts w:ascii="Verdana" w:hAnsi="Verdana"/>
          <w:lang w:val="es-ES"/>
        </w:rPr>
      </w:pPr>
      <w:r w:rsidRPr="003E19F7">
        <w:rPr>
          <w:rFonts w:ascii="Verdana" w:hAnsi="Verdana"/>
          <w:lang w:val="es-ES"/>
        </w:rPr>
        <w:t>Resolución 500 de 2020, establece los lineamientos y estándares para la estrategia de seguridad digital y se adopta el modelo de seguridad y privacidad como habilitador de la Política de Gobierno Digital.</w:t>
      </w:r>
    </w:p>
    <w:p w14:paraId="086788D2" w14:textId="2139554E" w:rsidR="003E19F7" w:rsidRPr="003E19F7" w:rsidRDefault="003E19F7" w:rsidP="003E19F7">
      <w:pPr>
        <w:jc w:val="both"/>
        <w:rPr>
          <w:rFonts w:ascii="Verdana" w:hAnsi="Verdana"/>
          <w:lang w:val="es-ES"/>
        </w:rPr>
      </w:pPr>
      <w:r w:rsidRPr="003E19F7">
        <w:rPr>
          <w:rFonts w:ascii="Verdana" w:hAnsi="Verdana"/>
          <w:lang w:val="es-ES"/>
        </w:rPr>
        <w:t>NTC ISO/IEC 27001:2013. Sistema de Gestión de Seguridad de la Información. Requisitos. Anexo A.8 Gestión de Activos de Información</w:t>
      </w:r>
    </w:p>
    <w:p w14:paraId="3DAABF3A" w14:textId="559164E8" w:rsidR="003E19F7" w:rsidRDefault="003E19F7" w:rsidP="003E19F7">
      <w:pPr>
        <w:jc w:val="both"/>
        <w:rPr>
          <w:rFonts w:ascii="Verdana" w:hAnsi="Verdana"/>
          <w:lang w:val="es-ES"/>
        </w:rPr>
      </w:pPr>
      <w:r w:rsidRPr="003E19F7">
        <w:rPr>
          <w:rFonts w:ascii="Verdana" w:hAnsi="Verdana"/>
          <w:lang w:val="es-ES"/>
        </w:rPr>
        <w:t>NTC ISO/IEC 27005:2009. Técnicas de Seguridad. Gestión del Riesgo en la Seguridad de la Información.</w:t>
      </w:r>
    </w:p>
    <w:p w14:paraId="66CCD1B6" w14:textId="77777777" w:rsidR="00B81129" w:rsidRDefault="00B81129" w:rsidP="003E19F7">
      <w:pPr>
        <w:jc w:val="both"/>
        <w:rPr>
          <w:rFonts w:ascii="Verdana" w:hAnsi="Verdana"/>
          <w:lang w:val="es-ES"/>
        </w:rPr>
      </w:pPr>
    </w:p>
    <w:p w14:paraId="4B33B0E3" w14:textId="77777777" w:rsidR="00B81129" w:rsidRDefault="00B81129" w:rsidP="003E19F7">
      <w:pPr>
        <w:jc w:val="both"/>
        <w:rPr>
          <w:rFonts w:ascii="Verdana" w:hAnsi="Verdana"/>
          <w:lang w:val="es-ES"/>
        </w:rPr>
      </w:pPr>
    </w:p>
    <w:p w14:paraId="460A64FD" w14:textId="77777777" w:rsidR="00B81129" w:rsidRDefault="00B81129" w:rsidP="003E19F7">
      <w:pPr>
        <w:jc w:val="both"/>
        <w:rPr>
          <w:rFonts w:ascii="Verdana" w:hAnsi="Verdana"/>
          <w:lang w:val="es-ES"/>
        </w:rPr>
      </w:pPr>
    </w:p>
    <w:p w14:paraId="7DF12936" w14:textId="77777777" w:rsidR="00B81129" w:rsidRPr="003E19F7" w:rsidRDefault="00B81129" w:rsidP="003E19F7">
      <w:pPr>
        <w:jc w:val="both"/>
        <w:rPr>
          <w:rFonts w:ascii="Verdana" w:hAnsi="Verdana"/>
          <w:lang w:val="es-ES"/>
        </w:rPr>
      </w:pPr>
    </w:p>
    <w:p w14:paraId="21B6DC9E" w14:textId="45FFAB3D" w:rsidR="003E19F7" w:rsidRPr="00773C38" w:rsidRDefault="003E19F7" w:rsidP="00773C38">
      <w:pPr>
        <w:pStyle w:val="Ttulo1"/>
        <w:rPr>
          <w:rFonts w:ascii="Verdana" w:hAnsi="Verdana"/>
          <w:b/>
          <w:bCs/>
          <w:color w:val="auto"/>
          <w:sz w:val="22"/>
          <w:szCs w:val="22"/>
          <w:lang w:val="es-ES"/>
        </w:rPr>
      </w:pPr>
      <w:bookmarkStart w:id="5" w:name="_Toc231548760"/>
      <w:r w:rsidRPr="00773C38">
        <w:rPr>
          <w:rFonts w:ascii="Verdana" w:hAnsi="Verdana"/>
          <w:b/>
          <w:bCs/>
          <w:color w:val="auto"/>
          <w:sz w:val="22"/>
          <w:szCs w:val="22"/>
          <w:lang w:val="es-ES"/>
        </w:rPr>
        <w:lastRenderedPageBreak/>
        <w:t>4.2.</w:t>
      </w:r>
      <w:r w:rsidRPr="00773C38">
        <w:rPr>
          <w:rFonts w:ascii="Verdana" w:hAnsi="Verdana"/>
          <w:b/>
          <w:bCs/>
          <w:color w:val="auto"/>
          <w:sz w:val="22"/>
          <w:szCs w:val="22"/>
          <w:lang w:val="es-ES"/>
        </w:rPr>
        <w:tab/>
        <w:t>ROLES Y RESPONSABILIDADES DE LA GESTIÓN DE ACTIVOS DE INFORMACIÓN</w:t>
      </w:r>
      <w:bookmarkEnd w:id="5"/>
    </w:p>
    <w:p w14:paraId="30A0FECD" w14:textId="6E569A89" w:rsidR="00B81129" w:rsidRDefault="00B81129" w:rsidP="00B81129">
      <w:pPr>
        <w:rPr>
          <w:lang w:val="es-ES"/>
        </w:rPr>
      </w:pPr>
    </w:p>
    <w:p w14:paraId="3D48E1C6" w14:textId="1ECE6D1C" w:rsidR="00B81129" w:rsidRDefault="00B81129" w:rsidP="00B81129">
      <w:pPr>
        <w:jc w:val="center"/>
        <w:rPr>
          <w:lang w:val="es-ES"/>
        </w:rPr>
      </w:pPr>
      <w:r w:rsidRPr="003E19F7">
        <w:rPr>
          <w:noProof/>
          <w:lang w:val="es-ES"/>
        </w:rPr>
        <w:drawing>
          <wp:inline distT="0" distB="0" distL="0" distR="0" wp14:anchorId="26B4CAB0" wp14:editId="00D077BD">
            <wp:extent cx="5359090" cy="2419350"/>
            <wp:effectExtent l="0" t="0" r="0" b="0"/>
            <wp:docPr id="1504706459"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06459" name="Imagen 1" descr="Imagen que contiene Texto&#10;&#10;El contenido generado por IA puede ser incorrecto."/>
                    <pic:cNvPicPr/>
                  </pic:nvPicPr>
                  <pic:blipFill>
                    <a:blip r:embed="rId12"/>
                    <a:stretch>
                      <a:fillRect/>
                    </a:stretch>
                  </pic:blipFill>
                  <pic:spPr>
                    <a:xfrm>
                      <a:off x="0" y="0"/>
                      <a:ext cx="5359090" cy="2419350"/>
                    </a:xfrm>
                    <a:prstGeom prst="rect">
                      <a:avLst/>
                    </a:prstGeom>
                  </pic:spPr>
                </pic:pic>
              </a:graphicData>
            </a:graphic>
          </wp:inline>
        </w:drawing>
      </w:r>
    </w:p>
    <w:tbl>
      <w:tblPr>
        <w:tblStyle w:val="TableNormal"/>
        <w:tblW w:w="0" w:type="auto"/>
        <w:jc w:val="center"/>
        <w:tblLayout w:type="fixed"/>
        <w:tblLook w:val="01E0" w:firstRow="1" w:lastRow="1" w:firstColumn="1" w:lastColumn="1" w:noHBand="0" w:noVBand="0"/>
      </w:tblPr>
      <w:tblGrid>
        <w:gridCol w:w="2638"/>
        <w:gridCol w:w="348"/>
        <w:gridCol w:w="2640"/>
        <w:gridCol w:w="345"/>
        <w:gridCol w:w="2649"/>
      </w:tblGrid>
      <w:tr w:rsidR="00B81129" w14:paraId="0AF13FFC" w14:textId="77777777" w:rsidTr="00B9751B">
        <w:trPr>
          <w:trHeight w:val="888"/>
          <w:jc w:val="center"/>
        </w:trPr>
        <w:tc>
          <w:tcPr>
            <w:tcW w:w="2638" w:type="dxa"/>
            <w:shd w:val="clear" w:color="auto" w:fill="5B9BD2"/>
          </w:tcPr>
          <w:p w14:paraId="300A3475" w14:textId="77777777" w:rsidR="00B81129" w:rsidRDefault="00B81129" w:rsidP="00B9751B">
            <w:pPr>
              <w:pStyle w:val="TableParagraph"/>
              <w:spacing w:before="47" w:line="297" w:lineRule="auto"/>
              <w:ind w:left="511" w:right="514"/>
              <w:jc w:val="center"/>
              <w:rPr>
                <w:sz w:val="18"/>
              </w:rPr>
            </w:pPr>
            <w:r>
              <w:rPr>
                <w:color w:val="FFFFFF"/>
                <w:spacing w:val="-2"/>
                <w:sz w:val="18"/>
              </w:rPr>
              <w:t>Responsabilidades</w:t>
            </w:r>
            <w:r>
              <w:rPr>
                <w:color w:val="FFFFFF"/>
                <w:spacing w:val="-6"/>
                <w:sz w:val="18"/>
              </w:rPr>
              <w:t xml:space="preserve"> </w:t>
            </w:r>
            <w:r>
              <w:rPr>
                <w:color w:val="FFFFFF"/>
                <w:spacing w:val="-2"/>
                <w:sz w:val="18"/>
              </w:rPr>
              <w:t>del</w:t>
            </w:r>
            <w:r>
              <w:rPr>
                <w:color w:val="FFFFFF"/>
                <w:sz w:val="18"/>
              </w:rPr>
              <w:t xml:space="preserve"> Rol</w:t>
            </w:r>
            <w:r>
              <w:rPr>
                <w:color w:val="FFFFFF"/>
                <w:spacing w:val="-11"/>
                <w:sz w:val="18"/>
              </w:rPr>
              <w:t xml:space="preserve"> </w:t>
            </w:r>
            <w:r>
              <w:rPr>
                <w:color w:val="FFFFFF"/>
                <w:sz w:val="18"/>
              </w:rPr>
              <w:t xml:space="preserve">Estratégico </w:t>
            </w:r>
            <w:r>
              <w:rPr>
                <w:color w:val="FFFFFF"/>
                <w:spacing w:val="-2"/>
                <w:sz w:val="18"/>
              </w:rPr>
              <w:t>Propietario</w:t>
            </w:r>
          </w:p>
        </w:tc>
        <w:tc>
          <w:tcPr>
            <w:tcW w:w="348" w:type="dxa"/>
            <w:vMerge w:val="restart"/>
            <w:shd w:val="clear" w:color="auto" w:fill="92D050"/>
          </w:tcPr>
          <w:p w14:paraId="128B49F1" w14:textId="77777777" w:rsidR="00B81129" w:rsidRDefault="00B81129" w:rsidP="00B9751B">
            <w:pPr>
              <w:pStyle w:val="TableParagraph"/>
              <w:rPr>
                <w:rFonts w:ascii="Times New Roman"/>
                <w:sz w:val="18"/>
              </w:rPr>
            </w:pPr>
          </w:p>
        </w:tc>
        <w:tc>
          <w:tcPr>
            <w:tcW w:w="2640" w:type="dxa"/>
            <w:shd w:val="clear" w:color="auto" w:fill="5B9BD2"/>
          </w:tcPr>
          <w:p w14:paraId="04A06970" w14:textId="77777777" w:rsidR="00B81129" w:rsidRDefault="00B81129" w:rsidP="00B9751B">
            <w:pPr>
              <w:pStyle w:val="TableParagraph"/>
              <w:spacing w:before="47" w:line="297" w:lineRule="auto"/>
              <w:ind w:left="931" w:right="516" w:hanging="420"/>
              <w:rPr>
                <w:sz w:val="18"/>
              </w:rPr>
            </w:pPr>
            <w:r>
              <w:rPr>
                <w:color w:val="FFFFFF"/>
                <w:spacing w:val="-2"/>
                <w:sz w:val="18"/>
              </w:rPr>
              <w:t>Responsabilidades</w:t>
            </w:r>
            <w:r>
              <w:rPr>
                <w:color w:val="FFFFFF"/>
                <w:spacing w:val="-6"/>
                <w:sz w:val="18"/>
              </w:rPr>
              <w:t xml:space="preserve"> </w:t>
            </w:r>
            <w:r>
              <w:rPr>
                <w:color w:val="FFFFFF"/>
                <w:spacing w:val="-2"/>
                <w:sz w:val="18"/>
              </w:rPr>
              <w:t>del</w:t>
            </w:r>
            <w:r>
              <w:rPr>
                <w:color w:val="FFFFFF"/>
                <w:sz w:val="18"/>
              </w:rPr>
              <w:t xml:space="preserve"> Rol</w:t>
            </w:r>
            <w:r>
              <w:rPr>
                <w:color w:val="FFFFFF"/>
                <w:spacing w:val="-11"/>
                <w:sz w:val="18"/>
              </w:rPr>
              <w:t xml:space="preserve"> </w:t>
            </w:r>
            <w:r>
              <w:rPr>
                <w:color w:val="FFFFFF"/>
                <w:sz w:val="18"/>
              </w:rPr>
              <w:t xml:space="preserve">Táctico </w:t>
            </w:r>
            <w:r>
              <w:rPr>
                <w:color w:val="FFFFFF"/>
                <w:spacing w:val="-2"/>
                <w:sz w:val="18"/>
              </w:rPr>
              <w:t>Custodio</w:t>
            </w:r>
          </w:p>
        </w:tc>
        <w:tc>
          <w:tcPr>
            <w:tcW w:w="345" w:type="dxa"/>
            <w:vMerge w:val="restart"/>
            <w:shd w:val="clear" w:color="auto" w:fill="92D050"/>
          </w:tcPr>
          <w:p w14:paraId="18F99AB9" w14:textId="77777777" w:rsidR="00B81129" w:rsidRDefault="00B81129" w:rsidP="00B9751B">
            <w:pPr>
              <w:pStyle w:val="TableParagraph"/>
              <w:rPr>
                <w:rFonts w:ascii="Times New Roman"/>
                <w:sz w:val="18"/>
              </w:rPr>
            </w:pPr>
          </w:p>
        </w:tc>
        <w:tc>
          <w:tcPr>
            <w:tcW w:w="2649" w:type="dxa"/>
            <w:shd w:val="clear" w:color="auto" w:fill="5B9BD2"/>
          </w:tcPr>
          <w:p w14:paraId="3AB1650D" w14:textId="77777777" w:rsidR="00B81129" w:rsidRDefault="00B81129" w:rsidP="00B9751B">
            <w:pPr>
              <w:pStyle w:val="TableParagraph"/>
              <w:spacing w:before="101" w:line="218" w:lineRule="auto"/>
              <w:ind w:left="51" w:right="52"/>
              <w:jc w:val="center"/>
              <w:rPr>
                <w:sz w:val="18"/>
              </w:rPr>
            </w:pPr>
            <w:r>
              <w:rPr>
                <w:color w:val="FFFFFF"/>
                <w:sz w:val="18"/>
              </w:rPr>
              <w:t>Responsabilidades</w:t>
            </w:r>
            <w:r>
              <w:rPr>
                <w:color w:val="FFFFFF"/>
                <w:spacing w:val="-11"/>
                <w:sz w:val="18"/>
              </w:rPr>
              <w:t xml:space="preserve"> </w:t>
            </w:r>
            <w:r>
              <w:rPr>
                <w:color w:val="FFFFFF"/>
                <w:sz w:val="18"/>
              </w:rPr>
              <w:t>del</w:t>
            </w:r>
            <w:r>
              <w:rPr>
                <w:color w:val="FFFFFF"/>
                <w:spacing w:val="-10"/>
                <w:sz w:val="18"/>
              </w:rPr>
              <w:t xml:space="preserve"> </w:t>
            </w:r>
            <w:r>
              <w:rPr>
                <w:color w:val="FFFFFF"/>
                <w:sz w:val="18"/>
              </w:rPr>
              <w:t xml:space="preserve">Rol </w:t>
            </w:r>
            <w:r>
              <w:rPr>
                <w:color w:val="FFFFFF"/>
                <w:spacing w:val="-2"/>
                <w:sz w:val="18"/>
              </w:rPr>
              <w:t>Operativo</w:t>
            </w:r>
          </w:p>
          <w:p w14:paraId="427E8641" w14:textId="77777777" w:rsidR="00B81129" w:rsidRDefault="00B81129" w:rsidP="00B9751B">
            <w:pPr>
              <w:pStyle w:val="TableParagraph"/>
              <w:spacing w:before="55"/>
              <w:ind w:left="51" w:right="59"/>
              <w:jc w:val="center"/>
              <w:rPr>
                <w:sz w:val="18"/>
              </w:rPr>
            </w:pPr>
            <w:r>
              <w:rPr>
                <w:color w:val="FFFFFF"/>
                <w:spacing w:val="-2"/>
                <w:sz w:val="18"/>
              </w:rPr>
              <w:t>Usuarios</w:t>
            </w:r>
          </w:p>
        </w:tc>
      </w:tr>
      <w:tr w:rsidR="00B81129" w14:paraId="7478CF9C" w14:textId="77777777" w:rsidTr="00B9751B">
        <w:trPr>
          <w:trHeight w:val="2645"/>
          <w:jc w:val="center"/>
        </w:trPr>
        <w:tc>
          <w:tcPr>
            <w:tcW w:w="2638" w:type="dxa"/>
            <w:shd w:val="clear" w:color="auto" w:fill="D4DFED"/>
          </w:tcPr>
          <w:p w14:paraId="64306E40" w14:textId="77777777" w:rsidR="00B81129" w:rsidRDefault="00B81129" w:rsidP="00B9751B">
            <w:pPr>
              <w:pStyle w:val="TableParagraph"/>
              <w:numPr>
                <w:ilvl w:val="0"/>
                <w:numId w:val="5"/>
              </w:numPr>
              <w:tabs>
                <w:tab w:val="left" w:pos="175"/>
                <w:tab w:val="left" w:pos="177"/>
              </w:tabs>
              <w:spacing w:before="57" w:line="216" w:lineRule="auto"/>
              <w:ind w:right="447"/>
              <w:jc w:val="both"/>
              <w:rPr>
                <w:sz w:val="18"/>
              </w:rPr>
            </w:pPr>
            <w:proofErr w:type="gramStart"/>
            <w:r>
              <w:rPr>
                <w:sz w:val="18"/>
              </w:rPr>
              <w:t>Asegurar</w:t>
            </w:r>
            <w:proofErr w:type="gramEnd"/>
            <w:r>
              <w:rPr>
                <w:sz w:val="18"/>
              </w:rPr>
              <w:t xml:space="preserve"> que se mantenga actualizado</w:t>
            </w:r>
            <w:r>
              <w:rPr>
                <w:spacing w:val="-11"/>
                <w:sz w:val="18"/>
              </w:rPr>
              <w:t xml:space="preserve"> </w:t>
            </w:r>
            <w:r>
              <w:rPr>
                <w:sz w:val="18"/>
              </w:rPr>
              <w:t>el</w:t>
            </w:r>
            <w:r>
              <w:rPr>
                <w:spacing w:val="-10"/>
                <w:sz w:val="18"/>
              </w:rPr>
              <w:t xml:space="preserve"> </w:t>
            </w:r>
            <w:r>
              <w:rPr>
                <w:sz w:val="18"/>
              </w:rPr>
              <w:t>inventario</w:t>
            </w:r>
            <w:r>
              <w:rPr>
                <w:spacing w:val="-10"/>
                <w:sz w:val="18"/>
              </w:rPr>
              <w:t xml:space="preserve"> </w:t>
            </w:r>
            <w:r>
              <w:rPr>
                <w:sz w:val="18"/>
              </w:rPr>
              <w:t>de activos</w:t>
            </w:r>
            <w:r>
              <w:rPr>
                <w:spacing w:val="-6"/>
                <w:sz w:val="18"/>
              </w:rPr>
              <w:t xml:space="preserve"> </w:t>
            </w:r>
            <w:r>
              <w:rPr>
                <w:sz w:val="18"/>
              </w:rPr>
              <w:t>de</w:t>
            </w:r>
            <w:r>
              <w:rPr>
                <w:spacing w:val="-6"/>
                <w:sz w:val="18"/>
              </w:rPr>
              <w:t xml:space="preserve"> </w:t>
            </w:r>
            <w:r>
              <w:rPr>
                <w:sz w:val="18"/>
              </w:rPr>
              <w:t>información</w:t>
            </w:r>
            <w:r>
              <w:rPr>
                <w:spacing w:val="-6"/>
                <w:sz w:val="18"/>
              </w:rPr>
              <w:t xml:space="preserve"> </w:t>
            </w:r>
            <w:r>
              <w:rPr>
                <w:sz w:val="18"/>
              </w:rPr>
              <w:t>a</w:t>
            </w:r>
            <w:r>
              <w:rPr>
                <w:spacing w:val="-5"/>
                <w:sz w:val="18"/>
              </w:rPr>
              <w:t xml:space="preserve"> </w:t>
            </w:r>
            <w:r>
              <w:rPr>
                <w:sz w:val="18"/>
              </w:rPr>
              <w:t xml:space="preserve">su </w:t>
            </w:r>
            <w:r>
              <w:rPr>
                <w:spacing w:val="-2"/>
                <w:sz w:val="18"/>
              </w:rPr>
              <w:t>cargo.</w:t>
            </w:r>
          </w:p>
          <w:p w14:paraId="310286EF" w14:textId="77777777" w:rsidR="00B81129" w:rsidRDefault="00B81129" w:rsidP="00B9751B">
            <w:pPr>
              <w:pStyle w:val="TableParagraph"/>
              <w:numPr>
                <w:ilvl w:val="0"/>
                <w:numId w:val="5"/>
              </w:numPr>
              <w:tabs>
                <w:tab w:val="left" w:pos="175"/>
                <w:tab w:val="left" w:pos="177"/>
              </w:tabs>
              <w:spacing w:before="32" w:line="218" w:lineRule="auto"/>
              <w:ind w:right="164"/>
              <w:rPr>
                <w:sz w:val="18"/>
              </w:rPr>
            </w:pPr>
            <w:r>
              <w:rPr>
                <w:sz w:val="18"/>
              </w:rPr>
              <w:t>Clasificar los activos de información</w:t>
            </w:r>
            <w:r>
              <w:rPr>
                <w:spacing w:val="-10"/>
                <w:sz w:val="18"/>
              </w:rPr>
              <w:t xml:space="preserve"> </w:t>
            </w:r>
            <w:r>
              <w:rPr>
                <w:sz w:val="18"/>
              </w:rPr>
              <w:t>de</w:t>
            </w:r>
            <w:r>
              <w:rPr>
                <w:spacing w:val="-10"/>
                <w:sz w:val="18"/>
              </w:rPr>
              <w:t xml:space="preserve"> </w:t>
            </w:r>
            <w:r>
              <w:rPr>
                <w:sz w:val="18"/>
              </w:rPr>
              <w:t>acuerdo</w:t>
            </w:r>
            <w:r>
              <w:rPr>
                <w:spacing w:val="-9"/>
                <w:sz w:val="18"/>
              </w:rPr>
              <w:t xml:space="preserve"> </w:t>
            </w:r>
            <w:r>
              <w:rPr>
                <w:sz w:val="18"/>
              </w:rPr>
              <w:t>con</w:t>
            </w:r>
            <w:r>
              <w:rPr>
                <w:spacing w:val="-10"/>
                <w:sz w:val="18"/>
              </w:rPr>
              <w:t xml:space="preserve"> </w:t>
            </w:r>
            <w:r>
              <w:rPr>
                <w:sz w:val="18"/>
              </w:rPr>
              <w:t>las normas</w:t>
            </w:r>
            <w:r>
              <w:rPr>
                <w:spacing w:val="-11"/>
                <w:sz w:val="18"/>
              </w:rPr>
              <w:t xml:space="preserve"> </w:t>
            </w:r>
            <w:r>
              <w:rPr>
                <w:sz w:val="18"/>
              </w:rPr>
              <w:t>aplicables.</w:t>
            </w:r>
          </w:p>
          <w:p w14:paraId="48FF5810" w14:textId="77777777" w:rsidR="00B81129" w:rsidRDefault="00B81129" w:rsidP="00B9751B">
            <w:pPr>
              <w:pStyle w:val="TableParagraph"/>
              <w:numPr>
                <w:ilvl w:val="0"/>
                <w:numId w:val="5"/>
              </w:numPr>
              <w:tabs>
                <w:tab w:val="left" w:pos="175"/>
                <w:tab w:val="left" w:pos="177"/>
              </w:tabs>
              <w:spacing w:before="29" w:line="216" w:lineRule="auto"/>
              <w:ind w:right="489"/>
              <w:rPr>
                <w:sz w:val="18"/>
              </w:rPr>
            </w:pPr>
            <w:r>
              <w:rPr>
                <w:sz w:val="18"/>
              </w:rPr>
              <w:t>Tomar</w:t>
            </w:r>
            <w:r>
              <w:rPr>
                <w:spacing w:val="-11"/>
                <w:sz w:val="18"/>
              </w:rPr>
              <w:t xml:space="preserve"> </w:t>
            </w:r>
            <w:r>
              <w:rPr>
                <w:sz w:val="18"/>
              </w:rPr>
              <w:t>decisiones</w:t>
            </w:r>
            <w:r>
              <w:rPr>
                <w:spacing w:val="-10"/>
                <w:sz w:val="18"/>
              </w:rPr>
              <w:t xml:space="preserve"> </w:t>
            </w:r>
            <w:r>
              <w:rPr>
                <w:sz w:val="18"/>
              </w:rPr>
              <w:t>sobre</w:t>
            </w:r>
            <w:r>
              <w:rPr>
                <w:spacing w:val="-10"/>
                <w:sz w:val="18"/>
              </w:rPr>
              <w:t xml:space="preserve"> </w:t>
            </w:r>
            <w:r>
              <w:rPr>
                <w:sz w:val="18"/>
              </w:rPr>
              <w:t>los controles de seguridad y privacidad para el uso adecuado</w:t>
            </w:r>
            <w:r>
              <w:rPr>
                <w:spacing w:val="-9"/>
                <w:sz w:val="18"/>
              </w:rPr>
              <w:t xml:space="preserve"> </w:t>
            </w:r>
            <w:r>
              <w:rPr>
                <w:sz w:val="18"/>
              </w:rPr>
              <w:t>de</w:t>
            </w:r>
            <w:r>
              <w:rPr>
                <w:spacing w:val="-8"/>
                <w:sz w:val="18"/>
              </w:rPr>
              <w:t xml:space="preserve"> </w:t>
            </w:r>
            <w:r>
              <w:rPr>
                <w:sz w:val="18"/>
              </w:rPr>
              <w:t>los</w:t>
            </w:r>
            <w:r>
              <w:rPr>
                <w:spacing w:val="-9"/>
                <w:sz w:val="18"/>
              </w:rPr>
              <w:t xml:space="preserve"> </w:t>
            </w:r>
            <w:r>
              <w:rPr>
                <w:sz w:val="18"/>
              </w:rPr>
              <w:t>activos</w:t>
            </w:r>
            <w:r>
              <w:rPr>
                <w:spacing w:val="-9"/>
                <w:sz w:val="18"/>
              </w:rPr>
              <w:t xml:space="preserve"> </w:t>
            </w:r>
            <w:r>
              <w:rPr>
                <w:sz w:val="18"/>
              </w:rPr>
              <w:t xml:space="preserve">de </w:t>
            </w:r>
            <w:r>
              <w:rPr>
                <w:spacing w:val="-2"/>
                <w:sz w:val="18"/>
              </w:rPr>
              <w:t>información.</w:t>
            </w:r>
          </w:p>
        </w:tc>
        <w:tc>
          <w:tcPr>
            <w:tcW w:w="348" w:type="dxa"/>
            <w:vMerge/>
            <w:tcBorders>
              <w:top w:val="nil"/>
            </w:tcBorders>
            <w:shd w:val="clear" w:color="auto" w:fill="92D050"/>
          </w:tcPr>
          <w:p w14:paraId="06E24478" w14:textId="77777777" w:rsidR="00B81129" w:rsidRDefault="00B81129" w:rsidP="00B9751B">
            <w:pPr>
              <w:rPr>
                <w:sz w:val="2"/>
                <w:szCs w:val="2"/>
              </w:rPr>
            </w:pPr>
          </w:p>
        </w:tc>
        <w:tc>
          <w:tcPr>
            <w:tcW w:w="2640" w:type="dxa"/>
            <w:shd w:val="clear" w:color="auto" w:fill="D4DFED"/>
          </w:tcPr>
          <w:p w14:paraId="31695D3A" w14:textId="77777777" w:rsidR="00B81129" w:rsidRDefault="00B81129" w:rsidP="00B9751B">
            <w:pPr>
              <w:pStyle w:val="TableParagraph"/>
              <w:numPr>
                <w:ilvl w:val="0"/>
                <w:numId w:val="4"/>
              </w:numPr>
              <w:tabs>
                <w:tab w:val="left" w:pos="173"/>
                <w:tab w:val="left" w:pos="175"/>
              </w:tabs>
              <w:spacing w:before="57" w:line="216" w:lineRule="auto"/>
              <w:ind w:right="261"/>
              <w:rPr>
                <w:sz w:val="18"/>
              </w:rPr>
            </w:pPr>
            <w:r>
              <w:rPr>
                <w:sz w:val="18"/>
              </w:rPr>
              <w:t>Aplicar los controles para la protección</w:t>
            </w:r>
            <w:r>
              <w:rPr>
                <w:spacing w:val="-5"/>
                <w:sz w:val="18"/>
              </w:rPr>
              <w:t xml:space="preserve"> </w:t>
            </w:r>
            <w:r>
              <w:rPr>
                <w:sz w:val="18"/>
              </w:rPr>
              <w:t>y</w:t>
            </w:r>
            <w:r>
              <w:rPr>
                <w:spacing w:val="-4"/>
                <w:sz w:val="18"/>
              </w:rPr>
              <w:t xml:space="preserve"> </w:t>
            </w:r>
            <w:r>
              <w:rPr>
                <w:sz w:val="18"/>
              </w:rPr>
              <w:t>privacidad</w:t>
            </w:r>
            <w:r>
              <w:rPr>
                <w:spacing w:val="-3"/>
                <w:sz w:val="18"/>
              </w:rPr>
              <w:t xml:space="preserve"> </w:t>
            </w:r>
            <w:r>
              <w:rPr>
                <w:sz w:val="18"/>
              </w:rPr>
              <w:t>de</w:t>
            </w:r>
            <w:r>
              <w:rPr>
                <w:spacing w:val="-5"/>
                <w:sz w:val="18"/>
              </w:rPr>
              <w:t xml:space="preserve"> </w:t>
            </w:r>
            <w:r>
              <w:rPr>
                <w:sz w:val="18"/>
              </w:rPr>
              <w:t>los activos</w:t>
            </w:r>
            <w:r>
              <w:rPr>
                <w:spacing w:val="-11"/>
                <w:sz w:val="18"/>
              </w:rPr>
              <w:t xml:space="preserve"> </w:t>
            </w:r>
            <w:r>
              <w:rPr>
                <w:sz w:val="18"/>
              </w:rPr>
              <w:t>de</w:t>
            </w:r>
            <w:r>
              <w:rPr>
                <w:spacing w:val="-10"/>
                <w:sz w:val="18"/>
              </w:rPr>
              <w:t xml:space="preserve"> </w:t>
            </w:r>
            <w:r>
              <w:rPr>
                <w:sz w:val="18"/>
              </w:rPr>
              <w:t>información</w:t>
            </w:r>
            <w:r>
              <w:rPr>
                <w:spacing w:val="-10"/>
                <w:sz w:val="18"/>
              </w:rPr>
              <w:t xml:space="preserve"> </w:t>
            </w:r>
            <w:r>
              <w:rPr>
                <w:sz w:val="18"/>
              </w:rPr>
              <w:t>bajo</w:t>
            </w:r>
            <w:r>
              <w:rPr>
                <w:spacing w:val="-10"/>
                <w:sz w:val="18"/>
              </w:rPr>
              <w:t xml:space="preserve"> </w:t>
            </w:r>
            <w:r>
              <w:rPr>
                <w:sz w:val="18"/>
              </w:rPr>
              <w:t xml:space="preserve">su </w:t>
            </w:r>
            <w:r>
              <w:rPr>
                <w:spacing w:val="-2"/>
                <w:sz w:val="18"/>
              </w:rPr>
              <w:t>custodia.</w:t>
            </w:r>
          </w:p>
          <w:p w14:paraId="322A454D" w14:textId="77777777" w:rsidR="00B81129" w:rsidRDefault="00B81129" w:rsidP="00B9751B">
            <w:pPr>
              <w:pStyle w:val="TableParagraph"/>
              <w:numPr>
                <w:ilvl w:val="0"/>
                <w:numId w:val="4"/>
              </w:numPr>
              <w:tabs>
                <w:tab w:val="left" w:pos="173"/>
                <w:tab w:val="left" w:pos="175"/>
              </w:tabs>
              <w:spacing w:before="34" w:line="216" w:lineRule="auto"/>
              <w:ind w:right="146"/>
              <w:rPr>
                <w:sz w:val="18"/>
              </w:rPr>
            </w:pPr>
            <w:r>
              <w:rPr>
                <w:sz w:val="18"/>
              </w:rPr>
              <w:t>Velar por mantener las condiciones físicas y tecnológicas adecuadas de acuerdo</w:t>
            </w:r>
            <w:r>
              <w:rPr>
                <w:spacing w:val="-11"/>
                <w:sz w:val="18"/>
              </w:rPr>
              <w:t xml:space="preserve"> </w:t>
            </w:r>
            <w:r>
              <w:rPr>
                <w:sz w:val="18"/>
              </w:rPr>
              <w:t>con</w:t>
            </w:r>
            <w:r>
              <w:rPr>
                <w:spacing w:val="-10"/>
                <w:sz w:val="18"/>
              </w:rPr>
              <w:t xml:space="preserve"> </w:t>
            </w:r>
            <w:r>
              <w:rPr>
                <w:sz w:val="18"/>
              </w:rPr>
              <w:t>el</w:t>
            </w:r>
            <w:r>
              <w:rPr>
                <w:spacing w:val="-10"/>
                <w:sz w:val="18"/>
              </w:rPr>
              <w:t xml:space="preserve"> </w:t>
            </w:r>
            <w:r>
              <w:rPr>
                <w:sz w:val="18"/>
              </w:rPr>
              <w:t>tipo</w:t>
            </w:r>
            <w:r>
              <w:rPr>
                <w:spacing w:val="-10"/>
                <w:sz w:val="18"/>
              </w:rPr>
              <w:t xml:space="preserve"> </w:t>
            </w:r>
            <w:r>
              <w:rPr>
                <w:sz w:val="18"/>
              </w:rPr>
              <w:t>de</w:t>
            </w:r>
            <w:r>
              <w:rPr>
                <w:spacing w:val="-10"/>
                <w:sz w:val="18"/>
              </w:rPr>
              <w:t xml:space="preserve"> </w:t>
            </w:r>
            <w:r>
              <w:rPr>
                <w:sz w:val="18"/>
              </w:rPr>
              <w:t>activo</w:t>
            </w:r>
            <w:r>
              <w:rPr>
                <w:spacing w:val="-10"/>
                <w:sz w:val="18"/>
              </w:rPr>
              <w:t xml:space="preserve"> </w:t>
            </w:r>
            <w:r>
              <w:rPr>
                <w:sz w:val="18"/>
              </w:rPr>
              <w:t>de información en custodia.</w:t>
            </w:r>
          </w:p>
        </w:tc>
        <w:tc>
          <w:tcPr>
            <w:tcW w:w="345" w:type="dxa"/>
            <w:vMerge/>
            <w:tcBorders>
              <w:top w:val="nil"/>
            </w:tcBorders>
            <w:shd w:val="clear" w:color="auto" w:fill="92D050"/>
          </w:tcPr>
          <w:p w14:paraId="1AB15C8A" w14:textId="77777777" w:rsidR="00B81129" w:rsidRDefault="00B81129" w:rsidP="00B9751B">
            <w:pPr>
              <w:rPr>
                <w:sz w:val="2"/>
                <w:szCs w:val="2"/>
              </w:rPr>
            </w:pPr>
          </w:p>
        </w:tc>
        <w:tc>
          <w:tcPr>
            <w:tcW w:w="2649" w:type="dxa"/>
            <w:shd w:val="clear" w:color="auto" w:fill="D4DFED"/>
          </w:tcPr>
          <w:p w14:paraId="2137CB23" w14:textId="77777777" w:rsidR="00B81129" w:rsidRDefault="00B81129" w:rsidP="00B9751B">
            <w:pPr>
              <w:pStyle w:val="TableParagraph"/>
              <w:numPr>
                <w:ilvl w:val="0"/>
                <w:numId w:val="3"/>
              </w:numPr>
              <w:tabs>
                <w:tab w:val="left" w:pos="171"/>
                <w:tab w:val="left" w:pos="173"/>
              </w:tabs>
              <w:spacing w:before="57" w:line="216" w:lineRule="auto"/>
              <w:ind w:right="295"/>
              <w:rPr>
                <w:sz w:val="18"/>
              </w:rPr>
            </w:pPr>
            <w:r>
              <w:rPr>
                <w:sz w:val="18"/>
              </w:rPr>
              <w:t>Ejecutar</w:t>
            </w:r>
            <w:r>
              <w:rPr>
                <w:spacing w:val="-6"/>
                <w:sz w:val="18"/>
              </w:rPr>
              <w:t xml:space="preserve"> </w:t>
            </w:r>
            <w:r>
              <w:rPr>
                <w:sz w:val="18"/>
              </w:rPr>
              <w:t>los</w:t>
            </w:r>
            <w:r>
              <w:rPr>
                <w:spacing w:val="-6"/>
                <w:sz w:val="18"/>
              </w:rPr>
              <w:t xml:space="preserve"> </w:t>
            </w:r>
            <w:r>
              <w:rPr>
                <w:sz w:val="18"/>
              </w:rPr>
              <w:t>procedimientos</w:t>
            </w:r>
            <w:r>
              <w:rPr>
                <w:spacing w:val="-6"/>
                <w:sz w:val="18"/>
              </w:rPr>
              <w:t xml:space="preserve"> </w:t>
            </w:r>
            <w:r>
              <w:rPr>
                <w:sz w:val="18"/>
              </w:rPr>
              <w:t>y mecanismos</w:t>
            </w:r>
            <w:r>
              <w:rPr>
                <w:spacing w:val="-11"/>
                <w:sz w:val="18"/>
              </w:rPr>
              <w:t xml:space="preserve"> </w:t>
            </w:r>
            <w:r>
              <w:rPr>
                <w:sz w:val="18"/>
              </w:rPr>
              <w:t>de</w:t>
            </w:r>
            <w:r>
              <w:rPr>
                <w:spacing w:val="-10"/>
                <w:sz w:val="18"/>
              </w:rPr>
              <w:t xml:space="preserve"> </w:t>
            </w:r>
            <w:r>
              <w:rPr>
                <w:sz w:val="18"/>
              </w:rPr>
              <w:t>tratamiento</w:t>
            </w:r>
            <w:r>
              <w:rPr>
                <w:spacing w:val="-10"/>
                <w:sz w:val="18"/>
              </w:rPr>
              <w:t xml:space="preserve"> </w:t>
            </w:r>
            <w:r>
              <w:rPr>
                <w:sz w:val="18"/>
              </w:rPr>
              <w:t>y control establecidos para el manejo y protección de los activos de información.</w:t>
            </w:r>
          </w:p>
        </w:tc>
      </w:tr>
    </w:tbl>
    <w:p w14:paraId="470629E6" w14:textId="77777777" w:rsidR="00B81129" w:rsidRDefault="00B81129" w:rsidP="00B81129">
      <w:pPr>
        <w:rPr>
          <w:lang w:val="es-ES"/>
        </w:rPr>
      </w:pPr>
    </w:p>
    <w:p w14:paraId="50ACF7BD" w14:textId="76481979" w:rsidR="003E19F7" w:rsidRPr="00B81129" w:rsidRDefault="003E19F7" w:rsidP="00B81129">
      <w:pPr>
        <w:rPr>
          <w:rFonts w:ascii="Verdana" w:eastAsia="Verdana" w:hAnsi="Verdana" w:cs="Verdana"/>
        </w:rPr>
      </w:pPr>
      <w:r w:rsidRPr="003E19F7">
        <w:rPr>
          <w:rFonts w:ascii="Verdana" w:eastAsia="Verdana" w:hAnsi="Verdana" w:cs="Verdana"/>
          <w:b/>
          <w:bCs/>
        </w:rPr>
        <w:t>5.</w:t>
      </w:r>
      <w:r w:rsidRPr="003E19F7">
        <w:rPr>
          <w:rFonts w:ascii="Verdana" w:eastAsia="Verdana" w:hAnsi="Verdana" w:cs="Verdana"/>
          <w:b/>
          <w:bCs/>
        </w:rPr>
        <w:tab/>
        <w:t>GESTIÓN DE ACTIVOS DE INFORMACIÓN</w:t>
      </w:r>
    </w:p>
    <w:p w14:paraId="41F6895C" w14:textId="660F4587" w:rsidR="006739CC" w:rsidRDefault="003E19F7" w:rsidP="00B81129">
      <w:pPr>
        <w:jc w:val="both"/>
      </w:pPr>
      <w:r w:rsidRPr="003E19F7">
        <w:t>La Gestión de Activos de Información se desarrolla cumpliendo el ciclo PHVA descrito en el documento T</w:t>
      </w:r>
      <w:r>
        <w:t>E</w:t>
      </w:r>
      <w:r w:rsidRPr="003E19F7">
        <w:t>-D</w:t>
      </w:r>
      <w:r>
        <w:t>R</w:t>
      </w:r>
      <w:r w:rsidRPr="003E19F7">
        <w:t>-</w:t>
      </w:r>
      <w:r>
        <w:t>XXX</w:t>
      </w:r>
      <w:r w:rsidRPr="003E19F7">
        <w:t xml:space="preserve"> Manual del sistema de seguridad y privacidad de la información.</w:t>
      </w:r>
      <w:r w:rsidR="006739CC">
        <w:t xml:space="preserve"> </w:t>
      </w:r>
      <w:r w:rsidRPr="003E19F7">
        <w:t>Por ser una actividad transversal a todos los procesos institucionales articula la información, los procesos, las tecnologías asociadas y las personas (Propietario, Custodio y Usuarios), mediante la identificación, clasificación, valoración y tratamiento de los activos de información.</w:t>
      </w:r>
      <w:r w:rsidR="006739CC">
        <w:t xml:space="preserve"> </w:t>
      </w:r>
      <w:r w:rsidRPr="003E19F7">
        <w:t>Por lo tanto, Activo de Información hace referencia a cualquier información y/o elemento relacionado con el tratamiento de esta, y tenga valor para el Ministerio.</w:t>
      </w:r>
    </w:p>
    <w:p w14:paraId="665CAA28" w14:textId="77777777" w:rsidR="00B81129" w:rsidRPr="006739CC" w:rsidRDefault="00B81129" w:rsidP="00B81129">
      <w:pPr>
        <w:jc w:val="both"/>
      </w:pPr>
    </w:p>
    <w:p w14:paraId="7917F354" w14:textId="434B19AB" w:rsidR="003E19F7" w:rsidRDefault="006739CC" w:rsidP="00B81129">
      <w:pPr>
        <w:spacing w:after="0"/>
        <w:jc w:val="center"/>
        <w:rPr>
          <w:color w:val="006DC0"/>
          <w:spacing w:val="-2"/>
          <w:sz w:val="18"/>
        </w:rPr>
      </w:pPr>
      <w:r>
        <w:rPr>
          <w:color w:val="006DC0"/>
          <w:sz w:val="18"/>
        </w:rPr>
        <w:lastRenderedPageBreak/>
        <w:t xml:space="preserve"> </w:t>
      </w:r>
      <w:r w:rsidR="003E19F7">
        <w:rPr>
          <w:color w:val="006DC0"/>
          <w:sz w:val="18"/>
        </w:rPr>
        <w:t>ACTIVOS</w:t>
      </w:r>
      <w:r w:rsidR="003E19F7">
        <w:rPr>
          <w:color w:val="006DC0"/>
          <w:spacing w:val="-11"/>
          <w:sz w:val="18"/>
        </w:rPr>
        <w:t xml:space="preserve"> </w:t>
      </w:r>
      <w:r w:rsidR="003E19F7">
        <w:rPr>
          <w:color w:val="006DC0"/>
          <w:sz w:val="18"/>
        </w:rPr>
        <w:t>DE</w:t>
      </w:r>
      <w:r w:rsidR="003E19F7">
        <w:rPr>
          <w:color w:val="006DC0"/>
          <w:spacing w:val="-7"/>
          <w:sz w:val="18"/>
        </w:rPr>
        <w:t xml:space="preserve"> </w:t>
      </w:r>
      <w:r w:rsidR="003E19F7">
        <w:rPr>
          <w:color w:val="006DC0"/>
          <w:spacing w:val="-2"/>
          <w:sz w:val="18"/>
        </w:rPr>
        <w:t>INFORMACIÓN</w:t>
      </w:r>
    </w:p>
    <w:p w14:paraId="0F73CD78" w14:textId="62B76355" w:rsidR="003E19F7" w:rsidRDefault="006739CC" w:rsidP="00B81129">
      <w:pPr>
        <w:spacing w:before="59" w:after="0"/>
        <w:ind w:right="973"/>
        <w:jc w:val="center"/>
        <w:rPr>
          <w:b/>
          <w:sz w:val="18"/>
        </w:rPr>
      </w:pPr>
      <w:r>
        <w:rPr>
          <w:b/>
          <w:spacing w:val="-2"/>
          <w:sz w:val="18"/>
        </w:rPr>
        <w:t xml:space="preserve">                          </w:t>
      </w:r>
      <w:r w:rsidR="003E19F7">
        <w:rPr>
          <w:b/>
          <w:spacing w:val="-2"/>
          <w:sz w:val="18"/>
        </w:rPr>
        <w:t>Registro,</w:t>
      </w:r>
      <w:r w:rsidR="003E19F7">
        <w:rPr>
          <w:b/>
          <w:spacing w:val="1"/>
          <w:sz w:val="18"/>
        </w:rPr>
        <w:t xml:space="preserve"> </w:t>
      </w:r>
      <w:r w:rsidR="003E19F7">
        <w:rPr>
          <w:b/>
          <w:spacing w:val="-2"/>
          <w:sz w:val="18"/>
        </w:rPr>
        <w:t>Formato,</w:t>
      </w:r>
      <w:r w:rsidR="003E19F7">
        <w:rPr>
          <w:b/>
          <w:spacing w:val="14"/>
          <w:sz w:val="18"/>
        </w:rPr>
        <w:t xml:space="preserve"> </w:t>
      </w:r>
      <w:r w:rsidR="003E19F7">
        <w:rPr>
          <w:b/>
          <w:spacing w:val="-2"/>
          <w:sz w:val="18"/>
        </w:rPr>
        <w:t>Almacenamiento,</w:t>
      </w:r>
      <w:r w:rsidR="003E19F7">
        <w:rPr>
          <w:b/>
          <w:spacing w:val="2"/>
          <w:sz w:val="18"/>
        </w:rPr>
        <w:t xml:space="preserve"> </w:t>
      </w:r>
      <w:r w:rsidR="003E19F7">
        <w:rPr>
          <w:b/>
          <w:spacing w:val="-2"/>
          <w:sz w:val="18"/>
        </w:rPr>
        <w:t>Personas,</w:t>
      </w:r>
      <w:r w:rsidR="003E19F7">
        <w:rPr>
          <w:b/>
          <w:spacing w:val="10"/>
          <w:sz w:val="18"/>
        </w:rPr>
        <w:t xml:space="preserve"> </w:t>
      </w:r>
      <w:r w:rsidR="003E19F7">
        <w:rPr>
          <w:b/>
          <w:spacing w:val="-2"/>
          <w:sz w:val="18"/>
        </w:rPr>
        <w:t>Normatividad,</w:t>
      </w:r>
      <w:r w:rsidR="003E19F7">
        <w:rPr>
          <w:b/>
          <w:spacing w:val="7"/>
          <w:sz w:val="18"/>
        </w:rPr>
        <w:t xml:space="preserve"> </w:t>
      </w:r>
      <w:r w:rsidR="003E19F7">
        <w:rPr>
          <w:b/>
          <w:spacing w:val="-2"/>
          <w:sz w:val="18"/>
        </w:rPr>
        <w:t>Recursos</w:t>
      </w:r>
      <w:r w:rsidR="003E19F7">
        <w:rPr>
          <w:b/>
          <w:spacing w:val="7"/>
          <w:sz w:val="18"/>
        </w:rPr>
        <w:t xml:space="preserve"> </w:t>
      </w:r>
      <w:r w:rsidR="003E19F7">
        <w:rPr>
          <w:b/>
          <w:spacing w:val="-2"/>
          <w:sz w:val="18"/>
        </w:rPr>
        <w:t>y</w:t>
      </w:r>
      <w:r w:rsidR="003E19F7">
        <w:rPr>
          <w:b/>
          <w:spacing w:val="10"/>
          <w:sz w:val="18"/>
        </w:rPr>
        <w:t xml:space="preserve"> </w:t>
      </w:r>
      <w:r w:rsidR="003E19F7">
        <w:rPr>
          <w:b/>
          <w:spacing w:val="-2"/>
          <w:sz w:val="18"/>
        </w:rPr>
        <w:t>Herramientas</w:t>
      </w:r>
    </w:p>
    <w:tbl>
      <w:tblPr>
        <w:tblStyle w:val="TableNormal"/>
        <w:tblW w:w="0" w:type="auto"/>
        <w:jc w:val="center"/>
        <w:tblBorders>
          <w:top w:val="dotted" w:sz="4" w:space="0" w:color="00ADED"/>
          <w:left w:val="dotted" w:sz="4" w:space="0" w:color="00ADED"/>
          <w:bottom w:val="dotted" w:sz="4" w:space="0" w:color="00ADED"/>
          <w:right w:val="dotted" w:sz="4" w:space="0" w:color="00ADED"/>
          <w:insideH w:val="dotted" w:sz="4" w:space="0" w:color="00ADED"/>
          <w:insideV w:val="dotted" w:sz="4" w:space="0" w:color="00ADED"/>
        </w:tblBorders>
        <w:tblLayout w:type="fixed"/>
        <w:tblLook w:val="01E0" w:firstRow="1" w:lastRow="1" w:firstColumn="1" w:lastColumn="1" w:noHBand="0" w:noVBand="0"/>
      </w:tblPr>
      <w:tblGrid>
        <w:gridCol w:w="1464"/>
        <w:gridCol w:w="1109"/>
        <w:gridCol w:w="6219"/>
      </w:tblGrid>
      <w:tr w:rsidR="006739CC" w14:paraId="6AAD9122" w14:textId="77777777" w:rsidTr="006739CC">
        <w:trPr>
          <w:trHeight w:val="1058"/>
          <w:jc w:val="center"/>
        </w:trPr>
        <w:tc>
          <w:tcPr>
            <w:tcW w:w="1464" w:type="dxa"/>
            <w:shd w:val="clear" w:color="auto" w:fill="EFEFEF"/>
          </w:tcPr>
          <w:p w14:paraId="3EA9F51A" w14:textId="77777777" w:rsidR="006739CC" w:rsidRDefault="006739CC" w:rsidP="00B9751B">
            <w:pPr>
              <w:pStyle w:val="TableParagraph"/>
              <w:spacing w:before="199"/>
              <w:rPr>
                <w:b/>
                <w:sz w:val="18"/>
              </w:rPr>
            </w:pPr>
          </w:p>
          <w:p w14:paraId="192CB306" w14:textId="77777777" w:rsidR="006739CC" w:rsidRDefault="006739CC" w:rsidP="00B9751B">
            <w:pPr>
              <w:pStyle w:val="TableParagraph"/>
              <w:ind w:left="117"/>
              <w:rPr>
                <w:sz w:val="18"/>
              </w:rPr>
            </w:pPr>
            <w:r>
              <w:rPr>
                <w:color w:val="006DC0"/>
                <w:spacing w:val="-2"/>
                <w:sz w:val="18"/>
              </w:rPr>
              <w:t>Registros:</w:t>
            </w:r>
          </w:p>
        </w:tc>
        <w:tc>
          <w:tcPr>
            <w:tcW w:w="7328" w:type="dxa"/>
            <w:gridSpan w:val="2"/>
            <w:shd w:val="clear" w:color="auto" w:fill="EFEFEF"/>
          </w:tcPr>
          <w:p w14:paraId="62DCB915" w14:textId="77777777" w:rsidR="006739CC" w:rsidRDefault="006739CC" w:rsidP="00801817">
            <w:pPr>
              <w:pStyle w:val="TableParagraph"/>
              <w:numPr>
                <w:ilvl w:val="0"/>
                <w:numId w:val="8"/>
              </w:numPr>
              <w:tabs>
                <w:tab w:val="left" w:pos="326"/>
              </w:tabs>
              <w:spacing w:before="59"/>
              <w:ind w:right="706"/>
              <w:rPr>
                <w:sz w:val="18"/>
              </w:rPr>
            </w:pPr>
            <w:r>
              <w:rPr>
                <w:sz w:val="18"/>
              </w:rPr>
              <w:t>Información</w:t>
            </w:r>
            <w:r>
              <w:rPr>
                <w:spacing w:val="-8"/>
                <w:sz w:val="18"/>
              </w:rPr>
              <w:t xml:space="preserve"> </w:t>
            </w:r>
            <w:r>
              <w:rPr>
                <w:sz w:val="18"/>
              </w:rPr>
              <w:t>documentada</w:t>
            </w:r>
            <w:r>
              <w:rPr>
                <w:spacing w:val="-7"/>
                <w:sz w:val="18"/>
              </w:rPr>
              <w:t xml:space="preserve"> </w:t>
            </w:r>
            <w:r>
              <w:rPr>
                <w:sz w:val="18"/>
              </w:rPr>
              <w:t>en</w:t>
            </w:r>
            <w:r>
              <w:rPr>
                <w:spacing w:val="-7"/>
                <w:sz w:val="18"/>
              </w:rPr>
              <w:t xml:space="preserve"> </w:t>
            </w:r>
            <w:r>
              <w:rPr>
                <w:sz w:val="18"/>
              </w:rPr>
              <w:t>los</w:t>
            </w:r>
            <w:r>
              <w:rPr>
                <w:spacing w:val="-6"/>
                <w:sz w:val="18"/>
              </w:rPr>
              <w:t xml:space="preserve"> </w:t>
            </w:r>
            <w:r>
              <w:rPr>
                <w:sz w:val="18"/>
              </w:rPr>
              <w:t>procedimientos</w:t>
            </w:r>
            <w:r>
              <w:rPr>
                <w:spacing w:val="-8"/>
                <w:sz w:val="18"/>
              </w:rPr>
              <w:t xml:space="preserve"> </w:t>
            </w:r>
            <w:r>
              <w:rPr>
                <w:sz w:val="18"/>
              </w:rPr>
              <w:t>y</w:t>
            </w:r>
            <w:r>
              <w:rPr>
                <w:spacing w:val="-6"/>
                <w:sz w:val="18"/>
              </w:rPr>
              <w:t xml:space="preserve"> </w:t>
            </w:r>
            <w:r>
              <w:rPr>
                <w:sz w:val="18"/>
              </w:rPr>
              <w:t>relacionados</w:t>
            </w:r>
            <w:r>
              <w:rPr>
                <w:spacing w:val="-6"/>
                <w:sz w:val="18"/>
              </w:rPr>
              <w:t xml:space="preserve"> </w:t>
            </w:r>
            <w:r>
              <w:rPr>
                <w:sz w:val="18"/>
              </w:rPr>
              <w:t>en</w:t>
            </w:r>
            <w:r>
              <w:rPr>
                <w:spacing w:val="-11"/>
                <w:sz w:val="18"/>
              </w:rPr>
              <w:t xml:space="preserve"> </w:t>
            </w:r>
            <w:r>
              <w:rPr>
                <w:sz w:val="18"/>
              </w:rPr>
              <w:t>las</w:t>
            </w:r>
            <w:r>
              <w:rPr>
                <w:spacing w:val="-8"/>
                <w:sz w:val="18"/>
              </w:rPr>
              <w:t xml:space="preserve"> </w:t>
            </w:r>
            <w:r>
              <w:rPr>
                <w:sz w:val="18"/>
              </w:rPr>
              <w:t>TRD</w:t>
            </w:r>
            <w:r>
              <w:rPr>
                <w:spacing w:val="-6"/>
                <w:sz w:val="18"/>
              </w:rPr>
              <w:t xml:space="preserve"> </w:t>
            </w:r>
            <w:r>
              <w:rPr>
                <w:sz w:val="18"/>
              </w:rPr>
              <w:t>-</w:t>
            </w:r>
            <w:r>
              <w:rPr>
                <w:spacing w:val="-8"/>
                <w:sz w:val="18"/>
              </w:rPr>
              <w:t xml:space="preserve"> </w:t>
            </w:r>
            <w:r>
              <w:rPr>
                <w:sz w:val="18"/>
              </w:rPr>
              <w:t>Tablas</w:t>
            </w:r>
            <w:r>
              <w:rPr>
                <w:spacing w:val="-8"/>
                <w:sz w:val="18"/>
              </w:rPr>
              <w:t xml:space="preserve"> </w:t>
            </w:r>
            <w:r>
              <w:rPr>
                <w:sz w:val="18"/>
              </w:rPr>
              <w:t>de Retención</w:t>
            </w:r>
            <w:r>
              <w:rPr>
                <w:spacing w:val="-10"/>
                <w:sz w:val="18"/>
              </w:rPr>
              <w:t xml:space="preserve"> </w:t>
            </w:r>
            <w:r>
              <w:rPr>
                <w:sz w:val="18"/>
              </w:rPr>
              <w:t>Documental.</w:t>
            </w:r>
          </w:p>
          <w:p w14:paraId="48B5348B" w14:textId="77777777" w:rsidR="006739CC" w:rsidRDefault="006739CC" w:rsidP="00801817">
            <w:pPr>
              <w:pStyle w:val="TableParagraph"/>
              <w:numPr>
                <w:ilvl w:val="0"/>
                <w:numId w:val="8"/>
              </w:numPr>
              <w:tabs>
                <w:tab w:val="left" w:pos="326"/>
              </w:tabs>
              <w:spacing w:before="59"/>
              <w:ind w:right="200"/>
              <w:rPr>
                <w:color w:val="6D2D9F"/>
                <w:sz w:val="18"/>
              </w:rPr>
            </w:pPr>
            <w:r>
              <w:rPr>
                <w:sz w:val="18"/>
              </w:rPr>
              <w:t>Herramientas</w:t>
            </w:r>
            <w:r>
              <w:rPr>
                <w:spacing w:val="-11"/>
                <w:sz w:val="18"/>
              </w:rPr>
              <w:t xml:space="preserve"> </w:t>
            </w:r>
            <w:r>
              <w:rPr>
                <w:sz w:val="18"/>
              </w:rPr>
              <w:t>de</w:t>
            </w:r>
            <w:r>
              <w:rPr>
                <w:spacing w:val="-10"/>
                <w:sz w:val="18"/>
              </w:rPr>
              <w:t xml:space="preserve"> </w:t>
            </w:r>
            <w:r>
              <w:rPr>
                <w:sz w:val="18"/>
              </w:rPr>
              <w:t>trabajo,</w:t>
            </w:r>
            <w:r>
              <w:rPr>
                <w:spacing w:val="-5"/>
                <w:sz w:val="18"/>
              </w:rPr>
              <w:t xml:space="preserve"> </w:t>
            </w:r>
            <w:r>
              <w:rPr>
                <w:sz w:val="18"/>
              </w:rPr>
              <w:t>como:</w:t>
            </w:r>
            <w:r>
              <w:rPr>
                <w:spacing w:val="-12"/>
                <w:sz w:val="18"/>
              </w:rPr>
              <w:t xml:space="preserve"> </w:t>
            </w:r>
            <w:r>
              <w:rPr>
                <w:sz w:val="18"/>
              </w:rPr>
              <w:t>Matrices</w:t>
            </w:r>
            <w:r>
              <w:rPr>
                <w:spacing w:val="-9"/>
                <w:sz w:val="18"/>
              </w:rPr>
              <w:t xml:space="preserve"> </w:t>
            </w:r>
            <w:r>
              <w:rPr>
                <w:sz w:val="18"/>
              </w:rPr>
              <w:t>en</w:t>
            </w:r>
            <w:r>
              <w:rPr>
                <w:spacing w:val="-11"/>
                <w:sz w:val="18"/>
              </w:rPr>
              <w:t xml:space="preserve"> </w:t>
            </w:r>
            <w:r>
              <w:rPr>
                <w:sz w:val="18"/>
              </w:rPr>
              <w:t>Excel,</w:t>
            </w:r>
            <w:r>
              <w:rPr>
                <w:spacing w:val="-5"/>
                <w:sz w:val="18"/>
              </w:rPr>
              <w:t xml:space="preserve"> </w:t>
            </w:r>
            <w:r>
              <w:rPr>
                <w:sz w:val="18"/>
              </w:rPr>
              <w:t>Gráficos,</w:t>
            </w:r>
            <w:r>
              <w:rPr>
                <w:spacing w:val="-5"/>
                <w:sz w:val="18"/>
              </w:rPr>
              <w:t xml:space="preserve"> </w:t>
            </w:r>
            <w:r>
              <w:rPr>
                <w:sz w:val="18"/>
              </w:rPr>
              <w:t>Diagramas</w:t>
            </w:r>
            <w:r>
              <w:rPr>
                <w:spacing w:val="-9"/>
                <w:sz w:val="18"/>
              </w:rPr>
              <w:t xml:space="preserve"> </w:t>
            </w:r>
            <w:r>
              <w:rPr>
                <w:sz w:val="18"/>
              </w:rPr>
              <w:t>de</w:t>
            </w:r>
            <w:r>
              <w:rPr>
                <w:spacing w:val="-9"/>
                <w:sz w:val="18"/>
              </w:rPr>
              <w:t xml:space="preserve"> </w:t>
            </w:r>
            <w:r>
              <w:rPr>
                <w:sz w:val="18"/>
              </w:rPr>
              <w:t>Flujo,</w:t>
            </w:r>
            <w:r>
              <w:rPr>
                <w:spacing w:val="-3"/>
                <w:sz w:val="18"/>
              </w:rPr>
              <w:t xml:space="preserve"> </w:t>
            </w:r>
            <w:r>
              <w:rPr>
                <w:sz w:val="18"/>
              </w:rPr>
              <w:t>Documentos de Análisis o técnico, entre otros.</w:t>
            </w:r>
          </w:p>
        </w:tc>
      </w:tr>
      <w:tr w:rsidR="006739CC" w14:paraId="7B11100A" w14:textId="77777777" w:rsidTr="006739CC">
        <w:trPr>
          <w:trHeight w:val="1399"/>
          <w:jc w:val="center"/>
        </w:trPr>
        <w:tc>
          <w:tcPr>
            <w:tcW w:w="1464" w:type="dxa"/>
          </w:tcPr>
          <w:p w14:paraId="1FA5C0FC" w14:textId="77777777" w:rsidR="006739CC" w:rsidRDefault="006739CC" w:rsidP="00B9751B">
            <w:pPr>
              <w:pStyle w:val="TableParagraph"/>
              <w:spacing w:before="151"/>
              <w:rPr>
                <w:b/>
                <w:sz w:val="18"/>
              </w:rPr>
            </w:pPr>
          </w:p>
          <w:p w14:paraId="34E95226" w14:textId="77777777" w:rsidR="006739CC" w:rsidRDefault="006739CC" w:rsidP="00B9751B">
            <w:pPr>
              <w:pStyle w:val="TableParagraph"/>
              <w:ind w:left="117" w:right="50"/>
              <w:rPr>
                <w:sz w:val="18"/>
              </w:rPr>
            </w:pPr>
            <w:r>
              <w:rPr>
                <w:color w:val="006DC0"/>
                <w:sz w:val="18"/>
              </w:rPr>
              <w:t>Que</w:t>
            </w:r>
            <w:r>
              <w:rPr>
                <w:color w:val="006DC0"/>
                <w:spacing w:val="-2"/>
                <w:sz w:val="18"/>
              </w:rPr>
              <w:t xml:space="preserve"> </w:t>
            </w:r>
            <w:r>
              <w:rPr>
                <w:color w:val="006DC0"/>
                <w:sz w:val="18"/>
              </w:rPr>
              <w:t xml:space="preserve">se </w:t>
            </w:r>
            <w:r>
              <w:rPr>
                <w:color w:val="006DC0"/>
                <w:spacing w:val="-4"/>
                <w:sz w:val="18"/>
              </w:rPr>
              <w:t>encuentran</w:t>
            </w:r>
            <w:r>
              <w:rPr>
                <w:color w:val="006DC0"/>
                <w:spacing w:val="-7"/>
                <w:sz w:val="18"/>
              </w:rPr>
              <w:t xml:space="preserve"> </w:t>
            </w:r>
            <w:r>
              <w:rPr>
                <w:color w:val="006DC0"/>
                <w:spacing w:val="-4"/>
                <w:sz w:val="18"/>
              </w:rPr>
              <w:t>en</w:t>
            </w:r>
            <w:r>
              <w:rPr>
                <w:color w:val="006DC0"/>
                <w:sz w:val="18"/>
              </w:rPr>
              <w:t xml:space="preserve"> </w:t>
            </w:r>
            <w:r>
              <w:rPr>
                <w:color w:val="006DC0"/>
                <w:spacing w:val="-2"/>
                <w:sz w:val="18"/>
              </w:rPr>
              <w:t>Formatos:</w:t>
            </w:r>
          </w:p>
        </w:tc>
        <w:tc>
          <w:tcPr>
            <w:tcW w:w="7328" w:type="dxa"/>
            <w:gridSpan w:val="2"/>
          </w:tcPr>
          <w:p w14:paraId="76014408" w14:textId="77777777" w:rsidR="006739CC" w:rsidRDefault="006739CC" w:rsidP="00801817">
            <w:pPr>
              <w:pStyle w:val="TableParagraph"/>
              <w:numPr>
                <w:ilvl w:val="0"/>
                <w:numId w:val="7"/>
              </w:numPr>
              <w:tabs>
                <w:tab w:val="left" w:pos="264"/>
              </w:tabs>
              <w:spacing w:before="59"/>
              <w:ind w:left="264" w:hanging="145"/>
              <w:rPr>
                <w:sz w:val="18"/>
              </w:rPr>
            </w:pPr>
            <w:r>
              <w:rPr>
                <w:sz w:val="18"/>
              </w:rPr>
              <w:t>Físicos</w:t>
            </w:r>
            <w:r>
              <w:rPr>
                <w:spacing w:val="-11"/>
                <w:sz w:val="18"/>
              </w:rPr>
              <w:t xml:space="preserve"> </w:t>
            </w:r>
            <w:r>
              <w:rPr>
                <w:sz w:val="18"/>
              </w:rPr>
              <w:t>(Papel):</w:t>
            </w:r>
            <w:r>
              <w:rPr>
                <w:spacing w:val="-10"/>
                <w:sz w:val="18"/>
              </w:rPr>
              <w:t xml:space="preserve"> </w:t>
            </w:r>
            <w:r>
              <w:rPr>
                <w:spacing w:val="-2"/>
                <w:sz w:val="18"/>
              </w:rPr>
              <w:t>Archivos</w:t>
            </w:r>
          </w:p>
          <w:p w14:paraId="299BEB02" w14:textId="77777777" w:rsidR="006739CC" w:rsidRDefault="006739CC" w:rsidP="00801817">
            <w:pPr>
              <w:pStyle w:val="TableParagraph"/>
              <w:numPr>
                <w:ilvl w:val="0"/>
                <w:numId w:val="7"/>
              </w:numPr>
              <w:tabs>
                <w:tab w:val="left" w:pos="266"/>
              </w:tabs>
              <w:spacing w:before="61" w:line="307" w:lineRule="auto"/>
              <w:ind w:right="3723" w:hanging="144"/>
              <w:rPr>
                <w:sz w:val="18"/>
              </w:rPr>
            </w:pPr>
            <w:r>
              <w:rPr>
                <w:sz w:val="18"/>
              </w:rPr>
              <w:t>Digitales (Audio, Video, Fotografías) Documentos:</w:t>
            </w:r>
            <w:r>
              <w:rPr>
                <w:spacing w:val="-11"/>
                <w:sz w:val="18"/>
              </w:rPr>
              <w:t xml:space="preserve"> </w:t>
            </w:r>
            <w:r>
              <w:rPr>
                <w:sz w:val="18"/>
              </w:rPr>
              <w:t>.</w:t>
            </w:r>
            <w:proofErr w:type="spellStart"/>
            <w:r>
              <w:rPr>
                <w:sz w:val="18"/>
              </w:rPr>
              <w:t>pdf</w:t>
            </w:r>
            <w:proofErr w:type="spellEnd"/>
            <w:r>
              <w:rPr>
                <w:sz w:val="18"/>
              </w:rPr>
              <w:t>,</w:t>
            </w:r>
            <w:r>
              <w:rPr>
                <w:spacing w:val="-10"/>
                <w:sz w:val="18"/>
              </w:rPr>
              <w:t xml:space="preserve"> </w:t>
            </w:r>
            <w:r>
              <w:rPr>
                <w:sz w:val="18"/>
              </w:rPr>
              <w:t>.xls,</w:t>
            </w:r>
            <w:r>
              <w:rPr>
                <w:spacing w:val="-10"/>
                <w:sz w:val="18"/>
              </w:rPr>
              <w:t xml:space="preserve"> </w:t>
            </w:r>
            <w:r>
              <w:rPr>
                <w:sz w:val="18"/>
              </w:rPr>
              <w:t>.</w:t>
            </w:r>
            <w:proofErr w:type="spellStart"/>
            <w:r>
              <w:rPr>
                <w:sz w:val="18"/>
              </w:rPr>
              <w:t>doc</w:t>
            </w:r>
            <w:proofErr w:type="spellEnd"/>
            <w:r>
              <w:rPr>
                <w:sz w:val="18"/>
              </w:rPr>
              <w:t>,</w:t>
            </w:r>
            <w:r>
              <w:rPr>
                <w:spacing w:val="-10"/>
                <w:sz w:val="18"/>
              </w:rPr>
              <w:t xml:space="preserve"> </w:t>
            </w:r>
            <w:r>
              <w:rPr>
                <w:sz w:val="18"/>
              </w:rPr>
              <w:t>.</w:t>
            </w:r>
            <w:proofErr w:type="spellStart"/>
            <w:r>
              <w:rPr>
                <w:sz w:val="18"/>
              </w:rPr>
              <w:t>ppt</w:t>
            </w:r>
            <w:proofErr w:type="spellEnd"/>
            <w:r>
              <w:rPr>
                <w:sz w:val="18"/>
              </w:rPr>
              <w:t>,</w:t>
            </w:r>
            <w:r>
              <w:rPr>
                <w:spacing w:val="-10"/>
                <w:sz w:val="18"/>
              </w:rPr>
              <w:t xml:space="preserve"> </w:t>
            </w:r>
            <w:r>
              <w:rPr>
                <w:sz w:val="18"/>
              </w:rPr>
              <w:t>entre</w:t>
            </w:r>
            <w:r>
              <w:rPr>
                <w:spacing w:val="-11"/>
                <w:sz w:val="18"/>
              </w:rPr>
              <w:t xml:space="preserve"> </w:t>
            </w:r>
            <w:r>
              <w:rPr>
                <w:sz w:val="18"/>
              </w:rPr>
              <w:t>otros.</w:t>
            </w:r>
          </w:p>
          <w:p w14:paraId="5D936831" w14:textId="77777777" w:rsidR="006739CC" w:rsidRDefault="006739CC" w:rsidP="00801817">
            <w:pPr>
              <w:pStyle w:val="TableParagraph"/>
              <w:numPr>
                <w:ilvl w:val="0"/>
                <w:numId w:val="7"/>
              </w:numPr>
              <w:tabs>
                <w:tab w:val="left" w:pos="266"/>
              </w:tabs>
              <w:spacing w:before="2"/>
              <w:ind w:right="330" w:hanging="144"/>
              <w:rPr>
                <w:sz w:val="18"/>
              </w:rPr>
            </w:pPr>
            <w:r>
              <w:rPr>
                <w:sz w:val="18"/>
              </w:rPr>
              <w:t>Electrónicos:</w:t>
            </w:r>
            <w:r>
              <w:rPr>
                <w:spacing w:val="-11"/>
                <w:sz w:val="18"/>
              </w:rPr>
              <w:t xml:space="preserve"> </w:t>
            </w:r>
            <w:r>
              <w:rPr>
                <w:sz w:val="18"/>
              </w:rPr>
              <w:t>Sistemas</w:t>
            </w:r>
            <w:r>
              <w:rPr>
                <w:spacing w:val="-10"/>
                <w:sz w:val="18"/>
              </w:rPr>
              <w:t xml:space="preserve"> </w:t>
            </w:r>
            <w:r>
              <w:rPr>
                <w:sz w:val="18"/>
              </w:rPr>
              <w:t>de</w:t>
            </w:r>
            <w:r>
              <w:rPr>
                <w:spacing w:val="-10"/>
                <w:sz w:val="18"/>
              </w:rPr>
              <w:t xml:space="preserve"> </w:t>
            </w:r>
            <w:r>
              <w:rPr>
                <w:sz w:val="18"/>
              </w:rPr>
              <w:t>Información,</w:t>
            </w:r>
            <w:r>
              <w:rPr>
                <w:spacing w:val="-10"/>
                <w:sz w:val="18"/>
              </w:rPr>
              <w:t xml:space="preserve"> </w:t>
            </w:r>
            <w:r>
              <w:rPr>
                <w:sz w:val="18"/>
              </w:rPr>
              <w:t>Aplicaciones,</w:t>
            </w:r>
            <w:r>
              <w:rPr>
                <w:spacing w:val="-10"/>
                <w:sz w:val="18"/>
              </w:rPr>
              <w:t xml:space="preserve"> </w:t>
            </w:r>
            <w:r>
              <w:rPr>
                <w:sz w:val="18"/>
              </w:rPr>
              <w:t>Sitios</w:t>
            </w:r>
            <w:r>
              <w:rPr>
                <w:spacing w:val="-11"/>
                <w:sz w:val="18"/>
              </w:rPr>
              <w:t xml:space="preserve"> </w:t>
            </w:r>
            <w:r>
              <w:rPr>
                <w:sz w:val="18"/>
              </w:rPr>
              <w:t>Web</w:t>
            </w:r>
            <w:r>
              <w:rPr>
                <w:spacing w:val="-10"/>
                <w:sz w:val="18"/>
              </w:rPr>
              <w:t xml:space="preserve"> </w:t>
            </w:r>
            <w:r>
              <w:rPr>
                <w:sz w:val="18"/>
              </w:rPr>
              <w:t>(por</w:t>
            </w:r>
            <w:r>
              <w:rPr>
                <w:spacing w:val="-10"/>
                <w:sz w:val="18"/>
              </w:rPr>
              <w:t xml:space="preserve"> </w:t>
            </w:r>
            <w:r>
              <w:rPr>
                <w:sz w:val="18"/>
              </w:rPr>
              <w:t>ejemplo:</w:t>
            </w:r>
            <w:r>
              <w:rPr>
                <w:spacing w:val="-10"/>
                <w:sz w:val="18"/>
              </w:rPr>
              <w:t xml:space="preserve"> </w:t>
            </w:r>
            <w:r>
              <w:rPr>
                <w:sz w:val="18"/>
              </w:rPr>
              <w:t>Datos</w:t>
            </w:r>
            <w:r>
              <w:rPr>
                <w:spacing w:val="-10"/>
                <w:sz w:val="18"/>
              </w:rPr>
              <w:t xml:space="preserve"> </w:t>
            </w:r>
            <w:r>
              <w:rPr>
                <w:sz w:val="18"/>
              </w:rPr>
              <w:t xml:space="preserve">Abiertos </w:t>
            </w:r>
            <w:hyperlink r:id="rId13">
              <w:r>
                <w:rPr>
                  <w:color w:val="0000FF"/>
                  <w:sz w:val="18"/>
                  <w:u w:val="single" w:color="0000FF"/>
                </w:rPr>
                <w:t>www.datos.gov.co</w:t>
              </w:r>
              <w:r>
                <w:rPr>
                  <w:sz w:val="18"/>
                </w:rPr>
                <w:t>,</w:t>
              </w:r>
            </w:hyperlink>
            <w:r>
              <w:rPr>
                <w:sz w:val="18"/>
              </w:rPr>
              <w:t xml:space="preserve"> RNBD – Registro Nacional de Bases de Datos, entre otros.</w:t>
            </w:r>
          </w:p>
        </w:tc>
      </w:tr>
      <w:tr w:rsidR="006739CC" w14:paraId="39138D29" w14:textId="77777777" w:rsidTr="006739CC">
        <w:trPr>
          <w:trHeight w:val="928"/>
          <w:jc w:val="center"/>
        </w:trPr>
        <w:tc>
          <w:tcPr>
            <w:tcW w:w="1464" w:type="dxa"/>
            <w:shd w:val="clear" w:color="auto" w:fill="EFEFEF"/>
          </w:tcPr>
          <w:p w14:paraId="58A15395" w14:textId="77777777" w:rsidR="006739CC" w:rsidRDefault="006739CC" w:rsidP="00B9751B">
            <w:pPr>
              <w:pStyle w:val="TableParagraph"/>
              <w:spacing w:before="133"/>
              <w:ind w:left="117" w:right="311"/>
              <w:rPr>
                <w:sz w:val="18"/>
              </w:rPr>
            </w:pPr>
            <w:r>
              <w:rPr>
                <w:color w:val="006DC0"/>
                <w:sz w:val="18"/>
              </w:rPr>
              <w:t>Que</w:t>
            </w:r>
            <w:r>
              <w:rPr>
                <w:color w:val="006DC0"/>
                <w:spacing w:val="-2"/>
                <w:sz w:val="18"/>
              </w:rPr>
              <w:t xml:space="preserve"> </w:t>
            </w:r>
            <w:r>
              <w:rPr>
                <w:color w:val="006DC0"/>
                <w:sz w:val="18"/>
              </w:rPr>
              <w:t xml:space="preserve">se </w:t>
            </w:r>
            <w:r>
              <w:rPr>
                <w:color w:val="006DC0"/>
                <w:spacing w:val="-2"/>
                <w:sz w:val="18"/>
              </w:rPr>
              <w:t>encuentran</w:t>
            </w:r>
            <w:r>
              <w:rPr>
                <w:color w:val="006DC0"/>
                <w:sz w:val="18"/>
              </w:rPr>
              <w:t xml:space="preserve"> </w:t>
            </w:r>
            <w:r>
              <w:rPr>
                <w:color w:val="006DC0"/>
                <w:spacing w:val="-2"/>
                <w:sz w:val="18"/>
              </w:rPr>
              <w:t>Almacenados:</w:t>
            </w:r>
          </w:p>
        </w:tc>
        <w:tc>
          <w:tcPr>
            <w:tcW w:w="1109" w:type="dxa"/>
            <w:shd w:val="clear" w:color="auto" w:fill="EFEFEF"/>
          </w:tcPr>
          <w:p w14:paraId="40105006" w14:textId="77777777" w:rsidR="006739CC" w:rsidRDefault="006739CC" w:rsidP="00B9751B">
            <w:pPr>
              <w:pStyle w:val="TableParagraph"/>
              <w:spacing w:before="23"/>
              <w:rPr>
                <w:b/>
                <w:sz w:val="18"/>
              </w:rPr>
            </w:pPr>
          </w:p>
          <w:p w14:paraId="4CDAC84D" w14:textId="77777777" w:rsidR="006739CC" w:rsidRDefault="006739CC" w:rsidP="00B9751B">
            <w:pPr>
              <w:pStyle w:val="TableParagraph"/>
              <w:spacing w:before="1"/>
              <w:ind w:left="114" w:right="242"/>
              <w:rPr>
                <w:sz w:val="18"/>
              </w:rPr>
            </w:pPr>
            <w:r>
              <w:rPr>
                <w:color w:val="006DC0"/>
                <w:spacing w:val="-4"/>
                <w:sz w:val="18"/>
              </w:rPr>
              <w:t>En</w:t>
            </w:r>
            <w:r>
              <w:rPr>
                <w:color w:val="006DC0"/>
                <w:spacing w:val="-7"/>
                <w:sz w:val="18"/>
              </w:rPr>
              <w:t xml:space="preserve"> </w:t>
            </w:r>
            <w:r>
              <w:rPr>
                <w:color w:val="006DC0"/>
                <w:spacing w:val="-4"/>
                <w:sz w:val="18"/>
              </w:rPr>
              <w:t>medios</w:t>
            </w:r>
            <w:r>
              <w:rPr>
                <w:color w:val="006DC0"/>
                <w:sz w:val="18"/>
              </w:rPr>
              <w:t xml:space="preserve"> </w:t>
            </w:r>
            <w:r>
              <w:rPr>
                <w:color w:val="006DC0"/>
                <w:spacing w:val="-2"/>
                <w:sz w:val="18"/>
              </w:rPr>
              <w:t>físicos</w:t>
            </w:r>
          </w:p>
        </w:tc>
        <w:tc>
          <w:tcPr>
            <w:tcW w:w="6219" w:type="dxa"/>
            <w:shd w:val="clear" w:color="auto" w:fill="EFEFEF"/>
          </w:tcPr>
          <w:p w14:paraId="00430ED0" w14:textId="77777777" w:rsidR="006739CC" w:rsidRDefault="006739CC" w:rsidP="00801817">
            <w:pPr>
              <w:pStyle w:val="TableParagraph"/>
              <w:numPr>
                <w:ilvl w:val="0"/>
                <w:numId w:val="6"/>
              </w:numPr>
              <w:tabs>
                <w:tab w:val="left" w:pos="294"/>
              </w:tabs>
              <w:spacing w:before="61"/>
              <w:ind w:left="294" w:hanging="179"/>
              <w:rPr>
                <w:sz w:val="18"/>
              </w:rPr>
            </w:pPr>
            <w:r>
              <w:rPr>
                <w:sz w:val="18"/>
              </w:rPr>
              <w:t>Archivo</w:t>
            </w:r>
            <w:r>
              <w:rPr>
                <w:spacing w:val="-4"/>
                <w:sz w:val="18"/>
              </w:rPr>
              <w:t xml:space="preserve"> </w:t>
            </w:r>
            <w:r>
              <w:rPr>
                <w:sz w:val="18"/>
              </w:rPr>
              <w:t>de</w:t>
            </w:r>
            <w:r>
              <w:rPr>
                <w:spacing w:val="-9"/>
                <w:sz w:val="18"/>
              </w:rPr>
              <w:t xml:space="preserve"> </w:t>
            </w:r>
            <w:r>
              <w:rPr>
                <w:sz w:val="18"/>
              </w:rPr>
              <w:t>gestión</w:t>
            </w:r>
            <w:r>
              <w:rPr>
                <w:spacing w:val="-6"/>
                <w:sz w:val="18"/>
              </w:rPr>
              <w:t xml:space="preserve"> </w:t>
            </w:r>
            <w:r>
              <w:rPr>
                <w:sz w:val="18"/>
              </w:rPr>
              <w:t>del</w:t>
            </w:r>
            <w:r>
              <w:rPr>
                <w:spacing w:val="-8"/>
                <w:sz w:val="18"/>
              </w:rPr>
              <w:t xml:space="preserve"> </w:t>
            </w:r>
            <w:r>
              <w:rPr>
                <w:spacing w:val="-4"/>
                <w:sz w:val="18"/>
              </w:rPr>
              <w:t>área</w:t>
            </w:r>
          </w:p>
          <w:p w14:paraId="279BF710" w14:textId="77777777" w:rsidR="006739CC" w:rsidRDefault="006739CC" w:rsidP="00801817">
            <w:pPr>
              <w:pStyle w:val="TableParagraph"/>
              <w:numPr>
                <w:ilvl w:val="0"/>
                <w:numId w:val="6"/>
              </w:numPr>
              <w:tabs>
                <w:tab w:val="left" w:pos="294"/>
              </w:tabs>
              <w:spacing w:before="59"/>
              <w:ind w:left="294" w:hanging="179"/>
              <w:rPr>
                <w:sz w:val="18"/>
              </w:rPr>
            </w:pPr>
            <w:r>
              <w:rPr>
                <w:sz w:val="18"/>
              </w:rPr>
              <w:t>Archivo</w:t>
            </w:r>
            <w:r>
              <w:rPr>
                <w:spacing w:val="-3"/>
                <w:sz w:val="18"/>
              </w:rPr>
              <w:t xml:space="preserve"> </w:t>
            </w:r>
            <w:r>
              <w:rPr>
                <w:sz w:val="18"/>
              </w:rPr>
              <w:t>Central</w:t>
            </w:r>
            <w:r>
              <w:rPr>
                <w:spacing w:val="-8"/>
                <w:sz w:val="18"/>
              </w:rPr>
              <w:t xml:space="preserve"> </w:t>
            </w:r>
            <w:r>
              <w:rPr>
                <w:sz w:val="18"/>
              </w:rPr>
              <w:t>en</w:t>
            </w:r>
            <w:r>
              <w:rPr>
                <w:spacing w:val="-10"/>
                <w:sz w:val="18"/>
              </w:rPr>
              <w:t xml:space="preserve"> </w:t>
            </w:r>
            <w:r>
              <w:rPr>
                <w:sz w:val="18"/>
              </w:rPr>
              <w:t>el</w:t>
            </w:r>
            <w:r>
              <w:rPr>
                <w:spacing w:val="-4"/>
                <w:sz w:val="18"/>
              </w:rPr>
              <w:t xml:space="preserve"> </w:t>
            </w:r>
            <w:r>
              <w:rPr>
                <w:sz w:val="18"/>
              </w:rPr>
              <w:t>Grupo</w:t>
            </w:r>
            <w:r>
              <w:rPr>
                <w:spacing w:val="-3"/>
                <w:sz w:val="18"/>
              </w:rPr>
              <w:t xml:space="preserve"> </w:t>
            </w:r>
            <w:r>
              <w:rPr>
                <w:sz w:val="18"/>
              </w:rPr>
              <w:t>de</w:t>
            </w:r>
            <w:r>
              <w:rPr>
                <w:spacing w:val="-8"/>
                <w:sz w:val="18"/>
              </w:rPr>
              <w:t xml:space="preserve"> </w:t>
            </w:r>
            <w:r>
              <w:rPr>
                <w:sz w:val="18"/>
              </w:rPr>
              <w:t>Gestión</w:t>
            </w:r>
            <w:r>
              <w:rPr>
                <w:spacing w:val="-7"/>
                <w:sz w:val="18"/>
              </w:rPr>
              <w:t xml:space="preserve"> </w:t>
            </w:r>
            <w:r>
              <w:rPr>
                <w:spacing w:val="-2"/>
                <w:sz w:val="18"/>
              </w:rPr>
              <w:t>Documental</w:t>
            </w:r>
          </w:p>
          <w:p w14:paraId="2561EED1" w14:textId="77777777" w:rsidR="006739CC" w:rsidRDefault="006739CC" w:rsidP="00801817">
            <w:pPr>
              <w:pStyle w:val="TableParagraph"/>
              <w:numPr>
                <w:ilvl w:val="0"/>
                <w:numId w:val="6"/>
              </w:numPr>
              <w:tabs>
                <w:tab w:val="left" w:pos="294"/>
              </w:tabs>
              <w:spacing w:before="61"/>
              <w:ind w:left="294" w:hanging="179"/>
              <w:rPr>
                <w:sz w:val="18"/>
              </w:rPr>
            </w:pPr>
            <w:r>
              <w:rPr>
                <w:sz w:val="18"/>
              </w:rPr>
              <w:t>Sitio</w:t>
            </w:r>
            <w:r>
              <w:rPr>
                <w:spacing w:val="-9"/>
                <w:sz w:val="18"/>
              </w:rPr>
              <w:t xml:space="preserve"> </w:t>
            </w:r>
            <w:r>
              <w:rPr>
                <w:sz w:val="18"/>
              </w:rPr>
              <w:t>Externo:</w:t>
            </w:r>
            <w:r>
              <w:rPr>
                <w:spacing w:val="-9"/>
                <w:sz w:val="18"/>
              </w:rPr>
              <w:t xml:space="preserve"> </w:t>
            </w:r>
            <w:r>
              <w:rPr>
                <w:sz w:val="18"/>
              </w:rPr>
              <w:t>Bodega</w:t>
            </w:r>
            <w:r>
              <w:rPr>
                <w:spacing w:val="-7"/>
                <w:sz w:val="18"/>
              </w:rPr>
              <w:t xml:space="preserve"> </w:t>
            </w:r>
            <w:r>
              <w:rPr>
                <w:sz w:val="18"/>
              </w:rPr>
              <w:t>o</w:t>
            </w:r>
            <w:r>
              <w:rPr>
                <w:spacing w:val="-4"/>
                <w:sz w:val="18"/>
              </w:rPr>
              <w:t xml:space="preserve"> </w:t>
            </w:r>
            <w:r>
              <w:rPr>
                <w:sz w:val="18"/>
              </w:rPr>
              <w:t>Servicio</w:t>
            </w:r>
            <w:r>
              <w:rPr>
                <w:spacing w:val="-6"/>
                <w:sz w:val="18"/>
              </w:rPr>
              <w:t xml:space="preserve"> </w:t>
            </w:r>
            <w:r>
              <w:rPr>
                <w:sz w:val="18"/>
              </w:rPr>
              <w:t>de</w:t>
            </w:r>
            <w:r>
              <w:rPr>
                <w:spacing w:val="-10"/>
                <w:sz w:val="18"/>
              </w:rPr>
              <w:t xml:space="preserve"> </w:t>
            </w:r>
            <w:r>
              <w:rPr>
                <w:sz w:val="18"/>
              </w:rPr>
              <w:t>Almacenamiento</w:t>
            </w:r>
            <w:r>
              <w:rPr>
                <w:spacing w:val="-4"/>
                <w:sz w:val="18"/>
              </w:rPr>
              <w:t xml:space="preserve"> </w:t>
            </w:r>
            <w:r>
              <w:rPr>
                <w:sz w:val="18"/>
              </w:rPr>
              <w:t>y</w:t>
            </w:r>
            <w:r>
              <w:rPr>
                <w:spacing w:val="-5"/>
                <w:sz w:val="18"/>
              </w:rPr>
              <w:t xml:space="preserve"> </w:t>
            </w:r>
            <w:r>
              <w:rPr>
                <w:spacing w:val="-2"/>
                <w:sz w:val="18"/>
              </w:rPr>
              <w:t>Custodia</w:t>
            </w:r>
          </w:p>
        </w:tc>
      </w:tr>
    </w:tbl>
    <w:p w14:paraId="0530724D" w14:textId="77777777" w:rsidR="006739CC" w:rsidRDefault="006739CC" w:rsidP="006739CC">
      <w:pPr>
        <w:pStyle w:val="Textoindependiente"/>
        <w:spacing w:before="157"/>
        <w:rPr>
          <w:b/>
          <w:sz w:val="18"/>
        </w:rPr>
      </w:pPr>
    </w:p>
    <w:p w14:paraId="2E9DB982" w14:textId="63620AF4" w:rsidR="006739CC" w:rsidRDefault="006739CC" w:rsidP="00B81129">
      <w:pPr>
        <w:spacing w:before="1" w:after="0"/>
        <w:ind w:left="6" w:right="973"/>
        <w:jc w:val="center"/>
        <w:rPr>
          <w:sz w:val="18"/>
        </w:rPr>
      </w:pPr>
      <w:r>
        <w:rPr>
          <w:color w:val="006DC0"/>
          <w:sz w:val="18"/>
        </w:rPr>
        <w:t xml:space="preserve">                                  ACTIVOS</w:t>
      </w:r>
      <w:r>
        <w:rPr>
          <w:color w:val="006DC0"/>
          <w:spacing w:val="-11"/>
          <w:sz w:val="18"/>
        </w:rPr>
        <w:t xml:space="preserve"> </w:t>
      </w:r>
      <w:r>
        <w:rPr>
          <w:color w:val="006DC0"/>
          <w:sz w:val="18"/>
        </w:rPr>
        <w:t>DE</w:t>
      </w:r>
      <w:r>
        <w:rPr>
          <w:color w:val="006DC0"/>
          <w:spacing w:val="-7"/>
          <w:sz w:val="18"/>
        </w:rPr>
        <w:t xml:space="preserve"> </w:t>
      </w:r>
      <w:r>
        <w:rPr>
          <w:color w:val="006DC0"/>
          <w:spacing w:val="-2"/>
          <w:sz w:val="18"/>
        </w:rPr>
        <w:t>INFORMACIÓN</w:t>
      </w:r>
    </w:p>
    <w:p w14:paraId="5BF00DB1" w14:textId="17662F4A" w:rsidR="003E19F7" w:rsidRPr="003E19F7" w:rsidRDefault="006739CC" w:rsidP="00B81129">
      <w:pPr>
        <w:spacing w:after="0"/>
      </w:pPr>
      <w:r>
        <w:rPr>
          <w:b/>
          <w:spacing w:val="-2"/>
          <w:sz w:val="18"/>
        </w:rPr>
        <w:t xml:space="preserve">                                                                   Registro,</w:t>
      </w:r>
      <w:r>
        <w:rPr>
          <w:b/>
          <w:spacing w:val="1"/>
          <w:sz w:val="18"/>
        </w:rPr>
        <w:t xml:space="preserve"> </w:t>
      </w:r>
      <w:r>
        <w:rPr>
          <w:b/>
          <w:spacing w:val="-2"/>
          <w:sz w:val="18"/>
        </w:rPr>
        <w:t>Formato,</w:t>
      </w:r>
      <w:r>
        <w:rPr>
          <w:b/>
          <w:spacing w:val="14"/>
          <w:sz w:val="18"/>
        </w:rPr>
        <w:t xml:space="preserve"> </w:t>
      </w:r>
      <w:r>
        <w:rPr>
          <w:b/>
          <w:spacing w:val="-2"/>
          <w:sz w:val="18"/>
        </w:rPr>
        <w:t>Almacenamiento,</w:t>
      </w:r>
      <w:r>
        <w:rPr>
          <w:b/>
          <w:spacing w:val="2"/>
          <w:sz w:val="18"/>
        </w:rPr>
        <w:t xml:space="preserve"> </w:t>
      </w:r>
      <w:r>
        <w:rPr>
          <w:b/>
          <w:spacing w:val="-2"/>
          <w:sz w:val="18"/>
        </w:rPr>
        <w:t>Personas,</w:t>
      </w:r>
      <w:r>
        <w:rPr>
          <w:b/>
          <w:spacing w:val="10"/>
          <w:sz w:val="18"/>
        </w:rPr>
        <w:t xml:space="preserve"> </w:t>
      </w:r>
      <w:r>
        <w:rPr>
          <w:b/>
          <w:spacing w:val="-2"/>
          <w:sz w:val="18"/>
        </w:rPr>
        <w:t>Normatividad,</w:t>
      </w:r>
      <w:r>
        <w:rPr>
          <w:b/>
          <w:spacing w:val="7"/>
          <w:sz w:val="18"/>
        </w:rPr>
        <w:t xml:space="preserve"> </w:t>
      </w:r>
      <w:r>
        <w:rPr>
          <w:b/>
          <w:spacing w:val="-2"/>
          <w:sz w:val="18"/>
        </w:rPr>
        <w:t>Recursos</w:t>
      </w:r>
      <w:r>
        <w:rPr>
          <w:b/>
          <w:spacing w:val="7"/>
          <w:sz w:val="18"/>
        </w:rPr>
        <w:t xml:space="preserve"> </w:t>
      </w:r>
      <w:r>
        <w:rPr>
          <w:b/>
          <w:spacing w:val="-2"/>
          <w:sz w:val="18"/>
        </w:rPr>
        <w:t>y</w:t>
      </w:r>
      <w:r>
        <w:rPr>
          <w:b/>
          <w:spacing w:val="10"/>
          <w:sz w:val="18"/>
        </w:rPr>
        <w:t xml:space="preserve"> </w:t>
      </w:r>
      <w:r>
        <w:rPr>
          <w:b/>
          <w:spacing w:val="-2"/>
          <w:sz w:val="18"/>
        </w:rPr>
        <w:t>Herramientas</w:t>
      </w:r>
    </w:p>
    <w:tbl>
      <w:tblPr>
        <w:tblStyle w:val="TableNormal"/>
        <w:tblW w:w="0" w:type="auto"/>
        <w:jc w:val="center"/>
        <w:tblBorders>
          <w:top w:val="dotted" w:sz="4" w:space="0" w:color="00ADED"/>
          <w:left w:val="dotted" w:sz="4" w:space="0" w:color="00ADED"/>
          <w:bottom w:val="dotted" w:sz="4" w:space="0" w:color="00ADED"/>
          <w:right w:val="dotted" w:sz="4" w:space="0" w:color="00ADED"/>
          <w:insideH w:val="dotted" w:sz="4" w:space="0" w:color="00ADED"/>
          <w:insideV w:val="dotted" w:sz="4" w:space="0" w:color="00ADED"/>
        </w:tblBorders>
        <w:tblLayout w:type="fixed"/>
        <w:tblLook w:val="01E0" w:firstRow="1" w:lastRow="1" w:firstColumn="1" w:lastColumn="1" w:noHBand="0" w:noVBand="0"/>
      </w:tblPr>
      <w:tblGrid>
        <w:gridCol w:w="1466"/>
        <w:gridCol w:w="1104"/>
        <w:gridCol w:w="2258"/>
        <w:gridCol w:w="3963"/>
      </w:tblGrid>
      <w:tr w:rsidR="006739CC" w14:paraId="6A8FE298" w14:textId="77777777" w:rsidTr="006739CC">
        <w:trPr>
          <w:trHeight w:val="6843"/>
          <w:jc w:val="center"/>
        </w:trPr>
        <w:tc>
          <w:tcPr>
            <w:tcW w:w="1466" w:type="dxa"/>
            <w:shd w:val="clear" w:color="auto" w:fill="EFEFEF"/>
          </w:tcPr>
          <w:p w14:paraId="2987314A" w14:textId="77777777" w:rsidR="006739CC" w:rsidRDefault="006739CC" w:rsidP="00B9751B">
            <w:pPr>
              <w:pStyle w:val="TableParagraph"/>
              <w:rPr>
                <w:rFonts w:ascii="Times New Roman"/>
                <w:sz w:val="16"/>
              </w:rPr>
            </w:pPr>
          </w:p>
        </w:tc>
        <w:tc>
          <w:tcPr>
            <w:tcW w:w="1104" w:type="dxa"/>
            <w:shd w:val="clear" w:color="auto" w:fill="EFEFEF"/>
          </w:tcPr>
          <w:p w14:paraId="427ABA20" w14:textId="77777777" w:rsidR="006739CC" w:rsidRDefault="006739CC" w:rsidP="00B9751B">
            <w:pPr>
              <w:pStyle w:val="TableParagraph"/>
              <w:rPr>
                <w:b/>
                <w:sz w:val="18"/>
              </w:rPr>
            </w:pPr>
          </w:p>
          <w:p w14:paraId="79433A15" w14:textId="77777777" w:rsidR="006739CC" w:rsidRDefault="006739CC" w:rsidP="00B9751B">
            <w:pPr>
              <w:pStyle w:val="TableParagraph"/>
              <w:rPr>
                <w:b/>
                <w:sz w:val="18"/>
              </w:rPr>
            </w:pPr>
          </w:p>
          <w:p w14:paraId="23183D61" w14:textId="77777777" w:rsidR="006739CC" w:rsidRDefault="006739CC" w:rsidP="00B9751B">
            <w:pPr>
              <w:pStyle w:val="TableParagraph"/>
              <w:rPr>
                <w:b/>
                <w:sz w:val="18"/>
              </w:rPr>
            </w:pPr>
          </w:p>
          <w:p w14:paraId="73F76E8D" w14:textId="77777777" w:rsidR="006739CC" w:rsidRDefault="006739CC" w:rsidP="00B9751B">
            <w:pPr>
              <w:pStyle w:val="TableParagraph"/>
              <w:rPr>
                <w:b/>
                <w:sz w:val="18"/>
              </w:rPr>
            </w:pPr>
          </w:p>
          <w:p w14:paraId="76591FE4" w14:textId="77777777" w:rsidR="006739CC" w:rsidRDefault="006739CC" w:rsidP="00B9751B">
            <w:pPr>
              <w:pStyle w:val="TableParagraph"/>
              <w:rPr>
                <w:b/>
                <w:sz w:val="18"/>
              </w:rPr>
            </w:pPr>
          </w:p>
          <w:p w14:paraId="542953A8" w14:textId="77777777" w:rsidR="006739CC" w:rsidRDefault="006739CC" w:rsidP="00B9751B">
            <w:pPr>
              <w:pStyle w:val="TableParagraph"/>
              <w:rPr>
                <w:b/>
                <w:sz w:val="18"/>
              </w:rPr>
            </w:pPr>
          </w:p>
          <w:p w14:paraId="507B282D" w14:textId="77777777" w:rsidR="006739CC" w:rsidRDefault="006739CC" w:rsidP="00B9751B">
            <w:pPr>
              <w:pStyle w:val="TableParagraph"/>
              <w:rPr>
                <w:b/>
                <w:sz w:val="18"/>
              </w:rPr>
            </w:pPr>
          </w:p>
          <w:p w14:paraId="1FC11F84" w14:textId="77777777" w:rsidR="006739CC" w:rsidRDefault="006739CC" w:rsidP="00B9751B">
            <w:pPr>
              <w:pStyle w:val="TableParagraph"/>
              <w:rPr>
                <w:b/>
                <w:sz w:val="18"/>
              </w:rPr>
            </w:pPr>
          </w:p>
          <w:p w14:paraId="4EE2C446" w14:textId="77777777" w:rsidR="006739CC" w:rsidRDefault="006739CC" w:rsidP="00B9751B">
            <w:pPr>
              <w:pStyle w:val="TableParagraph"/>
              <w:rPr>
                <w:b/>
                <w:sz w:val="18"/>
              </w:rPr>
            </w:pPr>
          </w:p>
          <w:p w14:paraId="6C90898B" w14:textId="77777777" w:rsidR="006739CC" w:rsidRDefault="006739CC" w:rsidP="00B9751B">
            <w:pPr>
              <w:pStyle w:val="TableParagraph"/>
              <w:rPr>
                <w:b/>
                <w:sz w:val="18"/>
              </w:rPr>
            </w:pPr>
          </w:p>
          <w:p w14:paraId="7FF98AB6" w14:textId="77777777" w:rsidR="006739CC" w:rsidRDefault="006739CC" w:rsidP="00B9751B">
            <w:pPr>
              <w:pStyle w:val="TableParagraph"/>
              <w:rPr>
                <w:b/>
                <w:sz w:val="18"/>
              </w:rPr>
            </w:pPr>
          </w:p>
          <w:p w14:paraId="234B53A4" w14:textId="77777777" w:rsidR="006739CC" w:rsidRDefault="006739CC" w:rsidP="00B9751B">
            <w:pPr>
              <w:pStyle w:val="TableParagraph"/>
              <w:rPr>
                <w:b/>
                <w:sz w:val="18"/>
              </w:rPr>
            </w:pPr>
          </w:p>
          <w:p w14:paraId="1BD4873B" w14:textId="77777777" w:rsidR="006739CC" w:rsidRDefault="006739CC" w:rsidP="00B9751B">
            <w:pPr>
              <w:pStyle w:val="TableParagraph"/>
              <w:rPr>
                <w:b/>
                <w:sz w:val="18"/>
              </w:rPr>
            </w:pPr>
          </w:p>
          <w:p w14:paraId="4354B54E" w14:textId="77777777" w:rsidR="006739CC" w:rsidRDefault="006739CC" w:rsidP="00B9751B">
            <w:pPr>
              <w:pStyle w:val="TableParagraph"/>
              <w:spacing w:before="122"/>
              <w:rPr>
                <w:b/>
                <w:sz w:val="18"/>
              </w:rPr>
            </w:pPr>
          </w:p>
          <w:p w14:paraId="23BC4722" w14:textId="77777777" w:rsidR="006739CC" w:rsidRDefault="006739CC" w:rsidP="00B9751B">
            <w:pPr>
              <w:pStyle w:val="TableParagraph"/>
              <w:ind w:left="112" w:right="94"/>
              <w:rPr>
                <w:sz w:val="18"/>
              </w:rPr>
            </w:pPr>
            <w:r>
              <w:rPr>
                <w:color w:val="006DC0"/>
                <w:sz w:val="18"/>
              </w:rPr>
              <w:t>En</w:t>
            </w:r>
            <w:r>
              <w:rPr>
                <w:color w:val="006DC0"/>
                <w:spacing w:val="-2"/>
                <w:sz w:val="18"/>
              </w:rPr>
              <w:t xml:space="preserve"> </w:t>
            </w:r>
            <w:r>
              <w:rPr>
                <w:color w:val="006DC0"/>
                <w:sz w:val="18"/>
              </w:rPr>
              <w:t xml:space="preserve">medios </w:t>
            </w:r>
            <w:r>
              <w:rPr>
                <w:color w:val="006DC0"/>
                <w:spacing w:val="-2"/>
                <w:sz w:val="18"/>
              </w:rPr>
              <w:t>electrónicos</w:t>
            </w:r>
          </w:p>
        </w:tc>
        <w:tc>
          <w:tcPr>
            <w:tcW w:w="2258" w:type="dxa"/>
            <w:shd w:val="clear" w:color="auto" w:fill="EFEFEF"/>
          </w:tcPr>
          <w:p w14:paraId="09019602" w14:textId="77777777" w:rsidR="006739CC" w:rsidRDefault="006739CC" w:rsidP="00B9751B">
            <w:pPr>
              <w:pStyle w:val="TableParagraph"/>
              <w:rPr>
                <w:b/>
                <w:sz w:val="18"/>
              </w:rPr>
            </w:pPr>
          </w:p>
          <w:p w14:paraId="1CE4761D" w14:textId="77777777" w:rsidR="006739CC" w:rsidRDefault="006739CC" w:rsidP="00B9751B">
            <w:pPr>
              <w:pStyle w:val="TableParagraph"/>
              <w:rPr>
                <w:b/>
                <w:sz w:val="18"/>
              </w:rPr>
            </w:pPr>
          </w:p>
          <w:p w14:paraId="0393F089" w14:textId="77777777" w:rsidR="006739CC" w:rsidRDefault="006739CC" w:rsidP="00B9751B">
            <w:pPr>
              <w:pStyle w:val="TableParagraph"/>
              <w:rPr>
                <w:b/>
                <w:sz w:val="18"/>
              </w:rPr>
            </w:pPr>
          </w:p>
          <w:p w14:paraId="5D7F5B82" w14:textId="77777777" w:rsidR="006739CC" w:rsidRDefault="006739CC" w:rsidP="00B9751B">
            <w:pPr>
              <w:pStyle w:val="TableParagraph"/>
              <w:rPr>
                <w:b/>
                <w:sz w:val="18"/>
              </w:rPr>
            </w:pPr>
          </w:p>
          <w:p w14:paraId="79E67CB7" w14:textId="77777777" w:rsidR="006739CC" w:rsidRDefault="006739CC" w:rsidP="00B9751B">
            <w:pPr>
              <w:pStyle w:val="TableParagraph"/>
              <w:rPr>
                <w:b/>
                <w:sz w:val="18"/>
              </w:rPr>
            </w:pPr>
          </w:p>
          <w:p w14:paraId="1A4B674D" w14:textId="77777777" w:rsidR="006739CC" w:rsidRDefault="006739CC" w:rsidP="00B9751B">
            <w:pPr>
              <w:pStyle w:val="TableParagraph"/>
              <w:rPr>
                <w:b/>
                <w:sz w:val="18"/>
              </w:rPr>
            </w:pPr>
          </w:p>
          <w:p w14:paraId="59C6C153" w14:textId="77777777" w:rsidR="006739CC" w:rsidRDefault="006739CC" w:rsidP="00B9751B">
            <w:pPr>
              <w:pStyle w:val="TableParagraph"/>
              <w:rPr>
                <w:b/>
                <w:sz w:val="18"/>
              </w:rPr>
            </w:pPr>
          </w:p>
          <w:p w14:paraId="38F36A84" w14:textId="77777777" w:rsidR="006739CC" w:rsidRDefault="006739CC" w:rsidP="00B9751B">
            <w:pPr>
              <w:pStyle w:val="TableParagraph"/>
              <w:rPr>
                <w:b/>
                <w:sz w:val="18"/>
              </w:rPr>
            </w:pPr>
          </w:p>
          <w:p w14:paraId="6D4A09DD" w14:textId="77777777" w:rsidR="006739CC" w:rsidRDefault="006739CC" w:rsidP="00B9751B">
            <w:pPr>
              <w:pStyle w:val="TableParagraph"/>
              <w:rPr>
                <w:b/>
                <w:sz w:val="18"/>
              </w:rPr>
            </w:pPr>
          </w:p>
          <w:p w14:paraId="4C69612A" w14:textId="77777777" w:rsidR="006739CC" w:rsidRDefault="006739CC" w:rsidP="00B9751B">
            <w:pPr>
              <w:pStyle w:val="TableParagraph"/>
              <w:spacing w:before="17"/>
              <w:rPr>
                <w:b/>
                <w:sz w:val="18"/>
              </w:rPr>
            </w:pPr>
          </w:p>
          <w:p w14:paraId="01C16818" w14:textId="77777777" w:rsidR="006739CC" w:rsidRDefault="006739CC" w:rsidP="00801817">
            <w:pPr>
              <w:pStyle w:val="TableParagraph"/>
              <w:numPr>
                <w:ilvl w:val="0"/>
                <w:numId w:val="11"/>
              </w:numPr>
              <w:tabs>
                <w:tab w:val="left" w:pos="292"/>
              </w:tabs>
              <w:ind w:left="292" w:hanging="174"/>
              <w:rPr>
                <w:sz w:val="18"/>
              </w:rPr>
            </w:pPr>
            <w:r>
              <w:rPr>
                <w:spacing w:val="-2"/>
                <w:sz w:val="18"/>
              </w:rPr>
              <w:t>Discos</w:t>
            </w:r>
            <w:r>
              <w:rPr>
                <w:spacing w:val="-1"/>
                <w:sz w:val="18"/>
              </w:rPr>
              <w:t xml:space="preserve"> </w:t>
            </w:r>
            <w:r>
              <w:rPr>
                <w:spacing w:val="-2"/>
                <w:sz w:val="18"/>
              </w:rPr>
              <w:t>Duros</w:t>
            </w:r>
          </w:p>
          <w:p w14:paraId="73C32068" w14:textId="77777777" w:rsidR="006739CC" w:rsidRDefault="006739CC" w:rsidP="00801817">
            <w:pPr>
              <w:pStyle w:val="TableParagraph"/>
              <w:numPr>
                <w:ilvl w:val="0"/>
                <w:numId w:val="11"/>
              </w:numPr>
              <w:tabs>
                <w:tab w:val="left" w:pos="292"/>
              </w:tabs>
              <w:spacing w:before="61"/>
              <w:ind w:left="292" w:hanging="174"/>
              <w:rPr>
                <w:sz w:val="18"/>
              </w:rPr>
            </w:pPr>
            <w:r>
              <w:rPr>
                <w:spacing w:val="-5"/>
                <w:sz w:val="18"/>
              </w:rPr>
              <w:t>USB</w:t>
            </w:r>
          </w:p>
          <w:p w14:paraId="1FBF1EC3" w14:textId="77777777" w:rsidR="006739CC" w:rsidRDefault="006739CC" w:rsidP="00801817">
            <w:pPr>
              <w:pStyle w:val="TableParagraph"/>
              <w:numPr>
                <w:ilvl w:val="0"/>
                <w:numId w:val="11"/>
              </w:numPr>
              <w:tabs>
                <w:tab w:val="left" w:pos="292"/>
              </w:tabs>
              <w:spacing w:before="59"/>
              <w:ind w:left="292" w:hanging="174"/>
              <w:rPr>
                <w:sz w:val="18"/>
              </w:rPr>
            </w:pPr>
            <w:r>
              <w:rPr>
                <w:sz w:val="18"/>
              </w:rPr>
              <w:t>Cintas</w:t>
            </w:r>
            <w:r>
              <w:rPr>
                <w:spacing w:val="-13"/>
                <w:sz w:val="18"/>
              </w:rPr>
              <w:t xml:space="preserve"> </w:t>
            </w:r>
            <w:r>
              <w:rPr>
                <w:sz w:val="18"/>
              </w:rPr>
              <w:t>de</w:t>
            </w:r>
            <w:r>
              <w:rPr>
                <w:spacing w:val="-9"/>
                <w:sz w:val="18"/>
              </w:rPr>
              <w:t xml:space="preserve"> </w:t>
            </w:r>
            <w:r>
              <w:rPr>
                <w:spacing w:val="-2"/>
                <w:sz w:val="18"/>
              </w:rPr>
              <w:t>Microfilmación</w:t>
            </w:r>
          </w:p>
          <w:p w14:paraId="020BD551" w14:textId="77777777" w:rsidR="006739CC" w:rsidRDefault="006739CC" w:rsidP="00801817">
            <w:pPr>
              <w:pStyle w:val="TableParagraph"/>
              <w:numPr>
                <w:ilvl w:val="0"/>
                <w:numId w:val="11"/>
              </w:numPr>
              <w:tabs>
                <w:tab w:val="left" w:pos="292"/>
              </w:tabs>
              <w:spacing w:before="61"/>
              <w:ind w:left="292" w:hanging="174"/>
              <w:rPr>
                <w:sz w:val="18"/>
              </w:rPr>
            </w:pPr>
            <w:r>
              <w:rPr>
                <w:sz w:val="18"/>
              </w:rPr>
              <w:t>Cd,</w:t>
            </w:r>
            <w:r>
              <w:rPr>
                <w:spacing w:val="-6"/>
                <w:sz w:val="18"/>
              </w:rPr>
              <w:t xml:space="preserve"> </w:t>
            </w:r>
            <w:r>
              <w:rPr>
                <w:spacing w:val="-5"/>
                <w:sz w:val="18"/>
              </w:rPr>
              <w:t>DVD</w:t>
            </w:r>
          </w:p>
          <w:p w14:paraId="1B0339ED" w14:textId="77777777" w:rsidR="006739CC" w:rsidRDefault="006739CC" w:rsidP="00801817">
            <w:pPr>
              <w:pStyle w:val="TableParagraph"/>
              <w:numPr>
                <w:ilvl w:val="0"/>
                <w:numId w:val="11"/>
              </w:numPr>
              <w:tabs>
                <w:tab w:val="left" w:pos="291"/>
                <w:tab w:val="left" w:pos="293"/>
              </w:tabs>
              <w:spacing w:before="61"/>
              <w:ind w:right="304"/>
              <w:rPr>
                <w:sz w:val="18"/>
              </w:rPr>
            </w:pPr>
            <w:r>
              <w:rPr>
                <w:spacing w:val="-2"/>
                <w:sz w:val="18"/>
              </w:rPr>
              <w:t>Computadores</w:t>
            </w:r>
            <w:r>
              <w:rPr>
                <w:sz w:val="18"/>
              </w:rPr>
              <w:t xml:space="preserve"> </w:t>
            </w:r>
            <w:r>
              <w:rPr>
                <w:spacing w:val="-2"/>
                <w:sz w:val="18"/>
              </w:rPr>
              <w:t>(Escritorio</w:t>
            </w:r>
            <w:r>
              <w:rPr>
                <w:spacing w:val="-3"/>
                <w:sz w:val="18"/>
              </w:rPr>
              <w:t xml:space="preserve"> </w:t>
            </w:r>
            <w:r>
              <w:rPr>
                <w:spacing w:val="-2"/>
                <w:sz w:val="18"/>
              </w:rPr>
              <w:t>y</w:t>
            </w:r>
            <w:r>
              <w:rPr>
                <w:spacing w:val="-7"/>
                <w:sz w:val="18"/>
              </w:rPr>
              <w:t xml:space="preserve"> </w:t>
            </w:r>
            <w:r>
              <w:rPr>
                <w:spacing w:val="-2"/>
                <w:sz w:val="18"/>
              </w:rPr>
              <w:t>portátiles)</w:t>
            </w:r>
          </w:p>
          <w:p w14:paraId="65D20719" w14:textId="77777777" w:rsidR="006739CC" w:rsidRDefault="006739CC" w:rsidP="00801817">
            <w:pPr>
              <w:pStyle w:val="TableParagraph"/>
              <w:numPr>
                <w:ilvl w:val="0"/>
                <w:numId w:val="11"/>
              </w:numPr>
              <w:tabs>
                <w:tab w:val="left" w:pos="291"/>
                <w:tab w:val="left" w:pos="293"/>
              </w:tabs>
              <w:spacing w:before="62"/>
              <w:ind w:right="736"/>
              <w:rPr>
                <w:sz w:val="18"/>
              </w:rPr>
            </w:pPr>
            <w:r>
              <w:rPr>
                <w:sz w:val="18"/>
              </w:rPr>
              <w:t>Servicios</w:t>
            </w:r>
            <w:r>
              <w:rPr>
                <w:spacing w:val="-2"/>
                <w:sz w:val="18"/>
              </w:rPr>
              <w:t xml:space="preserve"> </w:t>
            </w:r>
            <w:r>
              <w:rPr>
                <w:sz w:val="18"/>
              </w:rPr>
              <w:t xml:space="preserve">de </w:t>
            </w:r>
            <w:r>
              <w:rPr>
                <w:spacing w:val="-2"/>
                <w:sz w:val="18"/>
              </w:rPr>
              <w:t>almacenamiento</w:t>
            </w:r>
          </w:p>
          <w:p w14:paraId="45673E4C" w14:textId="77777777" w:rsidR="006739CC" w:rsidRDefault="006739CC" w:rsidP="00801817">
            <w:pPr>
              <w:pStyle w:val="TableParagraph"/>
              <w:numPr>
                <w:ilvl w:val="0"/>
                <w:numId w:val="11"/>
              </w:numPr>
              <w:tabs>
                <w:tab w:val="left" w:pos="292"/>
              </w:tabs>
              <w:spacing w:before="58"/>
              <w:ind w:left="292" w:hanging="174"/>
              <w:rPr>
                <w:sz w:val="18"/>
              </w:rPr>
            </w:pPr>
            <w:r>
              <w:rPr>
                <w:sz w:val="18"/>
              </w:rPr>
              <w:t>Servidores</w:t>
            </w:r>
            <w:r>
              <w:rPr>
                <w:spacing w:val="-9"/>
                <w:sz w:val="18"/>
              </w:rPr>
              <w:t xml:space="preserve"> </w:t>
            </w:r>
            <w:r>
              <w:rPr>
                <w:sz w:val="18"/>
              </w:rPr>
              <w:t>de</w:t>
            </w:r>
            <w:r>
              <w:rPr>
                <w:spacing w:val="-9"/>
                <w:sz w:val="18"/>
              </w:rPr>
              <w:t xml:space="preserve"> </w:t>
            </w:r>
            <w:r>
              <w:rPr>
                <w:spacing w:val="-2"/>
                <w:sz w:val="18"/>
              </w:rPr>
              <w:t>archivos</w:t>
            </w:r>
          </w:p>
        </w:tc>
        <w:tc>
          <w:tcPr>
            <w:tcW w:w="3963" w:type="dxa"/>
            <w:shd w:val="clear" w:color="auto" w:fill="EFEFEF"/>
          </w:tcPr>
          <w:p w14:paraId="24CDB8E3" w14:textId="77777777" w:rsidR="006739CC" w:rsidRDefault="006739CC" w:rsidP="00801817">
            <w:pPr>
              <w:pStyle w:val="TableParagraph"/>
              <w:numPr>
                <w:ilvl w:val="0"/>
                <w:numId w:val="10"/>
              </w:numPr>
              <w:tabs>
                <w:tab w:val="left" w:pos="289"/>
                <w:tab w:val="left" w:pos="291"/>
              </w:tabs>
              <w:spacing w:before="59"/>
              <w:ind w:right="199"/>
              <w:rPr>
                <w:sz w:val="18"/>
              </w:rPr>
            </w:pPr>
            <w:r>
              <w:rPr>
                <w:sz w:val="18"/>
              </w:rPr>
              <w:t>Información</w:t>
            </w:r>
            <w:r>
              <w:rPr>
                <w:spacing w:val="-11"/>
                <w:sz w:val="18"/>
              </w:rPr>
              <w:t xml:space="preserve"> </w:t>
            </w:r>
            <w:r>
              <w:rPr>
                <w:sz w:val="18"/>
              </w:rPr>
              <w:t>generada</w:t>
            </w:r>
            <w:r>
              <w:rPr>
                <w:spacing w:val="-10"/>
                <w:sz w:val="18"/>
              </w:rPr>
              <w:t xml:space="preserve"> </w:t>
            </w:r>
            <w:r>
              <w:rPr>
                <w:sz w:val="18"/>
              </w:rPr>
              <w:t>a</w:t>
            </w:r>
            <w:r>
              <w:rPr>
                <w:spacing w:val="-10"/>
                <w:sz w:val="18"/>
              </w:rPr>
              <w:t xml:space="preserve"> </w:t>
            </w:r>
            <w:r>
              <w:rPr>
                <w:sz w:val="18"/>
              </w:rPr>
              <w:t>través</w:t>
            </w:r>
            <w:r>
              <w:rPr>
                <w:spacing w:val="-10"/>
                <w:sz w:val="18"/>
              </w:rPr>
              <w:t xml:space="preserve"> </w:t>
            </w:r>
            <w:r>
              <w:rPr>
                <w:sz w:val="18"/>
              </w:rPr>
              <w:t>de</w:t>
            </w:r>
            <w:r>
              <w:rPr>
                <w:spacing w:val="-10"/>
                <w:sz w:val="18"/>
              </w:rPr>
              <w:t xml:space="preserve"> </w:t>
            </w:r>
            <w:r>
              <w:rPr>
                <w:sz w:val="18"/>
              </w:rPr>
              <w:t xml:space="preserve">herramientas ofimática (Word, Excel, Power Point, </w:t>
            </w:r>
            <w:proofErr w:type="spellStart"/>
            <w:r>
              <w:rPr>
                <w:sz w:val="18"/>
              </w:rPr>
              <w:t>Forms</w:t>
            </w:r>
            <w:proofErr w:type="spellEnd"/>
            <w:r>
              <w:rPr>
                <w:sz w:val="18"/>
              </w:rPr>
              <w:t>, etc.) documentos, matrices, presentación, formularios, texto y PDF,</w:t>
            </w:r>
            <w:r>
              <w:rPr>
                <w:spacing w:val="40"/>
                <w:sz w:val="18"/>
              </w:rPr>
              <w:t xml:space="preserve"> </w:t>
            </w:r>
            <w:r>
              <w:rPr>
                <w:sz w:val="18"/>
              </w:rPr>
              <w:t>entre otros.</w:t>
            </w:r>
          </w:p>
          <w:p w14:paraId="033A96B0" w14:textId="77777777" w:rsidR="006739CC" w:rsidRDefault="006739CC" w:rsidP="00801817">
            <w:pPr>
              <w:pStyle w:val="TableParagraph"/>
              <w:numPr>
                <w:ilvl w:val="0"/>
                <w:numId w:val="10"/>
              </w:numPr>
              <w:tabs>
                <w:tab w:val="left" w:pos="289"/>
                <w:tab w:val="left" w:pos="291"/>
              </w:tabs>
              <w:spacing w:before="59"/>
              <w:ind w:right="267"/>
              <w:rPr>
                <w:sz w:val="18"/>
              </w:rPr>
            </w:pPr>
            <w:r>
              <w:rPr>
                <w:sz w:val="18"/>
              </w:rPr>
              <w:t>Información</w:t>
            </w:r>
            <w:r>
              <w:rPr>
                <w:spacing w:val="-10"/>
                <w:sz w:val="18"/>
              </w:rPr>
              <w:t xml:space="preserve"> </w:t>
            </w:r>
            <w:r>
              <w:rPr>
                <w:sz w:val="18"/>
              </w:rPr>
              <w:t>generada</w:t>
            </w:r>
            <w:r>
              <w:rPr>
                <w:spacing w:val="-9"/>
                <w:sz w:val="18"/>
              </w:rPr>
              <w:t xml:space="preserve"> </w:t>
            </w:r>
            <w:r>
              <w:rPr>
                <w:sz w:val="18"/>
              </w:rPr>
              <w:t>a</w:t>
            </w:r>
            <w:r>
              <w:rPr>
                <w:spacing w:val="-8"/>
                <w:sz w:val="18"/>
              </w:rPr>
              <w:t xml:space="preserve"> </w:t>
            </w:r>
            <w:r>
              <w:rPr>
                <w:sz w:val="18"/>
              </w:rPr>
              <w:t>través</w:t>
            </w:r>
            <w:r>
              <w:rPr>
                <w:spacing w:val="-11"/>
                <w:sz w:val="18"/>
              </w:rPr>
              <w:t xml:space="preserve"> </w:t>
            </w:r>
            <w:r>
              <w:rPr>
                <w:sz w:val="18"/>
              </w:rPr>
              <w:t>de:</w:t>
            </w:r>
            <w:r>
              <w:rPr>
                <w:spacing w:val="-7"/>
                <w:sz w:val="18"/>
              </w:rPr>
              <w:t xml:space="preserve"> </w:t>
            </w:r>
            <w:r>
              <w:rPr>
                <w:sz w:val="18"/>
              </w:rPr>
              <w:t>sistemas</w:t>
            </w:r>
            <w:r>
              <w:rPr>
                <w:spacing w:val="-8"/>
                <w:sz w:val="18"/>
              </w:rPr>
              <w:t xml:space="preserve"> </w:t>
            </w:r>
            <w:r>
              <w:rPr>
                <w:sz w:val="18"/>
              </w:rPr>
              <w:t>de información</w:t>
            </w:r>
            <w:r>
              <w:rPr>
                <w:spacing w:val="-6"/>
                <w:sz w:val="18"/>
              </w:rPr>
              <w:t xml:space="preserve"> </w:t>
            </w:r>
            <w:r>
              <w:rPr>
                <w:sz w:val="18"/>
              </w:rPr>
              <w:t>o</w:t>
            </w:r>
            <w:r>
              <w:rPr>
                <w:spacing w:val="-5"/>
                <w:sz w:val="18"/>
              </w:rPr>
              <w:t xml:space="preserve"> </w:t>
            </w:r>
            <w:r>
              <w:rPr>
                <w:sz w:val="18"/>
              </w:rPr>
              <w:t>herramientas</w:t>
            </w:r>
            <w:r>
              <w:rPr>
                <w:spacing w:val="-6"/>
                <w:sz w:val="18"/>
              </w:rPr>
              <w:t xml:space="preserve"> </w:t>
            </w:r>
            <w:r>
              <w:rPr>
                <w:sz w:val="18"/>
              </w:rPr>
              <w:t>para</w:t>
            </w:r>
            <w:r>
              <w:rPr>
                <w:spacing w:val="-4"/>
                <w:sz w:val="18"/>
              </w:rPr>
              <w:t xml:space="preserve"> </w:t>
            </w:r>
            <w:r>
              <w:rPr>
                <w:sz w:val="18"/>
              </w:rPr>
              <w:t>la</w:t>
            </w:r>
            <w:r>
              <w:rPr>
                <w:spacing w:val="-6"/>
                <w:sz w:val="18"/>
              </w:rPr>
              <w:t xml:space="preserve"> </w:t>
            </w:r>
            <w:r>
              <w:rPr>
                <w:sz w:val="18"/>
              </w:rPr>
              <w:t>gestión</w:t>
            </w:r>
            <w:r>
              <w:rPr>
                <w:spacing w:val="-5"/>
                <w:sz w:val="18"/>
              </w:rPr>
              <w:t xml:space="preserve"> </w:t>
            </w:r>
            <w:r>
              <w:rPr>
                <w:sz w:val="18"/>
              </w:rPr>
              <w:t xml:space="preserve">de datos como Access, FoxPro, Power BI, entre </w:t>
            </w:r>
            <w:r>
              <w:rPr>
                <w:spacing w:val="-2"/>
                <w:sz w:val="18"/>
              </w:rPr>
              <w:t>otros.</w:t>
            </w:r>
          </w:p>
          <w:p w14:paraId="79B39695" w14:textId="77777777" w:rsidR="006739CC" w:rsidRDefault="006739CC" w:rsidP="00801817">
            <w:pPr>
              <w:pStyle w:val="TableParagraph"/>
              <w:numPr>
                <w:ilvl w:val="0"/>
                <w:numId w:val="10"/>
              </w:numPr>
              <w:tabs>
                <w:tab w:val="left" w:pos="289"/>
                <w:tab w:val="left" w:pos="291"/>
              </w:tabs>
              <w:spacing w:before="60"/>
              <w:ind w:right="112"/>
              <w:rPr>
                <w:sz w:val="18"/>
              </w:rPr>
            </w:pPr>
            <w:r>
              <w:rPr>
                <w:sz w:val="18"/>
              </w:rPr>
              <w:t>Almacenamiento</w:t>
            </w:r>
            <w:r>
              <w:rPr>
                <w:spacing w:val="-7"/>
                <w:sz w:val="18"/>
              </w:rPr>
              <w:t xml:space="preserve"> </w:t>
            </w:r>
            <w:r>
              <w:rPr>
                <w:sz w:val="18"/>
              </w:rPr>
              <w:t>en</w:t>
            </w:r>
            <w:r>
              <w:rPr>
                <w:spacing w:val="-7"/>
                <w:sz w:val="18"/>
              </w:rPr>
              <w:t xml:space="preserve"> </w:t>
            </w:r>
            <w:r>
              <w:rPr>
                <w:sz w:val="18"/>
              </w:rPr>
              <w:t>la</w:t>
            </w:r>
            <w:r>
              <w:rPr>
                <w:spacing w:val="-6"/>
                <w:sz w:val="18"/>
              </w:rPr>
              <w:t xml:space="preserve"> </w:t>
            </w:r>
            <w:r>
              <w:rPr>
                <w:sz w:val="18"/>
              </w:rPr>
              <w:t>Nube</w:t>
            </w:r>
            <w:r>
              <w:rPr>
                <w:spacing w:val="-7"/>
                <w:sz w:val="18"/>
              </w:rPr>
              <w:t xml:space="preserve"> </w:t>
            </w:r>
            <w:r>
              <w:rPr>
                <w:sz w:val="18"/>
              </w:rPr>
              <w:t>(Corporativa</w:t>
            </w:r>
            <w:r>
              <w:rPr>
                <w:spacing w:val="-7"/>
                <w:sz w:val="18"/>
              </w:rPr>
              <w:t xml:space="preserve"> </w:t>
            </w:r>
            <w:r>
              <w:rPr>
                <w:sz w:val="18"/>
              </w:rPr>
              <w:t>y/o</w:t>
            </w:r>
            <w:r>
              <w:rPr>
                <w:spacing w:val="-6"/>
                <w:sz w:val="18"/>
              </w:rPr>
              <w:t xml:space="preserve"> </w:t>
            </w:r>
            <w:r>
              <w:rPr>
                <w:sz w:val="18"/>
              </w:rPr>
              <w:t xml:space="preserve">no </w:t>
            </w:r>
            <w:r>
              <w:rPr>
                <w:spacing w:val="-2"/>
                <w:sz w:val="18"/>
              </w:rPr>
              <w:t>Corporativa.</w:t>
            </w:r>
          </w:p>
          <w:p w14:paraId="79A4B841" w14:textId="77777777" w:rsidR="006739CC" w:rsidRDefault="006739CC" w:rsidP="00801817">
            <w:pPr>
              <w:pStyle w:val="TableParagraph"/>
              <w:numPr>
                <w:ilvl w:val="0"/>
                <w:numId w:val="10"/>
              </w:numPr>
              <w:tabs>
                <w:tab w:val="left" w:pos="290"/>
              </w:tabs>
              <w:spacing w:before="60"/>
              <w:ind w:left="290" w:hanging="174"/>
              <w:rPr>
                <w:sz w:val="18"/>
              </w:rPr>
            </w:pPr>
            <w:r>
              <w:rPr>
                <w:sz w:val="18"/>
              </w:rPr>
              <w:t>Almacenamiento</w:t>
            </w:r>
            <w:r>
              <w:rPr>
                <w:spacing w:val="-5"/>
                <w:sz w:val="18"/>
              </w:rPr>
              <w:t xml:space="preserve"> </w:t>
            </w:r>
            <w:r>
              <w:rPr>
                <w:sz w:val="18"/>
              </w:rPr>
              <w:t>en</w:t>
            </w:r>
            <w:r>
              <w:rPr>
                <w:spacing w:val="-8"/>
                <w:sz w:val="18"/>
              </w:rPr>
              <w:t xml:space="preserve"> </w:t>
            </w:r>
            <w:r>
              <w:rPr>
                <w:sz w:val="18"/>
              </w:rPr>
              <w:t>servidor</w:t>
            </w:r>
            <w:r>
              <w:rPr>
                <w:spacing w:val="-3"/>
                <w:sz w:val="18"/>
              </w:rPr>
              <w:t xml:space="preserve"> </w:t>
            </w:r>
            <w:r>
              <w:rPr>
                <w:sz w:val="18"/>
              </w:rPr>
              <w:t>de</w:t>
            </w:r>
            <w:r>
              <w:rPr>
                <w:spacing w:val="-6"/>
                <w:sz w:val="18"/>
              </w:rPr>
              <w:t xml:space="preserve"> </w:t>
            </w:r>
            <w:r>
              <w:rPr>
                <w:spacing w:val="-2"/>
                <w:sz w:val="18"/>
              </w:rPr>
              <w:t>archivos.</w:t>
            </w:r>
          </w:p>
          <w:p w14:paraId="3F3D9C8F" w14:textId="77777777" w:rsidR="006739CC" w:rsidRDefault="006739CC" w:rsidP="00801817">
            <w:pPr>
              <w:pStyle w:val="TableParagraph"/>
              <w:numPr>
                <w:ilvl w:val="0"/>
                <w:numId w:val="10"/>
              </w:numPr>
              <w:tabs>
                <w:tab w:val="left" w:pos="290"/>
              </w:tabs>
              <w:spacing w:before="61"/>
              <w:ind w:left="290" w:hanging="174"/>
              <w:rPr>
                <w:sz w:val="18"/>
              </w:rPr>
            </w:pPr>
            <w:r>
              <w:rPr>
                <w:sz w:val="18"/>
              </w:rPr>
              <w:t>Computadores</w:t>
            </w:r>
            <w:r>
              <w:rPr>
                <w:spacing w:val="-11"/>
                <w:sz w:val="18"/>
              </w:rPr>
              <w:t xml:space="preserve"> </w:t>
            </w:r>
            <w:r>
              <w:rPr>
                <w:sz w:val="18"/>
              </w:rPr>
              <w:t>corporativos</w:t>
            </w:r>
            <w:r>
              <w:rPr>
                <w:spacing w:val="-10"/>
                <w:sz w:val="18"/>
              </w:rPr>
              <w:t xml:space="preserve"> </w:t>
            </w:r>
            <w:r>
              <w:rPr>
                <w:sz w:val="18"/>
              </w:rPr>
              <w:t>y</w:t>
            </w:r>
            <w:r>
              <w:rPr>
                <w:spacing w:val="-9"/>
                <w:sz w:val="18"/>
              </w:rPr>
              <w:t xml:space="preserve"> </w:t>
            </w:r>
            <w:r>
              <w:rPr>
                <w:sz w:val="18"/>
              </w:rPr>
              <w:t>no</w:t>
            </w:r>
            <w:r>
              <w:rPr>
                <w:spacing w:val="-7"/>
                <w:sz w:val="18"/>
              </w:rPr>
              <w:t xml:space="preserve"> </w:t>
            </w:r>
            <w:r>
              <w:rPr>
                <w:spacing w:val="-2"/>
                <w:sz w:val="18"/>
              </w:rPr>
              <w:t>corporativos.</w:t>
            </w:r>
          </w:p>
          <w:p w14:paraId="39ABF909" w14:textId="77777777" w:rsidR="006739CC" w:rsidRDefault="006739CC" w:rsidP="00B9751B">
            <w:pPr>
              <w:pStyle w:val="TableParagraph"/>
              <w:spacing w:before="59"/>
              <w:ind w:left="116" w:right="150"/>
              <w:rPr>
                <w:sz w:val="18"/>
              </w:rPr>
            </w:pPr>
            <w:r>
              <w:rPr>
                <w:sz w:val="18"/>
              </w:rPr>
              <w:t>Nota: Estas es una orientación del tipo de formatos</w:t>
            </w:r>
            <w:r>
              <w:rPr>
                <w:spacing w:val="-11"/>
                <w:sz w:val="18"/>
              </w:rPr>
              <w:t xml:space="preserve"> </w:t>
            </w:r>
            <w:r>
              <w:rPr>
                <w:sz w:val="18"/>
              </w:rPr>
              <w:t>de</w:t>
            </w:r>
            <w:r>
              <w:rPr>
                <w:spacing w:val="-10"/>
                <w:sz w:val="18"/>
              </w:rPr>
              <w:t xml:space="preserve"> </w:t>
            </w:r>
            <w:r>
              <w:rPr>
                <w:sz w:val="18"/>
              </w:rPr>
              <w:t>archivo</w:t>
            </w:r>
            <w:r>
              <w:rPr>
                <w:spacing w:val="-9"/>
                <w:sz w:val="18"/>
              </w:rPr>
              <w:t xml:space="preserve"> </w:t>
            </w:r>
            <w:r>
              <w:rPr>
                <w:sz w:val="18"/>
              </w:rPr>
              <w:t>que</w:t>
            </w:r>
            <w:r>
              <w:rPr>
                <w:spacing w:val="-10"/>
                <w:sz w:val="18"/>
              </w:rPr>
              <w:t xml:space="preserve"> </w:t>
            </w:r>
            <w:r>
              <w:rPr>
                <w:sz w:val="18"/>
              </w:rPr>
              <w:t>generan</w:t>
            </w:r>
            <w:r>
              <w:rPr>
                <w:spacing w:val="-6"/>
                <w:sz w:val="18"/>
              </w:rPr>
              <w:t xml:space="preserve"> </w:t>
            </w:r>
            <w:r>
              <w:rPr>
                <w:sz w:val="18"/>
              </w:rPr>
              <w:t>las</w:t>
            </w:r>
            <w:r>
              <w:rPr>
                <w:spacing w:val="-11"/>
                <w:sz w:val="18"/>
              </w:rPr>
              <w:t xml:space="preserve"> </w:t>
            </w:r>
            <w:r>
              <w:rPr>
                <w:sz w:val="18"/>
              </w:rPr>
              <w:t>herramientas utilizadas en la entidad.</w:t>
            </w:r>
          </w:p>
          <w:p w14:paraId="157D9501" w14:textId="77777777" w:rsidR="006739CC" w:rsidRDefault="006739CC" w:rsidP="00B9751B">
            <w:pPr>
              <w:pStyle w:val="TableParagraph"/>
              <w:spacing w:before="63" w:line="302" w:lineRule="auto"/>
              <w:ind w:left="116" w:right="150"/>
              <w:rPr>
                <w:sz w:val="18"/>
              </w:rPr>
            </w:pPr>
            <w:r>
              <w:rPr>
                <w:spacing w:val="-2"/>
                <w:sz w:val="18"/>
              </w:rPr>
              <w:t xml:space="preserve">Ofimática (Word, Excell, Power </w:t>
            </w:r>
            <w:proofErr w:type="spellStart"/>
            <w:r>
              <w:rPr>
                <w:spacing w:val="-2"/>
                <w:sz w:val="18"/>
              </w:rPr>
              <w:t>point</w:t>
            </w:r>
            <w:proofErr w:type="spellEnd"/>
            <w:r>
              <w:rPr>
                <w:spacing w:val="-2"/>
                <w:sz w:val="18"/>
              </w:rPr>
              <w:t>, Formularios)</w:t>
            </w:r>
            <w:r>
              <w:rPr>
                <w:sz w:val="18"/>
              </w:rPr>
              <w:t xml:space="preserve"> Documento de texto (.</w:t>
            </w:r>
            <w:proofErr w:type="spellStart"/>
            <w:r>
              <w:rPr>
                <w:sz w:val="18"/>
              </w:rPr>
              <w:t>doc</w:t>
            </w:r>
            <w:proofErr w:type="spellEnd"/>
            <w:r>
              <w:rPr>
                <w:sz w:val="18"/>
              </w:rPr>
              <w:t>, .</w:t>
            </w:r>
            <w:proofErr w:type="spellStart"/>
            <w:r>
              <w:rPr>
                <w:sz w:val="18"/>
              </w:rPr>
              <w:t>txt</w:t>
            </w:r>
            <w:proofErr w:type="spellEnd"/>
            <w:r>
              <w:rPr>
                <w:sz w:val="18"/>
              </w:rPr>
              <w:t>, .</w:t>
            </w:r>
            <w:proofErr w:type="spellStart"/>
            <w:r>
              <w:rPr>
                <w:sz w:val="18"/>
              </w:rPr>
              <w:t>rtf</w:t>
            </w:r>
            <w:proofErr w:type="spellEnd"/>
            <w:proofErr w:type="gramStart"/>
            <w:r>
              <w:rPr>
                <w:sz w:val="18"/>
              </w:rPr>
              <w:t>, .</w:t>
            </w:r>
            <w:proofErr w:type="gramEnd"/>
            <w:r>
              <w:rPr>
                <w:sz w:val="18"/>
              </w:rPr>
              <w:t xml:space="preserve"> </w:t>
            </w:r>
            <w:proofErr w:type="spellStart"/>
            <w:r>
              <w:rPr>
                <w:sz w:val="18"/>
              </w:rPr>
              <w:t>Pdf</w:t>
            </w:r>
            <w:proofErr w:type="spellEnd"/>
            <w:r>
              <w:rPr>
                <w:sz w:val="18"/>
              </w:rPr>
              <w:t>)</w:t>
            </w:r>
          </w:p>
          <w:p w14:paraId="0DCA0CD3" w14:textId="77777777" w:rsidR="006739CC" w:rsidRDefault="006739CC" w:rsidP="00B9751B">
            <w:pPr>
              <w:pStyle w:val="TableParagraph"/>
              <w:spacing w:before="1" w:line="304" w:lineRule="auto"/>
              <w:ind w:left="116" w:right="787"/>
              <w:rPr>
                <w:sz w:val="18"/>
              </w:rPr>
            </w:pPr>
            <w:r>
              <w:rPr>
                <w:sz w:val="18"/>
              </w:rPr>
              <w:t>Hoja</w:t>
            </w:r>
            <w:r>
              <w:rPr>
                <w:spacing w:val="-11"/>
                <w:sz w:val="18"/>
              </w:rPr>
              <w:t xml:space="preserve"> </w:t>
            </w:r>
            <w:r>
              <w:rPr>
                <w:sz w:val="18"/>
              </w:rPr>
              <w:t>de</w:t>
            </w:r>
            <w:r>
              <w:rPr>
                <w:spacing w:val="-10"/>
                <w:sz w:val="18"/>
              </w:rPr>
              <w:t xml:space="preserve"> </w:t>
            </w:r>
            <w:r>
              <w:rPr>
                <w:sz w:val="18"/>
              </w:rPr>
              <w:t>cálculo</w:t>
            </w:r>
            <w:r>
              <w:rPr>
                <w:spacing w:val="-10"/>
                <w:sz w:val="18"/>
              </w:rPr>
              <w:t xml:space="preserve"> </w:t>
            </w:r>
            <w:r>
              <w:rPr>
                <w:sz w:val="18"/>
              </w:rPr>
              <w:t>(.xls,</w:t>
            </w:r>
            <w:r>
              <w:rPr>
                <w:spacing w:val="-10"/>
                <w:sz w:val="18"/>
              </w:rPr>
              <w:t xml:space="preserve"> </w:t>
            </w:r>
            <w:r>
              <w:rPr>
                <w:sz w:val="18"/>
              </w:rPr>
              <w:t>.</w:t>
            </w:r>
            <w:proofErr w:type="spellStart"/>
            <w:r>
              <w:rPr>
                <w:sz w:val="18"/>
              </w:rPr>
              <w:t>xlt</w:t>
            </w:r>
            <w:proofErr w:type="spellEnd"/>
            <w:r>
              <w:rPr>
                <w:sz w:val="18"/>
              </w:rPr>
              <w:t>,</w:t>
            </w:r>
            <w:r>
              <w:rPr>
                <w:spacing w:val="-10"/>
                <w:sz w:val="18"/>
              </w:rPr>
              <w:t xml:space="preserve"> </w:t>
            </w:r>
            <w:r>
              <w:rPr>
                <w:sz w:val="18"/>
              </w:rPr>
              <w:t>.</w:t>
            </w:r>
            <w:proofErr w:type="spellStart"/>
            <w:r>
              <w:rPr>
                <w:sz w:val="18"/>
              </w:rPr>
              <w:t>csv</w:t>
            </w:r>
            <w:proofErr w:type="spellEnd"/>
            <w:r>
              <w:rPr>
                <w:sz w:val="18"/>
              </w:rPr>
              <w:t xml:space="preserve">) Presentación </w:t>
            </w:r>
            <w:proofErr w:type="gramStart"/>
            <w:r>
              <w:rPr>
                <w:sz w:val="18"/>
              </w:rPr>
              <w:t>( .</w:t>
            </w:r>
            <w:proofErr w:type="spellStart"/>
            <w:proofErr w:type="gramEnd"/>
            <w:r>
              <w:rPr>
                <w:sz w:val="18"/>
              </w:rPr>
              <w:t>ppt</w:t>
            </w:r>
            <w:proofErr w:type="spellEnd"/>
            <w:r>
              <w:rPr>
                <w:sz w:val="18"/>
              </w:rPr>
              <w:t>, .</w:t>
            </w:r>
            <w:proofErr w:type="spellStart"/>
            <w:r>
              <w:rPr>
                <w:sz w:val="18"/>
              </w:rPr>
              <w:t>pps</w:t>
            </w:r>
            <w:proofErr w:type="spellEnd"/>
            <w:r>
              <w:rPr>
                <w:sz w:val="18"/>
              </w:rPr>
              <w:t>)</w:t>
            </w:r>
          </w:p>
          <w:p w14:paraId="1B5ABCBE" w14:textId="77777777" w:rsidR="006739CC" w:rsidRDefault="006739CC" w:rsidP="00B9751B">
            <w:pPr>
              <w:pStyle w:val="TableParagraph"/>
              <w:spacing w:line="216" w:lineRule="exact"/>
              <w:ind w:left="116"/>
              <w:rPr>
                <w:sz w:val="18"/>
              </w:rPr>
            </w:pPr>
            <w:r>
              <w:rPr>
                <w:sz w:val="18"/>
              </w:rPr>
              <w:t>Imagen</w:t>
            </w:r>
            <w:r>
              <w:rPr>
                <w:spacing w:val="-11"/>
                <w:sz w:val="18"/>
              </w:rPr>
              <w:t xml:space="preserve"> </w:t>
            </w:r>
            <w:r>
              <w:rPr>
                <w:sz w:val="18"/>
              </w:rPr>
              <w:t>(.</w:t>
            </w:r>
            <w:proofErr w:type="spellStart"/>
            <w:r>
              <w:rPr>
                <w:sz w:val="18"/>
              </w:rPr>
              <w:t>jpg</w:t>
            </w:r>
            <w:proofErr w:type="spellEnd"/>
            <w:r>
              <w:rPr>
                <w:sz w:val="18"/>
              </w:rPr>
              <w:t>,</w:t>
            </w:r>
            <w:r>
              <w:rPr>
                <w:spacing w:val="-9"/>
                <w:sz w:val="18"/>
              </w:rPr>
              <w:t xml:space="preserve"> </w:t>
            </w:r>
            <w:r>
              <w:rPr>
                <w:sz w:val="18"/>
              </w:rPr>
              <w:t>.gif,</w:t>
            </w:r>
            <w:r>
              <w:rPr>
                <w:spacing w:val="-6"/>
                <w:sz w:val="18"/>
              </w:rPr>
              <w:t xml:space="preserve"> </w:t>
            </w:r>
            <w:r>
              <w:rPr>
                <w:sz w:val="18"/>
              </w:rPr>
              <w:t>.png,</w:t>
            </w:r>
            <w:r>
              <w:rPr>
                <w:spacing w:val="-8"/>
                <w:sz w:val="18"/>
              </w:rPr>
              <w:t xml:space="preserve"> </w:t>
            </w:r>
            <w:r>
              <w:rPr>
                <w:sz w:val="18"/>
              </w:rPr>
              <w:t>.</w:t>
            </w:r>
            <w:proofErr w:type="spellStart"/>
            <w:r>
              <w:rPr>
                <w:sz w:val="18"/>
              </w:rPr>
              <w:t>tif</w:t>
            </w:r>
            <w:proofErr w:type="spellEnd"/>
            <w:r>
              <w:rPr>
                <w:sz w:val="18"/>
              </w:rPr>
              <w:t>,</w:t>
            </w:r>
            <w:r>
              <w:rPr>
                <w:spacing w:val="-9"/>
                <w:sz w:val="18"/>
              </w:rPr>
              <w:t xml:space="preserve"> </w:t>
            </w:r>
            <w:r>
              <w:rPr>
                <w:sz w:val="18"/>
              </w:rPr>
              <w:t>.</w:t>
            </w:r>
            <w:proofErr w:type="spellStart"/>
            <w:r>
              <w:rPr>
                <w:sz w:val="18"/>
              </w:rPr>
              <w:t>tiff</w:t>
            </w:r>
            <w:proofErr w:type="spellEnd"/>
            <w:r>
              <w:rPr>
                <w:sz w:val="18"/>
              </w:rPr>
              <w:t>,</w:t>
            </w:r>
            <w:r>
              <w:rPr>
                <w:spacing w:val="-5"/>
                <w:sz w:val="18"/>
              </w:rPr>
              <w:t xml:space="preserve"> </w:t>
            </w:r>
            <w:r>
              <w:rPr>
                <w:spacing w:val="-4"/>
                <w:sz w:val="18"/>
              </w:rPr>
              <w:t>.</w:t>
            </w:r>
            <w:proofErr w:type="spellStart"/>
            <w:r>
              <w:rPr>
                <w:spacing w:val="-4"/>
                <w:sz w:val="18"/>
              </w:rPr>
              <w:t>ttf</w:t>
            </w:r>
            <w:proofErr w:type="spellEnd"/>
            <w:r>
              <w:rPr>
                <w:spacing w:val="-4"/>
                <w:sz w:val="18"/>
              </w:rPr>
              <w:t>)</w:t>
            </w:r>
          </w:p>
          <w:p w14:paraId="03078072" w14:textId="77777777" w:rsidR="006739CC" w:rsidRDefault="006739CC" w:rsidP="00B9751B">
            <w:pPr>
              <w:pStyle w:val="TableParagraph"/>
              <w:spacing w:before="63" w:line="302" w:lineRule="auto"/>
              <w:ind w:left="116" w:right="150"/>
              <w:rPr>
                <w:sz w:val="18"/>
              </w:rPr>
            </w:pPr>
            <w:r>
              <w:rPr>
                <w:sz w:val="18"/>
              </w:rPr>
              <w:t>Bases de datos (.</w:t>
            </w:r>
            <w:proofErr w:type="spellStart"/>
            <w:r>
              <w:rPr>
                <w:sz w:val="18"/>
              </w:rPr>
              <w:t>mdb</w:t>
            </w:r>
            <w:proofErr w:type="spellEnd"/>
            <w:r>
              <w:rPr>
                <w:sz w:val="18"/>
              </w:rPr>
              <w:t>, .</w:t>
            </w:r>
            <w:proofErr w:type="spellStart"/>
            <w:r>
              <w:rPr>
                <w:sz w:val="18"/>
              </w:rPr>
              <w:t>sql</w:t>
            </w:r>
            <w:proofErr w:type="spellEnd"/>
            <w:r>
              <w:rPr>
                <w:sz w:val="18"/>
              </w:rPr>
              <w:t>, .</w:t>
            </w:r>
            <w:proofErr w:type="spellStart"/>
            <w:r>
              <w:rPr>
                <w:sz w:val="18"/>
              </w:rPr>
              <w:t>dbf</w:t>
            </w:r>
            <w:proofErr w:type="spellEnd"/>
            <w:r>
              <w:rPr>
                <w:sz w:val="18"/>
              </w:rPr>
              <w:t>, .</w:t>
            </w:r>
            <w:proofErr w:type="spellStart"/>
            <w:r>
              <w:rPr>
                <w:sz w:val="18"/>
              </w:rPr>
              <w:t>pbix</w:t>
            </w:r>
            <w:proofErr w:type="spellEnd"/>
            <w:r>
              <w:rPr>
                <w:sz w:val="18"/>
              </w:rPr>
              <w:t>, .</w:t>
            </w:r>
            <w:proofErr w:type="spellStart"/>
            <w:proofErr w:type="gramStart"/>
            <w:r>
              <w:rPr>
                <w:sz w:val="18"/>
              </w:rPr>
              <w:t>accdb</w:t>
            </w:r>
            <w:proofErr w:type="spellEnd"/>
            <w:r>
              <w:rPr>
                <w:sz w:val="18"/>
              </w:rPr>
              <w:t xml:space="preserve"> )</w:t>
            </w:r>
            <w:proofErr w:type="gramEnd"/>
            <w:r>
              <w:rPr>
                <w:sz w:val="18"/>
              </w:rPr>
              <w:t xml:space="preserve"> Sistemas</w:t>
            </w:r>
            <w:r>
              <w:rPr>
                <w:spacing w:val="-11"/>
                <w:sz w:val="18"/>
              </w:rPr>
              <w:t xml:space="preserve"> </w:t>
            </w:r>
            <w:r>
              <w:rPr>
                <w:sz w:val="18"/>
              </w:rPr>
              <w:t>de</w:t>
            </w:r>
            <w:r>
              <w:rPr>
                <w:spacing w:val="-10"/>
                <w:sz w:val="18"/>
              </w:rPr>
              <w:t xml:space="preserve"> </w:t>
            </w:r>
            <w:r>
              <w:rPr>
                <w:sz w:val="18"/>
              </w:rPr>
              <w:t>información</w:t>
            </w:r>
            <w:r>
              <w:rPr>
                <w:spacing w:val="-10"/>
                <w:sz w:val="18"/>
              </w:rPr>
              <w:t xml:space="preserve"> </w:t>
            </w:r>
            <w:proofErr w:type="gramStart"/>
            <w:r>
              <w:rPr>
                <w:sz w:val="18"/>
              </w:rPr>
              <w:t>(.</w:t>
            </w:r>
            <w:proofErr w:type="spellStart"/>
            <w:r>
              <w:rPr>
                <w:sz w:val="18"/>
              </w:rPr>
              <w:t>xlm</w:t>
            </w:r>
            <w:proofErr w:type="spellEnd"/>
            <w:proofErr w:type="gramEnd"/>
            <w:r>
              <w:rPr>
                <w:sz w:val="18"/>
              </w:rPr>
              <w:t>,</w:t>
            </w:r>
            <w:r>
              <w:rPr>
                <w:spacing w:val="-10"/>
                <w:sz w:val="18"/>
              </w:rPr>
              <w:t xml:space="preserve"> </w:t>
            </w:r>
            <w:r>
              <w:rPr>
                <w:sz w:val="18"/>
              </w:rPr>
              <w:t>.</w:t>
            </w:r>
            <w:proofErr w:type="spellStart"/>
            <w:r>
              <w:rPr>
                <w:sz w:val="18"/>
              </w:rPr>
              <w:t>txt</w:t>
            </w:r>
            <w:proofErr w:type="spellEnd"/>
            <w:r>
              <w:rPr>
                <w:sz w:val="18"/>
              </w:rPr>
              <w:t>,</w:t>
            </w:r>
            <w:r>
              <w:rPr>
                <w:spacing w:val="-10"/>
                <w:sz w:val="18"/>
              </w:rPr>
              <w:t xml:space="preserve"> </w:t>
            </w:r>
            <w:r>
              <w:rPr>
                <w:sz w:val="18"/>
              </w:rPr>
              <w:t>´.</w:t>
            </w:r>
            <w:proofErr w:type="spellStart"/>
            <w:r>
              <w:rPr>
                <w:sz w:val="18"/>
              </w:rPr>
              <w:t>pdf</w:t>
            </w:r>
            <w:proofErr w:type="spellEnd"/>
            <w:r>
              <w:rPr>
                <w:sz w:val="18"/>
              </w:rPr>
              <w:t>,</w:t>
            </w:r>
            <w:r>
              <w:rPr>
                <w:spacing w:val="-11"/>
                <w:sz w:val="18"/>
              </w:rPr>
              <w:t xml:space="preserve"> </w:t>
            </w:r>
            <w:r>
              <w:rPr>
                <w:sz w:val="18"/>
              </w:rPr>
              <w:t>.</w:t>
            </w:r>
            <w:proofErr w:type="spellStart"/>
            <w:r>
              <w:rPr>
                <w:sz w:val="18"/>
              </w:rPr>
              <w:t>html</w:t>
            </w:r>
            <w:proofErr w:type="spellEnd"/>
            <w:r>
              <w:rPr>
                <w:sz w:val="18"/>
              </w:rPr>
              <w:t xml:space="preserve">, Audio </w:t>
            </w:r>
            <w:proofErr w:type="gramStart"/>
            <w:r>
              <w:rPr>
                <w:sz w:val="18"/>
              </w:rPr>
              <w:t>(.</w:t>
            </w:r>
            <w:proofErr w:type="spellStart"/>
            <w:r>
              <w:rPr>
                <w:sz w:val="18"/>
              </w:rPr>
              <w:t>wap</w:t>
            </w:r>
            <w:proofErr w:type="spellEnd"/>
            <w:proofErr w:type="gramEnd"/>
            <w:r>
              <w:rPr>
                <w:sz w:val="18"/>
              </w:rPr>
              <w:t>, .</w:t>
            </w:r>
            <w:proofErr w:type="spellStart"/>
            <w:r>
              <w:rPr>
                <w:sz w:val="18"/>
              </w:rPr>
              <w:t>mid</w:t>
            </w:r>
            <w:proofErr w:type="spellEnd"/>
            <w:r>
              <w:rPr>
                <w:sz w:val="18"/>
              </w:rPr>
              <w:t>, .mp3, .</w:t>
            </w:r>
            <w:proofErr w:type="spellStart"/>
            <w:r>
              <w:rPr>
                <w:sz w:val="18"/>
              </w:rPr>
              <w:t>ogg</w:t>
            </w:r>
            <w:proofErr w:type="spellEnd"/>
            <w:r>
              <w:rPr>
                <w:sz w:val="18"/>
              </w:rPr>
              <w:t>)</w:t>
            </w:r>
          </w:p>
          <w:p w14:paraId="51D74A76" w14:textId="77777777" w:rsidR="006739CC" w:rsidRDefault="006739CC" w:rsidP="00B9751B">
            <w:pPr>
              <w:pStyle w:val="TableParagraph"/>
              <w:spacing w:before="5"/>
              <w:ind w:left="116"/>
              <w:rPr>
                <w:sz w:val="18"/>
              </w:rPr>
            </w:pPr>
            <w:r>
              <w:rPr>
                <w:sz w:val="18"/>
              </w:rPr>
              <w:t>Video</w:t>
            </w:r>
            <w:r>
              <w:rPr>
                <w:spacing w:val="-3"/>
                <w:sz w:val="18"/>
              </w:rPr>
              <w:t xml:space="preserve"> </w:t>
            </w:r>
            <w:r>
              <w:rPr>
                <w:sz w:val="18"/>
              </w:rPr>
              <w:t>(.</w:t>
            </w:r>
            <w:proofErr w:type="spellStart"/>
            <w:r>
              <w:rPr>
                <w:sz w:val="18"/>
              </w:rPr>
              <w:t>mpeg</w:t>
            </w:r>
            <w:proofErr w:type="spellEnd"/>
            <w:r>
              <w:rPr>
                <w:sz w:val="18"/>
              </w:rPr>
              <w:t>,</w:t>
            </w:r>
            <w:r>
              <w:rPr>
                <w:spacing w:val="-2"/>
                <w:sz w:val="18"/>
              </w:rPr>
              <w:t xml:space="preserve"> </w:t>
            </w:r>
            <w:r>
              <w:rPr>
                <w:sz w:val="18"/>
              </w:rPr>
              <w:t>.</w:t>
            </w:r>
            <w:proofErr w:type="spellStart"/>
            <w:r>
              <w:rPr>
                <w:sz w:val="18"/>
              </w:rPr>
              <w:t>avi</w:t>
            </w:r>
            <w:proofErr w:type="spellEnd"/>
            <w:r>
              <w:rPr>
                <w:sz w:val="18"/>
              </w:rPr>
              <w:t>,</w:t>
            </w:r>
            <w:r>
              <w:rPr>
                <w:spacing w:val="-2"/>
                <w:sz w:val="18"/>
              </w:rPr>
              <w:t xml:space="preserve"> .</w:t>
            </w:r>
            <w:proofErr w:type="spellStart"/>
            <w:r>
              <w:rPr>
                <w:spacing w:val="-2"/>
                <w:sz w:val="18"/>
              </w:rPr>
              <w:t>mov</w:t>
            </w:r>
            <w:proofErr w:type="spellEnd"/>
            <w:r>
              <w:rPr>
                <w:spacing w:val="-2"/>
                <w:sz w:val="18"/>
              </w:rPr>
              <w:t>)</w:t>
            </w:r>
          </w:p>
          <w:p w14:paraId="4B5081C9" w14:textId="77777777" w:rsidR="006739CC" w:rsidRDefault="006739CC" w:rsidP="00B9751B">
            <w:pPr>
              <w:pStyle w:val="TableParagraph"/>
              <w:spacing w:before="8" w:line="270" w:lineRule="atLeast"/>
              <w:ind w:left="116" w:right="1752"/>
              <w:rPr>
                <w:sz w:val="18"/>
              </w:rPr>
            </w:pPr>
            <w:r>
              <w:rPr>
                <w:sz w:val="18"/>
              </w:rPr>
              <w:t>Animación</w:t>
            </w:r>
            <w:r>
              <w:rPr>
                <w:spacing w:val="-10"/>
                <w:sz w:val="18"/>
              </w:rPr>
              <w:t xml:space="preserve"> </w:t>
            </w:r>
            <w:r>
              <w:rPr>
                <w:sz w:val="18"/>
              </w:rPr>
              <w:t>(.</w:t>
            </w:r>
            <w:proofErr w:type="spellStart"/>
            <w:r>
              <w:rPr>
                <w:sz w:val="18"/>
              </w:rPr>
              <w:t>swf</w:t>
            </w:r>
            <w:proofErr w:type="spellEnd"/>
            <w:r>
              <w:rPr>
                <w:sz w:val="18"/>
              </w:rPr>
              <w:t xml:space="preserve">) </w:t>
            </w:r>
            <w:r>
              <w:rPr>
                <w:spacing w:val="-2"/>
                <w:sz w:val="18"/>
              </w:rPr>
              <w:t>Comprimido</w:t>
            </w:r>
            <w:r>
              <w:rPr>
                <w:spacing w:val="-5"/>
                <w:sz w:val="18"/>
              </w:rPr>
              <w:t xml:space="preserve"> </w:t>
            </w:r>
            <w:r>
              <w:rPr>
                <w:spacing w:val="-2"/>
                <w:sz w:val="18"/>
              </w:rPr>
              <w:t>(.zip,</w:t>
            </w:r>
            <w:r>
              <w:rPr>
                <w:spacing w:val="-6"/>
                <w:sz w:val="18"/>
              </w:rPr>
              <w:t xml:space="preserve"> </w:t>
            </w:r>
            <w:r>
              <w:rPr>
                <w:spacing w:val="-2"/>
                <w:sz w:val="18"/>
              </w:rPr>
              <w:t>.rar)</w:t>
            </w:r>
          </w:p>
        </w:tc>
      </w:tr>
      <w:tr w:rsidR="006739CC" w14:paraId="2F1C700A" w14:textId="77777777" w:rsidTr="006739CC">
        <w:trPr>
          <w:trHeight w:val="618"/>
          <w:jc w:val="center"/>
        </w:trPr>
        <w:tc>
          <w:tcPr>
            <w:tcW w:w="1466" w:type="dxa"/>
          </w:tcPr>
          <w:p w14:paraId="2CF4D49C" w14:textId="77777777" w:rsidR="006739CC" w:rsidRDefault="006739CC" w:rsidP="00B9751B">
            <w:pPr>
              <w:pStyle w:val="TableParagraph"/>
              <w:spacing w:before="85"/>
              <w:ind w:left="117" w:right="135"/>
              <w:rPr>
                <w:sz w:val="18"/>
              </w:rPr>
            </w:pPr>
            <w:r>
              <w:rPr>
                <w:color w:val="006DC0"/>
                <w:sz w:val="18"/>
              </w:rPr>
              <w:lastRenderedPageBreak/>
              <w:t>Que</w:t>
            </w:r>
            <w:r>
              <w:rPr>
                <w:color w:val="006DC0"/>
                <w:spacing w:val="-2"/>
                <w:sz w:val="18"/>
              </w:rPr>
              <w:t xml:space="preserve"> </w:t>
            </w:r>
            <w:r>
              <w:rPr>
                <w:color w:val="006DC0"/>
                <w:sz w:val="18"/>
              </w:rPr>
              <w:t xml:space="preserve">son </w:t>
            </w:r>
            <w:r>
              <w:rPr>
                <w:color w:val="006DC0"/>
                <w:spacing w:val="-2"/>
                <w:sz w:val="18"/>
              </w:rPr>
              <w:t>gestionados</w:t>
            </w:r>
            <w:r>
              <w:rPr>
                <w:color w:val="006DC0"/>
                <w:spacing w:val="-9"/>
                <w:sz w:val="18"/>
              </w:rPr>
              <w:t xml:space="preserve"> </w:t>
            </w:r>
            <w:r>
              <w:rPr>
                <w:color w:val="006DC0"/>
                <w:spacing w:val="-2"/>
                <w:sz w:val="18"/>
              </w:rPr>
              <w:t>por:</w:t>
            </w:r>
          </w:p>
        </w:tc>
        <w:tc>
          <w:tcPr>
            <w:tcW w:w="7325" w:type="dxa"/>
            <w:gridSpan w:val="3"/>
          </w:tcPr>
          <w:p w14:paraId="478D3405" w14:textId="77777777" w:rsidR="006739CC" w:rsidRDefault="006739CC" w:rsidP="00801817">
            <w:pPr>
              <w:pStyle w:val="TableParagraph"/>
              <w:numPr>
                <w:ilvl w:val="0"/>
                <w:numId w:val="9"/>
              </w:numPr>
              <w:tabs>
                <w:tab w:val="left" w:pos="241"/>
              </w:tabs>
              <w:spacing w:before="59"/>
              <w:ind w:left="241" w:hanging="129"/>
              <w:rPr>
                <w:sz w:val="18"/>
              </w:rPr>
            </w:pPr>
            <w:r>
              <w:rPr>
                <w:sz w:val="18"/>
              </w:rPr>
              <w:t>Funcionarios,</w:t>
            </w:r>
            <w:r>
              <w:rPr>
                <w:spacing w:val="-11"/>
                <w:sz w:val="18"/>
              </w:rPr>
              <w:t xml:space="preserve"> </w:t>
            </w:r>
            <w:r>
              <w:rPr>
                <w:sz w:val="18"/>
              </w:rPr>
              <w:t>Contratistas,</w:t>
            </w:r>
            <w:r>
              <w:rPr>
                <w:spacing w:val="-9"/>
                <w:sz w:val="18"/>
              </w:rPr>
              <w:t xml:space="preserve"> </w:t>
            </w:r>
            <w:r>
              <w:rPr>
                <w:sz w:val="18"/>
              </w:rPr>
              <w:t>Empresas</w:t>
            </w:r>
            <w:r>
              <w:rPr>
                <w:spacing w:val="-10"/>
                <w:sz w:val="18"/>
              </w:rPr>
              <w:t xml:space="preserve"> </w:t>
            </w:r>
            <w:r>
              <w:rPr>
                <w:sz w:val="18"/>
              </w:rPr>
              <w:t>Asesoras</w:t>
            </w:r>
            <w:r>
              <w:rPr>
                <w:spacing w:val="-10"/>
                <w:sz w:val="18"/>
              </w:rPr>
              <w:t xml:space="preserve"> </w:t>
            </w:r>
            <w:r>
              <w:rPr>
                <w:sz w:val="18"/>
              </w:rPr>
              <w:t>y</w:t>
            </w:r>
            <w:r>
              <w:rPr>
                <w:spacing w:val="-9"/>
                <w:sz w:val="18"/>
              </w:rPr>
              <w:t xml:space="preserve"> </w:t>
            </w:r>
            <w:r>
              <w:rPr>
                <w:spacing w:val="-2"/>
                <w:sz w:val="18"/>
              </w:rPr>
              <w:t>Consultoras.</w:t>
            </w:r>
          </w:p>
          <w:p w14:paraId="0F118B5F" w14:textId="77777777" w:rsidR="006739CC" w:rsidRDefault="006739CC" w:rsidP="00801817">
            <w:pPr>
              <w:pStyle w:val="TableParagraph"/>
              <w:numPr>
                <w:ilvl w:val="0"/>
                <w:numId w:val="9"/>
              </w:numPr>
              <w:tabs>
                <w:tab w:val="left" w:pos="241"/>
              </w:tabs>
              <w:spacing w:before="56"/>
              <w:ind w:left="241" w:hanging="129"/>
              <w:rPr>
                <w:sz w:val="18"/>
              </w:rPr>
            </w:pPr>
            <w:r>
              <w:rPr>
                <w:sz w:val="18"/>
              </w:rPr>
              <w:t>Conocimiento</w:t>
            </w:r>
            <w:r>
              <w:rPr>
                <w:spacing w:val="-8"/>
                <w:sz w:val="18"/>
              </w:rPr>
              <w:t xml:space="preserve"> </w:t>
            </w:r>
            <w:r>
              <w:rPr>
                <w:sz w:val="18"/>
              </w:rPr>
              <w:t>y</w:t>
            </w:r>
            <w:r>
              <w:rPr>
                <w:spacing w:val="-8"/>
                <w:sz w:val="18"/>
              </w:rPr>
              <w:t xml:space="preserve"> </w:t>
            </w:r>
            <w:r>
              <w:rPr>
                <w:sz w:val="18"/>
              </w:rPr>
              <w:t>experiencia</w:t>
            </w:r>
            <w:r>
              <w:rPr>
                <w:spacing w:val="-4"/>
                <w:sz w:val="18"/>
              </w:rPr>
              <w:t xml:space="preserve"> </w:t>
            </w:r>
            <w:r>
              <w:rPr>
                <w:sz w:val="18"/>
              </w:rPr>
              <w:t>esenciales</w:t>
            </w:r>
            <w:r>
              <w:rPr>
                <w:spacing w:val="-7"/>
                <w:sz w:val="18"/>
              </w:rPr>
              <w:t xml:space="preserve"> </w:t>
            </w:r>
            <w:r>
              <w:rPr>
                <w:sz w:val="18"/>
              </w:rPr>
              <w:t>para</w:t>
            </w:r>
            <w:r>
              <w:rPr>
                <w:spacing w:val="-8"/>
                <w:sz w:val="18"/>
              </w:rPr>
              <w:t xml:space="preserve"> </w:t>
            </w:r>
            <w:r>
              <w:rPr>
                <w:sz w:val="18"/>
              </w:rPr>
              <w:t>el</w:t>
            </w:r>
            <w:r>
              <w:rPr>
                <w:spacing w:val="-7"/>
                <w:sz w:val="18"/>
              </w:rPr>
              <w:t xml:space="preserve"> </w:t>
            </w:r>
            <w:r>
              <w:rPr>
                <w:sz w:val="18"/>
              </w:rPr>
              <w:t>desarrollo</w:t>
            </w:r>
            <w:r>
              <w:rPr>
                <w:spacing w:val="-4"/>
                <w:sz w:val="18"/>
              </w:rPr>
              <w:t xml:space="preserve"> </w:t>
            </w:r>
            <w:r>
              <w:rPr>
                <w:sz w:val="18"/>
              </w:rPr>
              <w:t>de</w:t>
            </w:r>
            <w:r>
              <w:rPr>
                <w:spacing w:val="-9"/>
                <w:sz w:val="18"/>
              </w:rPr>
              <w:t xml:space="preserve"> </w:t>
            </w:r>
            <w:r>
              <w:rPr>
                <w:sz w:val="18"/>
              </w:rPr>
              <w:t>las</w:t>
            </w:r>
            <w:r>
              <w:rPr>
                <w:spacing w:val="-8"/>
                <w:sz w:val="18"/>
              </w:rPr>
              <w:t xml:space="preserve"> </w:t>
            </w:r>
            <w:r>
              <w:rPr>
                <w:sz w:val="18"/>
              </w:rPr>
              <w:t>actividades</w:t>
            </w:r>
            <w:r>
              <w:rPr>
                <w:spacing w:val="-8"/>
                <w:sz w:val="18"/>
              </w:rPr>
              <w:t xml:space="preserve"> </w:t>
            </w:r>
            <w:r>
              <w:rPr>
                <w:sz w:val="18"/>
              </w:rPr>
              <w:t>del</w:t>
            </w:r>
            <w:r>
              <w:rPr>
                <w:spacing w:val="-8"/>
                <w:sz w:val="18"/>
              </w:rPr>
              <w:t xml:space="preserve"> </w:t>
            </w:r>
            <w:r>
              <w:rPr>
                <w:spacing w:val="-2"/>
                <w:sz w:val="18"/>
              </w:rPr>
              <w:t>proceso.</w:t>
            </w:r>
          </w:p>
        </w:tc>
      </w:tr>
      <w:tr w:rsidR="006739CC" w14:paraId="63AD0122" w14:textId="77777777" w:rsidTr="006739CC">
        <w:trPr>
          <w:trHeight w:val="556"/>
          <w:jc w:val="center"/>
        </w:trPr>
        <w:tc>
          <w:tcPr>
            <w:tcW w:w="1466" w:type="dxa"/>
            <w:vMerge w:val="restart"/>
            <w:shd w:val="clear" w:color="auto" w:fill="EFEFEF"/>
          </w:tcPr>
          <w:p w14:paraId="7102EFC5" w14:textId="77777777" w:rsidR="006739CC" w:rsidRDefault="006739CC" w:rsidP="00B9751B">
            <w:pPr>
              <w:pStyle w:val="TableParagraph"/>
              <w:rPr>
                <w:b/>
                <w:sz w:val="18"/>
              </w:rPr>
            </w:pPr>
          </w:p>
          <w:p w14:paraId="18B544FE" w14:textId="77777777" w:rsidR="006739CC" w:rsidRDefault="006739CC" w:rsidP="00B9751B">
            <w:pPr>
              <w:pStyle w:val="TableParagraph"/>
              <w:spacing w:before="119"/>
              <w:rPr>
                <w:b/>
                <w:sz w:val="18"/>
              </w:rPr>
            </w:pPr>
          </w:p>
          <w:p w14:paraId="7D247174" w14:textId="77777777" w:rsidR="006739CC" w:rsidRDefault="006739CC" w:rsidP="00B9751B">
            <w:pPr>
              <w:pStyle w:val="TableParagraph"/>
              <w:ind w:left="117" w:right="339"/>
              <w:rPr>
                <w:sz w:val="18"/>
              </w:rPr>
            </w:pPr>
            <w:r>
              <w:rPr>
                <w:color w:val="006DC0"/>
                <w:spacing w:val="-2"/>
                <w:sz w:val="18"/>
              </w:rPr>
              <w:t>Normatividad</w:t>
            </w:r>
            <w:r>
              <w:rPr>
                <w:color w:val="006DC0"/>
                <w:sz w:val="18"/>
              </w:rPr>
              <w:t xml:space="preserve"> que</w:t>
            </w:r>
            <w:r>
              <w:rPr>
                <w:color w:val="006DC0"/>
                <w:spacing w:val="-11"/>
                <w:sz w:val="18"/>
              </w:rPr>
              <w:t xml:space="preserve"> </w:t>
            </w:r>
            <w:r>
              <w:rPr>
                <w:color w:val="006DC0"/>
                <w:sz w:val="18"/>
              </w:rPr>
              <w:t>aplica:</w:t>
            </w:r>
          </w:p>
        </w:tc>
        <w:tc>
          <w:tcPr>
            <w:tcW w:w="1104" w:type="dxa"/>
            <w:shd w:val="clear" w:color="auto" w:fill="EFEFEF"/>
          </w:tcPr>
          <w:p w14:paraId="7A215D48" w14:textId="77777777" w:rsidR="006739CC" w:rsidRDefault="006739CC" w:rsidP="00B9751B">
            <w:pPr>
              <w:pStyle w:val="TableParagraph"/>
              <w:spacing w:before="59"/>
              <w:ind w:left="112" w:right="250"/>
              <w:rPr>
                <w:sz w:val="18"/>
              </w:rPr>
            </w:pPr>
            <w:r>
              <w:rPr>
                <w:color w:val="006DC0"/>
                <w:spacing w:val="-2"/>
                <w:sz w:val="18"/>
              </w:rPr>
              <w:t>Propia</w:t>
            </w:r>
            <w:r>
              <w:rPr>
                <w:color w:val="006DC0"/>
                <w:spacing w:val="-9"/>
                <w:sz w:val="18"/>
              </w:rPr>
              <w:t xml:space="preserve"> </w:t>
            </w:r>
            <w:r>
              <w:rPr>
                <w:color w:val="006DC0"/>
                <w:spacing w:val="-2"/>
                <w:sz w:val="18"/>
              </w:rPr>
              <w:t>del</w:t>
            </w:r>
            <w:r>
              <w:rPr>
                <w:color w:val="006DC0"/>
                <w:sz w:val="18"/>
              </w:rPr>
              <w:t xml:space="preserve"> </w:t>
            </w:r>
            <w:r>
              <w:rPr>
                <w:color w:val="006DC0"/>
                <w:spacing w:val="-2"/>
                <w:sz w:val="18"/>
              </w:rPr>
              <w:t>Proceso</w:t>
            </w:r>
          </w:p>
        </w:tc>
        <w:tc>
          <w:tcPr>
            <w:tcW w:w="6221" w:type="dxa"/>
            <w:gridSpan w:val="2"/>
            <w:shd w:val="clear" w:color="auto" w:fill="EFEFEF"/>
          </w:tcPr>
          <w:p w14:paraId="6D0493F5" w14:textId="77777777" w:rsidR="006739CC" w:rsidRDefault="006739CC" w:rsidP="00B9751B">
            <w:pPr>
              <w:pStyle w:val="TableParagraph"/>
              <w:spacing w:before="59"/>
              <w:ind w:left="118"/>
              <w:rPr>
                <w:sz w:val="18"/>
              </w:rPr>
            </w:pPr>
            <w:r>
              <w:rPr>
                <w:sz w:val="18"/>
              </w:rPr>
              <w:t xml:space="preserve">Normatividad que genera la recolección de los datos que dan origen al activo de </w:t>
            </w:r>
            <w:r>
              <w:rPr>
                <w:spacing w:val="-2"/>
                <w:sz w:val="18"/>
              </w:rPr>
              <w:t>información.</w:t>
            </w:r>
          </w:p>
        </w:tc>
      </w:tr>
      <w:tr w:rsidR="006739CC" w14:paraId="6C061B85" w14:textId="77777777" w:rsidTr="006739CC">
        <w:trPr>
          <w:trHeight w:val="1000"/>
          <w:jc w:val="center"/>
        </w:trPr>
        <w:tc>
          <w:tcPr>
            <w:tcW w:w="1466" w:type="dxa"/>
            <w:vMerge/>
            <w:tcBorders>
              <w:top w:val="nil"/>
            </w:tcBorders>
            <w:shd w:val="clear" w:color="auto" w:fill="EFEFEF"/>
          </w:tcPr>
          <w:p w14:paraId="7F115B2D" w14:textId="77777777" w:rsidR="006739CC" w:rsidRDefault="006739CC" w:rsidP="00B9751B">
            <w:pPr>
              <w:rPr>
                <w:sz w:val="2"/>
                <w:szCs w:val="2"/>
              </w:rPr>
            </w:pPr>
          </w:p>
        </w:tc>
        <w:tc>
          <w:tcPr>
            <w:tcW w:w="1104" w:type="dxa"/>
            <w:shd w:val="clear" w:color="auto" w:fill="EFEFEF"/>
          </w:tcPr>
          <w:p w14:paraId="57E3C7C8" w14:textId="77777777" w:rsidR="006739CC" w:rsidRDefault="006739CC" w:rsidP="00B9751B">
            <w:pPr>
              <w:pStyle w:val="TableParagraph"/>
              <w:spacing w:before="57"/>
              <w:rPr>
                <w:b/>
                <w:sz w:val="18"/>
              </w:rPr>
            </w:pPr>
          </w:p>
          <w:p w14:paraId="58741600" w14:textId="77777777" w:rsidR="006739CC" w:rsidRDefault="006739CC" w:rsidP="00B9751B">
            <w:pPr>
              <w:pStyle w:val="TableParagraph"/>
              <w:ind w:left="112" w:right="150"/>
              <w:rPr>
                <w:sz w:val="18"/>
              </w:rPr>
            </w:pPr>
            <w:r>
              <w:rPr>
                <w:color w:val="006DC0"/>
                <w:spacing w:val="-2"/>
                <w:sz w:val="18"/>
              </w:rPr>
              <w:t>Transversal</w:t>
            </w:r>
            <w:r>
              <w:rPr>
                <w:color w:val="006DC0"/>
                <w:sz w:val="18"/>
              </w:rPr>
              <w:t xml:space="preserve"> al</w:t>
            </w:r>
            <w:r>
              <w:rPr>
                <w:color w:val="006DC0"/>
                <w:spacing w:val="-11"/>
                <w:sz w:val="18"/>
              </w:rPr>
              <w:t xml:space="preserve"> </w:t>
            </w:r>
            <w:r>
              <w:rPr>
                <w:color w:val="006DC0"/>
                <w:sz w:val="18"/>
              </w:rPr>
              <w:t>Proceso</w:t>
            </w:r>
          </w:p>
        </w:tc>
        <w:tc>
          <w:tcPr>
            <w:tcW w:w="6221" w:type="dxa"/>
            <w:gridSpan w:val="2"/>
            <w:shd w:val="clear" w:color="auto" w:fill="EFEFEF"/>
          </w:tcPr>
          <w:p w14:paraId="787CEFBD" w14:textId="77777777" w:rsidR="006739CC" w:rsidRDefault="006739CC" w:rsidP="00B9751B">
            <w:pPr>
              <w:pStyle w:val="TableParagraph"/>
              <w:spacing w:before="59"/>
              <w:ind w:left="118" w:right="85"/>
              <w:jc w:val="both"/>
              <w:rPr>
                <w:sz w:val="18"/>
              </w:rPr>
            </w:pPr>
            <w:r>
              <w:rPr>
                <w:sz w:val="18"/>
              </w:rPr>
              <w:t>Normatividad que da lineamientos sobre la recolección, uso, tratamiento, clasificación, publicación y disposición final del activo de información; las más comunes son Ley 1581 de 2012 para la Protección de Datos Personales y la Ley 1712 de 2014 para la Transparencia y Acceso a la Información Pública</w:t>
            </w:r>
          </w:p>
        </w:tc>
      </w:tr>
      <w:tr w:rsidR="006739CC" w14:paraId="0B93C44D" w14:textId="77777777" w:rsidTr="006739CC">
        <w:trPr>
          <w:trHeight w:val="578"/>
          <w:jc w:val="center"/>
        </w:trPr>
        <w:tc>
          <w:tcPr>
            <w:tcW w:w="1466" w:type="dxa"/>
            <w:vMerge w:val="restart"/>
          </w:tcPr>
          <w:p w14:paraId="415AB2E1" w14:textId="77777777" w:rsidR="006739CC" w:rsidRDefault="006739CC" w:rsidP="00B9751B">
            <w:pPr>
              <w:pStyle w:val="TableParagraph"/>
              <w:spacing w:before="59"/>
              <w:ind w:left="117" w:right="339"/>
              <w:rPr>
                <w:sz w:val="18"/>
              </w:rPr>
            </w:pPr>
            <w:r>
              <w:rPr>
                <w:color w:val="006DC0"/>
                <w:spacing w:val="-2"/>
                <w:sz w:val="18"/>
              </w:rPr>
              <w:t>Normatividad</w:t>
            </w:r>
            <w:r>
              <w:rPr>
                <w:color w:val="006DC0"/>
                <w:sz w:val="18"/>
              </w:rPr>
              <w:t xml:space="preserve"> que</w:t>
            </w:r>
            <w:r>
              <w:rPr>
                <w:color w:val="006DC0"/>
                <w:spacing w:val="-11"/>
                <w:sz w:val="18"/>
              </w:rPr>
              <w:t xml:space="preserve"> </w:t>
            </w:r>
            <w:r>
              <w:rPr>
                <w:color w:val="006DC0"/>
                <w:sz w:val="18"/>
              </w:rPr>
              <w:t>aplica:</w:t>
            </w:r>
          </w:p>
        </w:tc>
        <w:tc>
          <w:tcPr>
            <w:tcW w:w="1104" w:type="dxa"/>
          </w:tcPr>
          <w:p w14:paraId="4F8D3B6D" w14:textId="77777777" w:rsidR="006739CC" w:rsidRDefault="006739CC" w:rsidP="00B9751B">
            <w:pPr>
              <w:pStyle w:val="TableParagraph"/>
              <w:spacing w:before="59"/>
              <w:ind w:left="112" w:right="250"/>
              <w:rPr>
                <w:sz w:val="18"/>
              </w:rPr>
            </w:pPr>
            <w:r>
              <w:rPr>
                <w:color w:val="006DC0"/>
                <w:spacing w:val="-2"/>
                <w:sz w:val="18"/>
              </w:rPr>
              <w:t>Propia</w:t>
            </w:r>
            <w:r>
              <w:rPr>
                <w:color w:val="006DC0"/>
                <w:spacing w:val="-9"/>
                <w:sz w:val="18"/>
              </w:rPr>
              <w:t xml:space="preserve"> </w:t>
            </w:r>
            <w:r>
              <w:rPr>
                <w:color w:val="006DC0"/>
                <w:spacing w:val="-2"/>
                <w:sz w:val="18"/>
              </w:rPr>
              <w:t>del</w:t>
            </w:r>
            <w:r>
              <w:rPr>
                <w:color w:val="006DC0"/>
                <w:sz w:val="18"/>
              </w:rPr>
              <w:t xml:space="preserve"> </w:t>
            </w:r>
            <w:r>
              <w:rPr>
                <w:color w:val="006DC0"/>
                <w:spacing w:val="-2"/>
                <w:sz w:val="18"/>
              </w:rPr>
              <w:t>Proceso</w:t>
            </w:r>
          </w:p>
        </w:tc>
        <w:tc>
          <w:tcPr>
            <w:tcW w:w="6221" w:type="dxa"/>
            <w:gridSpan w:val="2"/>
          </w:tcPr>
          <w:p w14:paraId="782DAEB1" w14:textId="77777777" w:rsidR="006739CC" w:rsidRDefault="006739CC" w:rsidP="00B9751B">
            <w:pPr>
              <w:pStyle w:val="TableParagraph"/>
              <w:spacing w:before="59"/>
              <w:ind w:left="118"/>
              <w:rPr>
                <w:sz w:val="18"/>
              </w:rPr>
            </w:pPr>
            <w:r>
              <w:rPr>
                <w:sz w:val="18"/>
              </w:rPr>
              <w:t xml:space="preserve">Normatividad que genera la recolección de los datos que dan origen al activo de </w:t>
            </w:r>
            <w:r>
              <w:rPr>
                <w:spacing w:val="-2"/>
                <w:sz w:val="18"/>
              </w:rPr>
              <w:t>información.</w:t>
            </w:r>
          </w:p>
        </w:tc>
      </w:tr>
      <w:tr w:rsidR="006739CC" w14:paraId="220CE9AB" w14:textId="77777777" w:rsidTr="006739CC">
        <w:trPr>
          <w:trHeight w:val="997"/>
          <w:jc w:val="center"/>
        </w:trPr>
        <w:tc>
          <w:tcPr>
            <w:tcW w:w="1466" w:type="dxa"/>
            <w:vMerge/>
            <w:tcBorders>
              <w:top w:val="nil"/>
            </w:tcBorders>
          </w:tcPr>
          <w:p w14:paraId="3EDE6529" w14:textId="77777777" w:rsidR="006739CC" w:rsidRDefault="006739CC" w:rsidP="00B9751B">
            <w:pPr>
              <w:rPr>
                <w:sz w:val="2"/>
                <w:szCs w:val="2"/>
              </w:rPr>
            </w:pPr>
          </w:p>
        </w:tc>
        <w:tc>
          <w:tcPr>
            <w:tcW w:w="1104" w:type="dxa"/>
            <w:shd w:val="clear" w:color="auto" w:fill="EFEFEF"/>
          </w:tcPr>
          <w:p w14:paraId="74DBAFA8" w14:textId="77777777" w:rsidR="006739CC" w:rsidRDefault="006739CC" w:rsidP="00B9751B">
            <w:pPr>
              <w:pStyle w:val="TableParagraph"/>
              <w:spacing w:before="59"/>
              <w:ind w:left="112" w:right="150"/>
              <w:rPr>
                <w:sz w:val="18"/>
              </w:rPr>
            </w:pPr>
            <w:r>
              <w:rPr>
                <w:color w:val="006DC0"/>
                <w:spacing w:val="-2"/>
                <w:sz w:val="18"/>
              </w:rPr>
              <w:t>Transversal</w:t>
            </w:r>
            <w:r>
              <w:rPr>
                <w:color w:val="006DC0"/>
                <w:sz w:val="18"/>
              </w:rPr>
              <w:t xml:space="preserve"> al</w:t>
            </w:r>
            <w:r>
              <w:rPr>
                <w:color w:val="006DC0"/>
                <w:spacing w:val="-11"/>
                <w:sz w:val="18"/>
              </w:rPr>
              <w:t xml:space="preserve"> </w:t>
            </w:r>
            <w:r>
              <w:rPr>
                <w:color w:val="006DC0"/>
                <w:sz w:val="18"/>
              </w:rPr>
              <w:t>Proceso</w:t>
            </w:r>
          </w:p>
        </w:tc>
        <w:tc>
          <w:tcPr>
            <w:tcW w:w="6221" w:type="dxa"/>
            <w:gridSpan w:val="2"/>
            <w:shd w:val="clear" w:color="auto" w:fill="EFEFEF"/>
          </w:tcPr>
          <w:p w14:paraId="2AEEB11A" w14:textId="77777777" w:rsidR="006739CC" w:rsidRDefault="006739CC" w:rsidP="00B9751B">
            <w:pPr>
              <w:pStyle w:val="TableParagraph"/>
              <w:spacing w:before="59"/>
              <w:ind w:left="118" w:right="83"/>
              <w:jc w:val="both"/>
              <w:rPr>
                <w:sz w:val="18"/>
              </w:rPr>
            </w:pPr>
            <w:r>
              <w:rPr>
                <w:sz w:val="18"/>
              </w:rPr>
              <w:t>Normatividad que da lineamientos sobre la recolección, uso, tratamiento, clasificación, publicación y disposición final del activo de información; las más comunes son Ley 1581 de 2012 para la Protección de Datos Personales y la Ley 1712 de 2014 para la Transparencia y Acceso a la Información Pública</w:t>
            </w:r>
          </w:p>
        </w:tc>
      </w:tr>
    </w:tbl>
    <w:p w14:paraId="310A462B" w14:textId="77777777" w:rsidR="00665072" w:rsidRDefault="00665072" w:rsidP="68F2A381">
      <w:pPr>
        <w:spacing w:after="0" w:line="240" w:lineRule="auto"/>
        <w:rPr>
          <w:rFonts w:ascii="Verdana" w:eastAsia="Verdana" w:hAnsi="Verdana" w:cs="Verdana"/>
          <w:b/>
          <w:bCs/>
        </w:rPr>
      </w:pPr>
    </w:p>
    <w:p w14:paraId="62D206F4" w14:textId="4E2AE809" w:rsidR="00665072" w:rsidRPr="006739CC" w:rsidRDefault="006739CC" w:rsidP="006739CC">
      <w:pPr>
        <w:spacing w:after="0" w:line="240" w:lineRule="auto"/>
        <w:jc w:val="both"/>
        <w:rPr>
          <w:rFonts w:ascii="Verdana" w:eastAsia="Verdana" w:hAnsi="Verdana" w:cs="Verdana"/>
        </w:rPr>
      </w:pPr>
      <w:r w:rsidRPr="006739CC">
        <w:rPr>
          <w:rFonts w:ascii="Verdana" w:eastAsia="Verdana" w:hAnsi="Verdana" w:cs="Verdana"/>
        </w:rPr>
        <w:t>Con el propósito de facilitar la identificación de los formatos en que se gestionan los activos de tipo información, se presenta las siguientes ilustraciones tomadas de Guía de Instrumentos de Gestión de Información Pública [Fuente: DPRAE].</w:t>
      </w:r>
    </w:p>
    <w:p w14:paraId="722BEC74" w14:textId="77777777" w:rsidR="00665072" w:rsidRDefault="00665072" w:rsidP="00665072">
      <w:pPr>
        <w:spacing w:after="0" w:line="240" w:lineRule="auto"/>
        <w:rPr>
          <w:rFonts w:ascii="Verdana" w:hAnsi="Verdana"/>
        </w:rPr>
      </w:pPr>
    </w:p>
    <w:p w14:paraId="69E44B96" w14:textId="558FAF50" w:rsidR="006739CC" w:rsidRDefault="006739CC" w:rsidP="006739CC">
      <w:pPr>
        <w:spacing w:after="0" w:line="240" w:lineRule="auto"/>
        <w:jc w:val="center"/>
        <w:rPr>
          <w:rFonts w:ascii="Verdana" w:hAnsi="Verdana"/>
        </w:rPr>
      </w:pPr>
      <w:r w:rsidRPr="006739CC">
        <w:rPr>
          <w:rFonts w:ascii="Verdana" w:hAnsi="Verdana"/>
          <w:noProof/>
        </w:rPr>
        <w:drawing>
          <wp:inline distT="0" distB="0" distL="0" distR="0" wp14:anchorId="044585EE" wp14:editId="4CADD903">
            <wp:extent cx="3407004" cy="4114800"/>
            <wp:effectExtent l="0" t="0" r="3175" b="0"/>
            <wp:docPr id="1364169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69114" name=""/>
                    <pic:cNvPicPr/>
                  </pic:nvPicPr>
                  <pic:blipFill>
                    <a:blip r:embed="rId14"/>
                    <a:stretch>
                      <a:fillRect/>
                    </a:stretch>
                  </pic:blipFill>
                  <pic:spPr>
                    <a:xfrm>
                      <a:off x="0" y="0"/>
                      <a:ext cx="3440317" cy="4155034"/>
                    </a:xfrm>
                    <a:prstGeom prst="rect">
                      <a:avLst/>
                    </a:prstGeom>
                  </pic:spPr>
                </pic:pic>
              </a:graphicData>
            </a:graphic>
          </wp:inline>
        </w:drawing>
      </w:r>
    </w:p>
    <w:p w14:paraId="5B32C7F8" w14:textId="6FA2D5E5" w:rsidR="006739CC" w:rsidRDefault="006739CC" w:rsidP="00665072">
      <w:pPr>
        <w:spacing w:after="0" w:line="240" w:lineRule="auto"/>
        <w:rPr>
          <w:rFonts w:ascii="Verdana" w:hAnsi="Verdana"/>
        </w:rPr>
      </w:pPr>
    </w:p>
    <w:p w14:paraId="7DAD496B" w14:textId="35A715CA" w:rsidR="006739CC" w:rsidRDefault="006739CC" w:rsidP="006739CC">
      <w:pPr>
        <w:spacing w:after="0" w:line="240" w:lineRule="auto"/>
        <w:jc w:val="center"/>
        <w:rPr>
          <w:rFonts w:ascii="Verdana" w:hAnsi="Verdana"/>
        </w:rPr>
      </w:pPr>
      <w:r w:rsidRPr="006739CC">
        <w:rPr>
          <w:rFonts w:ascii="Verdana" w:hAnsi="Verdana"/>
          <w:noProof/>
        </w:rPr>
        <w:drawing>
          <wp:inline distT="0" distB="0" distL="0" distR="0" wp14:anchorId="65FBBEDF" wp14:editId="4FBE9B08">
            <wp:extent cx="2133898" cy="2095792"/>
            <wp:effectExtent l="0" t="0" r="0" b="0"/>
            <wp:docPr id="94563962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39627" name="Imagen 1" descr="Interfaz de usuario gráfica, Texto, Aplicación&#10;&#10;El contenido generado por IA puede ser incorrecto."/>
                    <pic:cNvPicPr/>
                  </pic:nvPicPr>
                  <pic:blipFill>
                    <a:blip r:embed="rId15"/>
                    <a:stretch>
                      <a:fillRect/>
                    </a:stretch>
                  </pic:blipFill>
                  <pic:spPr>
                    <a:xfrm>
                      <a:off x="0" y="0"/>
                      <a:ext cx="2133898" cy="2095792"/>
                    </a:xfrm>
                    <a:prstGeom prst="rect">
                      <a:avLst/>
                    </a:prstGeom>
                  </pic:spPr>
                </pic:pic>
              </a:graphicData>
            </a:graphic>
          </wp:inline>
        </w:drawing>
      </w:r>
    </w:p>
    <w:p w14:paraId="7FD797E8" w14:textId="77777777" w:rsidR="006739CC" w:rsidRDefault="006739CC" w:rsidP="006739CC">
      <w:pPr>
        <w:spacing w:after="0" w:line="240" w:lineRule="auto"/>
        <w:jc w:val="center"/>
        <w:rPr>
          <w:rFonts w:ascii="Verdana" w:hAnsi="Verdana"/>
        </w:rPr>
      </w:pPr>
    </w:p>
    <w:p w14:paraId="4796FB1B" w14:textId="24C52555" w:rsidR="006739CC" w:rsidRDefault="00B84833" w:rsidP="006739CC">
      <w:pPr>
        <w:spacing w:after="0" w:line="240" w:lineRule="auto"/>
        <w:jc w:val="both"/>
        <w:rPr>
          <w:rFonts w:ascii="Verdana" w:hAnsi="Verdana"/>
        </w:rPr>
      </w:pPr>
      <w:r w:rsidRPr="00B84833">
        <w:rPr>
          <w:rFonts w:ascii="Verdana" w:hAnsi="Verdana"/>
        </w:rPr>
        <w:t>Para determinar qué Activos de Información posee el proceso y gestiona el área, se deben tener en cuenta los siguientes recursos y herramientas:</w:t>
      </w:r>
    </w:p>
    <w:p w14:paraId="41410427" w14:textId="77777777" w:rsidR="00B84833" w:rsidRDefault="00B84833" w:rsidP="006739CC">
      <w:pPr>
        <w:spacing w:after="0" w:line="240" w:lineRule="auto"/>
        <w:jc w:val="both"/>
        <w:rPr>
          <w:rFonts w:ascii="Verdana" w:hAnsi="Verdana"/>
        </w:rPr>
      </w:pPr>
    </w:p>
    <w:tbl>
      <w:tblPr>
        <w:tblStyle w:val="TableNormal"/>
        <w:tblW w:w="0" w:type="auto"/>
        <w:jc w:val="center"/>
        <w:tblBorders>
          <w:top w:val="dotted" w:sz="4" w:space="0" w:color="00ADED"/>
          <w:left w:val="dotted" w:sz="4" w:space="0" w:color="00ADED"/>
          <w:bottom w:val="dotted" w:sz="4" w:space="0" w:color="00ADED"/>
          <w:right w:val="dotted" w:sz="4" w:space="0" w:color="00ADED"/>
          <w:insideH w:val="dotted" w:sz="4" w:space="0" w:color="00ADED"/>
          <w:insideV w:val="dotted" w:sz="4" w:space="0" w:color="00ADED"/>
        </w:tblBorders>
        <w:tblLayout w:type="fixed"/>
        <w:tblLook w:val="01E0" w:firstRow="1" w:lastRow="1" w:firstColumn="1" w:lastColumn="1" w:noHBand="0" w:noVBand="0"/>
      </w:tblPr>
      <w:tblGrid>
        <w:gridCol w:w="1418"/>
        <w:gridCol w:w="7424"/>
      </w:tblGrid>
      <w:tr w:rsidR="00B84833" w14:paraId="2C4714A2" w14:textId="77777777" w:rsidTr="00B84833">
        <w:trPr>
          <w:trHeight w:val="1456"/>
          <w:jc w:val="center"/>
        </w:trPr>
        <w:tc>
          <w:tcPr>
            <w:tcW w:w="1418" w:type="dxa"/>
          </w:tcPr>
          <w:p w14:paraId="7B09BB7F" w14:textId="77777777" w:rsidR="00B84833" w:rsidRDefault="00B84833" w:rsidP="00B9751B">
            <w:pPr>
              <w:pStyle w:val="TableParagraph"/>
              <w:rPr>
                <w:sz w:val="18"/>
              </w:rPr>
            </w:pPr>
          </w:p>
          <w:p w14:paraId="3F6AE163" w14:textId="77777777" w:rsidR="00B84833" w:rsidRDefault="00B84833" w:rsidP="00B9751B">
            <w:pPr>
              <w:pStyle w:val="TableParagraph"/>
              <w:spacing w:before="173"/>
              <w:rPr>
                <w:sz w:val="18"/>
              </w:rPr>
            </w:pPr>
          </w:p>
          <w:p w14:paraId="02555C53" w14:textId="77777777" w:rsidR="00B84833" w:rsidRDefault="00B84833" w:rsidP="00B9751B">
            <w:pPr>
              <w:pStyle w:val="TableParagraph"/>
              <w:ind w:left="117"/>
              <w:rPr>
                <w:sz w:val="18"/>
              </w:rPr>
            </w:pPr>
            <w:r>
              <w:rPr>
                <w:color w:val="006DC0"/>
                <w:spacing w:val="-2"/>
                <w:sz w:val="18"/>
              </w:rPr>
              <w:t>Recursos</w:t>
            </w:r>
          </w:p>
        </w:tc>
        <w:tc>
          <w:tcPr>
            <w:tcW w:w="7424" w:type="dxa"/>
          </w:tcPr>
          <w:p w14:paraId="1FC388F6" w14:textId="77777777" w:rsidR="00B84833" w:rsidRDefault="00B84833" w:rsidP="00801817">
            <w:pPr>
              <w:pStyle w:val="TableParagraph"/>
              <w:numPr>
                <w:ilvl w:val="0"/>
                <w:numId w:val="13"/>
              </w:numPr>
              <w:tabs>
                <w:tab w:val="left" w:pos="246"/>
              </w:tabs>
              <w:spacing w:before="59"/>
              <w:ind w:left="246" w:hanging="131"/>
              <w:rPr>
                <w:sz w:val="18"/>
              </w:rPr>
            </w:pPr>
            <w:r>
              <w:rPr>
                <w:sz w:val="18"/>
              </w:rPr>
              <w:t>Caracterización</w:t>
            </w:r>
            <w:r>
              <w:rPr>
                <w:spacing w:val="-11"/>
                <w:sz w:val="18"/>
              </w:rPr>
              <w:t xml:space="preserve"> </w:t>
            </w:r>
            <w:r>
              <w:rPr>
                <w:sz w:val="18"/>
              </w:rPr>
              <w:t>del</w:t>
            </w:r>
            <w:r>
              <w:rPr>
                <w:spacing w:val="-10"/>
                <w:sz w:val="18"/>
              </w:rPr>
              <w:t xml:space="preserve"> </w:t>
            </w:r>
            <w:r>
              <w:rPr>
                <w:sz w:val="18"/>
              </w:rPr>
              <w:t>proceso</w:t>
            </w:r>
            <w:r>
              <w:rPr>
                <w:spacing w:val="-10"/>
                <w:sz w:val="18"/>
              </w:rPr>
              <w:t xml:space="preserve"> </w:t>
            </w:r>
            <w:r>
              <w:rPr>
                <w:sz w:val="18"/>
              </w:rPr>
              <w:t>institucional</w:t>
            </w:r>
            <w:r>
              <w:rPr>
                <w:spacing w:val="-10"/>
                <w:sz w:val="18"/>
              </w:rPr>
              <w:t xml:space="preserve"> </w:t>
            </w:r>
            <w:r>
              <w:rPr>
                <w:sz w:val="18"/>
              </w:rPr>
              <w:t>objeto</w:t>
            </w:r>
            <w:r>
              <w:rPr>
                <w:spacing w:val="-9"/>
                <w:sz w:val="18"/>
              </w:rPr>
              <w:t xml:space="preserve"> </w:t>
            </w:r>
            <w:r>
              <w:rPr>
                <w:sz w:val="18"/>
              </w:rPr>
              <w:t>del</w:t>
            </w:r>
            <w:r>
              <w:rPr>
                <w:spacing w:val="-10"/>
                <w:sz w:val="18"/>
              </w:rPr>
              <w:t xml:space="preserve"> </w:t>
            </w:r>
            <w:r>
              <w:rPr>
                <w:spacing w:val="-2"/>
                <w:sz w:val="18"/>
              </w:rPr>
              <w:t>levantamiento.</w:t>
            </w:r>
          </w:p>
          <w:p w14:paraId="2B6A10AD" w14:textId="77777777" w:rsidR="00B84833" w:rsidRDefault="00B84833" w:rsidP="00801817">
            <w:pPr>
              <w:pStyle w:val="TableParagraph"/>
              <w:numPr>
                <w:ilvl w:val="0"/>
                <w:numId w:val="13"/>
              </w:numPr>
              <w:tabs>
                <w:tab w:val="left" w:pos="246"/>
              </w:tabs>
              <w:spacing w:before="53"/>
              <w:ind w:left="246" w:hanging="131"/>
              <w:rPr>
                <w:sz w:val="18"/>
              </w:rPr>
            </w:pPr>
            <w:r>
              <w:rPr>
                <w:spacing w:val="-2"/>
                <w:sz w:val="18"/>
              </w:rPr>
              <w:t>Procedimientos</w:t>
            </w:r>
            <w:r>
              <w:rPr>
                <w:spacing w:val="11"/>
                <w:sz w:val="18"/>
              </w:rPr>
              <w:t xml:space="preserve"> </w:t>
            </w:r>
            <w:r>
              <w:rPr>
                <w:spacing w:val="-2"/>
                <w:sz w:val="18"/>
              </w:rPr>
              <w:t>institucionales.</w:t>
            </w:r>
          </w:p>
          <w:p w14:paraId="1F0E7605" w14:textId="77777777" w:rsidR="00B84833" w:rsidRDefault="00B84833" w:rsidP="00801817">
            <w:pPr>
              <w:pStyle w:val="TableParagraph"/>
              <w:numPr>
                <w:ilvl w:val="0"/>
                <w:numId w:val="13"/>
              </w:numPr>
              <w:tabs>
                <w:tab w:val="left" w:pos="246"/>
              </w:tabs>
              <w:spacing w:before="61"/>
              <w:ind w:left="246" w:hanging="131"/>
              <w:rPr>
                <w:sz w:val="18"/>
              </w:rPr>
            </w:pPr>
            <w:r>
              <w:rPr>
                <w:sz w:val="18"/>
              </w:rPr>
              <w:t>Tablas</w:t>
            </w:r>
            <w:r>
              <w:rPr>
                <w:spacing w:val="-9"/>
                <w:sz w:val="18"/>
              </w:rPr>
              <w:t xml:space="preserve"> </w:t>
            </w:r>
            <w:r>
              <w:rPr>
                <w:sz w:val="18"/>
              </w:rPr>
              <w:t>de</w:t>
            </w:r>
            <w:r>
              <w:rPr>
                <w:spacing w:val="-8"/>
                <w:sz w:val="18"/>
              </w:rPr>
              <w:t xml:space="preserve"> </w:t>
            </w:r>
            <w:r>
              <w:rPr>
                <w:sz w:val="18"/>
              </w:rPr>
              <w:t>retención</w:t>
            </w:r>
            <w:r>
              <w:rPr>
                <w:spacing w:val="-6"/>
                <w:sz w:val="18"/>
              </w:rPr>
              <w:t xml:space="preserve"> </w:t>
            </w:r>
            <w:r>
              <w:rPr>
                <w:sz w:val="18"/>
              </w:rPr>
              <w:t>documental</w:t>
            </w:r>
            <w:r>
              <w:rPr>
                <w:spacing w:val="-6"/>
                <w:sz w:val="18"/>
              </w:rPr>
              <w:t xml:space="preserve"> </w:t>
            </w:r>
            <w:r>
              <w:rPr>
                <w:spacing w:val="-2"/>
                <w:sz w:val="18"/>
              </w:rPr>
              <w:t>(TRD)</w:t>
            </w:r>
          </w:p>
          <w:p w14:paraId="08D26800" w14:textId="77777777" w:rsidR="00B84833" w:rsidRDefault="00B84833" w:rsidP="00801817">
            <w:pPr>
              <w:pStyle w:val="TableParagraph"/>
              <w:numPr>
                <w:ilvl w:val="0"/>
                <w:numId w:val="13"/>
              </w:numPr>
              <w:tabs>
                <w:tab w:val="left" w:pos="246"/>
              </w:tabs>
              <w:spacing w:before="62"/>
              <w:ind w:left="246" w:hanging="131"/>
              <w:rPr>
                <w:sz w:val="18"/>
              </w:rPr>
            </w:pPr>
            <w:r>
              <w:rPr>
                <w:sz w:val="18"/>
              </w:rPr>
              <w:t>Normograma</w:t>
            </w:r>
            <w:r>
              <w:rPr>
                <w:spacing w:val="-10"/>
                <w:sz w:val="18"/>
              </w:rPr>
              <w:t xml:space="preserve"> </w:t>
            </w:r>
            <w:r>
              <w:rPr>
                <w:sz w:val="18"/>
              </w:rPr>
              <w:t>del</w:t>
            </w:r>
            <w:r>
              <w:rPr>
                <w:spacing w:val="-8"/>
                <w:sz w:val="18"/>
              </w:rPr>
              <w:t xml:space="preserve"> </w:t>
            </w:r>
            <w:r>
              <w:rPr>
                <w:spacing w:val="-2"/>
                <w:sz w:val="18"/>
              </w:rPr>
              <w:t>proceso.</w:t>
            </w:r>
          </w:p>
          <w:p w14:paraId="0AEC74BC" w14:textId="77777777" w:rsidR="00B84833" w:rsidRDefault="00B84833" w:rsidP="00801817">
            <w:pPr>
              <w:pStyle w:val="TableParagraph"/>
              <w:numPr>
                <w:ilvl w:val="0"/>
                <w:numId w:val="13"/>
              </w:numPr>
              <w:tabs>
                <w:tab w:val="left" w:pos="246"/>
              </w:tabs>
              <w:spacing w:before="61"/>
              <w:ind w:left="246" w:hanging="131"/>
              <w:rPr>
                <w:sz w:val="18"/>
              </w:rPr>
            </w:pPr>
            <w:r>
              <w:rPr>
                <w:sz w:val="18"/>
              </w:rPr>
              <w:t>Planeación</w:t>
            </w:r>
            <w:r>
              <w:rPr>
                <w:spacing w:val="-11"/>
                <w:sz w:val="18"/>
              </w:rPr>
              <w:t xml:space="preserve"> </w:t>
            </w:r>
            <w:r>
              <w:rPr>
                <w:sz w:val="18"/>
              </w:rPr>
              <w:t>Estratégica</w:t>
            </w:r>
            <w:r>
              <w:rPr>
                <w:spacing w:val="-8"/>
                <w:sz w:val="18"/>
              </w:rPr>
              <w:t xml:space="preserve"> </w:t>
            </w:r>
            <w:r>
              <w:rPr>
                <w:sz w:val="18"/>
              </w:rPr>
              <w:t>y</w:t>
            </w:r>
            <w:r>
              <w:rPr>
                <w:spacing w:val="-8"/>
                <w:sz w:val="18"/>
              </w:rPr>
              <w:t xml:space="preserve"> </w:t>
            </w:r>
            <w:r>
              <w:rPr>
                <w:sz w:val="18"/>
              </w:rPr>
              <w:t>Planes</w:t>
            </w:r>
            <w:r>
              <w:rPr>
                <w:spacing w:val="-10"/>
                <w:sz w:val="18"/>
              </w:rPr>
              <w:t xml:space="preserve"> </w:t>
            </w:r>
            <w:r>
              <w:rPr>
                <w:spacing w:val="-2"/>
                <w:sz w:val="18"/>
              </w:rPr>
              <w:t>asociados.</w:t>
            </w:r>
          </w:p>
        </w:tc>
      </w:tr>
      <w:tr w:rsidR="00B84833" w14:paraId="6564EC33" w14:textId="77777777" w:rsidTr="00B84833">
        <w:trPr>
          <w:trHeight w:val="1401"/>
          <w:jc w:val="center"/>
        </w:trPr>
        <w:tc>
          <w:tcPr>
            <w:tcW w:w="1418" w:type="dxa"/>
            <w:shd w:val="clear" w:color="auto" w:fill="EFEFEF"/>
          </w:tcPr>
          <w:p w14:paraId="3DEF5781" w14:textId="77777777" w:rsidR="00B84833" w:rsidRDefault="00B84833" w:rsidP="00B9751B">
            <w:pPr>
              <w:pStyle w:val="TableParagraph"/>
              <w:rPr>
                <w:sz w:val="18"/>
              </w:rPr>
            </w:pPr>
          </w:p>
          <w:p w14:paraId="21FCC2BC" w14:textId="77777777" w:rsidR="00B84833" w:rsidRDefault="00B84833" w:rsidP="00B9751B">
            <w:pPr>
              <w:pStyle w:val="TableParagraph"/>
              <w:spacing w:before="145"/>
              <w:rPr>
                <w:sz w:val="18"/>
              </w:rPr>
            </w:pPr>
          </w:p>
          <w:p w14:paraId="78C77C16" w14:textId="77777777" w:rsidR="00B84833" w:rsidRDefault="00B84833" w:rsidP="00B9751B">
            <w:pPr>
              <w:pStyle w:val="TableParagraph"/>
              <w:ind w:left="117"/>
              <w:rPr>
                <w:sz w:val="18"/>
              </w:rPr>
            </w:pPr>
            <w:r>
              <w:rPr>
                <w:color w:val="006DC0"/>
                <w:spacing w:val="-2"/>
                <w:sz w:val="18"/>
              </w:rPr>
              <w:t>Herramientas</w:t>
            </w:r>
          </w:p>
        </w:tc>
        <w:tc>
          <w:tcPr>
            <w:tcW w:w="7424" w:type="dxa"/>
            <w:shd w:val="clear" w:color="auto" w:fill="EFEFEF"/>
          </w:tcPr>
          <w:p w14:paraId="17F05760" w14:textId="77777777" w:rsidR="00B84833" w:rsidRDefault="00B84833" w:rsidP="00801817">
            <w:pPr>
              <w:pStyle w:val="TableParagraph"/>
              <w:numPr>
                <w:ilvl w:val="0"/>
                <w:numId w:val="12"/>
              </w:numPr>
              <w:tabs>
                <w:tab w:val="left" w:pos="246"/>
              </w:tabs>
              <w:spacing w:before="59"/>
              <w:ind w:left="246" w:hanging="131"/>
              <w:rPr>
                <w:sz w:val="18"/>
              </w:rPr>
            </w:pPr>
            <w:r>
              <w:rPr>
                <w:sz w:val="18"/>
              </w:rPr>
              <w:t>Inventario</w:t>
            </w:r>
            <w:r>
              <w:rPr>
                <w:spacing w:val="-3"/>
                <w:sz w:val="18"/>
              </w:rPr>
              <w:t xml:space="preserve"> </w:t>
            </w:r>
            <w:r>
              <w:rPr>
                <w:sz w:val="18"/>
              </w:rPr>
              <w:t>vigente</w:t>
            </w:r>
            <w:r>
              <w:rPr>
                <w:spacing w:val="-3"/>
                <w:sz w:val="18"/>
              </w:rPr>
              <w:t xml:space="preserve"> </w:t>
            </w:r>
            <w:r>
              <w:rPr>
                <w:sz w:val="18"/>
              </w:rPr>
              <w:t>de</w:t>
            </w:r>
            <w:r>
              <w:rPr>
                <w:spacing w:val="-7"/>
                <w:sz w:val="18"/>
              </w:rPr>
              <w:t xml:space="preserve"> </w:t>
            </w:r>
            <w:r>
              <w:rPr>
                <w:sz w:val="18"/>
              </w:rPr>
              <w:t>activos</w:t>
            </w:r>
            <w:r>
              <w:rPr>
                <w:spacing w:val="-5"/>
                <w:sz w:val="18"/>
              </w:rPr>
              <w:t xml:space="preserve"> </w:t>
            </w:r>
            <w:r>
              <w:rPr>
                <w:sz w:val="18"/>
              </w:rPr>
              <w:t>de</w:t>
            </w:r>
            <w:r>
              <w:rPr>
                <w:spacing w:val="-6"/>
                <w:sz w:val="18"/>
              </w:rPr>
              <w:t xml:space="preserve"> </w:t>
            </w:r>
            <w:r>
              <w:rPr>
                <w:sz w:val="18"/>
              </w:rPr>
              <w:t>información</w:t>
            </w:r>
            <w:r>
              <w:rPr>
                <w:spacing w:val="-6"/>
                <w:sz w:val="18"/>
              </w:rPr>
              <w:t xml:space="preserve"> </w:t>
            </w:r>
            <w:r>
              <w:rPr>
                <w:sz w:val="18"/>
              </w:rPr>
              <w:t>(en</w:t>
            </w:r>
            <w:r>
              <w:rPr>
                <w:spacing w:val="-8"/>
                <w:sz w:val="18"/>
              </w:rPr>
              <w:t xml:space="preserve"> </w:t>
            </w:r>
            <w:r>
              <w:rPr>
                <w:sz w:val="18"/>
              </w:rPr>
              <w:t>caso</w:t>
            </w:r>
            <w:r>
              <w:rPr>
                <w:spacing w:val="-3"/>
                <w:sz w:val="18"/>
              </w:rPr>
              <w:t xml:space="preserve"> </w:t>
            </w:r>
            <w:r>
              <w:rPr>
                <w:sz w:val="18"/>
              </w:rPr>
              <w:t>de</w:t>
            </w:r>
            <w:r>
              <w:rPr>
                <w:spacing w:val="-8"/>
                <w:sz w:val="18"/>
              </w:rPr>
              <w:t xml:space="preserve"> </w:t>
            </w:r>
            <w:r>
              <w:rPr>
                <w:sz w:val="18"/>
              </w:rPr>
              <w:t>que</w:t>
            </w:r>
            <w:r>
              <w:rPr>
                <w:spacing w:val="-2"/>
                <w:sz w:val="18"/>
              </w:rPr>
              <w:t xml:space="preserve"> exista).</w:t>
            </w:r>
          </w:p>
          <w:p w14:paraId="7A54A941" w14:textId="77777777" w:rsidR="00B84833" w:rsidRDefault="00B84833" w:rsidP="00801817">
            <w:pPr>
              <w:pStyle w:val="TableParagraph"/>
              <w:numPr>
                <w:ilvl w:val="0"/>
                <w:numId w:val="12"/>
              </w:numPr>
              <w:tabs>
                <w:tab w:val="left" w:pos="246"/>
              </w:tabs>
              <w:spacing w:before="61"/>
              <w:ind w:left="246" w:hanging="131"/>
              <w:rPr>
                <w:sz w:val="18"/>
              </w:rPr>
            </w:pPr>
            <w:r>
              <w:rPr>
                <w:sz w:val="18"/>
              </w:rPr>
              <w:t>Listado</w:t>
            </w:r>
            <w:r>
              <w:rPr>
                <w:spacing w:val="-9"/>
                <w:sz w:val="18"/>
              </w:rPr>
              <w:t xml:space="preserve"> </w:t>
            </w:r>
            <w:r>
              <w:rPr>
                <w:sz w:val="18"/>
              </w:rPr>
              <w:t>de</w:t>
            </w:r>
            <w:r>
              <w:rPr>
                <w:spacing w:val="-10"/>
                <w:sz w:val="18"/>
              </w:rPr>
              <w:t xml:space="preserve"> </w:t>
            </w:r>
            <w:r>
              <w:rPr>
                <w:sz w:val="18"/>
              </w:rPr>
              <w:t>activos</w:t>
            </w:r>
            <w:r>
              <w:rPr>
                <w:spacing w:val="-9"/>
                <w:sz w:val="18"/>
              </w:rPr>
              <w:t xml:space="preserve"> </w:t>
            </w:r>
            <w:r>
              <w:rPr>
                <w:sz w:val="18"/>
              </w:rPr>
              <w:t>físicos</w:t>
            </w:r>
            <w:r>
              <w:rPr>
                <w:spacing w:val="-8"/>
                <w:sz w:val="18"/>
              </w:rPr>
              <w:t xml:space="preserve"> </w:t>
            </w:r>
            <w:r>
              <w:rPr>
                <w:sz w:val="18"/>
              </w:rPr>
              <w:t>que</w:t>
            </w:r>
            <w:r>
              <w:rPr>
                <w:spacing w:val="-10"/>
                <w:sz w:val="18"/>
              </w:rPr>
              <w:t xml:space="preserve"> </w:t>
            </w:r>
            <w:r>
              <w:rPr>
                <w:sz w:val="18"/>
              </w:rPr>
              <w:t>contengan,</w:t>
            </w:r>
            <w:r>
              <w:rPr>
                <w:spacing w:val="-7"/>
                <w:sz w:val="18"/>
              </w:rPr>
              <w:t xml:space="preserve"> </w:t>
            </w:r>
            <w:r>
              <w:rPr>
                <w:sz w:val="18"/>
              </w:rPr>
              <w:t>almacenen</w:t>
            </w:r>
            <w:r>
              <w:rPr>
                <w:spacing w:val="-7"/>
                <w:sz w:val="18"/>
              </w:rPr>
              <w:t xml:space="preserve"> </w:t>
            </w:r>
            <w:r>
              <w:rPr>
                <w:sz w:val="18"/>
              </w:rPr>
              <w:t>y/o</w:t>
            </w:r>
            <w:r>
              <w:rPr>
                <w:spacing w:val="-2"/>
                <w:sz w:val="18"/>
              </w:rPr>
              <w:t xml:space="preserve"> </w:t>
            </w:r>
            <w:r>
              <w:rPr>
                <w:sz w:val="18"/>
              </w:rPr>
              <w:t>soporten</w:t>
            </w:r>
            <w:r>
              <w:rPr>
                <w:spacing w:val="-3"/>
                <w:sz w:val="18"/>
              </w:rPr>
              <w:t xml:space="preserve"> </w:t>
            </w:r>
            <w:r>
              <w:rPr>
                <w:spacing w:val="-2"/>
                <w:sz w:val="18"/>
              </w:rPr>
              <w:t>información.</w:t>
            </w:r>
          </w:p>
          <w:p w14:paraId="1CEE2956" w14:textId="77777777" w:rsidR="00B84833" w:rsidRDefault="00B84833" w:rsidP="00801817">
            <w:pPr>
              <w:pStyle w:val="TableParagraph"/>
              <w:numPr>
                <w:ilvl w:val="0"/>
                <w:numId w:val="12"/>
              </w:numPr>
              <w:tabs>
                <w:tab w:val="left" w:pos="246"/>
              </w:tabs>
              <w:spacing w:before="59"/>
              <w:ind w:left="246" w:hanging="131"/>
              <w:rPr>
                <w:sz w:val="18"/>
              </w:rPr>
            </w:pPr>
            <w:r>
              <w:rPr>
                <w:sz w:val="18"/>
              </w:rPr>
              <w:t>Los</w:t>
            </w:r>
            <w:r>
              <w:rPr>
                <w:spacing w:val="-13"/>
                <w:sz w:val="18"/>
              </w:rPr>
              <w:t xml:space="preserve"> </w:t>
            </w:r>
            <w:r>
              <w:rPr>
                <w:sz w:val="18"/>
              </w:rPr>
              <w:t>sistemas</w:t>
            </w:r>
            <w:r>
              <w:rPr>
                <w:spacing w:val="-2"/>
                <w:sz w:val="18"/>
              </w:rPr>
              <w:t xml:space="preserve"> </w:t>
            </w:r>
            <w:r>
              <w:rPr>
                <w:sz w:val="18"/>
              </w:rPr>
              <w:t>de</w:t>
            </w:r>
            <w:r>
              <w:rPr>
                <w:spacing w:val="-8"/>
                <w:sz w:val="18"/>
              </w:rPr>
              <w:t xml:space="preserve"> </w:t>
            </w:r>
            <w:r>
              <w:rPr>
                <w:sz w:val="18"/>
              </w:rPr>
              <w:t>información,</w:t>
            </w:r>
            <w:r>
              <w:rPr>
                <w:spacing w:val="-1"/>
                <w:sz w:val="18"/>
              </w:rPr>
              <w:t xml:space="preserve"> </w:t>
            </w:r>
            <w:r>
              <w:rPr>
                <w:sz w:val="18"/>
              </w:rPr>
              <w:t>aplicativos</w:t>
            </w:r>
            <w:r>
              <w:rPr>
                <w:spacing w:val="-8"/>
                <w:sz w:val="18"/>
              </w:rPr>
              <w:t xml:space="preserve"> </w:t>
            </w:r>
            <w:r>
              <w:rPr>
                <w:sz w:val="18"/>
              </w:rPr>
              <w:t>y</w:t>
            </w:r>
            <w:r>
              <w:rPr>
                <w:spacing w:val="-5"/>
                <w:sz w:val="18"/>
              </w:rPr>
              <w:t xml:space="preserve"> </w:t>
            </w:r>
            <w:r>
              <w:rPr>
                <w:sz w:val="18"/>
              </w:rPr>
              <w:t>sitios</w:t>
            </w:r>
            <w:r>
              <w:rPr>
                <w:spacing w:val="-8"/>
                <w:sz w:val="18"/>
              </w:rPr>
              <w:t xml:space="preserve"> </w:t>
            </w:r>
            <w:r>
              <w:rPr>
                <w:sz w:val="18"/>
              </w:rPr>
              <w:t>web</w:t>
            </w:r>
            <w:r>
              <w:rPr>
                <w:spacing w:val="-8"/>
                <w:sz w:val="18"/>
              </w:rPr>
              <w:t xml:space="preserve"> </w:t>
            </w:r>
            <w:r>
              <w:rPr>
                <w:sz w:val="18"/>
              </w:rPr>
              <w:t>utilizados</w:t>
            </w:r>
            <w:r>
              <w:rPr>
                <w:spacing w:val="-7"/>
                <w:sz w:val="18"/>
              </w:rPr>
              <w:t xml:space="preserve"> </w:t>
            </w:r>
            <w:r>
              <w:rPr>
                <w:sz w:val="18"/>
              </w:rPr>
              <w:t>por el</w:t>
            </w:r>
            <w:r>
              <w:rPr>
                <w:spacing w:val="-8"/>
                <w:sz w:val="18"/>
              </w:rPr>
              <w:t xml:space="preserve"> </w:t>
            </w:r>
            <w:r>
              <w:rPr>
                <w:sz w:val="18"/>
              </w:rPr>
              <w:t>proceso</w:t>
            </w:r>
            <w:r>
              <w:rPr>
                <w:spacing w:val="-1"/>
                <w:sz w:val="18"/>
              </w:rPr>
              <w:t xml:space="preserve"> </w:t>
            </w:r>
            <w:r>
              <w:rPr>
                <w:sz w:val="18"/>
              </w:rPr>
              <w:t>y</w:t>
            </w:r>
            <w:r>
              <w:rPr>
                <w:spacing w:val="-7"/>
                <w:sz w:val="18"/>
              </w:rPr>
              <w:t xml:space="preserve"> </w:t>
            </w:r>
            <w:r>
              <w:rPr>
                <w:sz w:val="18"/>
              </w:rPr>
              <w:t>el</w:t>
            </w:r>
            <w:r>
              <w:rPr>
                <w:spacing w:val="-6"/>
                <w:sz w:val="18"/>
              </w:rPr>
              <w:t xml:space="preserve"> </w:t>
            </w:r>
            <w:r>
              <w:rPr>
                <w:spacing w:val="-2"/>
                <w:sz w:val="18"/>
              </w:rPr>
              <w:t>área.</w:t>
            </w:r>
          </w:p>
          <w:p w14:paraId="77B4927E" w14:textId="77777777" w:rsidR="00B84833" w:rsidRDefault="00B84833" w:rsidP="00801817">
            <w:pPr>
              <w:pStyle w:val="TableParagraph"/>
              <w:numPr>
                <w:ilvl w:val="0"/>
                <w:numId w:val="12"/>
              </w:numPr>
              <w:tabs>
                <w:tab w:val="left" w:pos="247"/>
              </w:tabs>
              <w:spacing w:before="56"/>
              <w:ind w:right="317" w:hanging="130"/>
              <w:rPr>
                <w:sz w:val="18"/>
              </w:rPr>
            </w:pPr>
            <w:r>
              <w:rPr>
                <w:sz w:val="18"/>
              </w:rPr>
              <w:t>Otra</w:t>
            </w:r>
            <w:r>
              <w:rPr>
                <w:spacing w:val="-11"/>
                <w:sz w:val="18"/>
              </w:rPr>
              <w:t xml:space="preserve"> </w:t>
            </w:r>
            <w:r>
              <w:rPr>
                <w:sz w:val="18"/>
              </w:rPr>
              <w:t>información</w:t>
            </w:r>
            <w:r>
              <w:rPr>
                <w:spacing w:val="-8"/>
                <w:sz w:val="18"/>
              </w:rPr>
              <w:t xml:space="preserve"> </w:t>
            </w:r>
            <w:r>
              <w:rPr>
                <w:sz w:val="18"/>
              </w:rPr>
              <w:t>relacionada</w:t>
            </w:r>
            <w:r>
              <w:rPr>
                <w:spacing w:val="-10"/>
                <w:sz w:val="18"/>
              </w:rPr>
              <w:t xml:space="preserve"> </w:t>
            </w:r>
            <w:r>
              <w:rPr>
                <w:sz w:val="18"/>
              </w:rPr>
              <w:t>con</w:t>
            </w:r>
            <w:r>
              <w:rPr>
                <w:spacing w:val="-9"/>
                <w:sz w:val="18"/>
              </w:rPr>
              <w:t xml:space="preserve"> </w:t>
            </w:r>
            <w:r>
              <w:rPr>
                <w:sz w:val="18"/>
              </w:rPr>
              <w:t>la</w:t>
            </w:r>
            <w:r>
              <w:rPr>
                <w:spacing w:val="-10"/>
                <w:sz w:val="18"/>
              </w:rPr>
              <w:t xml:space="preserve"> </w:t>
            </w:r>
            <w:r>
              <w:rPr>
                <w:sz w:val="18"/>
              </w:rPr>
              <w:t>ejecución</w:t>
            </w:r>
            <w:r>
              <w:rPr>
                <w:spacing w:val="-11"/>
                <w:sz w:val="18"/>
              </w:rPr>
              <w:t xml:space="preserve"> </w:t>
            </w:r>
            <w:r>
              <w:rPr>
                <w:sz w:val="18"/>
              </w:rPr>
              <w:t>de</w:t>
            </w:r>
            <w:r>
              <w:rPr>
                <w:spacing w:val="-9"/>
                <w:sz w:val="18"/>
              </w:rPr>
              <w:t xml:space="preserve"> </w:t>
            </w:r>
            <w:r>
              <w:rPr>
                <w:sz w:val="18"/>
              </w:rPr>
              <w:t>los</w:t>
            </w:r>
            <w:r>
              <w:rPr>
                <w:spacing w:val="-9"/>
                <w:sz w:val="18"/>
              </w:rPr>
              <w:t xml:space="preserve"> </w:t>
            </w:r>
            <w:r>
              <w:rPr>
                <w:sz w:val="18"/>
              </w:rPr>
              <w:t>procesos,</w:t>
            </w:r>
            <w:r>
              <w:rPr>
                <w:spacing w:val="-8"/>
                <w:sz w:val="18"/>
              </w:rPr>
              <w:t xml:space="preserve"> </w:t>
            </w:r>
            <w:r>
              <w:rPr>
                <w:sz w:val="18"/>
              </w:rPr>
              <w:t>como:</w:t>
            </w:r>
            <w:r>
              <w:rPr>
                <w:spacing w:val="-10"/>
                <w:sz w:val="18"/>
              </w:rPr>
              <w:t xml:space="preserve"> </w:t>
            </w:r>
            <w:r>
              <w:rPr>
                <w:sz w:val="18"/>
              </w:rPr>
              <w:t>Manuales,</w:t>
            </w:r>
            <w:r>
              <w:rPr>
                <w:spacing w:val="-8"/>
                <w:sz w:val="18"/>
              </w:rPr>
              <w:t xml:space="preserve"> </w:t>
            </w:r>
            <w:r>
              <w:rPr>
                <w:sz w:val="18"/>
              </w:rPr>
              <w:t xml:space="preserve">lineamientos, </w:t>
            </w:r>
            <w:r>
              <w:rPr>
                <w:spacing w:val="-2"/>
                <w:sz w:val="18"/>
              </w:rPr>
              <w:t>estándares.</w:t>
            </w:r>
          </w:p>
        </w:tc>
      </w:tr>
    </w:tbl>
    <w:p w14:paraId="57C462F4" w14:textId="77777777" w:rsidR="00B84833" w:rsidRPr="00B84833" w:rsidRDefault="00B84833" w:rsidP="00B84833">
      <w:pPr>
        <w:spacing w:after="0" w:line="240" w:lineRule="auto"/>
        <w:jc w:val="both"/>
        <w:rPr>
          <w:rFonts w:ascii="Verdana" w:hAnsi="Verdana"/>
        </w:rPr>
      </w:pPr>
    </w:p>
    <w:p w14:paraId="2414FD83" w14:textId="77777777" w:rsidR="00B84833" w:rsidRPr="00E50E2C" w:rsidRDefault="00B84833" w:rsidP="00E50E2C">
      <w:pPr>
        <w:pStyle w:val="Ttulo1"/>
        <w:rPr>
          <w:rFonts w:ascii="Verdana" w:hAnsi="Verdana"/>
          <w:b/>
          <w:bCs/>
          <w:color w:val="auto"/>
          <w:sz w:val="22"/>
          <w:szCs w:val="22"/>
        </w:rPr>
      </w:pPr>
      <w:bookmarkStart w:id="6" w:name="_Toc231548761"/>
      <w:r w:rsidRPr="00E50E2C">
        <w:rPr>
          <w:rFonts w:ascii="Verdana" w:hAnsi="Verdana"/>
          <w:b/>
          <w:bCs/>
          <w:color w:val="auto"/>
          <w:sz w:val="22"/>
          <w:szCs w:val="22"/>
        </w:rPr>
        <w:t>5.1.</w:t>
      </w:r>
      <w:r w:rsidRPr="00E50E2C">
        <w:rPr>
          <w:rFonts w:ascii="Verdana" w:hAnsi="Verdana"/>
          <w:b/>
          <w:bCs/>
          <w:color w:val="auto"/>
          <w:sz w:val="22"/>
          <w:szCs w:val="22"/>
        </w:rPr>
        <w:tab/>
        <w:t>INVENTARIO DE ACTIVOS DE INFORMACIÓN</w:t>
      </w:r>
      <w:bookmarkEnd w:id="6"/>
    </w:p>
    <w:p w14:paraId="5E70A5F8" w14:textId="77777777" w:rsidR="00B84833" w:rsidRPr="00B84833" w:rsidRDefault="00B84833" w:rsidP="00B84833">
      <w:pPr>
        <w:spacing w:after="0" w:line="240" w:lineRule="auto"/>
        <w:jc w:val="both"/>
        <w:rPr>
          <w:rFonts w:ascii="Verdana" w:hAnsi="Verdana"/>
        </w:rPr>
      </w:pPr>
    </w:p>
    <w:p w14:paraId="544E6062" w14:textId="77777777" w:rsidR="00B84833" w:rsidRPr="00B84833" w:rsidRDefault="00B84833" w:rsidP="00B84833">
      <w:pPr>
        <w:spacing w:after="0" w:line="240" w:lineRule="auto"/>
        <w:jc w:val="both"/>
        <w:rPr>
          <w:rFonts w:ascii="Verdana" w:hAnsi="Verdana"/>
        </w:rPr>
      </w:pPr>
      <w:r w:rsidRPr="00B84833">
        <w:rPr>
          <w:rFonts w:ascii="Verdana" w:hAnsi="Verdana"/>
        </w:rPr>
        <w:t>El “Inventario de Activos de Información” es el instrumento que recopila la información de los Activos generados en los procesos y gestionados por las áreas.</w:t>
      </w:r>
    </w:p>
    <w:p w14:paraId="6D979FAA" w14:textId="5DD4689D" w:rsidR="00B84833" w:rsidRDefault="00B84833" w:rsidP="00B84833">
      <w:pPr>
        <w:spacing w:after="0" w:line="240" w:lineRule="auto"/>
        <w:jc w:val="both"/>
        <w:rPr>
          <w:rFonts w:ascii="Verdana" w:hAnsi="Verdana"/>
        </w:rPr>
      </w:pPr>
      <w:r w:rsidRPr="00B84833">
        <w:rPr>
          <w:rFonts w:ascii="Verdana" w:hAnsi="Verdana"/>
        </w:rPr>
        <w:t>Consta de seis bloques: información general, identificación de activos, lugar de consulta, Clasificación de la Información, valoración de criticidad y escenarios de riesgo.</w:t>
      </w:r>
    </w:p>
    <w:p w14:paraId="0C367F62" w14:textId="724F6091" w:rsidR="00EB4864" w:rsidRDefault="00EB4864" w:rsidP="242A961A">
      <w:pPr>
        <w:spacing w:after="0" w:line="240" w:lineRule="auto"/>
        <w:jc w:val="both"/>
        <w:rPr>
          <w:rFonts w:ascii="Verdana" w:hAnsi="Verdana"/>
        </w:rPr>
      </w:pPr>
    </w:p>
    <w:p w14:paraId="563E8826" w14:textId="4047E950" w:rsidR="006739CC" w:rsidRDefault="006739CC" w:rsidP="00665072">
      <w:pPr>
        <w:spacing w:after="0" w:line="240" w:lineRule="auto"/>
        <w:rPr>
          <w:rFonts w:ascii="Verdana" w:hAnsi="Verdana"/>
        </w:rPr>
      </w:pPr>
    </w:p>
    <w:tbl>
      <w:tblPr>
        <w:tblStyle w:val="TableNormal"/>
        <w:tblW w:w="0" w:type="auto"/>
        <w:tblInd w:w="732" w:type="dxa"/>
        <w:tblBorders>
          <w:top w:val="dotted" w:sz="4" w:space="0" w:color="477BFF"/>
          <w:left w:val="dotted" w:sz="4" w:space="0" w:color="477BFF"/>
          <w:bottom w:val="dotted" w:sz="4" w:space="0" w:color="477BFF"/>
          <w:right w:val="dotted" w:sz="4" w:space="0" w:color="477BFF"/>
          <w:insideH w:val="dotted" w:sz="4" w:space="0" w:color="477BFF"/>
          <w:insideV w:val="dotted" w:sz="4" w:space="0" w:color="477BFF"/>
        </w:tblBorders>
        <w:tblLayout w:type="fixed"/>
        <w:tblLook w:val="01E0" w:firstRow="1" w:lastRow="1" w:firstColumn="1" w:lastColumn="1" w:noHBand="0" w:noVBand="0"/>
      </w:tblPr>
      <w:tblGrid>
        <w:gridCol w:w="1795"/>
        <w:gridCol w:w="182"/>
        <w:gridCol w:w="1529"/>
        <w:gridCol w:w="180"/>
        <w:gridCol w:w="1524"/>
        <w:gridCol w:w="182"/>
        <w:gridCol w:w="1406"/>
        <w:gridCol w:w="180"/>
        <w:gridCol w:w="1659"/>
      </w:tblGrid>
      <w:tr w:rsidR="00B84833" w14:paraId="17567640" w14:textId="77777777" w:rsidTr="00B9751B">
        <w:trPr>
          <w:trHeight w:val="460"/>
        </w:trPr>
        <w:tc>
          <w:tcPr>
            <w:tcW w:w="3506" w:type="dxa"/>
            <w:gridSpan w:val="3"/>
            <w:shd w:val="clear" w:color="auto" w:fill="EBEBEB"/>
          </w:tcPr>
          <w:p w14:paraId="567676C2" w14:textId="77777777" w:rsidR="00B84833" w:rsidRDefault="00B84833" w:rsidP="00B9751B">
            <w:pPr>
              <w:pStyle w:val="TableParagraph"/>
              <w:spacing w:before="121"/>
              <w:ind w:left="834"/>
              <w:rPr>
                <w:b/>
                <w:sz w:val="18"/>
              </w:rPr>
            </w:pPr>
            <w:r>
              <w:rPr>
                <w:b/>
                <w:color w:val="00ADED"/>
                <w:spacing w:val="-2"/>
                <w:sz w:val="18"/>
              </w:rPr>
              <w:t>INFORMACION GENERAL</w:t>
            </w:r>
          </w:p>
        </w:tc>
        <w:tc>
          <w:tcPr>
            <w:tcW w:w="5131" w:type="dxa"/>
            <w:gridSpan w:val="6"/>
            <w:tcBorders>
              <w:top w:val="nil"/>
              <w:right w:val="nil"/>
            </w:tcBorders>
          </w:tcPr>
          <w:p w14:paraId="19B6DD5A" w14:textId="77777777" w:rsidR="00B84833" w:rsidRDefault="00B84833" w:rsidP="00B9751B">
            <w:pPr>
              <w:pStyle w:val="TableParagraph"/>
              <w:rPr>
                <w:rFonts w:ascii="Times New Roman"/>
                <w:sz w:val="18"/>
              </w:rPr>
            </w:pPr>
          </w:p>
        </w:tc>
      </w:tr>
      <w:tr w:rsidR="00B84833" w14:paraId="77490AAF" w14:textId="77777777" w:rsidTr="00B9751B">
        <w:trPr>
          <w:trHeight w:val="97"/>
        </w:trPr>
        <w:tc>
          <w:tcPr>
            <w:tcW w:w="8637" w:type="dxa"/>
            <w:gridSpan w:val="9"/>
          </w:tcPr>
          <w:p w14:paraId="6B0343B3" w14:textId="77777777" w:rsidR="00B84833" w:rsidRDefault="00B84833" w:rsidP="00B9751B">
            <w:pPr>
              <w:pStyle w:val="TableParagraph"/>
              <w:rPr>
                <w:rFonts w:ascii="Times New Roman"/>
                <w:sz w:val="4"/>
              </w:rPr>
            </w:pPr>
          </w:p>
        </w:tc>
      </w:tr>
      <w:tr w:rsidR="00B84833" w14:paraId="7510402D" w14:textId="77777777" w:rsidTr="00B9751B">
        <w:trPr>
          <w:trHeight w:val="899"/>
        </w:trPr>
        <w:tc>
          <w:tcPr>
            <w:tcW w:w="1795" w:type="dxa"/>
            <w:shd w:val="clear" w:color="auto" w:fill="EFEFEF"/>
          </w:tcPr>
          <w:p w14:paraId="482BC1B4" w14:textId="77777777" w:rsidR="00B84833" w:rsidRDefault="00B84833" w:rsidP="00B9751B">
            <w:pPr>
              <w:pStyle w:val="TableParagraph"/>
              <w:spacing w:before="7"/>
              <w:rPr>
                <w:sz w:val="18"/>
              </w:rPr>
            </w:pPr>
          </w:p>
          <w:p w14:paraId="51B2E00B" w14:textId="77777777" w:rsidR="00B84833" w:rsidRDefault="00B84833" w:rsidP="00B9751B">
            <w:pPr>
              <w:pStyle w:val="TableParagraph"/>
              <w:ind w:left="621" w:right="118" w:hanging="485"/>
              <w:rPr>
                <w:b/>
                <w:sz w:val="18"/>
              </w:rPr>
            </w:pPr>
            <w:r>
              <w:rPr>
                <w:b/>
                <w:color w:val="00ADED"/>
                <w:spacing w:val="-2"/>
                <w:sz w:val="18"/>
              </w:rPr>
              <w:t>IDENTIFICACIÓN</w:t>
            </w:r>
            <w:r>
              <w:rPr>
                <w:b/>
                <w:color w:val="00ADED"/>
                <w:spacing w:val="-9"/>
                <w:sz w:val="18"/>
              </w:rPr>
              <w:t xml:space="preserve"> </w:t>
            </w:r>
            <w:r>
              <w:rPr>
                <w:b/>
                <w:color w:val="00ADED"/>
                <w:spacing w:val="-2"/>
                <w:sz w:val="18"/>
              </w:rPr>
              <w:t>DEL</w:t>
            </w:r>
            <w:r>
              <w:rPr>
                <w:b/>
                <w:color w:val="00ADED"/>
                <w:sz w:val="18"/>
              </w:rPr>
              <w:t xml:space="preserve"> </w:t>
            </w:r>
            <w:r>
              <w:rPr>
                <w:b/>
                <w:color w:val="00ADED"/>
                <w:spacing w:val="-2"/>
                <w:sz w:val="18"/>
              </w:rPr>
              <w:t>ACTIVO</w:t>
            </w:r>
          </w:p>
        </w:tc>
        <w:tc>
          <w:tcPr>
            <w:tcW w:w="182" w:type="dxa"/>
            <w:tcBorders>
              <w:bottom w:val="nil"/>
            </w:tcBorders>
          </w:tcPr>
          <w:p w14:paraId="5649F50A" w14:textId="77777777" w:rsidR="00B84833" w:rsidRDefault="00B84833" w:rsidP="00B9751B">
            <w:pPr>
              <w:pStyle w:val="TableParagraph"/>
              <w:rPr>
                <w:rFonts w:ascii="Times New Roman"/>
                <w:sz w:val="18"/>
              </w:rPr>
            </w:pPr>
          </w:p>
        </w:tc>
        <w:tc>
          <w:tcPr>
            <w:tcW w:w="1529" w:type="dxa"/>
            <w:shd w:val="clear" w:color="auto" w:fill="EFEFEF"/>
          </w:tcPr>
          <w:p w14:paraId="6E4A61D0" w14:textId="77777777" w:rsidR="00B84833" w:rsidRDefault="00B84833" w:rsidP="00B9751B">
            <w:pPr>
              <w:pStyle w:val="TableParagraph"/>
              <w:spacing w:before="7"/>
              <w:rPr>
                <w:sz w:val="18"/>
              </w:rPr>
            </w:pPr>
          </w:p>
          <w:p w14:paraId="369758F5" w14:textId="77777777" w:rsidR="00B84833" w:rsidRDefault="00B84833" w:rsidP="00B9751B">
            <w:pPr>
              <w:pStyle w:val="TableParagraph"/>
              <w:ind w:left="368" w:right="341" w:firstLine="26"/>
              <w:rPr>
                <w:b/>
                <w:sz w:val="18"/>
              </w:rPr>
            </w:pPr>
            <w:r>
              <w:rPr>
                <w:b/>
                <w:color w:val="00ADED"/>
                <w:sz w:val="18"/>
              </w:rPr>
              <w:t>LUGAR</w:t>
            </w:r>
            <w:r>
              <w:rPr>
                <w:b/>
                <w:color w:val="00ADED"/>
                <w:spacing w:val="-11"/>
                <w:sz w:val="18"/>
              </w:rPr>
              <w:t xml:space="preserve"> </w:t>
            </w:r>
            <w:r>
              <w:rPr>
                <w:b/>
                <w:color w:val="00ADED"/>
                <w:sz w:val="18"/>
              </w:rPr>
              <w:t xml:space="preserve">DE </w:t>
            </w:r>
            <w:r>
              <w:rPr>
                <w:b/>
                <w:color w:val="00ADED"/>
                <w:spacing w:val="-2"/>
                <w:sz w:val="18"/>
              </w:rPr>
              <w:t>CONSULTA</w:t>
            </w:r>
          </w:p>
        </w:tc>
        <w:tc>
          <w:tcPr>
            <w:tcW w:w="180" w:type="dxa"/>
            <w:tcBorders>
              <w:bottom w:val="nil"/>
            </w:tcBorders>
          </w:tcPr>
          <w:p w14:paraId="673C7429" w14:textId="77777777" w:rsidR="00B84833" w:rsidRDefault="00B84833" w:rsidP="00B9751B">
            <w:pPr>
              <w:pStyle w:val="TableParagraph"/>
              <w:rPr>
                <w:rFonts w:ascii="Times New Roman"/>
                <w:sz w:val="18"/>
              </w:rPr>
            </w:pPr>
          </w:p>
        </w:tc>
        <w:tc>
          <w:tcPr>
            <w:tcW w:w="1524" w:type="dxa"/>
            <w:shd w:val="clear" w:color="auto" w:fill="EFEFEF"/>
          </w:tcPr>
          <w:p w14:paraId="15413BD6" w14:textId="77777777" w:rsidR="00B84833" w:rsidRDefault="00B84833" w:rsidP="00B9751B">
            <w:pPr>
              <w:pStyle w:val="TableParagraph"/>
              <w:spacing w:before="119"/>
              <w:ind w:left="214" w:right="177"/>
              <w:jc w:val="center"/>
              <w:rPr>
                <w:b/>
                <w:sz w:val="18"/>
              </w:rPr>
            </w:pPr>
            <w:r>
              <w:rPr>
                <w:b/>
                <w:color w:val="00ADED"/>
                <w:spacing w:val="-2"/>
                <w:sz w:val="18"/>
              </w:rPr>
              <w:t>CLASIFICACIÓN</w:t>
            </w:r>
            <w:r>
              <w:rPr>
                <w:b/>
                <w:color w:val="00ADED"/>
                <w:sz w:val="18"/>
              </w:rPr>
              <w:t xml:space="preserve"> DE LA </w:t>
            </w:r>
            <w:r>
              <w:rPr>
                <w:b/>
                <w:color w:val="00ADED"/>
                <w:spacing w:val="-2"/>
                <w:sz w:val="18"/>
              </w:rPr>
              <w:t>INFORMACIÓN</w:t>
            </w:r>
          </w:p>
        </w:tc>
        <w:tc>
          <w:tcPr>
            <w:tcW w:w="182" w:type="dxa"/>
            <w:tcBorders>
              <w:bottom w:val="nil"/>
            </w:tcBorders>
          </w:tcPr>
          <w:p w14:paraId="02A14CA6" w14:textId="77777777" w:rsidR="00B84833" w:rsidRDefault="00B84833" w:rsidP="00B9751B">
            <w:pPr>
              <w:pStyle w:val="TableParagraph"/>
              <w:rPr>
                <w:rFonts w:ascii="Times New Roman"/>
                <w:sz w:val="18"/>
              </w:rPr>
            </w:pPr>
          </w:p>
        </w:tc>
        <w:tc>
          <w:tcPr>
            <w:tcW w:w="1406" w:type="dxa"/>
            <w:shd w:val="clear" w:color="auto" w:fill="EFEFEF"/>
          </w:tcPr>
          <w:p w14:paraId="01062FDC" w14:textId="77777777" w:rsidR="00B84833" w:rsidRDefault="00B84833" w:rsidP="00B9751B">
            <w:pPr>
              <w:pStyle w:val="TableParagraph"/>
              <w:spacing w:before="7"/>
              <w:rPr>
                <w:sz w:val="18"/>
              </w:rPr>
            </w:pPr>
          </w:p>
          <w:p w14:paraId="6566BD33" w14:textId="77777777" w:rsidR="00B84833" w:rsidRDefault="00B84833" w:rsidP="00B9751B">
            <w:pPr>
              <w:pStyle w:val="TableParagraph"/>
              <w:ind w:left="289" w:right="70" w:hanging="200"/>
              <w:rPr>
                <w:b/>
                <w:sz w:val="18"/>
              </w:rPr>
            </w:pPr>
            <w:r>
              <w:rPr>
                <w:b/>
                <w:color w:val="00ADED"/>
                <w:spacing w:val="-2"/>
                <w:sz w:val="18"/>
              </w:rPr>
              <w:t>VALORACIÓN</w:t>
            </w:r>
            <w:r>
              <w:rPr>
                <w:b/>
                <w:color w:val="00ADED"/>
                <w:spacing w:val="-9"/>
                <w:sz w:val="18"/>
              </w:rPr>
              <w:t xml:space="preserve"> </w:t>
            </w:r>
            <w:r>
              <w:rPr>
                <w:b/>
                <w:color w:val="00ADED"/>
                <w:spacing w:val="-2"/>
                <w:sz w:val="18"/>
              </w:rPr>
              <w:t>DE</w:t>
            </w:r>
            <w:r>
              <w:rPr>
                <w:b/>
                <w:color w:val="00ADED"/>
                <w:sz w:val="18"/>
              </w:rPr>
              <w:t xml:space="preserve"> </w:t>
            </w:r>
            <w:r>
              <w:rPr>
                <w:b/>
                <w:color w:val="00ADED"/>
                <w:spacing w:val="-2"/>
                <w:sz w:val="18"/>
              </w:rPr>
              <w:t>CRITICIDAD</w:t>
            </w:r>
          </w:p>
        </w:tc>
        <w:tc>
          <w:tcPr>
            <w:tcW w:w="180" w:type="dxa"/>
            <w:tcBorders>
              <w:bottom w:val="nil"/>
            </w:tcBorders>
          </w:tcPr>
          <w:p w14:paraId="317539CB" w14:textId="77777777" w:rsidR="00B84833" w:rsidRDefault="00B84833" w:rsidP="00B9751B">
            <w:pPr>
              <w:pStyle w:val="TableParagraph"/>
              <w:rPr>
                <w:rFonts w:ascii="Times New Roman"/>
                <w:sz w:val="18"/>
              </w:rPr>
            </w:pPr>
          </w:p>
        </w:tc>
        <w:tc>
          <w:tcPr>
            <w:tcW w:w="1659" w:type="dxa"/>
            <w:shd w:val="clear" w:color="auto" w:fill="EFEFEF"/>
          </w:tcPr>
          <w:p w14:paraId="7936F988" w14:textId="77777777" w:rsidR="00B84833" w:rsidRDefault="00B84833" w:rsidP="00B9751B">
            <w:pPr>
              <w:pStyle w:val="TableParagraph"/>
              <w:spacing w:before="7"/>
              <w:rPr>
                <w:sz w:val="18"/>
              </w:rPr>
            </w:pPr>
          </w:p>
          <w:p w14:paraId="4D0FDFF9" w14:textId="77777777" w:rsidR="00B84833" w:rsidRDefault="00B84833" w:rsidP="00B9751B">
            <w:pPr>
              <w:pStyle w:val="TableParagraph"/>
              <w:ind w:left="525" w:right="253" w:hanging="228"/>
              <w:rPr>
                <w:b/>
                <w:sz w:val="18"/>
              </w:rPr>
            </w:pPr>
            <w:r>
              <w:rPr>
                <w:b/>
                <w:color w:val="00ADED"/>
                <w:sz w:val="18"/>
              </w:rPr>
              <w:t>ESCENARIO</w:t>
            </w:r>
            <w:r>
              <w:rPr>
                <w:b/>
                <w:color w:val="00ADED"/>
                <w:spacing w:val="-11"/>
                <w:sz w:val="18"/>
              </w:rPr>
              <w:t xml:space="preserve"> </w:t>
            </w:r>
            <w:r>
              <w:rPr>
                <w:b/>
                <w:color w:val="00ADED"/>
                <w:sz w:val="18"/>
              </w:rPr>
              <w:t xml:space="preserve">DE </w:t>
            </w:r>
            <w:r>
              <w:rPr>
                <w:b/>
                <w:color w:val="00ADED"/>
                <w:spacing w:val="-2"/>
                <w:sz w:val="18"/>
              </w:rPr>
              <w:t>RIESGOS</w:t>
            </w:r>
          </w:p>
        </w:tc>
      </w:tr>
    </w:tbl>
    <w:p w14:paraId="1AF63FC6" w14:textId="77777777" w:rsidR="00EB4864" w:rsidRDefault="00EB4864" w:rsidP="00B84833">
      <w:pPr>
        <w:spacing w:after="0" w:line="240" w:lineRule="auto"/>
        <w:rPr>
          <w:rFonts w:ascii="Verdana" w:hAnsi="Verdana"/>
        </w:rPr>
      </w:pPr>
    </w:p>
    <w:p w14:paraId="47F50F38" w14:textId="21C19823" w:rsidR="00B84833" w:rsidRPr="00B84833" w:rsidRDefault="00B84833" w:rsidP="00B84833">
      <w:pPr>
        <w:spacing w:after="0" w:line="240" w:lineRule="auto"/>
        <w:rPr>
          <w:rFonts w:ascii="Verdana" w:hAnsi="Verdana"/>
        </w:rPr>
      </w:pPr>
      <w:r w:rsidRPr="00B84833">
        <w:rPr>
          <w:rFonts w:ascii="Verdana" w:hAnsi="Verdana"/>
        </w:rPr>
        <w:t>Con el fin de normalizar la documentación del “Inventario de activos de información” se incorporan listas desplegables de selección de áreas, procesos, soporte o formato y activos de información entre otros.</w:t>
      </w:r>
    </w:p>
    <w:p w14:paraId="37D6CE97" w14:textId="4E87A89D" w:rsidR="00B84833" w:rsidRPr="00551A5C" w:rsidRDefault="00B84833" w:rsidP="00551A5C">
      <w:pPr>
        <w:pStyle w:val="Ttulo1"/>
        <w:rPr>
          <w:rFonts w:ascii="Verdana" w:hAnsi="Verdana"/>
          <w:b/>
          <w:bCs/>
          <w:color w:val="auto"/>
          <w:sz w:val="22"/>
          <w:szCs w:val="22"/>
        </w:rPr>
      </w:pPr>
      <w:bookmarkStart w:id="7" w:name="_Toc231548762"/>
      <w:r w:rsidRPr="00551A5C">
        <w:rPr>
          <w:rFonts w:ascii="Verdana" w:hAnsi="Verdana"/>
          <w:b/>
          <w:bCs/>
          <w:color w:val="auto"/>
          <w:sz w:val="22"/>
          <w:szCs w:val="22"/>
        </w:rPr>
        <w:t>5.1.1</w:t>
      </w:r>
      <w:r w:rsidR="00551A5C" w:rsidRPr="00551A5C">
        <w:rPr>
          <w:rFonts w:ascii="Verdana" w:hAnsi="Verdana"/>
          <w:b/>
          <w:bCs/>
          <w:color w:val="auto"/>
          <w:sz w:val="22"/>
          <w:szCs w:val="22"/>
        </w:rPr>
        <w:t xml:space="preserve"> </w:t>
      </w:r>
      <w:r w:rsidRPr="00551A5C">
        <w:rPr>
          <w:rFonts w:ascii="Verdana" w:hAnsi="Verdana"/>
          <w:b/>
          <w:bCs/>
          <w:color w:val="auto"/>
          <w:sz w:val="22"/>
          <w:szCs w:val="22"/>
        </w:rPr>
        <w:tab/>
        <w:t>Información General</w:t>
      </w:r>
      <w:bookmarkEnd w:id="7"/>
    </w:p>
    <w:p w14:paraId="46C03AD1" w14:textId="77777777" w:rsidR="00B84833" w:rsidRPr="00B84833" w:rsidRDefault="00B84833" w:rsidP="00B84833">
      <w:pPr>
        <w:spacing w:after="0" w:line="240" w:lineRule="auto"/>
        <w:rPr>
          <w:rFonts w:ascii="Verdana" w:hAnsi="Verdana"/>
        </w:rPr>
      </w:pPr>
      <w:r w:rsidRPr="00B84833">
        <w:rPr>
          <w:rFonts w:ascii="Verdana" w:hAnsi="Verdana"/>
        </w:rPr>
        <w:t>Corresponde a la información general del área que diligencia el instrumento.</w:t>
      </w:r>
    </w:p>
    <w:p w14:paraId="44E48A8F" w14:textId="07F90AFA" w:rsidR="00B84833" w:rsidRPr="00551A5C" w:rsidRDefault="00B84833" w:rsidP="00551A5C">
      <w:pPr>
        <w:pStyle w:val="Ttulo1"/>
        <w:rPr>
          <w:rFonts w:ascii="Verdana" w:hAnsi="Verdana"/>
          <w:b/>
          <w:bCs/>
          <w:color w:val="auto"/>
          <w:sz w:val="22"/>
          <w:szCs w:val="22"/>
        </w:rPr>
      </w:pPr>
      <w:bookmarkStart w:id="8" w:name="_Toc231548763"/>
      <w:r w:rsidRPr="00551A5C">
        <w:rPr>
          <w:rFonts w:ascii="Verdana" w:hAnsi="Verdana"/>
          <w:b/>
          <w:bCs/>
          <w:color w:val="auto"/>
          <w:sz w:val="22"/>
          <w:szCs w:val="22"/>
        </w:rPr>
        <w:t>5.1.2</w:t>
      </w:r>
      <w:r w:rsidR="00551A5C" w:rsidRPr="00551A5C">
        <w:rPr>
          <w:rFonts w:ascii="Verdana" w:hAnsi="Verdana"/>
          <w:b/>
          <w:bCs/>
          <w:color w:val="auto"/>
          <w:sz w:val="22"/>
          <w:szCs w:val="22"/>
        </w:rPr>
        <w:t xml:space="preserve"> </w:t>
      </w:r>
      <w:r w:rsidRPr="00551A5C">
        <w:rPr>
          <w:rFonts w:ascii="Verdana" w:hAnsi="Verdana"/>
          <w:b/>
          <w:bCs/>
          <w:color w:val="auto"/>
          <w:sz w:val="22"/>
          <w:szCs w:val="22"/>
        </w:rPr>
        <w:tab/>
        <w:t>Identificación del Activo</w:t>
      </w:r>
      <w:bookmarkEnd w:id="8"/>
    </w:p>
    <w:p w14:paraId="0443876D" w14:textId="0EA463DF" w:rsidR="00B84833" w:rsidRDefault="00B84833" w:rsidP="00B84833">
      <w:pPr>
        <w:spacing w:after="0" w:line="240" w:lineRule="auto"/>
        <w:rPr>
          <w:rFonts w:ascii="Verdana" w:hAnsi="Verdana"/>
        </w:rPr>
      </w:pPr>
      <w:r w:rsidRPr="00B84833">
        <w:rPr>
          <w:rFonts w:ascii="Verdana" w:hAnsi="Verdana"/>
        </w:rPr>
        <w:t>Documenta la información relacionada con el Activo de Información:</w:t>
      </w:r>
    </w:p>
    <w:p w14:paraId="68CF6F97" w14:textId="4BCF6AE0" w:rsidR="006739CC" w:rsidRDefault="006739CC" w:rsidP="00665072">
      <w:pPr>
        <w:spacing w:after="0" w:line="240" w:lineRule="auto"/>
        <w:rPr>
          <w:rFonts w:ascii="Verdana" w:hAnsi="Verdana"/>
        </w:rPr>
      </w:pPr>
    </w:p>
    <w:p w14:paraId="5C0C3BA6" w14:textId="62FF3B78" w:rsidR="00B84833" w:rsidRPr="00B84833" w:rsidRDefault="00B84833" w:rsidP="00B84833">
      <w:pPr>
        <w:spacing w:after="0" w:line="240" w:lineRule="auto"/>
        <w:jc w:val="both"/>
        <w:rPr>
          <w:rFonts w:ascii="Verdana" w:hAnsi="Verdana"/>
        </w:rPr>
      </w:pPr>
      <w:r w:rsidRPr="00B84833">
        <w:rPr>
          <w:rFonts w:ascii="Verdana" w:hAnsi="Verdana"/>
          <w:b/>
          <w:bCs/>
        </w:rPr>
        <w:t>Nombre del Activo</w:t>
      </w:r>
      <w:r>
        <w:rPr>
          <w:rFonts w:ascii="Verdana" w:hAnsi="Verdana"/>
          <w:b/>
          <w:bCs/>
        </w:rPr>
        <w:t xml:space="preserve">: </w:t>
      </w:r>
      <w:r w:rsidRPr="00B84833">
        <w:rPr>
          <w:rFonts w:ascii="Verdana" w:hAnsi="Verdana"/>
        </w:rPr>
        <w:t>Nombre con el cual se identifica el Activo de Información y generalmente hace referencia a su contenido o uso.</w:t>
      </w:r>
    </w:p>
    <w:p w14:paraId="5C594457" w14:textId="3AEDC211" w:rsidR="00B84833" w:rsidRPr="00B84833" w:rsidRDefault="00B84833" w:rsidP="00B84833">
      <w:pPr>
        <w:spacing w:after="0" w:line="240" w:lineRule="auto"/>
        <w:jc w:val="both"/>
        <w:rPr>
          <w:rFonts w:ascii="Verdana" w:hAnsi="Verdana"/>
        </w:rPr>
      </w:pPr>
      <w:r w:rsidRPr="00B84833">
        <w:rPr>
          <w:rFonts w:ascii="Verdana" w:hAnsi="Verdana"/>
          <w:b/>
          <w:bCs/>
        </w:rPr>
        <w:t>Descripción</w:t>
      </w:r>
      <w:r>
        <w:rPr>
          <w:rFonts w:ascii="Verdana" w:hAnsi="Verdana"/>
          <w:b/>
          <w:bCs/>
        </w:rPr>
        <w:t xml:space="preserve">: </w:t>
      </w:r>
      <w:r w:rsidRPr="00B84833">
        <w:rPr>
          <w:rFonts w:ascii="Verdana" w:hAnsi="Verdana"/>
        </w:rPr>
        <w:t>Informa sobre la funcionalidad, contenido y uso del Activo de Información.</w:t>
      </w:r>
    </w:p>
    <w:p w14:paraId="679FB32A" w14:textId="6CBEB8FE" w:rsidR="00B84833" w:rsidRPr="00B84833" w:rsidRDefault="00B84833" w:rsidP="00B84833">
      <w:pPr>
        <w:spacing w:after="0" w:line="240" w:lineRule="auto"/>
        <w:jc w:val="both"/>
        <w:rPr>
          <w:rFonts w:ascii="Verdana" w:hAnsi="Verdana"/>
        </w:rPr>
      </w:pPr>
      <w:r w:rsidRPr="00B84833">
        <w:rPr>
          <w:rFonts w:ascii="Verdana" w:hAnsi="Verdana"/>
          <w:b/>
          <w:bCs/>
        </w:rPr>
        <w:t>Estado</w:t>
      </w:r>
      <w:r>
        <w:rPr>
          <w:rFonts w:ascii="Verdana" w:hAnsi="Verdana"/>
        </w:rPr>
        <w:t xml:space="preserve">: </w:t>
      </w:r>
      <w:r w:rsidRPr="00B84833">
        <w:rPr>
          <w:rFonts w:ascii="Verdana" w:hAnsi="Verdana"/>
        </w:rPr>
        <w:t>Indica el estatus del activo si es Nuevo, está Vigente, fue Eliminado o No se encuentra Definido.</w:t>
      </w:r>
    </w:p>
    <w:p w14:paraId="74A9523C" w14:textId="0E615A79" w:rsidR="00B84833" w:rsidRPr="00B84833" w:rsidRDefault="00B84833" w:rsidP="00B84833">
      <w:pPr>
        <w:spacing w:after="0" w:line="240" w:lineRule="auto"/>
        <w:jc w:val="both"/>
        <w:rPr>
          <w:rFonts w:ascii="Verdana" w:hAnsi="Verdana"/>
        </w:rPr>
      </w:pPr>
      <w:r w:rsidRPr="00B84833">
        <w:rPr>
          <w:rFonts w:ascii="Verdana" w:hAnsi="Verdana"/>
          <w:b/>
          <w:bCs/>
        </w:rPr>
        <w:t>Procedimiento</w:t>
      </w:r>
      <w:r>
        <w:rPr>
          <w:rFonts w:ascii="Verdana" w:hAnsi="Verdana"/>
        </w:rPr>
        <w:t xml:space="preserve">: </w:t>
      </w:r>
      <w:r w:rsidRPr="00B84833">
        <w:rPr>
          <w:rFonts w:ascii="Verdana" w:hAnsi="Verdana"/>
        </w:rPr>
        <w:t>Informa sobre el procedimiento del Sistema Integrado de Gestión-SIG al cual está asociado el Activo de Información; de no existir, se deberá indicar “No definido”.</w:t>
      </w:r>
    </w:p>
    <w:p w14:paraId="1EC4AAEE" w14:textId="2BAF3436" w:rsidR="00B84833" w:rsidRPr="00B84833" w:rsidRDefault="00B84833" w:rsidP="00B84833">
      <w:pPr>
        <w:spacing w:after="0" w:line="240" w:lineRule="auto"/>
        <w:jc w:val="both"/>
        <w:rPr>
          <w:rFonts w:ascii="Verdana" w:hAnsi="Verdana"/>
        </w:rPr>
      </w:pPr>
      <w:r w:rsidRPr="00B84833">
        <w:rPr>
          <w:rFonts w:ascii="Verdana" w:hAnsi="Verdana"/>
          <w:b/>
          <w:bCs/>
        </w:rPr>
        <w:t>Tipo de Activo</w:t>
      </w:r>
      <w:r>
        <w:rPr>
          <w:rFonts w:ascii="Verdana" w:hAnsi="Verdana"/>
        </w:rPr>
        <w:t xml:space="preserve">: </w:t>
      </w:r>
      <w:r w:rsidRPr="00B84833">
        <w:rPr>
          <w:rFonts w:ascii="Verdana" w:hAnsi="Verdana"/>
        </w:rPr>
        <w:t>La tipificación de Activo de Información se detalla en el Anexo 1.</w:t>
      </w:r>
    </w:p>
    <w:p w14:paraId="7CCD59B1" w14:textId="77777777" w:rsidR="00B84833" w:rsidRDefault="00B84833" w:rsidP="00B84833">
      <w:pPr>
        <w:spacing w:after="0" w:line="240" w:lineRule="auto"/>
        <w:jc w:val="both"/>
        <w:rPr>
          <w:rFonts w:ascii="Verdana" w:hAnsi="Verdana"/>
        </w:rPr>
      </w:pPr>
    </w:p>
    <w:p w14:paraId="001F877D" w14:textId="4A010E9C" w:rsidR="006739CC" w:rsidRDefault="00B84833" w:rsidP="00B84833">
      <w:pPr>
        <w:spacing w:after="0" w:line="240" w:lineRule="auto"/>
        <w:jc w:val="both"/>
        <w:rPr>
          <w:rFonts w:ascii="Verdana" w:hAnsi="Verdana"/>
        </w:rPr>
      </w:pPr>
      <w:r w:rsidRPr="00B84833">
        <w:rPr>
          <w:rFonts w:ascii="Verdana" w:hAnsi="Verdana"/>
        </w:rPr>
        <w:t>De acuerdo con el tipo de activo identificado en “Nombre del Activo”, “Medio de Conservación” y “Soporte o Formato”, se selecciona el activo de acuerdo con el tipo.</w:t>
      </w:r>
    </w:p>
    <w:p w14:paraId="39BE3B1A" w14:textId="77777777" w:rsidR="006739CC" w:rsidRDefault="006739CC" w:rsidP="00665072">
      <w:pPr>
        <w:spacing w:after="0" w:line="240" w:lineRule="auto"/>
        <w:rPr>
          <w:rFonts w:ascii="Verdana" w:hAnsi="Verdana"/>
        </w:rPr>
      </w:pPr>
    </w:p>
    <w:p w14:paraId="5847EA45" w14:textId="42C1B662" w:rsidR="006739CC" w:rsidRDefault="00EB4864" w:rsidP="00EB4864">
      <w:pPr>
        <w:spacing w:after="0" w:line="240" w:lineRule="auto"/>
        <w:jc w:val="center"/>
        <w:rPr>
          <w:rFonts w:ascii="Verdana" w:hAnsi="Verdana"/>
        </w:rPr>
      </w:pPr>
      <w:r w:rsidRPr="00EB4864">
        <w:rPr>
          <w:rFonts w:ascii="Verdana" w:hAnsi="Verdana"/>
          <w:noProof/>
        </w:rPr>
        <w:lastRenderedPageBreak/>
        <w:drawing>
          <wp:inline distT="0" distB="0" distL="0" distR="0" wp14:anchorId="488B1E22" wp14:editId="57D9B520">
            <wp:extent cx="5810250" cy="6761017"/>
            <wp:effectExtent l="0" t="0" r="0" b="1905"/>
            <wp:docPr id="1135222203"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22203" name="Imagen 1" descr="Imagen que contiene Tabla&#10;&#10;El contenido generado por IA puede ser incorrecto."/>
                    <pic:cNvPicPr/>
                  </pic:nvPicPr>
                  <pic:blipFill>
                    <a:blip r:embed="rId16"/>
                    <a:stretch>
                      <a:fillRect/>
                    </a:stretch>
                  </pic:blipFill>
                  <pic:spPr>
                    <a:xfrm>
                      <a:off x="0" y="0"/>
                      <a:ext cx="5843529" cy="6799742"/>
                    </a:xfrm>
                    <a:prstGeom prst="rect">
                      <a:avLst/>
                    </a:prstGeom>
                  </pic:spPr>
                </pic:pic>
              </a:graphicData>
            </a:graphic>
          </wp:inline>
        </w:drawing>
      </w:r>
    </w:p>
    <w:p w14:paraId="3D07FADC" w14:textId="77777777" w:rsidR="00EB4864" w:rsidRDefault="00EB4864" w:rsidP="00EB4864">
      <w:pPr>
        <w:spacing w:after="0" w:line="240" w:lineRule="auto"/>
        <w:jc w:val="center"/>
        <w:rPr>
          <w:rFonts w:ascii="Verdana" w:hAnsi="Verdana"/>
        </w:rPr>
      </w:pPr>
    </w:p>
    <w:p w14:paraId="5748C33F" w14:textId="1D771D28" w:rsidR="00564DFC" w:rsidRPr="00564DFC" w:rsidRDefault="00564DFC" w:rsidP="00564DFC">
      <w:pPr>
        <w:spacing w:after="0" w:line="240" w:lineRule="auto"/>
        <w:jc w:val="both"/>
        <w:rPr>
          <w:rFonts w:ascii="Verdana" w:hAnsi="Verdana"/>
        </w:rPr>
      </w:pPr>
      <w:r w:rsidRPr="00564DFC">
        <w:rPr>
          <w:rFonts w:ascii="Verdana" w:hAnsi="Verdana"/>
          <w:b/>
          <w:bCs/>
        </w:rPr>
        <w:lastRenderedPageBreak/>
        <w:t>Medio de Conservación:</w:t>
      </w:r>
      <w:r w:rsidRPr="00564DFC">
        <w:rPr>
          <w:rFonts w:ascii="Verdana" w:hAnsi="Verdana"/>
        </w:rPr>
        <w:t xml:space="preserve"> Hace referencia al medio en el que se encuentra el Activo de Información: físico, digital o electrónico o una combinación de estos; el instrumento incorpora el listado desplegable de selección.</w:t>
      </w:r>
    </w:p>
    <w:p w14:paraId="144DA045" w14:textId="36F917DD" w:rsidR="00564DFC" w:rsidRPr="00564DFC" w:rsidRDefault="00564DFC" w:rsidP="00564DFC">
      <w:pPr>
        <w:spacing w:after="0" w:line="240" w:lineRule="auto"/>
        <w:jc w:val="both"/>
        <w:rPr>
          <w:rFonts w:ascii="Verdana" w:hAnsi="Verdana"/>
        </w:rPr>
      </w:pPr>
      <w:r w:rsidRPr="00564DFC">
        <w:rPr>
          <w:rFonts w:ascii="Verdana" w:hAnsi="Verdana"/>
          <w:b/>
          <w:bCs/>
        </w:rPr>
        <w:t>Soporte:</w:t>
      </w:r>
      <w:r>
        <w:rPr>
          <w:rFonts w:ascii="Verdana" w:hAnsi="Verdana"/>
        </w:rPr>
        <w:t xml:space="preserve"> </w:t>
      </w:r>
      <w:r w:rsidRPr="00564DFC">
        <w:rPr>
          <w:rFonts w:ascii="Verdana" w:hAnsi="Verdana"/>
        </w:rPr>
        <w:t>Hace referencia a los medios a través de los cuales se almacena la información, independientes del medio de conservación.</w:t>
      </w:r>
    </w:p>
    <w:p w14:paraId="6233FD1B" w14:textId="2FD313E1" w:rsidR="006739CC" w:rsidRDefault="00564DFC" w:rsidP="00564DFC">
      <w:pPr>
        <w:spacing w:after="0" w:line="240" w:lineRule="auto"/>
        <w:jc w:val="both"/>
        <w:rPr>
          <w:rFonts w:ascii="Verdana" w:hAnsi="Verdana"/>
        </w:rPr>
      </w:pPr>
      <w:r w:rsidRPr="00564DFC">
        <w:rPr>
          <w:rFonts w:ascii="Verdana" w:hAnsi="Verdana"/>
          <w:b/>
          <w:bCs/>
        </w:rPr>
        <w:t>Formato:</w:t>
      </w:r>
      <w:r>
        <w:rPr>
          <w:rFonts w:ascii="Verdana" w:hAnsi="Verdana"/>
        </w:rPr>
        <w:t xml:space="preserve"> </w:t>
      </w:r>
      <w:r w:rsidRPr="00564DFC">
        <w:rPr>
          <w:rFonts w:ascii="Verdana" w:hAnsi="Verdana"/>
        </w:rPr>
        <w:t>Hace referencia a la forma en la que se presenta la información o se permite su visualización o consulta, de no ser claro, se deberá indicar “No definido”.</w:t>
      </w:r>
    </w:p>
    <w:p w14:paraId="72940019" w14:textId="77777777" w:rsidR="00564DFC" w:rsidRDefault="00564DFC" w:rsidP="00564DFC">
      <w:pPr>
        <w:spacing w:after="0" w:line="240" w:lineRule="auto"/>
        <w:jc w:val="both"/>
        <w:rPr>
          <w:rFonts w:ascii="Verdana" w:hAnsi="Verdana"/>
        </w:rPr>
      </w:pPr>
    </w:p>
    <w:tbl>
      <w:tblPr>
        <w:tblStyle w:val="TableNormal"/>
        <w:tblW w:w="0" w:type="auto"/>
        <w:jc w:val="center"/>
        <w:tblBorders>
          <w:top w:val="dotted" w:sz="4" w:space="0" w:color="00ADED"/>
          <w:left w:val="dotted" w:sz="4" w:space="0" w:color="00ADED"/>
          <w:bottom w:val="dotted" w:sz="4" w:space="0" w:color="00ADED"/>
          <w:right w:val="dotted" w:sz="4" w:space="0" w:color="00ADED"/>
          <w:insideH w:val="dotted" w:sz="4" w:space="0" w:color="00ADED"/>
          <w:insideV w:val="dotted" w:sz="4" w:space="0" w:color="00ADED"/>
        </w:tblBorders>
        <w:tblLayout w:type="fixed"/>
        <w:tblLook w:val="01E0" w:firstRow="1" w:lastRow="1" w:firstColumn="1" w:lastColumn="1" w:noHBand="0" w:noVBand="0"/>
      </w:tblPr>
      <w:tblGrid>
        <w:gridCol w:w="1128"/>
        <w:gridCol w:w="4021"/>
        <w:gridCol w:w="1087"/>
        <w:gridCol w:w="2696"/>
      </w:tblGrid>
      <w:tr w:rsidR="00564DFC" w14:paraId="28C0C9BB" w14:textId="77777777" w:rsidTr="00564DFC">
        <w:trPr>
          <w:trHeight w:val="337"/>
          <w:jc w:val="center"/>
        </w:trPr>
        <w:tc>
          <w:tcPr>
            <w:tcW w:w="5149" w:type="dxa"/>
            <w:gridSpan w:val="2"/>
          </w:tcPr>
          <w:p w14:paraId="76A85D44" w14:textId="77777777" w:rsidR="00564DFC" w:rsidRDefault="00564DFC" w:rsidP="00B9751B">
            <w:pPr>
              <w:pStyle w:val="TableParagraph"/>
              <w:spacing w:before="59"/>
              <w:ind w:left="1571"/>
              <w:rPr>
                <w:b/>
                <w:sz w:val="18"/>
              </w:rPr>
            </w:pPr>
            <w:r>
              <w:rPr>
                <w:b/>
                <w:color w:val="006DC0"/>
                <w:sz w:val="18"/>
              </w:rPr>
              <w:t>MEDIO</w:t>
            </w:r>
            <w:r>
              <w:rPr>
                <w:b/>
                <w:color w:val="006DC0"/>
                <w:spacing w:val="-6"/>
                <w:sz w:val="18"/>
              </w:rPr>
              <w:t xml:space="preserve"> </w:t>
            </w:r>
            <w:r>
              <w:rPr>
                <w:b/>
                <w:color w:val="006DC0"/>
                <w:sz w:val="18"/>
              </w:rPr>
              <w:t>DE</w:t>
            </w:r>
            <w:r>
              <w:rPr>
                <w:b/>
                <w:color w:val="006DC0"/>
                <w:spacing w:val="-7"/>
                <w:sz w:val="18"/>
              </w:rPr>
              <w:t xml:space="preserve"> </w:t>
            </w:r>
            <w:r>
              <w:rPr>
                <w:b/>
                <w:color w:val="006DC0"/>
                <w:spacing w:val="-2"/>
                <w:sz w:val="18"/>
              </w:rPr>
              <w:t>CONSERVACIÓN</w:t>
            </w:r>
          </w:p>
        </w:tc>
        <w:tc>
          <w:tcPr>
            <w:tcW w:w="1087" w:type="dxa"/>
          </w:tcPr>
          <w:p w14:paraId="340EF1E4" w14:textId="77777777" w:rsidR="00564DFC" w:rsidRDefault="00564DFC" w:rsidP="00B9751B">
            <w:pPr>
              <w:pStyle w:val="TableParagraph"/>
              <w:spacing w:before="59"/>
              <w:ind w:left="19" w:right="4"/>
              <w:jc w:val="center"/>
              <w:rPr>
                <w:b/>
                <w:sz w:val="18"/>
              </w:rPr>
            </w:pPr>
            <w:r>
              <w:rPr>
                <w:b/>
                <w:color w:val="006DC0"/>
                <w:spacing w:val="-2"/>
                <w:sz w:val="18"/>
              </w:rPr>
              <w:t>FORMATO</w:t>
            </w:r>
          </w:p>
        </w:tc>
        <w:tc>
          <w:tcPr>
            <w:tcW w:w="2696" w:type="dxa"/>
          </w:tcPr>
          <w:p w14:paraId="3C6278CB" w14:textId="77777777" w:rsidR="00564DFC" w:rsidRDefault="00564DFC" w:rsidP="00B9751B">
            <w:pPr>
              <w:pStyle w:val="TableParagraph"/>
              <w:spacing w:before="59"/>
              <w:ind w:left="777" w:right="760"/>
              <w:jc w:val="center"/>
              <w:rPr>
                <w:b/>
                <w:sz w:val="18"/>
              </w:rPr>
            </w:pPr>
            <w:r>
              <w:rPr>
                <w:b/>
                <w:color w:val="006DC0"/>
                <w:spacing w:val="-2"/>
                <w:sz w:val="18"/>
              </w:rPr>
              <w:t>SOPORTE</w:t>
            </w:r>
          </w:p>
        </w:tc>
      </w:tr>
      <w:tr w:rsidR="00564DFC" w14:paraId="4AD6AA73" w14:textId="77777777" w:rsidTr="00564DFC">
        <w:trPr>
          <w:trHeight w:val="1655"/>
          <w:jc w:val="center"/>
        </w:trPr>
        <w:tc>
          <w:tcPr>
            <w:tcW w:w="1128" w:type="dxa"/>
            <w:shd w:val="clear" w:color="auto" w:fill="EFEFEF"/>
          </w:tcPr>
          <w:p w14:paraId="0707D770" w14:textId="77777777" w:rsidR="00564DFC" w:rsidRDefault="00564DFC" w:rsidP="00B9751B">
            <w:pPr>
              <w:pStyle w:val="TableParagraph"/>
              <w:rPr>
                <w:sz w:val="18"/>
              </w:rPr>
            </w:pPr>
          </w:p>
          <w:p w14:paraId="52E0A89F" w14:textId="77777777" w:rsidR="00564DFC" w:rsidRDefault="00564DFC" w:rsidP="00B9751B">
            <w:pPr>
              <w:pStyle w:val="TableParagraph"/>
              <w:rPr>
                <w:sz w:val="18"/>
              </w:rPr>
            </w:pPr>
          </w:p>
          <w:p w14:paraId="0FB1B9CD" w14:textId="77777777" w:rsidR="00564DFC" w:rsidRDefault="00564DFC" w:rsidP="00B9751B">
            <w:pPr>
              <w:pStyle w:val="TableParagraph"/>
              <w:spacing w:before="54"/>
              <w:rPr>
                <w:sz w:val="18"/>
              </w:rPr>
            </w:pPr>
          </w:p>
          <w:p w14:paraId="30319F60" w14:textId="77777777" w:rsidR="00564DFC" w:rsidRDefault="00564DFC" w:rsidP="00B9751B">
            <w:pPr>
              <w:pStyle w:val="TableParagraph"/>
              <w:spacing w:before="1"/>
              <w:ind w:left="117"/>
              <w:rPr>
                <w:sz w:val="18"/>
              </w:rPr>
            </w:pPr>
            <w:r>
              <w:rPr>
                <w:color w:val="006DC0"/>
                <w:spacing w:val="-2"/>
                <w:sz w:val="18"/>
              </w:rPr>
              <w:t>Físico</w:t>
            </w:r>
          </w:p>
        </w:tc>
        <w:tc>
          <w:tcPr>
            <w:tcW w:w="4021" w:type="dxa"/>
            <w:shd w:val="clear" w:color="auto" w:fill="EFEFEF"/>
          </w:tcPr>
          <w:p w14:paraId="7ABBFEA9" w14:textId="77777777" w:rsidR="00564DFC" w:rsidRDefault="00564DFC" w:rsidP="00B9751B">
            <w:pPr>
              <w:pStyle w:val="TableParagraph"/>
              <w:spacing w:before="61"/>
              <w:ind w:left="117" w:right="86"/>
              <w:jc w:val="both"/>
              <w:rPr>
                <w:sz w:val="18"/>
              </w:rPr>
            </w:pPr>
            <w:r>
              <w:rPr>
                <w:sz w:val="18"/>
              </w:rPr>
              <w:t>Son documentos y/o carpetas físicas, que se encuentran en el Archivo de Gestión del área o Archivo</w:t>
            </w:r>
            <w:r>
              <w:rPr>
                <w:spacing w:val="-10"/>
                <w:sz w:val="18"/>
              </w:rPr>
              <w:t xml:space="preserve"> </w:t>
            </w:r>
            <w:r>
              <w:rPr>
                <w:sz w:val="18"/>
              </w:rPr>
              <w:t>Central</w:t>
            </w:r>
            <w:r>
              <w:rPr>
                <w:spacing w:val="-10"/>
                <w:sz w:val="18"/>
              </w:rPr>
              <w:t xml:space="preserve"> </w:t>
            </w:r>
            <w:r>
              <w:rPr>
                <w:sz w:val="18"/>
              </w:rPr>
              <w:t>en</w:t>
            </w:r>
            <w:r>
              <w:rPr>
                <w:spacing w:val="-9"/>
                <w:sz w:val="18"/>
              </w:rPr>
              <w:t xml:space="preserve"> </w:t>
            </w:r>
            <w:r>
              <w:rPr>
                <w:sz w:val="18"/>
              </w:rPr>
              <w:t>el</w:t>
            </w:r>
            <w:r>
              <w:rPr>
                <w:spacing w:val="-7"/>
                <w:sz w:val="18"/>
              </w:rPr>
              <w:t xml:space="preserve"> </w:t>
            </w:r>
            <w:r>
              <w:rPr>
                <w:sz w:val="18"/>
              </w:rPr>
              <w:t>Grupo</w:t>
            </w:r>
            <w:r>
              <w:rPr>
                <w:spacing w:val="-10"/>
                <w:sz w:val="18"/>
              </w:rPr>
              <w:t xml:space="preserve"> </w:t>
            </w:r>
            <w:r>
              <w:rPr>
                <w:sz w:val="18"/>
              </w:rPr>
              <w:t>de</w:t>
            </w:r>
            <w:r>
              <w:rPr>
                <w:spacing w:val="-10"/>
                <w:sz w:val="18"/>
              </w:rPr>
              <w:t xml:space="preserve"> </w:t>
            </w:r>
            <w:r>
              <w:rPr>
                <w:sz w:val="18"/>
              </w:rPr>
              <w:t>Gestión</w:t>
            </w:r>
            <w:r>
              <w:rPr>
                <w:spacing w:val="-11"/>
                <w:sz w:val="18"/>
              </w:rPr>
              <w:t xml:space="preserve"> </w:t>
            </w:r>
            <w:r>
              <w:rPr>
                <w:sz w:val="18"/>
              </w:rPr>
              <w:t>Documental, generalmente relacionada en las Tablas de Retención Documental (TRD) o forman parte de las herramientas de trabajo no asociadas a un procedimiento o TRD.</w:t>
            </w:r>
          </w:p>
        </w:tc>
        <w:tc>
          <w:tcPr>
            <w:tcW w:w="1087" w:type="dxa"/>
            <w:shd w:val="clear" w:color="auto" w:fill="EFEFEF"/>
          </w:tcPr>
          <w:p w14:paraId="1925A2F7" w14:textId="77777777" w:rsidR="00564DFC" w:rsidRDefault="00564DFC" w:rsidP="00B9751B">
            <w:pPr>
              <w:pStyle w:val="TableParagraph"/>
              <w:rPr>
                <w:sz w:val="18"/>
              </w:rPr>
            </w:pPr>
          </w:p>
          <w:p w14:paraId="53E9A416" w14:textId="77777777" w:rsidR="00564DFC" w:rsidRDefault="00564DFC" w:rsidP="00B9751B">
            <w:pPr>
              <w:pStyle w:val="TableParagraph"/>
              <w:rPr>
                <w:sz w:val="18"/>
              </w:rPr>
            </w:pPr>
          </w:p>
          <w:p w14:paraId="4548CF56" w14:textId="77777777" w:rsidR="00564DFC" w:rsidRDefault="00564DFC" w:rsidP="00B9751B">
            <w:pPr>
              <w:pStyle w:val="TableParagraph"/>
              <w:spacing w:before="54"/>
              <w:rPr>
                <w:sz w:val="18"/>
              </w:rPr>
            </w:pPr>
          </w:p>
          <w:p w14:paraId="1546ECF0" w14:textId="77777777" w:rsidR="00564DFC" w:rsidRDefault="00564DFC" w:rsidP="00B9751B">
            <w:pPr>
              <w:pStyle w:val="TableParagraph"/>
              <w:spacing w:before="1"/>
              <w:ind w:left="19" w:right="2"/>
              <w:jc w:val="center"/>
              <w:rPr>
                <w:sz w:val="18"/>
              </w:rPr>
            </w:pPr>
            <w:r>
              <w:rPr>
                <w:spacing w:val="-2"/>
                <w:sz w:val="18"/>
              </w:rPr>
              <w:t>Papel</w:t>
            </w:r>
          </w:p>
        </w:tc>
        <w:tc>
          <w:tcPr>
            <w:tcW w:w="2696" w:type="dxa"/>
            <w:shd w:val="clear" w:color="auto" w:fill="EFEFEF"/>
          </w:tcPr>
          <w:p w14:paraId="5CFC6CBB" w14:textId="77777777" w:rsidR="00564DFC" w:rsidRDefault="00564DFC" w:rsidP="00B9751B">
            <w:pPr>
              <w:pStyle w:val="TableParagraph"/>
              <w:rPr>
                <w:sz w:val="18"/>
              </w:rPr>
            </w:pPr>
          </w:p>
          <w:p w14:paraId="5AE42EF4" w14:textId="77777777" w:rsidR="00564DFC" w:rsidRDefault="00564DFC" w:rsidP="00B9751B">
            <w:pPr>
              <w:pStyle w:val="TableParagraph"/>
              <w:rPr>
                <w:sz w:val="18"/>
              </w:rPr>
            </w:pPr>
          </w:p>
          <w:p w14:paraId="7EEA2B7E" w14:textId="77777777" w:rsidR="00564DFC" w:rsidRDefault="00564DFC" w:rsidP="00B9751B">
            <w:pPr>
              <w:pStyle w:val="TableParagraph"/>
              <w:spacing w:before="54"/>
              <w:rPr>
                <w:sz w:val="18"/>
              </w:rPr>
            </w:pPr>
          </w:p>
          <w:p w14:paraId="78936D57" w14:textId="77777777" w:rsidR="00564DFC" w:rsidRDefault="00564DFC" w:rsidP="00B9751B">
            <w:pPr>
              <w:pStyle w:val="TableParagraph"/>
              <w:spacing w:before="1"/>
              <w:ind w:left="777" w:right="766"/>
              <w:jc w:val="center"/>
              <w:rPr>
                <w:sz w:val="18"/>
              </w:rPr>
            </w:pPr>
            <w:r>
              <w:rPr>
                <w:spacing w:val="-2"/>
                <w:sz w:val="18"/>
              </w:rPr>
              <w:t>Papel</w:t>
            </w:r>
          </w:p>
        </w:tc>
      </w:tr>
      <w:tr w:rsidR="00564DFC" w14:paraId="502547BB" w14:textId="77777777" w:rsidTr="00564DFC">
        <w:trPr>
          <w:trHeight w:val="2236"/>
          <w:jc w:val="center"/>
        </w:trPr>
        <w:tc>
          <w:tcPr>
            <w:tcW w:w="1128" w:type="dxa"/>
          </w:tcPr>
          <w:p w14:paraId="2855E3C2" w14:textId="77777777" w:rsidR="00564DFC" w:rsidRDefault="00564DFC" w:rsidP="00B9751B">
            <w:pPr>
              <w:pStyle w:val="TableParagraph"/>
              <w:rPr>
                <w:sz w:val="18"/>
              </w:rPr>
            </w:pPr>
          </w:p>
          <w:p w14:paraId="020F4520" w14:textId="77777777" w:rsidR="00564DFC" w:rsidRDefault="00564DFC" w:rsidP="00B9751B">
            <w:pPr>
              <w:pStyle w:val="TableParagraph"/>
              <w:rPr>
                <w:sz w:val="18"/>
              </w:rPr>
            </w:pPr>
          </w:p>
          <w:p w14:paraId="1EDB8038" w14:textId="77777777" w:rsidR="00564DFC" w:rsidRDefault="00564DFC" w:rsidP="00B9751B">
            <w:pPr>
              <w:pStyle w:val="TableParagraph"/>
              <w:rPr>
                <w:sz w:val="18"/>
              </w:rPr>
            </w:pPr>
          </w:p>
          <w:p w14:paraId="65D2A289" w14:textId="77777777" w:rsidR="00564DFC" w:rsidRDefault="00564DFC" w:rsidP="00B9751B">
            <w:pPr>
              <w:pStyle w:val="TableParagraph"/>
              <w:spacing w:before="125"/>
              <w:rPr>
                <w:sz w:val="18"/>
              </w:rPr>
            </w:pPr>
          </w:p>
          <w:p w14:paraId="5CB24978" w14:textId="77777777" w:rsidR="00564DFC" w:rsidRDefault="00564DFC" w:rsidP="00B9751B">
            <w:pPr>
              <w:pStyle w:val="TableParagraph"/>
              <w:spacing w:before="1"/>
              <w:ind w:left="117"/>
              <w:rPr>
                <w:sz w:val="18"/>
              </w:rPr>
            </w:pPr>
            <w:r>
              <w:rPr>
                <w:color w:val="006DC0"/>
                <w:spacing w:val="-2"/>
                <w:sz w:val="18"/>
              </w:rPr>
              <w:t>Digital</w:t>
            </w:r>
          </w:p>
        </w:tc>
        <w:tc>
          <w:tcPr>
            <w:tcW w:w="4021" w:type="dxa"/>
          </w:tcPr>
          <w:p w14:paraId="3EB9696B" w14:textId="77777777" w:rsidR="00564DFC" w:rsidRDefault="00564DFC" w:rsidP="00B9751B">
            <w:pPr>
              <w:pStyle w:val="TableParagraph"/>
              <w:rPr>
                <w:sz w:val="18"/>
              </w:rPr>
            </w:pPr>
          </w:p>
          <w:p w14:paraId="6A0E0C21" w14:textId="77777777" w:rsidR="00564DFC" w:rsidRDefault="00564DFC" w:rsidP="00B9751B">
            <w:pPr>
              <w:pStyle w:val="TableParagraph"/>
              <w:rPr>
                <w:sz w:val="18"/>
              </w:rPr>
            </w:pPr>
          </w:p>
          <w:p w14:paraId="37F43B29" w14:textId="77777777" w:rsidR="00564DFC" w:rsidRDefault="00564DFC" w:rsidP="00B9751B">
            <w:pPr>
              <w:pStyle w:val="TableParagraph"/>
              <w:spacing w:before="129"/>
              <w:rPr>
                <w:sz w:val="18"/>
              </w:rPr>
            </w:pPr>
          </w:p>
          <w:p w14:paraId="2F8E6053" w14:textId="77777777" w:rsidR="00564DFC" w:rsidRDefault="00564DFC" w:rsidP="00B9751B">
            <w:pPr>
              <w:pStyle w:val="TableParagraph"/>
              <w:ind w:left="117" w:right="92"/>
              <w:jc w:val="both"/>
              <w:rPr>
                <w:sz w:val="18"/>
              </w:rPr>
            </w:pPr>
            <w:r>
              <w:rPr>
                <w:sz w:val="18"/>
              </w:rPr>
              <w:t xml:space="preserve">Son documentos elaborados en Word, Excel, PowerPoint, o </w:t>
            </w:r>
            <w:proofErr w:type="spellStart"/>
            <w:r>
              <w:rPr>
                <w:sz w:val="18"/>
              </w:rPr>
              <w:t>Acrobad</w:t>
            </w:r>
            <w:proofErr w:type="spellEnd"/>
            <w:r>
              <w:rPr>
                <w:sz w:val="18"/>
              </w:rPr>
              <w:t xml:space="preserve"> </w:t>
            </w:r>
            <w:proofErr w:type="spellStart"/>
            <w:r>
              <w:rPr>
                <w:sz w:val="18"/>
              </w:rPr>
              <w:t>pdf</w:t>
            </w:r>
            <w:proofErr w:type="spellEnd"/>
            <w:r>
              <w:rPr>
                <w:sz w:val="18"/>
              </w:rPr>
              <w:t>, fotos, videos, audios, diagramas de flujo, entre otros.</w:t>
            </w:r>
          </w:p>
        </w:tc>
        <w:tc>
          <w:tcPr>
            <w:tcW w:w="1087" w:type="dxa"/>
          </w:tcPr>
          <w:p w14:paraId="04120E1F" w14:textId="77777777" w:rsidR="00564DFC" w:rsidRDefault="00564DFC" w:rsidP="00B9751B">
            <w:pPr>
              <w:pStyle w:val="TableParagraph"/>
              <w:rPr>
                <w:sz w:val="18"/>
              </w:rPr>
            </w:pPr>
          </w:p>
          <w:p w14:paraId="43B4770E" w14:textId="77777777" w:rsidR="00564DFC" w:rsidRDefault="00564DFC" w:rsidP="00B9751B">
            <w:pPr>
              <w:pStyle w:val="TableParagraph"/>
              <w:rPr>
                <w:sz w:val="18"/>
              </w:rPr>
            </w:pPr>
          </w:p>
          <w:p w14:paraId="7D482BF9" w14:textId="77777777" w:rsidR="00564DFC" w:rsidRDefault="00564DFC" w:rsidP="00B9751B">
            <w:pPr>
              <w:pStyle w:val="TableParagraph"/>
              <w:spacing w:before="18"/>
              <w:rPr>
                <w:sz w:val="18"/>
              </w:rPr>
            </w:pPr>
          </w:p>
          <w:p w14:paraId="54CBF222" w14:textId="77777777" w:rsidR="00564DFC" w:rsidRDefault="00564DFC" w:rsidP="00B9751B">
            <w:pPr>
              <w:pStyle w:val="TableParagraph"/>
              <w:spacing w:before="1"/>
              <w:ind w:left="285" w:right="140" w:hanging="120"/>
              <w:rPr>
                <w:sz w:val="18"/>
              </w:rPr>
            </w:pPr>
            <w:r>
              <w:rPr>
                <w:spacing w:val="-2"/>
                <w:sz w:val="18"/>
              </w:rPr>
              <w:t>.</w:t>
            </w:r>
            <w:proofErr w:type="spellStart"/>
            <w:r>
              <w:rPr>
                <w:spacing w:val="-2"/>
                <w:sz w:val="18"/>
              </w:rPr>
              <w:t>doc</w:t>
            </w:r>
            <w:proofErr w:type="spellEnd"/>
            <w:r>
              <w:rPr>
                <w:spacing w:val="-2"/>
                <w:sz w:val="18"/>
              </w:rPr>
              <w:t>,.</w:t>
            </w:r>
            <w:proofErr w:type="spellStart"/>
            <w:r>
              <w:rPr>
                <w:spacing w:val="-2"/>
                <w:sz w:val="18"/>
              </w:rPr>
              <w:t>xls</w:t>
            </w:r>
            <w:proofErr w:type="gramStart"/>
            <w:r>
              <w:rPr>
                <w:spacing w:val="-2"/>
                <w:sz w:val="18"/>
              </w:rPr>
              <w:t>,.p</w:t>
            </w:r>
            <w:proofErr w:type="spellEnd"/>
            <w:proofErr w:type="gramEnd"/>
            <w:r>
              <w:rPr>
                <w:sz w:val="18"/>
              </w:rPr>
              <w:t xml:space="preserve"> </w:t>
            </w:r>
            <w:r>
              <w:rPr>
                <w:spacing w:val="-2"/>
                <w:sz w:val="18"/>
              </w:rPr>
              <w:t>df,.ppt,</w:t>
            </w:r>
          </w:p>
          <w:p w14:paraId="2F14D3CD" w14:textId="77777777" w:rsidR="00564DFC" w:rsidRDefault="00564DFC" w:rsidP="00B9751B">
            <w:pPr>
              <w:pStyle w:val="TableParagraph"/>
              <w:spacing w:before="7" w:line="219" w:lineRule="exact"/>
              <w:ind w:left="172"/>
              <w:rPr>
                <w:sz w:val="18"/>
              </w:rPr>
            </w:pPr>
            <w:r>
              <w:rPr>
                <w:sz w:val="18"/>
              </w:rPr>
              <w:t>.</w:t>
            </w:r>
            <w:proofErr w:type="spellStart"/>
            <w:r>
              <w:rPr>
                <w:sz w:val="18"/>
              </w:rPr>
              <w:t>csv</w:t>
            </w:r>
            <w:proofErr w:type="spellEnd"/>
            <w:r>
              <w:rPr>
                <w:sz w:val="18"/>
              </w:rPr>
              <w:t>,</w:t>
            </w:r>
            <w:r>
              <w:rPr>
                <w:spacing w:val="-8"/>
                <w:sz w:val="18"/>
              </w:rPr>
              <w:t xml:space="preserve"> </w:t>
            </w:r>
            <w:r>
              <w:rPr>
                <w:spacing w:val="-2"/>
                <w:sz w:val="18"/>
              </w:rPr>
              <w:t>.</w:t>
            </w:r>
            <w:proofErr w:type="spellStart"/>
            <w:r>
              <w:rPr>
                <w:spacing w:val="-2"/>
                <w:sz w:val="18"/>
              </w:rPr>
              <w:t>jpeg</w:t>
            </w:r>
            <w:proofErr w:type="spellEnd"/>
            <w:r>
              <w:rPr>
                <w:spacing w:val="-2"/>
                <w:sz w:val="18"/>
              </w:rPr>
              <w:t>,</w:t>
            </w:r>
          </w:p>
          <w:p w14:paraId="4D0E23F5" w14:textId="77777777" w:rsidR="00564DFC" w:rsidRDefault="00564DFC" w:rsidP="00B9751B">
            <w:pPr>
              <w:pStyle w:val="TableParagraph"/>
              <w:spacing w:line="219" w:lineRule="exact"/>
              <w:ind w:left="237"/>
              <w:rPr>
                <w:sz w:val="18"/>
              </w:rPr>
            </w:pPr>
            <w:r>
              <w:rPr>
                <w:sz w:val="18"/>
              </w:rPr>
              <w:t>.gif,</w:t>
            </w:r>
            <w:r>
              <w:rPr>
                <w:spacing w:val="-7"/>
                <w:sz w:val="18"/>
              </w:rPr>
              <w:t xml:space="preserve"> </w:t>
            </w:r>
            <w:r>
              <w:rPr>
                <w:spacing w:val="-4"/>
                <w:sz w:val="18"/>
              </w:rPr>
              <w:t>.png</w:t>
            </w:r>
          </w:p>
        </w:tc>
        <w:tc>
          <w:tcPr>
            <w:tcW w:w="2696" w:type="dxa"/>
          </w:tcPr>
          <w:p w14:paraId="32864898" w14:textId="77777777" w:rsidR="00564DFC" w:rsidRDefault="00564DFC" w:rsidP="00B9751B">
            <w:pPr>
              <w:pStyle w:val="TableParagraph"/>
              <w:spacing w:before="59" w:line="304" w:lineRule="auto"/>
              <w:ind w:left="777" w:right="756"/>
              <w:jc w:val="center"/>
              <w:rPr>
                <w:sz w:val="18"/>
              </w:rPr>
            </w:pPr>
            <w:r>
              <w:rPr>
                <w:spacing w:val="-2"/>
                <w:sz w:val="18"/>
              </w:rPr>
              <w:t>Discos</w:t>
            </w:r>
            <w:r>
              <w:rPr>
                <w:spacing w:val="-9"/>
                <w:sz w:val="18"/>
              </w:rPr>
              <w:t xml:space="preserve"> </w:t>
            </w:r>
            <w:r>
              <w:rPr>
                <w:spacing w:val="-2"/>
                <w:sz w:val="18"/>
              </w:rPr>
              <w:t>Duros</w:t>
            </w:r>
            <w:r>
              <w:rPr>
                <w:sz w:val="18"/>
              </w:rPr>
              <w:t xml:space="preserve"> </w:t>
            </w:r>
            <w:r>
              <w:rPr>
                <w:spacing w:val="-4"/>
                <w:sz w:val="18"/>
              </w:rPr>
              <w:t>USB</w:t>
            </w:r>
          </w:p>
          <w:p w14:paraId="649BB9D8" w14:textId="77777777" w:rsidR="00564DFC" w:rsidRDefault="00564DFC" w:rsidP="00B9751B">
            <w:pPr>
              <w:pStyle w:val="TableParagraph"/>
              <w:spacing w:line="302" w:lineRule="auto"/>
              <w:ind w:left="353" w:right="323"/>
              <w:jc w:val="center"/>
              <w:rPr>
                <w:sz w:val="18"/>
              </w:rPr>
            </w:pPr>
            <w:r>
              <w:rPr>
                <w:sz w:val="18"/>
              </w:rPr>
              <w:t>Cintas</w:t>
            </w:r>
            <w:r>
              <w:rPr>
                <w:spacing w:val="-11"/>
                <w:sz w:val="18"/>
              </w:rPr>
              <w:t xml:space="preserve"> </w:t>
            </w:r>
            <w:r>
              <w:rPr>
                <w:sz w:val="18"/>
              </w:rPr>
              <w:t>de</w:t>
            </w:r>
            <w:r>
              <w:rPr>
                <w:spacing w:val="-10"/>
                <w:sz w:val="18"/>
              </w:rPr>
              <w:t xml:space="preserve"> </w:t>
            </w:r>
            <w:r>
              <w:rPr>
                <w:sz w:val="18"/>
              </w:rPr>
              <w:t>Microfilmación CD, DVD</w:t>
            </w:r>
          </w:p>
          <w:p w14:paraId="45359060" w14:textId="77777777" w:rsidR="00564DFC" w:rsidRDefault="00564DFC" w:rsidP="00B9751B">
            <w:pPr>
              <w:pStyle w:val="TableParagraph"/>
              <w:ind w:left="353" w:right="326"/>
              <w:jc w:val="center"/>
              <w:rPr>
                <w:sz w:val="18"/>
              </w:rPr>
            </w:pPr>
            <w:r>
              <w:rPr>
                <w:sz w:val="18"/>
              </w:rPr>
              <w:t>Computadores</w:t>
            </w:r>
            <w:r>
              <w:rPr>
                <w:spacing w:val="-11"/>
                <w:sz w:val="18"/>
              </w:rPr>
              <w:t xml:space="preserve"> </w:t>
            </w:r>
            <w:r>
              <w:rPr>
                <w:sz w:val="18"/>
              </w:rPr>
              <w:t>(Escritorio</w:t>
            </w:r>
            <w:r>
              <w:rPr>
                <w:spacing w:val="-10"/>
                <w:sz w:val="18"/>
              </w:rPr>
              <w:t xml:space="preserve"> </w:t>
            </w:r>
            <w:r>
              <w:rPr>
                <w:sz w:val="18"/>
              </w:rPr>
              <w:t xml:space="preserve">y </w:t>
            </w:r>
            <w:r>
              <w:rPr>
                <w:spacing w:val="-2"/>
                <w:sz w:val="18"/>
              </w:rPr>
              <w:t>Portátiles)</w:t>
            </w:r>
          </w:p>
          <w:p w14:paraId="32F084D9" w14:textId="77777777" w:rsidR="00564DFC" w:rsidRDefault="00564DFC" w:rsidP="00B9751B">
            <w:pPr>
              <w:pStyle w:val="TableParagraph"/>
              <w:spacing w:before="1" w:line="280" w:lineRule="atLeast"/>
              <w:ind w:left="14"/>
              <w:jc w:val="center"/>
              <w:rPr>
                <w:sz w:val="18"/>
              </w:rPr>
            </w:pPr>
            <w:r>
              <w:rPr>
                <w:spacing w:val="-2"/>
                <w:sz w:val="18"/>
              </w:rPr>
              <w:t>Servicios</w:t>
            </w:r>
            <w:r>
              <w:rPr>
                <w:spacing w:val="-5"/>
                <w:sz w:val="18"/>
              </w:rPr>
              <w:t xml:space="preserve"> </w:t>
            </w:r>
            <w:r>
              <w:rPr>
                <w:spacing w:val="-2"/>
                <w:sz w:val="18"/>
              </w:rPr>
              <w:t>de</w:t>
            </w:r>
            <w:r>
              <w:rPr>
                <w:spacing w:val="-8"/>
                <w:sz w:val="18"/>
              </w:rPr>
              <w:t xml:space="preserve"> </w:t>
            </w:r>
            <w:r>
              <w:rPr>
                <w:spacing w:val="-2"/>
                <w:sz w:val="18"/>
              </w:rPr>
              <w:t>Almacenamiento</w:t>
            </w:r>
            <w:r>
              <w:rPr>
                <w:sz w:val="18"/>
              </w:rPr>
              <w:t xml:space="preserve"> Servidores de archivos</w:t>
            </w:r>
          </w:p>
        </w:tc>
      </w:tr>
      <w:tr w:rsidR="00564DFC" w14:paraId="0B2B0B27" w14:textId="77777777" w:rsidTr="00564DFC">
        <w:trPr>
          <w:trHeight w:val="1000"/>
          <w:jc w:val="center"/>
        </w:trPr>
        <w:tc>
          <w:tcPr>
            <w:tcW w:w="1128" w:type="dxa"/>
            <w:shd w:val="clear" w:color="auto" w:fill="EFEFEF"/>
          </w:tcPr>
          <w:p w14:paraId="413DB50A" w14:textId="77777777" w:rsidR="00564DFC" w:rsidRDefault="00564DFC" w:rsidP="00B9751B">
            <w:pPr>
              <w:pStyle w:val="TableParagraph"/>
              <w:spacing w:before="167"/>
              <w:rPr>
                <w:sz w:val="18"/>
              </w:rPr>
            </w:pPr>
          </w:p>
          <w:p w14:paraId="77570DE1" w14:textId="77777777" w:rsidR="00564DFC" w:rsidRDefault="00564DFC" w:rsidP="00B9751B">
            <w:pPr>
              <w:pStyle w:val="TableParagraph"/>
              <w:spacing w:before="1"/>
              <w:ind w:left="117"/>
              <w:rPr>
                <w:sz w:val="18"/>
              </w:rPr>
            </w:pPr>
            <w:r>
              <w:rPr>
                <w:color w:val="006DC0"/>
                <w:spacing w:val="-2"/>
                <w:sz w:val="18"/>
              </w:rPr>
              <w:t>Electrónico</w:t>
            </w:r>
          </w:p>
        </w:tc>
        <w:tc>
          <w:tcPr>
            <w:tcW w:w="4021" w:type="dxa"/>
            <w:shd w:val="clear" w:color="auto" w:fill="EFEFEF"/>
          </w:tcPr>
          <w:p w14:paraId="61BC7B5B" w14:textId="77777777" w:rsidR="00564DFC" w:rsidRDefault="00564DFC" w:rsidP="00B9751B">
            <w:pPr>
              <w:pStyle w:val="TableParagraph"/>
              <w:spacing w:before="59"/>
              <w:ind w:left="117" w:right="91"/>
              <w:jc w:val="both"/>
              <w:rPr>
                <w:sz w:val="18"/>
              </w:rPr>
            </w:pPr>
            <w:r>
              <w:rPr>
                <w:sz w:val="18"/>
              </w:rPr>
              <w:t>Son los generados por una aplicación y se encuentran en bases de datos, o repositorios de datos</w:t>
            </w:r>
            <w:r>
              <w:rPr>
                <w:spacing w:val="-11"/>
                <w:sz w:val="18"/>
              </w:rPr>
              <w:t xml:space="preserve"> </w:t>
            </w:r>
            <w:r>
              <w:rPr>
                <w:sz w:val="18"/>
              </w:rPr>
              <w:t>o</w:t>
            </w:r>
            <w:r>
              <w:rPr>
                <w:spacing w:val="-10"/>
                <w:sz w:val="18"/>
              </w:rPr>
              <w:t xml:space="preserve"> </w:t>
            </w:r>
            <w:r>
              <w:rPr>
                <w:sz w:val="18"/>
              </w:rPr>
              <w:t>ubicados</w:t>
            </w:r>
            <w:r>
              <w:rPr>
                <w:spacing w:val="-10"/>
                <w:sz w:val="18"/>
              </w:rPr>
              <w:t xml:space="preserve"> </w:t>
            </w:r>
            <w:r>
              <w:rPr>
                <w:sz w:val="18"/>
              </w:rPr>
              <w:t>en</w:t>
            </w:r>
            <w:r>
              <w:rPr>
                <w:spacing w:val="-10"/>
                <w:sz w:val="18"/>
              </w:rPr>
              <w:t xml:space="preserve"> </w:t>
            </w:r>
            <w:r>
              <w:rPr>
                <w:sz w:val="18"/>
              </w:rPr>
              <w:t>servicios</w:t>
            </w:r>
            <w:r>
              <w:rPr>
                <w:spacing w:val="-10"/>
                <w:sz w:val="18"/>
              </w:rPr>
              <w:t xml:space="preserve"> </w:t>
            </w:r>
            <w:r>
              <w:rPr>
                <w:sz w:val="18"/>
              </w:rPr>
              <w:t>de</w:t>
            </w:r>
            <w:r>
              <w:rPr>
                <w:spacing w:val="-11"/>
                <w:sz w:val="18"/>
              </w:rPr>
              <w:t xml:space="preserve"> </w:t>
            </w:r>
            <w:r>
              <w:rPr>
                <w:sz w:val="18"/>
              </w:rPr>
              <w:t>almacenamiento</w:t>
            </w:r>
            <w:r>
              <w:rPr>
                <w:spacing w:val="-10"/>
                <w:sz w:val="18"/>
              </w:rPr>
              <w:t xml:space="preserve"> </w:t>
            </w:r>
            <w:r>
              <w:rPr>
                <w:sz w:val="18"/>
              </w:rPr>
              <w:t xml:space="preserve">en </w:t>
            </w:r>
            <w:proofErr w:type="gramStart"/>
            <w:r>
              <w:rPr>
                <w:sz w:val="18"/>
              </w:rPr>
              <w:t>la</w:t>
            </w:r>
            <w:r>
              <w:rPr>
                <w:spacing w:val="40"/>
                <w:sz w:val="18"/>
              </w:rPr>
              <w:t xml:space="preserve"> </w:t>
            </w:r>
            <w:r>
              <w:rPr>
                <w:sz w:val="18"/>
              </w:rPr>
              <w:t>nubes</w:t>
            </w:r>
            <w:proofErr w:type="gramEnd"/>
            <w:r>
              <w:rPr>
                <w:sz w:val="18"/>
              </w:rPr>
              <w:t>.</w:t>
            </w:r>
          </w:p>
        </w:tc>
        <w:tc>
          <w:tcPr>
            <w:tcW w:w="1087" w:type="dxa"/>
            <w:shd w:val="clear" w:color="auto" w:fill="EFEFEF"/>
          </w:tcPr>
          <w:p w14:paraId="16D52D66" w14:textId="77777777" w:rsidR="00564DFC" w:rsidRDefault="00564DFC" w:rsidP="00B9751B">
            <w:pPr>
              <w:pStyle w:val="TableParagraph"/>
              <w:spacing w:before="145" w:line="218" w:lineRule="exact"/>
              <w:ind w:left="19"/>
              <w:jc w:val="center"/>
              <w:rPr>
                <w:sz w:val="18"/>
              </w:rPr>
            </w:pPr>
            <w:r>
              <w:rPr>
                <w:sz w:val="18"/>
              </w:rPr>
              <w:t>.</w:t>
            </w:r>
            <w:proofErr w:type="spellStart"/>
            <w:r>
              <w:rPr>
                <w:sz w:val="18"/>
              </w:rPr>
              <w:t>html</w:t>
            </w:r>
            <w:proofErr w:type="spellEnd"/>
            <w:r>
              <w:rPr>
                <w:sz w:val="18"/>
              </w:rPr>
              <w:t>,</w:t>
            </w:r>
            <w:r>
              <w:rPr>
                <w:spacing w:val="-10"/>
                <w:sz w:val="18"/>
              </w:rPr>
              <w:t xml:space="preserve"> </w:t>
            </w:r>
            <w:r>
              <w:rPr>
                <w:spacing w:val="-2"/>
                <w:sz w:val="18"/>
              </w:rPr>
              <w:t>.</w:t>
            </w:r>
            <w:proofErr w:type="spellStart"/>
            <w:r>
              <w:rPr>
                <w:spacing w:val="-2"/>
                <w:sz w:val="18"/>
              </w:rPr>
              <w:t>xml</w:t>
            </w:r>
            <w:proofErr w:type="spellEnd"/>
            <w:r>
              <w:rPr>
                <w:spacing w:val="-2"/>
                <w:sz w:val="18"/>
              </w:rPr>
              <w:t>,</w:t>
            </w:r>
          </w:p>
          <w:p w14:paraId="0B3B65A5" w14:textId="77777777" w:rsidR="00564DFC" w:rsidRDefault="00564DFC" w:rsidP="00B9751B">
            <w:pPr>
              <w:pStyle w:val="TableParagraph"/>
              <w:spacing w:line="307" w:lineRule="auto"/>
              <w:ind w:left="258" w:right="233"/>
              <w:jc w:val="center"/>
              <w:rPr>
                <w:sz w:val="18"/>
              </w:rPr>
            </w:pPr>
            <w:r>
              <w:rPr>
                <w:spacing w:val="-4"/>
                <w:sz w:val="18"/>
              </w:rPr>
              <w:t>.</w:t>
            </w:r>
            <w:proofErr w:type="spellStart"/>
            <w:r>
              <w:rPr>
                <w:spacing w:val="-4"/>
                <w:sz w:val="18"/>
              </w:rPr>
              <w:t>php</w:t>
            </w:r>
            <w:proofErr w:type="spellEnd"/>
            <w:r>
              <w:rPr>
                <w:spacing w:val="-4"/>
                <w:sz w:val="18"/>
              </w:rPr>
              <w:t>,</w:t>
            </w:r>
            <w:r>
              <w:rPr>
                <w:sz w:val="18"/>
              </w:rPr>
              <w:t xml:space="preserve"> </w:t>
            </w:r>
            <w:proofErr w:type="spellStart"/>
            <w:r>
              <w:rPr>
                <w:spacing w:val="-4"/>
                <w:sz w:val="18"/>
              </w:rPr>
              <w:t>Pdf</w:t>
            </w:r>
            <w:proofErr w:type="spellEnd"/>
            <w:r>
              <w:rPr>
                <w:spacing w:val="-4"/>
                <w:sz w:val="18"/>
              </w:rPr>
              <w:t>,</w:t>
            </w:r>
          </w:p>
        </w:tc>
        <w:tc>
          <w:tcPr>
            <w:tcW w:w="2696" w:type="dxa"/>
            <w:shd w:val="clear" w:color="auto" w:fill="EFEFEF"/>
          </w:tcPr>
          <w:p w14:paraId="00B71847" w14:textId="77777777" w:rsidR="00564DFC" w:rsidRDefault="00564DFC" w:rsidP="00B9751B">
            <w:pPr>
              <w:pStyle w:val="TableParagraph"/>
              <w:spacing w:before="167"/>
              <w:ind w:left="182" w:right="153" w:hanging="10"/>
              <w:jc w:val="center"/>
              <w:rPr>
                <w:sz w:val="18"/>
              </w:rPr>
            </w:pPr>
            <w:r>
              <w:rPr>
                <w:sz w:val="18"/>
              </w:rPr>
              <w:t>Sistemas de Información o Herramientas</w:t>
            </w:r>
            <w:r>
              <w:rPr>
                <w:spacing w:val="-11"/>
                <w:sz w:val="18"/>
              </w:rPr>
              <w:t xml:space="preserve"> </w:t>
            </w:r>
            <w:r>
              <w:rPr>
                <w:sz w:val="18"/>
              </w:rPr>
              <w:t>para</w:t>
            </w:r>
            <w:r>
              <w:rPr>
                <w:spacing w:val="-10"/>
                <w:sz w:val="18"/>
              </w:rPr>
              <w:t xml:space="preserve"> </w:t>
            </w:r>
            <w:r>
              <w:rPr>
                <w:sz w:val="18"/>
              </w:rPr>
              <w:t>la</w:t>
            </w:r>
            <w:r>
              <w:rPr>
                <w:spacing w:val="-10"/>
                <w:sz w:val="18"/>
              </w:rPr>
              <w:t xml:space="preserve"> </w:t>
            </w:r>
            <w:r>
              <w:rPr>
                <w:sz w:val="18"/>
              </w:rPr>
              <w:t>Gestión</w:t>
            </w:r>
            <w:r>
              <w:rPr>
                <w:spacing w:val="-10"/>
                <w:sz w:val="18"/>
              </w:rPr>
              <w:t xml:space="preserve"> </w:t>
            </w:r>
            <w:r>
              <w:rPr>
                <w:sz w:val="18"/>
              </w:rPr>
              <w:t xml:space="preserve">de </w:t>
            </w:r>
            <w:r>
              <w:rPr>
                <w:spacing w:val="-2"/>
                <w:sz w:val="18"/>
              </w:rPr>
              <w:t>Datos</w:t>
            </w:r>
          </w:p>
        </w:tc>
      </w:tr>
    </w:tbl>
    <w:p w14:paraId="27CC390F" w14:textId="77777777" w:rsidR="00564DFC" w:rsidRDefault="00564DFC" w:rsidP="00564DFC">
      <w:pPr>
        <w:spacing w:after="0" w:line="240" w:lineRule="auto"/>
        <w:jc w:val="both"/>
        <w:rPr>
          <w:rFonts w:ascii="Verdana" w:hAnsi="Verdana"/>
        </w:rPr>
      </w:pPr>
    </w:p>
    <w:p w14:paraId="35795E98" w14:textId="0AEC653B" w:rsidR="006739CC" w:rsidRDefault="00564DFC" w:rsidP="00564DFC">
      <w:pPr>
        <w:spacing w:after="0" w:line="240" w:lineRule="auto"/>
        <w:jc w:val="both"/>
        <w:rPr>
          <w:rFonts w:ascii="Verdana" w:hAnsi="Verdana"/>
        </w:rPr>
      </w:pPr>
      <w:r w:rsidRPr="00564DFC">
        <w:rPr>
          <w:rFonts w:ascii="Verdana" w:hAnsi="Verdana"/>
          <w:b/>
          <w:bCs/>
        </w:rPr>
        <w:t>Idioma:</w:t>
      </w:r>
      <w:r>
        <w:rPr>
          <w:rFonts w:ascii="Verdana" w:hAnsi="Verdana"/>
        </w:rPr>
        <w:t xml:space="preserve"> </w:t>
      </w:r>
      <w:r w:rsidRPr="00564DFC">
        <w:rPr>
          <w:rFonts w:ascii="Verdana" w:hAnsi="Verdana"/>
        </w:rPr>
        <w:t>Se identifica el idioma en el que está elaborado el activo de información, ya sea para consulta o para gestión de la información.</w:t>
      </w:r>
    </w:p>
    <w:p w14:paraId="7763F577" w14:textId="77777777" w:rsidR="006739CC" w:rsidRPr="00551A5C" w:rsidRDefault="006739CC" w:rsidP="00665072">
      <w:pPr>
        <w:spacing w:after="0" w:line="240" w:lineRule="auto"/>
        <w:rPr>
          <w:rFonts w:ascii="Verdana" w:hAnsi="Verdana"/>
          <w:b/>
          <w:bCs/>
        </w:rPr>
      </w:pPr>
    </w:p>
    <w:p w14:paraId="59FCA7C6" w14:textId="225AA6AB" w:rsidR="00551A5C" w:rsidRPr="00551A5C" w:rsidRDefault="00564DFC" w:rsidP="00152DC2">
      <w:pPr>
        <w:pStyle w:val="Ttulo1"/>
      </w:pPr>
      <w:bookmarkStart w:id="9" w:name="_Toc231548764"/>
      <w:r w:rsidRPr="00551A5C">
        <w:rPr>
          <w:rStyle w:val="Ttulo1Car"/>
          <w:rFonts w:ascii="Verdana" w:hAnsi="Verdana"/>
          <w:b/>
          <w:bCs/>
          <w:color w:val="auto"/>
          <w:sz w:val="22"/>
          <w:szCs w:val="22"/>
        </w:rPr>
        <w:t>5.1.3</w:t>
      </w:r>
      <w:r w:rsidR="004A468D" w:rsidRPr="00551A5C">
        <w:rPr>
          <w:rStyle w:val="Ttulo1Car"/>
          <w:rFonts w:ascii="Verdana" w:hAnsi="Verdana"/>
          <w:b/>
          <w:bCs/>
          <w:color w:val="auto"/>
          <w:sz w:val="22"/>
          <w:szCs w:val="22"/>
        </w:rPr>
        <w:t xml:space="preserve"> </w:t>
      </w:r>
      <w:r w:rsidRPr="00551A5C">
        <w:rPr>
          <w:rStyle w:val="Ttulo1Car"/>
          <w:rFonts w:ascii="Verdana" w:hAnsi="Verdana"/>
          <w:b/>
          <w:bCs/>
          <w:color w:val="auto"/>
          <w:sz w:val="22"/>
          <w:szCs w:val="22"/>
        </w:rPr>
        <w:tab/>
        <w:t>Lugar de Consulta</w:t>
      </w:r>
      <w:bookmarkEnd w:id="9"/>
      <w:r w:rsidRPr="00551A5C">
        <w:t xml:space="preserve"> </w:t>
      </w:r>
    </w:p>
    <w:p w14:paraId="0BFEE378" w14:textId="4CBD4274" w:rsidR="00564DFC" w:rsidRPr="00564DFC" w:rsidRDefault="00564DFC" w:rsidP="00564DFC">
      <w:pPr>
        <w:spacing w:after="0" w:line="240" w:lineRule="auto"/>
        <w:jc w:val="both"/>
        <w:rPr>
          <w:rFonts w:ascii="Verdana" w:hAnsi="Verdana"/>
        </w:rPr>
      </w:pPr>
      <w:r w:rsidRPr="00564DFC">
        <w:rPr>
          <w:rFonts w:ascii="Verdana" w:hAnsi="Verdana"/>
        </w:rPr>
        <w:t>El lugar físico, digital o electrónico de acuerdo con el “Medio de Conservación”, “Soporte” o “Formato” definido y el cual se encuentra disponible para consulta.</w:t>
      </w:r>
    </w:p>
    <w:p w14:paraId="66F3D570" w14:textId="0720DF1D" w:rsidR="00564DFC" w:rsidRDefault="00564DFC" w:rsidP="00564DFC">
      <w:pPr>
        <w:spacing w:after="0" w:line="240" w:lineRule="auto"/>
        <w:jc w:val="both"/>
        <w:rPr>
          <w:rFonts w:ascii="Verdana" w:hAnsi="Verdana"/>
        </w:rPr>
      </w:pPr>
      <w:r w:rsidRPr="00564DFC">
        <w:rPr>
          <w:rFonts w:ascii="Verdana" w:hAnsi="Verdana"/>
        </w:rPr>
        <w:t>Física</w:t>
      </w:r>
      <w:r w:rsidRPr="00564DFC">
        <w:rPr>
          <w:rFonts w:ascii="Verdana" w:hAnsi="Verdana"/>
        </w:rPr>
        <w:tab/>
        <w:t>Ubicación donde se gestiona el Activo de Información, como, por ejemplo: Archivo Central en el Grupo de Gestión Documental, Archivo de Gestión del área o archivo Jefe área o bodega, etc.</w:t>
      </w:r>
    </w:p>
    <w:p w14:paraId="5F133922" w14:textId="77777777" w:rsidR="00564DFC" w:rsidRPr="00564DFC" w:rsidRDefault="00564DFC" w:rsidP="00564DFC">
      <w:pPr>
        <w:spacing w:after="0" w:line="240" w:lineRule="auto"/>
        <w:jc w:val="both"/>
        <w:rPr>
          <w:rFonts w:ascii="Verdana" w:hAnsi="Verdana"/>
        </w:rPr>
      </w:pPr>
    </w:p>
    <w:p w14:paraId="1BCBE2D0" w14:textId="1090A1A5" w:rsidR="00564DFC" w:rsidRDefault="00564DFC" w:rsidP="00564DFC">
      <w:pPr>
        <w:spacing w:after="0" w:line="240" w:lineRule="auto"/>
        <w:rPr>
          <w:rFonts w:ascii="Verdana" w:hAnsi="Verdana"/>
        </w:rPr>
      </w:pPr>
      <w:r w:rsidRPr="00564DFC">
        <w:rPr>
          <w:rFonts w:ascii="Verdana" w:hAnsi="Verdana"/>
          <w:b/>
          <w:bCs/>
        </w:rPr>
        <w:t>Digital y Ruta digital:</w:t>
      </w:r>
      <w:r>
        <w:rPr>
          <w:rFonts w:ascii="Verdana" w:hAnsi="Verdana"/>
        </w:rPr>
        <w:t xml:space="preserve"> </w:t>
      </w:r>
      <w:r w:rsidRPr="00564DFC">
        <w:rPr>
          <w:rFonts w:ascii="Verdana" w:hAnsi="Verdana"/>
        </w:rPr>
        <w:t>Corresponde a la ruta donde puede ubicarse el Activo de Información, por</w:t>
      </w:r>
      <w:r>
        <w:rPr>
          <w:rFonts w:ascii="Verdana" w:hAnsi="Verdana"/>
        </w:rPr>
        <w:t xml:space="preserve"> </w:t>
      </w:r>
      <w:r w:rsidRPr="00564DFC">
        <w:rPr>
          <w:rFonts w:ascii="Verdana" w:hAnsi="Verdana"/>
        </w:rPr>
        <w:t>ejemplo:</w:t>
      </w:r>
    </w:p>
    <w:p w14:paraId="36C93424" w14:textId="77777777" w:rsidR="00564DFC" w:rsidRDefault="00564DFC" w:rsidP="00564DFC">
      <w:pPr>
        <w:spacing w:after="0" w:line="240" w:lineRule="auto"/>
        <w:rPr>
          <w:rFonts w:ascii="Verdana" w:hAnsi="Verdana"/>
        </w:rPr>
      </w:pPr>
    </w:p>
    <w:p w14:paraId="0145A457" w14:textId="77777777" w:rsidR="00564DFC" w:rsidRDefault="00564DFC" w:rsidP="00564DFC">
      <w:pPr>
        <w:spacing w:after="0" w:line="240" w:lineRule="auto"/>
        <w:rPr>
          <w:rFonts w:ascii="Verdana" w:hAnsi="Verdana"/>
        </w:rPr>
      </w:pPr>
    </w:p>
    <w:p w14:paraId="5D8A6F39" w14:textId="77777777" w:rsidR="006739CC" w:rsidRDefault="006739CC" w:rsidP="00665072">
      <w:pPr>
        <w:spacing w:after="0" w:line="240" w:lineRule="auto"/>
        <w:rPr>
          <w:rFonts w:ascii="Verdana" w:hAnsi="Verdana"/>
        </w:rPr>
      </w:pPr>
    </w:p>
    <w:tbl>
      <w:tblPr>
        <w:tblStyle w:val="TableNormal"/>
        <w:tblW w:w="0" w:type="auto"/>
        <w:jc w:val="center"/>
        <w:tblBorders>
          <w:top w:val="dotted" w:sz="2" w:space="0" w:color="00ADED"/>
          <w:left w:val="dotted" w:sz="2" w:space="0" w:color="00ADED"/>
          <w:bottom w:val="dotted" w:sz="2" w:space="0" w:color="00ADED"/>
          <w:right w:val="dotted" w:sz="2" w:space="0" w:color="00ADED"/>
          <w:insideH w:val="dotted" w:sz="2" w:space="0" w:color="00ADED"/>
          <w:insideV w:val="dotted" w:sz="2" w:space="0" w:color="00ADED"/>
        </w:tblBorders>
        <w:tblLayout w:type="fixed"/>
        <w:tblLook w:val="01E0" w:firstRow="1" w:lastRow="1" w:firstColumn="1" w:lastColumn="1" w:noHBand="0" w:noVBand="0"/>
      </w:tblPr>
      <w:tblGrid>
        <w:gridCol w:w="3265"/>
        <w:gridCol w:w="5951"/>
      </w:tblGrid>
      <w:tr w:rsidR="00564DFC" w14:paraId="328C2171" w14:textId="77777777" w:rsidTr="00564DFC">
        <w:trPr>
          <w:trHeight w:val="338"/>
          <w:jc w:val="center"/>
        </w:trPr>
        <w:tc>
          <w:tcPr>
            <w:tcW w:w="3265" w:type="dxa"/>
          </w:tcPr>
          <w:p w14:paraId="1F671557" w14:textId="77777777" w:rsidR="00564DFC" w:rsidRDefault="00564DFC" w:rsidP="00B9751B">
            <w:pPr>
              <w:pStyle w:val="TableParagraph"/>
              <w:spacing w:before="59"/>
              <w:ind w:left="5"/>
              <w:jc w:val="center"/>
              <w:rPr>
                <w:b/>
                <w:sz w:val="18"/>
              </w:rPr>
            </w:pPr>
            <w:r>
              <w:rPr>
                <w:b/>
                <w:color w:val="006DC0"/>
                <w:spacing w:val="-2"/>
                <w:sz w:val="18"/>
              </w:rPr>
              <w:t>DIGITAL</w:t>
            </w:r>
          </w:p>
        </w:tc>
        <w:tc>
          <w:tcPr>
            <w:tcW w:w="5951" w:type="dxa"/>
          </w:tcPr>
          <w:p w14:paraId="50AA5BAF" w14:textId="77777777" w:rsidR="00564DFC" w:rsidRDefault="00564DFC" w:rsidP="00B9751B">
            <w:pPr>
              <w:pStyle w:val="TableParagraph"/>
              <w:spacing w:before="59"/>
              <w:jc w:val="center"/>
              <w:rPr>
                <w:b/>
                <w:sz w:val="18"/>
              </w:rPr>
            </w:pPr>
            <w:r>
              <w:rPr>
                <w:b/>
                <w:color w:val="006DC0"/>
                <w:sz w:val="18"/>
              </w:rPr>
              <w:t>RUTA</w:t>
            </w:r>
            <w:r>
              <w:rPr>
                <w:b/>
                <w:color w:val="006DC0"/>
                <w:spacing w:val="-10"/>
                <w:sz w:val="18"/>
              </w:rPr>
              <w:t xml:space="preserve"> </w:t>
            </w:r>
            <w:r>
              <w:rPr>
                <w:b/>
                <w:color w:val="006DC0"/>
                <w:spacing w:val="-2"/>
                <w:sz w:val="18"/>
              </w:rPr>
              <w:t>DIGITAL</w:t>
            </w:r>
          </w:p>
        </w:tc>
      </w:tr>
      <w:tr w:rsidR="00564DFC" w14:paraId="784AA508" w14:textId="77777777" w:rsidTr="00564DFC">
        <w:trPr>
          <w:trHeight w:val="340"/>
          <w:jc w:val="center"/>
        </w:trPr>
        <w:tc>
          <w:tcPr>
            <w:tcW w:w="3265" w:type="dxa"/>
            <w:shd w:val="clear" w:color="auto" w:fill="EFEFEF"/>
          </w:tcPr>
          <w:p w14:paraId="44EBAFDC" w14:textId="77777777" w:rsidR="00564DFC" w:rsidRDefault="00564DFC" w:rsidP="00B9751B">
            <w:pPr>
              <w:pStyle w:val="TableParagraph"/>
              <w:spacing w:before="59"/>
              <w:ind w:left="115"/>
              <w:rPr>
                <w:sz w:val="18"/>
              </w:rPr>
            </w:pPr>
            <w:r>
              <w:rPr>
                <w:spacing w:val="-2"/>
                <w:sz w:val="18"/>
              </w:rPr>
              <w:t>Computador</w:t>
            </w:r>
            <w:r>
              <w:rPr>
                <w:spacing w:val="6"/>
                <w:sz w:val="18"/>
              </w:rPr>
              <w:t xml:space="preserve"> </w:t>
            </w:r>
            <w:r>
              <w:rPr>
                <w:spacing w:val="-2"/>
                <w:sz w:val="18"/>
              </w:rPr>
              <w:t>personal</w:t>
            </w:r>
          </w:p>
        </w:tc>
        <w:tc>
          <w:tcPr>
            <w:tcW w:w="5951" w:type="dxa"/>
            <w:shd w:val="clear" w:color="auto" w:fill="EFEFEF"/>
          </w:tcPr>
          <w:p w14:paraId="20C67386" w14:textId="77777777" w:rsidR="00564DFC" w:rsidRDefault="00564DFC" w:rsidP="00B9751B">
            <w:pPr>
              <w:pStyle w:val="TableParagraph"/>
              <w:spacing w:before="59"/>
              <w:ind w:left="109"/>
              <w:rPr>
                <w:sz w:val="18"/>
              </w:rPr>
            </w:pPr>
            <w:r>
              <w:rPr>
                <w:spacing w:val="-2"/>
                <w:sz w:val="18"/>
              </w:rPr>
              <w:t>C:\Users\usuario\Documents\2022\MINCIT-2022\GuiaActivos</w:t>
            </w:r>
          </w:p>
        </w:tc>
      </w:tr>
      <w:tr w:rsidR="00564DFC" w14:paraId="10828255" w14:textId="77777777" w:rsidTr="00564DFC">
        <w:trPr>
          <w:trHeight w:val="475"/>
          <w:jc w:val="center"/>
        </w:trPr>
        <w:tc>
          <w:tcPr>
            <w:tcW w:w="3265" w:type="dxa"/>
          </w:tcPr>
          <w:p w14:paraId="62AA1D70" w14:textId="77777777" w:rsidR="00564DFC" w:rsidRDefault="00564DFC" w:rsidP="00B9751B">
            <w:pPr>
              <w:pStyle w:val="TableParagraph"/>
              <w:spacing w:before="126"/>
              <w:ind w:left="115"/>
              <w:rPr>
                <w:sz w:val="18"/>
              </w:rPr>
            </w:pPr>
            <w:r>
              <w:rPr>
                <w:sz w:val="18"/>
              </w:rPr>
              <w:t>Repositorio</w:t>
            </w:r>
            <w:r>
              <w:rPr>
                <w:spacing w:val="-10"/>
                <w:sz w:val="18"/>
              </w:rPr>
              <w:t xml:space="preserve"> </w:t>
            </w:r>
            <w:r>
              <w:rPr>
                <w:sz w:val="18"/>
              </w:rPr>
              <w:t>de</w:t>
            </w:r>
            <w:r>
              <w:rPr>
                <w:spacing w:val="-9"/>
                <w:sz w:val="18"/>
              </w:rPr>
              <w:t xml:space="preserve"> </w:t>
            </w:r>
            <w:r>
              <w:rPr>
                <w:sz w:val="18"/>
              </w:rPr>
              <w:t>Estadistas</w:t>
            </w:r>
            <w:r>
              <w:rPr>
                <w:spacing w:val="-7"/>
                <w:sz w:val="18"/>
              </w:rPr>
              <w:t xml:space="preserve"> </w:t>
            </w:r>
            <w:r>
              <w:rPr>
                <w:sz w:val="18"/>
              </w:rPr>
              <w:t>de</w:t>
            </w:r>
            <w:r>
              <w:rPr>
                <w:spacing w:val="-10"/>
                <w:sz w:val="18"/>
              </w:rPr>
              <w:t xml:space="preserve"> </w:t>
            </w:r>
            <w:r>
              <w:rPr>
                <w:spacing w:val="-2"/>
                <w:sz w:val="18"/>
              </w:rPr>
              <w:t>Turismo</w:t>
            </w:r>
          </w:p>
        </w:tc>
        <w:tc>
          <w:tcPr>
            <w:tcW w:w="5951" w:type="dxa"/>
          </w:tcPr>
          <w:p w14:paraId="33384381" w14:textId="77777777" w:rsidR="00564DFC" w:rsidRDefault="00564DFC" w:rsidP="00B9751B">
            <w:pPr>
              <w:pStyle w:val="TableParagraph"/>
              <w:spacing w:before="126"/>
              <w:ind w:left="109"/>
              <w:rPr>
                <w:sz w:val="18"/>
              </w:rPr>
            </w:pPr>
            <w:r>
              <w:rPr>
                <w:color w:val="001F5F"/>
                <w:spacing w:val="-2"/>
                <w:sz w:val="18"/>
              </w:rPr>
              <w:t>//SVRDATOS/</w:t>
            </w:r>
            <w:r>
              <w:rPr>
                <w:color w:val="001F5F"/>
                <w:spacing w:val="-3"/>
                <w:sz w:val="18"/>
              </w:rPr>
              <w:t xml:space="preserve"> </w:t>
            </w:r>
            <w:r>
              <w:rPr>
                <w:color w:val="001F5F"/>
                <w:spacing w:val="-2"/>
                <w:sz w:val="18"/>
              </w:rPr>
              <w:t>Estadísticas/</w:t>
            </w:r>
          </w:p>
        </w:tc>
      </w:tr>
      <w:tr w:rsidR="00564DFC" w14:paraId="30205EFE" w14:textId="77777777" w:rsidTr="00564DFC">
        <w:trPr>
          <w:trHeight w:val="340"/>
          <w:jc w:val="center"/>
        </w:trPr>
        <w:tc>
          <w:tcPr>
            <w:tcW w:w="3265" w:type="dxa"/>
            <w:shd w:val="clear" w:color="auto" w:fill="EFEFEF"/>
          </w:tcPr>
          <w:p w14:paraId="79CEC1E1" w14:textId="77777777" w:rsidR="00564DFC" w:rsidRDefault="00564DFC" w:rsidP="00B9751B">
            <w:pPr>
              <w:pStyle w:val="TableParagraph"/>
              <w:spacing w:before="59"/>
              <w:ind w:left="115"/>
              <w:rPr>
                <w:sz w:val="18"/>
              </w:rPr>
            </w:pPr>
            <w:r>
              <w:rPr>
                <w:sz w:val="18"/>
              </w:rPr>
              <w:t>Backup</w:t>
            </w:r>
            <w:r>
              <w:rPr>
                <w:spacing w:val="-9"/>
                <w:sz w:val="18"/>
              </w:rPr>
              <w:t xml:space="preserve"> </w:t>
            </w:r>
            <w:r>
              <w:rPr>
                <w:sz w:val="18"/>
              </w:rPr>
              <w:t>en</w:t>
            </w:r>
            <w:r>
              <w:rPr>
                <w:spacing w:val="-9"/>
                <w:sz w:val="18"/>
              </w:rPr>
              <w:t xml:space="preserve"> </w:t>
            </w:r>
            <w:r>
              <w:rPr>
                <w:sz w:val="18"/>
              </w:rPr>
              <w:t>medio</w:t>
            </w:r>
            <w:r>
              <w:rPr>
                <w:spacing w:val="-5"/>
                <w:sz w:val="18"/>
              </w:rPr>
              <w:t xml:space="preserve"> </w:t>
            </w:r>
            <w:r>
              <w:rPr>
                <w:spacing w:val="-2"/>
                <w:sz w:val="18"/>
              </w:rPr>
              <w:t>externos</w:t>
            </w:r>
          </w:p>
        </w:tc>
        <w:tc>
          <w:tcPr>
            <w:tcW w:w="5951" w:type="dxa"/>
            <w:shd w:val="clear" w:color="auto" w:fill="EFEFEF"/>
          </w:tcPr>
          <w:p w14:paraId="0BF0CE20" w14:textId="77777777" w:rsidR="00564DFC" w:rsidRDefault="00564DFC" w:rsidP="00B9751B">
            <w:pPr>
              <w:pStyle w:val="TableParagraph"/>
              <w:spacing w:before="59"/>
              <w:ind w:left="109"/>
              <w:rPr>
                <w:sz w:val="18"/>
              </w:rPr>
            </w:pPr>
            <w:r>
              <w:rPr>
                <w:spacing w:val="-2"/>
                <w:sz w:val="18"/>
              </w:rPr>
              <w:t>F:\TOSHIBA\MINCIT-2022\informes</w:t>
            </w:r>
          </w:p>
        </w:tc>
      </w:tr>
    </w:tbl>
    <w:p w14:paraId="1AF40B6D" w14:textId="77777777" w:rsidR="00564DFC" w:rsidRDefault="00564DFC" w:rsidP="00665072">
      <w:pPr>
        <w:spacing w:after="0" w:line="240" w:lineRule="auto"/>
        <w:rPr>
          <w:rFonts w:ascii="Verdana" w:hAnsi="Verdana"/>
        </w:rPr>
      </w:pPr>
    </w:p>
    <w:p w14:paraId="1A06721F" w14:textId="049ACB97" w:rsidR="006739CC" w:rsidRDefault="00564DFC" w:rsidP="00564DFC">
      <w:pPr>
        <w:spacing w:after="0" w:line="240" w:lineRule="auto"/>
        <w:jc w:val="both"/>
        <w:rPr>
          <w:rFonts w:ascii="Verdana" w:hAnsi="Verdana"/>
        </w:rPr>
      </w:pPr>
      <w:r w:rsidRPr="00564DFC">
        <w:rPr>
          <w:rFonts w:ascii="Verdana" w:hAnsi="Verdana"/>
          <w:b/>
          <w:bCs/>
        </w:rPr>
        <w:t>Electrónica y Ruta Electrónica:</w:t>
      </w:r>
      <w:r>
        <w:rPr>
          <w:rFonts w:ascii="Verdana" w:hAnsi="Verdana"/>
        </w:rPr>
        <w:t xml:space="preserve"> </w:t>
      </w:r>
      <w:r w:rsidRPr="00564DFC">
        <w:rPr>
          <w:rFonts w:ascii="Verdana" w:hAnsi="Verdana"/>
        </w:rPr>
        <w:t>Corresponde a la dirección URL en internet, la URL de la aplicación, la URL</w:t>
      </w:r>
      <w:r>
        <w:rPr>
          <w:rFonts w:ascii="Verdana" w:hAnsi="Verdana"/>
        </w:rPr>
        <w:t xml:space="preserve"> </w:t>
      </w:r>
      <w:r w:rsidRPr="00564DFC">
        <w:rPr>
          <w:rFonts w:ascii="Verdana" w:hAnsi="Verdana"/>
        </w:rPr>
        <w:t>de los servicios de almacenamiento corporativo donde puede ubicarse el Activo de Información, por ejemplo:</w:t>
      </w:r>
    </w:p>
    <w:p w14:paraId="46549514" w14:textId="77777777" w:rsidR="006739CC" w:rsidRDefault="006739CC" w:rsidP="00665072">
      <w:pPr>
        <w:spacing w:after="0" w:line="240" w:lineRule="auto"/>
        <w:rPr>
          <w:rFonts w:ascii="Verdana" w:hAnsi="Verdana"/>
        </w:rPr>
      </w:pPr>
    </w:p>
    <w:tbl>
      <w:tblPr>
        <w:tblStyle w:val="TableNormal"/>
        <w:tblW w:w="0" w:type="auto"/>
        <w:jc w:val="center"/>
        <w:tblBorders>
          <w:top w:val="dotted" w:sz="2" w:space="0" w:color="00ADED"/>
          <w:left w:val="dotted" w:sz="2" w:space="0" w:color="00ADED"/>
          <w:bottom w:val="dotted" w:sz="2" w:space="0" w:color="00ADED"/>
          <w:right w:val="dotted" w:sz="2" w:space="0" w:color="00ADED"/>
          <w:insideH w:val="dotted" w:sz="2" w:space="0" w:color="00ADED"/>
          <w:insideV w:val="dotted" w:sz="2" w:space="0" w:color="00ADED"/>
        </w:tblBorders>
        <w:tblLayout w:type="fixed"/>
        <w:tblLook w:val="01E0" w:firstRow="1" w:lastRow="1" w:firstColumn="1" w:lastColumn="1" w:noHBand="0" w:noVBand="0"/>
      </w:tblPr>
      <w:tblGrid>
        <w:gridCol w:w="3121"/>
        <w:gridCol w:w="6095"/>
      </w:tblGrid>
      <w:tr w:rsidR="00564DFC" w14:paraId="0392B22E" w14:textId="77777777" w:rsidTr="00564DFC">
        <w:trPr>
          <w:trHeight w:val="460"/>
          <w:jc w:val="center"/>
        </w:trPr>
        <w:tc>
          <w:tcPr>
            <w:tcW w:w="3121" w:type="dxa"/>
          </w:tcPr>
          <w:p w14:paraId="7F947304" w14:textId="77777777" w:rsidR="00564DFC" w:rsidRDefault="00564DFC" w:rsidP="00B9751B">
            <w:pPr>
              <w:pStyle w:val="TableParagraph"/>
              <w:spacing w:before="119"/>
              <w:ind w:left="1048"/>
              <w:rPr>
                <w:b/>
                <w:sz w:val="18"/>
              </w:rPr>
            </w:pPr>
            <w:r>
              <w:rPr>
                <w:b/>
                <w:color w:val="006DC0"/>
                <w:spacing w:val="-2"/>
                <w:sz w:val="18"/>
              </w:rPr>
              <w:t>ELECTRÓNICA</w:t>
            </w:r>
          </w:p>
        </w:tc>
        <w:tc>
          <w:tcPr>
            <w:tcW w:w="6095" w:type="dxa"/>
          </w:tcPr>
          <w:p w14:paraId="7D0D556A" w14:textId="77777777" w:rsidR="00564DFC" w:rsidRDefault="00564DFC" w:rsidP="00B9751B">
            <w:pPr>
              <w:pStyle w:val="TableParagraph"/>
              <w:spacing w:before="119"/>
              <w:ind w:left="10"/>
              <w:jc w:val="center"/>
              <w:rPr>
                <w:b/>
                <w:sz w:val="18"/>
              </w:rPr>
            </w:pPr>
            <w:r>
              <w:rPr>
                <w:b/>
                <w:color w:val="006DC0"/>
                <w:spacing w:val="-2"/>
                <w:sz w:val="18"/>
              </w:rPr>
              <w:t>RUTA</w:t>
            </w:r>
            <w:r>
              <w:rPr>
                <w:b/>
                <w:color w:val="006DC0"/>
                <w:spacing w:val="-6"/>
                <w:sz w:val="18"/>
              </w:rPr>
              <w:t xml:space="preserve"> </w:t>
            </w:r>
            <w:r>
              <w:rPr>
                <w:b/>
                <w:color w:val="006DC0"/>
                <w:spacing w:val="-2"/>
                <w:sz w:val="18"/>
              </w:rPr>
              <w:t>ELECTRÓNICA</w:t>
            </w:r>
          </w:p>
        </w:tc>
      </w:tr>
      <w:tr w:rsidR="00564DFC" w14:paraId="52785899" w14:textId="77777777" w:rsidTr="00564DFC">
        <w:trPr>
          <w:trHeight w:val="455"/>
          <w:jc w:val="center"/>
        </w:trPr>
        <w:tc>
          <w:tcPr>
            <w:tcW w:w="3121" w:type="dxa"/>
            <w:shd w:val="clear" w:color="auto" w:fill="EFEFEF"/>
          </w:tcPr>
          <w:p w14:paraId="2DCA4D21" w14:textId="77777777" w:rsidR="00564DFC" w:rsidRDefault="00564DFC" w:rsidP="00B9751B">
            <w:pPr>
              <w:pStyle w:val="TableParagraph"/>
              <w:spacing w:before="119"/>
              <w:ind w:left="115"/>
              <w:rPr>
                <w:sz w:val="18"/>
              </w:rPr>
            </w:pPr>
            <w:r>
              <w:rPr>
                <w:sz w:val="18"/>
              </w:rPr>
              <w:t>Página</w:t>
            </w:r>
            <w:r>
              <w:rPr>
                <w:spacing w:val="-12"/>
                <w:sz w:val="18"/>
              </w:rPr>
              <w:t xml:space="preserve"> </w:t>
            </w:r>
            <w:r>
              <w:rPr>
                <w:spacing w:val="-2"/>
                <w:sz w:val="18"/>
              </w:rPr>
              <w:t>Institucional</w:t>
            </w:r>
          </w:p>
        </w:tc>
        <w:tc>
          <w:tcPr>
            <w:tcW w:w="6095" w:type="dxa"/>
            <w:shd w:val="clear" w:color="auto" w:fill="EFEFEF"/>
          </w:tcPr>
          <w:p w14:paraId="44FDAA3A" w14:textId="77777777" w:rsidR="00564DFC" w:rsidRDefault="00564DFC" w:rsidP="00B9751B">
            <w:pPr>
              <w:pStyle w:val="TableParagraph"/>
              <w:spacing w:before="119"/>
              <w:ind w:left="109"/>
              <w:rPr>
                <w:sz w:val="18"/>
              </w:rPr>
            </w:pPr>
            <w:hyperlink r:id="rId17">
              <w:r>
                <w:rPr>
                  <w:color w:val="0000FF"/>
                  <w:spacing w:val="-2"/>
                  <w:sz w:val="18"/>
                  <w:u w:val="single" w:color="0000FF"/>
                </w:rPr>
                <w:t>www.mincit.gov.co</w:t>
              </w:r>
            </w:hyperlink>
          </w:p>
        </w:tc>
      </w:tr>
      <w:tr w:rsidR="00564DFC" w14:paraId="4128A3DC" w14:textId="77777777" w:rsidTr="00564DFC">
        <w:trPr>
          <w:trHeight w:val="475"/>
          <w:jc w:val="center"/>
        </w:trPr>
        <w:tc>
          <w:tcPr>
            <w:tcW w:w="3121" w:type="dxa"/>
          </w:tcPr>
          <w:p w14:paraId="6DEBC424" w14:textId="77777777" w:rsidR="00564DFC" w:rsidRDefault="00564DFC" w:rsidP="00B9751B">
            <w:pPr>
              <w:pStyle w:val="TableParagraph"/>
              <w:spacing w:before="128"/>
              <w:ind w:left="115"/>
              <w:rPr>
                <w:sz w:val="18"/>
              </w:rPr>
            </w:pPr>
            <w:r>
              <w:rPr>
                <w:spacing w:val="-2"/>
                <w:sz w:val="18"/>
              </w:rPr>
              <w:t>Aplicación</w:t>
            </w:r>
            <w:r>
              <w:rPr>
                <w:spacing w:val="1"/>
                <w:sz w:val="18"/>
              </w:rPr>
              <w:t xml:space="preserve"> </w:t>
            </w:r>
            <w:r>
              <w:rPr>
                <w:spacing w:val="-2"/>
                <w:sz w:val="18"/>
              </w:rPr>
              <w:t>Gestión</w:t>
            </w:r>
            <w:r>
              <w:rPr>
                <w:spacing w:val="8"/>
                <w:sz w:val="18"/>
              </w:rPr>
              <w:t xml:space="preserve"> </w:t>
            </w:r>
            <w:r>
              <w:rPr>
                <w:spacing w:val="-2"/>
                <w:sz w:val="18"/>
              </w:rPr>
              <w:t>documental</w:t>
            </w:r>
          </w:p>
        </w:tc>
        <w:tc>
          <w:tcPr>
            <w:tcW w:w="6095" w:type="dxa"/>
          </w:tcPr>
          <w:p w14:paraId="08D07BC3" w14:textId="77777777" w:rsidR="00564DFC" w:rsidRDefault="00564DFC" w:rsidP="00B9751B">
            <w:pPr>
              <w:pStyle w:val="TableParagraph"/>
              <w:spacing w:before="128"/>
              <w:ind w:left="109"/>
              <w:rPr>
                <w:sz w:val="18"/>
              </w:rPr>
            </w:pPr>
            <w:hyperlink r:id="rId18">
              <w:r>
                <w:rPr>
                  <w:color w:val="0000FF"/>
                  <w:spacing w:val="-2"/>
                  <w:sz w:val="18"/>
                  <w:u w:val="single" w:color="0000FF"/>
                </w:rPr>
                <w:t>https://gestiondocumental.mincit.gov.co/gestiondoc/</w:t>
              </w:r>
            </w:hyperlink>
          </w:p>
        </w:tc>
      </w:tr>
      <w:tr w:rsidR="00564DFC" w14:paraId="1D0E434D" w14:textId="77777777" w:rsidTr="00564DFC">
        <w:trPr>
          <w:trHeight w:val="461"/>
          <w:jc w:val="center"/>
        </w:trPr>
        <w:tc>
          <w:tcPr>
            <w:tcW w:w="3121" w:type="dxa"/>
            <w:shd w:val="clear" w:color="auto" w:fill="EFEFEF"/>
          </w:tcPr>
          <w:p w14:paraId="4F22F55B" w14:textId="77777777" w:rsidR="00564DFC" w:rsidRDefault="00564DFC" w:rsidP="00B9751B">
            <w:pPr>
              <w:pStyle w:val="TableParagraph"/>
              <w:spacing w:before="121"/>
              <w:ind w:left="115"/>
              <w:rPr>
                <w:sz w:val="18"/>
              </w:rPr>
            </w:pPr>
            <w:r>
              <w:rPr>
                <w:spacing w:val="-2"/>
                <w:sz w:val="18"/>
              </w:rPr>
              <w:t>Evaluación</w:t>
            </w:r>
            <w:r>
              <w:rPr>
                <w:spacing w:val="-1"/>
                <w:sz w:val="18"/>
              </w:rPr>
              <w:t xml:space="preserve"> </w:t>
            </w:r>
            <w:r>
              <w:rPr>
                <w:spacing w:val="-2"/>
                <w:sz w:val="18"/>
              </w:rPr>
              <w:t>Del</w:t>
            </w:r>
            <w:r>
              <w:rPr>
                <w:spacing w:val="2"/>
                <w:sz w:val="18"/>
              </w:rPr>
              <w:t xml:space="preserve"> </w:t>
            </w:r>
            <w:r>
              <w:rPr>
                <w:spacing w:val="-2"/>
                <w:sz w:val="18"/>
              </w:rPr>
              <w:t>Desempeño</w:t>
            </w:r>
          </w:p>
        </w:tc>
        <w:tc>
          <w:tcPr>
            <w:tcW w:w="6095" w:type="dxa"/>
            <w:shd w:val="clear" w:color="auto" w:fill="EFEFEF"/>
          </w:tcPr>
          <w:p w14:paraId="0B2B7403" w14:textId="77777777" w:rsidR="00564DFC" w:rsidRDefault="00564DFC" w:rsidP="00B9751B">
            <w:pPr>
              <w:pStyle w:val="TableParagraph"/>
              <w:spacing w:before="121"/>
              <w:ind w:left="109"/>
              <w:rPr>
                <w:sz w:val="18"/>
              </w:rPr>
            </w:pPr>
            <w:hyperlink r:id="rId19">
              <w:r>
                <w:rPr>
                  <w:color w:val="0000FF"/>
                  <w:spacing w:val="-2"/>
                  <w:sz w:val="18"/>
                  <w:u w:val="single" w:color="0000FF"/>
                </w:rPr>
                <w:t>http://servicios.mincit.gov.co/edl/</w:t>
              </w:r>
            </w:hyperlink>
          </w:p>
        </w:tc>
      </w:tr>
      <w:tr w:rsidR="00564DFC" w14:paraId="53281F51" w14:textId="77777777" w:rsidTr="00564DFC">
        <w:trPr>
          <w:trHeight w:val="1338"/>
          <w:jc w:val="center"/>
        </w:trPr>
        <w:tc>
          <w:tcPr>
            <w:tcW w:w="3121" w:type="dxa"/>
          </w:tcPr>
          <w:p w14:paraId="47389AE4" w14:textId="77777777" w:rsidR="00564DFC" w:rsidRDefault="00564DFC" w:rsidP="00B9751B">
            <w:pPr>
              <w:pStyle w:val="TableParagraph"/>
              <w:rPr>
                <w:sz w:val="18"/>
              </w:rPr>
            </w:pPr>
          </w:p>
          <w:p w14:paraId="619B0653" w14:textId="77777777" w:rsidR="00564DFC" w:rsidRDefault="00564DFC" w:rsidP="00B9751B">
            <w:pPr>
              <w:pStyle w:val="TableParagraph"/>
              <w:spacing w:before="118"/>
              <w:rPr>
                <w:sz w:val="18"/>
              </w:rPr>
            </w:pPr>
          </w:p>
          <w:p w14:paraId="134E94C4" w14:textId="77777777" w:rsidR="00564DFC" w:rsidRDefault="00564DFC" w:rsidP="00B9751B">
            <w:pPr>
              <w:pStyle w:val="TableParagraph"/>
              <w:ind w:left="115"/>
              <w:rPr>
                <w:sz w:val="18"/>
              </w:rPr>
            </w:pPr>
            <w:proofErr w:type="spellStart"/>
            <w:r>
              <w:rPr>
                <w:spacing w:val="-2"/>
                <w:sz w:val="18"/>
              </w:rPr>
              <w:t>Sharepoint</w:t>
            </w:r>
            <w:proofErr w:type="spellEnd"/>
          </w:p>
        </w:tc>
        <w:tc>
          <w:tcPr>
            <w:tcW w:w="6095" w:type="dxa"/>
          </w:tcPr>
          <w:p w14:paraId="48ADEB49" w14:textId="77777777" w:rsidR="00564DFC" w:rsidRDefault="00564DFC" w:rsidP="00B9751B">
            <w:pPr>
              <w:pStyle w:val="TableParagraph"/>
              <w:spacing w:before="119"/>
              <w:ind w:left="109"/>
              <w:rPr>
                <w:sz w:val="18"/>
              </w:rPr>
            </w:pPr>
            <w:hyperlink r:id="rId20">
              <w:r>
                <w:rPr>
                  <w:color w:val="0000FF"/>
                  <w:spacing w:val="-2"/>
                  <w:sz w:val="18"/>
                  <w:u w:val="single" w:color="0000FF"/>
                </w:rPr>
                <w:t>https://mincitco-</w:t>
              </w:r>
            </w:hyperlink>
            <w:r>
              <w:rPr>
                <w:color w:val="0000FF"/>
                <w:sz w:val="18"/>
              </w:rPr>
              <w:t xml:space="preserve"> </w:t>
            </w:r>
            <w:hyperlink r:id="rId21">
              <w:r>
                <w:rPr>
                  <w:color w:val="0000FF"/>
                  <w:spacing w:val="-2"/>
                  <w:sz w:val="18"/>
                  <w:u w:val="single" w:color="0000FF"/>
                </w:rPr>
                <w:t>my.sharepoint.com/personal/pperezp_mincit_gov_co/_layouts/15/onedrive.as</w:t>
              </w:r>
            </w:hyperlink>
            <w:r>
              <w:rPr>
                <w:color w:val="0000FF"/>
                <w:sz w:val="18"/>
              </w:rPr>
              <w:t xml:space="preserve"> </w:t>
            </w:r>
            <w:hyperlink r:id="rId22">
              <w:r>
                <w:rPr>
                  <w:color w:val="0000FF"/>
                  <w:spacing w:val="-2"/>
                  <w:sz w:val="18"/>
                  <w:u w:val="single" w:color="0000FF"/>
                </w:rPr>
                <w:t>px?e=5%3A532290f97fd843e6968acab64a473103&amp;at=9&amp;FolderCTID=0x012000</w:t>
              </w:r>
            </w:hyperlink>
            <w:r>
              <w:rPr>
                <w:color w:val="0000FF"/>
                <w:sz w:val="18"/>
              </w:rPr>
              <w:t xml:space="preserve"> </w:t>
            </w:r>
            <w:hyperlink r:id="rId23">
              <w:r>
                <w:rPr>
                  <w:color w:val="0000FF"/>
                  <w:spacing w:val="-2"/>
                  <w:sz w:val="18"/>
                  <w:u w:val="single" w:color="0000FF"/>
                </w:rPr>
                <w:t>FEEFFD2249A45540A023CB36B13CD12B&amp;id=%2Fpersonal%2Fmrchacon%5Fmi</w:t>
              </w:r>
            </w:hyperlink>
            <w:r>
              <w:rPr>
                <w:color w:val="0000FF"/>
                <w:sz w:val="18"/>
              </w:rPr>
              <w:t xml:space="preserve"> </w:t>
            </w:r>
            <w:hyperlink r:id="rId24">
              <w:r>
                <w:rPr>
                  <w:color w:val="0000FF"/>
                  <w:spacing w:val="-2"/>
                  <w:sz w:val="18"/>
                  <w:u w:val="single" w:color="0000FF"/>
                </w:rPr>
                <w:t>ncit%5Fgov%5Fco%2FDocuments%2FSGSPI%2F2022%2FSPI%202022</w:t>
              </w:r>
            </w:hyperlink>
          </w:p>
        </w:tc>
      </w:tr>
    </w:tbl>
    <w:p w14:paraId="126A578D" w14:textId="77777777" w:rsidR="00564DFC" w:rsidRDefault="00564DFC" w:rsidP="00665072">
      <w:pPr>
        <w:spacing w:after="0" w:line="240" w:lineRule="auto"/>
        <w:rPr>
          <w:rFonts w:ascii="Verdana" w:hAnsi="Verdana"/>
        </w:rPr>
      </w:pPr>
    </w:p>
    <w:p w14:paraId="5F5C17A1" w14:textId="4DBA4465" w:rsidR="00564DFC" w:rsidRDefault="00564DFC" w:rsidP="00564DFC">
      <w:pPr>
        <w:spacing w:after="0" w:line="240" w:lineRule="auto"/>
        <w:jc w:val="both"/>
        <w:rPr>
          <w:rFonts w:ascii="Verdana" w:hAnsi="Verdana"/>
        </w:rPr>
      </w:pPr>
      <w:r w:rsidRPr="00564DFC">
        <w:rPr>
          <w:rFonts w:ascii="Verdana" w:hAnsi="Verdana"/>
          <w:b/>
          <w:bCs/>
        </w:rPr>
        <w:t>Publicación:</w:t>
      </w:r>
      <w:r>
        <w:rPr>
          <w:rFonts w:ascii="Verdana" w:hAnsi="Verdana"/>
        </w:rPr>
        <w:t xml:space="preserve"> </w:t>
      </w:r>
      <w:r w:rsidRPr="00564DFC">
        <w:rPr>
          <w:rFonts w:ascii="Verdana" w:hAnsi="Verdana"/>
        </w:rPr>
        <w:t>Indica si el Activo de Información se encuentra de acceso al ciudadano</w:t>
      </w:r>
      <w:r>
        <w:rPr>
          <w:rFonts w:ascii="Verdana" w:hAnsi="Verdana"/>
        </w:rPr>
        <w:t xml:space="preserve"> </w:t>
      </w:r>
      <w:r w:rsidRPr="00564DFC">
        <w:rPr>
          <w:rFonts w:ascii="Verdana" w:hAnsi="Verdana"/>
        </w:rPr>
        <w:t>como:</w:t>
      </w:r>
    </w:p>
    <w:p w14:paraId="62CB2737" w14:textId="77777777" w:rsidR="00564DFC" w:rsidRPr="00564DFC" w:rsidRDefault="00564DFC" w:rsidP="00564DFC">
      <w:pPr>
        <w:spacing w:after="0" w:line="240" w:lineRule="auto"/>
        <w:jc w:val="both"/>
        <w:rPr>
          <w:rFonts w:ascii="Verdana" w:hAnsi="Verdana"/>
        </w:rPr>
      </w:pPr>
    </w:p>
    <w:p w14:paraId="6B036163" w14:textId="208588EA" w:rsidR="00564DFC" w:rsidRDefault="00564DFC" w:rsidP="00564DFC">
      <w:pPr>
        <w:spacing w:after="0" w:line="240" w:lineRule="auto"/>
        <w:jc w:val="both"/>
        <w:rPr>
          <w:rFonts w:ascii="Verdana" w:hAnsi="Verdana"/>
        </w:rPr>
      </w:pPr>
      <w:r w:rsidRPr="00564DFC">
        <w:rPr>
          <w:rFonts w:ascii="Verdana" w:hAnsi="Verdana"/>
          <w:b/>
          <w:bCs/>
        </w:rPr>
        <w:t>Dato Abierto:</w:t>
      </w:r>
      <w:r>
        <w:rPr>
          <w:rFonts w:ascii="Verdana" w:hAnsi="Verdana"/>
        </w:rPr>
        <w:t xml:space="preserve"> </w:t>
      </w:r>
      <w:r w:rsidRPr="00564DFC">
        <w:rPr>
          <w:rFonts w:ascii="Verdana" w:hAnsi="Verdana"/>
        </w:rPr>
        <w:t>En el Portal de Datos del Estado Colombiano www.datos.gov.co y relacionados en Transparencia y Acceso a la Información - 2. Información de Interés (https://www.mincit.gov.co/servicio-al- ciudadano/transparencia-y-acceso-a-la-</w:t>
      </w:r>
      <w:proofErr w:type="spellStart"/>
      <w:r w:rsidRPr="00564DFC">
        <w:rPr>
          <w:rFonts w:ascii="Verdana" w:hAnsi="Verdana"/>
        </w:rPr>
        <w:t>informacion</w:t>
      </w:r>
      <w:proofErr w:type="spellEnd"/>
      <w:r w:rsidRPr="00564DFC">
        <w:rPr>
          <w:rFonts w:ascii="Verdana" w:hAnsi="Verdana"/>
        </w:rPr>
        <w:t>)</w:t>
      </w:r>
      <w:r>
        <w:rPr>
          <w:rFonts w:ascii="Verdana" w:hAnsi="Verdana"/>
        </w:rPr>
        <w:t>.</w:t>
      </w:r>
    </w:p>
    <w:p w14:paraId="296F7B9C" w14:textId="77777777" w:rsidR="00564DFC" w:rsidRPr="00564DFC" w:rsidRDefault="00564DFC" w:rsidP="00564DFC">
      <w:pPr>
        <w:spacing w:after="0" w:line="240" w:lineRule="auto"/>
        <w:jc w:val="both"/>
        <w:rPr>
          <w:rFonts w:ascii="Verdana" w:hAnsi="Verdana"/>
        </w:rPr>
      </w:pPr>
    </w:p>
    <w:p w14:paraId="7BBC145D" w14:textId="0025F360" w:rsidR="00564DFC" w:rsidRDefault="00564DFC" w:rsidP="00564DFC">
      <w:pPr>
        <w:spacing w:after="0" w:line="240" w:lineRule="auto"/>
        <w:jc w:val="both"/>
        <w:rPr>
          <w:rFonts w:ascii="Verdana" w:hAnsi="Verdana"/>
        </w:rPr>
      </w:pPr>
      <w:r w:rsidRPr="00564DFC">
        <w:rPr>
          <w:rFonts w:ascii="Verdana" w:hAnsi="Verdana"/>
          <w:b/>
          <w:bCs/>
        </w:rPr>
        <w:t>Registro RNBD:</w:t>
      </w:r>
      <w:r>
        <w:rPr>
          <w:rFonts w:ascii="Verdana" w:hAnsi="Verdana"/>
        </w:rPr>
        <w:t xml:space="preserve"> </w:t>
      </w:r>
      <w:r w:rsidRPr="00564DFC">
        <w:rPr>
          <w:rFonts w:ascii="Verdana" w:hAnsi="Verdana"/>
        </w:rPr>
        <w:t>En el Registro Nacional de Bases de Datos (RNBD) de la Superintendencia</w:t>
      </w:r>
      <w:r>
        <w:rPr>
          <w:rFonts w:ascii="Verdana" w:hAnsi="Verdana"/>
        </w:rPr>
        <w:t xml:space="preserve"> </w:t>
      </w:r>
      <w:r w:rsidRPr="00564DFC">
        <w:rPr>
          <w:rFonts w:ascii="Verdana" w:hAnsi="Verdana"/>
        </w:rPr>
        <w:t>de</w:t>
      </w:r>
      <w:r w:rsidRPr="00564DFC">
        <w:rPr>
          <w:rFonts w:ascii="Verdana" w:hAnsi="Verdana"/>
        </w:rPr>
        <w:tab/>
        <w:t>Industria</w:t>
      </w:r>
      <w:r w:rsidRPr="00564DFC">
        <w:rPr>
          <w:rFonts w:ascii="Verdana" w:hAnsi="Verdana"/>
        </w:rPr>
        <w:tab/>
        <w:t>y</w:t>
      </w:r>
      <w:r w:rsidRPr="00564DFC">
        <w:rPr>
          <w:rFonts w:ascii="Verdana" w:hAnsi="Verdana"/>
        </w:rPr>
        <w:tab/>
        <w:t>Comercio (</w:t>
      </w:r>
      <w:hyperlink r:id="rId25" w:history="1">
        <w:r w:rsidRPr="004F0ED5">
          <w:rPr>
            <w:rStyle w:val="Hipervnculo"/>
            <w:rFonts w:ascii="Verdana" w:hAnsi="Verdana"/>
          </w:rPr>
          <w:t>https://rnbd.sic.gov.co/sisi/login</w:t>
        </w:r>
      </w:hyperlink>
      <w:r w:rsidRPr="00564DFC">
        <w:rPr>
          <w:rFonts w:ascii="Verdana" w:hAnsi="Verdana"/>
        </w:rPr>
        <w:t>).</w:t>
      </w:r>
    </w:p>
    <w:p w14:paraId="58F528AA" w14:textId="77777777" w:rsidR="00564DFC" w:rsidRPr="00564DFC" w:rsidRDefault="00564DFC" w:rsidP="00564DFC">
      <w:pPr>
        <w:spacing w:after="0" w:line="240" w:lineRule="auto"/>
        <w:jc w:val="both"/>
        <w:rPr>
          <w:rFonts w:ascii="Verdana" w:hAnsi="Verdana"/>
        </w:rPr>
      </w:pPr>
    </w:p>
    <w:p w14:paraId="6F743CB3" w14:textId="2DB45320" w:rsidR="00564DFC" w:rsidRDefault="00564DFC" w:rsidP="00564DFC">
      <w:pPr>
        <w:spacing w:after="0" w:line="240" w:lineRule="auto"/>
        <w:jc w:val="both"/>
        <w:rPr>
          <w:rFonts w:ascii="Verdana" w:hAnsi="Verdana"/>
        </w:rPr>
      </w:pPr>
      <w:r w:rsidRPr="00564DFC">
        <w:rPr>
          <w:rFonts w:ascii="Verdana" w:hAnsi="Verdana"/>
          <w:b/>
          <w:bCs/>
        </w:rPr>
        <w:t>Interesados en la Consulta:</w:t>
      </w:r>
      <w:r>
        <w:rPr>
          <w:rFonts w:ascii="Verdana" w:hAnsi="Verdana"/>
        </w:rPr>
        <w:t xml:space="preserve"> </w:t>
      </w:r>
      <w:r w:rsidRPr="00564DFC">
        <w:rPr>
          <w:rFonts w:ascii="Verdana" w:hAnsi="Verdana"/>
        </w:rPr>
        <w:t>Se refiere a los diferentes actores interno o externos - ciudadanía en general, entes de control, academia u otras entidades - que requieren tener acceso a la información que detalla el Activo de Información.</w:t>
      </w:r>
    </w:p>
    <w:p w14:paraId="1DD7A1FA" w14:textId="77777777" w:rsidR="006739CC" w:rsidRDefault="006739CC" w:rsidP="00665072">
      <w:pPr>
        <w:spacing w:after="0" w:line="240" w:lineRule="auto"/>
        <w:rPr>
          <w:rFonts w:ascii="Verdana" w:hAnsi="Verdana"/>
        </w:rPr>
      </w:pPr>
    </w:p>
    <w:p w14:paraId="2C1E71F7" w14:textId="77777777" w:rsidR="00387BE3" w:rsidRDefault="00387BE3" w:rsidP="00665072">
      <w:pPr>
        <w:spacing w:after="0" w:line="240" w:lineRule="auto"/>
        <w:rPr>
          <w:rFonts w:ascii="Verdana" w:hAnsi="Verdana"/>
        </w:rPr>
      </w:pPr>
    </w:p>
    <w:p w14:paraId="4F25576D" w14:textId="77777777" w:rsidR="00387BE3" w:rsidRDefault="00387BE3" w:rsidP="00665072">
      <w:pPr>
        <w:spacing w:after="0" w:line="240" w:lineRule="auto"/>
        <w:rPr>
          <w:rFonts w:ascii="Verdana" w:hAnsi="Verdana"/>
        </w:rPr>
      </w:pPr>
    </w:p>
    <w:p w14:paraId="4AC21CA1" w14:textId="0AB8BBE6" w:rsidR="00387BE3" w:rsidRPr="00387BE3" w:rsidRDefault="00564DFC" w:rsidP="00387BE3">
      <w:pPr>
        <w:pStyle w:val="Ttulo1"/>
        <w:rPr>
          <w:rFonts w:ascii="Verdana" w:hAnsi="Verdana"/>
          <w:b/>
          <w:bCs/>
          <w:color w:val="auto"/>
          <w:sz w:val="22"/>
          <w:szCs w:val="22"/>
        </w:rPr>
      </w:pPr>
      <w:bookmarkStart w:id="10" w:name="_Toc231548765"/>
      <w:r w:rsidRPr="00387BE3">
        <w:rPr>
          <w:rStyle w:val="Ttulo1Car"/>
          <w:rFonts w:ascii="Verdana" w:hAnsi="Verdana"/>
          <w:b/>
          <w:bCs/>
          <w:color w:val="auto"/>
          <w:sz w:val="22"/>
          <w:szCs w:val="22"/>
        </w:rPr>
        <w:lastRenderedPageBreak/>
        <w:t>5.1.</w:t>
      </w:r>
      <w:r w:rsidR="00387BE3" w:rsidRPr="00387BE3">
        <w:rPr>
          <w:rStyle w:val="Ttulo1Car"/>
          <w:rFonts w:ascii="Verdana" w:hAnsi="Verdana"/>
          <w:b/>
          <w:bCs/>
          <w:color w:val="auto"/>
          <w:sz w:val="22"/>
          <w:szCs w:val="22"/>
        </w:rPr>
        <w:t>4</w:t>
      </w:r>
      <w:r w:rsidRPr="00387BE3">
        <w:rPr>
          <w:rStyle w:val="Ttulo1Car"/>
          <w:rFonts w:ascii="Verdana" w:hAnsi="Verdana"/>
          <w:b/>
          <w:bCs/>
          <w:color w:val="auto"/>
          <w:sz w:val="22"/>
          <w:szCs w:val="22"/>
        </w:rPr>
        <w:tab/>
        <w:t>Clasificación de la Información</w:t>
      </w:r>
      <w:bookmarkEnd w:id="10"/>
      <w:r w:rsidRPr="00387BE3">
        <w:rPr>
          <w:rFonts w:ascii="Verdana" w:hAnsi="Verdana"/>
          <w:b/>
          <w:bCs/>
          <w:color w:val="auto"/>
          <w:sz w:val="22"/>
          <w:szCs w:val="22"/>
        </w:rPr>
        <w:t xml:space="preserve"> </w:t>
      </w:r>
    </w:p>
    <w:p w14:paraId="5CBD7366" w14:textId="77777777" w:rsidR="00387BE3" w:rsidRDefault="00387BE3" w:rsidP="00564DFC">
      <w:pPr>
        <w:spacing w:after="0" w:line="240" w:lineRule="auto"/>
        <w:jc w:val="both"/>
        <w:rPr>
          <w:rFonts w:ascii="Verdana" w:hAnsi="Verdana"/>
        </w:rPr>
      </w:pPr>
    </w:p>
    <w:p w14:paraId="5E94F0AE" w14:textId="13D13A7C" w:rsidR="00564DFC" w:rsidRDefault="00564DFC" w:rsidP="00564DFC">
      <w:pPr>
        <w:spacing w:after="0" w:line="240" w:lineRule="auto"/>
        <w:jc w:val="both"/>
        <w:rPr>
          <w:rFonts w:ascii="Verdana" w:hAnsi="Verdana"/>
        </w:rPr>
      </w:pPr>
      <w:r w:rsidRPr="00564DFC">
        <w:rPr>
          <w:rFonts w:ascii="Verdana" w:hAnsi="Verdana"/>
        </w:rPr>
        <w:t>Con el propósito de valorar la criticidad de los Activos de Información es necesario clasificarlos conforme con los criterios definidos en el artículo 40 del Decreto 103 de 2015 que reglamenta la Ley 1712 de 2014.</w:t>
      </w:r>
      <w:r>
        <w:rPr>
          <w:rFonts w:ascii="Verdana" w:hAnsi="Verdana"/>
        </w:rPr>
        <w:t xml:space="preserve"> </w:t>
      </w:r>
      <w:r w:rsidRPr="00564DFC">
        <w:rPr>
          <w:rFonts w:ascii="Verdana" w:hAnsi="Verdana"/>
        </w:rPr>
        <w:t>De acuerdo con el numeral 4.2. Roles y Responsabilidades de la Gestión de Activos de Información:</w:t>
      </w:r>
    </w:p>
    <w:p w14:paraId="1201F713" w14:textId="77777777" w:rsidR="00564DFC" w:rsidRPr="00564DFC" w:rsidRDefault="00564DFC" w:rsidP="00564DFC">
      <w:pPr>
        <w:spacing w:after="0" w:line="240" w:lineRule="auto"/>
        <w:jc w:val="both"/>
        <w:rPr>
          <w:rFonts w:ascii="Verdana" w:hAnsi="Verdana"/>
        </w:rPr>
      </w:pPr>
    </w:p>
    <w:p w14:paraId="12E22140" w14:textId="66C47830" w:rsidR="00564DFC" w:rsidRDefault="00564DFC" w:rsidP="00564DFC">
      <w:pPr>
        <w:spacing w:after="0" w:line="240" w:lineRule="auto"/>
        <w:jc w:val="both"/>
        <w:rPr>
          <w:rFonts w:ascii="Verdana" w:hAnsi="Verdana"/>
        </w:rPr>
      </w:pPr>
      <w:r w:rsidRPr="00564DFC">
        <w:rPr>
          <w:rFonts w:ascii="Verdana" w:hAnsi="Verdana"/>
          <w:b/>
          <w:bCs/>
        </w:rPr>
        <w:t>Propietario:</w:t>
      </w:r>
      <w:r>
        <w:rPr>
          <w:rFonts w:ascii="Verdana" w:hAnsi="Verdana"/>
        </w:rPr>
        <w:t xml:space="preserve"> </w:t>
      </w:r>
      <w:r w:rsidRPr="00564DFC">
        <w:rPr>
          <w:rFonts w:ascii="Verdana" w:hAnsi="Verdana"/>
        </w:rPr>
        <w:t>Es el Jefe de área quien tiene bajo su responsabilidad decidir sobre el Activo de Información, por ejemplo: Director de Análisis, Sectorial y Promoción, Jefe Equipo Negociador, Secretario General, etc.</w:t>
      </w:r>
    </w:p>
    <w:p w14:paraId="30DB80F5" w14:textId="77777777" w:rsidR="00564DFC" w:rsidRPr="00564DFC" w:rsidRDefault="00564DFC" w:rsidP="00564DFC">
      <w:pPr>
        <w:spacing w:after="0" w:line="240" w:lineRule="auto"/>
        <w:jc w:val="both"/>
        <w:rPr>
          <w:rFonts w:ascii="Verdana" w:hAnsi="Verdana"/>
        </w:rPr>
      </w:pPr>
    </w:p>
    <w:p w14:paraId="08224628" w14:textId="4A890C94" w:rsidR="00564DFC" w:rsidRDefault="00564DFC" w:rsidP="00564DFC">
      <w:pPr>
        <w:spacing w:after="0" w:line="240" w:lineRule="auto"/>
        <w:jc w:val="both"/>
        <w:rPr>
          <w:rFonts w:ascii="Verdana" w:hAnsi="Verdana"/>
        </w:rPr>
      </w:pPr>
      <w:r w:rsidRPr="00564DFC">
        <w:rPr>
          <w:rFonts w:ascii="Verdana" w:hAnsi="Verdana"/>
          <w:b/>
          <w:bCs/>
        </w:rPr>
        <w:t>Custodio:</w:t>
      </w:r>
      <w:r>
        <w:rPr>
          <w:rFonts w:ascii="Verdana" w:hAnsi="Verdana"/>
        </w:rPr>
        <w:t xml:space="preserve"> </w:t>
      </w:r>
      <w:r w:rsidRPr="00564DFC">
        <w:rPr>
          <w:rFonts w:ascii="Verdana" w:hAnsi="Verdana"/>
        </w:rPr>
        <w:t>Es el Funcionario o contratista encargado de aplicar los controles de seguridad y privacidad para el Activo de Información, por ejemplo: Coordinador Grupo Gestión Documental, Coordinador Grupo Administrativa, Jefe Oficina Asesora Jurídica, Jefe Oficina Sistemas de Información, etc.</w:t>
      </w:r>
    </w:p>
    <w:p w14:paraId="5177E1D1" w14:textId="77777777" w:rsidR="00564DFC" w:rsidRPr="00564DFC" w:rsidRDefault="00564DFC" w:rsidP="00564DFC">
      <w:pPr>
        <w:spacing w:after="0" w:line="240" w:lineRule="auto"/>
        <w:jc w:val="both"/>
        <w:rPr>
          <w:rFonts w:ascii="Verdana" w:hAnsi="Verdana"/>
        </w:rPr>
      </w:pPr>
    </w:p>
    <w:p w14:paraId="690E0BBD" w14:textId="32348FA3" w:rsidR="00564DFC" w:rsidRDefault="00564DFC" w:rsidP="00564DFC">
      <w:pPr>
        <w:spacing w:after="0" w:line="240" w:lineRule="auto"/>
        <w:jc w:val="both"/>
        <w:rPr>
          <w:rFonts w:ascii="Verdana" w:hAnsi="Verdana"/>
        </w:rPr>
      </w:pPr>
      <w:r w:rsidRPr="00564DFC">
        <w:rPr>
          <w:rFonts w:ascii="Verdana" w:hAnsi="Verdana"/>
          <w:b/>
          <w:bCs/>
        </w:rPr>
        <w:t>Usuario:</w:t>
      </w:r>
      <w:r>
        <w:rPr>
          <w:rFonts w:ascii="Verdana" w:hAnsi="Verdana"/>
        </w:rPr>
        <w:t xml:space="preserve"> </w:t>
      </w:r>
      <w:r w:rsidRPr="00564DFC">
        <w:rPr>
          <w:rFonts w:ascii="Verdana" w:hAnsi="Verdana"/>
        </w:rPr>
        <w:t>Funcionario o contratista o pasante que cumple con los controles de seguridad y privacidad definidos para el Activo de Información, por ejemplo: Asesor, Profesional Universitario, Contratista, Pasante, etc.</w:t>
      </w:r>
    </w:p>
    <w:p w14:paraId="69E6DDA9" w14:textId="77777777" w:rsidR="00564DFC" w:rsidRDefault="00564DFC" w:rsidP="00564DFC">
      <w:pPr>
        <w:spacing w:after="0" w:line="240" w:lineRule="auto"/>
        <w:jc w:val="both"/>
        <w:rPr>
          <w:rFonts w:ascii="Verdana" w:hAnsi="Verdana"/>
        </w:rPr>
      </w:pPr>
    </w:p>
    <w:p w14:paraId="360092FB" w14:textId="3D61484A" w:rsidR="00564DFC" w:rsidRDefault="00564DFC" w:rsidP="00564DFC">
      <w:pPr>
        <w:spacing w:after="0" w:line="240" w:lineRule="auto"/>
        <w:jc w:val="both"/>
        <w:rPr>
          <w:rFonts w:ascii="Verdana" w:hAnsi="Verdana"/>
        </w:rPr>
      </w:pPr>
      <w:r w:rsidRPr="00564DFC">
        <w:rPr>
          <w:rFonts w:ascii="Verdana" w:hAnsi="Verdana"/>
          <w:b/>
          <w:bCs/>
        </w:rPr>
        <w:t>NOTA: Los Usuarios Externos:</w:t>
      </w:r>
      <w:r>
        <w:rPr>
          <w:rFonts w:ascii="Verdana" w:hAnsi="Verdana"/>
        </w:rPr>
        <w:t xml:space="preserve"> C</w:t>
      </w:r>
      <w:r w:rsidRPr="00564DFC">
        <w:rPr>
          <w:rFonts w:ascii="Verdana" w:hAnsi="Verdana"/>
        </w:rPr>
        <w:t>iudadanía en general, entes de control, academia u otras entidades que son usuarios de los servicios de aplicación como el Sistema de Quejas y Reclamos o del Servicio de Atención al Ciudadano o Banco de Comercio Exterior - BACEX entre otros no son responsables del activo de información, en razón a que no aseguran los controles aplicados a la información.</w:t>
      </w:r>
    </w:p>
    <w:p w14:paraId="3B9FA768" w14:textId="77777777" w:rsidR="00564DFC" w:rsidRPr="00564DFC" w:rsidRDefault="00564DFC" w:rsidP="00564DFC">
      <w:pPr>
        <w:spacing w:after="0" w:line="240" w:lineRule="auto"/>
        <w:jc w:val="both"/>
        <w:rPr>
          <w:rFonts w:ascii="Verdana" w:hAnsi="Verdana"/>
        </w:rPr>
      </w:pPr>
    </w:p>
    <w:p w14:paraId="21501C75" w14:textId="4F138824" w:rsidR="00564DFC" w:rsidRDefault="00564DFC" w:rsidP="00564DFC">
      <w:pPr>
        <w:spacing w:after="0" w:line="240" w:lineRule="auto"/>
        <w:jc w:val="both"/>
        <w:rPr>
          <w:rFonts w:ascii="Verdana" w:hAnsi="Verdana"/>
        </w:rPr>
      </w:pPr>
      <w:r w:rsidRPr="00564DFC">
        <w:rPr>
          <w:rFonts w:ascii="Verdana" w:hAnsi="Verdana"/>
        </w:rPr>
        <w:t>Los Usuarios Externos de acuerdo con la Ley 1581 de 2012 esperan el cumplimiento adecuado del tratamiento de sus datos por parte de la Entidad y disponer de la información pública conforme a la Ley 1712 de 2014.</w:t>
      </w:r>
    </w:p>
    <w:p w14:paraId="2FBA6922" w14:textId="77777777" w:rsidR="006739CC" w:rsidRDefault="006739CC" w:rsidP="00665072">
      <w:pPr>
        <w:spacing w:after="0" w:line="240" w:lineRule="auto"/>
        <w:rPr>
          <w:rFonts w:ascii="Verdana" w:hAnsi="Verdana"/>
        </w:rPr>
      </w:pPr>
    </w:p>
    <w:p w14:paraId="784C7AE4" w14:textId="3F825A48" w:rsidR="00564DFC" w:rsidRDefault="00564DFC" w:rsidP="00665072">
      <w:pPr>
        <w:spacing w:after="0" w:line="240" w:lineRule="auto"/>
        <w:rPr>
          <w:rFonts w:ascii="Verdana" w:hAnsi="Verdana"/>
          <w:b/>
          <w:bCs/>
        </w:rPr>
      </w:pPr>
      <w:r w:rsidRPr="00564DFC">
        <w:rPr>
          <w:rFonts w:ascii="Verdana" w:hAnsi="Verdana"/>
          <w:b/>
          <w:bCs/>
        </w:rPr>
        <w:t>Etiquetado</w:t>
      </w:r>
      <w:r>
        <w:rPr>
          <w:rFonts w:ascii="Verdana" w:hAnsi="Verdana"/>
          <w:b/>
          <w:bCs/>
        </w:rPr>
        <w:t>:</w:t>
      </w:r>
    </w:p>
    <w:p w14:paraId="34FF66B9" w14:textId="77777777" w:rsidR="00564DFC" w:rsidRDefault="00564DFC" w:rsidP="00665072">
      <w:pPr>
        <w:spacing w:after="0" w:line="240" w:lineRule="auto"/>
        <w:rPr>
          <w:rFonts w:ascii="Verdana" w:hAnsi="Verdana"/>
          <w:b/>
          <w:bCs/>
        </w:rPr>
      </w:pPr>
    </w:p>
    <w:p w14:paraId="6216BC45" w14:textId="0CA7FA2B" w:rsidR="00564DFC" w:rsidRDefault="00564DFC" w:rsidP="00564DFC">
      <w:pPr>
        <w:spacing w:after="0" w:line="240" w:lineRule="auto"/>
        <w:jc w:val="both"/>
        <w:rPr>
          <w:rFonts w:ascii="Verdana" w:hAnsi="Verdana"/>
        </w:rPr>
      </w:pPr>
      <w:r w:rsidRPr="00564DFC">
        <w:rPr>
          <w:rFonts w:ascii="Verdana" w:hAnsi="Verdana"/>
        </w:rPr>
        <w:t>Acorde con la guía GD-D</w:t>
      </w:r>
      <w:r>
        <w:rPr>
          <w:rFonts w:ascii="Verdana" w:hAnsi="Verdana"/>
        </w:rPr>
        <w:t>R</w:t>
      </w:r>
      <w:r w:rsidRPr="00564DFC">
        <w:rPr>
          <w:rFonts w:ascii="Verdana" w:hAnsi="Verdana"/>
        </w:rPr>
        <w:t>-</w:t>
      </w:r>
      <w:r>
        <w:rPr>
          <w:rFonts w:ascii="Verdana" w:hAnsi="Verdana"/>
        </w:rPr>
        <w:t>XXX</w:t>
      </w:r>
      <w:r w:rsidRPr="00564DFC">
        <w:rPr>
          <w:rFonts w:ascii="Verdana" w:hAnsi="Verdana"/>
        </w:rPr>
        <w:t xml:space="preserve"> - Guía para el Etiquetado de Información, el etiquetado de registros de activos de información es una actividad transversal a todos los procesos institucionales, aplica a los registros documentales establecidos en las Tablas de Retención Documental – TRD y se articula con la Ley 1712 de 2014.</w:t>
      </w:r>
    </w:p>
    <w:p w14:paraId="3FEA436C" w14:textId="77777777" w:rsidR="00564DFC" w:rsidRPr="00564DFC" w:rsidRDefault="00564DFC" w:rsidP="00564DFC">
      <w:pPr>
        <w:spacing w:after="0" w:line="240" w:lineRule="auto"/>
        <w:jc w:val="both"/>
        <w:rPr>
          <w:rFonts w:ascii="Verdana" w:hAnsi="Verdana"/>
        </w:rPr>
      </w:pPr>
    </w:p>
    <w:p w14:paraId="1D4192B6" w14:textId="77777777" w:rsidR="00564DFC" w:rsidRDefault="00564DFC" w:rsidP="00564DFC">
      <w:pPr>
        <w:spacing w:after="0" w:line="240" w:lineRule="auto"/>
        <w:jc w:val="both"/>
        <w:rPr>
          <w:rFonts w:ascii="Verdana" w:hAnsi="Verdana"/>
        </w:rPr>
      </w:pPr>
      <w:r w:rsidRPr="00564DFC">
        <w:rPr>
          <w:rFonts w:ascii="Verdana" w:hAnsi="Verdana"/>
        </w:rPr>
        <w:t>Para los activos de información que no se encuentran en las TRD, es necesario que el Propietario del activo los identifique y los etiquete como información no clasificada, y les dé el mismo tratamiento como si fuera Información Pública Reservada.</w:t>
      </w:r>
    </w:p>
    <w:p w14:paraId="614F41FB" w14:textId="77777777" w:rsidR="00564DFC" w:rsidRPr="00564DFC" w:rsidRDefault="00564DFC" w:rsidP="00564DFC">
      <w:pPr>
        <w:spacing w:after="0" w:line="240" w:lineRule="auto"/>
        <w:jc w:val="both"/>
        <w:rPr>
          <w:rFonts w:ascii="Verdana" w:hAnsi="Verdana"/>
        </w:rPr>
      </w:pPr>
    </w:p>
    <w:p w14:paraId="77A61C51" w14:textId="77777777" w:rsidR="00564DFC" w:rsidRDefault="00564DFC" w:rsidP="00564DFC">
      <w:pPr>
        <w:spacing w:after="0" w:line="240" w:lineRule="auto"/>
        <w:jc w:val="both"/>
        <w:rPr>
          <w:rFonts w:ascii="Verdana" w:hAnsi="Verdana"/>
        </w:rPr>
      </w:pPr>
      <w:r w:rsidRPr="00564DFC">
        <w:rPr>
          <w:rFonts w:ascii="Verdana" w:hAnsi="Verdana"/>
        </w:rPr>
        <w:t>Para los efectos de esta guía se entenderá por:</w:t>
      </w:r>
    </w:p>
    <w:p w14:paraId="65BF3F45" w14:textId="77777777" w:rsidR="00564DFC" w:rsidRPr="00564DFC" w:rsidRDefault="00564DFC" w:rsidP="00564DFC">
      <w:pPr>
        <w:spacing w:after="0" w:line="240" w:lineRule="auto"/>
        <w:jc w:val="both"/>
        <w:rPr>
          <w:rFonts w:ascii="Verdana" w:hAnsi="Verdana"/>
        </w:rPr>
      </w:pPr>
    </w:p>
    <w:p w14:paraId="3A994537" w14:textId="7AD48C87" w:rsidR="00564DFC" w:rsidRPr="004A468D" w:rsidRDefault="00564DFC" w:rsidP="00564DFC">
      <w:pPr>
        <w:spacing w:after="0" w:line="240" w:lineRule="auto"/>
        <w:jc w:val="both"/>
        <w:rPr>
          <w:rFonts w:ascii="Verdana" w:hAnsi="Verdana"/>
          <w:b/>
          <w:bCs/>
        </w:rPr>
      </w:pPr>
      <w:r w:rsidRPr="004A468D">
        <w:rPr>
          <w:rFonts w:ascii="Verdana" w:hAnsi="Verdana"/>
          <w:b/>
          <w:bCs/>
        </w:rPr>
        <w:lastRenderedPageBreak/>
        <w:t>Información Pública Clasificada</w:t>
      </w:r>
    </w:p>
    <w:p w14:paraId="6F2F9905" w14:textId="77777777" w:rsidR="004A468D" w:rsidRDefault="004A468D" w:rsidP="00564DFC">
      <w:pPr>
        <w:spacing w:after="0" w:line="240" w:lineRule="auto"/>
        <w:jc w:val="both"/>
        <w:rPr>
          <w:rFonts w:ascii="Verdana" w:hAnsi="Verdana"/>
        </w:rPr>
      </w:pPr>
    </w:p>
    <w:p w14:paraId="7686F3B0" w14:textId="77777777" w:rsidR="004A468D" w:rsidRDefault="00564DFC" w:rsidP="00564DFC">
      <w:pPr>
        <w:spacing w:after="0" w:line="240" w:lineRule="auto"/>
        <w:jc w:val="both"/>
        <w:rPr>
          <w:rFonts w:ascii="Verdana" w:hAnsi="Verdana"/>
        </w:rPr>
      </w:pPr>
      <w:r w:rsidRPr="00564DFC">
        <w:rPr>
          <w:rFonts w:ascii="Verdana" w:hAnsi="Verdana"/>
        </w:rPr>
        <w:t>Acorde con el Artículo 6 literal c de la ley 1712, es aquella información que estando en poder o custodia de un sujeto obligado en su calidad de tal, pertenece al ámbito propio, particular y privado o semiprivado de una persona natural o jurídica por lo que su acceso podrá ser negado o exceptuado, siempre que se trate de las</w:t>
      </w:r>
      <w:r>
        <w:rPr>
          <w:rFonts w:ascii="Verdana" w:hAnsi="Verdana"/>
        </w:rPr>
        <w:t xml:space="preserve"> </w:t>
      </w:r>
      <w:r w:rsidRPr="00564DFC">
        <w:rPr>
          <w:rFonts w:ascii="Verdana" w:hAnsi="Verdana"/>
        </w:rPr>
        <w:t>circunstancias legítimas y necesarias y los derechos particulares o privados consagrados en el artículo 18 de esta ley.</w:t>
      </w:r>
    </w:p>
    <w:p w14:paraId="54234D2D" w14:textId="0D7C599F" w:rsidR="00564DFC" w:rsidRDefault="00564DFC" w:rsidP="00564DFC">
      <w:pPr>
        <w:spacing w:after="0" w:line="240" w:lineRule="auto"/>
        <w:jc w:val="both"/>
        <w:rPr>
          <w:rFonts w:ascii="Verdana" w:hAnsi="Verdana"/>
        </w:rPr>
      </w:pPr>
      <w:r w:rsidRPr="00564DFC">
        <w:rPr>
          <w:rFonts w:ascii="Verdana" w:hAnsi="Verdana"/>
        </w:rPr>
        <w:t>Esta información está relacionada con:</w:t>
      </w:r>
    </w:p>
    <w:p w14:paraId="25A199D4" w14:textId="77777777" w:rsidR="004A468D" w:rsidRDefault="004A468D" w:rsidP="00564DFC">
      <w:pPr>
        <w:spacing w:after="0" w:line="240" w:lineRule="auto"/>
        <w:jc w:val="both"/>
        <w:rPr>
          <w:rFonts w:ascii="Verdana" w:hAnsi="Verdana"/>
        </w:rPr>
      </w:pPr>
    </w:p>
    <w:p w14:paraId="5013804D" w14:textId="3C243573" w:rsidR="00564DFC" w:rsidRPr="004A468D" w:rsidRDefault="00564DFC" w:rsidP="00801817">
      <w:pPr>
        <w:pStyle w:val="Prrafodelista"/>
        <w:numPr>
          <w:ilvl w:val="0"/>
          <w:numId w:val="22"/>
        </w:numPr>
        <w:spacing w:after="0" w:line="240" w:lineRule="auto"/>
        <w:jc w:val="both"/>
        <w:rPr>
          <w:rFonts w:ascii="Verdana" w:hAnsi="Verdana"/>
        </w:rPr>
      </w:pPr>
      <w:r w:rsidRPr="004A468D">
        <w:rPr>
          <w:rFonts w:ascii="Verdana" w:hAnsi="Verdana"/>
        </w:rPr>
        <w:t>El derecho de toda persona a la intimidad, bajo las limitaciones propias que impone la condición de servidor público.</w:t>
      </w:r>
    </w:p>
    <w:p w14:paraId="172DEAC8" w14:textId="6BC016B4" w:rsidR="00564DFC" w:rsidRPr="004A468D" w:rsidRDefault="00564DFC" w:rsidP="00801817">
      <w:pPr>
        <w:pStyle w:val="Prrafodelista"/>
        <w:numPr>
          <w:ilvl w:val="0"/>
          <w:numId w:val="22"/>
        </w:numPr>
        <w:spacing w:after="0" w:line="240" w:lineRule="auto"/>
        <w:jc w:val="both"/>
        <w:rPr>
          <w:rFonts w:ascii="Verdana" w:hAnsi="Verdana"/>
        </w:rPr>
      </w:pPr>
      <w:r w:rsidRPr="004A468D">
        <w:rPr>
          <w:rFonts w:ascii="Verdana" w:hAnsi="Verdana"/>
        </w:rPr>
        <w:t>El derecho de toda persona a la vida, la salud o la seguridad.</w:t>
      </w:r>
    </w:p>
    <w:p w14:paraId="5794C835" w14:textId="389D9759" w:rsidR="00564DFC" w:rsidRPr="004A468D" w:rsidRDefault="00564DFC" w:rsidP="00801817">
      <w:pPr>
        <w:pStyle w:val="Prrafodelista"/>
        <w:numPr>
          <w:ilvl w:val="0"/>
          <w:numId w:val="22"/>
        </w:numPr>
        <w:spacing w:after="0" w:line="240" w:lineRule="auto"/>
        <w:jc w:val="both"/>
        <w:rPr>
          <w:rFonts w:ascii="Verdana" w:hAnsi="Verdana"/>
        </w:rPr>
      </w:pPr>
      <w:r w:rsidRPr="004A468D">
        <w:rPr>
          <w:rFonts w:ascii="Verdana" w:hAnsi="Verdana"/>
        </w:rPr>
        <w:t>Secretos comerciales, industriales y profesionales.</w:t>
      </w:r>
    </w:p>
    <w:p w14:paraId="01D17306" w14:textId="4A131DFF" w:rsidR="00564DFC" w:rsidRPr="004A468D" w:rsidRDefault="00564DFC" w:rsidP="00801817">
      <w:pPr>
        <w:pStyle w:val="Prrafodelista"/>
        <w:numPr>
          <w:ilvl w:val="0"/>
          <w:numId w:val="22"/>
        </w:numPr>
        <w:spacing w:after="0" w:line="240" w:lineRule="auto"/>
        <w:jc w:val="both"/>
        <w:rPr>
          <w:rFonts w:ascii="Verdana" w:hAnsi="Verdana"/>
        </w:rPr>
      </w:pPr>
      <w:r w:rsidRPr="004A468D">
        <w:rPr>
          <w:rFonts w:ascii="Verdana" w:hAnsi="Verdana"/>
        </w:rPr>
        <w:t>Información Pública Reservada</w:t>
      </w:r>
    </w:p>
    <w:p w14:paraId="77D02200" w14:textId="77777777" w:rsidR="00564DFC" w:rsidRPr="00564DFC" w:rsidRDefault="00564DFC" w:rsidP="00564DFC">
      <w:pPr>
        <w:spacing w:after="0" w:line="240" w:lineRule="auto"/>
        <w:jc w:val="both"/>
        <w:rPr>
          <w:rFonts w:ascii="Verdana" w:hAnsi="Verdana"/>
        </w:rPr>
      </w:pPr>
    </w:p>
    <w:p w14:paraId="5B365185" w14:textId="77777777" w:rsidR="00564DFC" w:rsidRDefault="00564DFC" w:rsidP="00564DFC">
      <w:pPr>
        <w:spacing w:after="0" w:line="240" w:lineRule="auto"/>
        <w:jc w:val="both"/>
        <w:rPr>
          <w:rFonts w:ascii="Verdana" w:hAnsi="Verdana"/>
        </w:rPr>
      </w:pPr>
      <w:r w:rsidRPr="00564DFC">
        <w:rPr>
          <w:rFonts w:ascii="Verdana" w:hAnsi="Verdana"/>
        </w:rPr>
        <w:t>Acorde con el Artículo 6 literal d de la ley 1712, es aquella información que estando en poder o custodia de un sujeto obligado en su calidad de tal, es exceptuada de acceso a la ciudadanía por daño a intereses públicos y bajo cumplimiento de la totalidad de los requisitos consagrados en el artículo 19 de esta ley.</w:t>
      </w:r>
    </w:p>
    <w:p w14:paraId="750D7D53" w14:textId="77777777" w:rsidR="00564DFC" w:rsidRPr="00564DFC" w:rsidRDefault="00564DFC" w:rsidP="00564DFC">
      <w:pPr>
        <w:spacing w:after="0" w:line="240" w:lineRule="auto"/>
        <w:jc w:val="both"/>
        <w:rPr>
          <w:rFonts w:ascii="Verdana" w:hAnsi="Verdana"/>
        </w:rPr>
      </w:pPr>
    </w:p>
    <w:p w14:paraId="4DE238D4" w14:textId="77777777" w:rsidR="00564DFC" w:rsidRDefault="00564DFC" w:rsidP="00564DFC">
      <w:pPr>
        <w:spacing w:after="0" w:line="240" w:lineRule="auto"/>
        <w:jc w:val="both"/>
        <w:rPr>
          <w:rFonts w:ascii="Verdana" w:hAnsi="Verdana"/>
        </w:rPr>
      </w:pPr>
      <w:r w:rsidRPr="00564DFC">
        <w:rPr>
          <w:rFonts w:ascii="Verdana" w:hAnsi="Verdana"/>
        </w:rPr>
        <w:t>Esta información está relacionada con:</w:t>
      </w:r>
    </w:p>
    <w:p w14:paraId="27BF0D43" w14:textId="77777777" w:rsidR="004A468D" w:rsidRPr="00564DFC" w:rsidRDefault="004A468D" w:rsidP="00564DFC">
      <w:pPr>
        <w:spacing w:after="0" w:line="240" w:lineRule="auto"/>
        <w:jc w:val="both"/>
        <w:rPr>
          <w:rFonts w:ascii="Verdana" w:hAnsi="Verdana"/>
        </w:rPr>
      </w:pPr>
    </w:p>
    <w:p w14:paraId="7AAB01DE" w14:textId="56EA0BA2" w:rsidR="00564DFC" w:rsidRPr="004A468D" w:rsidRDefault="00564DFC" w:rsidP="00801817">
      <w:pPr>
        <w:pStyle w:val="Prrafodelista"/>
        <w:numPr>
          <w:ilvl w:val="0"/>
          <w:numId w:val="21"/>
        </w:numPr>
        <w:spacing w:after="0" w:line="240" w:lineRule="auto"/>
        <w:jc w:val="both"/>
        <w:rPr>
          <w:rFonts w:ascii="Verdana" w:hAnsi="Verdana"/>
        </w:rPr>
      </w:pPr>
      <w:r w:rsidRPr="004A468D">
        <w:rPr>
          <w:rFonts w:ascii="Verdana" w:hAnsi="Verdana"/>
        </w:rPr>
        <w:t>Defensa y Seguridad Nacional</w:t>
      </w:r>
    </w:p>
    <w:p w14:paraId="0D738E39" w14:textId="3981A13D" w:rsidR="00564DFC" w:rsidRPr="004A468D" w:rsidRDefault="00564DFC" w:rsidP="00801817">
      <w:pPr>
        <w:pStyle w:val="Prrafodelista"/>
        <w:numPr>
          <w:ilvl w:val="0"/>
          <w:numId w:val="21"/>
        </w:numPr>
        <w:spacing w:after="0" w:line="240" w:lineRule="auto"/>
        <w:jc w:val="both"/>
        <w:rPr>
          <w:rFonts w:ascii="Verdana" w:hAnsi="Verdana"/>
        </w:rPr>
      </w:pPr>
      <w:r w:rsidRPr="004A468D">
        <w:rPr>
          <w:rFonts w:ascii="Verdana" w:hAnsi="Verdana"/>
        </w:rPr>
        <w:t>Seguridad Pública</w:t>
      </w:r>
    </w:p>
    <w:p w14:paraId="2523DBD4" w14:textId="2D295A48" w:rsidR="00564DFC" w:rsidRPr="004A468D" w:rsidRDefault="00564DFC" w:rsidP="00801817">
      <w:pPr>
        <w:pStyle w:val="Prrafodelista"/>
        <w:numPr>
          <w:ilvl w:val="0"/>
          <w:numId w:val="21"/>
        </w:numPr>
        <w:spacing w:after="0" w:line="240" w:lineRule="auto"/>
        <w:jc w:val="both"/>
        <w:rPr>
          <w:rFonts w:ascii="Verdana" w:hAnsi="Verdana"/>
        </w:rPr>
      </w:pPr>
      <w:r w:rsidRPr="004A468D">
        <w:rPr>
          <w:rFonts w:ascii="Verdana" w:hAnsi="Verdana"/>
        </w:rPr>
        <w:t>Relaciones internacionales</w:t>
      </w:r>
    </w:p>
    <w:p w14:paraId="6BB5138D" w14:textId="13A09A75" w:rsidR="00564DFC" w:rsidRPr="004A468D" w:rsidRDefault="00564DFC" w:rsidP="00801817">
      <w:pPr>
        <w:pStyle w:val="Prrafodelista"/>
        <w:numPr>
          <w:ilvl w:val="0"/>
          <w:numId w:val="21"/>
        </w:numPr>
        <w:spacing w:after="0" w:line="240" w:lineRule="auto"/>
        <w:jc w:val="both"/>
        <w:rPr>
          <w:rFonts w:ascii="Verdana" w:hAnsi="Verdana"/>
        </w:rPr>
      </w:pPr>
      <w:r w:rsidRPr="004A468D">
        <w:rPr>
          <w:rFonts w:ascii="Verdana" w:hAnsi="Verdana"/>
        </w:rPr>
        <w:t>Investigación y Persecución de los Delitos y las Faltas Disciplinarias, mientras no exista medida de aseguramiento o se formule pliego de cargos.</w:t>
      </w:r>
    </w:p>
    <w:p w14:paraId="1CBC09A0" w14:textId="51A11487" w:rsidR="00564DFC" w:rsidRPr="004A468D" w:rsidRDefault="00564DFC" w:rsidP="00801817">
      <w:pPr>
        <w:pStyle w:val="Prrafodelista"/>
        <w:numPr>
          <w:ilvl w:val="0"/>
          <w:numId w:val="21"/>
        </w:numPr>
        <w:spacing w:after="0" w:line="240" w:lineRule="auto"/>
        <w:jc w:val="both"/>
        <w:rPr>
          <w:rFonts w:ascii="Verdana" w:hAnsi="Verdana"/>
        </w:rPr>
      </w:pPr>
      <w:r w:rsidRPr="004A468D">
        <w:rPr>
          <w:rFonts w:ascii="Verdana" w:hAnsi="Verdana"/>
        </w:rPr>
        <w:t>Administración Efectiva de Justicia</w:t>
      </w:r>
    </w:p>
    <w:p w14:paraId="74CA0D46" w14:textId="515E85A1" w:rsidR="00564DFC" w:rsidRPr="004A468D" w:rsidRDefault="00564DFC" w:rsidP="00801817">
      <w:pPr>
        <w:pStyle w:val="Prrafodelista"/>
        <w:numPr>
          <w:ilvl w:val="0"/>
          <w:numId w:val="21"/>
        </w:numPr>
        <w:spacing w:after="0" w:line="240" w:lineRule="auto"/>
        <w:jc w:val="both"/>
        <w:rPr>
          <w:rFonts w:ascii="Verdana" w:hAnsi="Verdana"/>
        </w:rPr>
      </w:pPr>
      <w:r w:rsidRPr="004A468D">
        <w:rPr>
          <w:rFonts w:ascii="Verdana" w:hAnsi="Verdana"/>
        </w:rPr>
        <w:t>Derechos de la Infancia y Adolescencia</w:t>
      </w:r>
    </w:p>
    <w:p w14:paraId="066C2195" w14:textId="5EA93D8B" w:rsidR="00564DFC" w:rsidRPr="004A468D" w:rsidRDefault="00564DFC" w:rsidP="00801817">
      <w:pPr>
        <w:pStyle w:val="Prrafodelista"/>
        <w:numPr>
          <w:ilvl w:val="0"/>
          <w:numId w:val="21"/>
        </w:numPr>
        <w:spacing w:after="0" w:line="240" w:lineRule="auto"/>
        <w:jc w:val="both"/>
        <w:rPr>
          <w:rFonts w:ascii="Verdana" w:hAnsi="Verdana"/>
        </w:rPr>
      </w:pPr>
      <w:r w:rsidRPr="004A468D">
        <w:rPr>
          <w:rFonts w:ascii="Verdana" w:hAnsi="Verdana"/>
        </w:rPr>
        <w:t>Estabilidad macroeconómica y financiera del país</w:t>
      </w:r>
    </w:p>
    <w:p w14:paraId="7D50FB03" w14:textId="405E3588" w:rsidR="00564DFC" w:rsidRPr="004A468D" w:rsidRDefault="00564DFC" w:rsidP="00801817">
      <w:pPr>
        <w:pStyle w:val="Prrafodelista"/>
        <w:numPr>
          <w:ilvl w:val="0"/>
          <w:numId w:val="21"/>
        </w:numPr>
        <w:spacing w:after="0" w:line="240" w:lineRule="auto"/>
        <w:jc w:val="both"/>
        <w:rPr>
          <w:rFonts w:ascii="Verdana" w:hAnsi="Verdana"/>
        </w:rPr>
      </w:pPr>
      <w:r w:rsidRPr="004A468D">
        <w:rPr>
          <w:rFonts w:ascii="Verdana" w:hAnsi="Verdana"/>
        </w:rPr>
        <w:t>Salud pública</w:t>
      </w:r>
    </w:p>
    <w:p w14:paraId="2E99C88A" w14:textId="77777777" w:rsidR="00564DFC" w:rsidRPr="00564DFC" w:rsidRDefault="00564DFC" w:rsidP="00564DFC">
      <w:pPr>
        <w:spacing w:after="0" w:line="240" w:lineRule="auto"/>
        <w:jc w:val="both"/>
        <w:rPr>
          <w:rFonts w:ascii="Verdana" w:hAnsi="Verdana"/>
        </w:rPr>
      </w:pPr>
    </w:p>
    <w:p w14:paraId="26BA9089" w14:textId="077089A6" w:rsidR="00564DFC" w:rsidRPr="00564DFC" w:rsidRDefault="00564DFC" w:rsidP="00564DFC">
      <w:pPr>
        <w:spacing w:after="0" w:line="240" w:lineRule="auto"/>
        <w:jc w:val="both"/>
        <w:rPr>
          <w:rFonts w:ascii="Verdana" w:hAnsi="Verdana"/>
          <w:b/>
          <w:bCs/>
        </w:rPr>
      </w:pPr>
      <w:r w:rsidRPr="00564DFC">
        <w:rPr>
          <w:rFonts w:ascii="Verdana" w:hAnsi="Verdana"/>
          <w:b/>
          <w:bCs/>
        </w:rPr>
        <w:t>Información Pública</w:t>
      </w:r>
    </w:p>
    <w:p w14:paraId="42E52DC6" w14:textId="77777777" w:rsidR="00564DFC" w:rsidRPr="00564DFC" w:rsidRDefault="00564DFC" w:rsidP="00564DFC">
      <w:pPr>
        <w:spacing w:after="0" w:line="240" w:lineRule="auto"/>
        <w:jc w:val="both"/>
        <w:rPr>
          <w:rFonts w:ascii="Verdana" w:hAnsi="Verdana"/>
        </w:rPr>
      </w:pPr>
    </w:p>
    <w:p w14:paraId="5E47A7B7" w14:textId="77777777" w:rsidR="00564DFC" w:rsidRDefault="00564DFC" w:rsidP="00564DFC">
      <w:pPr>
        <w:spacing w:after="0" w:line="240" w:lineRule="auto"/>
        <w:jc w:val="both"/>
        <w:rPr>
          <w:rFonts w:ascii="Verdana" w:hAnsi="Verdana"/>
        </w:rPr>
      </w:pPr>
      <w:r w:rsidRPr="00564DFC">
        <w:rPr>
          <w:rFonts w:ascii="Verdana" w:hAnsi="Verdana"/>
        </w:rPr>
        <w:t>Acorde con el Artículo 6 literal b de la ley 1712, es toda información que un sujeto obligado genere, obtenga, adquiera, o controle en su calidad de tal.</w:t>
      </w:r>
    </w:p>
    <w:p w14:paraId="14BD7AA8" w14:textId="77777777" w:rsidR="00564DFC" w:rsidRPr="00564DFC" w:rsidRDefault="00564DFC" w:rsidP="00564DFC">
      <w:pPr>
        <w:spacing w:after="0" w:line="240" w:lineRule="auto"/>
        <w:jc w:val="both"/>
        <w:rPr>
          <w:rFonts w:ascii="Verdana" w:hAnsi="Verdana"/>
        </w:rPr>
      </w:pPr>
    </w:p>
    <w:p w14:paraId="7DFA1069" w14:textId="4813813F" w:rsidR="00564DFC" w:rsidRPr="00564DFC" w:rsidRDefault="00564DFC" w:rsidP="00564DFC">
      <w:pPr>
        <w:spacing w:after="0" w:line="240" w:lineRule="auto"/>
        <w:jc w:val="both"/>
        <w:rPr>
          <w:rFonts w:ascii="Verdana" w:hAnsi="Verdana"/>
          <w:b/>
          <w:bCs/>
        </w:rPr>
      </w:pPr>
      <w:r w:rsidRPr="00564DFC">
        <w:rPr>
          <w:rFonts w:ascii="Verdana" w:hAnsi="Verdana"/>
          <w:b/>
          <w:bCs/>
        </w:rPr>
        <w:t>Información Interna</w:t>
      </w:r>
    </w:p>
    <w:p w14:paraId="7B63B7EA" w14:textId="77777777" w:rsidR="00564DFC" w:rsidRPr="00564DFC" w:rsidRDefault="00564DFC" w:rsidP="00564DFC">
      <w:pPr>
        <w:spacing w:after="0" w:line="240" w:lineRule="auto"/>
        <w:jc w:val="both"/>
        <w:rPr>
          <w:rFonts w:ascii="Verdana" w:hAnsi="Verdana"/>
        </w:rPr>
      </w:pPr>
    </w:p>
    <w:p w14:paraId="0907D441" w14:textId="19DCAF51" w:rsidR="006739CC" w:rsidRDefault="00564DFC" w:rsidP="00EB4864">
      <w:pPr>
        <w:spacing w:after="0" w:line="240" w:lineRule="auto"/>
        <w:jc w:val="both"/>
        <w:rPr>
          <w:rFonts w:ascii="Verdana" w:hAnsi="Verdana"/>
        </w:rPr>
      </w:pPr>
      <w:r w:rsidRPr="00564DFC">
        <w:rPr>
          <w:rFonts w:ascii="Verdana" w:hAnsi="Verdana"/>
        </w:rPr>
        <w:t>Es toda información creada y gestionada por los procesos de la Entidad, puede ser consultada por personal del MinCIT y su revelación sin autorización podría impactar negativamente la operación, la imagen y/o el presupuesto de la Entidad. Este tipo de información no cumple con los criterios definidos para la información clasificada y /o reservada.</w:t>
      </w:r>
    </w:p>
    <w:p w14:paraId="008D59E1" w14:textId="77777777" w:rsidR="004A468D" w:rsidRPr="004A468D" w:rsidRDefault="004A468D" w:rsidP="004A468D">
      <w:pPr>
        <w:spacing w:after="0" w:line="240" w:lineRule="auto"/>
        <w:rPr>
          <w:rFonts w:ascii="Verdana" w:hAnsi="Verdana"/>
          <w:b/>
          <w:bCs/>
        </w:rPr>
      </w:pPr>
      <w:r w:rsidRPr="004A468D">
        <w:rPr>
          <w:rFonts w:ascii="Verdana" w:hAnsi="Verdana"/>
          <w:b/>
          <w:bCs/>
        </w:rPr>
        <w:lastRenderedPageBreak/>
        <w:t xml:space="preserve">Objetivo legítimo de la excepción  </w:t>
      </w:r>
    </w:p>
    <w:p w14:paraId="0F80EFC9" w14:textId="77777777" w:rsidR="004A468D" w:rsidRDefault="004A468D" w:rsidP="004A468D">
      <w:pPr>
        <w:spacing w:after="0" w:line="240" w:lineRule="auto"/>
        <w:rPr>
          <w:rFonts w:ascii="Verdana" w:hAnsi="Verdana"/>
        </w:rPr>
      </w:pPr>
    </w:p>
    <w:p w14:paraId="0B315AA8" w14:textId="04CD70B0" w:rsidR="004A468D" w:rsidRPr="004A468D" w:rsidRDefault="004A468D" w:rsidP="004A468D">
      <w:pPr>
        <w:spacing w:after="0" w:line="240" w:lineRule="auto"/>
        <w:rPr>
          <w:rFonts w:ascii="Verdana" w:hAnsi="Verdana"/>
        </w:rPr>
      </w:pPr>
      <w:r w:rsidRPr="004A468D">
        <w:rPr>
          <w:rFonts w:ascii="Verdana" w:hAnsi="Verdana"/>
        </w:rPr>
        <w:t>De acuerdo con los artículos 18 y 19 de la Ley 1712 de 2014, la</w:t>
      </w:r>
      <w:r>
        <w:rPr>
          <w:rFonts w:ascii="Verdana" w:hAnsi="Verdana"/>
        </w:rPr>
        <w:t xml:space="preserve"> </w:t>
      </w:r>
      <w:r w:rsidRPr="004A468D">
        <w:rPr>
          <w:rFonts w:ascii="Verdana" w:hAnsi="Verdana"/>
        </w:rPr>
        <w:t>reserva y clasificación de la información solo se aplica a:</w:t>
      </w:r>
    </w:p>
    <w:p w14:paraId="5496AE79" w14:textId="69A54C31" w:rsidR="004A468D" w:rsidRPr="004A468D" w:rsidRDefault="004A468D" w:rsidP="004A468D">
      <w:pPr>
        <w:spacing w:after="0" w:line="240" w:lineRule="auto"/>
        <w:jc w:val="both"/>
        <w:rPr>
          <w:rFonts w:ascii="Verdana" w:hAnsi="Verdana"/>
        </w:rPr>
      </w:pPr>
      <w:r w:rsidRPr="004A468D">
        <w:rPr>
          <w:rFonts w:ascii="Verdana" w:hAnsi="Verdana"/>
        </w:rPr>
        <w:t>•</w:t>
      </w:r>
      <w:r w:rsidR="00387BE3">
        <w:rPr>
          <w:rFonts w:ascii="Verdana" w:hAnsi="Verdana"/>
        </w:rPr>
        <w:t xml:space="preserve"> </w:t>
      </w:r>
      <w:r w:rsidRPr="004A468D">
        <w:rPr>
          <w:rFonts w:ascii="Verdana" w:hAnsi="Verdana"/>
        </w:rPr>
        <w:t>Información exceptuada por daño de derechos a personas naturales o jurídicas, en concordancia con lo estipulado por el</w:t>
      </w:r>
      <w:r>
        <w:rPr>
          <w:rFonts w:ascii="Verdana" w:hAnsi="Verdana"/>
        </w:rPr>
        <w:t xml:space="preserve"> </w:t>
      </w:r>
      <w:r w:rsidRPr="004A468D">
        <w:rPr>
          <w:rFonts w:ascii="Verdana" w:hAnsi="Verdana"/>
        </w:rPr>
        <w:t>Artículo 24. Informaciones y documentos reservados de la Ley 1437 de 2011, sobre el Carácter reservado de las informaciones y documentos.</w:t>
      </w:r>
    </w:p>
    <w:p w14:paraId="33B02A01" w14:textId="23DED923" w:rsidR="004A468D" w:rsidRDefault="004A468D" w:rsidP="004A468D">
      <w:pPr>
        <w:spacing w:after="0" w:line="240" w:lineRule="auto"/>
        <w:jc w:val="both"/>
        <w:rPr>
          <w:rFonts w:ascii="Verdana" w:hAnsi="Verdana"/>
        </w:rPr>
      </w:pPr>
      <w:r w:rsidRPr="004A468D">
        <w:rPr>
          <w:rFonts w:ascii="Verdana" w:hAnsi="Verdana"/>
        </w:rPr>
        <w:t>•</w:t>
      </w:r>
      <w:r w:rsidR="00387BE3">
        <w:rPr>
          <w:rFonts w:ascii="Verdana" w:hAnsi="Verdana"/>
        </w:rPr>
        <w:t xml:space="preserve"> </w:t>
      </w:r>
      <w:r w:rsidRPr="004A468D">
        <w:rPr>
          <w:rFonts w:ascii="Verdana" w:hAnsi="Verdana"/>
        </w:rPr>
        <w:t>Información exceptuada por daño a los intereses públicos</w:t>
      </w:r>
      <w:r>
        <w:rPr>
          <w:rFonts w:ascii="Verdana" w:hAnsi="Verdana"/>
        </w:rPr>
        <w:t>.</w:t>
      </w:r>
    </w:p>
    <w:p w14:paraId="12E55476" w14:textId="77777777" w:rsidR="004A468D" w:rsidRPr="004A468D" w:rsidRDefault="004A468D" w:rsidP="004A468D">
      <w:pPr>
        <w:spacing w:after="0" w:line="240" w:lineRule="auto"/>
        <w:rPr>
          <w:rFonts w:ascii="Verdana" w:hAnsi="Verdana"/>
        </w:rPr>
      </w:pPr>
    </w:p>
    <w:p w14:paraId="43A8FF7F" w14:textId="1A9E610E" w:rsidR="004A468D" w:rsidRDefault="004A468D" w:rsidP="004A468D">
      <w:pPr>
        <w:spacing w:after="0" w:line="240" w:lineRule="auto"/>
        <w:jc w:val="both"/>
        <w:rPr>
          <w:rFonts w:ascii="Verdana" w:hAnsi="Verdana"/>
        </w:rPr>
      </w:pPr>
      <w:r w:rsidRPr="004A468D">
        <w:rPr>
          <w:rFonts w:ascii="Verdana" w:hAnsi="Verdana"/>
          <w:b/>
          <w:bCs/>
        </w:rPr>
        <w:t>Fundamento Constitucional o Legal:</w:t>
      </w:r>
      <w:r>
        <w:rPr>
          <w:rFonts w:ascii="Verdana" w:hAnsi="Verdana"/>
        </w:rPr>
        <w:t xml:space="preserve"> </w:t>
      </w:r>
      <w:r w:rsidRPr="004A468D">
        <w:rPr>
          <w:rFonts w:ascii="Verdana" w:hAnsi="Verdana"/>
        </w:rPr>
        <w:t>Corresponde al fundamento constitucional o legal que justifica la</w:t>
      </w:r>
      <w:r>
        <w:rPr>
          <w:rFonts w:ascii="Verdana" w:hAnsi="Verdana"/>
        </w:rPr>
        <w:t xml:space="preserve"> </w:t>
      </w:r>
      <w:r w:rsidRPr="004A468D">
        <w:rPr>
          <w:rFonts w:ascii="Verdana" w:hAnsi="Verdana"/>
        </w:rPr>
        <w:t>clasificación o la reserva de la información, se requiere señalar</w:t>
      </w:r>
      <w:r>
        <w:rPr>
          <w:rFonts w:ascii="Verdana" w:hAnsi="Verdana"/>
        </w:rPr>
        <w:t xml:space="preserve"> </w:t>
      </w:r>
      <w:r w:rsidRPr="004A468D">
        <w:rPr>
          <w:rFonts w:ascii="Verdana" w:hAnsi="Verdana"/>
        </w:rPr>
        <w:t>Norma, artículo, inciso o párrafo que ampara la reserva.</w:t>
      </w:r>
    </w:p>
    <w:p w14:paraId="58F79A7C" w14:textId="77777777" w:rsidR="004A468D" w:rsidRPr="004A468D" w:rsidRDefault="004A468D" w:rsidP="004A468D">
      <w:pPr>
        <w:spacing w:after="0" w:line="240" w:lineRule="auto"/>
        <w:jc w:val="both"/>
        <w:rPr>
          <w:rFonts w:ascii="Verdana" w:hAnsi="Verdana"/>
        </w:rPr>
      </w:pPr>
    </w:p>
    <w:p w14:paraId="5728B098" w14:textId="1D2E88A3" w:rsidR="004A468D" w:rsidRPr="004A468D" w:rsidRDefault="004A468D" w:rsidP="004A468D">
      <w:pPr>
        <w:spacing w:after="0" w:line="240" w:lineRule="auto"/>
        <w:jc w:val="both"/>
        <w:rPr>
          <w:rFonts w:ascii="Verdana" w:hAnsi="Verdana"/>
        </w:rPr>
      </w:pPr>
      <w:r w:rsidRPr="004A468D">
        <w:rPr>
          <w:rFonts w:ascii="Verdana" w:hAnsi="Verdana"/>
          <w:b/>
          <w:bCs/>
        </w:rPr>
        <w:t>Fundamento Jurídico de la Excepción:</w:t>
      </w:r>
      <w:r w:rsidRPr="004A468D">
        <w:rPr>
          <w:rFonts w:ascii="Verdana" w:hAnsi="Verdana"/>
        </w:rPr>
        <w:t xml:space="preserve"> Se refiere a la norma jurídica que sirve como fundamento para la</w:t>
      </w:r>
      <w:r>
        <w:rPr>
          <w:rFonts w:ascii="Verdana" w:hAnsi="Verdana"/>
        </w:rPr>
        <w:t xml:space="preserve"> </w:t>
      </w:r>
      <w:r w:rsidRPr="004A468D">
        <w:rPr>
          <w:rFonts w:ascii="Verdana" w:hAnsi="Verdana"/>
        </w:rPr>
        <w:t>clasificación o reserva de la información de acuerdo con lo dispuesto en la Ley 1712 de 2012.</w:t>
      </w:r>
    </w:p>
    <w:p w14:paraId="379C713B" w14:textId="77777777" w:rsidR="004A468D" w:rsidRDefault="004A468D" w:rsidP="004A468D">
      <w:pPr>
        <w:spacing w:after="0" w:line="240" w:lineRule="auto"/>
        <w:rPr>
          <w:rFonts w:ascii="Verdana" w:hAnsi="Verdana"/>
        </w:rPr>
      </w:pPr>
    </w:p>
    <w:p w14:paraId="4F0B951A" w14:textId="26F41245" w:rsidR="004A468D" w:rsidRDefault="004A468D" w:rsidP="004A468D">
      <w:pPr>
        <w:spacing w:after="0" w:line="240" w:lineRule="auto"/>
        <w:jc w:val="both"/>
        <w:rPr>
          <w:rFonts w:ascii="Verdana" w:hAnsi="Verdana"/>
        </w:rPr>
      </w:pPr>
      <w:r w:rsidRPr="004A468D">
        <w:rPr>
          <w:rFonts w:ascii="Verdana" w:hAnsi="Verdana"/>
          <w:b/>
          <w:bCs/>
        </w:rPr>
        <w:t>Excepciones:</w:t>
      </w:r>
      <w:r>
        <w:rPr>
          <w:rFonts w:ascii="Verdana" w:hAnsi="Verdana"/>
        </w:rPr>
        <w:t xml:space="preserve"> </w:t>
      </w:r>
      <w:r w:rsidRPr="004A468D">
        <w:rPr>
          <w:rFonts w:ascii="Verdana" w:hAnsi="Verdana"/>
        </w:rPr>
        <w:t>Si la información clasificada o reservada es parcial, se debe indicar las partes o</w:t>
      </w:r>
      <w:r>
        <w:rPr>
          <w:rFonts w:ascii="Verdana" w:hAnsi="Verdana"/>
        </w:rPr>
        <w:t xml:space="preserve"> </w:t>
      </w:r>
      <w:r w:rsidRPr="004A468D">
        <w:rPr>
          <w:rFonts w:ascii="Verdana" w:hAnsi="Verdana"/>
        </w:rPr>
        <w:t>secciones de la información que son clasificadas o reservadas.</w:t>
      </w:r>
    </w:p>
    <w:p w14:paraId="79A04833" w14:textId="77777777" w:rsidR="004A468D" w:rsidRPr="004A468D" w:rsidRDefault="004A468D" w:rsidP="004A468D">
      <w:pPr>
        <w:spacing w:after="0" w:line="240" w:lineRule="auto"/>
        <w:jc w:val="both"/>
        <w:rPr>
          <w:rFonts w:ascii="Verdana" w:hAnsi="Verdana"/>
        </w:rPr>
      </w:pPr>
    </w:p>
    <w:p w14:paraId="380CDABF" w14:textId="5E3A25B7" w:rsidR="004A468D" w:rsidRDefault="004A468D" w:rsidP="004A468D">
      <w:pPr>
        <w:spacing w:after="0" w:line="240" w:lineRule="auto"/>
        <w:rPr>
          <w:rFonts w:ascii="Verdana" w:hAnsi="Verdana"/>
        </w:rPr>
      </w:pPr>
      <w:r w:rsidRPr="004A468D">
        <w:rPr>
          <w:rFonts w:ascii="Verdana" w:hAnsi="Verdana"/>
          <w:b/>
          <w:bCs/>
        </w:rPr>
        <w:t>Fecha de Generación:</w:t>
      </w:r>
      <w:r>
        <w:rPr>
          <w:rFonts w:ascii="Verdana" w:hAnsi="Verdana"/>
        </w:rPr>
        <w:t xml:space="preserve"> </w:t>
      </w:r>
      <w:r w:rsidRPr="004A468D">
        <w:rPr>
          <w:rFonts w:ascii="Verdana" w:hAnsi="Verdana"/>
        </w:rPr>
        <w:t>Identifica el momento de la creación de la información, está</w:t>
      </w:r>
      <w:r>
        <w:rPr>
          <w:rFonts w:ascii="Verdana" w:hAnsi="Verdana"/>
        </w:rPr>
        <w:t xml:space="preserve"> </w:t>
      </w:r>
      <w:r w:rsidRPr="004A468D">
        <w:rPr>
          <w:rFonts w:ascii="Verdana" w:hAnsi="Verdana"/>
        </w:rPr>
        <w:t>asociada a las TRD, si no se encuentra en las TRD, define la fecha desde el momento en que el proceso empezó a gestionar ese tipo de información.</w:t>
      </w:r>
    </w:p>
    <w:p w14:paraId="7BED7EB8" w14:textId="77777777" w:rsidR="004A468D" w:rsidRPr="004A468D" w:rsidRDefault="004A468D" w:rsidP="004A468D">
      <w:pPr>
        <w:spacing w:after="0" w:line="240" w:lineRule="auto"/>
        <w:rPr>
          <w:rFonts w:ascii="Verdana" w:hAnsi="Verdana"/>
        </w:rPr>
      </w:pPr>
    </w:p>
    <w:p w14:paraId="477032DF" w14:textId="67974627" w:rsidR="004A468D" w:rsidRDefault="004A468D" w:rsidP="004A468D">
      <w:pPr>
        <w:spacing w:after="0" w:line="240" w:lineRule="auto"/>
        <w:jc w:val="both"/>
        <w:rPr>
          <w:rFonts w:ascii="Verdana" w:hAnsi="Verdana"/>
        </w:rPr>
      </w:pPr>
      <w:r w:rsidRPr="004A468D">
        <w:rPr>
          <w:rFonts w:ascii="Verdana" w:hAnsi="Verdana"/>
          <w:b/>
          <w:bCs/>
        </w:rPr>
        <w:t>Frecuencia de actualización:</w:t>
      </w:r>
      <w:r>
        <w:rPr>
          <w:rFonts w:ascii="Verdana" w:hAnsi="Verdana"/>
        </w:rPr>
        <w:t xml:space="preserve"> </w:t>
      </w:r>
      <w:r w:rsidRPr="004A468D">
        <w:rPr>
          <w:rFonts w:ascii="Verdana" w:hAnsi="Verdana"/>
        </w:rPr>
        <w:t>Identifica la periodicidad o el segmento de tiempo en el que se debe</w:t>
      </w:r>
      <w:r>
        <w:rPr>
          <w:rFonts w:ascii="Verdana" w:hAnsi="Verdana"/>
        </w:rPr>
        <w:t xml:space="preserve"> </w:t>
      </w:r>
      <w:r w:rsidRPr="004A468D">
        <w:rPr>
          <w:rFonts w:ascii="Verdana" w:hAnsi="Verdana"/>
        </w:rPr>
        <w:t>actualizar la información, de acuerdo con su naturaleza y a la normatividad aplicable. Seleccione de la lista de valores la periodicidad que aplique.</w:t>
      </w:r>
    </w:p>
    <w:p w14:paraId="5A8B3965" w14:textId="77777777" w:rsidR="004A468D" w:rsidRPr="004A468D" w:rsidRDefault="004A468D" w:rsidP="004A468D">
      <w:pPr>
        <w:spacing w:after="0" w:line="240" w:lineRule="auto"/>
        <w:rPr>
          <w:rFonts w:ascii="Verdana" w:hAnsi="Verdana"/>
        </w:rPr>
      </w:pPr>
    </w:p>
    <w:p w14:paraId="10FBEB0E" w14:textId="17A4E715" w:rsidR="004A468D" w:rsidRDefault="004A468D" w:rsidP="004A468D">
      <w:pPr>
        <w:spacing w:after="0" w:line="240" w:lineRule="auto"/>
        <w:jc w:val="both"/>
        <w:rPr>
          <w:rFonts w:ascii="Verdana" w:hAnsi="Verdana"/>
        </w:rPr>
      </w:pPr>
      <w:r w:rsidRPr="004A468D">
        <w:rPr>
          <w:rFonts w:ascii="Verdana" w:hAnsi="Verdana"/>
          <w:b/>
          <w:bCs/>
        </w:rPr>
        <w:t>Fecha de Clasificación:</w:t>
      </w:r>
      <w:r>
        <w:rPr>
          <w:rFonts w:ascii="Verdana" w:hAnsi="Verdana"/>
        </w:rPr>
        <w:t xml:space="preserve"> </w:t>
      </w:r>
      <w:r w:rsidRPr="004A468D">
        <w:rPr>
          <w:rFonts w:ascii="Verdana" w:hAnsi="Verdana"/>
        </w:rPr>
        <w:t>Corresponde a la fecha en la cual se determina que la información</w:t>
      </w:r>
      <w:r>
        <w:rPr>
          <w:rFonts w:ascii="Verdana" w:hAnsi="Verdana"/>
        </w:rPr>
        <w:t xml:space="preserve"> </w:t>
      </w:r>
      <w:r w:rsidRPr="004A468D">
        <w:rPr>
          <w:rFonts w:ascii="Verdana" w:hAnsi="Verdana"/>
        </w:rPr>
        <w:t>es reservada, clasificada, interna, pública o no clasificada.</w:t>
      </w:r>
    </w:p>
    <w:p w14:paraId="7499941F" w14:textId="77777777" w:rsidR="004A468D" w:rsidRPr="004A468D" w:rsidRDefault="004A468D" w:rsidP="004A468D">
      <w:pPr>
        <w:spacing w:after="0" w:line="240" w:lineRule="auto"/>
        <w:jc w:val="both"/>
        <w:rPr>
          <w:rFonts w:ascii="Verdana" w:hAnsi="Verdana"/>
        </w:rPr>
      </w:pPr>
    </w:p>
    <w:p w14:paraId="49851FF1" w14:textId="0CA84FF4" w:rsidR="004A468D" w:rsidRDefault="004A468D" w:rsidP="004A468D">
      <w:pPr>
        <w:spacing w:after="0" w:line="240" w:lineRule="auto"/>
        <w:jc w:val="both"/>
        <w:rPr>
          <w:rFonts w:ascii="Verdana" w:hAnsi="Verdana"/>
        </w:rPr>
      </w:pPr>
      <w:r w:rsidRPr="004A468D">
        <w:rPr>
          <w:rFonts w:ascii="Verdana" w:hAnsi="Verdana"/>
          <w:b/>
          <w:bCs/>
        </w:rPr>
        <w:t>Plazo de la Clasificación o Reserva:</w:t>
      </w:r>
      <w:r>
        <w:rPr>
          <w:rFonts w:ascii="Verdana" w:hAnsi="Verdana"/>
        </w:rPr>
        <w:t xml:space="preserve"> </w:t>
      </w:r>
      <w:r w:rsidRPr="004A468D">
        <w:rPr>
          <w:rFonts w:ascii="Verdana" w:hAnsi="Verdana"/>
        </w:rPr>
        <w:t>Corresponde al plazo de reserva de la información de</w:t>
      </w:r>
      <w:r>
        <w:rPr>
          <w:rFonts w:ascii="Verdana" w:hAnsi="Verdana"/>
        </w:rPr>
        <w:t xml:space="preserve"> </w:t>
      </w:r>
      <w:r w:rsidRPr="004A468D">
        <w:rPr>
          <w:rFonts w:ascii="Verdana" w:hAnsi="Verdana"/>
        </w:rPr>
        <w:t>acuerdo con su</w:t>
      </w:r>
      <w:r>
        <w:rPr>
          <w:rFonts w:ascii="Verdana" w:hAnsi="Verdana"/>
        </w:rPr>
        <w:t xml:space="preserve"> </w:t>
      </w:r>
      <w:r w:rsidRPr="004A468D">
        <w:rPr>
          <w:rFonts w:ascii="Verdana" w:hAnsi="Verdana"/>
        </w:rPr>
        <w:t>clasificación, es decir, si es clasificada o reservada y las excepciones dispuestas por la ley 1712 en los artículos 18 y 19.</w:t>
      </w:r>
    </w:p>
    <w:p w14:paraId="08DC7E0E" w14:textId="77777777" w:rsidR="004A468D" w:rsidRPr="004A468D" w:rsidRDefault="004A468D" w:rsidP="004A468D">
      <w:pPr>
        <w:spacing w:after="0" w:line="240" w:lineRule="auto"/>
        <w:jc w:val="both"/>
        <w:rPr>
          <w:rFonts w:ascii="Verdana" w:hAnsi="Verdana"/>
        </w:rPr>
      </w:pPr>
    </w:p>
    <w:p w14:paraId="132732AD" w14:textId="329B4A00" w:rsidR="004A468D" w:rsidRPr="004A468D" w:rsidRDefault="004A468D" w:rsidP="004A468D">
      <w:pPr>
        <w:spacing w:after="0" w:line="240" w:lineRule="auto"/>
        <w:rPr>
          <w:rFonts w:ascii="Verdana" w:hAnsi="Verdana"/>
        </w:rPr>
      </w:pPr>
      <w:r w:rsidRPr="004A468D">
        <w:rPr>
          <w:rFonts w:ascii="Verdana" w:hAnsi="Verdana"/>
        </w:rPr>
        <w:t>•</w:t>
      </w:r>
      <w:r w:rsidR="00387BE3">
        <w:rPr>
          <w:rFonts w:ascii="Verdana" w:hAnsi="Verdana"/>
        </w:rPr>
        <w:t xml:space="preserve"> </w:t>
      </w:r>
      <w:r w:rsidRPr="004A468D">
        <w:rPr>
          <w:rFonts w:ascii="Verdana" w:hAnsi="Verdana"/>
        </w:rPr>
        <w:t>Para la información clasificada, aplicar el artículo 18 que define que el tiempo de reserva es ILIMITADO.</w:t>
      </w:r>
    </w:p>
    <w:p w14:paraId="61CFCD52" w14:textId="6A83C7FB" w:rsidR="004A468D" w:rsidRPr="004A468D" w:rsidRDefault="004A468D" w:rsidP="004A468D">
      <w:pPr>
        <w:spacing w:after="0" w:line="240" w:lineRule="auto"/>
        <w:rPr>
          <w:rFonts w:ascii="Verdana" w:hAnsi="Verdana"/>
        </w:rPr>
      </w:pPr>
      <w:r w:rsidRPr="004A468D">
        <w:rPr>
          <w:rFonts w:ascii="Verdana" w:hAnsi="Verdana"/>
        </w:rPr>
        <w:t>•</w:t>
      </w:r>
      <w:r w:rsidR="00387BE3">
        <w:rPr>
          <w:rFonts w:ascii="Verdana" w:hAnsi="Verdana"/>
        </w:rPr>
        <w:t xml:space="preserve"> </w:t>
      </w:r>
      <w:r w:rsidRPr="004A468D">
        <w:rPr>
          <w:rFonts w:ascii="Verdana" w:hAnsi="Verdana"/>
        </w:rPr>
        <w:t>Para la información Reservada, se tienen en cuenta los artículos 19 y 22 que define que el tiempo “No deberá extenderse por un período mayor as 15 años”.</w:t>
      </w:r>
    </w:p>
    <w:p w14:paraId="7C049EA6" w14:textId="5F9184CA" w:rsidR="004A468D" w:rsidRPr="004A468D" w:rsidRDefault="004A468D" w:rsidP="004A468D">
      <w:pPr>
        <w:spacing w:after="0" w:line="240" w:lineRule="auto"/>
        <w:rPr>
          <w:rFonts w:ascii="Verdana" w:hAnsi="Verdana"/>
        </w:rPr>
      </w:pPr>
      <w:r w:rsidRPr="004A468D">
        <w:rPr>
          <w:rFonts w:ascii="Verdana" w:hAnsi="Verdana"/>
        </w:rPr>
        <w:t>•</w:t>
      </w:r>
      <w:r w:rsidR="00387BE3">
        <w:rPr>
          <w:rFonts w:ascii="Verdana" w:hAnsi="Verdana"/>
        </w:rPr>
        <w:t xml:space="preserve"> </w:t>
      </w:r>
      <w:r w:rsidRPr="004A468D">
        <w:rPr>
          <w:rFonts w:ascii="Verdana" w:hAnsi="Verdana"/>
        </w:rPr>
        <w:t>Para la información etiquetada como no clasificada, se aplican los mismos criterios de la clasificada.</w:t>
      </w:r>
    </w:p>
    <w:p w14:paraId="7B3243E7" w14:textId="6C1D700D" w:rsidR="006739CC" w:rsidRDefault="004A468D" w:rsidP="00665072">
      <w:pPr>
        <w:spacing w:after="0" w:line="240" w:lineRule="auto"/>
        <w:rPr>
          <w:rFonts w:ascii="Verdana" w:hAnsi="Verdana"/>
        </w:rPr>
      </w:pPr>
      <w:r w:rsidRPr="004A468D">
        <w:rPr>
          <w:rFonts w:ascii="Verdana" w:hAnsi="Verdana"/>
        </w:rPr>
        <w:t>•</w:t>
      </w:r>
      <w:r w:rsidR="00387BE3">
        <w:rPr>
          <w:rFonts w:ascii="Verdana" w:hAnsi="Verdana"/>
        </w:rPr>
        <w:t xml:space="preserve"> </w:t>
      </w:r>
      <w:r w:rsidRPr="004A468D">
        <w:rPr>
          <w:rFonts w:ascii="Verdana" w:hAnsi="Verdana"/>
        </w:rPr>
        <w:t>Para la información interna y/o pública el plazo de clasificación No Aplica</w:t>
      </w:r>
    </w:p>
    <w:p w14:paraId="54910447" w14:textId="50CB92A0" w:rsidR="00387BE3" w:rsidRPr="00387BE3" w:rsidRDefault="004A468D" w:rsidP="00387BE3">
      <w:pPr>
        <w:pStyle w:val="Ttulo1"/>
        <w:rPr>
          <w:rFonts w:ascii="Verdana" w:hAnsi="Verdana"/>
          <w:b/>
          <w:bCs/>
          <w:color w:val="auto"/>
          <w:sz w:val="22"/>
          <w:szCs w:val="22"/>
        </w:rPr>
      </w:pPr>
      <w:bookmarkStart w:id="11" w:name="_Toc231548766"/>
      <w:r w:rsidRPr="00387BE3">
        <w:rPr>
          <w:rFonts w:ascii="Verdana" w:hAnsi="Verdana"/>
          <w:b/>
          <w:bCs/>
          <w:color w:val="auto"/>
          <w:sz w:val="22"/>
          <w:szCs w:val="22"/>
        </w:rPr>
        <w:lastRenderedPageBreak/>
        <w:t>5.1.5</w:t>
      </w:r>
      <w:r w:rsidRPr="00387BE3">
        <w:rPr>
          <w:rFonts w:ascii="Verdana" w:hAnsi="Verdana"/>
          <w:b/>
          <w:bCs/>
          <w:color w:val="auto"/>
          <w:sz w:val="22"/>
          <w:szCs w:val="22"/>
        </w:rPr>
        <w:tab/>
        <w:t>Valoración de Criticidad</w:t>
      </w:r>
      <w:bookmarkEnd w:id="11"/>
    </w:p>
    <w:p w14:paraId="61DD7C15" w14:textId="77777777" w:rsidR="00387BE3" w:rsidRDefault="00387BE3" w:rsidP="00665072">
      <w:pPr>
        <w:spacing w:after="0" w:line="240" w:lineRule="auto"/>
        <w:rPr>
          <w:rFonts w:ascii="Verdana" w:hAnsi="Verdana"/>
          <w:b/>
          <w:bCs/>
        </w:rPr>
      </w:pPr>
    </w:p>
    <w:p w14:paraId="682477BB" w14:textId="5A5DF71A" w:rsidR="006739CC" w:rsidRPr="004A468D" w:rsidRDefault="004A468D" w:rsidP="00387BE3">
      <w:pPr>
        <w:spacing w:after="0" w:line="240" w:lineRule="auto"/>
        <w:jc w:val="both"/>
        <w:rPr>
          <w:rFonts w:ascii="Verdana" w:hAnsi="Verdana"/>
          <w:b/>
          <w:bCs/>
        </w:rPr>
      </w:pPr>
      <w:r w:rsidRPr="004A468D">
        <w:rPr>
          <w:rFonts w:ascii="Verdana" w:hAnsi="Verdana"/>
        </w:rPr>
        <w:t>La criticidad de un Activo de Información se determina por el impacto que se genera por la pérdida de la privacidad, confidencialidad, integridad o disponibilidad y básicamente debe responder a:</w:t>
      </w:r>
    </w:p>
    <w:p w14:paraId="0676EEA1" w14:textId="3C71094F" w:rsidR="006739CC" w:rsidRDefault="004A468D" w:rsidP="004A468D">
      <w:pPr>
        <w:spacing w:after="0" w:line="240" w:lineRule="auto"/>
        <w:jc w:val="center"/>
        <w:rPr>
          <w:rFonts w:ascii="Verdana" w:hAnsi="Verdana"/>
        </w:rPr>
      </w:pPr>
      <w:r w:rsidRPr="004A468D">
        <w:rPr>
          <w:rFonts w:ascii="Verdana" w:hAnsi="Verdana"/>
          <w:noProof/>
        </w:rPr>
        <w:drawing>
          <wp:inline distT="0" distB="0" distL="0" distR="0" wp14:anchorId="577EDE16" wp14:editId="6B0C3273">
            <wp:extent cx="5763429" cy="2695951"/>
            <wp:effectExtent l="0" t="0" r="8890" b="9525"/>
            <wp:docPr id="2033781711"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81711" name="Imagen 1" descr="Imagen que contiene Diagrama&#10;&#10;El contenido generado por IA puede ser incorrecto."/>
                    <pic:cNvPicPr/>
                  </pic:nvPicPr>
                  <pic:blipFill>
                    <a:blip r:embed="rId26"/>
                    <a:stretch>
                      <a:fillRect/>
                    </a:stretch>
                  </pic:blipFill>
                  <pic:spPr>
                    <a:xfrm>
                      <a:off x="0" y="0"/>
                      <a:ext cx="5763429" cy="2695951"/>
                    </a:xfrm>
                    <a:prstGeom prst="rect">
                      <a:avLst/>
                    </a:prstGeom>
                  </pic:spPr>
                </pic:pic>
              </a:graphicData>
            </a:graphic>
          </wp:inline>
        </w:drawing>
      </w:r>
    </w:p>
    <w:p w14:paraId="5FA8552C" w14:textId="77777777" w:rsidR="006739CC" w:rsidRDefault="006739CC" w:rsidP="00665072">
      <w:pPr>
        <w:spacing w:after="0" w:line="240" w:lineRule="auto"/>
        <w:rPr>
          <w:rFonts w:ascii="Verdana" w:hAnsi="Verdana"/>
        </w:rPr>
      </w:pPr>
    </w:p>
    <w:p w14:paraId="2238CB74" w14:textId="434F8FE5" w:rsidR="006739CC" w:rsidRDefault="004A468D" w:rsidP="004A468D">
      <w:pPr>
        <w:spacing w:after="0" w:line="240" w:lineRule="auto"/>
        <w:jc w:val="both"/>
        <w:rPr>
          <w:rFonts w:ascii="Verdana" w:hAnsi="Verdana"/>
        </w:rPr>
      </w:pPr>
      <w:r w:rsidRPr="004A468D">
        <w:rPr>
          <w:rFonts w:ascii="Verdana" w:hAnsi="Verdana"/>
          <w:b/>
          <w:bCs/>
        </w:rPr>
        <w:t>Privacidad:</w:t>
      </w:r>
      <w:r>
        <w:rPr>
          <w:rFonts w:ascii="Verdana" w:hAnsi="Verdana"/>
        </w:rPr>
        <w:t xml:space="preserve"> </w:t>
      </w:r>
      <w:r w:rsidRPr="004A468D">
        <w:rPr>
          <w:rFonts w:ascii="Verdana" w:hAnsi="Verdana"/>
        </w:rPr>
        <w:t>Para el Activo tipo Información se valora el impacto que se genera sobre la información cuando no se cumplan los principios de seguridad y confidencialidad y los conceptos dato personal, dato público, dato semiprivado, dato privado o dato sensible definidos en:</w:t>
      </w:r>
    </w:p>
    <w:p w14:paraId="314CB90A" w14:textId="77777777" w:rsidR="006739CC" w:rsidRDefault="006739CC" w:rsidP="00665072">
      <w:pPr>
        <w:spacing w:after="0" w:line="240" w:lineRule="auto"/>
        <w:rPr>
          <w:rFonts w:ascii="Verdana" w:hAnsi="Verdana"/>
        </w:rPr>
      </w:pPr>
    </w:p>
    <w:p w14:paraId="71D08474" w14:textId="0C3AE995" w:rsidR="006739CC" w:rsidRPr="004A468D" w:rsidRDefault="004A468D" w:rsidP="00801817">
      <w:pPr>
        <w:pStyle w:val="Prrafodelista"/>
        <w:numPr>
          <w:ilvl w:val="0"/>
          <w:numId w:val="23"/>
        </w:numPr>
        <w:spacing w:after="0" w:line="240" w:lineRule="auto"/>
        <w:rPr>
          <w:rFonts w:ascii="Verdana" w:hAnsi="Verdana"/>
        </w:rPr>
      </w:pPr>
      <w:r w:rsidRPr="004A468D">
        <w:rPr>
          <w:rFonts w:ascii="Verdana" w:hAnsi="Verdana"/>
        </w:rPr>
        <w:t>Ley 1266 de 2008, artículos 3 y 4</w:t>
      </w:r>
    </w:p>
    <w:p w14:paraId="0845EE2A" w14:textId="77777777" w:rsidR="004A468D" w:rsidRDefault="004A468D" w:rsidP="00665072">
      <w:pPr>
        <w:spacing w:after="0" w:line="240" w:lineRule="auto"/>
        <w:rPr>
          <w:rFonts w:ascii="Verdana" w:hAnsi="Verdana"/>
        </w:rPr>
      </w:pPr>
    </w:p>
    <w:p w14:paraId="772FC1A2" w14:textId="33278AEB" w:rsidR="004A468D" w:rsidRDefault="004A468D" w:rsidP="004A468D">
      <w:pPr>
        <w:spacing w:after="0" w:line="240" w:lineRule="auto"/>
        <w:jc w:val="center"/>
        <w:rPr>
          <w:rFonts w:ascii="Verdana" w:hAnsi="Verdana"/>
        </w:rPr>
      </w:pPr>
      <w:r w:rsidRPr="004A468D">
        <w:rPr>
          <w:rFonts w:ascii="Verdana" w:hAnsi="Verdana"/>
          <w:noProof/>
        </w:rPr>
        <w:drawing>
          <wp:inline distT="0" distB="0" distL="0" distR="0" wp14:anchorId="0F09262D" wp14:editId="1B949DD9">
            <wp:extent cx="5849166" cy="1409897"/>
            <wp:effectExtent l="0" t="0" r="0" b="0"/>
            <wp:docPr id="190515483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54836" name="Imagen 1" descr="Texto&#10;&#10;El contenido generado por IA puede ser incorrecto."/>
                    <pic:cNvPicPr/>
                  </pic:nvPicPr>
                  <pic:blipFill>
                    <a:blip r:embed="rId27"/>
                    <a:stretch>
                      <a:fillRect/>
                    </a:stretch>
                  </pic:blipFill>
                  <pic:spPr>
                    <a:xfrm>
                      <a:off x="0" y="0"/>
                      <a:ext cx="5849166" cy="1409897"/>
                    </a:xfrm>
                    <a:prstGeom prst="rect">
                      <a:avLst/>
                    </a:prstGeom>
                  </pic:spPr>
                </pic:pic>
              </a:graphicData>
            </a:graphic>
          </wp:inline>
        </w:drawing>
      </w:r>
    </w:p>
    <w:p w14:paraId="37119B78" w14:textId="77777777" w:rsidR="004A468D" w:rsidRDefault="004A468D" w:rsidP="004A468D">
      <w:pPr>
        <w:spacing w:after="0" w:line="240" w:lineRule="auto"/>
        <w:jc w:val="center"/>
        <w:rPr>
          <w:rFonts w:ascii="Verdana" w:hAnsi="Verdana"/>
        </w:rPr>
      </w:pPr>
    </w:p>
    <w:p w14:paraId="6B3EBBD6" w14:textId="6DC7C437" w:rsidR="004A468D" w:rsidRPr="004A468D" w:rsidRDefault="004A468D" w:rsidP="00801817">
      <w:pPr>
        <w:pStyle w:val="Prrafodelista"/>
        <w:numPr>
          <w:ilvl w:val="0"/>
          <w:numId w:val="23"/>
        </w:numPr>
        <w:spacing w:after="0" w:line="240" w:lineRule="auto"/>
        <w:rPr>
          <w:rFonts w:ascii="Verdana" w:hAnsi="Verdana"/>
        </w:rPr>
      </w:pPr>
      <w:r>
        <w:rPr>
          <w:rFonts w:ascii="Verdana" w:hAnsi="Verdana"/>
        </w:rPr>
        <w:t>A</w:t>
      </w:r>
      <w:r w:rsidRPr="004A468D">
        <w:rPr>
          <w:rFonts w:ascii="Verdana" w:hAnsi="Verdana"/>
        </w:rPr>
        <w:t>rtículo 4 de la Ley 1581 de 2012 y artículo 3 del Decreto 1377 de 2013</w:t>
      </w:r>
    </w:p>
    <w:p w14:paraId="40151426" w14:textId="77777777" w:rsidR="006739CC" w:rsidRDefault="006739CC" w:rsidP="00665072">
      <w:pPr>
        <w:spacing w:after="0" w:line="240" w:lineRule="auto"/>
        <w:rPr>
          <w:rFonts w:ascii="Verdana" w:hAnsi="Verdana"/>
        </w:rPr>
      </w:pPr>
    </w:p>
    <w:p w14:paraId="7EA6952B" w14:textId="77777777" w:rsidR="006739CC" w:rsidRDefault="006739CC" w:rsidP="00665072">
      <w:pPr>
        <w:spacing w:after="0" w:line="240" w:lineRule="auto"/>
        <w:rPr>
          <w:rFonts w:ascii="Verdana" w:hAnsi="Verdana"/>
        </w:rPr>
      </w:pPr>
    </w:p>
    <w:p w14:paraId="6CA610C6" w14:textId="0B2CB01F" w:rsidR="006739CC" w:rsidRDefault="004A468D" w:rsidP="004A468D">
      <w:pPr>
        <w:spacing w:after="0" w:line="240" w:lineRule="auto"/>
        <w:jc w:val="center"/>
        <w:rPr>
          <w:rFonts w:ascii="Verdana" w:hAnsi="Verdana"/>
        </w:rPr>
      </w:pPr>
      <w:r w:rsidRPr="004A468D">
        <w:rPr>
          <w:rFonts w:ascii="Verdana" w:hAnsi="Verdana"/>
          <w:noProof/>
        </w:rPr>
        <w:lastRenderedPageBreak/>
        <w:drawing>
          <wp:inline distT="0" distB="0" distL="0" distR="0" wp14:anchorId="4C6D4BCF" wp14:editId="0A1C790A">
            <wp:extent cx="5687219" cy="5553850"/>
            <wp:effectExtent l="0" t="0" r="8890" b="8890"/>
            <wp:docPr id="1613566736" name="Imagen 1" descr="Diagram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66736" name="Imagen 1" descr="Diagrama, Texto&#10;&#10;El contenido generado por IA puede ser incorrecto."/>
                    <pic:cNvPicPr/>
                  </pic:nvPicPr>
                  <pic:blipFill>
                    <a:blip r:embed="rId28"/>
                    <a:stretch>
                      <a:fillRect/>
                    </a:stretch>
                  </pic:blipFill>
                  <pic:spPr>
                    <a:xfrm>
                      <a:off x="0" y="0"/>
                      <a:ext cx="5687219" cy="5553850"/>
                    </a:xfrm>
                    <a:prstGeom prst="rect">
                      <a:avLst/>
                    </a:prstGeom>
                  </pic:spPr>
                </pic:pic>
              </a:graphicData>
            </a:graphic>
          </wp:inline>
        </w:drawing>
      </w:r>
    </w:p>
    <w:p w14:paraId="47BAC900" w14:textId="77777777" w:rsidR="004A468D" w:rsidRDefault="004A468D" w:rsidP="004A468D">
      <w:pPr>
        <w:spacing w:after="0" w:line="240" w:lineRule="auto"/>
        <w:jc w:val="center"/>
        <w:rPr>
          <w:rFonts w:ascii="Verdana" w:hAnsi="Verdana"/>
        </w:rPr>
      </w:pPr>
    </w:p>
    <w:p w14:paraId="03F2D413" w14:textId="2A245CB5" w:rsidR="004A468D" w:rsidRDefault="004A468D" w:rsidP="004A468D">
      <w:pPr>
        <w:spacing w:after="0" w:line="240" w:lineRule="auto"/>
        <w:jc w:val="both"/>
        <w:rPr>
          <w:rFonts w:ascii="Verdana" w:hAnsi="Verdana"/>
        </w:rPr>
      </w:pPr>
      <w:r w:rsidRPr="004A468D">
        <w:rPr>
          <w:rFonts w:ascii="Verdana" w:hAnsi="Verdana"/>
        </w:rPr>
        <w:t>La privacidad de la información no se tendrá en cuenta en la valoración de los activos diferentes a los de información, es decir, software, hardware, servicios, recurso humano, infraestructura física y/o tecnológica e intangible.</w:t>
      </w:r>
    </w:p>
    <w:p w14:paraId="79D24CFE" w14:textId="77777777" w:rsidR="004A468D" w:rsidRDefault="004A468D" w:rsidP="004A468D">
      <w:pPr>
        <w:spacing w:after="0" w:line="240" w:lineRule="auto"/>
        <w:jc w:val="both"/>
        <w:rPr>
          <w:rFonts w:ascii="Verdana" w:hAnsi="Verdana"/>
        </w:rPr>
      </w:pPr>
    </w:p>
    <w:p w14:paraId="02EA7B3A" w14:textId="43A25832" w:rsidR="004A468D" w:rsidRPr="004A468D" w:rsidRDefault="004A468D" w:rsidP="004A468D">
      <w:pPr>
        <w:spacing w:after="0" w:line="240" w:lineRule="auto"/>
        <w:jc w:val="both"/>
        <w:rPr>
          <w:rFonts w:ascii="Verdana" w:hAnsi="Verdana"/>
        </w:rPr>
      </w:pPr>
      <w:r w:rsidRPr="004A468D">
        <w:rPr>
          <w:rFonts w:ascii="Verdana" w:hAnsi="Verdana"/>
          <w:b/>
          <w:bCs/>
        </w:rPr>
        <w:t>Confidencialidad:</w:t>
      </w:r>
      <w:r>
        <w:rPr>
          <w:rFonts w:ascii="Verdana" w:hAnsi="Verdana"/>
        </w:rPr>
        <w:t xml:space="preserve"> </w:t>
      </w:r>
      <w:r w:rsidRPr="004A468D">
        <w:rPr>
          <w:rFonts w:ascii="Verdana" w:hAnsi="Verdana"/>
        </w:rPr>
        <w:t>Para el Activo tipo Información se valora el impacto de la afectación de la Privacidad en relación con la información, es decir, sí la información es expuesta, revelada, comunicada o publicada a individuos - ciudadanos, entidades o procesos no autorizados:</w:t>
      </w:r>
    </w:p>
    <w:p w14:paraId="78860E4C" w14:textId="77777777" w:rsidR="004A468D" w:rsidRPr="004A468D" w:rsidRDefault="004A468D" w:rsidP="004A468D">
      <w:pPr>
        <w:spacing w:after="0" w:line="240" w:lineRule="auto"/>
        <w:jc w:val="both"/>
        <w:rPr>
          <w:rFonts w:ascii="Verdana" w:hAnsi="Verdana"/>
        </w:rPr>
      </w:pPr>
      <w:r w:rsidRPr="004A468D">
        <w:rPr>
          <w:rFonts w:ascii="Verdana" w:hAnsi="Verdana"/>
        </w:rPr>
        <w:t xml:space="preserve"> </w:t>
      </w:r>
    </w:p>
    <w:p w14:paraId="49DF7C96" w14:textId="77777777" w:rsidR="004A468D" w:rsidRPr="004A468D" w:rsidRDefault="004A468D" w:rsidP="004A468D">
      <w:pPr>
        <w:spacing w:after="0" w:line="240" w:lineRule="auto"/>
        <w:jc w:val="both"/>
        <w:rPr>
          <w:rFonts w:ascii="Verdana" w:hAnsi="Verdana"/>
        </w:rPr>
      </w:pPr>
    </w:p>
    <w:p w14:paraId="1DBB6488" w14:textId="77777777" w:rsidR="004A468D" w:rsidRPr="004A468D" w:rsidRDefault="004A468D" w:rsidP="004A468D">
      <w:pPr>
        <w:spacing w:after="0" w:line="240" w:lineRule="auto"/>
        <w:jc w:val="both"/>
        <w:rPr>
          <w:rFonts w:ascii="Verdana" w:hAnsi="Verdana"/>
        </w:rPr>
      </w:pPr>
    </w:p>
    <w:p w14:paraId="2BE41A7E" w14:textId="073CE9C9" w:rsidR="004A468D" w:rsidRPr="004A468D" w:rsidRDefault="004A468D" w:rsidP="004A468D">
      <w:pPr>
        <w:spacing w:after="0" w:line="240" w:lineRule="auto"/>
        <w:jc w:val="both"/>
        <w:rPr>
          <w:rFonts w:ascii="Verdana" w:hAnsi="Verdana"/>
        </w:rPr>
      </w:pPr>
      <w:r w:rsidRPr="004A468D">
        <w:rPr>
          <w:rFonts w:ascii="Verdana" w:hAnsi="Verdana"/>
        </w:rPr>
        <w:t>•</w:t>
      </w:r>
      <w:r w:rsidRPr="004A468D">
        <w:rPr>
          <w:rFonts w:ascii="Verdana" w:hAnsi="Verdana"/>
        </w:rPr>
        <w:tab/>
        <w:t>Sin Autorización del Propietario en los términos definidos por la Ley 1581 de 2012</w:t>
      </w:r>
      <w:r>
        <w:rPr>
          <w:rFonts w:ascii="Verdana" w:hAnsi="Verdana"/>
        </w:rPr>
        <w:t xml:space="preserve"> </w:t>
      </w:r>
      <w:r w:rsidRPr="004A468D">
        <w:rPr>
          <w:rFonts w:ascii="Verdana" w:hAnsi="Verdana"/>
        </w:rPr>
        <w:t>para el caso de datos personales.</w:t>
      </w:r>
    </w:p>
    <w:p w14:paraId="68D9109D" w14:textId="77777777" w:rsidR="004A468D" w:rsidRPr="004A468D" w:rsidRDefault="004A468D" w:rsidP="004A468D">
      <w:pPr>
        <w:spacing w:after="0" w:line="240" w:lineRule="auto"/>
        <w:jc w:val="both"/>
        <w:rPr>
          <w:rFonts w:ascii="Verdana" w:hAnsi="Verdana"/>
        </w:rPr>
      </w:pPr>
      <w:r w:rsidRPr="004A468D">
        <w:rPr>
          <w:rFonts w:ascii="Verdana" w:hAnsi="Verdana"/>
        </w:rPr>
        <w:t>•</w:t>
      </w:r>
      <w:r w:rsidRPr="004A468D">
        <w:rPr>
          <w:rFonts w:ascii="Verdana" w:hAnsi="Verdana"/>
        </w:rPr>
        <w:tab/>
        <w:t>Sin Autorización de acuerdo con su Clasificación en términos de la Ley 1712 de 2014 y artículos 18 y 19 del Decreto 103 de 2015, y lo definido en el concepto de etiquetado de esta guía en lo que respecta con la información interna.</w:t>
      </w:r>
    </w:p>
    <w:p w14:paraId="2AC772C7" w14:textId="12F3136B" w:rsidR="004A468D" w:rsidRDefault="004A468D" w:rsidP="004A468D">
      <w:pPr>
        <w:spacing w:after="0" w:line="240" w:lineRule="auto"/>
        <w:jc w:val="both"/>
        <w:rPr>
          <w:rFonts w:ascii="Verdana" w:hAnsi="Verdana"/>
        </w:rPr>
      </w:pPr>
      <w:r w:rsidRPr="004A468D">
        <w:rPr>
          <w:rFonts w:ascii="Verdana" w:hAnsi="Verdana"/>
        </w:rPr>
        <w:t>Para los activos de tipo software, hardware, servicios, recurso humano, infraestructura física y/o tecnológica e intangible, la confidencialidad se valora desde la perspectiva de acceso a la información teniendo en cuenta los siguientes niveles y su correspondencia con la clasificación de la información y la privacidad de esta:</w:t>
      </w:r>
    </w:p>
    <w:p w14:paraId="233F44DD" w14:textId="77777777" w:rsidR="006739CC" w:rsidRDefault="006739CC" w:rsidP="00665072">
      <w:pPr>
        <w:spacing w:after="0" w:line="240" w:lineRule="auto"/>
        <w:rPr>
          <w:rFonts w:ascii="Verdana" w:hAnsi="Verdana"/>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18"/>
        <w:gridCol w:w="7374"/>
      </w:tblGrid>
      <w:tr w:rsidR="004A468D" w14:paraId="456A71F4" w14:textId="77777777" w:rsidTr="004A468D">
        <w:trPr>
          <w:trHeight w:val="337"/>
          <w:jc w:val="center"/>
        </w:trPr>
        <w:tc>
          <w:tcPr>
            <w:tcW w:w="1984" w:type="dxa"/>
            <w:gridSpan w:val="2"/>
          </w:tcPr>
          <w:p w14:paraId="27AB0993" w14:textId="77777777" w:rsidR="004A468D" w:rsidRDefault="004A468D" w:rsidP="00B9751B">
            <w:pPr>
              <w:pStyle w:val="TableParagraph"/>
              <w:spacing w:before="59"/>
              <w:ind w:left="40" w:right="151"/>
              <w:jc w:val="center"/>
              <w:rPr>
                <w:b/>
                <w:sz w:val="18"/>
              </w:rPr>
            </w:pPr>
            <w:r>
              <w:rPr>
                <w:b/>
                <w:spacing w:val="-2"/>
                <w:sz w:val="18"/>
              </w:rPr>
              <w:t>NIVEL</w:t>
            </w:r>
          </w:p>
        </w:tc>
        <w:tc>
          <w:tcPr>
            <w:tcW w:w="7374" w:type="dxa"/>
          </w:tcPr>
          <w:p w14:paraId="679B21BE" w14:textId="77777777" w:rsidR="004A468D" w:rsidRDefault="004A468D" w:rsidP="00B9751B">
            <w:pPr>
              <w:pStyle w:val="TableParagraph"/>
              <w:spacing w:before="59"/>
              <w:ind w:right="109"/>
              <w:jc w:val="center"/>
              <w:rPr>
                <w:b/>
                <w:sz w:val="18"/>
              </w:rPr>
            </w:pPr>
            <w:r>
              <w:rPr>
                <w:b/>
                <w:sz w:val="18"/>
              </w:rPr>
              <w:t>CRITERIOS</w:t>
            </w:r>
            <w:r>
              <w:rPr>
                <w:b/>
                <w:spacing w:val="-11"/>
                <w:sz w:val="18"/>
              </w:rPr>
              <w:t xml:space="preserve"> </w:t>
            </w:r>
            <w:r>
              <w:rPr>
                <w:b/>
                <w:sz w:val="18"/>
              </w:rPr>
              <w:t>DE</w:t>
            </w:r>
            <w:r>
              <w:rPr>
                <w:b/>
                <w:spacing w:val="-7"/>
                <w:sz w:val="18"/>
              </w:rPr>
              <w:t xml:space="preserve"> </w:t>
            </w:r>
            <w:r>
              <w:rPr>
                <w:b/>
                <w:spacing w:val="-2"/>
                <w:sz w:val="18"/>
              </w:rPr>
              <w:t>CLASIFICACIÓN</w:t>
            </w:r>
          </w:p>
        </w:tc>
      </w:tr>
      <w:tr w:rsidR="004A468D" w14:paraId="7AA64819" w14:textId="77777777" w:rsidTr="004A468D">
        <w:trPr>
          <w:trHeight w:val="1504"/>
          <w:jc w:val="center"/>
        </w:trPr>
        <w:tc>
          <w:tcPr>
            <w:tcW w:w="566" w:type="dxa"/>
            <w:shd w:val="clear" w:color="auto" w:fill="FF0000"/>
          </w:tcPr>
          <w:p w14:paraId="1FA2881E" w14:textId="77777777" w:rsidR="004A468D" w:rsidRDefault="004A468D" w:rsidP="00B9751B">
            <w:pPr>
              <w:pStyle w:val="TableParagraph"/>
              <w:rPr>
                <w:sz w:val="18"/>
              </w:rPr>
            </w:pPr>
          </w:p>
          <w:p w14:paraId="394C9EA5" w14:textId="77777777" w:rsidR="004A468D" w:rsidRDefault="004A468D" w:rsidP="00B9751B">
            <w:pPr>
              <w:pStyle w:val="TableParagraph"/>
              <w:spacing w:before="197"/>
              <w:rPr>
                <w:sz w:val="18"/>
              </w:rPr>
            </w:pPr>
          </w:p>
          <w:p w14:paraId="4B6EFF2D" w14:textId="77777777" w:rsidR="004A468D" w:rsidRDefault="004A468D" w:rsidP="00B9751B">
            <w:pPr>
              <w:pStyle w:val="TableParagraph"/>
              <w:ind w:left="175"/>
              <w:rPr>
                <w:b/>
                <w:sz w:val="18"/>
              </w:rPr>
            </w:pPr>
            <w:r>
              <w:rPr>
                <w:b/>
                <w:color w:val="FFFFFF"/>
                <w:spacing w:val="-10"/>
                <w:sz w:val="18"/>
              </w:rPr>
              <w:t>5</w:t>
            </w:r>
          </w:p>
        </w:tc>
        <w:tc>
          <w:tcPr>
            <w:tcW w:w="1418" w:type="dxa"/>
            <w:shd w:val="clear" w:color="auto" w:fill="FF0000"/>
          </w:tcPr>
          <w:p w14:paraId="7C403603" w14:textId="77777777" w:rsidR="004A468D" w:rsidRDefault="004A468D" w:rsidP="00B9751B">
            <w:pPr>
              <w:pStyle w:val="TableParagraph"/>
              <w:rPr>
                <w:sz w:val="18"/>
              </w:rPr>
            </w:pPr>
          </w:p>
          <w:p w14:paraId="46651B08" w14:textId="77777777" w:rsidR="004A468D" w:rsidRDefault="004A468D" w:rsidP="00B9751B">
            <w:pPr>
              <w:pStyle w:val="TableParagraph"/>
              <w:spacing w:before="197"/>
              <w:rPr>
                <w:sz w:val="18"/>
              </w:rPr>
            </w:pPr>
          </w:p>
          <w:p w14:paraId="2FCAEB2F" w14:textId="77777777" w:rsidR="004A468D" w:rsidRDefault="004A468D" w:rsidP="00B9751B">
            <w:pPr>
              <w:pStyle w:val="TableParagraph"/>
              <w:ind w:left="42" w:right="147"/>
              <w:jc w:val="center"/>
              <w:rPr>
                <w:b/>
                <w:sz w:val="18"/>
              </w:rPr>
            </w:pPr>
            <w:r>
              <w:rPr>
                <w:b/>
                <w:color w:val="FFFFFF"/>
                <w:sz w:val="18"/>
              </w:rPr>
              <w:t>MUY</w:t>
            </w:r>
            <w:r>
              <w:rPr>
                <w:b/>
                <w:color w:val="FFFFFF"/>
                <w:spacing w:val="-5"/>
                <w:sz w:val="18"/>
              </w:rPr>
              <w:t xml:space="preserve"> </w:t>
            </w:r>
            <w:r>
              <w:rPr>
                <w:b/>
                <w:color w:val="FFFFFF"/>
                <w:spacing w:val="-4"/>
                <w:sz w:val="18"/>
              </w:rPr>
              <w:t>ALTO</w:t>
            </w:r>
          </w:p>
        </w:tc>
        <w:tc>
          <w:tcPr>
            <w:tcW w:w="7374" w:type="dxa"/>
          </w:tcPr>
          <w:p w14:paraId="16AD256C" w14:textId="77777777" w:rsidR="004A468D" w:rsidRDefault="004A468D" w:rsidP="00801817">
            <w:pPr>
              <w:pStyle w:val="TableParagraph"/>
              <w:numPr>
                <w:ilvl w:val="0"/>
                <w:numId w:val="28"/>
              </w:numPr>
              <w:tabs>
                <w:tab w:val="left" w:pos="291"/>
                <w:tab w:val="left" w:pos="293"/>
              </w:tabs>
              <w:spacing w:before="59"/>
              <w:ind w:right="51"/>
              <w:jc w:val="both"/>
              <w:rPr>
                <w:sz w:val="18"/>
              </w:rPr>
            </w:pPr>
            <w:r>
              <w:rPr>
                <w:sz w:val="18"/>
              </w:rPr>
              <w:t>Conocimiento</w:t>
            </w:r>
            <w:r>
              <w:rPr>
                <w:spacing w:val="-11"/>
                <w:sz w:val="18"/>
              </w:rPr>
              <w:t xml:space="preserve"> </w:t>
            </w:r>
            <w:r>
              <w:rPr>
                <w:sz w:val="18"/>
              </w:rPr>
              <w:t>y</w:t>
            </w:r>
            <w:r>
              <w:rPr>
                <w:spacing w:val="-10"/>
                <w:sz w:val="18"/>
              </w:rPr>
              <w:t xml:space="preserve"> </w:t>
            </w:r>
            <w:r>
              <w:rPr>
                <w:sz w:val="18"/>
              </w:rPr>
              <w:t>divulgación</w:t>
            </w:r>
            <w:r>
              <w:rPr>
                <w:spacing w:val="-10"/>
                <w:sz w:val="18"/>
              </w:rPr>
              <w:t xml:space="preserve"> </w:t>
            </w:r>
            <w:r>
              <w:rPr>
                <w:sz w:val="18"/>
              </w:rPr>
              <w:t>de</w:t>
            </w:r>
            <w:r>
              <w:rPr>
                <w:spacing w:val="-10"/>
                <w:sz w:val="18"/>
              </w:rPr>
              <w:t xml:space="preserve"> </w:t>
            </w:r>
            <w:r>
              <w:rPr>
                <w:sz w:val="18"/>
              </w:rPr>
              <w:t>la</w:t>
            </w:r>
            <w:r>
              <w:rPr>
                <w:spacing w:val="-9"/>
                <w:sz w:val="18"/>
              </w:rPr>
              <w:t xml:space="preserve"> </w:t>
            </w:r>
            <w:r>
              <w:rPr>
                <w:sz w:val="18"/>
              </w:rPr>
              <w:t>información</w:t>
            </w:r>
            <w:r>
              <w:rPr>
                <w:spacing w:val="-10"/>
                <w:sz w:val="18"/>
              </w:rPr>
              <w:t xml:space="preserve"> </w:t>
            </w:r>
            <w:r>
              <w:rPr>
                <w:sz w:val="18"/>
              </w:rPr>
              <w:t>Reservada,</w:t>
            </w:r>
            <w:r>
              <w:rPr>
                <w:spacing w:val="-9"/>
                <w:sz w:val="18"/>
              </w:rPr>
              <w:t xml:space="preserve"> </w:t>
            </w:r>
            <w:r>
              <w:rPr>
                <w:sz w:val="18"/>
              </w:rPr>
              <w:t>impacta</w:t>
            </w:r>
            <w:r>
              <w:rPr>
                <w:spacing w:val="-10"/>
                <w:sz w:val="18"/>
              </w:rPr>
              <w:t xml:space="preserve"> </w:t>
            </w:r>
            <w:r>
              <w:rPr>
                <w:sz w:val="18"/>
              </w:rPr>
              <w:t>negativamente</w:t>
            </w:r>
            <w:r>
              <w:rPr>
                <w:spacing w:val="-10"/>
                <w:sz w:val="18"/>
              </w:rPr>
              <w:t xml:space="preserve"> </w:t>
            </w:r>
            <w:r>
              <w:rPr>
                <w:sz w:val="18"/>
              </w:rPr>
              <w:t>el</w:t>
            </w:r>
            <w:r>
              <w:rPr>
                <w:spacing w:val="-10"/>
                <w:sz w:val="18"/>
              </w:rPr>
              <w:t xml:space="preserve"> </w:t>
            </w:r>
            <w:r>
              <w:rPr>
                <w:sz w:val="18"/>
              </w:rPr>
              <w:t>presupuesto y la imagen de la entidad.</w:t>
            </w:r>
          </w:p>
          <w:p w14:paraId="0B814E52" w14:textId="77777777" w:rsidR="004A468D" w:rsidRDefault="004A468D" w:rsidP="00801817">
            <w:pPr>
              <w:pStyle w:val="TableParagraph"/>
              <w:numPr>
                <w:ilvl w:val="0"/>
                <w:numId w:val="28"/>
              </w:numPr>
              <w:tabs>
                <w:tab w:val="left" w:pos="293"/>
                <w:tab w:val="left" w:pos="335"/>
              </w:tabs>
              <w:spacing w:before="62"/>
              <w:ind w:right="64"/>
              <w:jc w:val="both"/>
              <w:rPr>
                <w:sz w:val="18"/>
              </w:rPr>
            </w:pPr>
            <w:r>
              <w:rPr>
                <w:sz w:val="18"/>
              </w:rPr>
              <w:t>Información</w:t>
            </w:r>
            <w:r>
              <w:rPr>
                <w:spacing w:val="40"/>
                <w:sz w:val="18"/>
              </w:rPr>
              <w:t xml:space="preserve"> </w:t>
            </w:r>
            <w:r>
              <w:rPr>
                <w:sz w:val="18"/>
              </w:rPr>
              <w:t xml:space="preserve">disponible solo para procesos autorizados de la entidad y </w:t>
            </w:r>
            <w:proofErr w:type="gramStart"/>
            <w:r>
              <w:rPr>
                <w:sz w:val="18"/>
              </w:rPr>
              <w:t>que</w:t>
            </w:r>
            <w:proofErr w:type="gramEnd"/>
            <w:r>
              <w:rPr>
                <w:sz w:val="18"/>
              </w:rPr>
              <w:t xml:space="preserve"> en caso de ser conocida por un empleado o tercero sin autorización, puede conllevar un impacto negativo de índole legal, operativo, pérdida de imagen y el presupuesto de la entidad.</w:t>
            </w:r>
          </w:p>
        </w:tc>
      </w:tr>
      <w:tr w:rsidR="004A468D" w14:paraId="69D306F7" w14:textId="77777777" w:rsidTr="004A468D">
        <w:trPr>
          <w:trHeight w:val="1298"/>
          <w:jc w:val="center"/>
        </w:trPr>
        <w:tc>
          <w:tcPr>
            <w:tcW w:w="566" w:type="dxa"/>
            <w:shd w:val="clear" w:color="auto" w:fill="FFC000"/>
          </w:tcPr>
          <w:p w14:paraId="5828DCA5" w14:textId="77777777" w:rsidR="004A468D" w:rsidRDefault="004A468D" w:rsidP="00B9751B">
            <w:pPr>
              <w:pStyle w:val="TableParagraph"/>
              <w:rPr>
                <w:sz w:val="18"/>
              </w:rPr>
            </w:pPr>
          </w:p>
          <w:p w14:paraId="32A57FA2" w14:textId="77777777" w:rsidR="004A468D" w:rsidRDefault="004A468D" w:rsidP="00B9751B">
            <w:pPr>
              <w:pStyle w:val="TableParagraph"/>
              <w:spacing w:before="92"/>
              <w:rPr>
                <w:sz w:val="18"/>
              </w:rPr>
            </w:pPr>
          </w:p>
          <w:p w14:paraId="121E2D97" w14:textId="77777777" w:rsidR="004A468D" w:rsidRDefault="004A468D" w:rsidP="00B9751B">
            <w:pPr>
              <w:pStyle w:val="TableParagraph"/>
              <w:ind w:left="175"/>
              <w:rPr>
                <w:b/>
                <w:sz w:val="18"/>
              </w:rPr>
            </w:pPr>
            <w:r>
              <w:rPr>
                <w:b/>
                <w:spacing w:val="-10"/>
                <w:sz w:val="18"/>
              </w:rPr>
              <w:t>4</w:t>
            </w:r>
          </w:p>
        </w:tc>
        <w:tc>
          <w:tcPr>
            <w:tcW w:w="1418" w:type="dxa"/>
            <w:shd w:val="clear" w:color="auto" w:fill="FFC000"/>
          </w:tcPr>
          <w:p w14:paraId="2AC7B520" w14:textId="77777777" w:rsidR="004A468D" w:rsidRDefault="004A468D" w:rsidP="00B9751B">
            <w:pPr>
              <w:pStyle w:val="TableParagraph"/>
              <w:rPr>
                <w:sz w:val="18"/>
              </w:rPr>
            </w:pPr>
          </w:p>
          <w:p w14:paraId="4A7C5A1A" w14:textId="77777777" w:rsidR="004A468D" w:rsidRDefault="004A468D" w:rsidP="00B9751B">
            <w:pPr>
              <w:pStyle w:val="TableParagraph"/>
              <w:spacing w:before="92"/>
              <w:rPr>
                <w:sz w:val="18"/>
              </w:rPr>
            </w:pPr>
          </w:p>
          <w:p w14:paraId="1F996A3E" w14:textId="77777777" w:rsidR="004A468D" w:rsidRDefault="004A468D" w:rsidP="00B9751B">
            <w:pPr>
              <w:pStyle w:val="TableParagraph"/>
              <w:ind w:left="42" w:right="154"/>
              <w:jc w:val="center"/>
              <w:rPr>
                <w:b/>
                <w:sz w:val="18"/>
              </w:rPr>
            </w:pPr>
            <w:r>
              <w:rPr>
                <w:b/>
                <w:spacing w:val="-4"/>
                <w:sz w:val="18"/>
              </w:rPr>
              <w:t>ALTO</w:t>
            </w:r>
          </w:p>
        </w:tc>
        <w:tc>
          <w:tcPr>
            <w:tcW w:w="7374" w:type="dxa"/>
          </w:tcPr>
          <w:p w14:paraId="5B8D9B59" w14:textId="77777777" w:rsidR="004A468D" w:rsidRDefault="004A468D" w:rsidP="00801817">
            <w:pPr>
              <w:pStyle w:val="TableParagraph"/>
              <w:numPr>
                <w:ilvl w:val="0"/>
                <w:numId w:val="27"/>
              </w:numPr>
              <w:tabs>
                <w:tab w:val="left" w:pos="291"/>
                <w:tab w:val="left" w:pos="293"/>
              </w:tabs>
              <w:spacing w:before="59"/>
              <w:ind w:right="46"/>
              <w:jc w:val="both"/>
              <w:rPr>
                <w:sz w:val="18"/>
              </w:rPr>
            </w:pPr>
            <w:r>
              <w:rPr>
                <w:sz w:val="18"/>
              </w:rPr>
              <w:t>Conocimiento</w:t>
            </w:r>
            <w:r>
              <w:rPr>
                <w:spacing w:val="-3"/>
                <w:sz w:val="18"/>
              </w:rPr>
              <w:t xml:space="preserve"> </w:t>
            </w:r>
            <w:r>
              <w:rPr>
                <w:sz w:val="18"/>
              </w:rPr>
              <w:t>y</w:t>
            </w:r>
            <w:r>
              <w:rPr>
                <w:spacing w:val="-4"/>
                <w:sz w:val="18"/>
              </w:rPr>
              <w:t xml:space="preserve"> </w:t>
            </w:r>
            <w:r>
              <w:rPr>
                <w:sz w:val="18"/>
              </w:rPr>
              <w:t>divulgación</w:t>
            </w:r>
            <w:r>
              <w:rPr>
                <w:spacing w:val="-5"/>
                <w:sz w:val="18"/>
              </w:rPr>
              <w:t xml:space="preserve"> </w:t>
            </w:r>
            <w:r>
              <w:rPr>
                <w:sz w:val="18"/>
              </w:rPr>
              <w:t>de</w:t>
            </w:r>
            <w:r>
              <w:rPr>
                <w:spacing w:val="-5"/>
                <w:sz w:val="18"/>
              </w:rPr>
              <w:t xml:space="preserve"> </w:t>
            </w:r>
            <w:r>
              <w:rPr>
                <w:sz w:val="18"/>
              </w:rPr>
              <w:t>la</w:t>
            </w:r>
            <w:r>
              <w:rPr>
                <w:spacing w:val="-2"/>
                <w:sz w:val="18"/>
              </w:rPr>
              <w:t xml:space="preserve"> </w:t>
            </w:r>
            <w:r>
              <w:rPr>
                <w:sz w:val="18"/>
              </w:rPr>
              <w:t>información</w:t>
            </w:r>
            <w:r>
              <w:rPr>
                <w:spacing w:val="-4"/>
                <w:sz w:val="18"/>
              </w:rPr>
              <w:t xml:space="preserve"> </w:t>
            </w:r>
            <w:r>
              <w:rPr>
                <w:sz w:val="18"/>
              </w:rPr>
              <w:t>Sensible,</w:t>
            </w:r>
            <w:r>
              <w:rPr>
                <w:spacing w:val="-1"/>
                <w:sz w:val="18"/>
              </w:rPr>
              <w:t xml:space="preserve"> </w:t>
            </w:r>
            <w:r>
              <w:rPr>
                <w:sz w:val="18"/>
              </w:rPr>
              <w:t>impacta</w:t>
            </w:r>
            <w:r>
              <w:rPr>
                <w:spacing w:val="-7"/>
                <w:sz w:val="18"/>
              </w:rPr>
              <w:t xml:space="preserve"> </w:t>
            </w:r>
            <w:r>
              <w:rPr>
                <w:sz w:val="18"/>
              </w:rPr>
              <w:t>negativamente</w:t>
            </w:r>
            <w:r>
              <w:rPr>
                <w:spacing w:val="-4"/>
                <w:sz w:val="18"/>
              </w:rPr>
              <w:t xml:space="preserve"> </w:t>
            </w:r>
            <w:r>
              <w:rPr>
                <w:sz w:val="18"/>
              </w:rPr>
              <w:t>la</w:t>
            </w:r>
            <w:r>
              <w:rPr>
                <w:spacing w:val="-4"/>
                <w:sz w:val="18"/>
              </w:rPr>
              <w:t xml:space="preserve"> </w:t>
            </w:r>
            <w:r>
              <w:rPr>
                <w:sz w:val="18"/>
              </w:rPr>
              <w:t>reputación</w:t>
            </w:r>
            <w:r>
              <w:rPr>
                <w:spacing w:val="-5"/>
                <w:sz w:val="18"/>
              </w:rPr>
              <w:t xml:space="preserve"> </w:t>
            </w:r>
            <w:r>
              <w:rPr>
                <w:sz w:val="18"/>
              </w:rPr>
              <w:t>de la</w:t>
            </w:r>
            <w:r>
              <w:rPr>
                <w:spacing w:val="-8"/>
                <w:sz w:val="18"/>
              </w:rPr>
              <w:t xml:space="preserve"> </w:t>
            </w:r>
            <w:r>
              <w:rPr>
                <w:sz w:val="18"/>
              </w:rPr>
              <w:t>entidad.</w:t>
            </w:r>
          </w:p>
          <w:p w14:paraId="628D8277" w14:textId="77777777" w:rsidR="004A468D" w:rsidRDefault="004A468D" w:rsidP="00801817">
            <w:pPr>
              <w:pStyle w:val="TableParagraph"/>
              <w:numPr>
                <w:ilvl w:val="0"/>
                <w:numId w:val="27"/>
              </w:numPr>
              <w:tabs>
                <w:tab w:val="left" w:pos="291"/>
                <w:tab w:val="left" w:pos="293"/>
              </w:tabs>
              <w:spacing w:before="57"/>
              <w:ind w:right="60"/>
              <w:jc w:val="both"/>
              <w:rPr>
                <w:sz w:val="18"/>
              </w:rPr>
            </w:pPr>
            <w:r>
              <w:rPr>
                <w:sz w:val="18"/>
              </w:rPr>
              <w:t xml:space="preserve">Información disponible solo para procesos autorizados de la entidad y </w:t>
            </w:r>
            <w:proofErr w:type="gramStart"/>
            <w:r>
              <w:rPr>
                <w:sz w:val="18"/>
              </w:rPr>
              <w:t>que</w:t>
            </w:r>
            <w:proofErr w:type="gramEnd"/>
            <w:r>
              <w:rPr>
                <w:sz w:val="18"/>
              </w:rPr>
              <w:t xml:space="preserve"> en caso de ser conocida por un empleado o tercero sin autorización, puede conllevar un impacto negativo de índole legal, operativo, pérdida de imagen.</w:t>
            </w:r>
          </w:p>
        </w:tc>
      </w:tr>
      <w:tr w:rsidR="004A468D" w14:paraId="4B568427" w14:textId="77777777" w:rsidTr="004A468D">
        <w:trPr>
          <w:trHeight w:val="1295"/>
          <w:jc w:val="center"/>
        </w:trPr>
        <w:tc>
          <w:tcPr>
            <w:tcW w:w="566" w:type="dxa"/>
            <w:shd w:val="clear" w:color="auto" w:fill="FFFF00"/>
          </w:tcPr>
          <w:p w14:paraId="5FBF159C" w14:textId="77777777" w:rsidR="004A468D" w:rsidRDefault="004A468D" w:rsidP="00B9751B">
            <w:pPr>
              <w:pStyle w:val="TableParagraph"/>
              <w:rPr>
                <w:sz w:val="18"/>
              </w:rPr>
            </w:pPr>
          </w:p>
          <w:p w14:paraId="40ACE062" w14:textId="77777777" w:rsidR="004A468D" w:rsidRDefault="004A468D" w:rsidP="00B9751B">
            <w:pPr>
              <w:pStyle w:val="TableParagraph"/>
              <w:spacing w:before="92"/>
              <w:rPr>
                <w:sz w:val="18"/>
              </w:rPr>
            </w:pPr>
          </w:p>
          <w:p w14:paraId="4328D9DB" w14:textId="77777777" w:rsidR="004A468D" w:rsidRDefault="004A468D" w:rsidP="00B9751B">
            <w:pPr>
              <w:pStyle w:val="TableParagraph"/>
              <w:ind w:left="175"/>
              <w:rPr>
                <w:b/>
                <w:sz w:val="18"/>
              </w:rPr>
            </w:pPr>
            <w:r>
              <w:rPr>
                <w:b/>
                <w:spacing w:val="-10"/>
                <w:sz w:val="18"/>
              </w:rPr>
              <w:t>3</w:t>
            </w:r>
          </w:p>
        </w:tc>
        <w:tc>
          <w:tcPr>
            <w:tcW w:w="1418" w:type="dxa"/>
            <w:shd w:val="clear" w:color="auto" w:fill="FFFF00"/>
          </w:tcPr>
          <w:p w14:paraId="113A80A0" w14:textId="77777777" w:rsidR="004A468D" w:rsidRDefault="004A468D" w:rsidP="00B9751B">
            <w:pPr>
              <w:pStyle w:val="TableParagraph"/>
              <w:rPr>
                <w:sz w:val="18"/>
              </w:rPr>
            </w:pPr>
          </w:p>
          <w:p w14:paraId="0C653A58" w14:textId="77777777" w:rsidR="004A468D" w:rsidRDefault="004A468D" w:rsidP="00B9751B">
            <w:pPr>
              <w:pStyle w:val="TableParagraph"/>
              <w:spacing w:before="92"/>
              <w:rPr>
                <w:sz w:val="18"/>
              </w:rPr>
            </w:pPr>
          </w:p>
          <w:p w14:paraId="227BE8A2" w14:textId="77777777" w:rsidR="004A468D" w:rsidRDefault="004A468D" w:rsidP="00B9751B">
            <w:pPr>
              <w:pStyle w:val="TableParagraph"/>
              <w:ind w:left="42" w:right="145"/>
              <w:jc w:val="center"/>
              <w:rPr>
                <w:b/>
                <w:sz w:val="18"/>
              </w:rPr>
            </w:pPr>
            <w:r>
              <w:rPr>
                <w:b/>
                <w:spacing w:val="-2"/>
                <w:sz w:val="18"/>
              </w:rPr>
              <w:t>MEDIO</w:t>
            </w:r>
          </w:p>
        </w:tc>
        <w:tc>
          <w:tcPr>
            <w:tcW w:w="7374" w:type="dxa"/>
          </w:tcPr>
          <w:p w14:paraId="06985E34" w14:textId="77777777" w:rsidR="004A468D" w:rsidRDefault="004A468D" w:rsidP="00801817">
            <w:pPr>
              <w:pStyle w:val="TableParagraph"/>
              <w:numPr>
                <w:ilvl w:val="0"/>
                <w:numId w:val="26"/>
              </w:numPr>
              <w:tabs>
                <w:tab w:val="left" w:pos="291"/>
                <w:tab w:val="left" w:pos="293"/>
              </w:tabs>
              <w:spacing w:before="59"/>
              <w:ind w:right="52"/>
              <w:jc w:val="both"/>
              <w:rPr>
                <w:sz w:val="18"/>
              </w:rPr>
            </w:pPr>
            <w:r>
              <w:rPr>
                <w:sz w:val="18"/>
              </w:rPr>
              <w:t>Conocimiento</w:t>
            </w:r>
            <w:r>
              <w:rPr>
                <w:spacing w:val="-6"/>
                <w:sz w:val="18"/>
              </w:rPr>
              <w:t xml:space="preserve"> </w:t>
            </w:r>
            <w:r>
              <w:rPr>
                <w:sz w:val="18"/>
              </w:rPr>
              <w:t>y</w:t>
            </w:r>
            <w:r>
              <w:rPr>
                <w:spacing w:val="-8"/>
                <w:sz w:val="18"/>
              </w:rPr>
              <w:t xml:space="preserve"> </w:t>
            </w:r>
            <w:r>
              <w:rPr>
                <w:sz w:val="18"/>
              </w:rPr>
              <w:t>divulgación</w:t>
            </w:r>
            <w:r>
              <w:rPr>
                <w:spacing w:val="-9"/>
                <w:sz w:val="18"/>
              </w:rPr>
              <w:t xml:space="preserve"> </w:t>
            </w:r>
            <w:r>
              <w:rPr>
                <w:sz w:val="18"/>
              </w:rPr>
              <w:t>de</w:t>
            </w:r>
            <w:r>
              <w:rPr>
                <w:spacing w:val="-9"/>
                <w:sz w:val="18"/>
              </w:rPr>
              <w:t xml:space="preserve"> </w:t>
            </w:r>
            <w:r>
              <w:rPr>
                <w:sz w:val="18"/>
              </w:rPr>
              <w:t>la</w:t>
            </w:r>
            <w:r>
              <w:rPr>
                <w:spacing w:val="-2"/>
                <w:sz w:val="18"/>
              </w:rPr>
              <w:t xml:space="preserve"> </w:t>
            </w:r>
            <w:r>
              <w:rPr>
                <w:sz w:val="18"/>
              </w:rPr>
              <w:t>información</w:t>
            </w:r>
            <w:r>
              <w:rPr>
                <w:spacing w:val="-8"/>
                <w:sz w:val="18"/>
              </w:rPr>
              <w:t xml:space="preserve"> </w:t>
            </w:r>
            <w:r>
              <w:rPr>
                <w:sz w:val="18"/>
              </w:rPr>
              <w:t>Interna,</w:t>
            </w:r>
            <w:r>
              <w:rPr>
                <w:spacing w:val="-7"/>
                <w:sz w:val="18"/>
              </w:rPr>
              <w:t xml:space="preserve"> </w:t>
            </w:r>
            <w:r>
              <w:rPr>
                <w:sz w:val="18"/>
              </w:rPr>
              <w:t>impacta</w:t>
            </w:r>
            <w:r>
              <w:rPr>
                <w:spacing w:val="-6"/>
                <w:sz w:val="18"/>
              </w:rPr>
              <w:t xml:space="preserve"> </w:t>
            </w:r>
            <w:r>
              <w:rPr>
                <w:sz w:val="18"/>
              </w:rPr>
              <w:t>negativamente</w:t>
            </w:r>
            <w:r>
              <w:rPr>
                <w:spacing w:val="-6"/>
                <w:sz w:val="18"/>
              </w:rPr>
              <w:t xml:space="preserve"> </w:t>
            </w:r>
            <w:r>
              <w:rPr>
                <w:sz w:val="18"/>
              </w:rPr>
              <w:t>la</w:t>
            </w:r>
            <w:r>
              <w:rPr>
                <w:spacing w:val="-8"/>
                <w:sz w:val="18"/>
              </w:rPr>
              <w:t xml:space="preserve"> </w:t>
            </w:r>
            <w:r>
              <w:rPr>
                <w:sz w:val="18"/>
              </w:rPr>
              <w:t>operación</w:t>
            </w:r>
            <w:r>
              <w:rPr>
                <w:spacing w:val="-6"/>
                <w:sz w:val="18"/>
              </w:rPr>
              <w:t xml:space="preserve"> </w:t>
            </w:r>
            <w:r>
              <w:rPr>
                <w:sz w:val="18"/>
              </w:rPr>
              <w:t>de</w:t>
            </w:r>
            <w:r>
              <w:rPr>
                <w:spacing w:val="-9"/>
                <w:sz w:val="18"/>
              </w:rPr>
              <w:t xml:space="preserve"> </w:t>
            </w:r>
            <w:r>
              <w:rPr>
                <w:sz w:val="18"/>
              </w:rPr>
              <w:t xml:space="preserve">la </w:t>
            </w:r>
            <w:r>
              <w:rPr>
                <w:spacing w:val="-2"/>
                <w:sz w:val="18"/>
              </w:rPr>
              <w:t>entidad.</w:t>
            </w:r>
          </w:p>
          <w:p w14:paraId="1E62B215" w14:textId="77777777" w:rsidR="004A468D" w:rsidRDefault="004A468D" w:rsidP="00801817">
            <w:pPr>
              <w:pStyle w:val="TableParagraph"/>
              <w:numPr>
                <w:ilvl w:val="0"/>
                <w:numId w:val="26"/>
              </w:numPr>
              <w:tabs>
                <w:tab w:val="left" w:pos="291"/>
                <w:tab w:val="left" w:pos="293"/>
              </w:tabs>
              <w:spacing w:before="57"/>
              <w:ind w:right="46"/>
              <w:jc w:val="both"/>
              <w:rPr>
                <w:sz w:val="18"/>
              </w:rPr>
            </w:pPr>
            <w:r>
              <w:rPr>
                <w:sz w:val="18"/>
              </w:rPr>
              <w:t>Esta</w:t>
            </w:r>
            <w:r>
              <w:rPr>
                <w:spacing w:val="-8"/>
                <w:sz w:val="18"/>
              </w:rPr>
              <w:t xml:space="preserve"> </w:t>
            </w:r>
            <w:r>
              <w:rPr>
                <w:sz w:val="18"/>
              </w:rPr>
              <w:t>información</w:t>
            </w:r>
            <w:r>
              <w:rPr>
                <w:spacing w:val="-9"/>
                <w:sz w:val="18"/>
              </w:rPr>
              <w:t xml:space="preserve"> </w:t>
            </w:r>
            <w:r>
              <w:rPr>
                <w:sz w:val="18"/>
              </w:rPr>
              <w:t>es</w:t>
            </w:r>
            <w:r>
              <w:rPr>
                <w:spacing w:val="-9"/>
                <w:sz w:val="18"/>
              </w:rPr>
              <w:t xml:space="preserve"> </w:t>
            </w:r>
            <w:r>
              <w:rPr>
                <w:sz w:val="18"/>
              </w:rPr>
              <w:t>propia</w:t>
            </w:r>
            <w:r>
              <w:rPr>
                <w:spacing w:val="-8"/>
                <w:sz w:val="18"/>
              </w:rPr>
              <w:t xml:space="preserve"> </w:t>
            </w:r>
            <w:r>
              <w:rPr>
                <w:sz w:val="18"/>
              </w:rPr>
              <w:t>de</w:t>
            </w:r>
            <w:r>
              <w:rPr>
                <w:spacing w:val="-9"/>
                <w:sz w:val="18"/>
              </w:rPr>
              <w:t xml:space="preserve"> </w:t>
            </w:r>
            <w:r>
              <w:rPr>
                <w:sz w:val="18"/>
              </w:rPr>
              <w:t>la</w:t>
            </w:r>
            <w:r>
              <w:rPr>
                <w:spacing w:val="-8"/>
                <w:sz w:val="18"/>
              </w:rPr>
              <w:t xml:space="preserve"> </w:t>
            </w:r>
            <w:r>
              <w:rPr>
                <w:sz w:val="18"/>
              </w:rPr>
              <w:t>entidad</w:t>
            </w:r>
            <w:r>
              <w:rPr>
                <w:spacing w:val="-8"/>
                <w:sz w:val="18"/>
              </w:rPr>
              <w:t xml:space="preserve"> </w:t>
            </w:r>
            <w:r>
              <w:rPr>
                <w:sz w:val="18"/>
              </w:rPr>
              <w:t>o</w:t>
            </w:r>
            <w:r>
              <w:rPr>
                <w:spacing w:val="-5"/>
                <w:sz w:val="18"/>
              </w:rPr>
              <w:t xml:space="preserve"> </w:t>
            </w:r>
            <w:r>
              <w:rPr>
                <w:sz w:val="18"/>
              </w:rPr>
              <w:t>de</w:t>
            </w:r>
            <w:r>
              <w:rPr>
                <w:spacing w:val="-9"/>
                <w:sz w:val="18"/>
              </w:rPr>
              <w:t xml:space="preserve"> </w:t>
            </w:r>
            <w:r>
              <w:rPr>
                <w:sz w:val="18"/>
              </w:rPr>
              <w:t>terceros</w:t>
            </w:r>
            <w:r>
              <w:rPr>
                <w:spacing w:val="-9"/>
                <w:sz w:val="18"/>
              </w:rPr>
              <w:t xml:space="preserve"> </w:t>
            </w:r>
            <w:r>
              <w:rPr>
                <w:sz w:val="18"/>
              </w:rPr>
              <w:t>y</w:t>
            </w:r>
            <w:r>
              <w:rPr>
                <w:spacing w:val="-8"/>
                <w:sz w:val="18"/>
              </w:rPr>
              <w:t xml:space="preserve"> </w:t>
            </w:r>
            <w:r>
              <w:rPr>
                <w:sz w:val="18"/>
              </w:rPr>
              <w:t>es</w:t>
            </w:r>
            <w:r>
              <w:rPr>
                <w:spacing w:val="-6"/>
                <w:sz w:val="18"/>
              </w:rPr>
              <w:t xml:space="preserve"> </w:t>
            </w:r>
            <w:r>
              <w:rPr>
                <w:sz w:val="18"/>
              </w:rPr>
              <w:t>utilizada</w:t>
            </w:r>
            <w:r>
              <w:rPr>
                <w:spacing w:val="-3"/>
                <w:sz w:val="18"/>
              </w:rPr>
              <w:t xml:space="preserve"> </w:t>
            </w:r>
            <w:r>
              <w:rPr>
                <w:sz w:val="18"/>
              </w:rPr>
              <w:t>en</w:t>
            </w:r>
            <w:r>
              <w:rPr>
                <w:spacing w:val="-9"/>
                <w:sz w:val="18"/>
              </w:rPr>
              <w:t xml:space="preserve"> </w:t>
            </w:r>
            <w:r>
              <w:rPr>
                <w:sz w:val="18"/>
              </w:rPr>
              <w:t>la</w:t>
            </w:r>
            <w:r>
              <w:rPr>
                <w:spacing w:val="-7"/>
                <w:sz w:val="18"/>
              </w:rPr>
              <w:t xml:space="preserve"> </w:t>
            </w:r>
            <w:r>
              <w:rPr>
                <w:sz w:val="18"/>
              </w:rPr>
              <w:t>gestión</w:t>
            </w:r>
            <w:r>
              <w:rPr>
                <w:spacing w:val="-7"/>
                <w:sz w:val="18"/>
              </w:rPr>
              <w:t xml:space="preserve"> </w:t>
            </w:r>
            <w:r>
              <w:rPr>
                <w:sz w:val="18"/>
              </w:rPr>
              <w:t>de</w:t>
            </w:r>
            <w:r>
              <w:rPr>
                <w:spacing w:val="-9"/>
                <w:sz w:val="18"/>
              </w:rPr>
              <w:t xml:space="preserve"> </w:t>
            </w:r>
            <w:r>
              <w:rPr>
                <w:sz w:val="18"/>
              </w:rPr>
              <w:t>los</w:t>
            </w:r>
            <w:r>
              <w:rPr>
                <w:spacing w:val="-9"/>
                <w:sz w:val="18"/>
              </w:rPr>
              <w:t xml:space="preserve"> </w:t>
            </w:r>
            <w:r>
              <w:rPr>
                <w:sz w:val="18"/>
              </w:rPr>
              <w:t>procesos, y</w:t>
            </w:r>
            <w:r>
              <w:rPr>
                <w:spacing w:val="-7"/>
                <w:sz w:val="18"/>
              </w:rPr>
              <w:t xml:space="preserve"> </w:t>
            </w:r>
            <w:r>
              <w:rPr>
                <w:sz w:val="18"/>
              </w:rPr>
              <w:t>que</w:t>
            </w:r>
            <w:r>
              <w:rPr>
                <w:spacing w:val="-7"/>
                <w:sz w:val="18"/>
              </w:rPr>
              <w:t xml:space="preserve"> </w:t>
            </w:r>
            <w:r>
              <w:rPr>
                <w:sz w:val="18"/>
              </w:rPr>
              <w:t>en</w:t>
            </w:r>
            <w:r>
              <w:rPr>
                <w:spacing w:val="-9"/>
                <w:sz w:val="18"/>
              </w:rPr>
              <w:t xml:space="preserve"> </w:t>
            </w:r>
            <w:r>
              <w:rPr>
                <w:sz w:val="18"/>
              </w:rPr>
              <w:t>caso</w:t>
            </w:r>
            <w:r>
              <w:rPr>
                <w:spacing w:val="-7"/>
                <w:sz w:val="18"/>
              </w:rPr>
              <w:t xml:space="preserve"> </w:t>
            </w:r>
            <w:r>
              <w:rPr>
                <w:sz w:val="18"/>
              </w:rPr>
              <w:t>de</w:t>
            </w:r>
            <w:r>
              <w:rPr>
                <w:spacing w:val="-9"/>
                <w:sz w:val="18"/>
              </w:rPr>
              <w:t xml:space="preserve"> </w:t>
            </w:r>
            <w:r>
              <w:rPr>
                <w:sz w:val="18"/>
              </w:rPr>
              <w:t>ser</w:t>
            </w:r>
            <w:r>
              <w:rPr>
                <w:spacing w:val="-6"/>
                <w:sz w:val="18"/>
              </w:rPr>
              <w:t xml:space="preserve"> </w:t>
            </w:r>
            <w:r>
              <w:rPr>
                <w:sz w:val="18"/>
              </w:rPr>
              <w:t>conocida</w:t>
            </w:r>
            <w:r>
              <w:rPr>
                <w:spacing w:val="-7"/>
                <w:sz w:val="18"/>
              </w:rPr>
              <w:t xml:space="preserve"> </w:t>
            </w:r>
            <w:r>
              <w:rPr>
                <w:sz w:val="18"/>
              </w:rPr>
              <w:t>por</w:t>
            </w:r>
            <w:r>
              <w:rPr>
                <w:spacing w:val="-8"/>
                <w:sz w:val="18"/>
              </w:rPr>
              <w:t xml:space="preserve"> </w:t>
            </w:r>
            <w:r>
              <w:rPr>
                <w:sz w:val="18"/>
              </w:rPr>
              <w:t>terceros</w:t>
            </w:r>
            <w:r>
              <w:rPr>
                <w:spacing w:val="-9"/>
                <w:sz w:val="18"/>
              </w:rPr>
              <w:t xml:space="preserve"> </w:t>
            </w:r>
            <w:r>
              <w:rPr>
                <w:sz w:val="18"/>
              </w:rPr>
              <w:t>sin</w:t>
            </w:r>
            <w:r>
              <w:rPr>
                <w:spacing w:val="-9"/>
                <w:sz w:val="18"/>
              </w:rPr>
              <w:t xml:space="preserve"> </w:t>
            </w:r>
            <w:r>
              <w:rPr>
                <w:sz w:val="18"/>
              </w:rPr>
              <w:t>autorización</w:t>
            </w:r>
            <w:r>
              <w:rPr>
                <w:spacing w:val="-8"/>
                <w:sz w:val="18"/>
              </w:rPr>
              <w:t xml:space="preserve"> </w:t>
            </w:r>
            <w:r>
              <w:rPr>
                <w:sz w:val="18"/>
              </w:rPr>
              <w:t>puede</w:t>
            </w:r>
            <w:r>
              <w:rPr>
                <w:spacing w:val="21"/>
                <w:sz w:val="18"/>
              </w:rPr>
              <w:t xml:space="preserve"> </w:t>
            </w:r>
            <w:r>
              <w:rPr>
                <w:sz w:val="18"/>
              </w:rPr>
              <w:t>conllevar</w:t>
            </w:r>
            <w:r>
              <w:rPr>
                <w:spacing w:val="-7"/>
                <w:sz w:val="18"/>
              </w:rPr>
              <w:t xml:space="preserve"> </w:t>
            </w:r>
            <w:r>
              <w:rPr>
                <w:sz w:val="18"/>
              </w:rPr>
              <w:t>un</w:t>
            </w:r>
            <w:r>
              <w:rPr>
                <w:spacing w:val="-7"/>
                <w:sz w:val="18"/>
              </w:rPr>
              <w:t xml:space="preserve"> </w:t>
            </w:r>
            <w:r>
              <w:rPr>
                <w:sz w:val="18"/>
              </w:rPr>
              <w:t>impacto</w:t>
            </w:r>
            <w:r>
              <w:rPr>
                <w:spacing w:val="-7"/>
                <w:sz w:val="18"/>
              </w:rPr>
              <w:t xml:space="preserve"> </w:t>
            </w:r>
            <w:r>
              <w:rPr>
                <w:sz w:val="18"/>
              </w:rPr>
              <w:t>negativo en la gestión de los procesos.</w:t>
            </w:r>
          </w:p>
        </w:tc>
      </w:tr>
      <w:tr w:rsidR="004A468D" w14:paraId="4660FBE8" w14:textId="77777777" w:rsidTr="004A468D">
        <w:trPr>
          <w:trHeight w:val="604"/>
          <w:jc w:val="center"/>
        </w:trPr>
        <w:tc>
          <w:tcPr>
            <w:tcW w:w="566" w:type="dxa"/>
            <w:shd w:val="clear" w:color="auto" w:fill="00AD50"/>
          </w:tcPr>
          <w:p w14:paraId="5118B2AB" w14:textId="77777777" w:rsidR="004A468D" w:rsidRDefault="004A468D" w:rsidP="00B9751B">
            <w:pPr>
              <w:pStyle w:val="TableParagraph"/>
              <w:spacing w:before="191"/>
              <w:ind w:left="175"/>
              <w:rPr>
                <w:b/>
                <w:sz w:val="18"/>
              </w:rPr>
            </w:pPr>
            <w:r>
              <w:rPr>
                <w:b/>
                <w:spacing w:val="-10"/>
                <w:sz w:val="18"/>
              </w:rPr>
              <w:t>2</w:t>
            </w:r>
          </w:p>
        </w:tc>
        <w:tc>
          <w:tcPr>
            <w:tcW w:w="1418" w:type="dxa"/>
            <w:shd w:val="clear" w:color="auto" w:fill="00AD50"/>
          </w:tcPr>
          <w:p w14:paraId="3B8B368B" w14:textId="77777777" w:rsidR="004A468D" w:rsidRDefault="004A468D" w:rsidP="00B9751B">
            <w:pPr>
              <w:pStyle w:val="TableParagraph"/>
              <w:spacing w:before="191"/>
              <w:ind w:left="42" w:right="155"/>
              <w:jc w:val="center"/>
              <w:rPr>
                <w:b/>
                <w:sz w:val="18"/>
              </w:rPr>
            </w:pPr>
            <w:r>
              <w:rPr>
                <w:b/>
                <w:spacing w:val="-4"/>
                <w:sz w:val="18"/>
              </w:rPr>
              <w:t>BAJO</w:t>
            </w:r>
          </w:p>
        </w:tc>
        <w:tc>
          <w:tcPr>
            <w:tcW w:w="7374" w:type="dxa"/>
          </w:tcPr>
          <w:p w14:paraId="66B845F7" w14:textId="77777777" w:rsidR="004A468D" w:rsidRDefault="004A468D" w:rsidP="00801817">
            <w:pPr>
              <w:pStyle w:val="TableParagraph"/>
              <w:numPr>
                <w:ilvl w:val="0"/>
                <w:numId w:val="25"/>
              </w:numPr>
              <w:tabs>
                <w:tab w:val="left" w:pos="291"/>
                <w:tab w:val="left" w:pos="293"/>
              </w:tabs>
              <w:spacing w:before="59"/>
              <w:ind w:right="98"/>
              <w:rPr>
                <w:sz w:val="18"/>
              </w:rPr>
            </w:pPr>
            <w:r>
              <w:rPr>
                <w:sz w:val="18"/>
              </w:rPr>
              <w:t>La</w:t>
            </w:r>
            <w:r>
              <w:rPr>
                <w:spacing w:val="-4"/>
                <w:sz w:val="18"/>
              </w:rPr>
              <w:t xml:space="preserve"> </w:t>
            </w:r>
            <w:r>
              <w:rPr>
                <w:sz w:val="18"/>
              </w:rPr>
              <w:t>información</w:t>
            </w:r>
            <w:r>
              <w:rPr>
                <w:spacing w:val="-4"/>
                <w:sz w:val="18"/>
              </w:rPr>
              <w:t xml:space="preserve"> </w:t>
            </w:r>
            <w:r>
              <w:rPr>
                <w:sz w:val="18"/>
              </w:rPr>
              <w:t>puede</w:t>
            </w:r>
            <w:r>
              <w:rPr>
                <w:spacing w:val="-4"/>
                <w:sz w:val="18"/>
              </w:rPr>
              <w:t xml:space="preserve"> </w:t>
            </w:r>
            <w:r>
              <w:rPr>
                <w:sz w:val="18"/>
              </w:rPr>
              <w:t>ser</w:t>
            </w:r>
            <w:r>
              <w:rPr>
                <w:spacing w:val="-3"/>
                <w:sz w:val="18"/>
              </w:rPr>
              <w:t xml:space="preserve"> </w:t>
            </w:r>
            <w:r>
              <w:rPr>
                <w:sz w:val="18"/>
              </w:rPr>
              <w:t>entregada</w:t>
            </w:r>
            <w:r>
              <w:rPr>
                <w:spacing w:val="-4"/>
                <w:sz w:val="18"/>
              </w:rPr>
              <w:t xml:space="preserve"> </w:t>
            </w:r>
            <w:r>
              <w:rPr>
                <w:sz w:val="18"/>
              </w:rPr>
              <w:t>o</w:t>
            </w:r>
            <w:r>
              <w:rPr>
                <w:spacing w:val="-2"/>
                <w:sz w:val="18"/>
              </w:rPr>
              <w:t xml:space="preserve"> </w:t>
            </w:r>
            <w:r>
              <w:rPr>
                <w:sz w:val="18"/>
              </w:rPr>
              <w:t>publicada</w:t>
            </w:r>
            <w:r>
              <w:rPr>
                <w:spacing w:val="-1"/>
                <w:sz w:val="18"/>
              </w:rPr>
              <w:t xml:space="preserve"> </w:t>
            </w:r>
            <w:r>
              <w:rPr>
                <w:sz w:val="18"/>
              </w:rPr>
              <w:t>por</w:t>
            </w:r>
            <w:r>
              <w:rPr>
                <w:spacing w:val="-3"/>
                <w:sz w:val="18"/>
              </w:rPr>
              <w:t xml:space="preserve"> </w:t>
            </w:r>
            <w:r>
              <w:rPr>
                <w:sz w:val="18"/>
              </w:rPr>
              <w:t>personal</w:t>
            </w:r>
            <w:r>
              <w:rPr>
                <w:spacing w:val="-3"/>
                <w:sz w:val="18"/>
              </w:rPr>
              <w:t xml:space="preserve"> </w:t>
            </w:r>
            <w:r>
              <w:rPr>
                <w:sz w:val="18"/>
              </w:rPr>
              <w:t>autorizado,</w:t>
            </w:r>
            <w:r>
              <w:rPr>
                <w:spacing w:val="-3"/>
                <w:sz w:val="18"/>
              </w:rPr>
              <w:t xml:space="preserve"> </w:t>
            </w:r>
            <w:r>
              <w:rPr>
                <w:sz w:val="18"/>
              </w:rPr>
              <w:t>sin</w:t>
            </w:r>
            <w:r>
              <w:rPr>
                <w:spacing w:val="-4"/>
                <w:sz w:val="18"/>
              </w:rPr>
              <w:t xml:space="preserve"> </w:t>
            </w:r>
            <w:r>
              <w:rPr>
                <w:sz w:val="18"/>
              </w:rPr>
              <w:t>que</w:t>
            </w:r>
            <w:r>
              <w:rPr>
                <w:spacing w:val="-4"/>
                <w:sz w:val="18"/>
              </w:rPr>
              <w:t xml:space="preserve"> </w:t>
            </w:r>
            <w:r>
              <w:rPr>
                <w:sz w:val="18"/>
              </w:rPr>
              <w:t>esto</w:t>
            </w:r>
            <w:r>
              <w:rPr>
                <w:spacing w:val="-3"/>
                <w:sz w:val="18"/>
              </w:rPr>
              <w:t xml:space="preserve"> </w:t>
            </w:r>
            <w:r>
              <w:rPr>
                <w:sz w:val="18"/>
              </w:rPr>
              <w:t>implique daños a terceros ni a las actividades y procesos de la entidad.</w:t>
            </w:r>
          </w:p>
        </w:tc>
      </w:tr>
      <w:tr w:rsidR="004A468D" w14:paraId="7C899192" w14:textId="77777777" w:rsidTr="004A468D">
        <w:trPr>
          <w:trHeight w:val="551"/>
          <w:jc w:val="center"/>
        </w:trPr>
        <w:tc>
          <w:tcPr>
            <w:tcW w:w="566" w:type="dxa"/>
            <w:shd w:val="clear" w:color="auto" w:fill="9BC2E6"/>
          </w:tcPr>
          <w:p w14:paraId="11ACD1B2" w14:textId="77777777" w:rsidR="004A468D" w:rsidRDefault="004A468D" w:rsidP="00B9751B">
            <w:pPr>
              <w:pStyle w:val="TableParagraph"/>
              <w:spacing w:before="164"/>
              <w:ind w:left="175"/>
              <w:rPr>
                <w:b/>
                <w:sz w:val="18"/>
              </w:rPr>
            </w:pPr>
            <w:r>
              <w:rPr>
                <w:b/>
                <w:spacing w:val="-10"/>
                <w:sz w:val="18"/>
              </w:rPr>
              <w:t>1</w:t>
            </w:r>
          </w:p>
        </w:tc>
        <w:tc>
          <w:tcPr>
            <w:tcW w:w="1418" w:type="dxa"/>
            <w:shd w:val="clear" w:color="auto" w:fill="9BC2E6"/>
          </w:tcPr>
          <w:p w14:paraId="2DF5480C" w14:textId="77777777" w:rsidR="004A468D" w:rsidRDefault="004A468D" w:rsidP="00B9751B">
            <w:pPr>
              <w:pStyle w:val="TableParagraph"/>
              <w:spacing w:before="164"/>
              <w:ind w:left="42" w:right="143"/>
              <w:jc w:val="center"/>
              <w:rPr>
                <w:b/>
                <w:sz w:val="18"/>
              </w:rPr>
            </w:pPr>
            <w:r>
              <w:rPr>
                <w:b/>
                <w:sz w:val="18"/>
              </w:rPr>
              <w:t xml:space="preserve">MUY </w:t>
            </w:r>
            <w:r>
              <w:rPr>
                <w:b/>
                <w:spacing w:val="-4"/>
                <w:sz w:val="18"/>
              </w:rPr>
              <w:t>BAJO</w:t>
            </w:r>
          </w:p>
        </w:tc>
        <w:tc>
          <w:tcPr>
            <w:tcW w:w="7374" w:type="dxa"/>
          </w:tcPr>
          <w:p w14:paraId="35D9B88C" w14:textId="77777777" w:rsidR="004A468D" w:rsidRDefault="004A468D" w:rsidP="00801817">
            <w:pPr>
              <w:pStyle w:val="TableParagraph"/>
              <w:numPr>
                <w:ilvl w:val="0"/>
                <w:numId w:val="24"/>
              </w:numPr>
              <w:tabs>
                <w:tab w:val="left" w:pos="292"/>
              </w:tabs>
              <w:spacing w:before="59"/>
              <w:ind w:left="292" w:hanging="215"/>
              <w:rPr>
                <w:sz w:val="18"/>
              </w:rPr>
            </w:pPr>
            <w:r>
              <w:rPr>
                <w:sz w:val="18"/>
              </w:rPr>
              <w:t>Conocimiento</w:t>
            </w:r>
            <w:r>
              <w:rPr>
                <w:spacing w:val="-4"/>
                <w:sz w:val="18"/>
              </w:rPr>
              <w:t xml:space="preserve"> </w:t>
            </w:r>
            <w:r>
              <w:rPr>
                <w:sz w:val="18"/>
              </w:rPr>
              <w:t>y</w:t>
            </w:r>
            <w:r>
              <w:rPr>
                <w:spacing w:val="-8"/>
                <w:sz w:val="18"/>
              </w:rPr>
              <w:t xml:space="preserve"> </w:t>
            </w:r>
            <w:r>
              <w:rPr>
                <w:sz w:val="18"/>
              </w:rPr>
              <w:t>divulgación</w:t>
            </w:r>
            <w:r>
              <w:rPr>
                <w:spacing w:val="-8"/>
                <w:sz w:val="18"/>
              </w:rPr>
              <w:t xml:space="preserve"> </w:t>
            </w:r>
            <w:r>
              <w:rPr>
                <w:sz w:val="18"/>
              </w:rPr>
              <w:t>de</w:t>
            </w:r>
            <w:r>
              <w:rPr>
                <w:spacing w:val="-9"/>
                <w:sz w:val="18"/>
              </w:rPr>
              <w:t xml:space="preserve"> </w:t>
            </w:r>
            <w:r>
              <w:rPr>
                <w:sz w:val="18"/>
              </w:rPr>
              <w:t>la</w:t>
            </w:r>
            <w:r>
              <w:rPr>
                <w:spacing w:val="-2"/>
                <w:sz w:val="18"/>
              </w:rPr>
              <w:t xml:space="preserve"> </w:t>
            </w:r>
            <w:r>
              <w:rPr>
                <w:sz w:val="18"/>
              </w:rPr>
              <w:t>información</w:t>
            </w:r>
            <w:r>
              <w:rPr>
                <w:spacing w:val="-8"/>
                <w:sz w:val="18"/>
              </w:rPr>
              <w:t xml:space="preserve"> </w:t>
            </w:r>
            <w:r>
              <w:rPr>
                <w:sz w:val="18"/>
              </w:rPr>
              <w:t>no</w:t>
            </w:r>
            <w:r>
              <w:rPr>
                <w:spacing w:val="-6"/>
                <w:sz w:val="18"/>
              </w:rPr>
              <w:t xml:space="preserve"> </w:t>
            </w:r>
            <w:r>
              <w:rPr>
                <w:sz w:val="18"/>
              </w:rPr>
              <w:t>genera</w:t>
            </w:r>
            <w:r>
              <w:rPr>
                <w:spacing w:val="-8"/>
                <w:sz w:val="18"/>
              </w:rPr>
              <w:t xml:space="preserve"> </w:t>
            </w:r>
            <w:r>
              <w:rPr>
                <w:sz w:val="18"/>
              </w:rPr>
              <w:t>impacto</w:t>
            </w:r>
            <w:r>
              <w:rPr>
                <w:spacing w:val="-5"/>
                <w:sz w:val="18"/>
              </w:rPr>
              <w:t xml:space="preserve"> </w:t>
            </w:r>
            <w:r>
              <w:rPr>
                <w:sz w:val="18"/>
              </w:rPr>
              <w:t>alguno</w:t>
            </w:r>
            <w:r>
              <w:rPr>
                <w:spacing w:val="-5"/>
                <w:sz w:val="18"/>
              </w:rPr>
              <w:t xml:space="preserve"> </w:t>
            </w:r>
            <w:r>
              <w:rPr>
                <w:sz w:val="18"/>
              </w:rPr>
              <w:t>para</w:t>
            </w:r>
            <w:r>
              <w:rPr>
                <w:spacing w:val="-6"/>
                <w:sz w:val="18"/>
              </w:rPr>
              <w:t xml:space="preserve"> </w:t>
            </w:r>
            <w:r>
              <w:rPr>
                <w:sz w:val="18"/>
              </w:rPr>
              <w:t>la</w:t>
            </w:r>
            <w:r>
              <w:rPr>
                <w:spacing w:val="-5"/>
                <w:sz w:val="18"/>
              </w:rPr>
              <w:t xml:space="preserve"> </w:t>
            </w:r>
            <w:r>
              <w:rPr>
                <w:spacing w:val="-2"/>
                <w:sz w:val="18"/>
              </w:rPr>
              <w:t>entidad.</w:t>
            </w:r>
          </w:p>
        </w:tc>
      </w:tr>
    </w:tbl>
    <w:p w14:paraId="6675F2D8" w14:textId="77777777" w:rsidR="006739CC" w:rsidRDefault="006739CC" w:rsidP="00665072">
      <w:pPr>
        <w:spacing w:after="0" w:line="240" w:lineRule="auto"/>
        <w:rPr>
          <w:rFonts w:ascii="Verdana" w:hAnsi="Verdana"/>
        </w:rPr>
      </w:pPr>
    </w:p>
    <w:p w14:paraId="49A72DFE" w14:textId="77777777" w:rsidR="006739CC" w:rsidRDefault="006739CC" w:rsidP="00665072">
      <w:pPr>
        <w:spacing w:after="0" w:line="240" w:lineRule="auto"/>
        <w:rPr>
          <w:rFonts w:ascii="Verdana" w:hAnsi="Verdana"/>
        </w:rPr>
      </w:pPr>
    </w:p>
    <w:p w14:paraId="618D8143" w14:textId="66522775" w:rsidR="006739CC" w:rsidRDefault="004A468D" w:rsidP="004A468D">
      <w:pPr>
        <w:spacing w:after="0" w:line="240" w:lineRule="auto"/>
        <w:jc w:val="both"/>
        <w:rPr>
          <w:rFonts w:ascii="Verdana" w:hAnsi="Verdana"/>
        </w:rPr>
      </w:pPr>
      <w:r w:rsidRPr="004A468D">
        <w:rPr>
          <w:rFonts w:ascii="Verdana" w:hAnsi="Verdana"/>
        </w:rPr>
        <w:t xml:space="preserve">Para los activos de información que no se encuentran en las TRD, es necesario que el Propietario del activo los identifique y los etiquete como información no clasificada, y les dé el mismo tratamiento como si fuera Información Pública Reservada, es decir el nivel de valoración respecto a su confidencialidad debe ser </w:t>
      </w:r>
      <w:r w:rsidRPr="004A468D">
        <w:rPr>
          <w:rFonts w:ascii="Verdana" w:hAnsi="Verdana"/>
          <w:b/>
          <w:bCs/>
        </w:rPr>
        <w:t>MUY ALTO.</w:t>
      </w:r>
    </w:p>
    <w:p w14:paraId="2AF2F208" w14:textId="77777777" w:rsidR="004A468D" w:rsidRDefault="004A468D" w:rsidP="004A468D">
      <w:pPr>
        <w:spacing w:after="0" w:line="240" w:lineRule="auto"/>
        <w:jc w:val="both"/>
        <w:rPr>
          <w:rFonts w:ascii="Verdana" w:hAnsi="Verdana"/>
        </w:rPr>
      </w:pPr>
    </w:p>
    <w:p w14:paraId="28421F06" w14:textId="77777777" w:rsidR="004A468D" w:rsidRDefault="004A468D" w:rsidP="004A468D">
      <w:pPr>
        <w:spacing w:after="0" w:line="240" w:lineRule="auto"/>
        <w:jc w:val="both"/>
        <w:rPr>
          <w:rFonts w:ascii="Verdana" w:hAnsi="Verdana"/>
        </w:rPr>
      </w:pPr>
    </w:p>
    <w:p w14:paraId="1017A255" w14:textId="77777777" w:rsidR="004A468D" w:rsidRDefault="004A468D" w:rsidP="00665072">
      <w:pPr>
        <w:spacing w:after="0" w:line="240" w:lineRule="auto"/>
        <w:rPr>
          <w:rFonts w:ascii="Verdana" w:hAnsi="Verdana"/>
        </w:rPr>
      </w:pPr>
    </w:p>
    <w:p w14:paraId="2BF5642F" w14:textId="77777777" w:rsidR="004A468D" w:rsidRDefault="004A468D" w:rsidP="00665072">
      <w:pPr>
        <w:spacing w:after="0" w:line="240" w:lineRule="auto"/>
        <w:rPr>
          <w:rFonts w:ascii="Verdana" w:hAnsi="Verdana"/>
        </w:rPr>
      </w:pPr>
    </w:p>
    <w:p w14:paraId="2A319540" w14:textId="77777777" w:rsidR="006739CC" w:rsidRDefault="006739CC" w:rsidP="00665072">
      <w:pPr>
        <w:spacing w:after="0" w:line="240" w:lineRule="auto"/>
        <w:rPr>
          <w:rFonts w:ascii="Verdana" w:hAnsi="Verdana"/>
        </w:rPr>
      </w:pPr>
    </w:p>
    <w:p w14:paraId="2DAFF0BF" w14:textId="1AB1382B" w:rsidR="006739CC" w:rsidRDefault="004A468D" w:rsidP="004A468D">
      <w:pPr>
        <w:spacing w:after="0" w:line="240" w:lineRule="auto"/>
        <w:jc w:val="both"/>
        <w:rPr>
          <w:rFonts w:ascii="Verdana" w:hAnsi="Verdana"/>
        </w:rPr>
      </w:pPr>
      <w:r w:rsidRPr="004A468D">
        <w:rPr>
          <w:rFonts w:ascii="Verdana" w:hAnsi="Verdana"/>
          <w:b/>
          <w:bCs/>
        </w:rPr>
        <w:lastRenderedPageBreak/>
        <w:t>Integridad:</w:t>
      </w:r>
      <w:r>
        <w:rPr>
          <w:rFonts w:ascii="Verdana" w:hAnsi="Verdana"/>
        </w:rPr>
        <w:t xml:space="preserve"> </w:t>
      </w:r>
      <w:r w:rsidRPr="004A468D">
        <w:rPr>
          <w:rFonts w:ascii="Verdana" w:hAnsi="Verdana"/>
        </w:rPr>
        <w:t>Para el Activo tipo Información se valora el impacto que presenta en la información, que esta no cumpla con las cualidades exactitud y completitud desde su creación hasta su</w:t>
      </w:r>
      <w:r>
        <w:rPr>
          <w:rFonts w:ascii="Verdana" w:hAnsi="Verdana"/>
        </w:rPr>
        <w:t xml:space="preserve"> </w:t>
      </w:r>
      <w:r w:rsidRPr="004A468D">
        <w:rPr>
          <w:rFonts w:ascii="Verdana" w:hAnsi="Verdana"/>
        </w:rPr>
        <w:t>disposición final.</w:t>
      </w:r>
    </w:p>
    <w:p w14:paraId="701779CA" w14:textId="77777777" w:rsidR="006739CC" w:rsidRDefault="006739CC" w:rsidP="00665072">
      <w:pPr>
        <w:spacing w:after="0" w:line="240" w:lineRule="auto"/>
        <w:rPr>
          <w:rFonts w:ascii="Verdana" w:hAnsi="Verdana"/>
        </w:rPr>
      </w:pPr>
    </w:p>
    <w:p w14:paraId="01559B6B" w14:textId="4A7239DB" w:rsidR="006739CC" w:rsidRDefault="00941E1B" w:rsidP="00941E1B">
      <w:pPr>
        <w:spacing w:after="0" w:line="240" w:lineRule="auto"/>
        <w:jc w:val="both"/>
        <w:rPr>
          <w:rFonts w:ascii="Verdana" w:hAnsi="Verdana"/>
        </w:rPr>
      </w:pPr>
      <w:r w:rsidRPr="00941E1B">
        <w:rPr>
          <w:rFonts w:ascii="Verdana" w:hAnsi="Verdana"/>
        </w:rPr>
        <w:t>Para los activos de tipo software, hardware, servicios, recurso humano, infraestructura física y/o tecnológica e intangible, la integridad se valora desde la perspectiva de acceso a la información teniendo en cuenta los siguientes niveles y su correspondencia con la clasificación de la</w:t>
      </w:r>
      <w:r>
        <w:rPr>
          <w:rFonts w:ascii="Verdana" w:hAnsi="Verdana"/>
        </w:rPr>
        <w:t xml:space="preserve"> </w:t>
      </w:r>
      <w:r w:rsidRPr="00941E1B">
        <w:rPr>
          <w:rFonts w:ascii="Verdana" w:hAnsi="Verdana"/>
        </w:rPr>
        <w:t>información y la privacidad de esta:</w:t>
      </w:r>
    </w:p>
    <w:p w14:paraId="10DBDA9A" w14:textId="77777777" w:rsidR="00941E1B" w:rsidRDefault="00941E1B" w:rsidP="00941E1B">
      <w:pPr>
        <w:spacing w:after="0" w:line="240" w:lineRule="auto"/>
        <w:jc w:val="both"/>
        <w:rPr>
          <w:rFonts w:ascii="Verdana" w:hAnsi="Verdana"/>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18"/>
        <w:gridCol w:w="7796"/>
      </w:tblGrid>
      <w:tr w:rsidR="00941E1B" w14:paraId="3375B211" w14:textId="77777777" w:rsidTr="00B9751B">
        <w:trPr>
          <w:trHeight w:val="390"/>
        </w:trPr>
        <w:tc>
          <w:tcPr>
            <w:tcW w:w="1984" w:type="dxa"/>
            <w:gridSpan w:val="2"/>
          </w:tcPr>
          <w:p w14:paraId="150A32B3" w14:textId="77777777" w:rsidR="00941E1B" w:rsidRDefault="00941E1B" w:rsidP="00B9751B">
            <w:pPr>
              <w:pStyle w:val="TableParagraph"/>
              <w:spacing w:before="54"/>
              <w:ind w:left="151" w:right="111"/>
              <w:jc w:val="center"/>
              <w:rPr>
                <w:b/>
              </w:rPr>
            </w:pPr>
            <w:r>
              <w:rPr>
                <w:b/>
                <w:spacing w:val="-4"/>
              </w:rPr>
              <w:t>NIVEL</w:t>
            </w:r>
          </w:p>
        </w:tc>
        <w:tc>
          <w:tcPr>
            <w:tcW w:w="7796" w:type="dxa"/>
            <w:tcBorders>
              <w:right w:val="single" w:sz="8" w:space="0" w:color="000000"/>
            </w:tcBorders>
          </w:tcPr>
          <w:p w14:paraId="4347C5A2" w14:textId="77777777" w:rsidR="00941E1B" w:rsidRDefault="00941E1B" w:rsidP="00B9751B">
            <w:pPr>
              <w:pStyle w:val="TableParagraph"/>
              <w:spacing w:before="54"/>
              <w:ind w:left="46"/>
              <w:jc w:val="center"/>
              <w:rPr>
                <w:b/>
              </w:rPr>
            </w:pPr>
            <w:r>
              <w:rPr>
                <w:b/>
              </w:rPr>
              <w:t>CRITERIOS</w:t>
            </w:r>
            <w:r>
              <w:rPr>
                <w:b/>
                <w:spacing w:val="-13"/>
              </w:rPr>
              <w:t xml:space="preserve"> </w:t>
            </w:r>
            <w:r>
              <w:rPr>
                <w:b/>
              </w:rPr>
              <w:t>DE</w:t>
            </w:r>
            <w:r>
              <w:rPr>
                <w:b/>
                <w:spacing w:val="-10"/>
              </w:rPr>
              <w:t xml:space="preserve"> </w:t>
            </w:r>
            <w:r>
              <w:rPr>
                <w:b/>
                <w:spacing w:val="-2"/>
              </w:rPr>
              <w:t>CLASIFICACIÓN</w:t>
            </w:r>
          </w:p>
        </w:tc>
      </w:tr>
      <w:tr w:rsidR="00941E1B" w14:paraId="170DF34E" w14:textId="77777777" w:rsidTr="00B9751B">
        <w:trPr>
          <w:trHeight w:val="861"/>
        </w:trPr>
        <w:tc>
          <w:tcPr>
            <w:tcW w:w="566" w:type="dxa"/>
            <w:shd w:val="clear" w:color="auto" w:fill="FF0000"/>
          </w:tcPr>
          <w:p w14:paraId="453D0453" w14:textId="77777777" w:rsidR="00941E1B" w:rsidRDefault="00941E1B" w:rsidP="00B9751B">
            <w:pPr>
              <w:pStyle w:val="TableParagraph"/>
              <w:spacing w:before="16"/>
            </w:pPr>
          </w:p>
          <w:p w14:paraId="50DBCF4D" w14:textId="77777777" w:rsidR="00941E1B" w:rsidRDefault="00941E1B" w:rsidP="00B9751B">
            <w:pPr>
              <w:pStyle w:val="TableParagraph"/>
              <w:ind w:left="40"/>
              <w:jc w:val="center"/>
              <w:rPr>
                <w:b/>
              </w:rPr>
            </w:pPr>
            <w:r>
              <w:rPr>
                <w:b/>
                <w:color w:val="FFFFFF"/>
                <w:spacing w:val="-10"/>
              </w:rPr>
              <w:t>5</w:t>
            </w:r>
          </w:p>
        </w:tc>
        <w:tc>
          <w:tcPr>
            <w:tcW w:w="1418" w:type="dxa"/>
            <w:shd w:val="clear" w:color="auto" w:fill="FF0000"/>
          </w:tcPr>
          <w:p w14:paraId="1BAC8D13" w14:textId="77777777" w:rsidR="00941E1B" w:rsidRDefault="00941E1B" w:rsidP="00B9751B">
            <w:pPr>
              <w:pStyle w:val="TableParagraph"/>
              <w:spacing w:before="16"/>
            </w:pPr>
          </w:p>
          <w:p w14:paraId="45ACCC0C" w14:textId="77777777" w:rsidR="00941E1B" w:rsidRDefault="00941E1B" w:rsidP="00B9751B">
            <w:pPr>
              <w:pStyle w:val="TableParagraph"/>
              <w:ind w:left="152" w:right="113"/>
              <w:jc w:val="center"/>
              <w:rPr>
                <w:b/>
              </w:rPr>
            </w:pPr>
            <w:r>
              <w:rPr>
                <w:b/>
                <w:color w:val="FFFFFF"/>
              </w:rPr>
              <w:t>MUY</w:t>
            </w:r>
            <w:r>
              <w:rPr>
                <w:b/>
                <w:color w:val="FFFFFF"/>
                <w:spacing w:val="-1"/>
              </w:rPr>
              <w:t xml:space="preserve"> </w:t>
            </w:r>
            <w:r>
              <w:rPr>
                <w:b/>
                <w:color w:val="FFFFFF"/>
                <w:spacing w:val="-4"/>
              </w:rPr>
              <w:t>ALTO</w:t>
            </w:r>
          </w:p>
        </w:tc>
        <w:tc>
          <w:tcPr>
            <w:tcW w:w="7796" w:type="dxa"/>
            <w:tcBorders>
              <w:right w:val="single" w:sz="8" w:space="0" w:color="000000"/>
            </w:tcBorders>
          </w:tcPr>
          <w:p w14:paraId="111CC067" w14:textId="77777777" w:rsidR="00941E1B" w:rsidRDefault="00941E1B" w:rsidP="00801817">
            <w:pPr>
              <w:pStyle w:val="TableParagraph"/>
              <w:numPr>
                <w:ilvl w:val="0"/>
                <w:numId w:val="33"/>
              </w:numPr>
              <w:tabs>
                <w:tab w:val="left" w:pos="296"/>
                <w:tab w:val="left" w:pos="298"/>
              </w:tabs>
              <w:spacing w:before="60"/>
              <w:ind w:right="46"/>
              <w:jc w:val="both"/>
              <w:rPr>
                <w:sz w:val="20"/>
              </w:rPr>
            </w:pPr>
            <w:r>
              <w:rPr>
                <w:sz w:val="20"/>
              </w:rPr>
              <w:t>Información cuya pérdida de exactitud y completitud puede conllevar un impacto negativo de</w:t>
            </w:r>
            <w:r>
              <w:rPr>
                <w:spacing w:val="-1"/>
                <w:sz w:val="20"/>
              </w:rPr>
              <w:t xml:space="preserve"> </w:t>
            </w:r>
            <w:r>
              <w:rPr>
                <w:sz w:val="20"/>
              </w:rPr>
              <w:t>índole</w:t>
            </w:r>
            <w:r>
              <w:rPr>
                <w:spacing w:val="-1"/>
                <w:sz w:val="20"/>
              </w:rPr>
              <w:t xml:space="preserve"> </w:t>
            </w:r>
            <w:r>
              <w:rPr>
                <w:sz w:val="20"/>
              </w:rPr>
              <w:t>legal, presupuestal, retrasar sus</w:t>
            </w:r>
            <w:r>
              <w:rPr>
                <w:spacing w:val="-2"/>
                <w:sz w:val="20"/>
              </w:rPr>
              <w:t xml:space="preserve"> </w:t>
            </w:r>
            <w:r>
              <w:rPr>
                <w:sz w:val="20"/>
              </w:rPr>
              <w:t>funciones, o generar pérdidas</w:t>
            </w:r>
            <w:r>
              <w:rPr>
                <w:spacing w:val="-1"/>
                <w:sz w:val="20"/>
              </w:rPr>
              <w:t xml:space="preserve"> </w:t>
            </w:r>
            <w:r>
              <w:rPr>
                <w:sz w:val="20"/>
              </w:rPr>
              <w:t>de</w:t>
            </w:r>
            <w:r>
              <w:rPr>
                <w:spacing w:val="-1"/>
                <w:sz w:val="20"/>
              </w:rPr>
              <w:t xml:space="preserve"> </w:t>
            </w:r>
            <w:r>
              <w:rPr>
                <w:sz w:val="20"/>
              </w:rPr>
              <w:t>imagen severas de la entidad.</w:t>
            </w:r>
          </w:p>
        </w:tc>
      </w:tr>
      <w:tr w:rsidR="00941E1B" w14:paraId="5C41A282" w14:textId="77777777" w:rsidTr="00B9751B">
        <w:trPr>
          <w:trHeight w:val="863"/>
        </w:trPr>
        <w:tc>
          <w:tcPr>
            <w:tcW w:w="566" w:type="dxa"/>
            <w:shd w:val="clear" w:color="auto" w:fill="FFC000"/>
          </w:tcPr>
          <w:p w14:paraId="0D3BC08B" w14:textId="77777777" w:rsidR="00941E1B" w:rsidRDefault="00941E1B" w:rsidP="00B9751B">
            <w:pPr>
              <w:pStyle w:val="TableParagraph"/>
              <w:spacing w:before="20"/>
            </w:pPr>
          </w:p>
          <w:p w14:paraId="485659BB" w14:textId="77777777" w:rsidR="00941E1B" w:rsidRDefault="00941E1B" w:rsidP="00B9751B">
            <w:pPr>
              <w:pStyle w:val="TableParagraph"/>
              <w:spacing w:before="1"/>
              <w:ind w:left="40"/>
              <w:jc w:val="center"/>
              <w:rPr>
                <w:b/>
              </w:rPr>
            </w:pPr>
            <w:r>
              <w:rPr>
                <w:b/>
                <w:spacing w:val="-10"/>
              </w:rPr>
              <w:t>4</w:t>
            </w:r>
          </w:p>
        </w:tc>
        <w:tc>
          <w:tcPr>
            <w:tcW w:w="1418" w:type="dxa"/>
            <w:shd w:val="clear" w:color="auto" w:fill="FFC000"/>
          </w:tcPr>
          <w:p w14:paraId="33BD2E7B" w14:textId="77777777" w:rsidR="00941E1B" w:rsidRDefault="00941E1B" w:rsidP="00B9751B">
            <w:pPr>
              <w:pStyle w:val="TableParagraph"/>
              <w:spacing w:before="20"/>
            </w:pPr>
          </w:p>
          <w:p w14:paraId="7BACEC76" w14:textId="77777777" w:rsidR="00941E1B" w:rsidRDefault="00941E1B" w:rsidP="00B9751B">
            <w:pPr>
              <w:pStyle w:val="TableParagraph"/>
              <w:spacing w:before="1"/>
              <w:ind w:left="152" w:right="113"/>
              <w:jc w:val="center"/>
              <w:rPr>
                <w:b/>
              </w:rPr>
            </w:pPr>
            <w:r>
              <w:rPr>
                <w:b/>
                <w:spacing w:val="-4"/>
              </w:rPr>
              <w:t>ALTO</w:t>
            </w:r>
          </w:p>
        </w:tc>
        <w:tc>
          <w:tcPr>
            <w:tcW w:w="7796" w:type="dxa"/>
            <w:tcBorders>
              <w:right w:val="single" w:sz="8" w:space="0" w:color="000000"/>
            </w:tcBorders>
          </w:tcPr>
          <w:p w14:paraId="33F86B85" w14:textId="77777777" w:rsidR="00941E1B" w:rsidRDefault="00941E1B" w:rsidP="00801817">
            <w:pPr>
              <w:pStyle w:val="TableParagraph"/>
              <w:numPr>
                <w:ilvl w:val="0"/>
                <w:numId w:val="32"/>
              </w:numPr>
              <w:tabs>
                <w:tab w:val="left" w:pos="296"/>
                <w:tab w:val="left" w:pos="298"/>
              </w:tabs>
              <w:spacing w:before="60"/>
              <w:ind w:right="35"/>
              <w:jc w:val="both"/>
              <w:rPr>
                <w:sz w:val="20"/>
              </w:rPr>
            </w:pPr>
            <w:r>
              <w:rPr>
                <w:sz w:val="20"/>
              </w:rPr>
              <w:t>Información cuya pérdida de exactitud y completitud puede conllevar un impacto negativo de índole legal, retrasar sus funciones, o generar pérdida de imagen moderado a funcionarios de la entidad.</w:t>
            </w:r>
          </w:p>
        </w:tc>
      </w:tr>
      <w:tr w:rsidR="00941E1B" w14:paraId="7A3AB579" w14:textId="77777777" w:rsidTr="00B9751B">
        <w:trPr>
          <w:trHeight w:val="784"/>
        </w:trPr>
        <w:tc>
          <w:tcPr>
            <w:tcW w:w="566" w:type="dxa"/>
            <w:shd w:val="clear" w:color="auto" w:fill="FFFF00"/>
          </w:tcPr>
          <w:p w14:paraId="5D044338" w14:textId="77777777" w:rsidR="00941E1B" w:rsidRDefault="00941E1B" w:rsidP="00B9751B">
            <w:pPr>
              <w:pStyle w:val="TableParagraph"/>
              <w:spacing w:before="248"/>
              <w:ind w:left="40"/>
              <w:jc w:val="center"/>
              <w:rPr>
                <w:b/>
              </w:rPr>
            </w:pPr>
            <w:r>
              <w:rPr>
                <w:b/>
                <w:spacing w:val="-10"/>
              </w:rPr>
              <w:t>3</w:t>
            </w:r>
          </w:p>
        </w:tc>
        <w:tc>
          <w:tcPr>
            <w:tcW w:w="1418" w:type="dxa"/>
            <w:shd w:val="clear" w:color="auto" w:fill="FFFF00"/>
          </w:tcPr>
          <w:p w14:paraId="0793AE10" w14:textId="77777777" w:rsidR="00941E1B" w:rsidRDefault="00941E1B" w:rsidP="00B9751B">
            <w:pPr>
              <w:pStyle w:val="TableParagraph"/>
              <w:spacing w:before="248"/>
              <w:ind w:left="150" w:right="113"/>
              <w:jc w:val="center"/>
              <w:rPr>
                <w:b/>
              </w:rPr>
            </w:pPr>
            <w:r>
              <w:rPr>
                <w:b/>
                <w:spacing w:val="-2"/>
              </w:rPr>
              <w:t>MEDIO</w:t>
            </w:r>
          </w:p>
        </w:tc>
        <w:tc>
          <w:tcPr>
            <w:tcW w:w="7796" w:type="dxa"/>
            <w:tcBorders>
              <w:right w:val="single" w:sz="8" w:space="0" w:color="000000"/>
            </w:tcBorders>
          </w:tcPr>
          <w:p w14:paraId="478952CF" w14:textId="77777777" w:rsidR="00941E1B" w:rsidRDefault="00941E1B" w:rsidP="00801817">
            <w:pPr>
              <w:pStyle w:val="TableParagraph"/>
              <w:numPr>
                <w:ilvl w:val="0"/>
                <w:numId w:val="31"/>
              </w:numPr>
              <w:tabs>
                <w:tab w:val="left" w:pos="296"/>
                <w:tab w:val="left" w:pos="298"/>
              </w:tabs>
              <w:spacing w:before="144"/>
              <w:ind w:right="90"/>
              <w:rPr>
                <w:sz w:val="20"/>
              </w:rPr>
            </w:pPr>
            <w:r>
              <w:rPr>
                <w:sz w:val="20"/>
              </w:rPr>
              <w:t>Información cuya pérdida</w:t>
            </w:r>
            <w:r>
              <w:rPr>
                <w:spacing w:val="-1"/>
                <w:sz w:val="20"/>
              </w:rPr>
              <w:t xml:space="preserve"> </w:t>
            </w:r>
            <w:r>
              <w:rPr>
                <w:sz w:val="20"/>
              </w:rPr>
              <w:t>de</w:t>
            </w:r>
            <w:r>
              <w:rPr>
                <w:spacing w:val="-7"/>
                <w:sz w:val="20"/>
              </w:rPr>
              <w:t xml:space="preserve"> </w:t>
            </w:r>
            <w:r>
              <w:rPr>
                <w:sz w:val="20"/>
              </w:rPr>
              <w:t>exactitud</w:t>
            </w:r>
            <w:r>
              <w:rPr>
                <w:spacing w:val="-1"/>
                <w:sz w:val="20"/>
              </w:rPr>
              <w:t xml:space="preserve"> </w:t>
            </w:r>
            <w:r>
              <w:rPr>
                <w:sz w:val="20"/>
              </w:rPr>
              <w:t>y</w:t>
            </w:r>
            <w:r>
              <w:rPr>
                <w:spacing w:val="-1"/>
                <w:sz w:val="20"/>
              </w:rPr>
              <w:t xml:space="preserve"> </w:t>
            </w:r>
            <w:r>
              <w:rPr>
                <w:sz w:val="20"/>
              </w:rPr>
              <w:t>completitud</w:t>
            </w:r>
            <w:r>
              <w:rPr>
                <w:spacing w:val="-1"/>
                <w:sz w:val="20"/>
              </w:rPr>
              <w:t xml:space="preserve"> </w:t>
            </w:r>
            <w:r>
              <w:rPr>
                <w:sz w:val="20"/>
              </w:rPr>
              <w:t>puede</w:t>
            </w:r>
            <w:r>
              <w:rPr>
                <w:spacing w:val="-5"/>
                <w:sz w:val="20"/>
              </w:rPr>
              <w:t xml:space="preserve"> </w:t>
            </w:r>
            <w:r>
              <w:rPr>
                <w:sz w:val="20"/>
              </w:rPr>
              <w:t>conllevar un</w:t>
            </w:r>
            <w:r>
              <w:rPr>
                <w:spacing w:val="-1"/>
                <w:sz w:val="20"/>
              </w:rPr>
              <w:t xml:space="preserve"> </w:t>
            </w:r>
            <w:r>
              <w:rPr>
                <w:sz w:val="20"/>
              </w:rPr>
              <w:t>impacto</w:t>
            </w:r>
            <w:r>
              <w:rPr>
                <w:spacing w:val="-1"/>
                <w:sz w:val="20"/>
              </w:rPr>
              <w:t xml:space="preserve"> </w:t>
            </w:r>
            <w:r>
              <w:rPr>
                <w:sz w:val="20"/>
              </w:rPr>
              <w:t>negativo de</w:t>
            </w:r>
            <w:r>
              <w:rPr>
                <w:spacing w:val="-12"/>
                <w:sz w:val="20"/>
              </w:rPr>
              <w:t xml:space="preserve"> </w:t>
            </w:r>
            <w:r>
              <w:rPr>
                <w:sz w:val="20"/>
              </w:rPr>
              <w:t>índole</w:t>
            </w:r>
            <w:r>
              <w:rPr>
                <w:spacing w:val="-11"/>
                <w:sz w:val="20"/>
              </w:rPr>
              <w:t xml:space="preserve"> </w:t>
            </w:r>
            <w:r>
              <w:rPr>
                <w:sz w:val="20"/>
              </w:rPr>
              <w:t>presupuestal,</w:t>
            </w:r>
            <w:r>
              <w:rPr>
                <w:spacing w:val="-11"/>
                <w:sz w:val="20"/>
              </w:rPr>
              <w:t xml:space="preserve"> </w:t>
            </w:r>
            <w:r>
              <w:rPr>
                <w:sz w:val="20"/>
              </w:rPr>
              <w:t>reprocesos</w:t>
            </w:r>
            <w:r>
              <w:rPr>
                <w:spacing w:val="-12"/>
                <w:sz w:val="20"/>
              </w:rPr>
              <w:t xml:space="preserve"> </w:t>
            </w:r>
            <w:r>
              <w:rPr>
                <w:sz w:val="20"/>
              </w:rPr>
              <w:t>en</w:t>
            </w:r>
            <w:r>
              <w:rPr>
                <w:spacing w:val="-10"/>
                <w:sz w:val="20"/>
              </w:rPr>
              <w:t xml:space="preserve"> </w:t>
            </w:r>
            <w:r>
              <w:rPr>
                <w:sz w:val="20"/>
              </w:rPr>
              <w:t>la</w:t>
            </w:r>
            <w:r>
              <w:rPr>
                <w:spacing w:val="-10"/>
                <w:sz w:val="20"/>
              </w:rPr>
              <w:t xml:space="preserve"> </w:t>
            </w:r>
            <w:r>
              <w:rPr>
                <w:sz w:val="20"/>
              </w:rPr>
              <w:t>prestación</w:t>
            </w:r>
            <w:r>
              <w:rPr>
                <w:spacing w:val="-7"/>
                <w:sz w:val="20"/>
              </w:rPr>
              <w:t xml:space="preserve"> </w:t>
            </w:r>
            <w:r>
              <w:rPr>
                <w:sz w:val="20"/>
              </w:rPr>
              <w:t>de</w:t>
            </w:r>
            <w:r>
              <w:rPr>
                <w:spacing w:val="-11"/>
                <w:sz w:val="20"/>
              </w:rPr>
              <w:t xml:space="preserve"> </w:t>
            </w:r>
            <w:r>
              <w:rPr>
                <w:sz w:val="20"/>
              </w:rPr>
              <w:t>los</w:t>
            </w:r>
            <w:r>
              <w:rPr>
                <w:spacing w:val="-11"/>
                <w:sz w:val="20"/>
              </w:rPr>
              <w:t xml:space="preserve"> </w:t>
            </w:r>
            <w:r>
              <w:rPr>
                <w:sz w:val="20"/>
              </w:rPr>
              <w:t>servicios</w:t>
            </w:r>
            <w:r>
              <w:rPr>
                <w:spacing w:val="-12"/>
                <w:sz w:val="20"/>
              </w:rPr>
              <w:t xml:space="preserve"> </w:t>
            </w:r>
            <w:r>
              <w:rPr>
                <w:sz w:val="20"/>
              </w:rPr>
              <w:t>ofrecidos</w:t>
            </w:r>
            <w:r>
              <w:rPr>
                <w:spacing w:val="-11"/>
                <w:sz w:val="20"/>
              </w:rPr>
              <w:t xml:space="preserve"> </w:t>
            </w:r>
            <w:r>
              <w:rPr>
                <w:sz w:val="20"/>
              </w:rPr>
              <w:t>por</w:t>
            </w:r>
            <w:r>
              <w:rPr>
                <w:spacing w:val="-7"/>
                <w:sz w:val="20"/>
              </w:rPr>
              <w:t xml:space="preserve"> </w:t>
            </w:r>
            <w:r>
              <w:rPr>
                <w:sz w:val="20"/>
              </w:rPr>
              <w:t>la</w:t>
            </w:r>
            <w:r>
              <w:rPr>
                <w:spacing w:val="-10"/>
                <w:sz w:val="20"/>
              </w:rPr>
              <w:t xml:space="preserve"> </w:t>
            </w:r>
            <w:r>
              <w:rPr>
                <w:sz w:val="20"/>
              </w:rPr>
              <w:t>entidad.</w:t>
            </w:r>
          </w:p>
        </w:tc>
      </w:tr>
      <w:tr w:rsidR="00941E1B" w14:paraId="66C6FD43" w14:textId="77777777" w:rsidTr="00B9751B">
        <w:trPr>
          <w:trHeight w:val="616"/>
        </w:trPr>
        <w:tc>
          <w:tcPr>
            <w:tcW w:w="566" w:type="dxa"/>
            <w:shd w:val="clear" w:color="auto" w:fill="00AD50"/>
          </w:tcPr>
          <w:p w14:paraId="3950E0D6" w14:textId="77777777" w:rsidR="00941E1B" w:rsidRDefault="00941E1B" w:rsidP="00B9751B">
            <w:pPr>
              <w:pStyle w:val="TableParagraph"/>
              <w:spacing w:before="167"/>
              <w:ind w:left="40"/>
              <w:jc w:val="center"/>
              <w:rPr>
                <w:b/>
              </w:rPr>
            </w:pPr>
            <w:r>
              <w:rPr>
                <w:b/>
                <w:spacing w:val="-10"/>
              </w:rPr>
              <w:t>2</w:t>
            </w:r>
          </w:p>
        </w:tc>
        <w:tc>
          <w:tcPr>
            <w:tcW w:w="1418" w:type="dxa"/>
            <w:shd w:val="clear" w:color="auto" w:fill="00AD50"/>
          </w:tcPr>
          <w:p w14:paraId="6ECE5193" w14:textId="77777777" w:rsidR="00941E1B" w:rsidRDefault="00941E1B" w:rsidP="00B9751B">
            <w:pPr>
              <w:pStyle w:val="TableParagraph"/>
              <w:spacing w:before="167"/>
              <w:ind w:left="155" w:right="113"/>
              <w:jc w:val="center"/>
              <w:rPr>
                <w:b/>
              </w:rPr>
            </w:pPr>
            <w:r>
              <w:rPr>
                <w:b/>
                <w:spacing w:val="-4"/>
              </w:rPr>
              <w:t>BAJO</w:t>
            </w:r>
          </w:p>
        </w:tc>
        <w:tc>
          <w:tcPr>
            <w:tcW w:w="7796" w:type="dxa"/>
            <w:tcBorders>
              <w:right w:val="single" w:sz="8" w:space="0" w:color="000000"/>
            </w:tcBorders>
          </w:tcPr>
          <w:p w14:paraId="7C1C5A74" w14:textId="77777777" w:rsidR="00941E1B" w:rsidRDefault="00941E1B" w:rsidP="00801817">
            <w:pPr>
              <w:pStyle w:val="TableParagraph"/>
              <w:numPr>
                <w:ilvl w:val="0"/>
                <w:numId w:val="30"/>
              </w:numPr>
              <w:tabs>
                <w:tab w:val="left" w:pos="296"/>
                <w:tab w:val="left" w:pos="298"/>
              </w:tabs>
              <w:spacing w:before="60"/>
              <w:ind w:right="85"/>
              <w:rPr>
                <w:sz w:val="20"/>
              </w:rPr>
            </w:pPr>
            <w:r>
              <w:rPr>
                <w:sz w:val="20"/>
              </w:rPr>
              <w:t>Información cuya pérdida de exactitud y completitud conlleva un impacto no significativo para la entidad o entes externos.</w:t>
            </w:r>
          </w:p>
        </w:tc>
      </w:tr>
      <w:tr w:rsidR="00941E1B" w14:paraId="22DA44D6" w14:textId="77777777" w:rsidTr="00B9751B">
        <w:trPr>
          <w:trHeight w:val="618"/>
        </w:trPr>
        <w:tc>
          <w:tcPr>
            <w:tcW w:w="566" w:type="dxa"/>
            <w:tcBorders>
              <w:bottom w:val="single" w:sz="8" w:space="0" w:color="000000"/>
            </w:tcBorders>
            <w:shd w:val="clear" w:color="auto" w:fill="9BC2E6"/>
          </w:tcPr>
          <w:p w14:paraId="7AEEED8B" w14:textId="77777777" w:rsidR="00941E1B" w:rsidRDefault="00941E1B" w:rsidP="00B9751B">
            <w:pPr>
              <w:pStyle w:val="TableParagraph"/>
              <w:spacing w:before="167"/>
              <w:ind w:left="40"/>
              <w:jc w:val="center"/>
              <w:rPr>
                <w:b/>
              </w:rPr>
            </w:pPr>
            <w:r>
              <w:rPr>
                <w:b/>
                <w:spacing w:val="-10"/>
              </w:rPr>
              <w:t>1</w:t>
            </w:r>
          </w:p>
        </w:tc>
        <w:tc>
          <w:tcPr>
            <w:tcW w:w="1418" w:type="dxa"/>
            <w:tcBorders>
              <w:bottom w:val="single" w:sz="8" w:space="0" w:color="000000"/>
            </w:tcBorders>
            <w:shd w:val="clear" w:color="auto" w:fill="9BC2E6"/>
          </w:tcPr>
          <w:p w14:paraId="3B1BF784" w14:textId="77777777" w:rsidR="00941E1B" w:rsidRDefault="00941E1B" w:rsidP="00B9751B">
            <w:pPr>
              <w:pStyle w:val="TableParagraph"/>
              <w:spacing w:before="167"/>
              <w:ind w:left="150" w:right="113"/>
              <w:jc w:val="center"/>
              <w:rPr>
                <w:b/>
              </w:rPr>
            </w:pPr>
            <w:r>
              <w:rPr>
                <w:b/>
              </w:rPr>
              <w:t>MUY</w:t>
            </w:r>
            <w:r>
              <w:rPr>
                <w:b/>
                <w:spacing w:val="-1"/>
              </w:rPr>
              <w:t xml:space="preserve"> </w:t>
            </w:r>
            <w:r>
              <w:rPr>
                <w:b/>
                <w:spacing w:val="-4"/>
              </w:rPr>
              <w:t>BAJO</w:t>
            </w:r>
          </w:p>
        </w:tc>
        <w:tc>
          <w:tcPr>
            <w:tcW w:w="7796" w:type="dxa"/>
            <w:tcBorders>
              <w:bottom w:val="single" w:sz="8" w:space="0" w:color="000000"/>
              <w:right w:val="single" w:sz="8" w:space="0" w:color="000000"/>
            </w:tcBorders>
          </w:tcPr>
          <w:p w14:paraId="3AF34CE8" w14:textId="77777777" w:rsidR="00941E1B" w:rsidRDefault="00941E1B" w:rsidP="00801817">
            <w:pPr>
              <w:pStyle w:val="TableParagraph"/>
              <w:numPr>
                <w:ilvl w:val="0"/>
                <w:numId w:val="29"/>
              </w:numPr>
              <w:tabs>
                <w:tab w:val="left" w:pos="296"/>
                <w:tab w:val="left" w:pos="298"/>
              </w:tabs>
              <w:spacing w:before="60"/>
              <w:ind w:right="86"/>
              <w:rPr>
                <w:sz w:val="20"/>
              </w:rPr>
            </w:pPr>
            <w:r>
              <w:rPr>
                <w:sz w:val="20"/>
              </w:rPr>
              <w:t>La pérdida de exactitud y estado incompleto de la información no genera impacto alguno para la entidad.</w:t>
            </w:r>
          </w:p>
        </w:tc>
      </w:tr>
    </w:tbl>
    <w:p w14:paraId="78871DCB" w14:textId="77777777" w:rsidR="00941E1B" w:rsidRDefault="00941E1B" w:rsidP="00941E1B">
      <w:pPr>
        <w:spacing w:after="0" w:line="240" w:lineRule="auto"/>
        <w:jc w:val="both"/>
        <w:rPr>
          <w:rFonts w:ascii="Verdana" w:hAnsi="Verdana"/>
        </w:rPr>
      </w:pPr>
    </w:p>
    <w:p w14:paraId="1542C9C6" w14:textId="4437C8A5" w:rsidR="00941E1B" w:rsidRDefault="00941E1B" w:rsidP="00941E1B">
      <w:pPr>
        <w:spacing w:after="0" w:line="240" w:lineRule="auto"/>
        <w:jc w:val="both"/>
        <w:rPr>
          <w:rFonts w:ascii="Verdana" w:hAnsi="Verdana"/>
        </w:rPr>
      </w:pPr>
      <w:r w:rsidRPr="00941E1B">
        <w:rPr>
          <w:rFonts w:ascii="Verdana" w:hAnsi="Verdana"/>
        </w:rPr>
        <w:t xml:space="preserve">Para los activos de información que no se encuentran en las TRD, es necesario que el Propietario del activo los identifique y los etiquete como información no clasificada, y les dé el mismo tratamiento como si fuera Información Pública Reservada, es decir el nivel de valoración respecto a su integridad debe ser </w:t>
      </w:r>
      <w:r w:rsidRPr="00941E1B">
        <w:rPr>
          <w:rFonts w:ascii="Verdana" w:hAnsi="Verdana"/>
          <w:b/>
          <w:bCs/>
        </w:rPr>
        <w:t>MUY ALTO.</w:t>
      </w:r>
    </w:p>
    <w:p w14:paraId="1A57E6B1" w14:textId="77777777" w:rsidR="006739CC" w:rsidRDefault="006739CC" w:rsidP="00665072">
      <w:pPr>
        <w:spacing w:after="0" w:line="240" w:lineRule="auto"/>
        <w:rPr>
          <w:rFonts w:ascii="Verdana" w:hAnsi="Verdana"/>
        </w:rPr>
      </w:pPr>
    </w:p>
    <w:p w14:paraId="34967F2F" w14:textId="5391AA3B" w:rsidR="00941E1B" w:rsidRDefault="00941E1B" w:rsidP="00941E1B">
      <w:pPr>
        <w:spacing w:after="0" w:line="240" w:lineRule="auto"/>
        <w:jc w:val="both"/>
        <w:rPr>
          <w:rFonts w:ascii="Verdana" w:hAnsi="Verdana"/>
        </w:rPr>
      </w:pPr>
      <w:r w:rsidRPr="00941E1B">
        <w:rPr>
          <w:rFonts w:ascii="Verdana" w:hAnsi="Verdana"/>
          <w:b/>
          <w:bCs/>
        </w:rPr>
        <w:t>Disponibilidad:</w:t>
      </w:r>
      <w:r>
        <w:rPr>
          <w:rFonts w:ascii="Verdana" w:hAnsi="Verdana"/>
        </w:rPr>
        <w:t xml:space="preserve"> </w:t>
      </w:r>
      <w:r w:rsidRPr="00941E1B">
        <w:rPr>
          <w:rFonts w:ascii="Verdana" w:hAnsi="Verdana"/>
        </w:rPr>
        <w:t>Para el Activo de Información se valora el impacto que presenta en la información, que esta no se encuentre a disposición para su consulta de manera accesible y utilizable para los procesos o personas autorizadas - ciudadanos - y entidades de acuerdo con su clasificación en términos de la Ley 1712 de 2014.</w:t>
      </w:r>
    </w:p>
    <w:p w14:paraId="27B1DB05" w14:textId="77777777" w:rsidR="00941E1B" w:rsidRPr="00941E1B" w:rsidRDefault="00941E1B" w:rsidP="00941E1B">
      <w:pPr>
        <w:spacing w:after="0" w:line="240" w:lineRule="auto"/>
        <w:jc w:val="both"/>
        <w:rPr>
          <w:rFonts w:ascii="Verdana" w:hAnsi="Verdana"/>
        </w:rPr>
      </w:pPr>
    </w:p>
    <w:p w14:paraId="7C2D06DF" w14:textId="4CC84443" w:rsidR="006739CC" w:rsidRDefault="00941E1B" w:rsidP="00941E1B">
      <w:pPr>
        <w:spacing w:after="0" w:line="240" w:lineRule="auto"/>
        <w:jc w:val="both"/>
        <w:rPr>
          <w:rFonts w:ascii="Verdana" w:hAnsi="Verdana"/>
        </w:rPr>
      </w:pPr>
      <w:r w:rsidRPr="00941E1B">
        <w:rPr>
          <w:rFonts w:ascii="Verdana" w:hAnsi="Verdana"/>
        </w:rPr>
        <w:t>Para los activos de tipo software, hardware, servicios, recurso humano, infraestructura física y/o tecnológica e intangible, la integridad se valora desde la perspectiva de acceso a la información teniendo en cuenta los siguientes niveles y su correspondencia con la clasificación de la información y la privacidad de esta:</w:t>
      </w:r>
    </w:p>
    <w:p w14:paraId="13CFB96C" w14:textId="77777777" w:rsidR="006739CC" w:rsidRDefault="006739CC" w:rsidP="00665072">
      <w:pPr>
        <w:spacing w:after="0" w:line="240" w:lineRule="auto"/>
        <w:rPr>
          <w:rFonts w:ascii="Verdana" w:hAnsi="Verdana"/>
        </w:rPr>
      </w:pPr>
    </w:p>
    <w:p w14:paraId="30ED7B20" w14:textId="77777777" w:rsidR="006739CC" w:rsidRDefault="006739CC" w:rsidP="00665072">
      <w:pPr>
        <w:spacing w:after="0" w:line="240" w:lineRule="auto"/>
        <w:rPr>
          <w:rFonts w:ascii="Verdana" w:hAnsi="Verdana"/>
        </w:rPr>
      </w:pPr>
    </w:p>
    <w:p w14:paraId="0EFE6461" w14:textId="77777777" w:rsidR="006739CC" w:rsidRDefault="006739CC" w:rsidP="00665072">
      <w:pPr>
        <w:spacing w:after="0" w:line="240" w:lineRule="auto"/>
        <w:rPr>
          <w:rFonts w:ascii="Verdana" w:hAnsi="Verdana"/>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272"/>
        <w:gridCol w:w="6707"/>
      </w:tblGrid>
      <w:tr w:rsidR="00941E1B" w14:paraId="22B65146" w14:textId="77777777" w:rsidTr="00941E1B">
        <w:trPr>
          <w:trHeight w:val="460"/>
          <w:jc w:val="center"/>
        </w:trPr>
        <w:tc>
          <w:tcPr>
            <w:tcW w:w="1982" w:type="dxa"/>
            <w:gridSpan w:val="2"/>
          </w:tcPr>
          <w:p w14:paraId="76134D53" w14:textId="77777777" w:rsidR="00941E1B" w:rsidRDefault="00941E1B" w:rsidP="00B9751B">
            <w:pPr>
              <w:pStyle w:val="TableParagraph"/>
              <w:spacing w:before="119"/>
              <w:ind w:left="27"/>
              <w:jc w:val="center"/>
              <w:rPr>
                <w:b/>
                <w:sz w:val="18"/>
              </w:rPr>
            </w:pPr>
            <w:r>
              <w:rPr>
                <w:b/>
                <w:spacing w:val="-2"/>
                <w:sz w:val="18"/>
              </w:rPr>
              <w:lastRenderedPageBreak/>
              <w:t>NIVEL</w:t>
            </w:r>
          </w:p>
        </w:tc>
        <w:tc>
          <w:tcPr>
            <w:tcW w:w="6707" w:type="dxa"/>
            <w:tcBorders>
              <w:right w:val="single" w:sz="8" w:space="0" w:color="000000"/>
            </w:tcBorders>
          </w:tcPr>
          <w:p w14:paraId="5D8A6E4C" w14:textId="77777777" w:rsidR="00941E1B" w:rsidRDefault="00941E1B" w:rsidP="00B9751B">
            <w:pPr>
              <w:pStyle w:val="TableParagraph"/>
              <w:spacing w:before="119"/>
              <w:ind w:left="41"/>
              <w:jc w:val="center"/>
              <w:rPr>
                <w:b/>
                <w:sz w:val="18"/>
              </w:rPr>
            </w:pPr>
            <w:r>
              <w:rPr>
                <w:b/>
                <w:sz w:val="18"/>
              </w:rPr>
              <w:t>CRITERIOS</w:t>
            </w:r>
            <w:r>
              <w:rPr>
                <w:b/>
                <w:spacing w:val="-11"/>
                <w:sz w:val="18"/>
              </w:rPr>
              <w:t xml:space="preserve"> </w:t>
            </w:r>
            <w:r>
              <w:rPr>
                <w:b/>
                <w:sz w:val="18"/>
              </w:rPr>
              <w:t>DE</w:t>
            </w:r>
            <w:r>
              <w:rPr>
                <w:b/>
                <w:spacing w:val="-7"/>
                <w:sz w:val="18"/>
              </w:rPr>
              <w:t xml:space="preserve"> </w:t>
            </w:r>
            <w:r>
              <w:rPr>
                <w:b/>
                <w:spacing w:val="-2"/>
                <w:sz w:val="18"/>
              </w:rPr>
              <w:t>CLASIFICACIÓN</w:t>
            </w:r>
          </w:p>
        </w:tc>
      </w:tr>
      <w:tr w:rsidR="00941E1B" w14:paraId="526D3BF3" w14:textId="77777777" w:rsidTr="00941E1B">
        <w:trPr>
          <w:trHeight w:val="1007"/>
          <w:jc w:val="center"/>
        </w:trPr>
        <w:tc>
          <w:tcPr>
            <w:tcW w:w="710" w:type="dxa"/>
            <w:shd w:val="clear" w:color="auto" w:fill="FF0000"/>
          </w:tcPr>
          <w:p w14:paraId="4758A0FA" w14:textId="77777777" w:rsidR="00941E1B" w:rsidRDefault="00941E1B" w:rsidP="00B9751B">
            <w:pPr>
              <w:pStyle w:val="TableParagraph"/>
              <w:spacing w:before="167"/>
              <w:rPr>
                <w:sz w:val="18"/>
              </w:rPr>
            </w:pPr>
          </w:p>
          <w:p w14:paraId="2E2479A7" w14:textId="77777777" w:rsidR="00941E1B" w:rsidRDefault="00941E1B" w:rsidP="00B9751B">
            <w:pPr>
              <w:pStyle w:val="TableParagraph"/>
              <w:spacing w:before="1"/>
              <w:ind w:left="34"/>
              <w:jc w:val="center"/>
              <w:rPr>
                <w:b/>
                <w:sz w:val="18"/>
              </w:rPr>
            </w:pPr>
            <w:r>
              <w:rPr>
                <w:b/>
                <w:color w:val="FFFFFF"/>
                <w:spacing w:val="-10"/>
                <w:sz w:val="18"/>
              </w:rPr>
              <w:t>5</w:t>
            </w:r>
          </w:p>
        </w:tc>
        <w:tc>
          <w:tcPr>
            <w:tcW w:w="1272" w:type="dxa"/>
            <w:shd w:val="clear" w:color="auto" w:fill="FF0000"/>
          </w:tcPr>
          <w:p w14:paraId="485BC58C" w14:textId="77777777" w:rsidR="00941E1B" w:rsidRDefault="00941E1B" w:rsidP="00B9751B">
            <w:pPr>
              <w:pStyle w:val="TableParagraph"/>
              <w:spacing w:before="167"/>
              <w:rPr>
                <w:sz w:val="18"/>
              </w:rPr>
            </w:pPr>
          </w:p>
          <w:p w14:paraId="03B66973" w14:textId="77777777" w:rsidR="00941E1B" w:rsidRDefault="00941E1B" w:rsidP="00B9751B">
            <w:pPr>
              <w:pStyle w:val="TableParagraph"/>
              <w:spacing w:before="1"/>
              <w:ind w:left="42" w:right="4"/>
              <w:jc w:val="center"/>
              <w:rPr>
                <w:b/>
                <w:sz w:val="18"/>
              </w:rPr>
            </w:pPr>
            <w:r>
              <w:rPr>
                <w:b/>
                <w:color w:val="FFFFFF"/>
                <w:sz w:val="18"/>
              </w:rPr>
              <w:t>MUY</w:t>
            </w:r>
            <w:r>
              <w:rPr>
                <w:b/>
                <w:color w:val="FFFFFF"/>
                <w:spacing w:val="-5"/>
                <w:sz w:val="18"/>
              </w:rPr>
              <w:t xml:space="preserve"> </w:t>
            </w:r>
            <w:r>
              <w:rPr>
                <w:b/>
                <w:color w:val="FFFFFF"/>
                <w:spacing w:val="-4"/>
                <w:sz w:val="18"/>
              </w:rPr>
              <w:t>ALTO</w:t>
            </w:r>
          </w:p>
        </w:tc>
        <w:tc>
          <w:tcPr>
            <w:tcW w:w="6707" w:type="dxa"/>
            <w:tcBorders>
              <w:right w:val="single" w:sz="8" w:space="0" w:color="000000"/>
            </w:tcBorders>
          </w:tcPr>
          <w:p w14:paraId="07F80F3D" w14:textId="77777777" w:rsidR="00941E1B" w:rsidRDefault="00941E1B" w:rsidP="00801817">
            <w:pPr>
              <w:pStyle w:val="TableParagraph"/>
              <w:numPr>
                <w:ilvl w:val="0"/>
                <w:numId w:val="38"/>
              </w:numPr>
              <w:tabs>
                <w:tab w:val="left" w:pos="298"/>
                <w:tab w:val="left" w:pos="300"/>
              </w:tabs>
              <w:spacing w:before="59"/>
              <w:ind w:right="32"/>
              <w:jc w:val="both"/>
              <w:rPr>
                <w:sz w:val="18"/>
              </w:rPr>
            </w:pPr>
            <w:r>
              <w:rPr>
                <w:sz w:val="18"/>
              </w:rPr>
              <w:t>La ausencia o indisponibilidad del activo de información, impacta negativamente el presupuesto,</w:t>
            </w:r>
            <w:r>
              <w:rPr>
                <w:spacing w:val="-8"/>
                <w:sz w:val="18"/>
              </w:rPr>
              <w:t xml:space="preserve"> </w:t>
            </w:r>
            <w:r>
              <w:rPr>
                <w:sz w:val="18"/>
              </w:rPr>
              <w:t>la</w:t>
            </w:r>
            <w:r>
              <w:rPr>
                <w:spacing w:val="-9"/>
                <w:sz w:val="18"/>
              </w:rPr>
              <w:t xml:space="preserve"> </w:t>
            </w:r>
            <w:r>
              <w:rPr>
                <w:sz w:val="18"/>
              </w:rPr>
              <w:t>imagen,</w:t>
            </w:r>
            <w:r>
              <w:rPr>
                <w:spacing w:val="-8"/>
                <w:sz w:val="18"/>
              </w:rPr>
              <w:t xml:space="preserve"> </w:t>
            </w:r>
            <w:r>
              <w:rPr>
                <w:sz w:val="18"/>
              </w:rPr>
              <w:t>la</w:t>
            </w:r>
            <w:r>
              <w:rPr>
                <w:spacing w:val="-9"/>
                <w:sz w:val="18"/>
              </w:rPr>
              <w:t xml:space="preserve"> </w:t>
            </w:r>
            <w:r>
              <w:rPr>
                <w:sz w:val="18"/>
              </w:rPr>
              <w:t>operación</w:t>
            </w:r>
            <w:r>
              <w:rPr>
                <w:spacing w:val="-9"/>
                <w:sz w:val="18"/>
              </w:rPr>
              <w:t xml:space="preserve"> </w:t>
            </w:r>
            <w:r>
              <w:rPr>
                <w:sz w:val="18"/>
              </w:rPr>
              <w:t>y</w:t>
            </w:r>
            <w:r>
              <w:rPr>
                <w:spacing w:val="-9"/>
                <w:sz w:val="18"/>
              </w:rPr>
              <w:t xml:space="preserve"> </w:t>
            </w:r>
            <w:r>
              <w:rPr>
                <w:sz w:val="18"/>
              </w:rPr>
              <w:t>puede</w:t>
            </w:r>
            <w:r>
              <w:rPr>
                <w:spacing w:val="-10"/>
                <w:sz w:val="18"/>
              </w:rPr>
              <w:t xml:space="preserve"> </w:t>
            </w:r>
            <w:r>
              <w:rPr>
                <w:sz w:val="18"/>
              </w:rPr>
              <w:t>conllevar</w:t>
            </w:r>
            <w:r>
              <w:rPr>
                <w:spacing w:val="-9"/>
                <w:sz w:val="18"/>
              </w:rPr>
              <w:t xml:space="preserve"> </w:t>
            </w:r>
            <w:r>
              <w:rPr>
                <w:sz w:val="18"/>
              </w:rPr>
              <w:t>a</w:t>
            </w:r>
            <w:r>
              <w:rPr>
                <w:spacing w:val="-9"/>
                <w:sz w:val="18"/>
              </w:rPr>
              <w:t xml:space="preserve"> </w:t>
            </w:r>
            <w:r>
              <w:rPr>
                <w:sz w:val="18"/>
              </w:rPr>
              <w:t>un</w:t>
            </w:r>
            <w:r>
              <w:rPr>
                <w:spacing w:val="-10"/>
                <w:sz w:val="18"/>
              </w:rPr>
              <w:t xml:space="preserve"> </w:t>
            </w:r>
            <w:r>
              <w:rPr>
                <w:sz w:val="18"/>
              </w:rPr>
              <w:t>impacto</w:t>
            </w:r>
            <w:r>
              <w:rPr>
                <w:spacing w:val="-8"/>
                <w:sz w:val="18"/>
              </w:rPr>
              <w:t xml:space="preserve"> </w:t>
            </w:r>
            <w:r>
              <w:rPr>
                <w:sz w:val="18"/>
              </w:rPr>
              <w:t>negativo</w:t>
            </w:r>
            <w:r>
              <w:rPr>
                <w:spacing w:val="-7"/>
                <w:sz w:val="18"/>
              </w:rPr>
              <w:t xml:space="preserve"> </w:t>
            </w:r>
            <w:r>
              <w:rPr>
                <w:sz w:val="18"/>
              </w:rPr>
              <w:t>de</w:t>
            </w:r>
            <w:r>
              <w:rPr>
                <w:spacing w:val="-10"/>
                <w:sz w:val="18"/>
              </w:rPr>
              <w:t xml:space="preserve"> </w:t>
            </w:r>
            <w:r>
              <w:rPr>
                <w:sz w:val="18"/>
              </w:rPr>
              <w:t xml:space="preserve">índole legal, por afectación de en la cadena de valor en la prestación de los servicios </w:t>
            </w:r>
            <w:r>
              <w:rPr>
                <w:spacing w:val="-2"/>
                <w:sz w:val="18"/>
              </w:rPr>
              <w:t>misionales.</w:t>
            </w:r>
          </w:p>
        </w:tc>
      </w:tr>
      <w:tr w:rsidR="00941E1B" w14:paraId="73F283C2" w14:textId="77777777" w:rsidTr="00941E1B">
        <w:trPr>
          <w:trHeight w:val="1049"/>
          <w:jc w:val="center"/>
        </w:trPr>
        <w:tc>
          <w:tcPr>
            <w:tcW w:w="710" w:type="dxa"/>
            <w:shd w:val="clear" w:color="auto" w:fill="FFC000"/>
          </w:tcPr>
          <w:p w14:paraId="43A1BA3C" w14:textId="77777777" w:rsidR="00941E1B" w:rsidRDefault="00941E1B" w:rsidP="00B9751B">
            <w:pPr>
              <w:pStyle w:val="TableParagraph"/>
              <w:spacing w:before="189"/>
              <w:rPr>
                <w:sz w:val="18"/>
              </w:rPr>
            </w:pPr>
          </w:p>
          <w:p w14:paraId="2E726B49" w14:textId="77777777" w:rsidR="00941E1B" w:rsidRDefault="00941E1B" w:rsidP="00B9751B">
            <w:pPr>
              <w:pStyle w:val="TableParagraph"/>
              <w:ind w:left="34"/>
              <w:jc w:val="center"/>
              <w:rPr>
                <w:b/>
                <w:sz w:val="18"/>
              </w:rPr>
            </w:pPr>
            <w:r>
              <w:rPr>
                <w:b/>
                <w:spacing w:val="-10"/>
                <w:sz w:val="18"/>
              </w:rPr>
              <w:t>4</w:t>
            </w:r>
          </w:p>
        </w:tc>
        <w:tc>
          <w:tcPr>
            <w:tcW w:w="1272" w:type="dxa"/>
            <w:shd w:val="clear" w:color="auto" w:fill="FFC000"/>
          </w:tcPr>
          <w:p w14:paraId="768AA10A" w14:textId="77777777" w:rsidR="00941E1B" w:rsidRDefault="00941E1B" w:rsidP="00B9751B">
            <w:pPr>
              <w:pStyle w:val="TableParagraph"/>
              <w:spacing w:before="189"/>
              <w:rPr>
                <w:sz w:val="18"/>
              </w:rPr>
            </w:pPr>
          </w:p>
          <w:p w14:paraId="3F50EE73" w14:textId="77777777" w:rsidR="00941E1B" w:rsidRDefault="00941E1B" w:rsidP="00B9751B">
            <w:pPr>
              <w:pStyle w:val="TableParagraph"/>
              <w:ind w:left="42" w:right="2"/>
              <w:jc w:val="center"/>
              <w:rPr>
                <w:b/>
                <w:sz w:val="18"/>
              </w:rPr>
            </w:pPr>
            <w:r>
              <w:rPr>
                <w:b/>
                <w:spacing w:val="-4"/>
                <w:sz w:val="18"/>
              </w:rPr>
              <w:t>ALTO</w:t>
            </w:r>
          </w:p>
        </w:tc>
        <w:tc>
          <w:tcPr>
            <w:tcW w:w="6707" w:type="dxa"/>
            <w:tcBorders>
              <w:right w:val="single" w:sz="8" w:space="0" w:color="000000"/>
            </w:tcBorders>
          </w:tcPr>
          <w:p w14:paraId="1ED88852" w14:textId="77777777" w:rsidR="00941E1B" w:rsidRDefault="00941E1B" w:rsidP="00801817">
            <w:pPr>
              <w:pStyle w:val="TableParagraph"/>
              <w:numPr>
                <w:ilvl w:val="0"/>
                <w:numId w:val="37"/>
              </w:numPr>
              <w:tabs>
                <w:tab w:val="left" w:pos="298"/>
                <w:tab w:val="left" w:pos="300"/>
              </w:tabs>
              <w:spacing w:before="183"/>
              <w:ind w:right="36"/>
              <w:jc w:val="both"/>
              <w:rPr>
                <w:sz w:val="18"/>
              </w:rPr>
            </w:pPr>
            <w:r>
              <w:rPr>
                <w:sz w:val="18"/>
              </w:rPr>
              <w:t>La ausencia o indisponibilidad del activo de información, impacta negativamente el presupuesto</w:t>
            </w:r>
            <w:r>
              <w:rPr>
                <w:spacing w:val="-1"/>
                <w:sz w:val="18"/>
              </w:rPr>
              <w:t xml:space="preserve"> </w:t>
            </w:r>
            <w:r>
              <w:rPr>
                <w:sz w:val="18"/>
              </w:rPr>
              <w:t>y</w:t>
            </w:r>
            <w:r>
              <w:rPr>
                <w:spacing w:val="-4"/>
                <w:sz w:val="18"/>
              </w:rPr>
              <w:t xml:space="preserve"> </w:t>
            </w:r>
            <w:r>
              <w:rPr>
                <w:sz w:val="18"/>
              </w:rPr>
              <w:t>la</w:t>
            </w:r>
            <w:r>
              <w:rPr>
                <w:spacing w:val="-4"/>
                <w:sz w:val="18"/>
              </w:rPr>
              <w:t xml:space="preserve"> </w:t>
            </w:r>
            <w:r>
              <w:rPr>
                <w:sz w:val="18"/>
              </w:rPr>
              <w:t>imagen</w:t>
            </w:r>
            <w:r>
              <w:rPr>
                <w:spacing w:val="-6"/>
                <w:sz w:val="18"/>
              </w:rPr>
              <w:t xml:space="preserve"> </w:t>
            </w:r>
            <w:r>
              <w:rPr>
                <w:sz w:val="18"/>
              </w:rPr>
              <w:t>o</w:t>
            </w:r>
            <w:r>
              <w:rPr>
                <w:spacing w:val="-1"/>
                <w:sz w:val="18"/>
              </w:rPr>
              <w:t xml:space="preserve"> </w:t>
            </w:r>
            <w:r>
              <w:rPr>
                <w:sz w:val="18"/>
              </w:rPr>
              <w:t>que</w:t>
            </w:r>
            <w:r>
              <w:rPr>
                <w:spacing w:val="-5"/>
                <w:sz w:val="18"/>
              </w:rPr>
              <w:t xml:space="preserve"> </w:t>
            </w:r>
            <w:r>
              <w:rPr>
                <w:sz w:val="18"/>
              </w:rPr>
              <w:t>puede</w:t>
            </w:r>
            <w:r>
              <w:rPr>
                <w:spacing w:val="-5"/>
                <w:sz w:val="18"/>
              </w:rPr>
              <w:t xml:space="preserve"> </w:t>
            </w:r>
            <w:r>
              <w:rPr>
                <w:sz w:val="18"/>
              </w:rPr>
              <w:t>conllevar</w:t>
            </w:r>
            <w:r>
              <w:rPr>
                <w:spacing w:val="-4"/>
                <w:sz w:val="18"/>
              </w:rPr>
              <w:t xml:space="preserve"> </w:t>
            </w:r>
            <w:r>
              <w:rPr>
                <w:sz w:val="18"/>
              </w:rPr>
              <w:t>a</w:t>
            </w:r>
            <w:r>
              <w:rPr>
                <w:spacing w:val="-4"/>
                <w:sz w:val="18"/>
              </w:rPr>
              <w:t xml:space="preserve"> </w:t>
            </w:r>
            <w:r>
              <w:rPr>
                <w:sz w:val="18"/>
              </w:rPr>
              <w:t>un</w:t>
            </w:r>
            <w:r>
              <w:rPr>
                <w:spacing w:val="-7"/>
                <w:sz w:val="18"/>
              </w:rPr>
              <w:t xml:space="preserve"> </w:t>
            </w:r>
            <w:r>
              <w:rPr>
                <w:sz w:val="18"/>
              </w:rPr>
              <w:t>impacto</w:t>
            </w:r>
            <w:r>
              <w:rPr>
                <w:spacing w:val="-3"/>
                <w:sz w:val="18"/>
              </w:rPr>
              <w:t xml:space="preserve"> </w:t>
            </w:r>
            <w:r>
              <w:rPr>
                <w:sz w:val="18"/>
              </w:rPr>
              <w:t>negativo de</w:t>
            </w:r>
            <w:r>
              <w:rPr>
                <w:spacing w:val="-5"/>
                <w:sz w:val="18"/>
              </w:rPr>
              <w:t xml:space="preserve"> </w:t>
            </w:r>
            <w:r>
              <w:rPr>
                <w:sz w:val="18"/>
              </w:rPr>
              <w:t>índole</w:t>
            </w:r>
            <w:r>
              <w:rPr>
                <w:spacing w:val="-5"/>
                <w:sz w:val="18"/>
              </w:rPr>
              <w:t xml:space="preserve"> </w:t>
            </w:r>
            <w:r>
              <w:rPr>
                <w:sz w:val="18"/>
              </w:rPr>
              <w:t>legal</w:t>
            </w:r>
            <w:r>
              <w:rPr>
                <w:spacing w:val="-5"/>
                <w:sz w:val="18"/>
              </w:rPr>
              <w:t xml:space="preserve"> </w:t>
            </w:r>
            <w:r>
              <w:rPr>
                <w:sz w:val="18"/>
              </w:rPr>
              <w:t>u operacional en la prestación del servicio.</w:t>
            </w:r>
          </w:p>
        </w:tc>
      </w:tr>
      <w:tr w:rsidR="00941E1B" w14:paraId="72742848" w14:textId="77777777" w:rsidTr="00941E1B">
        <w:trPr>
          <w:trHeight w:val="568"/>
          <w:jc w:val="center"/>
        </w:trPr>
        <w:tc>
          <w:tcPr>
            <w:tcW w:w="710" w:type="dxa"/>
            <w:shd w:val="clear" w:color="auto" w:fill="FFFF00"/>
          </w:tcPr>
          <w:p w14:paraId="39B59EBD" w14:textId="77777777" w:rsidR="00941E1B" w:rsidRDefault="00941E1B" w:rsidP="00B9751B">
            <w:pPr>
              <w:pStyle w:val="TableParagraph"/>
              <w:spacing w:before="169"/>
              <w:ind w:left="34"/>
              <w:jc w:val="center"/>
              <w:rPr>
                <w:b/>
                <w:sz w:val="18"/>
              </w:rPr>
            </w:pPr>
            <w:r>
              <w:rPr>
                <w:b/>
                <w:spacing w:val="-10"/>
                <w:sz w:val="18"/>
              </w:rPr>
              <w:t>3</w:t>
            </w:r>
          </w:p>
        </w:tc>
        <w:tc>
          <w:tcPr>
            <w:tcW w:w="1272" w:type="dxa"/>
            <w:shd w:val="clear" w:color="auto" w:fill="FFFF00"/>
          </w:tcPr>
          <w:p w14:paraId="07979CD8" w14:textId="77777777" w:rsidR="00941E1B" w:rsidRDefault="00941E1B" w:rsidP="00B9751B">
            <w:pPr>
              <w:pStyle w:val="TableParagraph"/>
              <w:spacing w:before="169"/>
              <w:ind w:left="42" w:right="2"/>
              <w:jc w:val="center"/>
              <w:rPr>
                <w:b/>
                <w:sz w:val="18"/>
              </w:rPr>
            </w:pPr>
            <w:r>
              <w:rPr>
                <w:b/>
                <w:spacing w:val="-2"/>
                <w:sz w:val="18"/>
              </w:rPr>
              <w:t>MEDIO</w:t>
            </w:r>
          </w:p>
        </w:tc>
        <w:tc>
          <w:tcPr>
            <w:tcW w:w="6707" w:type="dxa"/>
            <w:tcBorders>
              <w:right w:val="single" w:sz="8" w:space="0" w:color="000000"/>
            </w:tcBorders>
          </w:tcPr>
          <w:p w14:paraId="5E68B853" w14:textId="77777777" w:rsidR="00941E1B" w:rsidRDefault="00941E1B" w:rsidP="00801817">
            <w:pPr>
              <w:pStyle w:val="TableParagraph"/>
              <w:numPr>
                <w:ilvl w:val="0"/>
                <w:numId w:val="36"/>
              </w:numPr>
              <w:tabs>
                <w:tab w:val="left" w:pos="298"/>
                <w:tab w:val="left" w:pos="300"/>
              </w:tabs>
              <w:spacing w:before="59"/>
              <w:ind w:right="82"/>
              <w:rPr>
                <w:sz w:val="18"/>
              </w:rPr>
            </w:pPr>
            <w:r>
              <w:rPr>
                <w:sz w:val="18"/>
              </w:rPr>
              <w:t>La</w:t>
            </w:r>
            <w:r>
              <w:rPr>
                <w:spacing w:val="-7"/>
                <w:sz w:val="18"/>
              </w:rPr>
              <w:t xml:space="preserve"> </w:t>
            </w:r>
            <w:r>
              <w:rPr>
                <w:sz w:val="18"/>
              </w:rPr>
              <w:t>no</w:t>
            </w:r>
            <w:r>
              <w:rPr>
                <w:spacing w:val="-6"/>
                <w:sz w:val="18"/>
              </w:rPr>
              <w:t xml:space="preserve"> </w:t>
            </w:r>
            <w:r>
              <w:rPr>
                <w:sz w:val="18"/>
              </w:rPr>
              <w:t>disponibilidad</w:t>
            </w:r>
            <w:r>
              <w:rPr>
                <w:spacing w:val="-7"/>
                <w:sz w:val="18"/>
              </w:rPr>
              <w:t xml:space="preserve"> </w:t>
            </w:r>
            <w:r>
              <w:rPr>
                <w:sz w:val="18"/>
              </w:rPr>
              <w:t>de</w:t>
            </w:r>
            <w:r>
              <w:rPr>
                <w:spacing w:val="-5"/>
                <w:sz w:val="18"/>
              </w:rPr>
              <w:t xml:space="preserve"> </w:t>
            </w:r>
            <w:r>
              <w:rPr>
                <w:sz w:val="18"/>
              </w:rPr>
              <w:t>la</w:t>
            </w:r>
            <w:r>
              <w:rPr>
                <w:spacing w:val="-7"/>
                <w:sz w:val="18"/>
              </w:rPr>
              <w:t xml:space="preserve"> </w:t>
            </w:r>
            <w:r>
              <w:rPr>
                <w:sz w:val="18"/>
              </w:rPr>
              <w:t>información</w:t>
            </w:r>
            <w:r>
              <w:rPr>
                <w:spacing w:val="-7"/>
                <w:sz w:val="18"/>
              </w:rPr>
              <w:t xml:space="preserve"> </w:t>
            </w:r>
            <w:r>
              <w:rPr>
                <w:sz w:val="18"/>
              </w:rPr>
              <w:t>puede</w:t>
            </w:r>
            <w:r>
              <w:rPr>
                <w:spacing w:val="-8"/>
                <w:sz w:val="18"/>
              </w:rPr>
              <w:t xml:space="preserve"> </w:t>
            </w:r>
            <w:r>
              <w:rPr>
                <w:sz w:val="18"/>
              </w:rPr>
              <w:t>conllevar</w:t>
            </w:r>
            <w:r>
              <w:rPr>
                <w:spacing w:val="-6"/>
                <w:sz w:val="18"/>
              </w:rPr>
              <w:t xml:space="preserve"> </w:t>
            </w:r>
            <w:r>
              <w:rPr>
                <w:sz w:val="18"/>
              </w:rPr>
              <w:t>un</w:t>
            </w:r>
            <w:r>
              <w:rPr>
                <w:spacing w:val="-8"/>
                <w:sz w:val="18"/>
              </w:rPr>
              <w:t xml:space="preserve"> </w:t>
            </w:r>
            <w:r>
              <w:rPr>
                <w:sz w:val="18"/>
              </w:rPr>
              <w:t>impacto</w:t>
            </w:r>
            <w:r>
              <w:rPr>
                <w:spacing w:val="-6"/>
                <w:sz w:val="18"/>
              </w:rPr>
              <w:t xml:space="preserve"> </w:t>
            </w:r>
            <w:r>
              <w:rPr>
                <w:sz w:val="18"/>
              </w:rPr>
              <w:t>negativo</w:t>
            </w:r>
            <w:r>
              <w:rPr>
                <w:spacing w:val="-3"/>
                <w:sz w:val="18"/>
              </w:rPr>
              <w:t xml:space="preserve"> </w:t>
            </w:r>
            <w:r>
              <w:rPr>
                <w:sz w:val="18"/>
              </w:rPr>
              <w:t>moderado en la operación y retrasar la gestión interna.</w:t>
            </w:r>
          </w:p>
        </w:tc>
      </w:tr>
      <w:tr w:rsidR="00941E1B" w14:paraId="27622FDC" w14:textId="77777777" w:rsidTr="00941E1B">
        <w:trPr>
          <w:trHeight w:val="693"/>
          <w:jc w:val="center"/>
        </w:trPr>
        <w:tc>
          <w:tcPr>
            <w:tcW w:w="710" w:type="dxa"/>
            <w:shd w:val="clear" w:color="auto" w:fill="00AD50"/>
          </w:tcPr>
          <w:p w14:paraId="6D3A5414" w14:textId="77777777" w:rsidR="00941E1B" w:rsidRDefault="00941E1B" w:rsidP="00B9751B">
            <w:pPr>
              <w:pStyle w:val="TableParagraph"/>
              <w:spacing w:before="11"/>
              <w:rPr>
                <w:sz w:val="18"/>
              </w:rPr>
            </w:pPr>
          </w:p>
          <w:p w14:paraId="71B88244" w14:textId="77777777" w:rsidR="00941E1B" w:rsidRDefault="00941E1B" w:rsidP="00B9751B">
            <w:pPr>
              <w:pStyle w:val="TableParagraph"/>
              <w:spacing w:before="1"/>
              <w:ind w:left="34"/>
              <w:jc w:val="center"/>
              <w:rPr>
                <w:b/>
                <w:sz w:val="18"/>
              </w:rPr>
            </w:pPr>
            <w:r>
              <w:rPr>
                <w:b/>
                <w:spacing w:val="-10"/>
                <w:sz w:val="18"/>
              </w:rPr>
              <w:t>2</w:t>
            </w:r>
          </w:p>
        </w:tc>
        <w:tc>
          <w:tcPr>
            <w:tcW w:w="1272" w:type="dxa"/>
            <w:shd w:val="clear" w:color="auto" w:fill="00AD50"/>
          </w:tcPr>
          <w:p w14:paraId="4E6A6669" w14:textId="77777777" w:rsidR="00941E1B" w:rsidRDefault="00941E1B" w:rsidP="00B9751B">
            <w:pPr>
              <w:pStyle w:val="TableParagraph"/>
              <w:spacing w:before="11"/>
              <w:rPr>
                <w:sz w:val="18"/>
              </w:rPr>
            </w:pPr>
          </w:p>
          <w:p w14:paraId="62E79FC9" w14:textId="77777777" w:rsidR="00941E1B" w:rsidRDefault="00941E1B" w:rsidP="00B9751B">
            <w:pPr>
              <w:pStyle w:val="TableParagraph"/>
              <w:spacing w:before="1"/>
              <w:ind w:left="42" w:right="2"/>
              <w:jc w:val="center"/>
              <w:rPr>
                <w:b/>
                <w:sz w:val="18"/>
              </w:rPr>
            </w:pPr>
            <w:r>
              <w:rPr>
                <w:b/>
                <w:spacing w:val="-4"/>
                <w:sz w:val="18"/>
              </w:rPr>
              <w:t>BAJO</w:t>
            </w:r>
          </w:p>
        </w:tc>
        <w:tc>
          <w:tcPr>
            <w:tcW w:w="6707" w:type="dxa"/>
            <w:tcBorders>
              <w:right w:val="single" w:sz="8" w:space="0" w:color="000000"/>
            </w:tcBorders>
          </w:tcPr>
          <w:p w14:paraId="6AE9D375" w14:textId="77777777" w:rsidR="00941E1B" w:rsidRDefault="00941E1B" w:rsidP="00801817">
            <w:pPr>
              <w:pStyle w:val="TableParagraph"/>
              <w:numPr>
                <w:ilvl w:val="0"/>
                <w:numId w:val="35"/>
              </w:numPr>
              <w:tabs>
                <w:tab w:val="left" w:pos="298"/>
                <w:tab w:val="left" w:pos="300"/>
              </w:tabs>
              <w:spacing w:before="119"/>
              <w:ind w:right="93"/>
              <w:rPr>
                <w:sz w:val="18"/>
              </w:rPr>
            </w:pPr>
            <w:r>
              <w:rPr>
                <w:sz w:val="18"/>
              </w:rPr>
              <w:t>La</w:t>
            </w:r>
            <w:r>
              <w:rPr>
                <w:spacing w:val="-11"/>
                <w:sz w:val="18"/>
              </w:rPr>
              <w:t xml:space="preserve"> </w:t>
            </w:r>
            <w:r>
              <w:rPr>
                <w:sz w:val="18"/>
              </w:rPr>
              <w:t>no</w:t>
            </w:r>
            <w:r>
              <w:rPr>
                <w:spacing w:val="-10"/>
                <w:sz w:val="18"/>
              </w:rPr>
              <w:t xml:space="preserve"> </w:t>
            </w:r>
            <w:r>
              <w:rPr>
                <w:sz w:val="18"/>
              </w:rPr>
              <w:t>disponibilidad</w:t>
            </w:r>
            <w:r>
              <w:rPr>
                <w:spacing w:val="-10"/>
                <w:sz w:val="18"/>
              </w:rPr>
              <w:t xml:space="preserve"> </w:t>
            </w:r>
            <w:r>
              <w:rPr>
                <w:sz w:val="18"/>
              </w:rPr>
              <w:t>de</w:t>
            </w:r>
            <w:r>
              <w:rPr>
                <w:spacing w:val="-10"/>
                <w:sz w:val="18"/>
              </w:rPr>
              <w:t xml:space="preserve"> </w:t>
            </w:r>
            <w:r>
              <w:rPr>
                <w:sz w:val="18"/>
              </w:rPr>
              <w:t>la</w:t>
            </w:r>
            <w:r>
              <w:rPr>
                <w:spacing w:val="-10"/>
                <w:sz w:val="18"/>
              </w:rPr>
              <w:t xml:space="preserve"> </w:t>
            </w:r>
            <w:r>
              <w:rPr>
                <w:sz w:val="18"/>
              </w:rPr>
              <w:t>información</w:t>
            </w:r>
            <w:r>
              <w:rPr>
                <w:spacing w:val="-10"/>
                <w:sz w:val="18"/>
              </w:rPr>
              <w:t xml:space="preserve"> </w:t>
            </w:r>
            <w:r>
              <w:rPr>
                <w:sz w:val="18"/>
              </w:rPr>
              <w:t>podría</w:t>
            </w:r>
            <w:r>
              <w:rPr>
                <w:spacing w:val="-9"/>
                <w:sz w:val="18"/>
              </w:rPr>
              <w:t xml:space="preserve"> </w:t>
            </w:r>
            <w:r>
              <w:rPr>
                <w:sz w:val="18"/>
              </w:rPr>
              <w:t>afectar</w:t>
            </w:r>
            <w:r>
              <w:rPr>
                <w:spacing w:val="-11"/>
                <w:sz w:val="18"/>
              </w:rPr>
              <w:t xml:space="preserve"> </w:t>
            </w:r>
            <w:r>
              <w:rPr>
                <w:sz w:val="18"/>
              </w:rPr>
              <w:t>la</w:t>
            </w:r>
            <w:r>
              <w:rPr>
                <w:spacing w:val="-9"/>
                <w:sz w:val="18"/>
              </w:rPr>
              <w:t xml:space="preserve"> </w:t>
            </w:r>
            <w:r>
              <w:rPr>
                <w:sz w:val="18"/>
              </w:rPr>
              <w:t>operación</w:t>
            </w:r>
            <w:r>
              <w:rPr>
                <w:spacing w:val="-10"/>
                <w:sz w:val="18"/>
              </w:rPr>
              <w:t xml:space="preserve"> </w:t>
            </w:r>
            <w:r>
              <w:rPr>
                <w:sz w:val="18"/>
              </w:rPr>
              <w:t>de</w:t>
            </w:r>
            <w:r>
              <w:rPr>
                <w:spacing w:val="-11"/>
                <w:sz w:val="18"/>
              </w:rPr>
              <w:t xml:space="preserve"> </w:t>
            </w:r>
            <w:r>
              <w:rPr>
                <w:sz w:val="18"/>
              </w:rPr>
              <w:t>los</w:t>
            </w:r>
            <w:r>
              <w:rPr>
                <w:spacing w:val="-10"/>
                <w:sz w:val="18"/>
              </w:rPr>
              <w:t xml:space="preserve"> </w:t>
            </w:r>
            <w:r>
              <w:rPr>
                <w:sz w:val="18"/>
              </w:rPr>
              <w:t>procesos,</w:t>
            </w:r>
            <w:r>
              <w:rPr>
                <w:spacing w:val="-7"/>
                <w:sz w:val="18"/>
              </w:rPr>
              <w:t xml:space="preserve"> </w:t>
            </w:r>
            <w:r>
              <w:rPr>
                <w:sz w:val="18"/>
              </w:rPr>
              <w:t>pero no conlleva implicaciones legales, presupuestales o de pérdida de imagen.</w:t>
            </w:r>
          </w:p>
        </w:tc>
      </w:tr>
      <w:tr w:rsidR="00941E1B" w14:paraId="225D1369" w14:textId="77777777" w:rsidTr="00941E1B">
        <w:trPr>
          <w:trHeight w:val="568"/>
          <w:jc w:val="center"/>
        </w:trPr>
        <w:tc>
          <w:tcPr>
            <w:tcW w:w="710" w:type="dxa"/>
            <w:tcBorders>
              <w:bottom w:val="single" w:sz="8" w:space="0" w:color="000000"/>
            </w:tcBorders>
            <w:shd w:val="clear" w:color="auto" w:fill="9BC2E6"/>
          </w:tcPr>
          <w:p w14:paraId="7CD2C43D" w14:textId="77777777" w:rsidR="00941E1B" w:rsidRDefault="00941E1B" w:rsidP="00B9751B">
            <w:pPr>
              <w:pStyle w:val="TableParagraph"/>
              <w:spacing w:before="169"/>
              <w:ind w:left="34"/>
              <w:jc w:val="center"/>
              <w:rPr>
                <w:b/>
                <w:sz w:val="18"/>
              </w:rPr>
            </w:pPr>
            <w:r>
              <w:rPr>
                <w:b/>
                <w:spacing w:val="-10"/>
                <w:sz w:val="18"/>
              </w:rPr>
              <w:t>1</w:t>
            </w:r>
          </w:p>
        </w:tc>
        <w:tc>
          <w:tcPr>
            <w:tcW w:w="1272" w:type="dxa"/>
            <w:tcBorders>
              <w:bottom w:val="single" w:sz="8" w:space="0" w:color="000000"/>
            </w:tcBorders>
            <w:shd w:val="clear" w:color="auto" w:fill="9BC2E6"/>
          </w:tcPr>
          <w:p w14:paraId="3CBF56A4" w14:textId="77777777" w:rsidR="00941E1B" w:rsidRDefault="00941E1B" w:rsidP="00B9751B">
            <w:pPr>
              <w:pStyle w:val="TableParagraph"/>
              <w:spacing w:before="169"/>
              <w:ind w:left="42"/>
              <w:jc w:val="center"/>
              <w:rPr>
                <w:b/>
                <w:sz w:val="18"/>
              </w:rPr>
            </w:pPr>
            <w:r>
              <w:rPr>
                <w:b/>
                <w:sz w:val="18"/>
              </w:rPr>
              <w:t xml:space="preserve">MUY </w:t>
            </w:r>
            <w:r>
              <w:rPr>
                <w:b/>
                <w:spacing w:val="-4"/>
                <w:sz w:val="18"/>
              </w:rPr>
              <w:t>BAJO</w:t>
            </w:r>
          </w:p>
        </w:tc>
        <w:tc>
          <w:tcPr>
            <w:tcW w:w="6707" w:type="dxa"/>
            <w:tcBorders>
              <w:bottom w:val="single" w:sz="8" w:space="0" w:color="000000"/>
              <w:right w:val="single" w:sz="8" w:space="0" w:color="000000"/>
            </w:tcBorders>
          </w:tcPr>
          <w:p w14:paraId="136B9C6F" w14:textId="77777777" w:rsidR="00941E1B" w:rsidRDefault="00941E1B" w:rsidP="00801817">
            <w:pPr>
              <w:pStyle w:val="TableParagraph"/>
              <w:numPr>
                <w:ilvl w:val="0"/>
                <w:numId w:val="34"/>
              </w:numPr>
              <w:tabs>
                <w:tab w:val="left" w:pos="298"/>
                <w:tab w:val="left" w:pos="300"/>
              </w:tabs>
              <w:spacing w:before="59"/>
              <w:ind w:right="88"/>
              <w:rPr>
                <w:sz w:val="18"/>
              </w:rPr>
            </w:pPr>
            <w:r>
              <w:rPr>
                <w:spacing w:val="-2"/>
                <w:sz w:val="18"/>
              </w:rPr>
              <w:t>La</w:t>
            </w:r>
            <w:r>
              <w:rPr>
                <w:spacing w:val="-7"/>
                <w:sz w:val="18"/>
              </w:rPr>
              <w:t xml:space="preserve"> </w:t>
            </w:r>
            <w:r>
              <w:rPr>
                <w:spacing w:val="-2"/>
                <w:sz w:val="18"/>
              </w:rPr>
              <w:t>ausencia</w:t>
            </w:r>
            <w:r>
              <w:rPr>
                <w:spacing w:val="-7"/>
                <w:sz w:val="18"/>
              </w:rPr>
              <w:t xml:space="preserve"> </w:t>
            </w:r>
            <w:r>
              <w:rPr>
                <w:spacing w:val="-2"/>
                <w:sz w:val="18"/>
              </w:rPr>
              <w:t>o indisponibilidad</w:t>
            </w:r>
            <w:r>
              <w:rPr>
                <w:spacing w:val="-6"/>
                <w:sz w:val="18"/>
              </w:rPr>
              <w:t xml:space="preserve"> </w:t>
            </w:r>
            <w:r>
              <w:rPr>
                <w:spacing w:val="-2"/>
                <w:sz w:val="18"/>
              </w:rPr>
              <w:t>del</w:t>
            </w:r>
            <w:r>
              <w:rPr>
                <w:spacing w:val="-6"/>
                <w:sz w:val="18"/>
              </w:rPr>
              <w:t xml:space="preserve"> </w:t>
            </w:r>
            <w:r>
              <w:rPr>
                <w:spacing w:val="-2"/>
                <w:sz w:val="18"/>
              </w:rPr>
              <w:t>activo de</w:t>
            </w:r>
            <w:r>
              <w:rPr>
                <w:spacing w:val="-6"/>
                <w:sz w:val="18"/>
              </w:rPr>
              <w:t xml:space="preserve"> </w:t>
            </w:r>
            <w:r>
              <w:rPr>
                <w:spacing w:val="-2"/>
                <w:sz w:val="18"/>
              </w:rPr>
              <w:t>información,</w:t>
            </w:r>
            <w:r>
              <w:rPr>
                <w:spacing w:val="-3"/>
                <w:sz w:val="18"/>
              </w:rPr>
              <w:t xml:space="preserve"> </w:t>
            </w:r>
            <w:r>
              <w:rPr>
                <w:spacing w:val="-2"/>
                <w:sz w:val="18"/>
              </w:rPr>
              <w:t>no genera impacto alguno para</w:t>
            </w:r>
            <w:r>
              <w:rPr>
                <w:sz w:val="18"/>
              </w:rPr>
              <w:t xml:space="preserve"> la</w:t>
            </w:r>
            <w:r>
              <w:rPr>
                <w:spacing w:val="-6"/>
                <w:sz w:val="18"/>
              </w:rPr>
              <w:t xml:space="preserve"> </w:t>
            </w:r>
            <w:r>
              <w:rPr>
                <w:sz w:val="18"/>
              </w:rPr>
              <w:t>entidad.</w:t>
            </w:r>
          </w:p>
        </w:tc>
      </w:tr>
    </w:tbl>
    <w:p w14:paraId="3134FD45" w14:textId="77777777" w:rsidR="006739CC" w:rsidRDefault="006739CC" w:rsidP="00665072">
      <w:pPr>
        <w:spacing w:after="0" w:line="240" w:lineRule="auto"/>
        <w:rPr>
          <w:rFonts w:ascii="Verdana" w:hAnsi="Verdana"/>
        </w:rPr>
      </w:pPr>
    </w:p>
    <w:p w14:paraId="63851FFA" w14:textId="77777777" w:rsidR="006739CC" w:rsidRDefault="006739CC" w:rsidP="00665072">
      <w:pPr>
        <w:spacing w:after="0" w:line="240" w:lineRule="auto"/>
        <w:rPr>
          <w:rFonts w:ascii="Verdana" w:hAnsi="Verdana"/>
        </w:rPr>
      </w:pPr>
    </w:p>
    <w:p w14:paraId="00E38A00" w14:textId="5CE8A6BA" w:rsidR="006739CC" w:rsidRDefault="00941E1B" w:rsidP="00941E1B">
      <w:pPr>
        <w:spacing w:after="0" w:line="240" w:lineRule="auto"/>
        <w:jc w:val="both"/>
        <w:rPr>
          <w:rFonts w:ascii="Verdana" w:hAnsi="Verdana"/>
        </w:rPr>
      </w:pPr>
      <w:r w:rsidRPr="00941E1B">
        <w:rPr>
          <w:rFonts w:ascii="Verdana" w:hAnsi="Verdana"/>
        </w:rPr>
        <w:t xml:space="preserve">Para los activos de información que no se encuentran en las TRD, es necesario que el Propietario del activo los identifique y los etiquete como información no clasificada, y les dé el mismo tratamiento como si fuera Información Pública Reservada, es decir el nivel de valoración respecto a su disponibilidad debe ser </w:t>
      </w:r>
      <w:r w:rsidRPr="00941E1B">
        <w:rPr>
          <w:rFonts w:ascii="Verdana" w:hAnsi="Verdana"/>
          <w:b/>
          <w:bCs/>
        </w:rPr>
        <w:t>MUY ALTO.</w:t>
      </w:r>
    </w:p>
    <w:p w14:paraId="78642925" w14:textId="77777777" w:rsidR="006739CC" w:rsidRDefault="006739CC" w:rsidP="00665072">
      <w:pPr>
        <w:spacing w:after="0" w:line="240" w:lineRule="auto"/>
        <w:rPr>
          <w:rFonts w:ascii="Verdana" w:hAnsi="Verdana"/>
        </w:rPr>
      </w:pPr>
    </w:p>
    <w:p w14:paraId="3E582F3A" w14:textId="51D31919" w:rsidR="006739CC" w:rsidRDefault="00941E1B" w:rsidP="00941E1B">
      <w:pPr>
        <w:spacing w:after="0" w:line="240" w:lineRule="auto"/>
        <w:jc w:val="both"/>
        <w:rPr>
          <w:rFonts w:ascii="Verdana" w:hAnsi="Verdana"/>
        </w:rPr>
      </w:pPr>
      <w:r w:rsidRPr="00941E1B">
        <w:rPr>
          <w:rFonts w:ascii="Verdana" w:hAnsi="Verdana"/>
          <w:b/>
          <w:bCs/>
        </w:rPr>
        <w:t>Criticidad:</w:t>
      </w:r>
      <w:r>
        <w:rPr>
          <w:rFonts w:ascii="Verdana" w:hAnsi="Verdana"/>
        </w:rPr>
        <w:t xml:space="preserve"> </w:t>
      </w:r>
      <w:r w:rsidRPr="00941E1B">
        <w:rPr>
          <w:rFonts w:ascii="Verdana" w:hAnsi="Verdana"/>
        </w:rPr>
        <w:t>Es el resultado de la valoración de Confidencialidad, Integridad y Disponibilidad del Activo, lo calcula el instrumento y corresponde al valor entero del promedio de la suma de los valores asignados para cada uno de los criterios.</w:t>
      </w:r>
      <w:r>
        <w:rPr>
          <w:rFonts w:ascii="Verdana" w:hAnsi="Verdana"/>
        </w:rPr>
        <w:t xml:space="preserve"> </w:t>
      </w:r>
      <w:r w:rsidRPr="00941E1B">
        <w:rPr>
          <w:rFonts w:ascii="Verdana" w:hAnsi="Verdana"/>
        </w:rPr>
        <w:t>Una vez se realice la valoración de los criterios, se puede observar un mapa de calor con los resultados de la valoración, así:</w:t>
      </w:r>
    </w:p>
    <w:p w14:paraId="29482263" w14:textId="77777777" w:rsidR="00941E1B" w:rsidRDefault="00941E1B" w:rsidP="00941E1B">
      <w:pPr>
        <w:spacing w:after="0" w:line="240" w:lineRule="auto"/>
        <w:jc w:val="both"/>
        <w:rPr>
          <w:rFonts w:ascii="Verdana" w:hAnsi="Verdana"/>
        </w:rPr>
      </w:pPr>
    </w:p>
    <w:p w14:paraId="15871CD3" w14:textId="1959AE2B" w:rsidR="00941E1B" w:rsidRDefault="00941E1B" w:rsidP="00941E1B">
      <w:pPr>
        <w:spacing w:after="0" w:line="240" w:lineRule="auto"/>
        <w:jc w:val="center"/>
        <w:rPr>
          <w:rFonts w:ascii="Verdana" w:hAnsi="Verdana"/>
        </w:rPr>
      </w:pPr>
      <w:r w:rsidRPr="00941E1B">
        <w:rPr>
          <w:rFonts w:ascii="Verdana" w:hAnsi="Verdana"/>
          <w:noProof/>
        </w:rPr>
        <w:drawing>
          <wp:inline distT="0" distB="0" distL="0" distR="0" wp14:anchorId="207B5B19" wp14:editId="51E03DB0">
            <wp:extent cx="3372321" cy="2181529"/>
            <wp:effectExtent l="0" t="0" r="0" b="0"/>
            <wp:docPr id="139069047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90478" name="Imagen 1" descr="Tabla&#10;&#10;El contenido generado por IA puede ser incorrecto."/>
                    <pic:cNvPicPr/>
                  </pic:nvPicPr>
                  <pic:blipFill>
                    <a:blip r:embed="rId29"/>
                    <a:stretch>
                      <a:fillRect/>
                    </a:stretch>
                  </pic:blipFill>
                  <pic:spPr>
                    <a:xfrm>
                      <a:off x="0" y="0"/>
                      <a:ext cx="3372321" cy="2181529"/>
                    </a:xfrm>
                    <a:prstGeom prst="rect">
                      <a:avLst/>
                    </a:prstGeom>
                  </pic:spPr>
                </pic:pic>
              </a:graphicData>
            </a:graphic>
          </wp:inline>
        </w:drawing>
      </w:r>
    </w:p>
    <w:p w14:paraId="232D2726" w14:textId="77777777" w:rsidR="00941E1B" w:rsidRDefault="00941E1B" w:rsidP="00941E1B">
      <w:pPr>
        <w:spacing w:after="0" w:line="240" w:lineRule="auto"/>
        <w:jc w:val="center"/>
        <w:rPr>
          <w:rFonts w:ascii="Verdana" w:hAnsi="Verdana"/>
        </w:rPr>
      </w:pPr>
    </w:p>
    <w:p w14:paraId="3C8C6317" w14:textId="77777777" w:rsidR="00941E1B" w:rsidRDefault="00941E1B" w:rsidP="00941E1B">
      <w:pPr>
        <w:spacing w:after="0" w:line="240" w:lineRule="auto"/>
        <w:jc w:val="center"/>
        <w:rPr>
          <w:rFonts w:ascii="Verdana" w:hAnsi="Verdana"/>
        </w:rPr>
      </w:pPr>
    </w:p>
    <w:p w14:paraId="06A49B10" w14:textId="4AF04E07" w:rsidR="00941E1B" w:rsidRDefault="00941E1B" w:rsidP="00941E1B">
      <w:pPr>
        <w:spacing w:after="0" w:line="240" w:lineRule="auto"/>
        <w:jc w:val="both"/>
        <w:rPr>
          <w:rFonts w:ascii="Verdana" w:hAnsi="Verdana"/>
        </w:rPr>
      </w:pPr>
      <w:r w:rsidRPr="00941E1B">
        <w:rPr>
          <w:rFonts w:ascii="Verdana" w:hAnsi="Verdana"/>
          <w:b/>
          <w:bCs/>
        </w:rPr>
        <w:lastRenderedPageBreak/>
        <w:t>Confidencialidad, Privacidad y Clasificación de la información:</w:t>
      </w:r>
      <w:r>
        <w:rPr>
          <w:rFonts w:ascii="Verdana" w:hAnsi="Verdana"/>
        </w:rPr>
        <w:t xml:space="preserve"> </w:t>
      </w:r>
      <w:r w:rsidRPr="00941E1B">
        <w:rPr>
          <w:rFonts w:ascii="Verdana" w:hAnsi="Verdana"/>
        </w:rPr>
        <w:t>En el análisis se aplican los criterios de valoración de los activos respecto a la confidencialidad de la información, su relación con la privacidad de la información y su correspondencia con la clasificación de la información de acuerdo con las leyes 1581 y ley 1712, generando el siguiente cuadro:</w:t>
      </w:r>
    </w:p>
    <w:p w14:paraId="70503BA0" w14:textId="77777777" w:rsidR="00941E1B" w:rsidRDefault="00941E1B" w:rsidP="00941E1B">
      <w:pPr>
        <w:spacing w:after="0" w:line="240" w:lineRule="auto"/>
        <w:jc w:val="both"/>
        <w:rPr>
          <w:rFonts w:ascii="Verdana" w:hAnsi="Verdana"/>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1844"/>
        <w:gridCol w:w="1846"/>
      </w:tblGrid>
      <w:tr w:rsidR="00941E1B" w14:paraId="370A3720" w14:textId="77777777" w:rsidTr="00941E1B">
        <w:trPr>
          <w:trHeight w:val="340"/>
          <w:jc w:val="center"/>
        </w:trPr>
        <w:tc>
          <w:tcPr>
            <w:tcW w:w="2271" w:type="dxa"/>
            <w:shd w:val="clear" w:color="auto" w:fill="EFEFEF"/>
          </w:tcPr>
          <w:p w14:paraId="686DAE98" w14:textId="77777777" w:rsidR="00941E1B" w:rsidRDefault="00941E1B" w:rsidP="00B9751B">
            <w:pPr>
              <w:pStyle w:val="TableParagraph"/>
              <w:spacing w:before="59"/>
              <w:ind w:left="11" w:right="2"/>
              <w:jc w:val="center"/>
              <w:rPr>
                <w:b/>
                <w:sz w:val="18"/>
              </w:rPr>
            </w:pPr>
            <w:r>
              <w:rPr>
                <w:b/>
                <w:spacing w:val="-2"/>
                <w:sz w:val="18"/>
              </w:rPr>
              <w:t>Clasificación</w:t>
            </w:r>
            <w:r>
              <w:rPr>
                <w:b/>
                <w:spacing w:val="13"/>
                <w:sz w:val="18"/>
              </w:rPr>
              <w:t xml:space="preserve"> </w:t>
            </w:r>
            <w:r>
              <w:rPr>
                <w:b/>
                <w:spacing w:val="-2"/>
                <w:sz w:val="18"/>
              </w:rPr>
              <w:t>Información</w:t>
            </w:r>
          </w:p>
        </w:tc>
        <w:tc>
          <w:tcPr>
            <w:tcW w:w="1844" w:type="dxa"/>
            <w:shd w:val="clear" w:color="auto" w:fill="EFEFEF"/>
          </w:tcPr>
          <w:p w14:paraId="52CFE1B2" w14:textId="77777777" w:rsidR="00941E1B" w:rsidRDefault="00941E1B" w:rsidP="00B9751B">
            <w:pPr>
              <w:pStyle w:val="TableParagraph"/>
              <w:spacing w:before="59"/>
              <w:ind w:left="12" w:right="4"/>
              <w:jc w:val="center"/>
              <w:rPr>
                <w:b/>
                <w:sz w:val="18"/>
              </w:rPr>
            </w:pPr>
            <w:r>
              <w:rPr>
                <w:b/>
                <w:spacing w:val="-2"/>
                <w:sz w:val="18"/>
              </w:rPr>
              <w:t>Privacidad</w:t>
            </w:r>
          </w:p>
        </w:tc>
        <w:tc>
          <w:tcPr>
            <w:tcW w:w="1846" w:type="dxa"/>
            <w:shd w:val="clear" w:color="auto" w:fill="EFEFEF"/>
          </w:tcPr>
          <w:p w14:paraId="0C1259C3" w14:textId="77777777" w:rsidR="00941E1B" w:rsidRDefault="00941E1B" w:rsidP="00B9751B">
            <w:pPr>
              <w:pStyle w:val="TableParagraph"/>
              <w:spacing w:before="59"/>
              <w:ind w:left="21" w:right="14"/>
              <w:jc w:val="center"/>
              <w:rPr>
                <w:b/>
                <w:sz w:val="18"/>
              </w:rPr>
            </w:pPr>
            <w:r>
              <w:rPr>
                <w:b/>
                <w:spacing w:val="-2"/>
                <w:sz w:val="18"/>
              </w:rPr>
              <w:t>Confidencialidad</w:t>
            </w:r>
          </w:p>
        </w:tc>
      </w:tr>
      <w:tr w:rsidR="00941E1B" w14:paraId="1528CEA5" w14:textId="77777777" w:rsidTr="00941E1B">
        <w:trPr>
          <w:trHeight w:val="341"/>
          <w:jc w:val="center"/>
        </w:trPr>
        <w:tc>
          <w:tcPr>
            <w:tcW w:w="2271" w:type="dxa"/>
            <w:shd w:val="clear" w:color="auto" w:fill="FF0000"/>
          </w:tcPr>
          <w:p w14:paraId="1DF1A3B0" w14:textId="77777777" w:rsidR="00941E1B" w:rsidRDefault="00941E1B" w:rsidP="00B9751B">
            <w:pPr>
              <w:pStyle w:val="TableParagraph"/>
              <w:spacing w:before="59"/>
              <w:ind w:left="11"/>
              <w:jc w:val="center"/>
              <w:rPr>
                <w:b/>
                <w:sz w:val="18"/>
              </w:rPr>
            </w:pPr>
            <w:r>
              <w:rPr>
                <w:b/>
                <w:color w:val="FFFFFF"/>
                <w:sz w:val="18"/>
              </w:rPr>
              <w:t>Reservada</w:t>
            </w:r>
            <w:r>
              <w:rPr>
                <w:b/>
                <w:color w:val="FFFFFF"/>
                <w:spacing w:val="-7"/>
                <w:sz w:val="18"/>
              </w:rPr>
              <w:t xml:space="preserve"> </w:t>
            </w:r>
            <w:r>
              <w:rPr>
                <w:b/>
                <w:color w:val="FFFFFF"/>
                <w:sz w:val="18"/>
              </w:rPr>
              <w:t>/</w:t>
            </w:r>
            <w:r>
              <w:rPr>
                <w:b/>
                <w:color w:val="FFFFFF"/>
                <w:spacing w:val="-8"/>
                <w:sz w:val="18"/>
              </w:rPr>
              <w:t xml:space="preserve"> </w:t>
            </w:r>
            <w:r>
              <w:rPr>
                <w:b/>
                <w:color w:val="FFFFFF"/>
                <w:sz w:val="18"/>
              </w:rPr>
              <w:t>No</w:t>
            </w:r>
            <w:r>
              <w:rPr>
                <w:b/>
                <w:color w:val="FFFFFF"/>
                <w:spacing w:val="-5"/>
                <w:sz w:val="18"/>
              </w:rPr>
              <w:t xml:space="preserve"> </w:t>
            </w:r>
            <w:r>
              <w:rPr>
                <w:b/>
                <w:color w:val="FFFFFF"/>
                <w:spacing w:val="-2"/>
                <w:sz w:val="18"/>
              </w:rPr>
              <w:t>clasificada</w:t>
            </w:r>
          </w:p>
        </w:tc>
        <w:tc>
          <w:tcPr>
            <w:tcW w:w="1844" w:type="dxa"/>
            <w:shd w:val="clear" w:color="auto" w:fill="FF0000"/>
          </w:tcPr>
          <w:p w14:paraId="5A216157" w14:textId="77777777" w:rsidR="00941E1B" w:rsidRDefault="00941E1B" w:rsidP="00B9751B">
            <w:pPr>
              <w:pStyle w:val="TableParagraph"/>
              <w:spacing w:before="59"/>
              <w:ind w:left="12" w:right="2"/>
              <w:jc w:val="center"/>
              <w:rPr>
                <w:b/>
                <w:sz w:val="18"/>
              </w:rPr>
            </w:pPr>
            <w:r>
              <w:rPr>
                <w:b/>
                <w:color w:val="FFFFFF"/>
                <w:sz w:val="18"/>
              </w:rPr>
              <w:t>Privado</w:t>
            </w:r>
            <w:r>
              <w:rPr>
                <w:b/>
                <w:color w:val="FFFFFF"/>
                <w:spacing w:val="-9"/>
                <w:sz w:val="18"/>
              </w:rPr>
              <w:t xml:space="preserve"> </w:t>
            </w:r>
            <w:r>
              <w:rPr>
                <w:b/>
                <w:color w:val="FFFFFF"/>
                <w:sz w:val="18"/>
              </w:rPr>
              <w:t>/</w:t>
            </w:r>
            <w:r>
              <w:rPr>
                <w:b/>
                <w:color w:val="FFFFFF"/>
                <w:spacing w:val="-8"/>
                <w:sz w:val="18"/>
              </w:rPr>
              <w:t xml:space="preserve"> </w:t>
            </w:r>
            <w:r>
              <w:rPr>
                <w:b/>
                <w:color w:val="FFFFFF"/>
                <w:spacing w:val="-2"/>
                <w:sz w:val="18"/>
              </w:rPr>
              <w:t>Sensible</w:t>
            </w:r>
          </w:p>
        </w:tc>
        <w:tc>
          <w:tcPr>
            <w:tcW w:w="1846" w:type="dxa"/>
            <w:shd w:val="clear" w:color="auto" w:fill="FF0000"/>
          </w:tcPr>
          <w:p w14:paraId="4DA02E9B" w14:textId="77777777" w:rsidR="00941E1B" w:rsidRDefault="00941E1B" w:rsidP="00B9751B">
            <w:pPr>
              <w:pStyle w:val="TableParagraph"/>
              <w:spacing w:before="59"/>
              <w:ind w:left="21" w:right="7"/>
              <w:jc w:val="center"/>
              <w:rPr>
                <w:b/>
                <w:sz w:val="18"/>
              </w:rPr>
            </w:pPr>
            <w:r>
              <w:rPr>
                <w:b/>
                <w:color w:val="FFFFFF"/>
                <w:sz w:val="18"/>
              </w:rPr>
              <w:t>Muy</w:t>
            </w:r>
            <w:r>
              <w:rPr>
                <w:b/>
                <w:color w:val="FFFFFF"/>
                <w:spacing w:val="35"/>
                <w:sz w:val="18"/>
              </w:rPr>
              <w:t xml:space="preserve"> </w:t>
            </w:r>
            <w:r>
              <w:rPr>
                <w:b/>
                <w:color w:val="FFFFFF"/>
                <w:spacing w:val="-4"/>
                <w:sz w:val="18"/>
              </w:rPr>
              <w:t>Alto</w:t>
            </w:r>
          </w:p>
        </w:tc>
      </w:tr>
      <w:tr w:rsidR="00941E1B" w14:paraId="45691BDC" w14:textId="77777777" w:rsidTr="00941E1B">
        <w:trPr>
          <w:trHeight w:val="340"/>
          <w:jc w:val="center"/>
        </w:trPr>
        <w:tc>
          <w:tcPr>
            <w:tcW w:w="2271" w:type="dxa"/>
            <w:shd w:val="clear" w:color="auto" w:fill="FFC000"/>
          </w:tcPr>
          <w:p w14:paraId="598C5DB7" w14:textId="77777777" w:rsidR="00941E1B" w:rsidRDefault="00941E1B" w:rsidP="00B9751B">
            <w:pPr>
              <w:pStyle w:val="TableParagraph"/>
              <w:spacing w:before="59"/>
              <w:ind w:left="11" w:right="2"/>
              <w:jc w:val="center"/>
              <w:rPr>
                <w:sz w:val="18"/>
              </w:rPr>
            </w:pPr>
            <w:r>
              <w:rPr>
                <w:spacing w:val="-2"/>
                <w:sz w:val="18"/>
              </w:rPr>
              <w:t>Clasificada</w:t>
            </w:r>
          </w:p>
        </w:tc>
        <w:tc>
          <w:tcPr>
            <w:tcW w:w="1844" w:type="dxa"/>
            <w:shd w:val="clear" w:color="auto" w:fill="FFC000"/>
          </w:tcPr>
          <w:p w14:paraId="78F42425" w14:textId="77777777" w:rsidR="00941E1B" w:rsidRDefault="00941E1B" w:rsidP="00B9751B">
            <w:pPr>
              <w:pStyle w:val="TableParagraph"/>
              <w:spacing w:before="59"/>
              <w:ind w:left="12" w:right="6"/>
              <w:jc w:val="center"/>
              <w:rPr>
                <w:sz w:val="18"/>
              </w:rPr>
            </w:pPr>
            <w:r>
              <w:rPr>
                <w:sz w:val="18"/>
              </w:rPr>
              <w:t>Privado</w:t>
            </w:r>
            <w:r>
              <w:rPr>
                <w:spacing w:val="-10"/>
                <w:sz w:val="18"/>
              </w:rPr>
              <w:t xml:space="preserve"> </w:t>
            </w:r>
            <w:r>
              <w:rPr>
                <w:sz w:val="18"/>
              </w:rPr>
              <w:t>/</w:t>
            </w:r>
            <w:r>
              <w:rPr>
                <w:spacing w:val="-7"/>
                <w:sz w:val="18"/>
              </w:rPr>
              <w:t xml:space="preserve"> </w:t>
            </w:r>
            <w:r>
              <w:rPr>
                <w:spacing w:val="-2"/>
                <w:sz w:val="18"/>
              </w:rPr>
              <w:t>Sensible</w:t>
            </w:r>
          </w:p>
        </w:tc>
        <w:tc>
          <w:tcPr>
            <w:tcW w:w="1846" w:type="dxa"/>
            <w:shd w:val="clear" w:color="auto" w:fill="FFC000"/>
          </w:tcPr>
          <w:p w14:paraId="491BAA82" w14:textId="77777777" w:rsidR="00941E1B" w:rsidRDefault="00941E1B" w:rsidP="00B9751B">
            <w:pPr>
              <w:pStyle w:val="TableParagraph"/>
              <w:spacing w:before="59"/>
              <w:ind w:left="21" w:right="9"/>
              <w:jc w:val="center"/>
              <w:rPr>
                <w:sz w:val="18"/>
              </w:rPr>
            </w:pPr>
            <w:r>
              <w:rPr>
                <w:spacing w:val="-4"/>
                <w:sz w:val="18"/>
              </w:rPr>
              <w:t>Alto</w:t>
            </w:r>
          </w:p>
        </w:tc>
      </w:tr>
      <w:tr w:rsidR="00941E1B" w14:paraId="3E40B210" w14:textId="77777777" w:rsidTr="00941E1B">
        <w:trPr>
          <w:trHeight w:val="338"/>
          <w:jc w:val="center"/>
        </w:trPr>
        <w:tc>
          <w:tcPr>
            <w:tcW w:w="2271" w:type="dxa"/>
            <w:shd w:val="clear" w:color="auto" w:fill="FFFF00"/>
          </w:tcPr>
          <w:p w14:paraId="6C5EB092" w14:textId="77777777" w:rsidR="00941E1B" w:rsidRDefault="00941E1B" w:rsidP="00B9751B">
            <w:pPr>
              <w:pStyle w:val="TableParagraph"/>
              <w:spacing w:before="59"/>
              <w:ind w:left="11"/>
              <w:jc w:val="center"/>
              <w:rPr>
                <w:sz w:val="18"/>
              </w:rPr>
            </w:pPr>
            <w:r>
              <w:rPr>
                <w:spacing w:val="-2"/>
                <w:sz w:val="18"/>
              </w:rPr>
              <w:t>Interna</w:t>
            </w:r>
          </w:p>
        </w:tc>
        <w:tc>
          <w:tcPr>
            <w:tcW w:w="1844" w:type="dxa"/>
            <w:shd w:val="clear" w:color="auto" w:fill="FFFF00"/>
          </w:tcPr>
          <w:p w14:paraId="07A8AF3A" w14:textId="77777777" w:rsidR="00941E1B" w:rsidRDefault="00941E1B" w:rsidP="00B9751B">
            <w:pPr>
              <w:pStyle w:val="TableParagraph"/>
              <w:spacing w:before="59"/>
              <w:ind w:left="12"/>
              <w:jc w:val="center"/>
              <w:rPr>
                <w:sz w:val="18"/>
              </w:rPr>
            </w:pPr>
            <w:r>
              <w:rPr>
                <w:spacing w:val="-2"/>
                <w:sz w:val="18"/>
              </w:rPr>
              <w:t>Semiprivado</w:t>
            </w:r>
          </w:p>
        </w:tc>
        <w:tc>
          <w:tcPr>
            <w:tcW w:w="1846" w:type="dxa"/>
            <w:shd w:val="clear" w:color="auto" w:fill="FFFF00"/>
          </w:tcPr>
          <w:p w14:paraId="6D5703FB" w14:textId="77777777" w:rsidR="00941E1B" w:rsidRDefault="00941E1B" w:rsidP="00B9751B">
            <w:pPr>
              <w:pStyle w:val="TableParagraph"/>
              <w:spacing w:before="59"/>
              <w:ind w:left="21" w:right="14"/>
              <w:jc w:val="center"/>
              <w:rPr>
                <w:sz w:val="18"/>
              </w:rPr>
            </w:pPr>
            <w:r>
              <w:rPr>
                <w:spacing w:val="-2"/>
                <w:sz w:val="18"/>
              </w:rPr>
              <w:t>Medio</w:t>
            </w:r>
          </w:p>
        </w:tc>
      </w:tr>
      <w:tr w:rsidR="00941E1B" w14:paraId="34215416" w14:textId="77777777" w:rsidTr="00941E1B">
        <w:trPr>
          <w:trHeight w:val="340"/>
          <w:jc w:val="center"/>
        </w:trPr>
        <w:tc>
          <w:tcPr>
            <w:tcW w:w="2271" w:type="dxa"/>
            <w:shd w:val="clear" w:color="auto" w:fill="00AD50"/>
          </w:tcPr>
          <w:p w14:paraId="52FBEFA5" w14:textId="77777777" w:rsidR="00941E1B" w:rsidRDefault="00941E1B" w:rsidP="00B9751B">
            <w:pPr>
              <w:pStyle w:val="TableParagraph"/>
              <w:spacing w:before="59"/>
              <w:ind w:left="11"/>
              <w:jc w:val="center"/>
              <w:rPr>
                <w:sz w:val="18"/>
              </w:rPr>
            </w:pPr>
            <w:r>
              <w:rPr>
                <w:spacing w:val="-2"/>
                <w:sz w:val="18"/>
              </w:rPr>
              <w:t>Publica</w:t>
            </w:r>
          </w:p>
        </w:tc>
        <w:tc>
          <w:tcPr>
            <w:tcW w:w="1844" w:type="dxa"/>
            <w:shd w:val="clear" w:color="auto" w:fill="00AD50"/>
          </w:tcPr>
          <w:p w14:paraId="262572FF" w14:textId="77777777" w:rsidR="00941E1B" w:rsidRDefault="00941E1B" w:rsidP="00B9751B">
            <w:pPr>
              <w:pStyle w:val="TableParagraph"/>
              <w:spacing w:before="59"/>
              <w:ind w:left="12" w:right="3"/>
              <w:jc w:val="center"/>
              <w:rPr>
                <w:sz w:val="18"/>
              </w:rPr>
            </w:pPr>
            <w:r>
              <w:rPr>
                <w:spacing w:val="-2"/>
                <w:sz w:val="18"/>
              </w:rPr>
              <w:t>Publico</w:t>
            </w:r>
          </w:p>
        </w:tc>
        <w:tc>
          <w:tcPr>
            <w:tcW w:w="1846" w:type="dxa"/>
            <w:shd w:val="clear" w:color="auto" w:fill="00AD50"/>
          </w:tcPr>
          <w:p w14:paraId="05B96340" w14:textId="77777777" w:rsidR="00941E1B" w:rsidRDefault="00941E1B" w:rsidP="00B9751B">
            <w:pPr>
              <w:pStyle w:val="TableParagraph"/>
              <w:spacing w:before="59"/>
              <w:ind w:left="21"/>
              <w:jc w:val="center"/>
              <w:rPr>
                <w:sz w:val="18"/>
              </w:rPr>
            </w:pPr>
            <w:r>
              <w:rPr>
                <w:spacing w:val="-4"/>
                <w:sz w:val="18"/>
              </w:rPr>
              <w:t>Bajo</w:t>
            </w:r>
          </w:p>
        </w:tc>
      </w:tr>
      <w:tr w:rsidR="00941E1B" w14:paraId="6D20AAB1" w14:textId="77777777" w:rsidTr="00941E1B">
        <w:trPr>
          <w:trHeight w:val="340"/>
          <w:jc w:val="center"/>
        </w:trPr>
        <w:tc>
          <w:tcPr>
            <w:tcW w:w="2271" w:type="dxa"/>
            <w:shd w:val="clear" w:color="auto" w:fill="9CC2E2"/>
          </w:tcPr>
          <w:p w14:paraId="7DA38E8E" w14:textId="77777777" w:rsidR="00941E1B" w:rsidRDefault="00941E1B" w:rsidP="00B9751B">
            <w:pPr>
              <w:pStyle w:val="TableParagraph"/>
              <w:spacing w:before="59"/>
              <w:ind w:left="11"/>
              <w:jc w:val="center"/>
              <w:rPr>
                <w:sz w:val="18"/>
              </w:rPr>
            </w:pPr>
            <w:r>
              <w:rPr>
                <w:spacing w:val="-2"/>
                <w:sz w:val="18"/>
              </w:rPr>
              <w:t>Publica</w:t>
            </w:r>
          </w:p>
        </w:tc>
        <w:tc>
          <w:tcPr>
            <w:tcW w:w="1844" w:type="dxa"/>
            <w:shd w:val="clear" w:color="auto" w:fill="9CC2E2"/>
          </w:tcPr>
          <w:p w14:paraId="06A0D121" w14:textId="77777777" w:rsidR="00941E1B" w:rsidRDefault="00941E1B" w:rsidP="00B9751B">
            <w:pPr>
              <w:pStyle w:val="TableParagraph"/>
              <w:spacing w:before="59"/>
              <w:ind w:left="12" w:right="3"/>
              <w:jc w:val="center"/>
              <w:rPr>
                <w:sz w:val="18"/>
              </w:rPr>
            </w:pPr>
            <w:r>
              <w:rPr>
                <w:spacing w:val="-2"/>
                <w:sz w:val="18"/>
              </w:rPr>
              <w:t>Publico</w:t>
            </w:r>
          </w:p>
        </w:tc>
        <w:tc>
          <w:tcPr>
            <w:tcW w:w="1846" w:type="dxa"/>
            <w:shd w:val="clear" w:color="auto" w:fill="9CC2E2"/>
          </w:tcPr>
          <w:p w14:paraId="6283960F" w14:textId="77777777" w:rsidR="00941E1B" w:rsidRDefault="00941E1B" w:rsidP="00B9751B">
            <w:pPr>
              <w:pStyle w:val="TableParagraph"/>
              <w:spacing w:before="59"/>
              <w:ind w:left="21" w:right="7"/>
              <w:jc w:val="center"/>
              <w:rPr>
                <w:sz w:val="18"/>
              </w:rPr>
            </w:pPr>
            <w:r>
              <w:rPr>
                <w:sz w:val="18"/>
              </w:rPr>
              <w:t>Muy</w:t>
            </w:r>
            <w:r>
              <w:rPr>
                <w:spacing w:val="-6"/>
                <w:sz w:val="18"/>
              </w:rPr>
              <w:t xml:space="preserve"> </w:t>
            </w:r>
            <w:r>
              <w:rPr>
                <w:spacing w:val="-4"/>
                <w:sz w:val="18"/>
              </w:rPr>
              <w:t>Bajo</w:t>
            </w:r>
          </w:p>
        </w:tc>
      </w:tr>
    </w:tbl>
    <w:p w14:paraId="03587F43" w14:textId="77777777" w:rsidR="00941E1B" w:rsidRDefault="00941E1B" w:rsidP="00941E1B">
      <w:pPr>
        <w:spacing w:after="0" w:line="240" w:lineRule="auto"/>
        <w:jc w:val="both"/>
        <w:rPr>
          <w:rFonts w:ascii="Verdana" w:hAnsi="Verdana"/>
        </w:rPr>
      </w:pPr>
    </w:p>
    <w:p w14:paraId="41FBF600" w14:textId="77777777" w:rsidR="006739CC" w:rsidRDefault="006739CC" w:rsidP="00665072">
      <w:pPr>
        <w:spacing w:after="0" w:line="240" w:lineRule="auto"/>
        <w:rPr>
          <w:rFonts w:ascii="Verdana" w:hAnsi="Verdana"/>
        </w:rPr>
      </w:pPr>
    </w:p>
    <w:p w14:paraId="339CEEFF" w14:textId="4F651AE4" w:rsidR="006739CC" w:rsidRDefault="00941E1B" w:rsidP="00941E1B">
      <w:pPr>
        <w:spacing w:after="0" w:line="240" w:lineRule="auto"/>
        <w:jc w:val="both"/>
        <w:rPr>
          <w:rFonts w:ascii="Verdana" w:hAnsi="Verdana"/>
        </w:rPr>
      </w:pPr>
      <w:r w:rsidRPr="00941E1B">
        <w:rPr>
          <w:rFonts w:ascii="Verdana" w:hAnsi="Verdana"/>
        </w:rPr>
        <w:t>Adicionalmente se recomienda revisar el Anexo II que relaciona los aspectos de control que salvaguardan el Activo de Información.</w:t>
      </w:r>
    </w:p>
    <w:p w14:paraId="3D7223F6" w14:textId="77777777" w:rsidR="00941E1B" w:rsidRPr="00941E1B" w:rsidRDefault="00941E1B" w:rsidP="00941E1B">
      <w:pPr>
        <w:spacing w:after="0" w:line="240" w:lineRule="auto"/>
        <w:jc w:val="both"/>
        <w:rPr>
          <w:rFonts w:ascii="Verdana" w:hAnsi="Verdana"/>
        </w:rPr>
      </w:pPr>
    </w:p>
    <w:p w14:paraId="5EDA6B95" w14:textId="77777777" w:rsidR="00941E1B" w:rsidRPr="00E71506" w:rsidRDefault="00941E1B" w:rsidP="00E71506">
      <w:pPr>
        <w:pStyle w:val="Ttulo1"/>
        <w:rPr>
          <w:rFonts w:ascii="Verdana" w:hAnsi="Verdana"/>
          <w:b/>
          <w:bCs/>
          <w:color w:val="auto"/>
          <w:sz w:val="22"/>
          <w:szCs w:val="22"/>
        </w:rPr>
      </w:pPr>
      <w:bookmarkStart w:id="12" w:name="_Toc231548767"/>
      <w:r w:rsidRPr="00E71506">
        <w:rPr>
          <w:rFonts w:ascii="Verdana" w:hAnsi="Verdana"/>
          <w:b/>
          <w:bCs/>
          <w:color w:val="auto"/>
          <w:sz w:val="22"/>
          <w:szCs w:val="22"/>
        </w:rPr>
        <w:t>5.1.6</w:t>
      </w:r>
      <w:r w:rsidRPr="00E71506">
        <w:rPr>
          <w:rFonts w:ascii="Verdana" w:hAnsi="Verdana"/>
          <w:b/>
          <w:bCs/>
          <w:color w:val="auto"/>
          <w:sz w:val="22"/>
          <w:szCs w:val="22"/>
        </w:rPr>
        <w:tab/>
        <w:t>Escenarios de Riesgo</w:t>
      </w:r>
      <w:bookmarkEnd w:id="12"/>
    </w:p>
    <w:p w14:paraId="1547C837" w14:textId="77777777" w:rsidR="00941E1B" w:rsidRPr="00941E1B" w:rsidRDefault="00941E1B" w:rsidP="00941E1B">
      <w:pPr>
        <w:spacing w:after="0" w:line="240" w:lineRule="auto"/>
        <w:jc w:val="both"/>
        <w:rPr>
          <w:rFonts w:ascii="Verdana" w:hAnsi="Verdana"/>
        </w:rPr>
      </w:pPr>
    </w:p>
    <w:p w14:paraId="34CAD3B0" w14:textId="42564AF5" w:rsidR="00941E1B" w:rsidRPr="00941E1B" w:rsidRDefault="00941E1B" w:rsidP="00941E1B">
      <w:pPr>
        <w:spacing w:after="0" w:line="240" w:lineRule="auto"/>
        <w:jc w:val="both"/>
        <w:rPr>
          <w:rFonts w:ascii="Verdana" w:hAnsi="Verdana"/>
        </w:rPr>
      </w:pPr>
      <w:r w:rsidRPr="00941E1B">
        <w:rPr>
          <w:rFonts w:ascii="Verdana" w:hAnsi="Verdana"/>
          <w:b/>
          <w:bCs/>
        </w:rPr>
        <w:t>¿Qué es el escenario de Riesgo?</w:t>
      </w:r>
      <w:r>
        <w:rPr>
          <w:rFonts w:ascii="Verdana" w:hAnsi="Verdana"/>
        </w:rPr>
        <w:t xml:space="preserve"> </w:t>
      </w:r>
      <w:r w:rsidRPr="00941E1B">
        <w:rPr>
          <w:rFonts w:ascii="Verdana" w:hAnsi="Verdana"/>
        </w:rPr>
        <w:t>Es el entorno en el que se encuentra el Activo de Información y que</w:t>
      </w:r>
      <w:r>
        <w:rPr>
          <w:rFonts w:ascii="Verdana" w:hAnsi="Verdana"/>
        </w:rPr>
        <w:t xml:space="preserve"> </w:t>
      </w:r>
      <w:r w:rsidRPr="00941E1B">
        <w:rPr>
          <w:rFonts w:ascii="Verdana" w:hAnsi="Verdana"/>
        </w:rPr>
        <w:t>puede verse afectado por condiciones funcionales, operativas, administrativas, tecnológicas o normativas.</w:t>
      </w:r>
      <w:r>
        <w:rPr>
          <w:rFonts w:ascii="Verdana" w:hAnsi="Verdana"/>
        </w:rPr>
        <w:t xml:space="preserve"> </w:t>
      </w:r>
      <w:r w:rsidRPr="00941E1B">
        <w:rPr>
          <w:rFonts w:ascii="Verdana" w:hAnsi="Verdana"/>
        </w:rPr>
        <w:t>Por ejemplo: Archivo de Gestión.</w:t>
      </w:r>
    </w:p>
    <w:p w14:paraId="6A1A9620" w14:textId="15FCE519" w:rsidR="00941E1B" w:rsidRPr="00941E1B" w:rsidRDefault="00941E1B" w:rsidP="00941E1B">
      <w:pPr>
        <w:spacing w:after="0" w:line="240" w:lineRule="auto"/>
        <w:jc w:val="both"/>
        <w:rPr>
          <w:rFonts w:ascii="Verdana" w:hAnsi="Verdana"/>
        </w:rPr>
      </w:pPr>
      <w:r w:rsidRPr="00941E1B">
        <w:rPr>
          <w:rFonts w:ascii="Verdana" w:hAnsi="Verdana"/>
          <w:b/>
          <w:bCs/>
        </w:rPr>
        <w:t>Amenazas:</w:t>
      </w:r>
      <w:r>
        <w:rPr>
          <w:rFonts w:ascii="Verdana" w:hAnsi="Verdana"/>
        </w:rPr>
        <w:t xml:space="preserve"> </w:t>
      </w:r>
      <w:r w:rsidRPr="00941E1B">
        <w:rPr>
          <w:rFonts w:ascii="Verdana" w:hAnsi="Verdana"/>
        </w:rPr>
        <w:t>Eventos externos al entorno en el que se desarrolla el Activo de Información que puede afectar los controles que salvaguardan la confidencialidad, integridad o disponibilidad.</w:t>
      </w:r>
      <w:r>
        <w:rPr>
          <w:rFonts w:ascii="Verdana" w:hAnsi="Verdana"/>
        </w:rPr>
        <w:t xml:space="preserve"> </w:t>
      </w:r>
      <w:r w:rsidRPr="00941E1B">
        <w:rPr>
          <w:rFonts w:ascii="Verdana" w:hAnsi="Verdana"/>
        </w:rPr>
        <w:t>Por ejemplo: Extravió o pérdida de carpetas de contratos que reposan en el Archivo Gestión por sustracción o archivo incorrecto.</w:t>
      </w:r>
    </w:p>
    <w:p w14:paraId="59ECE6A5" w14:textId="4902B7A4" w:rsidR="00941E1B" w:rsidRPr="00941E1B" w:rsidRDefault="00941E1B" w:rsidP="00941E1B">
      <w:pPr>
        <w:spacing w:after="0" w:line="240" w:lineRule="auto"/>
        <w:jc w:val="both"/>
        <w:rPr>
          <w:rFonts w:ascii="Verdana" w:hAnsi="Verdana"/>
        </w:rPr>
      </w:pPr>
      <w:r w:rsidRPr="00941E1B">
        <w:rPr>
          <w:rFonts w:ascii="Verdana" w:hAnsi="Verdana"/>
          <w:b/>
          <w:bCs/>
        </w:rPr>
        <w:t>Vulnerabilidades o Debilidad:</w:t>
      </w:r>
      <w:r>
        <w:rPr>
          <w:rFonts w:ascii="Verdana" w:hAnsi="Verdana"/>
        </w:rPr>
        <w:t xml:space="preserve"> </w:t>
      </w:r>
      <w:r w:rsidRPr="00941E1B">
        <w:rPr>
          <w:rFonts w:ascii="Verdana" w:hAnsi="Verdana"/>
        </w:rPr>
        <w:t xml:space="preserve">Situaciones internas </w:t>
      </w:r>
      <w:r w:rsidR="008F5DDD" w:rsidRPr="00941E1B">
        <w:rPr>
          <w:rFonts w:ascii="Verdana" w:hAnsi="Verdana"/>
        </w:rPr>
        <w:t xml:space="preserve">funcionales, </w:t>
      </w:r>
      <w:proofErr w:type="gramStart"/>
      <w:r w:rsidR="008F5DDD" w:rsidRPr="00941E1B">
        <w:rPr>
          <w:rFonts w:ascii="Verdana" w:hAnsi="Verdana"/>
        </w:rPr>
        <w:t>operativas</w:t>
      </w:r>
      <w:r w:rsidRPr="00941E1B">
        <w:rPr>
          <w:rFonts w:ascii="Verdana" w:hAnsi="Verdana"/>
        </w:rPr>
        <w:t>,  administrativas</w:t>
      </w:r>
      <w:proofErr w:type="gramEnd"/>
      <w:r w:rsidRPr="00941E1B">
        <w:rPr>
          <w:rFonts w:ascii="Verdana" w:hAnsi="Verdana"/>
        </w:rPr>
        <w:t xml:space="preserve">  o</w:t>
      </w:r>
      <w:r>
        <w:rPr>
          <w:rFonts w:ascii="Verdana" w:hAnsi="Verdana"/>
        </w:rPr>
        <w:t xml:space="preserve"> </w:t>
      </w:r>
      <w:r w:rsidRPr="00941E1B">
        <w:rPr>
          <w:rFonts w:ascii="Verdana" w:hAnsi="Verdana"/>
        </w:rPr>
        <w:t>tecnológicas que no son cubiertas por los controles aplicados para salvaguardar la confidencialidad, integridad o disponibilidad del Activo de Información.</w:t>
      </w:r>
      <w:r>
        <w:rPr>
          <w:rFonts w:ascii="Verdana" w:hAnsi="Verdana"/>
        </w:rPr>
        <w:t xml:space="preserve"> </w:t>
      </w:r>
      <w:r w:rsidRPr="00941E1B">
        <w:rPr>
          <w:rFonts w:ascii="Verdana" w:hAnsi="Verdana"/>
        </w:rPr>
        <w:t>Por ejemplo: El acceso al área de Archivo Gestión es físico sin control de retiro o recibo de carpetas.</w:t>
      </w:r>
    </w:p>
    <w:p w14:paraId="01F66AA8" w14:textId="3658618B" w:rsidR="006739CC" w:rsidRDefault="00941E1B" w:rsidP="00877E90">
      <w:pPr>
        <w:spacing w:after="0" w:line="240" w:lineRule="auto"/>
        <w:jc w:val="both"/>
        <w:rPr>
          <w:rFonts w:ascii="Verdana" w:hAnsi="Verdana"/>
        </w:rPr>
      </w:pPr>
      <w:r w:rsidRPr="00941E1B">
        <w:rPr>
          <w:rFonts w:ascii="Verdana" w:hAnsi="Verdana"/>
          <w:b/>
          <w:bCs/>
        </w:rPr>
        <w:t>Riesgo Percibido:</w:t>
      </w:r>
      <w:r>
        <w:rPr>
          <w:rFonts w:ascii="Verdana" w:hAnsi="Verdana"/>
        </w:rPr>
        <w:t xml:space="preserve"> </w:t>
      </w:r>
      <w:r w:rsidRPr="00941E1B">
        <w:rPr>
          <w:rFonts w:ascii="Verdana" w:hAnsi="Verdana"/>
        </w:rPr>
        <w:t>Situaciones que pueden afectar al Activo de Información.</w:t>
      </w:r>
      <w:r>
        <w:rPr>
          <w:rFonts w:ascii="Verdana" w:hAnsi="Verdana"/>
        </w:rPr>
        <w:t xml:space="preserve"> </w:t>
      </w:r>
      <w:r w:rsidRPr="00941E1B">
        <w:rPr>
          <w:rFonts w:ascii="Verdana" w:hAnsi="Verdana"/>
        </w:rPr>
        <w:t>Por ejemplo: Indisponibilidad de las carpetas de contratos ubicadas en el Archivo de Gestión; o Alteración de la integridad de los documentos que conforman las carpetas de contratos.</w:t>
      </w:r>
    </w:p>
    <w:p w14:paraId="30BBF1F2" w14:textId="3CDF5477" w:rsidR="00941E1B" w:rsidRPr="00877E90" w:rsidRDefault="00941E1B" w:rsidP="00877E90">
      <w:pPr>
        <w:pStyle w:val="Ttulo1"/>
        <w:rPr>
          <w:rFonts w:ascii="Verdana" w:hAnsi="Verdana"/>
          <w:b/>
          <w:bCs/>
          <w:color w:val="auto"/>
          <w:sz w:val="22"/>
          <w:szCs w:val="22"/>
        </w:rPr>
      </w:pPr>
      <w:bookmarkStart w:id="13" w:name="_Toc231548768"/>
      <w:r w:rsidRPr="00877E90">
        <w:rPr>
          <w:rFonts w:ascii="Verdana" w:hAnsi="Verdana"/>
          <w:b/>
          <w:bCs/>
          <w:color w:val="auto"/>
          <w:sz w:val="22"/>
          <w:szCs w:val="22"/>
        </w:rPr>
        <w:t>6.</w:t>
      </w:r>
      <w:r w:rsidRPr="00877E90">
        <w:rPr>
          <w:rFonts w:ascii="Verdana" w:hAnsi="Verdana"/>
          <w:b/>
          <w:bCs/>
          <w:color w:val="auto"/>
          <w:sz w:val="22"/>
          <w:szCs w:val="22"/>
        </w:rPr>
        <w:tab/>
        <w:t>GESTIÓN DE ACTIVOS DE INFRAESTRUCTURA TECNOLÓGICA</w:t>
      </w:r>
      <w:bookmarkEnd w:id="13"/>
    </w:p>
    <w:p w14:paraId="3CF04996" w14:textId="77777777" w:rsidR="00941E1B" w:rsidRPr="00941E1B" w:rsidRDefault="00941E1B" w:rsidP="00941E1B">
      <w:pPr>
        <w:spacing w:after="0" w:line="240" w:lineRule="auto"/>
        <w:rPr>
          <w:rFonts w:ascii="Verdana" w:hAnsi="Verdana"/>
        </w:rPr>
      </w:pPr>
    </w:p>
    <w:p w14:paraId="353D9EEA" w14:textId="3CD53DA2" w:rsidR="00941E1B" w:rsidRPr="00941E1B" w:rsidRDefault="00941E1B" w:rsidP="00941E1B">
      <w:pPr>
        <w:spacing w:after="0" w:line="240" w:lineRule="auto"/>
        <w:jc w:val="both"/>
        <w:rPr>
          <w:rFonts w:ascii="Verdana" w:hAnsi="Verdana"/>
        </w:rPr>
      </w:pPr>
      <w:r w:rsidRPr="242A961A">
        <w:rPr>
          <w:rFonts w:ascii="Verdana" w:hAnsi="Verdana"/>
        </w:rPr>
        <w:t>Al igual que la Gestión de Activos de Información se adelanta de acuerdo con el ciclo PHVA descrito en el TE-DR-</w:t>
      </w:r>
      <w:r w:rsidR="0458DDB0" w:rsidRPr="242A961A">
        <w:rPr>
          <w:rFonts w:ascii="Verdana" w:hAnsi="Verdana"/>
        </w:rPr>
        <w:t>007</w:t>
      </w:r>
      <w:r w:rsidRPr="242A961A">
        <w:rPr>
          <w:rFonts w:ascii="Verdana" w:hAnsi="Verdana"/>
        </w:rPr>
        <w:t xml:space="preserve"> Manual del Sistema de Seguridad y Privacidad de la Información.</w:t>
      </w:r>
    </w:p>
    <w:p w14:paraId="6A432B91" w14:textId="77777777" w:rsidR="00941E1B" w:rsidRDefault="00941E1B" w:rsidP="00941E1B">
      <w:pPr>
        <w:spacing w:after="0" w:line="240" w:lineRule="auto"/>
        <w:jc w:val="both"/>
        <w:rPr>
          <w:rFonts w:ascii="Verdana" w:hAnsi="Verdana"/>
        </w:rPr>
      </w:pPr>
    </w:p>
    <w:p w14:paraId="229635A5" w14:textId="78E0A871" w:rsidR="006739CC" w:rsidRDefault="00941E1B" w:rsidP="00941E1B">
      <w:pPr>
        <w:spacing w:after="0" w:line="240" w:lineRule="auto"/>
        <w:jc w:val="both"/>
        <w:rPr>
          <w:rFonts w:ascii="Verdana" w:hAnsi="Verdana"/>
        </w:rPr>
      </w:pPr>
      <w:r w:rsidRPr="00941E1B">
        <w:rPr>
          <w:rFonts w:ascii="Verdana" w:hAnsi="Verdana"/>
        </w:rPr>
        <w:lastRenderedPageBreak/>
        <w:t xml:space="preserve">El “Inventario de Activos de Infraestructura Tecnológica” se realiza en la Oficina de Sistemas de Información y recoge la información de los activos tipo hardware, software y personal técnico que se interrelacionan con los servicios tecnológicos que provee la entidad con el fin de determinar los controles que se deben implementan para asegurar la disponibilidad y continuidad de </w:t>
      </w:r>
      <w:r w:rsidR="00877E90" w:rsidRPr="00941E1B">
        <w:rPr>
          <w:rFonts w:ascii="Verdana" w:hAnsi="Verdana"/>
        </w:rPr>
        <w:t>estos</w:t>
      </w:r>
      <w:r w:rsidRPr="00941E1B">
        <w:rPr>
          <w:rFonts w:ascii="Verdana" w:hAnsi="Verdana"/>
        </w:rPr>
        <w:t>.</w:t>
      </w:r>
    </w:p>
    <w:p w14:paraId="22BF7953" w14:textId="77777777" w:rsidR="006739CC" w:rsidRDefault="006739CC" w:rsidP="00665072">
      <w:pPr>
        <w:spacing w:after="0" w:line="240" w:lineRule="auto"/>
        <w:rPr>
          <w:rFonts w:ascii="Verdana" w:hAnsi="Verdana"/>
        </w:rPr>
      </w:pPr>
    </w:p>
    <w:p w14:paraId="578407D8" w14:textId="77A2F0D7" w:rsidR="00941E1B" w:rsidRPr="00877E90" w:rsidRDefault="00941E1B" w:rsidP="00877E90">
      <w:pPr>
        <w:pStyle w:val="Ttulo1"/>
        <w:rPr>
          <w:rFonts w:ascii="Verdana" w:hAnsi="Verdana"/>
          <w:b/>
          <w:bCs/>
          <w:color w:val="auto"/>
          <w:sz w:val="22"/>
          <w:szCs w:val="22"/>
        </w:rPr>
      </w:pPr>
      <w:bookmarkStart w:id="14" w:name="_Toc231548769"/>
      <w:r w:rsidRPr="00877E90">
        <w:rPr>
          <w:rFonts w:ascii="Verdana" w:hAnsi="Verdana"/>
          <w:b/>
          <w:bCs/>
          <w:color w:val="auto"/>
          <w:sz w:val="22"/>
          <w:szCs w:val="22"/>
        </w:rPr>
        <w:t>7.</w:t>
      </w:r>
      <w:r w:rsidRPr="00877E90">
        <w:rPr>
          <w:rFonts w:ascii="Verdana" w:hAnsi="Verdana"/>
          <w:b/>
          <w:bCs/>
          <w:color w:val="auto"/>
          <w:sz w:val="22"/>
          <w:szCs w:val="22"/>
        </w:rPr>
        <w:tab/>
        <w:t>GESTIÓN DE RIESGOS Y TRATAMIENTO</w:t>
      </w:r>
      <w:bookmarkEnd w:id="14"/>
    </w:p>
    <w:p w14:paraId="20AE7F0C" w14:textId="77777777" w:rsidR="00941E1B" w:rsidRPr="00941E1B" w:rsidRDefault="00941E1B" w:rsidP="00941E1B">
      <w:pPr>
        <w:spacing w:after="0" w:line="240" w:lineRule="auto"/>
        <w:rPr>
          <w:rFonts w:ascii="Verdana" w:hAnsi="Verdana"/>
        </w:rPr>
      </w:pPr>
    </w:p>
    <w:p w14:paraId="18C918B7" w14:textId="6A923ABB" w:rsidR="00941E1B" w:rsidRDefault="00941E1B" w:rsidP="00941E1B">
      <w:pPr>
        <w:spacing w:after="0" w:line="240" w:lineRule="auto"/>
        <w:jc w:val="both"/>
        <w:rPr>
          <w:rFonts w:ascii="Verdana" w:hAnsi="Verdana"/>
        </w:rPr>
      </w:pPr>
      <w:r w:rsidRPr="242A961A">
        <w:rPr>
          <w:rFonts w:ascii="Verdana" w:hAnsi="Verdana"/>
        </w:rPr>
        <w:t xml:space="preserve">La Gestión de Riesgos se desarrolla conforme a los lineamientos del documento </w:t>
      </w:r>
      <w:r w:rsidR="00922D64" w:rsidRPr="00922D64">
        <w:rPr>
          <w:rFonts w:ascii="Verdana" w:hAnsi="Verdana"/>
        </w:rPr>
        <w:t>PD-DR-002</w:t>
      </w:r>
      <w:r w:rsidRPr="00922D64">
        <w:rPr>
          <w:rFonts w:ascii="Verdana" w:hAnsi="Verdana"/>
        </w:rPr>
        <w:t xml:space="preserve"> Política y Metodología para la Administración de Riesgos y Oportunidades</w:t>
      </w:r>
      <w:r w:rsidRPr="242A961A">
        <w:rPr>
          <w:rFonts w:ascii="Verdana" w:hAnsi="Verdana"/>
        </w:rPr>
        <w:t xml:space="preserve"> y cumpliendo el ciclo PHVA descrito en el TE-DR-</w:t>
      </w:r>
      <w:r w:rsidR="43633A27" w:rsidRPr="242A961A">
        <w:rPr>
          <w:rFonts w:ascii="Verdana" w:hAnsi="Verdana"/>
        </w:rPr>
        <w:t>007</w:t>
      </w:r>
      <w:r w:rsidRPr="242A961A">
        <w:rPr>
          <w:rFonts w:ascii="Verdana" w:hAnsi="Verdana"/>
        </w:rPr>
        <w:t xml:space="preserve"> Manual del Sistema de Seguridad y Privacidad de la Información.</w:t>
      </w:r>
    </w:p>
    <w:p w14:paraId="1AD5E225" w14:textId="77777777" w:rsidR="006739CC" w:rsidRDefault="006739CC" w:rsidP="00665072">
      <w:pPr>
        <w:spacing w:after="0" w:line="240" w:lineRule="auto"/>
        <w:rPr>
          <w:rFonts w:ascii="Verdana" w:hAnsi="Verdana"/>
        </w:rPr>
      </w:pPr>
    </w:p>
    <w:p w14:paraId="6BDC6B82" w14:textId="71206CFC" w:rsidR="00941E1B" w:rsidRPr="00941E1B" w:rsidRDefault="00941E1B" w:rsidP="00941E1B">
      <w:pPr>
        <w:spacing w:after="0" w:line="240" w:lineRule="auto"/>
        <w:jc w:val="both"/>
        <w:rPr>
          <w:rFonts w:ascii="Verdana" w:hAnsi="Verdana"/>
        </w:rPr>
      </w:pPr>
      <w:r w:rsidRPr="00941E1B">
        <w:rPr>
          <w:rFonts w:ascii="Verdana" w:hAnsi="Verdana"/>
          <w:b/>
          <w:bCs/>
        </w:rPr>
        <w:t>Análisis de Riesgos</w:t>
      </w:r>
      <w:r w:rsidRPr="00941E1B">
        <w:rPr>
          <w:rFonts w:ascii="Verdana" w:hAnsi="Verdana"/>
          <w:b/>
          <w:bCs/>
        </w:rPr>
        <w:tab/>
        <w:t>:</w:t>
      </w:r>
      <w:r>
        <w:rPr>
          <w:rFonts w:ascii="Verdana" w:hAnsi="Verdana"/>
        </w:rPr>
        <w:t xml:space="preserve"> </w:t>
      </w:r>
      <w:r w:rsidRPr="00941E1B">
        <w:rPr>
          <w:rFonts w:ascii="Verdana" w:hAnsi="Verdana"/>
        </w:rPr>
        <w:t>Con base en la información del escenario de riesgos se determina el impacto que puede afectar la privacidad, confidencialidad, integridad o disponibilidad de los Activos de Información valorados.</w:t>
      </w:r>
    </w:p>
    <w:p w14:paraId="042D4E79" w14:textId="0C83E63E" w:rsidR="00941E1B" w:rsidRPr="00941E1B" w:rsidRDefault="00941E1B" w:rsidP="00941E1B">
      <w:pPr>
        <w:spacing w:after="0" w:line="240" w:lineRule="auto"/>
        <w:jc w:val="both"/>
        <w:rPr>
          <w:rFonts w:ascii="Verdana" w:hAnsi="Verdana"/>
        </w:rPr>
      </w:pPr>
      <w:r w:rsidRPr="00941E1B">
        <w:rPr>
          <w:rFonts w:ascii="Verdana" w:hAnsi="Verdana"/>
          <w:b/>
          <w:bCs/>
        </w:rPr>
        <w:t>Identificación de Riesgos:</w:t>
      </w:r>
      <w:r>
        <w:rPr>
          <w:rFonts w:ascii="Verdana" w:hAnsi="Verdana"/>
        </w:rPr>
        <w:t xml:space="preserve"> </w:t>
      </w:r>
      <w:r w:rsidRPr="00941E1B">
        <w:rPr>
          <w:rFonts w:ascii="Verdana" w:hAnsi="Verdana"/>
        </w:rPr>
        <w:t>Para los Activos de Información se determina de acuerdo con la valoración de criticidad Muy Alta o Alta para la confidencialidad y la Integridad.</w:t>
      </w:r>
      <w:r>
        <w:rPr>
          <w:rFonts w:ascii="Verdana" w:hAnsi="Verdana"/>
        </w:rPr>
        <w:t xml:space="preserve"> </w:t>
      </w:r>
      <w:r w:rsidRPr="00941E1B">
        <w:rPr>
          <w:rFonts w:ascii="Verdana" w:hAnsi="Verdana"/>
        </w:rPr>
        <w:t>Para los Activos de Información de Infraestructura Tecnológica se determina de acuerdo con la valoración de criticidad Muy Alta o Alta para la disponibilidad.</w:t>
      </w:r>
    </w:p>
    <w:p w14:paraId="3FAFEB51" w14:textId="5DCC1712" w:rsidR="006739CC" w:rsidRDefault="00941E1B" w:rsidP="00941E1B">
      <w:pPr>
        <w:spacing w:after="0" w:line="240" w:lineRule="auto"/>
        <w:jc w:val="both"/>
        <w:rPr>
          <w:rFonts w:ascii="Verdana" w:hAnsi="Verdana"/>
        </w:rPr>
      </w:pPr>
      <w:r w:rsidRPr="00941E1B">
        <w:rPr>
          <w:rFonts w:ascii="Verdana" w:hAnsi="Verdana"/>
          <w:b/>
          <w:bCs/>
        </w:rPr>
        <w:t>Tratamiento:</w:t>
      </w:r>
      <w:r>
        <w:rPr>
          <w:rFonts w:ascii="Verdana" w:hAnsi="Verdana"/>
        </w:rPr>
        <w:t xml:space="preserve"> </w:t>
      </w:r>
      <w:r w:rsidRPr="00941E1B">
        <w:rPr>
          <w:rFonts w:ascii="Verdana" w:hAnsi="Verdana"/>
        </w:rPr>
        <w:t>Consiste en seleccionar y aplicar las medidas más adecuadas, es decir implementar las acciones que permitan reducir o mitigar, transferir o compartir, evitar y/o aceptar el riesgo, para limitar o eliminar los efectos de la materialización de los daños o efectos adversos sobre la privacidad, confidencialidad, integridad o disponibilidad de los Activos.</w:t>
      </w:r>
    </w:p>
    <w:p w14:paraId="5F013241" w14:textId="77777777" w:rsidR="006739CC" w:rsidRDefault="006739CC" w:rsidP="00665072">
      <w:pPr>
        <w:spacing w:after="0" w:line="240" w:lineRule="auto"/>
        <w:rPr>
          <w:rFonts w:ascii="Verdana" w:hAnsi="Verdana"/>
        </w:rPr>
      </w:pPr>
    </w:p>
    <w:p w14:paraId="15CDC2D9" w14:textId="664F72AC" w:rsidR="006739CC" w:rsidRPr="00941E1B" w:rsidRDefault="00941E1B" w:rsidP="00941E1B">
      <w:pPr>
        <w:spacing w:after="0" w:line="240" w:lineRule="auto"/>
        <w:jc w:val="center"/>
        <w:rPr>
          <w:rFonts w:ascii="Verdana" w:hAnsi="Verdana"/>
          <w:b/>
          <w:bCs/>
        </w:rPr>
      </w:pPr>
      <w:r w:rsidRPr="00941E1B">
        <w:rPr>
          <w:rFonts w:ascii="Verdana" w:hAnsi="Verdana"/>
          <w:b/>
          <w:bCs/>
        </w:rPr>
        <w:t>Opción de manejo o tratamiento: evitar, compartir o transferir, reducir o asumir el riesgo.</w:t>
      </w:r>
    </w:p>
    <w:p w14:paraId="77D678C3" w14:textId="77777777" w:rsidR="006739CC" w:rsidRDefault="006739CC" w:rsidP="00665072">
      <w:pPr>
        <w:spacing w:after="0" w:line="240" w:lineRule="auto"/>
        <w:rPr>
          <w:rFonts w:ascii="Verdana" w:hAnsi="Verdana"/>
        </w:rPr>
      </w:pPr>
    </w:p>
    <w:p w14:paraId="3239775E" w14:textId="41650977" w:rsidR="006739CC" w:rsidRDefault="008F5DDD" w:rsidP="008F5DDD">
      <w:pPr>
        <w:spacing w:after="0" w:line="240" w:lineRule="auto"/>
        <w:jc w:val="center"/>
        <w:rPr>
          <w:rFonts w:ascii="Verdana" w:hAnsi="Verdana"/>
        </w:rPr>
      </w:pPr>
      <w:r w:rsidRPr="008F5DDD">
        <w:rPr>
          <w:rFonts w:ascii="Verdana" w:hAnsi="Verdana"/>
          <w:noProof/>
        </w:rPr>
        <w:drawing>
          <wp:inline distT="0" distB="0" distL="0" distR="0" wp14:anchorId="5C28E768" wp14:editId="56CE63A4">
            <wp:extent cx="5782482" cy="1781424"/>
            <wp:effectExtent l="0" t="0" r="0" b="9525"/>
            <wp:docPr id="139520486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04863" name="Imagen 1" descr="Texto&#10;&#10;El contenido generado por IA puede ser incorrecto."/>
                    <pic:cNvPicPr/>
                  </pic:nvPicPr>
                  <pic:blipFill>
                    <a:blip r:embed="rId30"/>
                    <a:stretch>
                      <a:fillRect/>
                    </a:stretch>
                  </pic:blipFill>
                  <pic:spPr>
                    <a:xfrm>
                      <a:off x="0" y="0"/>
                      <a:ext cx="5782482" cy="1781424"/>
                    </a:xfrm>
                    <a:prstGeom prst="rect">
                      <a:avLst/>
                    </a:prstGeom>
                  </pic:spPr>
                </pic:pic>
              </a:graphicData>
            </a:graphic>
          </wp:inline>
        </w:drawing>
      </w:r>
    </w:p>
    <w:p w14:paraId="165E1561" w14:textId="77777777" w:rsidR="006739CC" w:rsidRDefault="006739CC" w:rsidP="00665072">
      <w:pPr>
        <w:spacing w:after="0" w:line="240" w:lineRule="auto"/>
        <w:rPr>
          <w:rFonts w:ascii="Verdana" w:hAnsi="Verdana"/>
        </w:rPr>
      </w:pPr>
    </w:p>
    <w:p w14:paraId="33AA153C" w14:textId="77777777" w:rsidR="006739CC" w:rsidRDefault="006739CC" w:rsidP="00665072">
      <w:pPr>
        <w:spacing w:after="0" w:line="240" w:lineRule="auto"/>
        <w:rPr>
          <w:rFonts w:ascii="Verdana" w:hAnsi="Verdana"/>
        </w:rPr>
      </w:pPr>
    </w:p>
    <w:p w14:paraId="61E24C16" w14:textId="0185ED16" w:rsidR="008F5DDD" w:rsidRPr="008F5DDD" w:rsidRDefault="008F5DDD" w:rsidP="008F5DDD">
      <w:pPr>
        <w:spacing w:after="0" w:line="240" w:lineRule="auto"/>
        <w:jc w:val="both"/>
        <w:rPr>
          <w:rFonts w:ascii="Verdana" w:hAnsi="Verdana"/>
        </w:rPr>
      </w:pPr>
      <w:r w:rsidRPr="008F5DDD">
        <w:rPr>
          <w:rFonts w:ascii="Verdana" w:hAnsi="Verdana"/>
          <w:b/>
          <w:bCs/>
        </w:rPr>
        <w:t>Implementación de Acciones de Tratamiento:</w:t>
      </w:r>
      <w:r>
        <w:rPr>
          <w:rFonts w:ascii="Verdana" w:hAnsi="Verdana"/>
        </w:rPr>
        <w:t xml:space="preserve"> </w:t>
      </w:r>
      <w:r w:rsidRPr="008F5DDD">
        <w:rPr>
          <w:rFonts w:ascii="Verdana" w:hAnsi="Verdana"/>
        </w:rPr>
        <w:t>Los Líderes y Responsables de los Activos de Información</w:t>
      </w:r>
      <w:r>
        <w:rPr>
          <w:rFonts w:ascii="Verdana" w:hAnsi="Verdana"/>
        </w:rPr>
        <w:t xml:space="preserve"> </w:t>
      </w:r>
      <w:r w:rsidRPr="008F5DDD">
        <w:rPr>
          <w:rFonts w:ascii="Verdana" w:hAnsi="Verdana"/>
        </w:rPr>
        <w:t>con el acompañamiento del Oficial de Seguridad determinaran las acciones que permitan tratar el riesgo.</w:t>
      </w:r>
    </w:p>
    <w:p w14:paraId="764C1A4E" w14:textId="5B1A7F33" w:rsidR="008F5DDD" w:rsidRPr="008F5DDD" w:rsidRDefault="008F5DDD" w:rsidP="008F5DDD">
      <w:pPr>
        <w:spacing w:after="0" w:line="240" w:lineRule="auto"/>
        <w:jc w:val="both"/>
        <w:rPr>
          <w:rFonts w:ascii="Verdana" w:hAnsi="Verdana"/>
        </w:rPr>
      </w:pPr>
      <w:r w:rsidRPr="008F5DDD">
        <w:rPr>
          <w:rFonts w:ascii="Verdana" w:hAnsi="Verdana"/>
          <w:b/>
          <w:bCs/>
        </w:rPr>
        <w:lastRenderedPageBreak/>
        <w:t>Registros de Acciones de Tratamiento:</w:t>
      </w:r>
      <w:r>
        <w:rPr>
          <w:rFonts w:ascii="Verdana" w:hAnsi="Verdana"/>
        </w:rPr>
        <w:t xml:space="preserve"> </w:t>
      </w:r>
      <w:r w:rsidRPr="008F5DDD">
        <w:rPr>
          <w:rFonts w:ascii="Verdana" w:hAnsi="Verdana"/>
        </w:rPr>
        <w:t>Los Líderes y Responsables de los Activos de Información</w:t>
      </w:r>
      <w:r>
        <w:rPr>
          <w:rFonts w:ascii="Verdana" w:hAnsi="Verdana"/>
        </w:rPr>
        <w:t xml:space="preserve"> </w:t>
      </w:r>
      <w:r w:rsidRPr="008F5DDD">
        <w:rPr>
          <w:rFonts w:ascii="Verdana" w:hAnsi="Verdana"/>
        </w:rPr>
        <w:t xml:space="preserve">con el acompañamiento del Oficial de Seguridad registraran en el Módulo de Riesgos del Sistema de Información </w:t>
      </w:r>
      <w:r>
        <w:rPr>
          <w:rFonts w:ascii="Verdana" w:hAnsi="Verdana"/>
        </w:rPr>
        <w:t xml:space="preserve">o instrumento/herramienta vigente </w:t>
      </w:r>
      <w:r w:rsidRPr="008F5DDD">
        <w:rPr>
          <w:rFonts w:ascii="Verdana" w:hAnsi="Verdana"/>
        </w:rPr>
        <w:t>las medidas o acciones de control para tratar el riesgo.</w:t>
      </w:r>
    </w:p>
    <w:p w14:paraId="3DED71BA" w14:textId="5FC1F7F5" w:rsidR="008F5DDD" w:rsidRDefault="008F5DDD" w:rsidP="008F5DDD">
      <w:pPr>
        <w:spacing w:after="0" w:line="240" w:lineRule="auto"/>
        <w:jc w:val="both"/>
        <w:rPr>
          <w:rFonts w:ascii="Verdana" w:hAnsi="Verdana"/>
        </w:rPr>
      </w:pPr>
      <w:r w:rsidRPr="008F5DDD">
        <w:rPr>
          <w:rFonts w:ascii="Verdana" w:hAnsi="Verdana"/>
          <w:b/>
          <w:bCs/>
        </w:rPr>
        <w:t>Seguimiento a las Acciones de Tratamiento</w:t>
      </w:r>
      <w:r>
        <w:rPr>
          <w:rFonts w:ascii="Verdana" w:hAnsi="Verdana"/>
        </w:rPr>
        <w:t xml:space="preserve">: </w:t>
      </w:r>
      <w:r w:rsidRPr="008F5DDD">
        <w:rPr>
          <w:rFonts w:ascii="Verdana" w:hAnsi="Verdana"/>
        </w:rPr>
        <w:t>Los Líderes y Responsables de los Activos de Información</w:t>
      </w:r>
      <w:r>
        <w:rPr>
          <w:rFonts w:ascii="Verdana" w:hAnsi="Verdana"/>
        </w:rPr>
        <w:t xml:space="preserve"> </w:t>
      </w:r>
      <w:r w:rsidRPr="008F5DDD">
        <w:rPr>
          <w:rFonts w:ascii="Verdana" w:hAnsi="Verdana"/>
        </w:rPr>
        <w:t>registraran en el Módulo de Riesgos del Sistema de Información</w:t>
      </w:r>
      <w:r>
        <w:rPr>
          <w:rFonts w:ascii="Verdana" w:hAnsi="Verdana"/>
        </w:rPr>
        <w:t xml:space="preserve"> o instrumento/herramienta vigente </w:t>
      </w:r>
      <w:r w:rsidRPr="008F5DDD">
        <w:rPr>
          <w:rFonts w:ascii="Verdana" w:hAnsi="Verdana"/>
        </w:rPr>
        <w:t>las medidas o acciones de control para tratar el riesgo.</w:t>
      </w:r>
      <w:r>
        <w:rPr>
          <w:rFonts w:ascii="Verdana" w:hAnsi="Verdana"/>
        </w:rPr>
        <w:t xml:space="preserve"> </w:t>
      </w:r>
      <w:r w:rsidRPr="008F5DDD">
        <w:rPr>
          <w:rFonts w:ascii="Verdana" w:hAnsi="Verdana"/>
        </w:rPr>
        <w:t>El Oficial de Seguridad adelantará el seguimiento a las acciones implementadas y presentará sus recomendaciones en relación con los controles implementados.</w:t>
      </w:r>
    </w:p>
    <w:p w14:paraId="4F4750B5" w14:textId="77777777" w:rsidR="008F5DDD" w:rsidRPr="008F5DDD" w:rsidRDefault="008F5DDD" w:rsidP="008F5DDD">
      <w:pPr>
        <w:spacing w:after="0" w:line="240" w:lineRule="auto"/>
        <w:jc w:val="both"/>
        <w:rPr>
          <w:rFonts w:ascii="Verdana" w:hAnsi="Verdana"/>
        </w:rPr>
      </w:pPr>
    </w:p>
    <w:p w14:paraId="7A4C7670" w14:textId="6F9BD739" w:rsidR="006739CC" w:rsidRDefault="008F5DDD" w:rsidP="008F5DDD">
      <w:pPr>
        <w:spacing w:after="0" w:line="240" w:lineRule="auto"/>
        <w:jc w:val="both"/>
        <w:rPr>
          <w:rFonts w:ascii="Verdana" w:hAnsi="Verdana"/>
        </w:rPr>
      </w:pPr>
      <w:r w:rsidRPr="008F5DDD">
        <w:rPr>
          <w:rFonts w:ascii="Verdana" w:hAnsi="Verdana"/>
          <w:b/>
          <w:bCs/>
        </w:rPr>
        <w:t>Declaración de Aplicabilidad:</w:t>
      </w:r>
      <w:r>
        <w:rPr>
          <w:rFonts w:ascii="Verdana" w:hAnsi="Verdana"/>
        </w:rPr>
        <w:t xml:space="preserve"> </w:t>
      </w:r>
      <w:r w:rsidRPr="008F5DDD">
        <w:rPr>
          <w:rFonts w:ascii="Verdana" w:hAnsi="Verdana"/>
        </w:rPr>
        <w:t>De acuerdo con la Gestión de Activos de Información y la</w:t>
      </w:r>
      <w:r>
        <w:rPr>
          <w:rFonts w:ascii="Verdana" w:hAnsi="Verdana"/>
        </w:rPr>
        <w:t xml:space="preserve"> </w:t>
      </w:r>
      <w:r w:rsidRPr="008F5DDD">
        <w:rPr>
          <w:rFonts w:ascii="Verdana" w:hAnsi="Verdana"/>
        </w:rPr>
        <w:t>Gestión de Riesgos se revisará la Declaración de Aplicabilidad con el fin de actualizar los objetivos de control de Seguridad y Privacidad de la Información con los controles formalizados y documentados por la Entidad.</w:t>
      </w:r>
    </w:p>
    <w:p w14:paraId="3CD20A9A" w14:textId="77777777" w:rsidR="008F5DDD" w:rsidRDefault="008F5DDD" w:rsidP="008F5DDD">
      <w:pPr>
        <w:spacing w:after="0" w:line="240" w:lineRule="auto"/>
        <w:jc w:val="both"/>
        <w:rPr>
          <w:rFonts w:ascii="Verdana" w:hAnsi="Verdana"/>
        </w:rPr>
      </w:pPr>
    </w:p>
    <w:p w14:paraId="2469251E" w14:textId="3CACE90D" w:rsidR="008F5DDD" w:rsidRPr="00877E90" w:rsidRDefault="008F5DDD" w:rsidP="00877E90">
      <w:pPr>
        <w:pStyle w:val="Ttulo1"/>
        <w:rPr>
          <w:rFonts w:ascii="Verdana" w:hAnsi="Verdana"/>
          <w:b/>
          <w:bCs/>
          <w:color w:val="auto"/>
          <w:sz w:val="22"/>
          <w:szCs w:val="22"/>
        </w:rPr>
      </w:pPr>
      <w:bookmarkStart w:id="15" w:name="_Toc231548770"/>
      <w:r w:rsidRPr="00877E90">
        <w:rPr>
          <w:rFonts w:ascii="Verdana" w:hAnsi="Verdana"/>
          <w:b/>
          <w:bCs/>
          <w:color w:val="auto"/>
          <w:sz w:val="22"/>
          <w:szCs w:val="22"/>
        </w:rPr>
        <w:t>8. MONITOREO Y SEGUIMIENTO</w:t>
      </w:r>
      <w:bookmarkEnd w:id="15"/>
    </w:p>
    <w:p w14:paraId="43878A13" w14:textId="77777777" w:rsidR="008F5DDD" w:rsidRPr="008F5DDD" w:rsidRDefault="008F5DDD" w:rsidP="008F5DDD">
      <w:pPr>
        <w:spacing w:after="0" w:line="240" w:lineRule="auto"/>
        <w:jc w:val="both"/>
        <w:rPr>
          <w:rFonts w:ascii="Verdana" w:hAnsi="Verdana"/>
        </w:rPr>
      </w:pPr>
    </w:p>
    <w:p w14:paraId="4FD0899B" w14:textId="5F792243" w:rsidR="008F5DDD" w:rsidRDefault="008F5DDD" w:rsidP="008F5DDD">
      <w:pPr>
        <w:spacing w:after="0" w:line="240" w:lineRule="auto"/>
        <w:jc w:val="both"/>
        <w:rPr>
          <w:rFonts w:ascii="Verdana" w:hAnsi="Verdana"/>
        </w:rPr>
      </w:pPr>
      <w:r w:rsidRPr="008F5DDD">
        <w:rPr>
          <w:rFonts w:ascii="Verdana" w:hAnsi="Verdana"/>
          <w:b/>
          <w:bCs/>
        </w:rPr>
        <w:t>Líderes y Responsables de los Procesos:</w:t>
      </w:r>
      <w:r>
        <w:rPr>
          <w:rFonts w:ascii="Verdana" w:hAnsi="Verdana"/>
        </w:rPr>
        <w:t xml:space="preserve"> A</w:t>
      </w:r>
      <w:r w:rsidRPr="008F5DDD">
        <w:rPr>
          <w:rFonts w:ascii="Verdana" w:hAnsi="Verdana"/>
        </w:rPr>
        <w:t>delantaran la actualización del “Inventario de Activos de</w:t>
      </w:r>
      <w:r>
        <w:rPr>
          <w:rFonts w:ascii="Verdana" w:hAnsi="Verdana"/>
        </w:rPr>
        <w:t xml:space="preserve"> </w:t>
      </w:r>
      <w:r w:rsidRPr="008F5DDD">
        <w:rPr>
          <w:rFonts w:ascii="Verdana" w:hAnsi="Verdana"/>
        </w:rPr>
        <w:t>Información” anualmente o cuando se evidencien cambios en:</w:t>
      </w:r>
    </w:p>
    <w:p w14:paraId="79817F91" w14:textId="77777777" w:rsidR="008F5DDD" w:rsidRPr="008F5DDD" w:rsidRDefault="008F5DDD" w:rsidP="008F5DDD">
      <w:pPr>
        <w:spacing w:after="0" w:line="240" w:lineRule="auto"/>
        <w:jc w:val="both"/>
        <w:rPr>
          <w:rFonts w:ascii="Verdana" w:hAnsi="Verdana"/>
        </w:rPr>
      </w:pPr>
    </w:p>
    <w:p w14:paraId="0E3BE7B0" w14:textId="35449EF2" w:rsidR="008F5DDD" w:rsidRPr="008F5DDD" w:rsidRDefault="008F5DDD" w:rsidP="008F5DDD">
      <w:pPr>
        <w:spacing w:after="0" w:line="240" w:lineRule="auto"/>
        <w:jc w:val="both"/>
        <w:rPr>
          <w:rFonts w:ascii="Verdana" w:hAnsi="Verdana"/>
        </w:rPr>
      </w:pPr>
      <w:r w:rsidRPr="008F5DDD">
        <w:rPr>
          <w:rFonts w:ascii="Verdana" w:hAnsi="Verdana"/>
        </w:rPr>
        <w:t>•</w:t>
      </w:r>
      <w:r>
        <w:rPr>
          <w:rFonts w:ascii="Verdana" w:hAnsi="Verdana"/>
        </w:rPr>
        <w:t xml:space="preserve"> </w:t>
      </w:r>
      <w:r w:rsidRPr="008F5DDD">
        <w:rPr>
          <w:rFonts w:ascii="Verdana" w:hAnsi="Verdana"/>
        </w:rPr>
        <w:t>Procesos, objetivos estratégicos, Tablas de Retención Documental - TRD.</w:t>
      </w:r>
    </w:p>
    <w:p w14:paraId="2B33FF64" w14:textId="1FD602D4" w:rsidR="008F5DDD" w:rsidRPr="008F5DDD" w:rsidRDefault="008F5DDD" w:rsidP="008F5DDD">
      <w:pPr>
        <w:spacing w:after="0" w:line="240" w:lineRule="auto"/>
        <w:jc w:val="both"/>
        <w:rPr>
          <w:rFonts w:ascii="Verdana" w:hAnsi="Verdana"/>
        </w:rPr>
      </w:pPr>
      <w:r w:rsidRPr="008F5DDD">
        <w:rPr>
          <w:rFonts w:ascii="Verdana" w:hAnsi="Verdana"/>
        </w:rPr>
        <w:t>•</w:t>
      </w:r>
      <w:r>
        <w:rPr>
          <w:rFonts w:ascii="Verdana" w:hAnsi="Verdana"/>
        </w:rPr>
        <w:t xml:space="preserve"> </w:t>
      </w:r>
      <w:r w:rsidRPr="008F5DDD">
        <w:rPr>
          <w:rFonts w:ascii="Verdana" w:hAnsi="Verdana"/>
        </w:rPr>
        <w:t>Normatividad aplicable.</w:t>
      </w:r>
    </w:p>
    <w:p w14:paraId="04D95881" w14:textId="11EC0E30" w:rsidR="008F5DDD" w:rsidRPr="008F5DDD" w:rsidRDefault="008F5DDD" w:rsidP="008F5DDD">
      <w:pPr>
        <w:spacing w:after="0" w:line="240" w:lineRule="auto"/>
        <w:jc w:val="both"/>
        <w:rPr>
          <w:rFonts w:ascii="Verdana" w:hAnsi="Verdana"/>
        </w:rPr>
      </w:pPr>
      <w:r w:rsidRPr="008F5DDD">
        <w:rPr>
          <w:rFonts w:ascii="Verdana" w:hAnsi="Verdana"/>
        </w:rPr>
        <w:t>•</w:t>
      </w:r>
      <w:r>
        <w:rPr>
          <w:rFonts w:ascii="Verdana" w:hAnsi="Verdana"/>
        </w:rPr>
        <w:t xml:space="preserve"> </w:t>
      </w:r>
      <w:r w:rsidRPr="008F5DDD">
        <w:rPr>
          <w:rFonts w:ascii="Verdana" w:hAnsi="Verdana"/>
        </w:rPr>
        <w:t>Clasificación de Activos de información.</w:t>
      </w:r>
    </w:p>
    <w:p w14:paraId="2124F0AE" w14:textId="31BA9FFD" w:rsidR="008F5DDD" w:rsidRPr="008F5DDD" w:rsidRDefault="008F5DDD" w:rsidP="008F5DDD">
      <w:pPr>
        <w:spacing w:after="0" w:line="240" w:lineRule="auto"/>
        <w:jc w:val="both"/>
        <w:rPr>
          <w:rFonts w:ascii="Verdana" w:hAnsi="Verdana"/>
        </w:rPr>
      </w:pPr>
      <w:r w:rsidRPr="008F5DDD">
        <w:rPr>
          <w:rFonts w:ascii="Verdana" w:hAnsi="Verdana"/>
        </w:rPr>
        <w:t>•</w:t>
      </w:r>
      <w:r>
        <w:rPr>
          <w:rFonts w:ascii="Verdana" w:hAnsi="Verdana"/>
        </w:rPr>
        <w:t xml:space="preserve"> </w:t>
      </w:r>
      <w:r w:rsidRPr="008F5DDD">
        <w:rPr>
          <w:rFonts w:ascii="Verdana" w:hAnsi="Verdana"/>
        </w:rPr>
        <w:t>Infraestructura tecnológica que impacte sobre la clasificación del Activos de información.</w:t>
      </w:r>
    </w:p>
    <w:p w14:paraId="2132164F" w14:textId="7851129C" w:rsidR="008F5DDD" w:rsidRPr="008F5DDD" w:rsidRDefault="008F5DDD" w:rsidP="008F5DDD">
      <w:pPr>
        <w:spacing w:after="0" w:line="240" w:lineRule="auto"/>
        <w:jc w:val="both"/>
        <w:rPr>
          <w:rFonts w:ascii="Verdana" w:hAnsi="Verdana"/>
        </w:rPr>
      </w:pPr>
      <w:r w:rsidRPr="008F5DDD">
        <w:rPr>
          <w:rFonts w:ascii="Verdana" w:hAnsi="Verdana"/>
        </w:rPr>
        <w:t>•</w:t>
      </w:r>
      <w:r>
        <w:rPr>
          <w:rFonts w:ascii="Verdana" w:hAnsi="Verdana"/>
        </w:rPr>
        <w:t xml:space="preserve"> </w:t>
      </w:r>
      <w:r w:rsidRPr="008F5DDD">
        <w:rPr>
          <w:rFonts w:ascii="Verdana" w:hAnsi="Verdana"/>
        </w:rPr>
        <w:t>La estructura organizacional del Ministerio</w:t>
      </w:r>
    </w:p>
    <w:p w14:paraId="198E9909" w14:textId="1D45E8BF" w:rsidR="008F5DDD" w:rsidRPr="008F5DDD" w:rsidRDefault="008F5DDD" w:rsidP="008F5DDD">
      <w:pPr>
        <w:spacing w:after="0" w:line="240" w:lineRule="auto"/>
        <w:jc w:val="both"/>
        <w:rPr>
          <w:rFonts w:ascii="Verdana" w:hAnsi="Verdana"/>
        </w:rPr>
      </w:pPr>
      <w:r w:rsidRPr="008F5DDD">
        <w:rPr>
          <w:rFonts w:ascii="Verdana" w:hAnsi="Verdana"/>
        </w:rPr>
        <w:t>•</w:t>
      </w:r>
      <w:r>
        <w:rPr>
          <w:rFonts w:ascii="Verdana" w:hAnsi="Verdana"/>
        </w:rPr>
        <w:t xml:space="preserve"> </w:t>
      </w:r>
      <w:r w:rsidRPr="008F5DDD">
        <w:rPr>
          <w:rFonts w:ascii="Verdana" w:hAnsi="Verdana"/>
        </w:rPr>
        <w:t>Cambios en el Propietario, Custodio y Usuarios de los Activos de información. O cuando se presenten:</w:t>
      </w:r>
    </w:p>
    <w:p w14:paraId="0E91BAED" w14:textId="4C8D7630" w:rsidR="008F5DDD" w:rsidRPr="008F5DDD" w:rsidRDefault="008F5DDD" w:rsidP="00801817">
      <w:pPr>
        <w:pStyle w:val="Prrafodelista"/>
        <w:numPr>
          <w:ilvl w:val="0"/>
          <w:numId w:val="39"/>
        </w:numPr>
        <w:spacing w:after="0" w:line="240" w:lineRule="auto"/>
        <w:jc w:val="both"/>
        <w:rPr>
          <w:rFonts w:ascii="Verdana" w:hAnsi="Verdana"/>
        </w:rPr>
      </w:pPr>
      <w:r w:rsidRPr="008F5DDD">
        <w:rPr>
          <w:rFonts w:ascii="Verdana" w:hAnsi="Verdana"/>
        </w:rPr>
        <w:t>Incidentes de seguridad y privacidad presentados en los activos.</w:t>
      </w:r>
    </w:p>
    <w:p w14:paraId="13281569" w14:textId="016A6C5F" w:rsidR="008F5DDD" w:rsidRPr="008F5DDD" w:rsidRDefault="008F5DDD" w:rsidP="00801817">
      <w:pPr>
        <w:pStyle w:val="Prrafodelista"/>
        <w:numPr>
          <w:ilvl w:val="0"/>
          <w:numId w:val="39"/>
        </w:numPr>
        <w:spacing w:after="0" w:line="240" w:lineRule="auto"/>
        <w:jc w:val="both"/>
        <w:rPr>
          <w:rFonts w:ascii="Verdana" w:hAnsi="Verdana"/>
        </w:rPr>
      </w:pPr>
      <w:r w:rsidRPr="008F5DDD">
        <w:rPr>
          <w:rFonts w:ascii="Verdana" w:hAnsi="Verdana"/>
        </w:rPr>
        <w:t>Quejas o reclamos presentados en la operación de los activos.</w:t>
      </w:r>
    </w:p>
    <w:p w14:paraId="64FC7D62" w14:textId="77777777" w:rsidR="006739CC" w:rsidRDefault="006739CC" w:rsidP="00665072">
      <w:pPr>
        <w:spacing w:after="0" w:line="240" w:lineRule="auto"/>
        <w:rPr>
          <w:rFonts w:ascii="Verdana" w:hAnsi="Verdana"/>
        </w:rPr>
      </w:pPr>
    </w:p>
    <w:p w14:paraId="75C5842D" w14:textId="12B8F116" w:rsidR="008F5DDD" w:rsidRDefault="008F5DDD" w:rsidP="008F5DDD">
      <w:pPr>
        <w:spacing w:after="0" w:line="240" w:lineRule="auto"/>
        <w:jc w:val="both"/>
        <w:rPr>
          <w:rFonts w:ascii="Verdana" w:hAnsi="Verdana"/>
        </w:rPr>
      </w:pPr>
      <w:r w:rsidRPr="008F5DDD">
        <w:rPr>
          <w:rFonts w:ascii="Verdana" w:hAnsi="Verdana"/>
          <w:b/>
          <w:bCs/>
        </w:rPr>
        <w:t>CISO - Oficial de Seguridad de la Información:</w:t>
      </w:r>
      <w:r>
        <w:rPr>
          <w:rFonts w:ascii="Verdana" w:hAnsi="Verdana"/>
        </w:rPr>
        <w:t xml:space="preserve"> </w:t>
      </w:r>
      <w:r w:rsidRPr="008F5DDD">
        <w:rPr>
          <w:rFonts w:ascii="Verdana" w:hAnsi="Verdana"/>
        </w:rPr>
        <w:t>Periódicamente adelantara el seguimiento a las acciones</w:t>
      </w:r>
      <w:r>
        <w:rPr>
          <w:rFonts w:ascii="Verdana" w:hAnsi="Verdana"/>
        </w:rPr>
        <w:t xml:space="preserve"> </w:t>
      </w:r>
      <w:r w:rsidRPr="008F5DDD">
        <w:rPr>
          <w:rFonts w:ascii="Verdana" w:hAnsi="Verdana"/>
        </w:rPr>
        <w:t>de tratamiento propuestas para remediar los riesgos que afectan la privacidad, confidencialidad, integridad o disponibilidad de los Activos de Información valorados.</w:t>
      </w:r>
    </w:p>
    <w:p w14:paraId="6B4C940D" w14:textId="77777777" w:rsidR="008F5DDD" w:rsidRPr="008F5DDD" w:rsidRDefault="008F5DDD" w:rsidP="008F5DDD">
      <w:pPr>
        <w:spacing w:after="0" w:line="240" w:lineRule="auto"/>
        <w:rPr>
          <w:rFonts w:ascii="Verdana" w:hAnsi="Verdana"/>
        </w:rPr>
      </w:pPr>
    </w:p>
    <w:p w14:paraId="0134FCA1" w14:textId="65E7CAFC" w:rsidR="006739CC" w:rsidRDefault="008F5DDD" w:rsidP="008F5DDD">
      <w:pPr>
        <w:spacing w:after="0" w:line="240" w:lineRule="auto"/>
        <w:jc w:val="both"/>
        <w:rPr>
          <w:rFonts w:ascii="Verdana" w:hAnsi="Verdana"/>
        </w:rPr>
      </w:pPr>
      <w:r w:rsidRPr="008F5DDD">
        <w:rPr>
          <w:rFonts w:ascii="Verdana" w:hAnsi="Verdana"/>
          <w:b/>
          <w:bCs/>
        </w:rPr>
        <w:t>Comité Institucional de Gestión y Desempeño:</w:t>
      </w:r>
      <w:r>
        <w:rPr>
          <w:rFonts w:ascii="Verdana" w:hAnsi="Verdana"/>
        </w:rPr>
        <w:t xml:space="preserve"> </w:t>
      </w:r>
      <w:r w:rsidRPr="008F5DDD">
        <w:rPr>
          <w:rFonts w:ascii="Verdana" w:hAnsi="Verdana"/>
        </w:rPr>
        <w:t>El CISO - Oficial de Seguridad de la Información o Quien</w:t>
      </w:r>
      <w:r>
        <w:rPr>
          <w:rFonts w:ascii="Verdana" w:hAnsi="Verdana"/>
        </w:rPr>
        <w:t xml:space="preserve"> </w:t>
      </w:r>
      <w:r w:rsidRPr="008F5DDD">
        <w:rPr>
          <w:rFonts w:ascii="Verdana" w:hAnsi="Verdana"/>
        </w:rPr>
        <w:t>Haga sus Veces presenta los informes relacionados con la Gestión de Activos de</w:t>
      </w:r>
      <w:r>
        <w:rPr>
          <w:rFonts w:ascii="Verdana" w:hAnsi="Verdana"/>
        </w:rPr>
        <w:t xml:space="preserve"> </w:t>
      </w:r>
      <w:r w:rsidRPr="008F5DDD">
        <w:rPr>
          <w:rFonts w:ascii="Verdana" w:hAnsi="Verdana"/>
        </w:rPr>
        <w:t>Información y Gestión de Riesgos y Tratamiento, y la Declaración de la Aplicabilidad.</w:t>
      </w:r>
    </w:p>
    <w:p w14:paraId="052565EA" w14:textId="77777777" w:rsidR="006739CC" w:rsidRDefault="006739CC" w:rsidP="00665072">
      <w:pPr>
        <w:spacing w:after="0" w:line="240" w:lineRule="auto"/>
        <w:rPr>
          <w:rFonts w:ascii="Verdana" w:hAnsi="Verdana"/>
        </w:rPr>
      </w:pPr>
    </w:p>
    <w:p w14:paraId="1311ACA3" w14:textId="77777777" w:rsidR="006739CC" w:rsidRDefault="006739CC" w:rsidP="00665072">
      <w:pPr>
        <w:spacing w:after="0" w:line="240" w:lineRule="auto"/>
        <w:rPr>
          <w:rFonts w:ascii="Verdana" w:hAnsi="Verdana"/>
        </w:rPr>
      </w:pPr>
    </w:p>
    <w:p w14:paraId="53A77F51" w14:textId="77777777" w:rsidR="006739CC" w:rsidRDefault="006739CC" w:rsidP="00665072">
      <w:pPr>
        <w:spacing w:after="0" w:line="240" w:lineRule="auto"/>
        <w:rPr>
          <w:rFonts w:ascii="Verdana" w:hAnsi="Verdana"/>
        </w:rPr>
      </w:pPr>
    </w:p>
    <w:p w14:paraId="23B60B1F" w14:textId="77777777" w:rsidR="008F5DDD" w:rsidRDefault="008F5DDD" w:rsidP="00665072">
      <w:pPr>
        <w:spacing w:after="0" w:line="240" w:lineRule="auto"/>
        <w:rPr>
          <w:rFonts w:ascii="Verdana" w:hAnsi="Verdana"/>
        </w:rPr>
      </w:pPr>
    </w:p>
    <w:p w14:paraId="3EC5D998" w14:textId="0DF2A6DA" w:rsidR="008F5DDD" w:rsidRPr="00FA4CA2" w:rsidRDefault="00DE33A4" w:rsidP="00FA4CA2">
      <w:pPr>
        <w:pStyle w:val="Ttulo1"/>
        <w:rPr>
          <w:rFonts w:ascii="Verdana" w:hAnsi="Verdana"/>
          <w:b/>
          <w:bCs/>
          <w:color w:val="auto"/>
          <w:sz w:val="22"/>
          <w:szCs w:val="22"/>
        </w:rPr>
      </w:pPr>
      <w:bookmarkStart w:id="16" w:name="_Toc231548771"/>
      <w:r>
        <w:rPr>
          <w:rFonts w:ascii="Verdana" w:hAnsi="Verdana"/>
          <w:b/>
          <w:bCs/>
          <w:color w:val="auto"/>
          <w:sz w:val="22"/>
          <w:szCs w:val="22"/>
        </w:rPr>
        <w:lastRenderedPageBreak/>
        <w:t xml:space="preserve">9. </w:t>
      </w:r>
      <w:r w:rsidR="008F5DDD" w:rsidRPr="00FA4CA2">
        <w:rPr>
          <w:rFonts w:ascii="Verdana" w:hAnsi="Verdana"/>
          <w:b/>
          <w:bCs/>
          <w:color w:val="auto"/>
          <w:sz w:val="22"/>
          <w:szCs w:val="22"/>
        </w:rPr>
        <w:t>ANEXOS</w:t>
      </w:r>
      <w:bookmarkEnd w:id="16"/>
    </w:p>
    <w:p w14:paraId="41B0DA5B" w14:textId="77777777" w:rsidR="006739CC" w:rsidRDefault="006739CC" w:rsidP="00665072">
      <w:pPr>
        <w:spacing w:after="0" w:line="240" w:lineRule="auto"/>
        <w:rPr>
          <w:rFonts w:ascii="Verdana" w:hAnsi="Verdana"/>
        </w:rPr>
      </w:pPr>
    </w:p>
    <w:tbl>
      <w:tblPr>
        <w:tblStyle w:val="TableNormal"/>
        <w:tblW w:w="0" w:type="auto"/>
        <w:jc w:val="center"/>
        <w:tblBorders>
          <w:top w:val="dotted" w:sz="4" w:space="0" w:color="00ADED"/>
          <w:left w:val="dotted" w:sz="4" w:space="0" w:color="00ADED"/>
          <w:bottom w:val="dotted" w:sz="4" w:space="0" w:color="00ADED"/>
          <w:right w:val="dotted" w:sz="4" w:space="0" w:color="00ADED"/>
          <w:insideH w:val="dotted" w:sz="4" w:space="0" w:color="00ADED"/>
          <w:insideV w:val="dotted" w:sz="4" w:space="0" w:color="00ADED"/>
        </w:tblBorders>
        <w:tblLayout w:type="fixed"/>
        <w:tblLook w:val="01E0" w:firstRow="1" w:lastRow="1" w:firstColumn="1" w:lastColumn="1" w:noHBand="0" w:noVBand="0"/>
      </w:tblPr>
      <w:tblGrid>
        <w:gridCol w:w="715"/>
        <w:gridCol w:w="4100"/>
        <w:gridCol w:w="4263"/>
      </w:tblGrid>
      <w:tr w:rsidR="008F5DDD" w14:paraId="5498E69D" w14:textId="77777777" w:rsidTr="008F5DDD">
        <w:trPr>
          <w:trHeight w:val="311"/>
          <w:jc w:val="center"/>
        </w:trPr>
        <w:tc>
          <w:tcPr>
            <w:tcW w:w="9078" w:type="dxa"/>
            <w:gridSpan w:val="3"/>
          </w:tcPr>
          <w:p w14:paraId="2D669CC4" w14:textId="77777777" w:rsidR="008F5DDD" w:rsidRDefault="008F5DDD" w:rsidP="00B9751B">
            <w:pPr>
              <w:pStyle w:val="TableParagraph"/>
              <w:spacing w:before="54"/>
              <w:ind w:left="27"/>
              <w:jc w:val="center"/>
              <w:rPr>
                <w:b/>
                <w:sz w:val="16"/>
              </w:rPr>
            </w:pPr>
            <w:r>
              <w:rPr>
                <w:b/>
                <w:sz w:val="16"/>
              </w:rPr>
              <w:t>ANEXO</w:t>
            </w:r>
            <w:r>
              <w:rPr>
                <w:b/>
                <w:spacing w:val="-11"/>
                <w:sz w:val="16"/>
              </w:rPr>
              <w:t xml:space="preserve"> </w:t>
            </w:r>
            <w:r>
              <w:rPr>
                <w:b/>
                <w:sz w:val="16"/>
              </w:rPr>
              <w:t>I.</w:t>
            </w:r>
            <w:r>
              <w:rPr>
                <w:b/>
                <w:spacing w:val="25"/>
                <w:sz w:val="16"/>
              </w:rPr>
              <w:t xml:space="preserve"> </w:t>
            </w:r>
            <w:r>
              <w:rPr>
                <w:b/>
                <w:sz w:val="16"/>
              </w:rPr>
              <w:t>TIPOS</w:t>
            </w:r>
            <w:r>
              <w:rPr>
                <w:b/>
                <w:spacing w:val="-2"/>
                <w:sz w:val="16"/>
              </w:rPr>
              <w:t xml:space="preserve"> </w:t>
            </w:r>
            <w:r>
              <w:rPr>
                <w:b/>
                <w:sz w:val="16"/>
              </w:rPr>
              <w:t>DE</w:t>
            </w:r>
            <w:r>
              <w:rPr>
                <w:b/>
                <w:spacing w:val="-3"/>
                <w:sz w:val="16"/>
              </w:rPr>
              <w:t xml:space="preserve"> </w:t>
            </w:r>
            <w:r>
              <w:rPr>
                <w:b/>
                <w:spacing w:val="-2"/>
                <w:sz w:val="16"/>
              </w:rPr>
              <w:t>ACTIVOS</w:t>
            </w:r>
          </w:p>
        </w:tc>
      </w:tr>
      <w:tr w:rsidR="008F5DDD" w14:paraId="6F60646D" w14:textId="77777777" w:rsidTr="008F5DDD">
        <w:trPr>
          <w:trHeight w:val="314"/>
          <w:jc w:val="center"/>
        </w:trPr>
        <w:tc>
          <w:tcPr>
            <w:tcW w:w="715" w:type="dxa"/>
            <w:shd w:val="clear" w:color="auto" w:fill="EFEFEF"/>
          </w:tcPr>
          <w:p w14:paraId="08D405F5" w14:textId="77777777" w:rsidR="008F5DDD" w:rsidRDefault="008F5DDD" w:rsidP="00B9751B">
            <w:pPr>
              <w:pStyle w:val="TableParagraph"/>
              <w:spacing w:before="58"/>
              <w:ind w:left="203"/>
              <w:rPr>
                <w:b/>
                <w:sz w:val="16"/>
              </w:rPr>
            </w:pPr>
            <w:r>
              <w:rPr>
                <w:b/>
                <w:color w:val="006DC0"/>
                <w:spacing w:val="-4"/>
                <w:sz w:val="16"/>
              </w:rPr>
              <w:t>TIPO</w:t>
            </w:r>
          </w:p>
        </w:tc>
        <w:tc>
          <w:tcPr>
            <w:tcW w:w="4100" w:type="dxa"/>
            <w:shd w:val="clear" w:color="auto" w:fill="EFEFEF"/>
          </w:tcPr>
          <w:p w14:paraId="48F53137" w14:textId="77777777" w:rsidR="008F5DDD" w:rsidRDefault="008F5DDD" w:rsidP="00B9751B">
            <w:pPr>
              <w:pStyle w:val="TableParagraph"/>
              <w:spacing w:before="58"/>
              <w:ind w:left="27"/>
              <w:jc w:val="center"/>
              <w:rPr>
                <w:b/>
                <w:sz w:val="16"/>
              </w:rPr>
            </w:pPr>
            <w:r>
              <w:rPr>
                <w:b/>
                <w:color w:val="006DC0"/>
                <w:spacing w:val="-2"/>
                <w:sz w:val="16"/>
              </w:rPr>
              <w:t>DESCRIPCIÓN</w:t>
            </w:r>
          </w:p>
        </w:tc>
        <w:tc>
          <w:tcPr>
            <w:tcW w:w="4263" w:type="dxa"/>
            <w:shd w:val="clear" w:color="auto" w:fill="EFEFEF"/>
          </w:tcPr>
          <w:p w14:paraId="016DE114" w14:textId="77777777" w:rsidR="008F5DDD" w:rsidRDefault="008F5DDD" w:rsidP="00B9751B">
            <w:pPr>
              <w:pStyle w:val="TableParagraph"/>
              <w:spacing w:before="58"/>
              <w:ind w:left="31"/>
              <w:jc w:val="center"/>
              <w:rPr>
                <w:b/>
                <w:sz w:val="16"/>
              </w:rPr>
            </w:pPr>
            <w:r>
              <w:rPr>
                <w:b/>
                <w:color w:val="006DC0"/>
                <w:spacing w:val="-2"/>
                <w:sz w:val="16"/>
              </w:rPr>
              <w:t>EJEMPLO</w:t>
            </w:r>
          </w:p>
        </w:tc>
      </w:tr>
      <w:tr w:rsidR="008F5DDD" w14:paraId="47BA0889" w14:textId="77777777" w:rsidTr="008F5DDD">
        <w:trPr>
          <w:trHeight w:val="496"/>
          <w:jc w:val="center"/>
        </w:trPr>
        <w:tc>
          <w:tcPr>
            <w:tcW w:w="715" w:type="dxa"/>
            <w:vMerge w:val="restart"/>
            <w:shd w:val="clear" w:color="auto" w:fill="EFEFEF"/>
            <w:textDirection w:val="btLr"/>
          </w:tcPr>
          <w:p w14:paraId="5FF99139" w14:textId="77777777" w:rsidR="008F5DDD" w:rsidRDefault="008F5DDD" w:rsidP="00B9751B">
            <w:pPr>
              <w:pStyle w:val="TableParagraph"/>
              <w:spacing w:before="74"/>
              <w:rPr>
                <w:b/>
                <w:sz w:val="16"/>
              </w:rPr>
            </w:pPr>
          </w:p>
          <w:p w14:paraId="0445252E" w14:textId="77777777" w:rsidR="008F5DDD" w:rsidRDefault="008F5DDD" w:rsidP="00B9751B">
            <w:pPr>
              <w:pStyle w:val="TableParagraph"/>
              <w:ind w:left="266"/>
              <w:rPr>
                <w:b/>
                <w:sz w:val="16"/>
              </w:rPr>
            </w:pPr>
            <w:r>
              <w:rPr>
                <w:b/>
                <w:color w:val="006DC0"/>
                <w:spacing w:val="-2"/>
                <w:sz w:val="16"/>
              </w:rPr>
              <w:t>INFORMACIÓN</w:t>
            </w:r>
          </w:p>
        </w:tc>
        <w:tc>
          <w:tcPr>
            <w:tcW w:w="4100" w:type="dxa"/>
            <w:tcBorders>
              <w:bottom w:val="nil"/>
            </w:tcBorders>
            <w:shd w:val="clear" w:color="auto" w:fill="EFEFEF"/>
          </w:tcPr>
          <w:p w14:paraId="6BB017A5" w14:textId="77777777" w:rsidR="008F5DDD" w:rsidRDefault="008F5DDD" w:rsidP="00B9751B">
            <w:pPr>
              <w:pStyle w:val="TableParagraph"/>
              <w:spacing w:before="58"/>
              <w:ind w:left="107" w:right="72"/>
              <w:rPr>
                <w:sz w:val="16"/>
              </w:rPr>
            </w:pPr>
            <w:r>
              <w:rPr>
                <w:color w:val="006DC0"/>
                <w:sz w:val="16"/>
              </w:rPr>
              <w:t>Archivo</w:t>
            </w:r>
            <w:r>
              <w:rPr>
                <w:color w:val="006DC0"/>
                <w:spacing w:val="21"/>
                <w:sz w:val="16"/>
              </w:rPr>
              <w:t xml:space="preserve"> </w:t>
            </w:r>
            <w:r>
              <w:rPr>
                <w:color w:val="006DC0"/>
                <w:sz w:val="16"/>
              </w:rPr>
              <w:t>Físico</w:t>
            </w:r>
            <w:r>
              <w:rPr>
                <w:color w:val="006DC0"/>
                <w:spacing w:val="18"/>
                <w:sz w:val="16"/>
              </w:rPr>
              <w:t xml:space="preserve"> </w:t>
            </w:r>
            <w:r>
              <w:rPr>
                <w:color w:val="006DC0"/>
                <w:sz w:val="16"/>
              </w:rPr>
              <w:t>o</w:t>
            </w:r>
            <w:r>
              <w:rPr>
                <w:color w:val="006DC0"/>
                <w:spacing w:val="23"/>
                <w:sz w:val="16"/>
              </w:rPr>
              <w:t xml:space="preserve"> </w:t>
            </w:r>
            <w:r>
              <w:rPr>
                <w:color w:val="006DC0"/>
                <w:sz w:val="16"/>
              </w:rPr>
              <w:t>digital:</w:t>
            </w:r>
            <w:r>
              <w:rPr>
                <w:color w:val="006DC0"/>
                <w:spacing w:val="27"/>
                <w:sz w:val="16"/>
              </w:rPr>
              <w:t xml:space="preserve"> </w:t>
            </w:r>
            <w:r>
              <w:rPr>
                <w:sz w:val="16"/>
              </w:rPr>
              <w:t>Corresponde</w:t>
            </w:r>
            <w:r>
              <w:rPr>
                <w:spacing w:val="21"/>
                <w:sz w:val="16"/>
              </w:rPr>
              <w:t xml:space="preserve"> </w:t>
            </w:r>
            <w:r>
              <w:rPr>
                <w:sz w:val="16"/>
              </w:rPr>
              <w:t>a</w:t>
            </w:r>
            <w:r>
              <w:rPr>
                <w:spacing w:val="24"/>
                <w:sz w:val="16"/>
              </w:rPr>
              <w:t xml:space="preserve"> </w:t>
            </w:r>
            <w:r>
              <w:rPr>
                <w:sz w:val="16"/>
              </w:rPr>
              <w:t>datos</w:t>
            </w:r>
            <w:r>
              <w:rPr>
                <w:spacing w:val="21"/>
                <w:sz w:val="16"/>
              </w:rPr>
              <w:t xml:space="preserve"> </w:t>
            </w:r>
            <w:r>
              <w:rPr>
                <w:sz w:val="16"/>
              </w:rPr>
              <w:t>definidos</w:t>
            </w:r>
            <w:r>
              <w:rPr>
                <w:spacing w:val="23"/>
                <w:sz w:val="16"/>
              </w:rPr>
              <w:t xml:space="preserve"> </w:t>
            </w:r>
            <w:r>
              <w:rPr>
                <w:sz w:val="16"/>
              </w:rPr>
              <w:t>e</w:t>
            </w:r>
            <w:r>
              <w:rPr>
                <w:spacing w:val="40"/>
                <w:sz w:val="16"/>
              </w:rPr>
              <w:t xml:space="preserve"> </w:t>
            </w:r>
            <w:r>
              <w:rPr>
                <w:sz w:val="16"/>
              </w:rPr>
              <w:t>identificados y que tienen algún valor para el MinCIT.</w:t>
            </w:r>
          </w:p>
        </w:tc>
        <w:tc>
          <w:tcPr>
            <w:tcW w:w="4263" w:type="dxa"/>
            <w:tcBorders>
              <w:bottom w:val="nil"/>
            </w:tcBorders>
            <w:shd w:val="clear" w:color="auto" w:fill="EFEFEF"/>
          </w:tcPr>
          <w:p w14:paraId="5D880F26" w14:textId="77777777" w:rsidR="008F5DDD" w:rsidRDefault="008F5DDD" w:rsidP="00B9751B">
            <w:pPr>
              <w:pStyle w:val="TableParagraph"/>
              <w:spacing w:before="58"/>
              <w:ind w:left="120" w:right="613"/>
              <w:rPr>
                <w:sz w:val="16"/>
              </w:rPr>
            </w:pPr>
            <w:r>
              <w:rPr>
                <w:sz w:val="16"/>
              </w:rPr>
              <w:t>Contratos,</w:t>
            </w:r>
            <w:r>
              <w:rPr>
                <w:spacing w:val="-10"/>
                <w:sz w:val="16"/>
              </w:rPr>
              <w:t xml:space="preserve"> </w:t>
            </w:r>
            <w:r>
              <w:rPr>
                <w:sz w:val="16"/>
              </w:rPr>
              <w:t>herramientas</w:t>
            </w:r>
            <w:r>
              <w:rPr>
                <w:spacing w:val="-9"/>
                <w:sz w:val="16"/>
              </w:rPr>
              <w:t xml:space="preserve"> </w:t>
            </w:r>
            <w:r>
              <w:rPr>
                <w:sz w:val="16"/>
              </w:rPr>
              <w:t>de</w:t>
            </w:r>
            <w:r>
              <w:rPr>
                <w:spacing w:val="-9"/>
                <w:sz w:val="16"/>
              </w:rPr>
              <w:t xml:space="preserve"> </w:t>
            </w:r>
            <w:r>
              <w:rPr>
                <w:sz w:val="16"/>
              </w:rPr>
              <w:t>gestión,</w:t>
            </w:r>
            <w:r>
              <w:rPr>
                <w:spacing w:val="-9"/>
                <w:sz w:val="16"/>
              </w:rPr>
              <w:t xml:space="preserve"> </w:t>
            </w:r>
            <w:r>
              <w:rPr>
                <w:sz w:val="16"/>
              </w:rPr>
              <w:t>archivos</w:t>
            </w:r>
            <w:r>
              <w:rPr>
                <w:spacing w:val="-9"/>
                <w:sz w:val="16"/>
              </w:rPr>
              <w:t xml:space="preserve"> </w:t>
            </w:r>
            <w:r>
              <w:rPr>
                <w:sz w:val="16"/>
              </w:rPr>
              <w:t>de</w:t>
            </w:r>
            <w:r>
              <w:rPr>
                <w:spacing w:val="-9"/>
                <w:sz w:val="16"/>
              </w:rPr>
              <w:t xml:space="preserve"> </w:t>
            </w:r>
            <w:r>
              <w:rPr>
                <w:sz w:val="16"/>
              </w:rPr>
              <w:t>datos,</w:t>
            </w:r>
            <w:r>
              <w:rPr>
                <w:spacing w:val="40"/>
                <w:sz w:val="16"/>
              </w:rPr>
              <w:t xml:space="preserve"> </w:t>
            </w:r>
            <w:r>
              <w:rPr>
                <w:sz w:val="16"/>
              </w:rPr>
              <w:t>investigaciones, planes, informes, entre otros.</w:t>
            </w:r>
          </w:p>
        </w:tc>
      </w:tr>
      <w:tr w:rsidR="008F5DDD" w14:paraId="0EB0A31E" w14:textId="77777777" w:rsidTr="008F5DDD">
        <w:trPr>
          <w:trHeight w:val="501"/>
          <w:jc w:val="center"/>
        </w:trPr>
        <w:tc>
          <w:tcPr>
            <w:tcW w:w="715" w:type="dxa"/>
            <w:vMerge/>
            <w:tcBorders>
              <w:top w:val="nil"/>
            </w:tcBorders>
            <w:shd w:val="clear" w:color="auto" w:fill="EFEFEF"/>
            <w:textDirection w:val="btLr"/>
          </w:tcPr>
          <w:p w14:paraId="46E6408B" w14:textId="77777777" w:rsidR="008F5DDD" w:rsidRDefault="008F5DDD" w:rsidP="00B9751B">
            <w:pPr>
              <w:rPr>
                <w:sz w:val="2"/>
                <w:szCs w:val="2"/>
              </w:rPr>
            </w:pPr>
          </w:p>
        </w:tc>
        <w:tc>
          <w:tcPr>
            <w:tcW w:w="4100" w:type="dxa"/>
            <w:tcBorders>
              <w:top w:val="nil"/>
              <w:bottom w:val="nil"/>
            </w:tcBorders>
          </w:tcPr>
          <w:p w14:paraId="0A46E6FF" w14:textId="77777777" w:rsidR="008F5DDD" w:rsidRDefault="008F5DDD" w:rsidP="00B9751B">
            <w:pPr>
              <w:pStyle w:val="TableParagraph"/>
              <w:spacing w:before="61"/>
              <w:ind w:left="107" w:right="72"/>
              <w:rPr>
                <w:sz w:val="16"/>
              </w:rPr>
            </w:pPr>
            <w:r>
              <w:rPr>
                <w:color w:val="006DC0"/>
                <w:spacing w:val="-2"/>
                <w:sz w:val="16"/>
              </w:rPr>
              <w:t>Archivo</w:t>
            </w:r>
            <w:r>
              <w:rPr>
                <w:color w:val="006DC0"/>
                <w:spacing w:val="-14"/>
                <w:sz w:val="16"/>
              </w:rPr>
              <w:t xml:space="preserve"> </w:t>
            </w:r>
            <w:r>
              <w:rPr>
                <w:color w:val="006DC0"/>
                <w:spacing w:val="-2"/>
                <w:sz w:val="16"/>
              </w:rPr>
              <w:t>TRD:</w:t>
            </w:r>
            <w:r>
              <w:rPr>
                <w:color w:val="006DC0"/>
                <w:spacing w:val="-4"/>
                <w:sz w:val="16"/>
              </w:rPr>
              <w:t xml:space="preserve"> </w:t>
            </w:r>
            <w:r>
              <w:rPr>
                <w:spacing w:val="-2"/>
                <w:sz w:val="16"/>
              </w:rPr>
              <w:t>Registros</w:t>
            </w:r>
            <w:r>
              <w:rPr>
                <w:spacing w:val="28"/>
                <w:sz w:val="16"/>
              </w:rPr>
              <w:t xml:space="preserve"> </w:t>
            </w:r>
            <w:r>
              <w:rPr>
                <w:spacing w:val="-2"/>
                <w:sz w:val="16"/>
              </w:rPr>
              <w:t>que</w:t>
            </w:r>
            <w:r>
              <w:rPr>
                <w:spacing w:val="-9"/>
                <w:sz w:val="16"/>
              </w:rPr>
              <w:t xml:space="preserve"> </w:t>
            </w:r>
            <w:r>
              <w:rPr>
                <w:spacing w:val="-2"/>
                <w:sz w:val="16"/>
              </w:rPr>
              <w:t>están</w:t>
            </w:r>
            <w:r>
              <w:rPr>
                <w:spacing w:val="-8"/>
                <w:sz w:val="16"/>
              </w:rPr>
              <w:t xml:space="preserve"> </w:t>
            </w:r>
            <w:r>
              <w:rPr>
                <w:spacing w:val="-2"/>
                <w:sz w:val="16"/>
              </w:rPr>
              <w:t>referenciados en</w:t>
            </w:r>
            <w:r>
              <w:rPr>
                <w:spacing w:val="-5"/>
                <w:sz w:val="16"/>
              </w:rPr>
              <w:t xml:space="preserve"> </w:t>
            </w:r>
            <w:r>
              <w:rPr>
                <w:spacing w:val="-2"/>
                <w:sz w:val="16"/>
              </w:rPr>
              <w:t>las</w:t>
            </w:r>
            <w:r>
              <w:rPr>
                <w:spacing w:val="-8"/>
                <w:sz w:val="16"/>
              </w:rPr>
              <w:t xml:space="preserve"> </w:t>
            </w:r>
            <w:r>
              <w:rPr>
                <w:spacing w:val="-2"/>
                <w:sz w:val="16"/>
              </w:rPr>
              <w:t>Tablas</w:t>
            </w:r>
            <w:r>
              <w:rPr>
                <w:spacing w:val="40"/>
                <w:sz w:val="16"/>
              </w:rPr>
              <w:t xml:space="preserve"> </w:t>
            </w:r>
            <w:r>
              <w:rPr>
                <w:sz w:val="16"/>
              </w:rPr>
              <w:t>de Retención Documental</w:t>
            </w:r>
          </w:p>
        </w:tc>
        <w:tc>
          <w:tcPr>
            <w:tcW w:w="4263" w:type="dxa"/>
            <w:tcBorders>
              <w:top w:val="nil"/>
              <w:bottom w:val="nil"/>
            </w:tcBorders>
          </w:tcPr>
          <w:p w14:paraId="5D187796" w14:textId="77777777" w:rsidR="008F5DDD" w:rsidRDefault="008F5DDD" w:rsidP="00B9751B">
            <w:pPr>
              <w:pStyle w:val="TableParagraph"/>
              <w:spacing w:before="61"/>
              <w:ind w:left="120" w:right="613"/>
              <w:rPr>
                <w:sz w:val="16"/>
              </w:rPr>
            </w:pPr>
            <w:r>
              <w:rPr>
                <w:sz w:val="16"/>
              </w:rPr>
              <w:t>Documentos</w:t>
            </w:r>
            <w:r>
              <w:rPr>
                <w:spacing w:val="-10"/>
                <w:sz w:val="16"/>
              </w:rPr>
              <w:t xml:space="preserve"> </w:t>
            </w:r>
            <w:r>
              <w:rPr>
                <w:sz w:val="16"/>
              </w:rPr>
              <w:t>registrados</w:t>
            </w:r>
            <w:r>
              <w:rPr>
                <w:spacing w:val="-9"/>
                <w:sz w:val="16"/>
              </w:rPr>
              <w:t xml:space="preserve"> </w:t>
            </w:r>
            <w:r>
              <w:rPr>
                <w:sz w:val="16"/>
              </w:rPr>
              <w:t>en</w:t>
            </w:r>
            <w:r>
              <w:rPr>
                <w:spacing w:val="-9"/>
                <w:sz w:val="16"/>
              </w:rPr>
              <w:t xml:space="preserve"> </w:t>
            </w:r>
            <w:r>
              <w:rPr>
                <w:sz w:val="16"/>
              </w:rPr>
              <w:t>las</w:t>
            </w:r>
            <w:r>
              <w:rPr>
                <w:spacing w:val="-9"/>
                <w:sz w:val="16"/>
              </w:rPr>
              <w:t xml:space="preserve"> </w:t>
            </w:r>
            <w:r>
              <w:rPr>
                <w:sz w:val="16"/>
              </w:rPr>
              <w:t>Tablas</w:t>
            </w:r>
            <w:r>
              <w:rPr>
                <w:spacing w:val="-9"/>
                <w:sz w:val="16"/>
              </w:rPr>
              <w:t xml:space="preserve"> </w:t>
            </w:r>
            <w:r>
              <w:rPr>
                <w:sz w:val="16"/>
              </w:rPr>
              <w:t>de</w:t>
            </w:r>
            <w:r>
              <w:rPr>
                <w:spacing w:val="-9"/>
                <w:sz w:val="16"/>
              </w:rPr>
              <w:t xml:space="preserve"> </w:t>
            </w:r>
            <w:r>
              <w:rPr>
                <w:sz w:val="16"/>
              </w:rPr>
              <w:t>retención</w:t>
            </w:r>
            <w:r>
              <w:rPr>
                <w:spacing w:val="40"/>
                <w:sz w:val="16"/>
              </w:rPr>
              <w:t xml:space="preserve"> </w:t>
            </w:r>
            <w:r>
              <w:rPr>
                <w:sz w:val="16"/>
              </w:rPr>
              <w:t>documental – TRD</w:t>
            </w:r>
          </w:p>
        </w:tc>
      </w:tr>
      <w:tr w:rsidR="008F5DDD" w14:paraId="0B229F83" w14:textId="77777777" w:rsidTr="008F5DDD">
        <w:trPr>
          <w:trHeight w:val="513"/>
          <w:jc w:val="center"/>
        </w:trPr>
        <w:tc>
          <w:tcPr>
            <w:tcW w:w="715" w:type="dxa"/>
            <w:vMerge/>
            <w:tcBorders>
              <w:top w:val="nil"/>
            </w:tcBorders>
            <w:shd w:val="clear" w:color="auto" w:fill="EFEFEF"/>
            <w:textDirection w:val="btLr"/>
          </w:tcPr>
          <w:p w14:paraId="296E5F69" w14:textId="77777777" w:rsidR="008F5DDD" w:rsidRDefault="008F5DDD" w:rsidP="00B9751B">
            <w:pPr>
              <w:rPr>
                <w:sz w:val="2"/>
                <w:szCs w:val="2"/>
              </w:rPr>
            </w:pPr>
          </w:p>
        </w:tc>
        <w:tc>
          <w:tcPr>
            <w:tcW w:w="4100" w:type="dxa"/>
            <w:tcBorders>
              <w:top w:val="nil"/>
            </w:tcBorders>
            <w:shd w:val="clear" w:color="auto" w:fill="EFEFEF"/>
          </w:tcPr>
          <w:p w14:paraId="0A4F0AC0" w14:textId="77777777" w:rsidR="008F5DDD" w:rsidRDefault="008F5DDD" w:rsidP="00B9751B">
            <w:pPr>
              <w:pStyle w:val="TableParagraph"/>
              <w:spacing w:before="58"/>
              <w:ind w:left="107" w:right="72"/>
              <w:rPr>
                <w:sz w:val="16"/>
              </w:rPr>
            </w:pPr>
            <w:r>
              <w:rPr>
                <w:color w:val="006DC0"/>
                <w:sz w:val="16"/>
              </w:rPr>
              <w:t>Herramienta</w:t>
            </w:r>
            <w:r>
              <w:rPr>
                <w:color w:val="006DC0"/>
                <w:spacing w:val="-1"/>
                <w:sz w:val="16"/>
              </w:rPr>
              <w:t xml:space="preserve"> </w:t>
            </w:r>
            <w:r>
              <w:rPr>
                <w:color w:val="006DC0"/>
                <w:sz w:val="16"/>
              </w:rPr>
              <w:t>de</w:t>
            </w:r>
            <w:r>
              <w:rPr>
                <w:color w:val="006DC0"/>
                <w:spacing w:val="-6"/>
                <w:sz w:val="16"/>
              </w:rPr>
              <w:t xml:space="preserve"> </w:t>
            </w:r>
            <w:r>
              <w:rPr>
                <w:color w:val="006DC0"/>
                <w:sz w:val="16"/>
              </w:rPr>
              <w:t xml:space="preserve">trabajo: </w:t>
            </w:r>
            <w:r>
              <w:rPr>
                <w:sz w:val="16"/>
              </w:rPr>
              <w:t>Documentos, hojas</w:t>
            </w:r>
            <w:r>
              <w:rPr>
                <w:spacing w:val="-3"/>
                <w:sz w:val="16"/>
              </w:rPr>
              <w:t xml:space="preserve"> </w:t>
            </w:r>
            <w:r>
              <w:rPr>
                <w:sz w:val="16"/>
              </w:rPr>
              <w:t>de</w:t>
            </w:r>
            <w:r>
              <w:rPr>
                <w:spacing w:val="-6"/>
                <w:sz w:val="16"/>
              </w:rPr>
              <w:t xml:space="preserve"> </w:t>
            </w:r>
            <w:r>
              <w:rPr>
                <w:sz w:val="16"/>
              </w:rPr>
              <w:t>cálculo</w:t>
            </w:r>
            <w:r>
              <w:rPr>
                <w:spacing w:val="-3"/>
                <w:sz w:val="16"/>
              </w:rPr>
              <w:t xml:space="preserve"> </w:t>
            </w:r>
            <w:r>
              <w:rPr>
                <w:sz w:val="16"/>
              </w:rPr>
              <w:t>que</w:t>
            </w:r>
            <w:r>
              <w:rPr>
                <w:spacing w:val="40"/>
                <w:sz w:val="16"/>
              </w:rPr>
              <w:t xml:space="preserve"> </w:t>
            </w:r>
            <w:r>
              <w:rPr>
                <w:sz w:val="16"/>
              </w:rPr>
              <w:t>apoyan a la elaboración de productos y/o servicios.</w:t>
            </w:r>
          </w:p>
        </w:tc>
        <w:tc>
          <w:tcPr>
            <w:tcW w:w="4263" w:type="dxa"/>
            <w:tcBorders>
              <w:top w:val="nil"/>
            </w:tcBorders>
            <w:shd w:val="clear" w:color="auto" w:fill="EFEFEF"/>
          </w:tcPr>
          <w:p w14:paraId="155C25CB" w14:textId="77777777" w:rsidR="008F5DDD" w:rsidRDefault="008F5DDD" w:rsidP="00B9751B">
            <w:pPr>
              <w:pStyle w:val="TableParagraph"/>
              <w:spacing w:before="58"/>
              <w:ind w:left="120"/>
              <w:rPr>
                <w:sz w:val="16"/>
              </w:rPr>
            </w:pPr>
            <w:r>
              <w:rPr>
                <w:sz w:val="16"/>
              </w:rPr>
              <w:t>Tabla</w:t>
            </w:r>
            <w:r>
              <w:rPr>
                <w:spacing w:val="-10"/>
                <w:sz w:val="16"/>
              </w:rPr>
              <w:t xml:space="preserve"> </w:t>
            </w:r>
            <w:r>
              <w:rPr>
                <w:sz w:val="16"/>
              </w:rPr>
              <w:t>de</w:t>
            </w:r>
            <w:r>
              <w:rPr>
                <w:spacing w:val="-9"/>
                <w:sz w:val="16"/>
              </w:rPr>
              <w:t xml:space="preserve"> </w:t>
            </w:r>
            <w:r>
              <w:rPr>
                <w:sz w:val="16"/>
              </w:rPr>
              <w:t>Excel,</w:t>
            </w:r>
            <w:r>
              <w:rPr>
                <w:spacing w:val="-9"/>
                <w:sz w:val="16"/>
              </w:rPr>
              <w:t xml:space="preserve"> </w:t>
            </w:r>
            <w:r>
              <w:rPr>
                <w:sz w:val="16"/>
              </w:rPr>
              <w:t>matrices,</w:t>
            </w:r>
            <w:r>
              <w:rPr>
                <w:spacing w:val="-9"/>
                <w:sz w:val="16"/>
              </w:rPr>
              <w:t xml:space="preserve"> </w:t>
            </w:r>
            <w:r>
              <w:rPr>
                <w:sz w:val="16"/>
              </w:rPr>
              <w:t>bases</w:t>
            </w:r>
            <w:r>
              <w:rPr>
                <w:spacing w:val="-9"/>
                <w:sz w:val="16"/>
              </w:rPr>
              <w:t xml:space="preserve"> </w:t>
            </w:r>
            <w:r>
              <w:rPr>
                <w:sz w:val="16"/>
              </w:rPr>
              <w:t>de</w:t>
            </w:r>
            <w:r>
              <w:rPr>
                <w:spacing w:val="-9"/>
                <w:sz w:val="16"/>
              </w:rPr>
              <w:t xml:space="preserve"> </w:t>
            </w:r>
            <w:r>
              <w:rPr>
                <w:sz w:val="16"/>
              </w:rPr>
              <w:t>datos,</w:t>
            </w:r>
            <w:r>
              <w:rPr>
                <w:spacing w:val="-9"/>
                <w:sz w:val="16"/>
              </w:rPr>
              <w:t xml:space="preserve"> </w:t>
            </w:r>
            <w:r>
              <w:rPr>
                <w:sz w:val="16"/>
              </w:rPr>
              <w:t>presentaciones</w:t>
            </w:r>
            <w:r>
              <w:rPr>
                <w:spacing w:val="-9"/>
                <w:sz w:val="16"/>
              </w:rPr>
              <w:t xml:space="preserve"> </w:t>
            </w:r>
            <w:r>
              <w:rPr>
                <w:sz w:val="16"/>
              </w:rPr>
              <w:t>en</w:t>
            </w:r>
            <w:r>
              <w:rPr>
                <w:spacing w:val="40"/>
                <w:sz w:val="16"/>
              </w:rPr>
              <w:t xml:space="preserve"> </w:t>
            </w:r>
            <w:r>
              <w:rPr>
                <w:spacing w:val="-2"/>
                <w:sz w:val="16"/>
              </w:rPr>
              <w:t>PowerPoint</w:t>
            </w:r>
          </w:p>
        </w:tc>
      </w:tr>
      <w:tr w:rsidR="008F5DDD" w14:paraId="3F80A6B0" w14:textId="77777777" w:rsidTr="008F5DDD">
        <w:trPr>
          <w:trHeight w:val="497"/>
          <w:jc w:val="center"/>
        </w:trPr>
        <w:tc>
          <w:tcPr>
            <w:tcW w:w="715" w:type="dxa"/>
            <w:vMerge w:val="restart"/>
            <w:textDirection w:val="btLr"/>
          </w:tcPr>
          <w:p w14:paraId="4A4E11FF" w14:textId="77777777" w:rsidR="008F5DDD" w:rsidRDefault="008F5DDD" w:rsidP="00B9751B">
            <w:pPr>
              <w:pStyle w:val="TableParagraph"/>
              <w:spacing w:before="74"/>
              <w:rPr>
                <w:b/>
                <w:sz w:val="16"/>
              </w:rPr>
            </w:pPr>
          </w:p>
          <w:p w14:paraId="30154053" w14:textId="77777777" w:rsidR="008F5DDD" w:rsidRDefault="008F5DDD" w:rsidP="00B9751B">
            <w:pPr>
              <w:pStyle w:val="TableParagraph"/>
              <w:ind w:right="1"/>
              <w:jc w:val="center"/>
              <w:rPr>
                <w:b/>
                <w:sz w:val="16"/>
              </w:rPr>
            </w:pPr>
            <w:r>
              <w:rPr>
                <w:b/>
                <w:color w:val="006DC0"/>
                <w:spacing w:val="-2"/>
                <w:sz w:val="16"/>
              </w:rPr>
              <w:t>SOFTWARE</w:t>
            </w:r>
          </w:p>
        </w:tc>
        <w:tc>
          <w:tcPr>
            <w:tcW w:w="4100" w:type="dxa"/>
            <w:tcBorders>
              <w:bottom w:val="nil"/>
            </w:tcBorders>
          </w:tcPr>
          <w:p w14:paraId="3A517E14" w14:textId="77777777" w:rsidR="008F5DDD" w:rsidRDefault="008F5DDD" w:rsidP="00B9751B">
            <w:pPr>
              <w:pStyle w:val="TableParagraph"/>
              <w:spacing w:before="57" w:line="244" w:lineRule="auto"/>
              <w:ind w:left="107" w:right="72"/>
              <w:rPr>
                <w:sz w:val="16"/>
              </w:rPr>
            </w:pPr>
            <w:r>
              <w:rPr>
                <w:color w:val="006DC0"/>
                <w:sz w:val="16"/>
              </w:rPr>
              <w:t xml:space="preserve">Software Comercial Licenciado: </w:t>
            </w:r>
            <w:r>
              <w:rPr>
                <w:sz w:val="16"/>
              </w:rPr>
              <w:t>Programas que fueron</w:t>
            </w:r>
            <w:r>
              <w:rPr>
                <w:spacing w:val="40"/>
                <w:sz w:val="16"/>
              </w:rPr>
              <w:t xml:space="preserve"> </w:t>
            </w:r>
            <w:r>
              <w:rPr>
                <w:sz w:val="16"/>
              </w:rPr>
              <w:t>adquiridos</w:t>
            </w:r>
            <w:r>
              <w:rPr>
                <w:spacing w:val="-10"/>
                <w:sz w:val="16"/>
              </w:rPr>
              <w:t xml:space="preserve"> </w:t>
            </w:r>
            <w:r>
              <w:rPr>
                <w:sz w:val="16"/>
              </w:rPr>
              <w:t>de</w:t>
            </w:r>
            <w:r>
              <w:rPr>
                <w:spacing w:val="-9"/>
                <w:sz w:val="16"/>
              </w:rPr>
              <w:t xml:space="preserve"> </w:t>
            </w:r>
            <w:r>
              <w:rPr>
                <w:sz w:val="16"/>
              </w:rPr>
              <w:t>forma</w:t>
            </w:r>
            <w:r>
              <w:rPr>
                <w:spacing w:val="-8"/>
                <w:sz w:val="16"/>
              </w:rPr>
              <w:t xml:space="preserve"> </w:t>
            </w:r>
            <w:r>
              <w:rPr>
                <w:sz w:val="16"/>
              </w:rPr>
              <w:t>legal</w:t>
            </w:r>
            <w:r>
              <w:rPr>
                <w:spacing w:val="-9"/>
                <w:sz w:val="16"/>
              </w:rPr>
              <w:t xml:space="preserve"> </w:t>
            </w:r>
            <w:r>
              <w:rPr>
                <w:sz w:val="16"/>
              </w:rPr>
              <w:t>y</w:t>
            </w:r>
            <w:r>
              <w:rPr>
                <w:spacing w:val="-10"/>
                <w:sz w:val="16"/>
              </w:rPr>
              <w:t xml:space="preserve"> </w:t>
            </w:r>
            <w:r>
              <w:rPr>
                <w:sz w:val="16"/>
              </w:rPr>
              <w:t>se</w:t>
            </w:r>
            <w:r>
              <w:rPr>
                <w:spacing w:val="-8"/>
                <w:sz w:val="16"/>
              </w:rPr>
              <w:t xml:space="preserve"> </w:t>
            </w:r>
            <w:r>
              <w:rPr>
                <w:sz w:val="16"/>
              </w:rPr>
              <w:t>cuenta una</w:t>
            </w:r>
            <w:r>
              <w:rPr>
                <w:spacing w:val="-9"/>
                <w:sz w:val="16"/>
              </w:rPr>
              <w:t xml:space="preserve"> </w:t>
            </w:r>
            <w:r>
              <w:rPr>
                <w:sz w:val="16"/>
              </w:rPr>
              <w:t>licencia</w:t>
            </w:r>
            <w:r>
              <w:rPr>
                <w:spacing w:val="-9"/>
                <w:sz w:val="16"/>
              </w:rPr>
              <w:t xml:space="preserve"> </w:t>
            </w:r>
            <w:r>
              <w:rPr>
                <w:sz w:val="16"/>
              </w:rPr>
              <w:t>de</w:t>
            </w:r>
            <w:r>
              <w:rPr>
                <w:spacing w:val="-9"/>
                <w:sz w:val="16"/>
              </w:rPr>
              <w:t xml:space="preserve"> </w:t>
            </w:r>
            <w:r>
              <w:rPr>
                <w:sz w:val="16"/>
              </w:rPr>
              <w:t>uso.</w:t>
            </w:r>
          </w:p>
        </w:tc>
        <w:tc>
          <w:tcPr>
            <w:tcW w:w="4263" w:type="dxa"/>
            <w:tcBorders>
              <w:bottom w:val="nil"/>
            </w:tcBorders>
          </w:tcPr>
          <w:p w14:paraId="635E9B82" w14:textId="77777777" w:rsidR="008F5DDD" w:rsidRDefault="008F5DDD" w:rsidP="00B9751B">
            <w:pPr>
              <w:pStyle w:val="TableParagraph"/>
              <w:spacing w:before="57" w:line="244" w:lineRule="auto"/>
              <w:ind w:left="120"/>
              <w:rPr>
                <w:sz w:val="16"/>
              </w:rPr>
            </w:pPr>
            <w:proofErr w:type="spellStart"/>
            <w:r>
              <w:rPr>
                <w:sz w:val="16"/>
              </w:rPr>
              <w:t>Neoserra</w:t>
            </w:r>
            <w:proofErr w:type="spellEnd"/>
            <w:r>
              <w:rPr>
                <w:sz w:val="16"/>
              </w:rPr>
              <w:t>,</w:t>
            </w:r>
            <w:r>
              <w:rPr>
                <w:spacing w:val="-10"/>
                <w:sz w:val="16"/>
              </w:rPr>
              <w:t xml:space="preserve"> </w:t>
            </w:r>
            <w:r>
              <w:rPr>
                <w:sz w:val="16"/>
              </w:rPr>
              <w:t>Stata,</w:t>
            </w:r>
            <w:r>
              <w:rPr>
                <w:spacing w:val="-9"/>
                <w:sz w:val="16"/>
              </w:rPr>
              <w:t xml:space="preserve"> </w:t>
            </w:r>
            <w:r>
              <w:rPr>
                <w:sz w:val="16"/>
              </w:rPr>
              <w:t>SPSS,</w:t>
            </w:r>
            <w:r>
              <w:rPr>
                <w:spacing w:val="-9"/>
                <w:sz w:val="16"/>
              </w:rPr>
              <w:t xml:space="preserve"> </w:t>
            </w:r>
            <w:r>
              <w:rPr>
                <w:sz w:val="16"/>
              </w:rPr>
              <w:t>MySQL,</w:t>
            </w:r>
            <w:r>
              <w:rPr>
                <w:spacing w:val="-9"/>
                <w:sz w:val="16"/>
              </w:rPr>
              <w:t xml:space="preserve"> </w:t>
            </w:r>
            <w:proofErr w:type="spellStart"/>
            <w:r>
              <w:rPr>
                <w:sz w:val="16"/>
              </w:rPr>
              <w:t>phpMyAdmin</w:t>
            </w:r>
            <w:proofErr w:type="spellEnd"/>
            <w:r>
              <w:rPr>
                <w:sz w:val="16"/>
              </w:rPr>
              <w:t>,</w:t>
            </w:r>
            <w:r>
              <w:rPr>
                <w:spacing w:val="-9"/>
                <w:sz w:val="16"/>
              </w:rPr>
              <w:t xml:space="preserve"> </w:t>
            </w:r>
            <w:r>
              <w:rPr>
                <w:sz w:val="16"/>
              </w:rPr>
              <w:t>Software</w:t>
            </w:r>
            <w:r>
              <w:rPr>
                <w:spacing w:val="-9"/>
                <w:sz w:val="16"/>
              </w:rPr>
              <w:t xml:space="preserve"> </w:t>
            </w:r>
            <w:r>
              <w:rPr>
                <w:sz w:val="16"/>
              </w:rPr>
              <w:t>de</w:t>
            </w:r>
            <w:r>
              <w:rPr>
                <w:spacing w:val="40"/>
                <w:sz w:val="16"/>
              </w:rPr>
              <w:t xml:space="preserve"> </w:t>
            </w:r>
            <w:r>
              <w:rPr>
                <w:sz w:val="16"/>
              </w:rPr>
              <w:t>monitoreo, CRS360, entre otros.</w:t>
            </w:r>
          </w:p>
        </w:tc>
      </w:tr>
      <w:tr w:rsidR="008F5DDD" w14:paraId="44FA8991" w14:textId="77777777" w:rsidTr="008F5DDD">
        <w:trPr>
          <w:trHeight w:val="501"/>
          <w:jc w:val="center"/>
        </w:trPr>
        <w:tc>
          <w:tcPr>
            <w:tcW w:w="715" w:type="dxa"/>
            <w:vMerge/>
            <w:tcBorders>
              <w:top w:val="nil"/>
            </w:tcBorders>
            <w:textDirection w:val="btLr"/>
          </w:tcPr>
          <w:p w14:paraId="45878D52" w14:textId="77777777" w:rsidR="008F5DDD" w:rsidRDefault="008F5DDD" w:rsidP="00B9751B">
            <w:pPr>
              <w:rPr>
                <w:sz w:val="2"/>
                <w:szCs w:val="2"/>
              </w:rPr>
            </w:pPr>
          </w:p>
        </w:tc>
        <w:tc>
          <w:tcPr>
            <w:tcW w:w="4100" w:type="dxa"/>
            <w:tcBorders>
              <w:top w:val="nil"/>
              <w:bottom w:val="nil"/>
            </w:tcBorders>
            <w:shd w:val="clear" w:color="auto" w:fill="EFEFEF"/>
          </w:tcPr>
          <w:p w14:paraId="7C456564" w14:textId="77777777" w:rsidR="008F5DDD" w:rsidRDefault="008F5DDD" w:rsidP="00B9751B">
            <w:pPr>
              <w:pStyle w:val="TableParagraph"/>
              <w:spacing w:before="58"/>
              <w:ind w:left="107" w:right="72"/>
              <w:rPr>
                <w:sz w:val="16"/>
              </w:rPr>
            </w:pPr>
            <w:r>
              <w:rPr>
                <w:color w:val="006DC0"/>
                <w:sz w:val="16"/>
              </w:rPr>
              <w:t xml:space="preserve">Fábrica de software: </w:t>
            </w:r>
            <w:r>
              <w:rPr>
                <w:sz w:val="16"/>
              </w:rPr>
              <w:t>Aplicativos</w:t>
            </w:r>
            <w:r>
              <w:rPr>
                <w:spacing w:val="14"/>
                <w:sz w:val="16"/>
              </w:rPr>
              <w:t xml:space="preserve"> </w:t>
            </w:r>
            <w:r>
              <w:rPr>
                <w:sz w:val="16"/>
              </w:rPr>
              <w:t>desarrollados</w:t>
            </w:r>
            <w:r>
              <w:rPr>
                <w:spacing w:val="14"/>
                <w:sz w:val="16"/>
              </w:rPr>
              <w:t xml:space="preserve"> </w:t>
            </w:r>
            <w:r>
              <w:rPr>
                <w:sz w:val="16"/>
              </w:rPr>
              <w:t>por una</w:t>
            </w:r>
            <w:r>
              <w:rPr>
                <w:spacing w:val="40"/>
                <w:sz w:val="16"/>
              </w:rPr>
              <w:t xml:space="preserve"> </w:t>
            </w:r>
            <w:r>
              <w:rPr>
                <w:sz w:val="16"/>
              </w:rPr>
              <w:t>organización externa coordinada por la OSI.</w:t>
            </w:r>
          </w:p>
        </w:tc>
        <w:tc>
          <w:tcPr>
            <w:tcW w:w="4263" w:type="dxa"/>
            <w:tcBorders>
              <w:top w:val="nil"/>
              <w:bottom w:val="nil"/>
            </w:tcBorders>
            <w:shd w:val="clear" w:color="auto" w:fill="EFEFEF"/>
          </w:tcPr>
          <w:p w14:paraId="0D4FAF08" w14:textId="77777777" w:rsidR="008F5DDD" w:rsidRDefault="008F5DDD" w:rsidP="00B9751B">
            <w:pPr>
              <w:pStyle w:val="TableParagraph"/>
              <w:spacing w:before="58"/>
              <w:ind w:left="120"/>
              <w:rPr>
                <w:sz w:val="16"/>
              </w:rPr>
            </w:pPr>
            <w:r>
              <w:rPr>
                <w:sz w:val="16"/>
              </w:rPr>
              <w:t>VUCE</w:t>
            </w:r>
            <w:r>
              <w:rPr>
                <w:spacing w:val="-10"/>
                <w:sz w:val="16"/>
              </w:rPr>
              <w:t xml:space="preserve"> </w:t>
            </w:r>
            <w:r>
              <w:rPr>
                <w:sz w:val="16"/>
              </w:rPr>
              <w:t>-</w:t>
            </w:r>
            <w:r>
              <w:rPr>
                <w:spacing w:val="-9"/>
                <w:sz w:val="16"/>
              </w:rPr>
              <w:t xml:space="preserve"> </w:t>
            </w:r>
            <w:r>
              <w:rPr>
                <w:sz w:val="16"/>
              </w:rPr>
              <w:t>Ventanilla</w:t>
            </w:r>
            <w:r>
              <w:rPr>
                <w:spacing w:val="-9"/>
                <w:sz w:val="16"/>
              </w:rPr>
              <w:t xml:space="preserve"> </w:t>
            </w:r>
            <w:r>
              <w:rPr>
                <w:sz w:val="16"/>
              </w:rPr>
              <w:t>Única</w:t>
            </w:r>
            <w:r>
              <w:rPr>
                <w:spacing w:val="-9"/>
                <w:sz w:val="16"/>
              </w:rPr>
              <w:t xml:space="preserve"> </w:t>
            </w:r>
            <w:r>
              <w:rPr>
                <w:sz w:val="16"/>
              </w:rPr>
              <w:t>de</w:t>
            </w:r>
            <w:r>
              <w:rPr>
                <w:spacing w:val="-9"/>
                <w:sz w:val="16"/>
              </w:rPr>
              <w:t xml:space="preserve"> </w:t>
            </w:r>
            <w:r>
              <w:rPr>
                <w:sz w:val="16"/>
              </w:rPr>
              <w:t>Comercio</w:t>
            </w:r>
            <w:r>
              <w:rPr>
                <w:spacing w:val="-9"/>
                <w:sz w:val="16"/>
              </w:rPr>
              <w:t xml:space="preserve"> </w:t>
            </w:r>
            <w:r>
              <w:rPr>
                <w:sz w:val="16"/>
              </w:rPr>
              <w:t>Exterior,</w:t>
            </w:r>
            <w:r>
              <w:rPr>
                <w:spacing w:val="-9"/>
                <w:sz w:val="16"/>
              </w:rPr>
              <w:t xml:space="preserve"> </w:t>
            </w:r>
            <w:r>
              <w:rPr>
                <w:sz w:val="16"/>
              </w:rPr>
              <w:t>Sistema</w:t>
            </w:r>
            <w:r>
              <w:rPr>
                <w:spacing w:val="-9"/>
                <w:sz w:val="16"/>
              </w:rPr>
              <w:t xml:space="preserve"> </w:t>
            </w:r>
            <w:r>
              <w:rPr>
                <w:sz w:val="16"/>
              </w:rPr>
              <w:t>de</w:t>
            </w:r>
            <w:r>
              <w:rPr>
                <w:spacing w:val="40"/>
                <w:sz w:val="16"/>
              </w:rPr>
              <w:t xml:space="preserve"> </w:t>
            </w:r>
            <w:r>
              <w:rPr>
                <w:sz w:val="16"/>
              </w:rPr>
              <w:t>Gestión</w:t>
            </w:r>
            <w:r>
              <w:rPr>
                <w:spacing w:val="-10"/>
                <w:sz w:val="16"/>
              </w:rPr>
              <w:t xml:space="preserve"> </w:t>
            </w:r>
            <w:r>
              <w:rPr>
                <w:sz w:val="16"/>
              </w:rPr>
              <w:t>Documental</w:t>
            </w:r>
          </w:p>
        </w:tc>
      </w:tr>
      <w:tr w:rsidR="008F5DDD" w14:paraId="5C9D8D68" w14:textId="77777777" w:rsidTr="008F5DDD">
        <w:trPr>
          <w:trHeight w:val="501"/>
          <w:jc w:val="center"/>
        </w:trPr>
        <w:tc>
          <w:tcPr>
            <w:tcW w:w="715" w:type="dxa"/>
            <w:vMerge/>
            <w:tcBorders>
              <w:top w:val="nil"/>
            </w:tcBorders>
            <w:textDirection w:val="btLr"/>
          </w:tcPr>
          <w:p w14:paraId="5A7C5A56" w14:textId="77777777" w:rsidR="008F5DDD" w:rsidRDefault="008F5DDD" w:rsidP="00B9751B">
            <w:pPr>
              <w:rPr>
                <w:sz w:val="2"/>
                <w:szCs w:val="2"/>
              </w:rPr>
            </w:pPr>
          </w:p>
        </w:tc>
        <w:tc>
          <w:tcPr>
            <w:tcW w:w="4100" w:type="dxa"/>
            <w:tcBorders>
              <w:top w:val="nil"/>
              <w:bottom w:val="nil"/>
            </w:tcBorders>
          </w:tcPr>
          <w:p w14:paraId="6FA28D33" w14:textId="77777777" w:rsidR="008F5DDD" w:rsidRDefault="008F5DDD" w:rsidP="00B9751B">
            <w:pPr>
              <w:pStyle w:val="TableParagraph"/>
              <w:spacing w:before="58"/>
              <w:ind w:left="107" w:right="72"/>
              <w:rPr>
                <w:sz w:val="16"/>
              </w:rPr>
            </w:pPr>
            <w:r>
              <w:rPr>
                <w:color w:val="006DC0"/>
                <w:sz w:val="16"/>
              </w:rPr>
              <w:t xml:space="preserve">Software </w:t>
            </w:r>
            <w:proofErr w:type="spellStart"/>
            <w:r>
              <w:rPr>
                <w:color w:val="006DC0"/>
                <w:sz w:val="16"/>
              </w:rPr>
              <w:t>in-house</w:t>
            </w:r>
            <w:proofErr w:type="spellEnd"/>
            <w:r>
              <w:rPr>
                <w:color w:val="006DC0"/>
                <w:sz w:val="16"/>
              </w:rPr>
              <w:t xml:space="preserve">: </w:t>
            </w:r>
            <w:r>
              <w:rPr>
                <w:sz w:val="16"/>
              </w:rPr>
              <w:t>Programas o aplicativos diseñas,</w:t>
            </w:r>
            <w:r>
              <w:rPr>
                <w:spacing w:val="40"/>
                <w:sz w:val="16"/>
              </w:rPr>
              <w:t xml:space="preserve"> </w:t>
            </w:r>
            <w:r>
              <w:rPr>
                <w:sz w:val="16"/>
              </w:rPr>
              <w:t>desarrollados,</w:t>
            </w:r>
            <w:r>
              <w:rPr>
                <w:spacing w:val="-10"/>
                <w:sz w:val="16"/>
              </w:rPr>
              <w:t xml:space="preserve"> </w:t>
            </w:r>
            <w:r>
              <w:rPr>
                <w:sz w:val="16"/>
              </w:rPr>
              <w:t>probados</w:t>
            </w:r>
            <w:r>
              <w:rPr>
                <w:spacing w:val="-9"/>
                <w:sz w:val="16"/>
              </w:rPr>
              <w:t xml:space="preserve"> </w:t>
            </w:r>
            <w:r>
              <w:rPr>
                <w:sz w:val="16"/>
              </w:rPr>
              <w:t>e</w:t>
            </w:r>
            <w:r>
              <w:rPr>
                <w:spacing w:val="-9"/>
                <w:sz w:val="16"/>
              </w:rPr>
              <w:t xml:space="preserve"> </w:t>
            </w:r>
            <w:r>
              <w:rPr>
                <w:sz w:val="16"/>
              </w:rPr>
              <w:t>implementados</w:t>
            </w:r>
            <w:r>
              <w:rPr>
                <w:spacing w:val="-9"/>
                <w:sz w:val="16"/>
              </w:rPr>
              <w:t xml:space="preserve"> </w:t>
            </w:r>
            <w:r>
              <w:rPr>
                <w:sz w:val="16"/>
              </w:rPr>
              <w:t>por</w:t>
            </w:r>
            <w:r>
              <w:rPr>
                <w:spacing w:val="-9"/>
                <w:sz w:val="16"/>
              </w:rPr>
              <w:t xml:space="preserve"> </w:t>
            </w:r>
            <w:r>
              <w:rPr>
                <w:sz w:val="16"/>
              </w:rPr>
              <w:t>la</w:t>
            </w:r>
            <w:r>
              <w:rPr>
                <w:spacing w:val="-9"/>
                <w:sz w:val="16"/>
              </w:rPr>
              <w:t xml:space="preserve"> </w:t>
            </w:r>
            <w:r>
              <w:rPr>
                <w:sz w:val="16"/>
              </w:rPr>
              <w:t>OSI.</w:t>
            </w:r>
          </w:p>
        </w:tc>
        <w:tc>
          <w:tcPr>
            <w:tcW w:w="4263" w:type="dxa"/>
            <w:tcBorders>
              <w:top w:val="nil"/>
              <w:bottom w:val="nil"/>
            </w:tcBorders>
          </w:tcPr>
          <w:p w14:paraId="4A0FD650" w14:textId="77777777" w:rsidR="008F5DDD" w:rsidRDefault="008F5DDD" w:rsidP="00B9751B">
            <w:pPr>
              <w:pStyle w:val="TableParagraph"/>
              <w:spacing w:before="58"/>
              <w:ind w:left="120"/>
              <w:rPr>
                <w:sz w:val="16"/>
              </w:rPr>
            </w:pPr>
            <w:proofErr w:type="spellStart"/>
            <w:r>
              <w:rPr>
                <w:sz w:val="16"/>
              </w:rPr>
              <w:t>Learning</w:t>
            </w:r>
            <w:proofErr w:type="spellEnd"/>
            <w:r>
              <w:rPr>
                <w:spacing w:val="-9"/>
                <w:sz w:val="16"/>
              </w:rPr>
              <w:t xml:space="preserve"> </w:t>
            </w:r>
            <w:r>
              <w:rPr>
                <w:sz w:val="16"/>
              </w:rPr>
              <w:t>Management</w:t>
            </w:r>
            <w:r>
              <w:rPr>
                <w:spacing w:val="-9"/>
                <w:sz w:val="16"/>
              </w:rPr>
              <w:t xml:space="preserve"> </w:t>
            </w:r>
            <w:proofErr w:type="spellStart"/>
            <w:r>
              <w:rPr>
                <w:sz w:val="16"/>
              </w:rPr>
              <w:t>System</w:t>
            </w:r>
            <w:proofErr w:type="spellEnd"/>
            <w:r>
              <w:rPr>
                <w:sz w:val="16"/>
              </w:rPr>
              <w:t>,</w:t>
            </w:r>
            <w:r>
              <w:rPr>
                <w:spacing w:val="-8"/>
                <w:sz w:val="16"/>
              </w:rPr>
              <w:t xml:space="preserve"> </w:t>
            </w:r>
            <w:r>
              <w:rPr>
                <w:sz w:val="16"/>
              </w:rPr>
              <w:t>plataforma</w:t>
            </w:r>
            <w:r>
              <w:rPr>
                <w:spacing w:val="-8"/>
                <w:sz w:val="16"/>
              </w:rPr>
              <w:t xml:space="preserve"> </w:t>
            </w:r>
            <w:r>
              <w:rPr>
                <w:sz w:val="16"/>
              </w:rPr>
              <w:t>de</w:t>
            </w:r>
            <w:r>
              <w:rPr>
                <w:spacing w:val="-9"/>
                <w:sz w:val="16"/>
              </w:rPr>
              <w:t xml:space="preserve"> </w:t>
            </w:r>
            <w:r>
              <w:rPr>
                <w:sz w:val="16"/>
              </w:rPr>
              <w:t>contratación</w:t>
            </w:r>
            <w:r>
              <w:rPr>
                <w:spacing w:val="-8"/>
                <w:sz w:val="16"/>
              </w:rPr>
              <w:t xml:space="preserve"> </w:t>
            </w:r>
            <w:r>
              <w:rPr>
                <w:sz w:val="16"/>
              </w:rPr>
              <w:t>y</w:t>
            </w:r>
            <w:r>
              <w:rPr>
                <w:spacing w:val="40"/>
                <w:sz w:val="16"/>
              </w:rPr>
              <w:t xml:space="preserve"> </w:t>
            </w:r>
            <w:r>
              <w:rPr>
                <w:sz w:val="16"/>
              </w:rPr>
              <w:t>supervisión, entre otros.</w:t>
            </w:r>
          </w:p>
        </w:tc>
      </w:tr>
      <w:tr w:rsidR="008F5DDD" w14:paraId="456FAF63" w14:textId="77777777" w:rsidTr="008F5DDD">
        <w:trPr>
          <w:trHeight w:val="498"/>
          <w:jc w:val="center"/>
        </w:trPr>
        <w:tc>
          <w:tcPr>
            <w:tcW w:w="715" w:type="dxa"/>
            <w:vMerge/>
            <w:tcBorders>
              <w:top w:val="nil"/>
            </w:tcBorders>
            <w:textDirection w:val="btLr"/>
          </w:tcPr>
          <w:p w14:paraId="2346C086" w14:textId="77777777" w:rsidR="008F5DDD" w:rsidRDefault="008F5DDD" w:rsidP="00B9751B">
            <w:pPr>
              <w:rPr>
                <w:sz w:val="2"/>
                <w:szCs w:val="2"/>
              </w:rPr>
            </w:pPr>
          </w:p>
        </w:tc>
        <w:tc>
          <w:tcPr>
            <w:tcW w:w="4100" w:type="dxa"/>
            <w:tcBorders>
              <w:top w:val="nil"/>
              <w:bottom w:val="nil"/>
            </w:tcBorders>
            <w:shd w:val="clear" w:color="auto" w:fill="EFEFEF"/>
          </w:tcPr>
          <w:p w14:paraId="6C54A42D" w14:textId="77777777" w:rsidR="008F5DDD" w:rsidRDefault="008F5DDD" w:rsidP="00B9751B">
            <w:pPr>
              <w:pStyle w:val="TableParagraph"/>
              <w:spacing w:before="58"/>
              <w:ind w:left="107" w:right="72"/>
              <w:rPr>
                <w:sz w:val="16"/>
              </w:rPr>
            </w:pPr>
            <w:r>
              <w:rPr>
                <w:color w:val="006DC0"/>
                <w:sz w:val="16"/>
              </w:rPr>
              <w:t>Software</w:t>
            </w:r>
            <w:r>
              <w:rPr>
                <w:color w:val="006DC0"/>
                <w:spacing w:val="-5"/>
                <w:sz w:val="16"/>
              </w:rPr>
              <w:t xml:space="preserve"> </w:t>
            </w:r>
            <w:r>
              <w:rPr>
                <w:color w:val="006DC0"/>
                <w:sz w:val="16"/>
              </w:rPr>
              <w:t>libre:</w:t>
            </w:r>
            <w:r>
              <w:rPr>
                <w:color w:val="006DC0"/>
                <w:spacing w:val="-2"/>
                <w:sz w:val="16"/>
              </w:rPr>
              <w:t xml:space="preserve"> </w:t>
            </w:r>
            <w:r>
              <w:rPr>
                <w:sz w:val="16"/>
              </w:rPr>
              <w:t>Aplicativos</w:t>
            </w:r>
            <w:r>
              <w:rPr>
                <w:spacing w:val="-2"/>
                <w:sz w:val="16"/>
              </w:rPr>
              <w:t xml:space="preserve"> </w:t>
            </w:r>
            <w:r>
              <w:rPr>
                <w:sz w:val="16"/>
              </w:rPr>
              <w:t>que</w:t>
            </w:r>
            <w:r>
              <w:rPr>
                <w:spacing w:val="-3"/>
                <w:sz w:val="16"/>
              </w:rPr>
              <w:t xml:space="preserve"> </w:t>
            </w:r>
            <w:r>
              <w:rPr>
                <w:sz w:val="16"/>
              </w:rPr>
              <w:t>fueron</w:t>
            </w:r>
            <w:r>
              <w:rPr>
                <w:spacing w:val="-5"/>
                <w:sz w:val="16"/>
              </w:rPr>
              <w:t xml:space="preserve"> </w:t>
            </w:r>
            <w:r>
              <w:rPr>
                <w:sz w:val="16"/>
              </w:rPr>
              <w:t>diseñados</w:t>
            </w:r>
            <w:r>
              <w:rPr>
                <w:spacing w:val="-3"/>
                <w:sz w:val="16"/>
              </w:rPr>
              <w:t xml:space="preserve"> </w:t>
            </w:r>
            <w:r>
              <w:rPr>
                <w:sz w:val="16"/>
              </w:rPr>
              <w:t>por</w:t>
            </w:r>
            <w:r>
              <w:rPr>
                <w:spacing w:val="40"/>
                <w:sz w:val="16"/>
              </w:rPr>
              <w:t xml:space="preserve"> </w:t>
            </w:r>
            <w:r>
              <w:rPr>
                <w:sz w:val="16"/>
              </w:rPr>
              <w:t>externos y tiene licencia de uso libre.</w:t>
            </w:r>
          </w:p>
        </w:tc>
        <w:tc>
          <w:tcPr>
            <w:tcW w:w="4263" w:type="dxa"/>
            <w:tcBorders>
              <w:top w:val="nil"/>
              <w:bottom w:val="nil"/>
            </w:tcBorders>
            <w:shd w:val="clear" w:color="auto" w:fill="EFEFEF"/>
          </w:tcPr>
          <w:p w14:paraId="062B47D7" w14:textId="77777777" w:rsidR="008F5DDD" w:rsidRDefault="008F5DDD" w:rsidP="00B9751B">
            <w:pPr>
              <w:pStyle w:val="TableParagraph"/>
              <w:spacing w:before="157"/>
              <w:ind w:left="120"/>
              <w:rPr>
                <w:sz w:val="16"/>
              </w:rPr>
            </w:pPr>
            <w:r>
              <w:rPr>
                <w:spacing w:val="-2"/>
                <w:sz w:val="16"/>
              </w:rPr>
              <w:t>R</w:t>
            </w:r>
            <w:r>
              <w:rPr>
                <w:spacing w:val="-4"/>
                <w:sz w:val="16"/>
              </w:rPr>
              <w:t xml:space="preserve"> </w:t>
            </w:r>
            <w:r>
              <w:rPr>
                <w:spacing w:val="-2"/>
                <w:sz w:val="16"/>
              </w:rPr>
              <w:t>Studio,</w:t>
            </w:r>
            <w:r>
              <w:rPr>
                <w:spacing w:val="-1"/>
                <w:sz w:val="16"/>
              </w:rPr>
              <w:t xml:space="preserve"> </w:t>
            </w:r>
            <w:proofErr w:type="spellStart"/>
            <w:r>
              <w:rPr>
                <w:spacing w:val="-2"/>
                <w:sz w:val="16"/>
              </w:rPr>
              <w:t>ConText</w:t>
            </w:r>
            <w:proofErr w:type="spellEnd"/>
            <w:r>
              <w:rPr>
                <w:spacing w:val="-2"/>
                <w:sz w:val="16"/>
              </w:rPr>
              <w:t>,</w:t>
            </w:r>
            <w:r>
              <w:rPr>
                <w:spacing w:val="2"/>
                <w:sz w:val="16"/>
              </w:rPr>
              <w:t xml:space="preserve"> </w:t>
            </w:r>
            <w:r>
              <w:rPr>
                <w:spacing w:val="-2"/>
                <w:sz w:val="16"/>
              </w:rPr>
              <w:t>Basic</w:t>
            </w:r>
            <w:r>
              <w:rPr>
                <w:sz w:val="16"/>
              </w:rPr>
              <w:t xml:space="preserve"> </w:t>
            </w:r>
            <w:proofErr w:type="spellStart"/>
            <w:r>
              <w:rPr>
                <w:spacing w:val="-2"/>
                <w:sz w:val="16"/>
              </w:rPr>
              <w:t>Miktek</w:t>
            </w:r>
            <w:proofErr w:type="spellEnd"/>
            <w:r>
              <w:rPr>
                <w:spacing w:val="-2"/>
                <w:sz w:val="16"/>
              </w:rPr>
              <w:t>,</w:t>
            </w:r>
            <w:r>
              <w:rPr>
                <w:spacing w:val="2"/>
                <w:sz w:val="16"/>
              </w:rPr>
              <w:t xml:space="preserve"> </w:t>
            </w:r>
            <w:proofErr w:type="spellStart"/>
            <w:r>
              <w:rPr>
                <w:spacing w:val="-2"/>
                <w:sz w:val="16"/>
              </w:rPr>
              <w:t>Virtualbox</w:t>
            </w:r>
            <w:proofErr w:type="spellEnd"/>
            <w:r>
              <w:rPr>
                <w:spacing w:val="-2"/>
                <w:sz w:val="16"/>
              </w:rPr>
              <w:t>,</w:t>
            </w:r>
            <w:r>
              <w:rPr>
                <w:spacing w:val="2"/>
                <w:sz w:val="16"/>
              </w:rPr>
              <w:t xml:space="preserve"> </w:t>
            </w:r>
            <w:proofErr w:type="spellStart"/>
            <w:r>
              <w:rPr>
                <w:spacing w:val="-2"/>
                <w:sz w:val="16"/>
              </w:rPr>
              <w:t>anydesk</w:t>
            </w:r>
            <w:proofErr w:type="spellEnd"/>
            <w:r>
              <w:rPr>
                <w:spacing w:val="-2"/>
                <w:sz w:val="16"/>
              </w:rPr>
              <w:t>,</w:t>
            </w:r>
          </w:p>
        </w:tc>
      </w:tr>
      <w:tr w:rsidR="008F5DDD" w14:paraId="5BCD8DEB" w14:textId="77777777" w:rsidTr="008F5DDD">
        <w:trPr>
          <w:trHeight w:val="510"/>
          <w:jc w:val="center"/>
        </w:trPr>
        <w:tc>
          <w:tcPr>
            <w:tcW w:w="715" w:type="dxa"/>
            <w:vMerge/>
            <w:tcBorders>
              <w:top w:val="nil"/>
            </w:tcBorders>
            <w:textDirection w:val="btLr"/>
          </w:tcPr>
          <w:p w14:paraId="68A85037" w14:textId="77777777" w:rsidR="008F5DDD" w:rsidRDefault="008F5DDD" w:rsidP="00B9751B">
            <w:pPr>
              <w:rPr>
                <w:sz w:val="2"/>
                <w:szCs w:val="2"/>
              </w:rPr>
            </w:pPr>
          </w:p>
        </w:tc>
        <w:tc>
          <w:tcPr>
            <w:tcW w:w="4100" w:type="dxa"/>
            <w:tcBorders>
              <w:top w:val="nil"/>
            </w:tcBorders>
          </w:tcPr>
          <w:p w14:paraId="1C1A335C" w14:textId="77777777" w:rsidR="008F5DDD" w:rsidRDefault="008F5DDD" w:rsidP="00B9751B">
            <w:pPr>
              <w:pStyle w:val="TableParagraph"/>
              <w:spacing w:before="61"/>
              <w:ind w:left="107" w:right="72"/>
              <w:rPr>
                <w:sz w:val="16"/>
              </w:rPr>
            </w:pPr>
            <w:proofErr w:type="spellStart"/>
            <w:r>
              <w:rPr>
                <w:color w:val="006DC0"/>
                <w:sz w:val="16"/>
              </w:rPr>
              <w:t>Backend</w:t>
            </w:r>
            <w:proofErr w:type="spellEnd"/>
            <w:r>
              <w:rPr>
                <w:color w:val="006DC0"/>
                <w:sz w:val="16"/>
              </w:rPr>
              <w:t xml:space="preserve">: </w:t>
            </w:r>
            <w:r>
              <w:rPr>
                <w:sz w:val="16"/>
              </w:rPr>
              <w:t>Capa lógica de los programas, se incluyen los</w:t>
            </w:r>
            <w:r>
              <w:rPr>
                <w:spacing w:val="40"/>
                <w:sz w:val="16"/>
              </w:rPr>
              <w:t xml:space="preserve"> </w:t>
            </w:r>
            <w:r>
              <w:rPr>
                <w:sz w:val="16"/>
              </w:rPr>
              <w:t>códigos</w:t>
            </w:r>
            <w:r>
              <w:rPr>
                <w:spacing w:val="-10"/>
                <w:sz w:val="16"/>
              </w:rPr>
              <w:t xml:space="preserve"> </w:t>
            </w:r>
            <w:r>
              <w:rPr>
                <w:sz w:val="16"/>
              </w:rPr>
              <w:t>de</w:t>
            </w:r>
            <w:r>
              <w:rPr>
                <w:spacing w:val="-9"/>
                <w:sz w:val="16"/>
              </w:rPr>
              <w:t xml:space="preserve"> </w:t>
            </w:r>
            <w:r>
              <w:rPr>
                <w:sz w:val="16"/>
              </w:rPr>
              <w:t>programación,</w:t>
            </w:r>
            <w:r>
              <w:rPr>
                <w:spacing w:val="-9"/>
                <w:sz w:val="16"/>
              </w:rPr>
              <w:t xml:space="preserve"> </w:t>
            </w:r>
            <w:r>
              <w:rPr>
                <w:sz w:val="16"/>
              </w:rPr>
              <w:t>formas</w:t>
            </w:r>
            <w:r>
              <w:rPr>
                <w:spacing w:val="-9"/>
                <w:sz w:val="16"/>
              </w:rPr>
              <w:t xml:space="preserve"> </w:t>
            </w:r>
            <w:r>
              <w:rPr>
                <w:sz w:val="16"/>
              </w:rPr>
              <w:t>de</w:t>
            </w:r>
            <w:r>
              <w:rPr>
                <w:spacing w:val="-9"/>
                <w:sz w:val="16"/>
              </w:rPr>
              <w:t xml:space="preserve"> </w:t>
            </w:r>
            <w:r>
              <w:rPr>
                <w:sz w:val="16"/>
              </w:rPr>
              <w:t>conexión</w:t>
            </w:r>
            <w:r>
              <w:rPr>
                <w:spacing w:val="-9"/>
                <w:sz w:val="16"/>
              </w:rPr>
              <w:t xml:space="preserve"> </w:t>
            </w:r>
            <w:r>
              <w:rPr>
                <w:sz w:val="16"/>
              </w:rPr>
              <w:t>y</w:t>
            </w:r>
            <w:r>
              <w:rPr>
                <w:spacing w:val="-9"/>
                <w:sz w:val="16"/>
              </w:rPr>
              <w:t xml:space="preserve"> </w:t>
            </w:r>
            <w:r>
              <w:rPr>
                <w:sz w:val="16"/>
              </w:rPr>
              <w:t>entornos.</w:t>
            </w:r>
          </w:p>
        </w:tc>
        <w:tc>
          <w:tcPr>
            <w:tcW w:w="4263" w:type="dxa"/>
            <w:tcBorders>
              <w:top w:val="nil"/>
            </w:tcBorders>
          </w:tcPr>
          <w:p w14:paraId="3431210C" w14:textId="77777777" w:rsidR="008F5DDD" w:rsidRDefault="008F5DDD" w:rsidP="00B9751B">
            <w:pPr>
              <w:pStyle w:val="TableParagraph"/>
              <w:spacing w:before="61"/>
              <w:ind w:left="120" w:right="428"/>
              <w:rPr>
                <w:sz w:val="16"/>
              </w:rPr>
            </w:pPr>
            <w:proofErr w:type="spellStart"/>
            <w:r>
              <w:rPr>
                <w:sz w:val="16"/>
              </w:rPr>
              <w:t>Frameworks</w:t>
            </w:r>
            <w:proofErr w:type="spellEnd"/>
            <w:r>
              <w:rPr>
                <w:sz w:val="16"/>
              </w:rPr>
              <w:t>,</w:t>
            </w:r>
            <w:r>
              <w:rPr>
                <w:spacing w:val="-10"/>
                <w:sz w:val="16"/>
              </w:rPr>
              <w:t xml:space="preserve"> </w:t>
            </w:r>
            <w:r>
              <w:rPr>
                <w:sz w:val="16"/>
              </w:rPr>
              <w:t>librerías,</w:t>
            </w:r>
            <w:r>
              <w:rPr>
                <w:spacing w:val="-9"/>
                <w:sz w:val="16"/>
              </w:rPr>
              <w:t xml:space="preserve"> </w:t>
            </w:r>
            <w:r>
              <w:rPr>
                <w:sz w:val="16"/>
              </w:rPr>
              <w:t>lenguajes</w:t>
            </w:r>
            <w:r>
              <w:rPr>
                <w:spacing w:val="-11"/>
                <w:sz w:val="16"/>
              </w:rPr>
              <w:t xml:space="preserve"> </w:t>
            </w:r>
            <w:r>
              <w:rPr>
                <w:sz w:val="16"/>
              </w:rPr>
              <w:t>de</w:t>
            </w:r>
            <w:r>
              <w:rPr>
                <w:spacing w:val="-9"/>
                <w:sz w:val="16"/>
              </w:rPr>
              <w:t xml:space="preserve"> </w:t>
            </w:r>
            <w:r>
              <w:rPr>
                <w:sz w:val="16"/>
              </w:rPr>
              <w:t>programación</w:t>
            </w:r>
            <w:r>
              <w:rPr>
                <w:spacing w:val="-9"/>
                <w:sz w:val="16"/>
              </w:rPr>
              <w:t xml:space="preserve"> </w:t>
            </w:r>
            <w:r>
              <w:rPr>
                <w:sz w:val="16"/>
              </w:rPr>
              <w:t>usados</w:t>
            </w:r>
            <w:r>
              <w:rPr>
                <w:spacing w:val="40"/>
                <w:sz w:val="16"/>
              </w:rPr>
              <w:t xml:space="preserve"> </w:t>
            </w:r>
            <w:r>
              <w:rPr>
                <w:sz w:val="16"/>
              </w:rPr>
              <w:t xml:space="preserve">como: PHP, Java, Ruby, </w:t>
            </w:r>
            <w:proofErr w:type="spellStart"/>
            <w:r>
              <w:rPr>
                <w:sz w:val="16"/>
              </w:rPr>
              <w:t>Javascript</w:t>
            </w:r>
            <w:proofErr w:type="spellEnd"/>
            <w:r>
              <w:rPr>
                <w:sz w:val="16"/>
              </w:rPr>
              <w:t xml:space="preserve">, </w:t>
            </w:r>
            <w:proofErr w:type="spellStart"/>
            <w:r>
              <w:rPr>
                <w:sz w:val="16"/>
              </w:rPr>
              <w:t>laravel</w:t>
            </w:r>
            <w:proofErr w:type="spellEnd"/>
            <w:r>
              <w:rPr>
                <w:sz w:val="16"/>
              </w:rPr>
              <w:t>.</w:t>
            </w:r>
          </w:p>
        </w:tc>
      </w:tr>
      <w:tr w:rsidR="008F5DDD" w14:paraId="5B13AFAE" w14:textId="77777777" w:rsidTr="008F5DDD">
        <w:trPr>
          <w:trHeight w:val="510"/>
          <w:jc w:val="center"/>
        </w:trPr>
        <w:tc>
          <w:tcPr>
            <w:tcW w:w="715" w:type="dxa"/>
            <w:vMerge w:val="restart"/>
            <w:shd w:val="clear" w:color="auto" w:fill="EFEFEF"/>
            <w:textDirection w:val="btLr"/>
          </w:tcPr>
          <w:p w14:paraId="77CA51ED" w14:textId="77777777" w:rsidR="008F5DDD" w:rsidRDefault="008F5DDD" w:rsidP="00B9751B">
            <w:pPr>
              <w:pStyle w:val="TableParagraph"/>
              <w:spacing w:before="74"/>
              <w:rPr>
                <w:b/>
                <w:sz w:val="16"/>
              </w:rPr>
            </w:pPr>
          </w:p>
          <w:p w14:paraId="27B5DDF8" w14:textId="77777777" w:rsidR="008F5DDD" w:rsidRDefault="008F5DDD" w:rsidP="00B9751B">
            <w:pPr>
              <w:pStyle w:val="TableParagraph"/>
              <w:ind w:right="4"/>
              <w:jc w:val="center"/>
              <w:rPr>
                <w:b/>
                <w:sz w:val="16"/>
              </w:rPr>
            </w:pPr>
            <w:r>
              <w:rPr>
                <w:b/>
                <w:color w:val="006DC0"/>
                <w:spacing w:val="-2"/>
                <w:sz w:val="16"/>
              </w:rPr>
              <w:t>HARDWARE</w:t>
            </w:r>
          </w:p>
        </w:tc>
        <w:tc>
          <w:tcPr>
            <w:tcW w:w="4100" w:type="dxa"/>
            <w:tcBorders>
              <w:bottom w:val="nil"/>
            </w:tcBorders>
            <w:shd w:val="clear" w:color="auto" w:fill="EFEFEF"/>
          </w:tcPr>
          <w:p w14:paraId="07114A17" w14:textId="77777777" w:rsidR="008F5DDD" w:rsidRDefault="008F5DDD" w:rsidP="00B9751B">
            <w:pPr>
              <w:pStyle w:val="TableParagraph"/>
              <w:spacing w:before="58"/>
              <w:ind w:left="107" w:right="72"/>
              <w:rPr>
                <w:sz w:val="16"/>
              </w:rPr>
            </w:pPr>
            <w:r>
              <w:rPr>
                <w:color w:val="006DC0"/>
                <w:sz w:val="16"/>
              </w:rPr>
              <w:t>Estaciones</w:t>
            </w:r>
            <w:r>
              <w:rPr>
                <w:color w:val="006DC0"/>
                <w:spacing w:val="-1"/>
                <w:sz w:val="16"/>
              </w:rPr>
              <w:t xml:space="preserve"> </w:t>
            </w:r>
            <w:r>
              <w:rPr>
                <w:color w:val="006DC0"/>
                <w:sz w:val="16"/>
              </w:rPr>
              <w:t>de Trabajo</w:t>
            </w:r>
            <w:r>
              <w:rPr>
                <w:color w:val="006DC0"/>
                <w:spacing w:val="-1"/>
                <w:sz w:val="16"/>
              </w:rPr>
              <w:t xml:space="preserve"> </w:t>
            </w:r>
            <w:r>
              <w:rPr>
                <w:color w:val="006DC0"/>
                <w:sz w:val="16"/>
              </w:rPr>
              <w:t>(Fija</w:t>
            </w:r>
            <w:r>
              <w:rPr>
                <w:color w:val="006DC0"/>
                <w:spacing w:val="-1"/>
                <w:sz w:val="16"/>
              </w:rPr>
              <w:t xml:space="preserve"> </w:t>
            </w:r>
            <w:r>
              <w:rPr>
                <w:color w:val="006DC0"/>
                <w:sz w:val="16"/>
              </w:rPr>
              <w:t>y</w:t>
            </w:r>
            <w:r>
              <w:rPr>
                <w:color w:val="006DC0"/>
                <w:spacing w:val="-1"/>
                <w:sz w:val="16"/>
              </w:rPr>
              <w:t xml:space="preserve"> </w:t>
            </w:r>
            <w:r>
              <w:rPr>
                <w:color w:val="006DC0"/>
                <w:sz w:val="16"/>
              </w:rPr>
              <w:t xml:space="preserve">Portátil): </w:t>
            </w:r>
            <w:r>
              <w:rPr>
                <w:sz w:val="16"/>
              </w:rPr>
              <w:t>Equipos</w:t>
            </w:r>
            <w:r>
              <w:rPr>
                <w:spacing w:val="-1"/>
                <w:sz w:val="16"/>
              </w:rPr>
              <w:t xml:space="preserve"> </w:t>
            </w:r>
            <w:r>
              <w:rPr>
                <w:sz w:val="16"/>
              </w:rPr>
              <w:t>de</w:t>
            </w:r>
            <w:r>
              <w:rPr>
                <w:spacing w:val="-1"/>
                <w:sz w:val="16"/>
              </w:rPr>
              <w:t xml:space="preserve"> </w:t>
            </w:r>
            <w:r>
              <w:rPr>
                <w:sz w:val="16"/>
              </w:rPr>
              <w:t>cómputo</w:t>
            </w:r>
            <w:r>
              <w:rPr>
                <w:spacing w:val="40"/>
                <w:sz w:val="16"/>
              </w:rPr>
              <w:t xml:space="preserve"> </w:t>
            </w:r>
            <w:r>
              <w:rPr>
                <w:sz w:val="16"/>
              </w:rPr>
              <w:t>que</w:t>
            </w:r>
            <w:r>
              <w:rPr>
                <w:spacing w:val="-5"/>
                <w:sz w:val="16"/>
              </w:rPr>
              <w:t xml:space="preserve"> </w:t>
            </w:r>
            <w:r>
              <w:rPr>
                <w:sz w:val="16"/>
              </w:rPr>
              <w:t>soporta el</w:t>
            </w:r>
            <w:r>
              <w:rPr>
                <w:spacing w:val="-1"/>
                <w:sz w:val="16"/>
              </w:rPr>
              <w:t xml:space="preserve"> </w:t>
            </w:r>
            <w:r>
              <w:rPr>
                <w:sz w:val="16"/>
              </w:rPr>
              <w:t>almacenamiento</w:t>
            </w:r>
            <w:r>
              <w:rPr>
                <w:spacing w:val="-1"/>
                <w:sz w:val="16"/>
              </w:rPr>
              <w:t xml:space="preserve"> </w:t>
            </w:r>
            <w:r>
              <w:rPr>
                <w:sz w:val="16"/>
              </w:rPr>
              <w:t>y</w:t>
            </w:r>
            <w:r>
              <w:rPr>
                <w:spacing w:val="-1"/>
                <w:sz w:val="16"/>
              </w:rPr>
              <w:t xml:space="preserve"> </w:t>
            </w:r>
            <w:r>
              <w:rPr>
                <w:sz w:val="16"/>
              </w:rPr>
              <w:t>procesamiento</w:t>
            </w:r>
            <w:r>
              <w:rPr>
                <w:spacing w:val="-1"/>
                <w:sz w:val="16"/>
              </w:rPr>
              <w:t xml:space="preserve"> </w:t>
            </w:r>
            <w:r>
              <w:rPr>
                <w:sz w:val="16"/>
              </w:rPr>
              <w:t>de</w:t>
            </w:r>
            <w:r>
              <w:rPr>
                <w:spacing w:val="-1"/>
                <w:sz w:val="16"/>
              </w:rPr>
              <w:t xml:space="preserve"> </w:t>
            </w:r>
            <w:r>
              <w:rPr>
                <w:sz w:val="16"/>
              </w:rPr>
              <w:t>datos.</w:t>
            </w:r>
          </w:p>
        </w:tc>
        <w:tc>
          <w:tcPr>
            <w:tcW w:w="4263" w:type="dxa"/>
            <w:shd w:val="clear" w:color="auto" w:fill="EFEFEF"/>
          </w:tcPr>
          <w:p w14:paraId="3D540369" w14:textId="77777777" w:rsidR="008F5DDD" w:rsidRDefault="008F5DDD" w:rsidP="00B9751B">
            <w:pPr>
              <w:pStyle w:val="TableParagraph"/>
              <w:spacing w:before="58"/>
              <w:ind w:left="120" w:right="613"/>
              <w:rPr>
                <w:sz w:val="16"/>
              </w:rPr>
            </w:pPr>
            <w:proofErr w:type="spellStart"/>
            <w:r>
              <w:rPr>
                <w:sz w:val="16"/>
              </w:rPr>
              <w:t>PCs</w:t>
            </w:r>
            <w:proofErr w:type="spellEnd"/>
            <w:r>
              <w:rPr>
                <w:spacing w:val="-10"/>
                <w:sz w:val="16"/>
              </w:rPr>
              <w:t xml:space="preserve"> </w:t>
            </w:r>
            <w:r>
              <w:rPr>
                <w:sz w:val="16"/>
              </w:rPr>
              <w:t>que</w:t>
            </w:r>
            <w:r>
              <w:rPr>
                <w:spacing w:val="-9"/>
                <w:sz w:val="16"/>
              </w:rPr>
              <w:t xml:space="preserve"> </w:t>
            </w:r>
            <w:r>
              <w:rPr>
                <w:sz w:val="16"/>
              </w:rPr>
              <w:t>almacenan</w:t>
            </w:r>
            <w:r>
              <w:rPr>
                <w:spacing w:val="-9"/>
                <w:sz w:val="16"/>
              </w:rPr>
              <w:t xml:space="preserve"> </w:t>
            </w:r>
            <w:r>
              <w:rPr>
                <w:sz w:val="16"/>
              </w:rPr>
              <w:t>información</w:t>
            </w:r>
            <w:r>
              <w:rPr>
                <w:spacing w:val="-9"/>
                <w:sz w:val="16"/>
              </w:rPr>
              <w:t xml:space="preserve"> </w:t>
            </w:r>
            <w:r>
              <w:rPr>
                <w:sz w:val="16"/>
              </w:rPr>
              <w:t>valiosa</w:t>
            </w:r>
            <w:r>
              <w:rPr>
                <w:spacing w:val="-9"/>
                <w:sz w:val="16"/>
              </w:rPr>
              <w:t xml:space="preserve"> </w:t>
            </w:r>
            <w:r>
              <w:rPr>
                <w:sz w:val="16"/>
              </w:rPr>
              <w:t>para</w:t>
            </w:r>
            <w:r>
              <w:rPr>
                <w:spacing w:val="-9"/>
                <w:sz w:val="16"/>
              </w:rPr>
              <w:t xml:space="preserve"> </w:t>
            </w:r>
            <w:r>
              <w:rPr>
                <w:sz w:val="16"/>
              </w:rPr>
              <w:t>el</w:t>
            </w:r>
            <w:r>
              <w:rPr>
                <w:spacing w:val="-9"/>
                <w:sz w:val="16"/>
              </w:rPr>
              <w:t xml:space="preserve"> </w:t>
            </w:r>
            <w:r>
              <w:rPr>
                <w:sz w:val="16"/>
              </w:rPr>
              <w:t>área</w:t>
            </w:r>
            <w:r>
              <w:rPr>
                <w:spacing w:val="-8"/>
                <w:sz w:val="16"/>
              </w:rPr>
              <w:t xml:space="preserve"> </w:t>
            </w:r>
            <w:r>
              <w:rPr>
                <w:sz w:val="16"/>
              </w:rPr>
              <w:t>o</w:t>
            </w:r>
            <w:r>
              <w:rPr>
                <w:spacing w:val="40"/>
                <w:sz w:val="16"/>
              </w:rPr>
              <w:t xml:space="preserve"> </w:t>
            </w:r>
            <w:r>
              <w:rPr>
                <w:sz w:val="16"/>
              </w:rPr>
              <w:t>cuentan con carpetas compartidas.</w:t>
            </w:r>
          </w:p>
        </w:tc>
      </w:tr>
      <w:tr w:rsidR="008F5DDD" w14:paraId="121C35B8" w14:textId="77777777" w:rsidTr="008F5DDD">
        <w:trPr>
          <w:trHeight w:val="511"/>
          <w:jc w:val="center"/>
        </w:trPr>
        <w:tc>
          <w:tcPr>
            <w:tcW w:w="715" w:type="dxa"/>
            <w:vMerge/>
            <w:tcBorders>
              <w:top w:val="nil"/>
            </w:tcBorders>
            <w:shd w:val="clear" w:color="auto" w:fill="EFEFEF"/>
            <w:textDirection w:val="btLr"/>
          </w:tcPr>
          <w:p w14:paraId="1D478C91" w14:textId="77777777" w:rsidR="008F5DDD" w:rsidRDefault="008F5DDD" w:rsidP="00B9751B">
            <w:pPr>
              <w:rPr>
                <w:sz w:val="2"/>
                <w:szCs w:val="2"/>
              </w:rPr>
            </w:pPr>
          </w:p>
        </w:tc>
        <w:tc>
          <w:tcPr>
            <w:tcW w:w="4100" w:type="dxa"/>
            <w:tcBorders>
              <w:top w:val="nil"/>
              <w:bottom w:val="nil"/>
            </w:tcBorders>
          </w:tcPr>
          <w:p w14:paraId="5CE84ECC" w14:textId="77777777" w:rsidR="008F5DDD" w:rsidRDefault="008F5DDD" w:rsidP="00B9751B">
            <w:pPr>
              <w:pStyle w:val="TableParagraph"/>
              <w:spacing w:before="56"/>
              <w:ind w:left="107" w:right="72"/>
              <w:rPr>
                <w:sz w:val="16"/>
              </w:rPr>
            </w:pPr>
            <w:r>
              <w:rPr>
                <w:color w:val="006DC0"/>
                <w:sz w:val="16"/>
              </w:rPr>
              <w:t>Servidores</w:t>
            </w:r>
            <w:r>
              <w:rPr>
                <w:sz w:val="16"/>
              </w:rPr>
              <w:t>:</w:t>
            </w:r>
            <w:r>
              <w:rPr>
                <w:spacing w:val="-6"/>
                <w:sz w:val="16"/>
              </w:rPr>
              <w:t xml:space="preserve"> </w:t>
            </w:r>
            <w:r>
              <w:rPr>
                <w:sz w:val="16"/>
              </w:rPr>
              <w:t>Soporta</w:t>
            </w:r>
            <w:r>
              <w:rPr>
                <w:spacing w:val="-7"/>
                <w:sz w:val="16"/>
              </w:rPr>
              <w:t xml:space="preserve"> </w:t>
            </w:r>
            <w:r>
              <w:rPr>
                <w:sz w:val="16"/>
              </w:rPr>
              <w:t>el</w:t>
            </w:r>
            <w:r>
              <w:rPr>
                <w:spacing w:val="-5"/>
                <w:sz w:val="16"/>
              </w:rPr>
              <w:t xml:space="preserve"> </w:t>
            </w:r>
            <w:r>
              <w:rPr>
                <w:sz w:val="16"/>
              </w:rPr>
              <w:t>funcionamiento</w:t>
            </w:r>
            <w:r>
              <w:rPr>
                <w:spacing w:val="-7"/>
                <w:sz w:val="16"/>
              </w:rPr>
              <w:t xml:space="preserve"> </w:t>
            </w:r>
            <w:r>
              <w:rPr>
                <w:sz w:val="16"/>
              </w:rPr>
              <w:t>de</w:t>
            </w:r>
            <w:r>
              <w:rPr>
                <w:spacing w:val="-7"/>
                <w:sz w:val="16"/>
              </w:rPr>
              <w:t xml:space="preserve"> </w:t>
            </w:r>
            <w:r>
              <w:rPr>
                <w:sz w:val="16"/>
              </w:rPr>
              <w:t>las</w:t>
            </w:r>
            <w:r>
              <w:rPr>
                <w:spacing w:val="-7"/>
                <w:sz w:val="16"/>
              </w:rPr>
              <w:t xml:space="preserve"> </w:t>
            </w:r>
            <w:r>
              <w:rPr>
                <w:sz w:val="16"/>
              </w:rPr>
              <w:t>aplicaciones,</w:t>
            </w:r>
            <w:r>
              <w:rPr>
                <w:spacing w:val="40"/>
                <w:sz w:val="16"/>
              </w:rPr>
              <w:t xml:space="preserve"> </w:t>
            </w:r>
            <w:r>
              <w:rPr>
                <w:sz w:val="16"/>
              </w:rPr>
              <w:t>sistemas de información, entre otros.</w:t>
            </w:r>
          </w:p>
        </w:tc>
        <w:tc>
          <w:tcPr>
            <w:tcW w:w="4263" w:type="dxa"/>
          </w:tcPr>
          <w:p w14:paraId="5723C3D2" w14:textId="77777777" w:rsidR="008F5DDD" w:rsidRDefault="008F5DDD" w:rsidP="00B9751B">
            <w:pPr>
              <w:pStyle w:val="TableParagraph"/>
              <w:spacing w:before="56"/>
              <w:ind w:left="120" w:right="142"/>
              <w:rPr>
                <w:sz w:val="16"/>
              </w:rPr>
            </w:pPr>
            <w:r>
              <w:rPr>
                <w:sz w:val="16"/>
              </w:rPr>
              <w:t>Servidor</w:t>
            </w:r>
            <w:r>
              <w:rPr>
                <w:spacing w:val="-11"/>
                <w:sz w:val="16"/>
              </w:rPr>
              <w:t xml:space="preserve"> </w:t>
            </w:r>
            <w:r>
              <w:rPr>
                <w:sz w:val="16"/>
              </w:rPr>
              <w:t>de</w:t>
            </w:r>
            <w:r>
              <w:rPr>
                <w:spacing w:val="-10"/>
                <w:sz w:val="16"/>
              </w:rPr>
              <w:t xml:space="preserve"> </w:t>
            </w:r>
            <w:r>
              <w:rPr>
                <w:sz w:val="16"/>
              </w:rPr>
              <w:t>base</w:t>
            </w:r>
            <w:r>
              <w:rPr>
                <w:spacing w:val="-9"/>
                <w:sz w:val="16"/>
              </w:rPr>
              <w:t xml:space="preserve"> </w:t>
            </w:r>
            <w:r>
              <w:rPr>
                <w:sz w:val="16"/>
              </w:rPr>
              <w:t>de</w:t>
            </w:r>
            <w:r>
              <w:rPr>
                <w:spacing w:val="-9"/>
                <w:sz w:val="16"/>
              </w:rPr>
              <w:t xml:space="preserve"> </w:t>
            </w:r>
            <w:r>
              <w:rPr>
                <w:sz w:val="16"/>
              </w:rPr>
              <w:t>datos,</w:t>
            </w:r>
            <w:r>
              <w:rPr>
                <w:spacing w:val="-9"/>
                <w:sz w:val="16"/>
              </w:rPr>
              <w:t xml:space="preserve"> </w:t>
            </w:r>
            <w:r>
              <w:rPr>
                <w:sz w:val="16"/>
              </w:rPr>
              <w:t>servidor</w:t>
            </w:r>
            <w:r>
              <w:rPr>
                <w:spacing w:val="-9"/>
                <w:sz w:val="16"/>
              </w:rPr>
              <w:t xml:space="preserve"> </w:t>
            </w:r>
            <w:r>
              <w:rPr>
                <w:sz w:val="16"/>
              </w:rPr>
              <w:t>de</w:t>
            </w:r>
            <w:r>
              <w:rPr>
                <w:spacing w:val="-9"/>
                <w:sz w:val="16"/>
              </w:rPr>
              <w:t xml:space="preserve"> </w:t>
            </w:r>
            <w:r>
              <w:rPr>
                <w:sz w:val="16"/>
              </w:rPr>
              <w:t>aplicaciones,</w:t>
            </w:r>
            <w:r>
              <w:rPr>
                <w:spacing w:val="-9"/>
                <w:sz w:val="16"/>
              </w:rPr>
              <w:t xml:space="preserve"> </w:t>
            </w:r>
            <w:r>
              <w:rPr>
                <w:sz w:val="16"/>
              </w:rPr>
              <w:t>servidor</w:t>
            </w:r>
            <w:r>
              <w:rPr>
                <w:spacing w:val="40"/>
                <w:sz w:val="16"/>
              </w:rPr>
              <w:t xml:space="preserve"> </w:t>
            </w:r>
            <w:r>
              <w:rPr>
                <w:sz w:val="16"/>
              </w:rPr>
              <w:t>de</w:t>
            </w:r>
            <w:r>
              <w:rPr>
                <w:spacing w:val="-10"/>
                <w:sz w:val="16"/>
              </w:rPr>
              <w:t xml:space="preserve"> </w:t>
            </w:r>
            <w:r>
              <w:rPr>
                <w:sz w:val="16"/>
              </w:rPr>
              <w:t>archivos--</w:t>
            </w:r>
          </w:p>
        </w:tc>
      </w:tr>
      <w:tr w:rsidR="008F5DDD" w14:paraId="282C2CD7" w14:textId="77777777" w:rsidTr="008F5DDD">
        <w:trPr>
          <w:trHeight w:val="510"/>
          <w:jc w:val="center"/>
        </w:trPr>
        <w:tc>
          <w:tcPr>
            <w:tcW w:w="715" w:type="dxa"/>
            <w:vMerge/>
            <w:tcBorders>
              <w:top w:val="nil"/>
            </w:tcBorders>
            <w:shd w:val="clear" w:color="auto" w:fill="EFEFEF"/>
            <w:textDirection w:val="btLr"/>
          </w:tcPr>
          <w:p w14:paraId="5F4592EF" w14:textId="77777777" w:rsidR="008F5DDD" w:rsidRDefault="008F5DDD" w:rsidP="00B9751B">
            <w:pPr>
              <w:rPr>
                <w:sz w:val="2"/>
                <w:szCs w:val="2"/>
              </w:rPr>
            </w:pPr>
          </w:p>
        </w:tc>
        <w:tc>
          <w:tcPr>
            <w:tcW w:w="4100" w:type="dxa"/>
            <w:tcBorders>
              <w:top w:val="nil"/>
              <w:bottom w:val="nil"/>
            </w:tcBorders>
            <w:shd w:val="clear" w:color="auto" w:fill="EFEFEF"/>
          </w:tcPr>
          <w:p w14:paraId="0B22B26B" w14:textId="77777777" w:rsidR="008F5DDD" w:rsidRDefault="008F5DDD" w:rsidP="00B9751B">
            <w:pPr>
              <w:pStyle w:val="TableParagraph"/>
              <w:spacing w:before="54"/>
              <w:ind w:left="107" w:right="72"/>
              <w:rPr>
                <w:sz w:val="16"/>
              </w:rPr>
            </w:pPr>
            <w:r>
              <w:rPr>
                <w:color w:val="006DC0"/>
                <w:sz w:val="16"/>
              </w:rPr>
              <w:t xml:space="preserve">Medios de Almacenamiento: </w:t>
            </w:r>
            <w:r>
              <w:rPr>
                <w:sz w:val="16"/>
              </w:rPr>
              <w:t>Componentes utilizados para</w:t>
            </w:r>
            <w:r>
              <w:rPr>
                <w:spacing w:val="40"/>
                <w:sz w:val="16"/>
              </w:rPr>
              <w:t xml:space="preserve"> </w:t>
            </w:r>
            <w:r>
              <w:rPr>
                <w:sz w:val="16"/>
              </w:rPr>
              <w:t>leer o guardar datos, en forma temporal o permanente.</w:t>
            </w:r>
          </w:p>
        </w:tc>
        <w:tc>
          <w:tcPr>
            <w:tcW w:w="4263" w:type="dxa"/>
            <w:shd w:val="clear" w:color="auto" w:fill="EFEFEF"/>
          </w:tcPr>
          <w:p w14:paraId="4D23734F" w14:textId="77777777" w:rsidR="008F5DDD" w:rsidRDefault="008F5DDD" w:rsidP="00B9751B">
            <w:pPr>
              <w:pStyle w:val="TableParagraph"/>
              <w:spacing w:before="54"/>
              <w:ind w:left="120"/>
              <w:rPr>
                <w:sz w:val="16"/>
              </w:rPr>
            </w:pPr>
            <w:r>
              <w:rPr>
                <w:spacing w:val="-2"/>
                <w:sz w:val="16"/>
              </w:rPr>
              <w:t>Discos</w:t>
            </w:r>
            <w:r>
              <w:rPr>
                <w:sz w:val="16"/>
              </w:rPr>
              <w:t xml:space="preserve"> </w:t>
            </w:r>
            <w:r>
              <w:rPr>
                <w:spacing w:val="-2"/>
                <w:sz w:val="16"/>
              </w:rPr>
              <w:t>duros</w:t>
            </w:r>
            <w:r>
              <w:rPr>
                <w:spacing w:val="6"/>
                <w:sz w:val="16"/>
              </w:rPr>
              <w:t xml:space="preserve"> </w:t>
            </w:r>
            <w:r>
              <w:rPr>
                <w:spacing w:val="-2"/>
                <w:sz w:val="16"/>
              </w:rPr>
              <w:t>externos,</w:t>
            </w:r>
            <w:r>
              <w:rPr>
                <w:spacing w:val="1"/>
                <w:sz w:val="16"/>
              </w:rPr>
              <w:t xml:space="preserve"> </w:t>
            </w:r>
            <w:r>
              <w:rPr>
                <w:spacing w:val="-2"/>
                <w:sz w:val="16"/>
              </w:rPr>
              <w:t>cintas,</w:t>
            </w:r>
          </w:p>
          <w:p w14:paraId="640B7FA1" w14:textId="77777777" w:rsidR="008F5DDD" w:rsidRDefault="008F5DDD" w:rsidP="00B9751B">
            <w:pPr>
              <w:pStyle w:val="TableParagraph"/>
              <w:spacing w:before="3"/>
              <w:ind w:left="120"/>
              <w:rPr>
                <w:sz w:val="16"/>
              </w:rPr>
            </w:pPr>
            <w:proofErr w:type="spellStart"/>
            <w:r>
              <w:rPr>
                <w:spacing w:val="-2"/>
                <w:sz w:val="16"/>
              </w:rPr>
              <w:t>CDs</w:t>
            </w:r>
            <w:proofErr w:type="spellEnd"/>
            <w:r>
              <w:rPr>
                <w:spacing w:val="-2"/>
                <w:sz w:val="16"/>
              </w:rPr>
              <w:t>,</w:t>
            </w:r>
            <w:r>
              <w:rPr>
                <w:spacing w:val="1"/>
                <w:sz w:val="16"/>
              </w:rPr>
              <w:t xml:space="preserve"> </w:t>
            </w:r>
            <w:proofErr w:type="spellStart"/>
            <w:r>
              <w:rPr>
                <w:spacing w:val="-2"/>
                <w:sz w:val="16"/>
              </w:rPr>
              <w:t>DVDs</w:t>
            </w:r>
            <w:proofErr w:type="spellEnd"/>
            <w:r>
              <w:rPr>
                <w:spacing w:val="-2"/>
                <w:sz w:val="16"/>
              </w:rPr>
              <w:t>,</w:t>
            </w:r>
            <w:r>
              <w:rPr>
                <w:sz w:val="16"/>
              </w:rPr>
              <w:t xml:space="preserve"> </w:t>
            </w:r>
            <w:r>
              <w:rPr>
                <w:spacing w:val="-2"/>
                <w:sz w:val="16"/>
              </w:rPr>
              <w:t>USB</w:t>
            </w:r>
            <w:r>
              <w:rPr>
                <w:spacing w:val="-4"/>
                <w:sz w:val="16"/>
              </w:rPr>
              <w:t xml:space="preserve"> </w:t>
            </w:r>
            <w:r>
              <w:rPr>
                <w:spacing w:val="-2"/>
                <w:sz w:val="16"/>
              </w:rPr>
              <w:t>drives,</w:t>
            </w:r>
            <w:r>
              <w:rPr>
                <w:spacing w:val="1"/>
                <w:sz w:val="16"/>
              </w:rPr>
              <w:t xml:space="preserve"> </w:t>
            </w:r>
            <w:r>
              <w:rPr>
                <w:spacing w:val="-2"/>
                <w:sz w:val="16"/>
              </w:rPr>
              <w:t>SAN,</w:t>
            </w:r>
            <w:r>
              <w:rPr>
                <w:spacing w:val="2"/>
                <w:sz w:val="16"/>
              </w:rPr>
              <w:t xml:space="preserve"> </w:t>
            </w:r>
            <w:r>
              <w:rPr>
                <w:spacing w:val="-2"/>
                <w:sz w:val="16"/>
              </w:rPr>
              <w:t>NAS,</w:t>
            </w:r>
            <w:r>
              <w:rPr>
                <w:spacing w:val="1"/>
                <w:sz w:val="16"/>
              </w:rPr>
              <w:t xml:space="preserve"> </w:t>
            </w:r>
            <w:r>
              <w:rPr>
                <w:spacing w:val="-2"/>
                <w:sz w:val="16"/>
              </w:rPr>
              <w:t>entre</w:t>
            </w:r>
            <w:r>
              <w:rPr>
                <w:spacing w:val="-1"/>
                <w:sz w:val="16"/>
              </w:rPr>
              <w:t xml:space="preserve"> </w:t>
            </w:r>
            <w:r>
              <w:rPr>
                <w:spacing w:val="-2"/>
                <w:sz w:val="16"/>
              </w:rPr>
              <w:t>otros.</w:t>
            </w:r>
          </w:p>
        </w:tc>
      </w:tr>
      <w:tr w:rsidR="008F5DDD" w14:paraId="3CB331A9" w14:textId="77777777" w:rsidTr="008F5DDD">
        <w:trPr>
          <w:trHeight w:val="508"/>
          <w:jc w:val="center"/>
        </w:trPr>
        <w:tc>
          <w:tcPr>
            <w:tcW w:w="715" w:type="dxa"/>
            <w:vMerge/>
            <w:tcBorders>
              <w:top w:val="nil"/>
            </w:tcBorders>
            <w:shd w:val="clear" w:color="auto" w:fill="EFEFEF"/>
            <w:textDirection w:val="btLr"/>
          </w:tcPr>
          <w:p w14:paraId="41C0F66B" w14:textId="77777777" w:rsidR="008F5DDD" w:rsidRDefault="008F5DDD" w:rsidP="00B9751B">
            <w:pPr>
              <w:rPr>
                <w:sz w:val="2"/>
                <w:szCs w:val="2"/>
              </w:rPr>
            </w:pPr>
          </w:p>
        </w:tc>
        <w:tc>
          <w:tcPr>
            <w:tcW w:w="4100" w:type="dxa"/>
            <w:tcBorders>
              <w:top w:val="nil"/>
              <w:bottom w:val="nil"/>
            </w:tcBorders>
          </w:tcPr>
          <w:p w14:paraId="22BA3732" w14:textId="77777777" w:rsidR="008F5DDD" w:rsidRDefault="008F5DDD" w:rsidP="00B9751B">
            <w:pPr>
              <w:pStyle w:val="TableParagraph"/>
              <w:spacing w:before="54"/>
              <w:ind w:left="107" w:right="72"/>
              <w:rPr>
                <w:sz w:val="16"/>
              </w:rPr>
            </w:pPr>
            <w:r>
              <w:rPr>
                <w:color w:val="006DC0"/>
                <w:sz w:val="16"/>
              </w:rPr>
              <w:t>Red</w:t>
            </w:r>
            <w:r>
              <w:rPr>
                <w:sz w:val="16"/>
              </w:rPr>
              <w:t>: Elementos que conmutan, enrutan y filtran tráfico de</w:t>
            </w:r>
            <w:r>
              <w:rPr>
                <w:spacing w:val="40"/>
                <w:sz w:val="16"/>
              </w:rPr>
              <w:t xml:space="preserve"> </w:t>
            </w:r>
            <w:r>
              <w:rPr>
                <w:spacing w:val="-2"/>
                <w:sz w:val="16"/>
              </w:rPr>
              <w:t>datos</w:t>
            </w:r>
          </w:p>
        </w:tc>
        <w:tc>
          <w:tcPr>
            <w:tcW w:w="4263" w:type="dxa"/>
          </w:tcPr>
          <w:p w14:paraId="5CE44836" w14:textId="77777777" w:rsidR="008F5DDD" w:rsidRDefault="008F5DDD" w:rsidP="00B9751B">
            <w:pPr>
              <w:pStyle w:val="TableParagraph"/>
              <w:spacing w:before="152"/>
              <w:ind w:left="120"/>
              <w:rPr>
                <w:sz w:val="16"/>
              </w:rPr>
            </w:pPr>
            <w:proofErr w:type="spellStart"/>
            <w:r>
              <w:rPr>
                <w:spacing w:val="-2"/>
                <w:sz w:val="16"/>
              </w:rPr>
              <w:t>Router</w:t>
            </w:r>
            <w:proofErr w:type="spellEnd"/>
            <w:r>
              <w:rPr>
                <w:spacing w:val="-2"/>
                <w:sz w:val="16"/>
              </w:rPr>
              <w:t>,</w:t>
            </w:r>
            <w:r>
              <w:rPr>
                <w:spacing w:val="5"/>
                <w:sz w:val="16"/>
              </w:rPr>
              <w:t xml:space="preserve"> </w:t>
            </w:r>
            <w:r>
              <w:rPr>
                <w:spacing w:val="-2"/>
                <w:sz w:val="16"/>
              </w:rPr>
              <w:t>Switch,</w:t>
            </w:r>
            <w:r>
              <w:rPr>
                <w:spacing w:val="1"/>
                <w:sz w:val="16"/>
              </w:rPr>
              <w:t xml:space="preserve"> </w:t>
            </w:r>
            <w:r>
              <w:rPr>
                <w:spacing w:val="-2"/>
                <w:sz w:val="16"/>
              </w:rPr>
              <w:t>firewall,</w:t>
            </w:r>
            <w:r>
              <w:rPr>
                <w:spacing w:val="9"/>
                <w:sz w:val="16"/>
              </w:rPr>
              <w:t xml:space="preserve"> </w:t>
            </w:r>
            <w:r>
              <w:rPr>
                <w:spacing w:val="-2"/>
                <w:sz w:val="16"/>
              </w:rPr>
              <w:t>entre</w:t>
            </w:r>
            <w:r>
              <w:rPr>
                <w:spacing w:val="4"/>
                <w:sz w:val="16"/>
              </w:rPr>
              <w:t xml:space="preserve"> </w:t>
            </w:r>
            <w:r>
              <w:rPr>
                <w:spacing w:val="-4"/>
                <w:sz w:val="16"/>
              </w:rPr>
              <w:t>otros</w:t>
            </w:r>
          </w:p>
        </w:tc>
      </w:tr>
      <w:tr w:rsidR="008F5DDD" w14:paraId="7BD9E666" w14:textId="77777777" w:rsidTr="008F5DDD">
        <w:trPr>
          <w:trHeight w:val="508"/>
          <w:jc w:val="center"/>
        </w:trPr>
        <w:tc>
          <w:tcPr>
            <w:tcW w:w="715" w:type="dxa"/>
            <w:vMerge/>
            <w:tcBorders>
              <w:top w:val="nil"/>
            </w:tcBorders>
            <w:shd w:val="clear" w:color="auto" w:fill="EFEFEF"/>
            <w:textDirection w:val="btLr"/>
          </w:tcPr>
          <w:p w14:paraId="4184E567" w14:textId="77777777" w:rsidR="008F5DDD" w:rsidRDefault="008F5DDD" w:rsidP="00B9751B">
            <w:pPr>
              <w:rPr>
                <w:sz w:val="2"/>
                <w:szCs w:val="2"/>
              </w:rPr>
            </w:pPr>
          </w:p>
        </w:tc>
        <w:tc>
          <w:tcPr>
            <w:tcW w:w="4100" w:type="dxa"/>
            <w:tcBorders>
              <w:top w:val="nil"/>
              <w:bottom w:val="nil"/>
            </w:tcBorders>
            <w:shd w:val="clear" w:color="auto" w:fill="EFEFEF"/>
          </w:tcPr>
          <w:p w14:paraId="2261856C" w14:textId="77777777" w:rsidR="008F5DDD" w:rsidRDefault="008F5DDD" w:rsidP="00B9751B">
            <w:pPr>
              <w:pStyle w:val="TableParagraph"/>
              <w:spacing w:before="54"/>
              <w:ind w:left="107" w:right="72"/>
              <w:rPr>
                <w:sz w:val="16"/>
              </w:rPr>
            </w:pPr>
            <w:r>
              <w:rPr>
                <w:color w:val="006DC0"/>
                <w:sz w:val="16"/>
              </w:rPr>
              <w:t xml:space="preserve">Dispositivos de firma electrónica: </w:t>
            </w:r>
            <w:r>
              <w:rPr>
                <w:sz w:val="16"/>
              </w:rPr>
              <w:t>Componente USB usado</w:t>
            </w:r>
            <w:r>
              <w:rPr>
                <w:spacing w:val="40"/>
                <w:sz w:val="16"/>
              </w:rPr>
              <w:t xml:space="preserve"> </w:t>
            </w:r>
            <w:r>
              <w:rPr>
                <w:sz w:val="16"/>
              </w:rPr>
              <w:t>para firmar electrónicamente documentos.</w:t>
            </w:r>
          </w:p>
        </w:tc>
        <w:tc>
          <w:tcPr>
            <w:tcW w:w="4263" w:type="dxa"/>
            <w:shd w:val="clear" w:color="auto" w:fill="EFEFEF"/>
          </w:tcPr>
          <w:p w14:paraId="12485462" w14:textId="77777777" w:rsidR="008F5DDD" w:rsidRDefault="008F5DDD" w:rsidP="00B9751B">
            <w:pPr>
              <w:pStyle w:val="TableParagraph"/>
              <w:spacing w:before="154"/>
              <w:ind w:left="120"/>
              <w:rPr>
                <w:sz w:val="16"/>
              </w:rPr>
            </w:pPr>
            <w:r>
              <w:rPr>
                <w:sz w:val="16"/>
              </w:rPr>
              <w:t>Tokens</w:t>
            </w:r>
            <w:r>
              <w:rPr>
                <w:spacing w:val="-10"/>
                <w:sz w:val="16"/>
              </w:rPr>
              <w:t xml:space="preserve"> </w:t>
            </w:r>
            <w:r>
              <w:rPr>
                <w:sz w:val="16"/>
              </w:rPr>
              <w:t>bancos,</w:t>
            </w:r>
            <w:r>
              <w:rPr>
                <w:spacing w:val="-9"/>
                <w:sz w:val="16"/>
              </w:rPr>
              <w:t xml:space="preserve"> </w:t>
            </w:r>
            <w:r>
              <w:rPr>
                <w:sz w:val="16"/>
              </w:rPr>
              <w:t>USB</w:t>
            </w:r>
            <w:r>
              <w:rPr>
                <w:spacing w:val="-9"/>
                <w:sz w:val="16"/>
              </w:rPr>
              <w:t xml:space="preserve"> </w:t>
            </w:r>
            <w:r>
              <w:rPr>
                <w:sz w:val="16"/>
              </w:rPr>
              <w:t>SIIF</w:t>
            </w:r>
            <w:r>
              <w:rPr>
                <w:spacing w:val="-7"/>
                <w:sz w:val="16"/>
              </w:rPr>
              <w:t xml:space="preserve"> </w:t>
            </w:r>
            <w:r>
              <w:rPr>
                <w:sz w:val="16"/>
              </w:rPr>
              <w:t>Nación,</w:t>
            </w:r>
            <w:r>
              <w:rPr>
                <w:spacing w:val="-6"/>
                <w:sz w:val="16"/>
              </w:rPr>
              <w:t xml:space="preserve"> </w:t>
            </w:r>
            <w:r>
              <w:rPr>
                <w:sz w:val="16"/>
              </w:rPr>
              <w:t>CGS</w:t>
            </w:r>
            <w:r>
              <w:rPr>
                <w:spacing w:val="-10"/>
                <w:sz w:val="16"/>
              </w:rPr>
              <w:t xml:space="preserve"> </w:t>
            </w:r>
            <w:r>
              <w:rPr>
                <w:sz w:val="16"/>
              </w:rPr>
              <w:t>VUCE</w:t>
            </w:r>
            <w:r>
              <w:rPr>
                <w:spacing w:val="-5"/>
                <w:sz w:val="16"/>
              </w:rPr>
              <w:t xml:space="preserve"> </w:t>
            </w:r>
            <w:r>
              <w:rPr>
                <w:sz w:val="16"/>
              </w:rPr>
              <w:t>entre</w:t>
            </w:r>
            <w:r>
              <w:rPr>
                <w:spacing w:val="-8"/>
                <w:sz w:val="16"/>
              </w:rPr>
              <w:t xml:space="preserve"> </w:t>
            </w:r>
            <w:r>
              <w:rPr>
                <w:spacing w:val="-4"/>
                <w:sz w:val="16"/>
              </w:rPr>
              <w:t>otros</w:t>
            </w:r>
          </w:p>
        </w:tc>
      </w:tr>
      <w:tr w:rsidR="008F5DDD" w14:paraId="6854B977" w14:textId="77777777" w:rsidTr="008F5DDD">
        <w:trPr>
          <w:trHeight w:val="510"/>
          <w:jc w:val="center"/>
        </w:trPr>
        <w:tc>
          <w:tcPr>
            <w:tcW w:w="715" w:type="dxa"/>
            <w:vMerge/>
            <w:tcBorders>
              <w:top w:val="nil"/>
            </w:tcBorders>
            <w:shd w:val="clear" w:color="auto" w:fill="EFEFEF"/>
            <w:textDirection w:val="btLr"/>
          </w:tcPr>
          <w:p w14:paraId="7168DD19" w14:textId="77777777" w:rsidR="008F5DDD" w:rsidRDefault="008F5DDD" w:rsidP="00B9751B">
            <w:pPr>
              <w:rPr>
                <w:sz w:val="2"/>
                <w:szCs w:val="2"/>
              </w:rPr>
            </w:pPr>
          </w:p>
        </w:tc>
        <w:tc>
          <w:tcPr>
            <w:tcW w:w="4100" w:type="dxa"/>
            <w:tcBorders>
              <w:top w:val="nil"/>
              <w:bottom w:val="nil"/>
            </w:tcBorders>
          </w:tcPr>
          <w:p w14:paraId="5EF706A2" w14:textId="77777777" w:rsidR="008F5DDD" w:rsidRDefault="008F5DDD" w:rsidP="00B9751B">
            <w:pPr>
              <w:pStyle w:val="TableParagraph"/>
              <w:spacing w:before="54"/>
              <w:ind w:left="107" w:right="72"/>
              <w:rPr>
                <w:sz w:val="16"/>
              </w:rPr>
            </w:pPr>
            <w:r>
              <w:rPr>
                <w:color w:val="006DC0"/>
                <w:sz w:val="16"/>
              </w:rPr>
              <w:t>Dispositivos</w:t>
            </w:r>
            <w:r>
              <w:rPr>
                <w:color w:val="006DC0"/>
                <w:spacing w:val="-8"/>
                <w:sz w:val="16"/>
              </w:rPr>
              <w:t xml:space="preserve"> </w:t>
            </w:r>
            <w:r>
              <w:rPr>
                <w:color w:val="006DC0"/>
                <w:sz w:val="16"/>
              </w:rPr>
              <w:t>Wireless:</w:t>
            </w:r>
            <w:r>
              <w:rPr>
                <w:color w:val="006DC0"/>
                <w:spacing w:val="-8"/>
                <w:sz w:val="16"/>
              </w:rPr>
              <w:t xml:space="preserve"> </w:t>
            </w:r>
            <w:r>
              <w:rPr>
                <w:sz w:val="16"/>
              </w:rPr>
              <w:t>Componente</w:t>
            </w:r>
            <w:r>
              <w:rPr>
                <w:spacing w:val="-8"/>
                <w:sz w:val="16"/>
              </w:rPr>
              <w:t xml:space="preserve"> </w:t>
            </w:r>
            <w:r>
              <w:rPr>
                <w:sz w:val="16"/>
              </w:rPr>
              <w:t>USB</w:t>
            </w:r>
            <w:r>
              <w:rPr>
                <w:spacing w:val="-8"/>
                <w:sz w:val="16"/>
              </w:rPr>
              <w:t xml:space="preserve"> </w:t>
            </w:r>
            <w:r>
              <w:rPr>
                <w:sz w:val="16"/>
              </w:rPr>
              <w:t>utilizado</w:t>
            </w:r>
            <w:r>
              <w:rPr>
                <w:spacing w:val="-8"/>
                <w:sz w:val="16"/>
              </w:rPr>
              <w:t xml:space="preserve"> </w:t>
            </w:r>
            <w:r>
              <w:rPr>
                <w:sz w:val="16"/>
              </w:rPr>
              <w:t>para</w:t>
            </w:r>
            <w:r>
              <w:rPr>
                <w:spacing w:val="40"/>
                <w:sz w:val="16"/>
              </w:rPr>
              <w:t xml:space="preserve"> </w:t>
            </w:r>
            <w:r>
              <w:rPr>
                <w:sz w:val="16"/>
              </w:rPr>
              <w:t>conectarse a través de la internet móvil.</w:t>
            </w:r>
          </w:p>
        </w:tc>
        <w:tc>
          <w:tcPr>
            <w:tcW w:w="4263" w:type="dxa"/>
          </w:tcPr>
          <w:p w14:paraId="45C66D1D" w14:textId="77777777" w:rsidR="008F5DDD" w:rsidRDefault="008F5DDD" w:rsidP="00B9751B">
            <w:pPr>
              <w:pStyle w:val="TableParagraph"/>
              <w:spacing w:before="154"/>
              <w:ind w:left="120"/>
              <w:rPr>
                <w:sz w:val="16"/>
              </w:rPr>
            </w:pPr>
            <w:r>
              <w:rPr>
                <w:sz w:val="16"/>
              </w:rPr>
              <w:t>Dongle</w:t>
            </w:r>
            <w:r>
              <w:rPr>
                <w:spacing w:val="-11"/>
                <w:sz w:val="16"/>
              </w:rPr>
              <w:t xml:space="preserve"> </w:t>
            </w:r>
            <w:r>
              <w:rPr>
                <w:spacing w:val="-2"/>
                <w:sz w:val="16"/>
              </w:rPr>
              <w:t>Claro</w:t>
            </w:r>
          </w:p>
        </w:tc>
      </w:tr>
      <w:tr w:rsidR="008F5DDD" w14:paraId="5738E6E2" w14:textId="77777777" w:rsidTr="008F5DDD">
        <w:trPr>
          <w:trHeight w:val="508"/>
          <w:jc w:val="center"/>
        </w:trPr>
        <w:tc>
          <w:tcPr>
            <w:tcW w:w="715" w:type="dxa"/>
            <w:vMerge/>
            <w:tcBorders>
              <w:top w:val="nil"/>
            </w:tcBorders>
            <w:shd w:val="clear" w:color="auto" w:fill="EFEFEF"/>
            <w:textDirection w:val="btLr"/>
          </w:tcPr>
          <w:p w14:paraId="155BF275" w14:textId="77777777" w:rsidR="008F5DDD" w:rsidRDefault="008F5DDD" w:rsidP="00B9751B">
            <w:pPr>
              <w:rPr>
                <w:sz w:val="2"/>
                <w:szCs w:val="2"/>
              </w:rPr>
            </w:pPr>
          </w:p>
        </w:tc>
        <w:tc>
          <w:tcPr>
            <w:tcW w:w="4100" w:type="dxa"/>
            <w:tcBorders>
              <w:top w:val="nil"/>
            </w:tcBorders>
            <w:shd w:val="clear" w:color="auto" w:fill="EFEFEF"/>
          </w:tcPr>
          <w:p w14:paraId="03713F62" w14:textId="77777777" w:rsidR="008F5DDD" w:rsidRDefault="008F5DDD" w:rsidP="00B9751B">
            <w:pPr>
              <w:pStyle w:val="TableParagraph"/>
              <w:spacing w:before="54"/>
              <w:ind w:left="107" w:right="72"/>
              <w:rPr>
                <w:sz w:val="16"/>
              </w:rPr>
            </w:pPr>
            <w:r>
              <w:rPr>
                <w:color w:val="006DC0"/>
                <w:sz w:val="16"/>
              </w:rPr>
              <w:t>Seguridad</w:t>
            </w:r>
            <w:r>
              <w:rPr>
                <w:color w:val="006DC0"/>
                <w:spacing w:val="-7"/>
                <w:sz w:val="16"/>
              </w:rPr>
              <w:t xml:space="preserve"> </w:t>
            </w:r>
            <w:r>
              <w:rPr>
                <w:color w:val="006DC0"/>
                <w:sz w:val="16"/>
              </w:rPr>
              <w:t>Perimetral:</w:t>
            </w:r>
            <w:r>
              <w:rPr>
                <w:color w:val="006DC0"/>
                <w:spacing w:val="-6"/>
                <w:sz w:val="16"/>
              </w:rPr>
              <w:t xml:space="preserve"> </w:t>
            </w:r>
            <w:r>
              <w:rPr>
                <w:sz w:val="16"/>
              </w:rPr>
              <w:t>Dispositivos</w:t>
            </w:r>
            <w:r>
              <w:rPr>
                <w:spacing w:val="-7"/>
                <w:sz w:val="16"/>
              </w:rPr>
              <w:t xml:space="preserve"> </w:t>
            </w:r>
            <w:r>
              <w:rPr>
                <w:sz w:val="16"/>
              </w:rPr>
              <w:t>que</w:t>
            </w:r>
            <w:r>
              <w:rPr>
                <w:spacing w:val="-7"/>
                <w:sz w:val="16"/>
              </w:rPr>
              <w:t xml:space="preserve"> </w:t>
            </w:r>
            <w:r>
              <w:rPr>
                <w:sz w:val="16"/>
              </w:rPr>
              <w:t>contribuyen</w:t>
            </w:r>
            <w:r>
              <w:rPr>
                <w:spacing w:val="-7"/>
                <w:sz w:val="16"/>
              </w:rPr>
              <w:t xml:space="preserve"> </w:t>
            </w:r>
            <w:r>
              <w:rPr>
                <w:sz w:val="16"/>
              </w:rPr>
              <w:t>a</w:t>
            </w:r>
            <w:r>
              <w:rPr>
                <w:spacing w:val="-7"/>
                <w:sz w:val="16"/>
              </w:rPr>
              <w:t xml:space="preserve"> </w:t>
            </w:r>
            <w:r>
              <w:rPr>
                <w:sz w:val="16"/>
              </w:rPr>
              <w:t>la</w:t>
            </w:r>
            <w:r>
              <w:rPr>
                <w:spacing w:val="40"/>
                <w:sz w:val="16"/>
              </w:rPr>
              <w:t xml:space="preserve"> </w:t>
            </w:r>
            <w:r>
              <w:rPr>
                <w:sz w:val="16"/>
              </w:rPr>
              <w:t>gestión de seguridad informática</w:t>
            </w:r>
          </w:p>
        </w:tc>
        <w:tc>
          <w:tcPr>
            <w:tcW w:w="4263" w:type="dxa"/>
            <w:shd w:val="clear" w:color="auto" w:fill="EFEFEF"/>
          </w:tcPr>
          <w:p w14:paraId="2A995404" w14:textId="77777777" w:rsidR="008F5DDD" w:rsidRDefault="008F5DDD" w:rsidP="00B9751B">
            <w:pPr>
              <w:pStyle w:val="TableParagraph"/>
              <w:spacing w:before="154"/>
              <w:ind w:left="120"/>
              <w:rPr>
                <w:sz w:val="16"/>
              </w:rPr>
            </w:pPr>
            <w:r>
              <w:rPr>
                <w:sz w:val="16"/>
              </w:rPr>
              <w:t>Firewall,</w:t>
            </w:r>
            <w:r>
              <w:rPr>
                <w:spacing w:val="-8"/>
                <w:sz w:val="16"/>
              </w:rPr>
              <w:t xml:space="preserve"> </w:t>
            </w:r>
            <w:r>
              <w:rPr>
                <w:sz w:val="16"/>
              </w:rPr>
              <w:t>IDS,</w:t>
            </w:r>
            <w:r>
              <w:rPr>
                <w:spacing w:val="-5"/>
                <w:sz w:val="16"/>
              </w:rPr>
              <w:t xml:space="preserve"> </w:t>
            </w:r>
            <w:r>
              <w:rPr>
                <w:sz w:val="16"/>
              </w:rPr>
              <w:t>IPS,</w:t>
            </w:r>
            <w:r>
              <w:rPr>
                <w:spacing w:val="-9"/>
                <w:sz w:val="16"/>
              </w:rPr>
              <w:t xml:space="preserve"> </w:t>
            </w:r>
            <w:r>
              <w:rPr>
                <w:sz w:val="16"/>
              </w:rPr>
              <w:t>WAF</w:t>
            </w:r>
            <w:r>
              <w:rPr>
                <w:spacing w:val="-5"/>
                <w:sz w:val="16"/>
              </w:rPr>
              <w:t xml:space="preserve"> </w:t>
            </w:r>
            <w:r>
              <w:rPr>
                <w:sz w:val="16"/>
              </w:rPr>
              <w:t>entre</w:t>
            </w:r>
            <w:r>
              <w:rPr>
                <w:spacing w:val="-8"/>
                <w:sz w:val="16"/>
              </w:rPr>
              <w:t xml:space="preserve"> </w:t>
            </w:r>
            <w:r>
              <w:rPr>
                <w:spacing w:val="-4"/>
                <w:sz w:val="16"/>
              </w:rPr>
              <w:t>otros</w:t>
            </w:r>
          </w:p>
        </w:tc>
      </w:tr>
      <w:tr w:rsidR="008F5DDD" w14:paraId="2332D3EF" w14:textId="77777777" w:rsidTr="008F5DDD">
        <w:trPr>
          <w:trHeight w:val="511"/>
          <w:jc w:val="center"/>
        </w:trPr>
        <w:tc>
          <w:tcPr>
            <w:tcW w:w="715" w:type="dxa"/>
            <w:vMerge w:val="restart"/>
            <w:tcBorders>
              <w:bottom w:val="nil"/>
            </w:tcBorders>
            <w:textDirection w:val="btLr"/>
          </w:tcPr>
          <w:p w14:paraId="3CFE463E" w14:textId="77777777" w:rsidR="008F5DDD" w:rsidRDefault="008F5DDD" w:rsidP="00B9751B">
            <w:pPr>
              <w:pStyle w:val="TableParagraph"/>
              <w:spacing w:before="74"/>
              <w:rPr>
                <w:b/>
                <w:sz w:val="16"/>
              </w:rPr>
            </w:pPr>
          </w:p>
          <w:p w14:paraId="01D97FB6" w14:textId="77777777" w:rsidR="008F5DDD" w:rsidRDefault="008F5DDD" w:rsidP="00B9751B">
            <w:pPr>
              <w:pStyle w:val="TableParagraph"/>
              <w:ind w:left="1"/>
              <w:jc w:val="center"/>
              <w:rPr>
                <w:b/>
                <w:sz w:val="16"/>
              </w:rPr>
            </w:pPr>
            <w:r>
              <w:rPr>
                <w:b/>
                <w:color w:val="006DC0"/>
                <w:spacing w:val="-2"/>
                <w:sz w:val="16"/>
              </w:rPr>
              <w:t>SERVICIO</w:t>
            </w:r>
          </w:p>
        </w:tc>
        <w:tc>
          <w:tcPr>
            <w:tcW w:w="4100" w:type="dxa"/>
            <w:tcBorders>
              <w:bottom w:val="nil"/>
            </w:tcBorders>
          </w:tcPr>
          <w:p w14:paraId="10050BAA" w14:textId="77777777" w:rsidR="008F5DDD" w:rsidRDefault="008F5DDD" w:rsidP="00B9751B">
            <w:pPr>
              <w:pStyle w:val="TableParagraph"/>
              <w:spacing w:before="54"/>
              <w:ind w:left="107" w:right="72"/>
              <w:rPr>
                <w:sz w:val="16"/>
              </w:rPr>
            </w:pPr>
            <w:r>
              <w:rPr>
                <w:color w:val="006DC0"/>
                <w:sz w:val="16"/>
              </w:rPr>
              <w:t>Nubes</w:t>
            </w:r>
            <w:r>
              <w:rPr>
                <w:color w:val="006DC0"/>
                <w:spacing w:val="-3"/>
                <w:sz w:val="16"/>
              </w:rPr>
              <w:t xml:space="preserve"> </w:t>
            </w:r>
            <w:r>
              <w:rPr>
                <w:color w:val="006DC0"/>
                <w:sz w:val="16"/>
              </w:rPr>
              <w:t>privadas:</w:t>
            </w:r>
            <w:r>
              <w:rPr>
                <w:color w:val="006DC0"/>
                <w:spacing w:val="-3"/>
                <w:sz w:val="16"/>
              </w:rPr>
              <w:t xml:space="preserve"> </w:t>
            </w:r>
            <w:r>
              <w:rPr>
                <w:sz w:val="16"/>
              </w:rPr>
              <w:t>Espacios</w:t>
            </w:r>
            <w:r>
              <w:rPr>
                <w:spacing w:val="-3"/>
                <w:sz w:val="16"/>
              </w:rPr>
              <w:t xml:space="preserve"> </w:t>
            </w:r>
            <w:r>
              <w:rPr>
                <w:sz w:val="16"/>
              </w:rPr>
              <w:t>de</w:t>
            </w:r>
            <w:r>
              <w:rPr>
                <w:spacing w:val="-3"/>
                <w:sz w:val="16"/>
              </w:rPr>
              <w:t xml:space="preserve"> </w:t>
            </w:r>
            <w:r>
              <w:rPr>
                <w:sz w:val="16"/>
              </w:rPr>
              <w:t>almacenamiento</w:t>
            </w:r>
            <w:r>
              <w:rPr>
                <w:spacing w:val="-3"/>
                <w:sz w:val="16"/>
              </w:rPr>
              <w:t xml:space="preserve"> </w:t>
            </w:r>
            <w:r>
              <w:rPr>
                <w:sz w:val="16"/>
              </w:rPr>
              <w:t>en,</w:t>
            </w:r>
            <w:r>
              <w:rPr>
                <w:spacing w:val="-3"/>
                <w:sz w:val="16"/>
              </w:rPr>
              <w:t xml:space="preserve"> </w:t>
            </w:r>
            <w:r>
              <w:rPr>
                <w:sz w:val="16"/>
              </w:rPr>
              <w:t>ya</w:t>
            </w:r>
            <w:r>
              <w:rPr>
                <w:spacing w:val="-3"/>
                <w:sz w:val="16"/>
              </w:rPr>
              <w:t xml:space="preserve"> </w:t>
            </w:r>
            <w:r>
              <w:rPr>
                <w:sz w:val="16"/>
              </w:rPr>
              <w:t>sea</w:t>
            </w:r>
            <w:r>
              <w:rPr>
                <w:spacing w:val="-3"/>
                <w:sz w:val="16"/>
              </w:rPr>
              <w:t xml:space="preserve"> </w:t>
            </w:r>
            <w:r>
              <w:rPr>
                <w:sz w:val="16"/>
              </w:rPr>
              <w:t>en</w:t>
            </w:r>
            <w:r>
              <w:rPr>
                <w:spacing w:val="40"/>
                <w:sz w:val="16"/>
              </w:rPr>
              <w:t xml:space="preserve"> </w:t>
            </w:r>
            <w:r>
              <w:rPr>
                <w:sz w:val="16"/>
              </w:rPr>
              <w:t>el Datacenter o en los servicios contratados.</w:t>
            </w:r>
          </w:p>
        </w:tc>
        <w:tc>
          <w:tcPr>
            <w:tcW w:w="4263" w:type="dxa"/>
            <w:tcBorders>
              <w:bottom w:val="nil"/>
            </w:tcBorders>
          </w:tcPr>
          <w:p w14:paraId="2C9D221F" w14:textId="77777777" w:rsidR="008F5DDD" w:rsidRDefault="008F5DDD" w:rsidP="00B9751B">
            <w:pPr>
              <w:pStyle w:val="TableParagraph"/>
              <w:spacing w:before="154"/>
              <w:ind w:left="120"/>
              <w:rPr>
                <w:sz w:val="16"/>
              </w:rPr>
            </w:pPr>
            <w:proofErr w:type="spellStart"/>
            <w:r>
              <w:rPr>
                <w:spacing w:val="-2"/>
                <w:sz w:val="16"/>
              </w:rPr>
              <w:t>Onedrive</w:t>
            </w:r>
            <w:proofErr w:type="spellEnd"/>
            <w:r>
              <w:rPr>
                <w:spacing w:val="-2"/>
                <w:sz w:val="16"/>
              </w:rPr>
              <w:t xml:space="preserve"> institucional,</w:t>
            </w:r>
            <w:r>
              <w:rPr>
                <w:spacing w:val="2"/>
                <w:sz w:val="16"/>
              </w:rPr>
              <w:t xml:space="preserve"> </w:t>
            </w:r>
            <w:proofErr w:type="spellStart"/>
            <w:r>
              <w:rPr>
                <w:spacing w:val="-2"/>
                <w:sz w:val="16"/>
              </w:rPr>
              <w:t>Owncloud</w:t>
            </w:r>
            <w:proofErr w:type="spellEnd"/>
            <w:r>
              <w:rPr>
                <w:spacing w:val="-2"/>
                <w:sz w:val="16"/>
              </w:rPr>
              <w:t>,</w:t>
            </w:r>
            <w:r>
              <w:rPr>
                <w:spacing w:val="4"/>
                <w:sz w:val="16"/>
              </w:rPr>
              <w:t xml:space="preserve"> </w:t>
            </w:r>
            <w:proofErr w:type="spellStart"/>
            <w:r>
              <w:rPr>
                <w:spacing w:val="-2"/>
                <w:sz w:val="16"/>
              </w:rPr>
              <w:t>Sharepoint</w:t>
            </w:r>
            <w:proofErr w:type="spellEnd"/>
          </w:p>
        </w:tc>
      </w:tr>
      <w:tr w:rsidR="008F5DDD" w14:paraId="2916F677" w14:textId="77777777" w:rsidTr="008F5DDD">
        <w:trPr>
          <w:trHeight w:val="511"/>
          <w:jc w:val="center"/>
        </w:trPr>
        <w:tc>
          <w:tcPr>
            <w:tcW w:w="715" w:type="dxa"/>
            <w:vMerge/>
            <w:tcBorders>
              <w:top w:val="nil"/>
              <w:bottom w:val="nil"/>
            </w:tcBorders>
            <w:textDirection w:val="btLr"/>
          </w:tcPr>
          <w:p w14:paraId="6FF9350A" w14:textId="77777777" w:rsidR="008F5DDD" w:rsidRDefault="008F5DDD" w:rsidP="00B9751B">
            <w:pPr>
              <w:rPr>
                <w:sz w:val="2"/>
                <w:szCs w:val="2"/>
              </w:rPr>
            </w:pPr>
          </w:p>
        </w:tc>
        <w:tc>
          <w:tcPr>
            <w:tcW w:w="4100" w:type="dxa"/>
            <w:tcBorders>
              <w:top w:val="nil"/>
              <w:bottom w:val="nil"/>
            </w:tcBorders>
            <w:shd w:val="clear" w:color="auto" w:fill="EFEFEF"/>
          </w:tcPr>
          <w:p w14:paraId="4674A9D5" w14:textId="77777777" w:rsidR="008F5DDD" w:rsidRDefault="008F5DDD" w:rsidP="00B9751B">
            <w:pPr>
              <w:pStyle w:val="TableParagraph"/>
              <w:spacing w:before="54"/>
              <w:ind w:left="107" w:right="72"/>
              <w:rPr>
                <w:sz w:val="16"/>
              </w:rPr>
            </w:pPr>
            <w:r>
              <w:rPr>
                <w:color w:val="006DC0"/>
                <w:sz w:val="16"/>
              </w:rPr>
              <w:t>Nubes</w:t>
            </w:r>
            <w:r>
              <w:rPr>
                <w:color w:val="006DC0"/>
                <w:spacing w:val="15"/>
                <w:sz w:val="16"/>
              </w:rPr>
              <w:t xml:space="preserve"> </w:t>
            </w:r>
            <w:r>
              <w:rPr>
                <w:color w:val="006DC0"/>
                <w:sz w:val="16"/>
              </w:rPr>
              <w:t>públicas:</w:t>
            </w:r>
            <w:r>
              <w:rPr>
                <w:color w:val="006DC0"/>
                <w:spacing w:val="17"/>
                <w:sz w:val="16"/>
              </w:rPr>
              <w:t xml:space="preserve"> </w:t>
            </w:r>
            <w:r>
              <w:rPr>
                <w:sz w:val="16"/>
              </w:rPr>
              <w:t>Espacio</w:t>
            </w:r>
            <w:r>
              <w:rPr>
                <w:spacing w:val="17"/>
                <w:sz w:val="16"/>
              </w:rPr>
              <w:t xml:space="preserve"> </w:t>
            </w:r>
            <w:r>
              <w:rPr>
                <w:sz w:val="16"/>
              </w:rPr>
              <w:t>de</w:t>
            </w:r>
            <w:r>
              <w:rPr>
                <w:spacing w:val="15"/>
                <w:sz w:val="16"/>
              </w:rPr>
              <w:t xml:space="preserve"> </w:t>
            </w:r>
            <w:r>
              <w:rPr>
                <w:sz w:val="16"/>
              </w:rPr>
              <w:t>almacenamiento</w:t>
            </w:r>
            <w:r>
              <w:rPr>
                <w:spacing w:val="16"/>
                <w:sz w:val="16"/>
              </w:rPr>
              <w:t xml:space="preserve"> </w:t>
            </w:r>
            <w:r>
              <w:rPr>
                <w:sz w:val="16"/>
              </w:rPr>
              <w:t>ofrecido</w:t>
            </w:r>
            <w:r>
              <w:rPr>
                <w:spacing w:val="16"/>
                <w:sz w:val="16"/>
              </w:rPr>
              <w:t xml:space="preserve"> </w:t>
            </w:r>
            <w:r>
              <w:rPr>
                <w:sz w:val="16"/>
              </w:rPr>
              <w:t>por</w:t>
            </w:r>
            <w:r>
              <w:rPr>
                <w:spacing w:val="40"/>
                <w:sz w:val="16"/>
              </w:rPr>
              <w:t xml:space="preserve"> </w:t>
            </w:r>
            <w:r>
              <w:rPr>
                <w:sz w:val="16"/>
              </w:rPr>
              <w:t>terceros y no cuenta con ningún acuerdo.</w:t>
            </w:r>
          </w:p>
        </w:tc>
        <w:tc>
          <w:tcPr>
            <w:tcW w:w="4263" w:type="dxa"/>
            <w:tcBorders>
              <w:top w:val="nil"/>
              <w:bottom w:val="nil"/>
            </w:tcBorders>
            <w:shd w:val="clear" w:color="auto" w:fill="EFEFEF"/>
          </w:tcPr>
          <w:p w14:paraId="04A42B1F" w14:textId="77777777" w:rsidR="008F5DDD" w:rsidRDefault="008F5DDD" w:rsidP="00B9751B">
            <w:pPr>
              <w:pStyle w:val="TableParagraph"/>
              <w:spacing w:before="153"/>
              <w:ind w:left="120"/>
              <w:rPr>
                <w:sz w:val="16"/>
              </w:rPr>
            </w:pPr>
            <w:r>
              <w:rPr>
                <w:spacing w:val="-2"/>
                <w:sz w:val="16"/>
              </w:rPr>
              <w:t>Dropbox,</w:t>
            </w:r>
            <w:r>
              <w:rPr>
                <w:spacing w:val="3"/>
                <w:sz w:val="16"/>
              </w:rPr>
              <w:t xml:space="preserve"> </w:t>
            </w:r>
            <w:r>
              <w:rPr>
                <w:spacing w:val="-2"/>
                <w:sz w:val="16"/>
              </w:rPr>
              <w:t>Drive,</w:t>
            </w:r>
            <w:r>
              <w:rPr>
                <w:spacing w:val="6"/>
                <w:sz w:val="16"/>
              </w:rPr>
              <w:t xml:space="preserve"> </w:t>
            </w:r>
            <w:proofErr w:type="spellStart"/>
            <w:r>
              <w:rPr>
                <w:spacing w:val="-2"/>
                <w:sz w:val="16"/>
              </w:rPr>
              <w:t>Onedrive</w:t>
            </w:r>
            <w:proofErr w:type="spellEnd"/>
            <w:r>
              <w:rPr>
                <w:spacing w:val="1"/>
                <w:sz w:val="16"/>
              </w:rPr>
              <w:t xml:space="preserve"> </w:t>
            </w:r>
            <w:r>
              <w:rPr>
                <w:spacing w:val="-2"/>
                <w:sz w:val="16"/>
              </w:rPr>
              <w:t>Personal,</w:t>
            </w:r>
            <w:r>
              <w:rPr>
                <w:spacing w:val="6"/>
                <w:sz w:val="16"/>
              </w:rPr>
              <w:t xml:space="preserve"> </w:t>
            </w:r>
            <w:proofErr w:type="spellStart"/>
            <w:r>
              <w:rPr>
                <w:spacing w:val="-2"/>
                <w:sz w:val="16"/>
              </w:rPr>
              <w:t>ShareFiles</w:t>
            </w:r>
            <w:proofErr w:type="spellEnd"/>
            <w:r>
              <w:rPr>
                <w:spacing w:val="-2"/>
                <w:sz w:val="16"/>
              </w:rPr>
              <w:t>,</w:t>
            </w:r>
            <w:r>
              <w:rPr>
                <w:spacing w:val="3"/>
                <w:sz w:val="16"/>
              </w:rPr>
              <w:t xml:space="preserve"> </w:t>
            </w:r>
            <w:r>
              <w:rPr>
                <w:spacing w:val="-2"/>
                <w:sz w:val="16"/>
              </w:rPr>
              <w:t>entre</w:t>
            </w:r>
            <w:r>
              <w:rPr>
                <w:spacing w:val="1"/>
                <w:sz w:val="16"/>
              </w:rPr>
              <w:t xml:space="preserve"> </w:t>
            </w:r>
            <w:r>
              <w:rPr>
                <w:spacing w:val="-4"/>
                <w:sz w:val="16"/>
              </w:rPr>
              <w:t>otros</w:t>
            </w:r>
          </w:p>
        </w:tc>
      </w:tr>
      <w:tr w:rsidR="008F5DDD" w14:paraId="07334DBB" w14:textId="77777777" w:rsidTr="008F5DDD">
        <w:trPr>
          <w:trHeight w:val="506"/>
          <w:jc w:val="center"/>
        </w:trPr>
        <w:tc>
          <w:tcPr>
            <w:tcW w:w="715" w:type="dxa"/>
            <w:vMerge/>
            <w:tcBorders>
              <w:top w:val="nil"/>
              <w:bottom w:val="nil"/>
            </w:tcBorders>
            <w:textDirection w:val="btLr"/>
          </w:tcPr>
          <w:p w14:paraId="70FA0187" w14:textId="77777777" w:rsidR="008F5DDD" w:rsidRDefault="008F5DDD" w:rsidP="00B9751B">
            <w:pPr>
              <w:rPr>
                <w:sz w:val="2"/>
                <w:szCs w:val="2"/>
              </w:rPr>
            </w:pPr>
          </w:p>
        </w:tc>
        <w:tc>
          <w:tcPr>
            <w:tcW w:w="4100" w:type="dxa"/>
            <w:tcBorders>
              <w:top w:val="nil"/>
              <w:bottom w:val="nil"/>
            </w:tcBorders>
          </w:tcPr>
          <w:p w14:paraId="42199121" w14:textId="77777777" w:rsidR="008F5DDD" w:rsidRDefault="008F5DDD" w:rsidP="00B9751B">
            <w:pPr>
              <w:pStyle w:val="TableParagraph"/>
              <w:spacing w:before="54"/>
              <w:ind w:left="107" w:right="72"/>
              <w:rPr>
                <w:sz w:val="16"/>
              </w:rPr>
            </w:pPr>
            <w:r>
              <w:rPr>
                <w:color w:val="006DC0"/>
                <w:sz w:val="16"/>
              </w:rPr>
              <w:t>Directorio</w:t>
            </w:r>
            <w:r>
              <w:rPr>
                <w:color w:val="006DC0"/>
                <w:spacing w:val="-8"/>
                <w:sz w:val="16"/>
              </w:rPr>
              <w:t xml:space="preserve"> </w:t>
            </w:r>
            <w:r>
              <w:rPr>
                <w:color w:val="006DC0"/>
                <w:sz w:val="16"/>
              </w:rPr>
              <w:t>compartido</w:t>
            </w:r>
            <w:r>
              <w:rPr>
                <w:sz w:val="16"/>
              </w:rPr>
              <w:t>:</w:t>
            </w:r>
            <w:r>
              <w:rPr>
                <w:spacing w:val="-7"/>
                <w:sz w:val="16"/>
              </w:rPr>
              <w:t xml:space="preserve"> </w:t>
            </w:r>
            <w:r>
              <w:rPr>
                <w:sz w:val="16"/>
              </w:rPr>
              <w:t>Espacio</w:t>
            </w:r>
            <w:r>
              <w:rPr>
                <w:spacing w:val="-6"/>
                <w:sz w:val="16"/>
              </w:rPr>
              <w:t xml:space="preserve"> </w:t>
            </w:r>
            <w:r>
              <w:rPr>
                <w:sz w:val="16"/>
              </w:rPr>
              <w:t>de</w:t>
            </w:r>
            <w:r>
              <w:rPr>
                <w:spacing w:val="-9"/>
                <w:sz w:val="16"/>
              </w:rPr>
              <w:t xml:space="preserve"> </w:t>
            </w:r>
            <w:r>
              <w:rPr>
                <w:sz w:val="16"/>
              </w:rPr>
              <w:t>almacenamiento</w:t>
            </w:r>
            <w:r>
              <w:rPr>
                <w:spacing w:val="-9"/>
                <w:sz w:val="16"/>
              </w:rPr>
              <w:t xml:space="preserve"> </w:t>
            </w:r>
            <w:r>
              <w:rPr>
                <w:sz w:val="16"/>
              </w:rPr>
              <w:t>visto</w:t>
            </w:r>
            <w:r>
              <w:rPr>
                <w:spacing w:val="40"/>
                <w:sz w:val="16"/>
              </w:rPr>
              <w:t xml:space="preserve"> </w:t>
            </w:r>
            <w:r>
              <w:rPr>
                <w:sz w:val="16"/>
              </w:rPr>
              <w:t>como una carpeta compartida.</w:t>
            </w:r>
          </w:p>
        </w:tc>
        <w:tc>
          <w:tcPr>
            <w:tcW w:w="4263" w:type="dxa"/>
            <w:tcBorders>
              <w:top w:val="nil"/>
              <w:bottom w:val="nil"/>
            </w:tcBorders>
          </w:tcPr>
          <w:p w14:paraId="69E166D8" w14:textId="77777777" w:rsidR="008F5DDD" w:rsidRDefault="008F5DDD" w:rsidP="00B9751B">
            <w:pPr>
              <w:pStyle w:val="TableParagraph"/>
              <w:spacing w:before="150"/>
              <w:ind w:left="120"/>
              <w:rPr>
                <w:sz w:val="16"/>
              </w:rPr>
            </w:pPr>
            <w:proofErr w:type="spellStart"/>
            <w:r>
              <w:rPr>
                <w:spacing w:val="-2"/>
                <w:sz w:val="16"/>
              </w:rPr>
              <w:t>SRVDatos</w:t>
            </w:r>
            <w:proofErr w:type="spellEnd"/>
            <w:r>
              <w:rPr>
                <w:spacing w:val="-2"/>
                <w:sz w:val="16"/>
              </w:rPr>
              <w:t>/</w:t>
            </w:r>
          </w:p>
        </w:tc>
      </w:tr>
      <w:tr w:rsidR="008F5DDD" w14:paraId="0C0DC7CE" w14:textId="77777777" w:rsidTr="008F5DDD">
        <w:trPr>
          <w:trHeight w:val="511"/>
          <w:jc w:val="center"/>
        </w:trPr>
        <w:tc>
          <w:tcPr>
            <w:tcW w:w="715" w:type="dxa"/>
            <w:vMerge/>
            <w:tcBorders>
              <w:top w:val="nil"/>
              <w:bottom w:val="nil"/>
            </w:tcBorders>
            <w:textDirection w:val="btLr"/>
          </w:tcPr>
          <w:p w14:paraId="5639A991" w14:textId="77777777" w:rsidR="008F5DDD" w:rsidRDefault="008F5DDD" w:rsidP="00B9751B">
            <w:pPr>
              <w:rPr>
                <w:sz w:val="2"/>
                <w:szCs w:val="2"/>
              </w:rPr>
            </w:pPr>
          </w:p>
        </w:tc>
        <w:tc>
          <w:tcPr>
            <w:tcW w:w="4100" w:type="dxa"/>
            <w:tcBorders>
              <w:top w:val="nil"/>
              <w:bottom w:val="nil"/>
            </w:tcBorders>
            <w:shd w:val="clear" w:color="auto" w:fill="EFEFEF"/>
          </w:tcPr>
          <w:p w14:paraId="7D2B0713" w14:textId="77777777" w:rsidR="008F5DDD" w:rsidRDefault="008F5DDD" w:rsidP="00B9751B">
            <w:pPr>
              <w:pStyle w:val="TableParagraph"/>
              <w:spacing w:before="54"/>
              <w:ind w:left="107" w:right="72"/>
              <w:rPr>
                <w:sz w:val="16"/>
              </w:rPr>
            </w:pPr>
            <w:r>
              <w:rPr>
                <w:color w:val="006DC0"/>
                <w:sz w:val="16"/>
              </w:rPr>
              <w:t>Web</w:t>
            </w:r>
            <w:r>
              <w:rPr>
                <w:color w:val="006DC0"/>
                <w:spacing w:val="-4"/>
                <w:sz w:val="16"/>
              </w:rPr>
              <w:t xml:space="preserve"> </w:t>
            </w:r>
            <w:r>
              <w:rPr>
                <w:color w:val="006DC0"/>
                <w:sz w:val="16"/>
              </w:rPr>
              <w:t xml:space="preserve">institucional: </w:t>
            </w:r>
            <w:r>
              <w:rPr>
                <w:sz w:val="16"/>
              </w:rPr>
              <w:t>Sitio</w:t>
            </w:r>
            <w:r>
              <w:rPr>
                <w:spacing w:val="-1"/>
                <w:sz w:val="16"/>
              </w:rPr>
              <w:t xml:space="preserve"> </w:t>
            </w:r>
            <w:r>
              <w:rPr>
                <w:sz w:val="16"/>
              </w:rPr>
              <w:t>web</w:t>
            </w:r>
            <w:r>
              <w:rPr>
                <w:spacing w:val="-1"/>
                <w:sz w:val="16"/>
              </w:rPr>
              <w:t xml:space="preserve"> </w:t>
            </w:r>
            <w:r>
              <w:rPr>
                <w:sz w:val="16"/>
              </w:rPr>
              <w:t>del</w:t>
            </w:r>
            <w:r>
              <w:rPr>
                <w:spacing w:val="-2"/>
                <w:sz w:val="16"/>
              </w:rPr>
              <w:t xml:space="preserve"> </w:t>
            </w:r>
            <w:r>
              <w:rPr>
                <w:sz w:val="16"/>
              </w:rPr>
              <w:t>Ministerio, muestra temas</w:t>
            </w:r>
            <w:r>
              <w:rPr>
                <w:spacing w:val="40"/>
                <w:sz w:val="16"/>
              </w:rPr>
              <w:t xml:space="preserve"> </w:t>
            </w:r>
            <w:r>
              <w:rPr>
                <w:sz w:val="16"/>
              </w:rPr>
              <w:t>de interés internos y externos</w:t>
            </w:r>
          </w:p>
        </w:tc>
        <w:tc>
          <w:tcPr>
            <w:tcW w:w="4263" w:type="dxa"/>
            <w:tcBorders>
              <w:top w:val="nil"/>
              <w:bottom w:val="nil"/>
            </w:tcBorders>
            <w:shd w:val="clear" w:color="auto" w:fill="EFEFEF"/>
          </w:tcPr>
          <w:p w14:paraId="76BB5737" w14:textId="77777777" w:rsidR="008F5DDD" w:rsidRDefault="008F5DDD" w:rsidP="00B9751B">
            <w:pPr>
              <w:pStyle w:val="TableParagraph"/>
              <w:spacing w:before="155"/>
              <w:ind w:left="120"/>
              <w:rPr>
                <w:sz w:val="16"/>
              </w:rPr>
            </w:pPr>
            <w:r>
              <w:rPr>
                <w:spacing w:val="-2"/>
                <w:sz w:val="16"/>
              </w:rPr>
              <w:t>Intranet,</w:t>
            </w:r>
            <w:r>
              <w:rPr>
                <w:spacing w:val="2"/>
                <w:sz w:val="16"/>
              </w:rPr>
              <w:t xml:space="preserve"> </w:t>
            </w:r>
            <w:r>
              <w:rPr>
                <w:spacing w:val="-2"/>
                <w:sz w:val="16"/>
              </w:rPr>
              <w:t>Web</w:t>
            </w:r>
            <w:r>
              <w:rPr>
                <w:spacing w:val="-1"/>
                <w:sz w:val="16"/>
              </w:rPr>
              <w:t xml:space="preserve"> </w:t>
            </w:r>
            <w:r>
              <w:rPr>
                <w:spacing w:val="-2"/>
                <w:sz w:val="16"/>
              </w:rPr>
              <w:t>del</w:t>
            </w:r>
            <w:r>
              <w:rPr>
                <w:spacing w:val="2"/>
                <w:sz w:val="16"/>
              </w:rPr>
              <w:t xml:space="preserve"> </w:t>
            </w:r>
            <w:r>
              <w:rPr>
                <w:spacing w:val="-2"/>
                <w:sz w:val="16"/>
              </w:rPr>
              <w:t>MinCIT,</w:t>
            </w:r>
            <w:r>
              <w:rPr>
                <w:sz w:val="16"/>
              </w:rPr>
              <w:t xml:space="preserve"> </w:t>
            </w:r>
            <w:r>
              <w:rPr>
                <w:spacing w:val="-2"/>
                <w:sz w:val="16"/>
              </w:rPr>
              <w:t>Portal</w:t>
            </w:r>
            <w:r>
              <w:rPr>
                <w:spacing w:val="1"/>
                <w:sz w:val="16"/>
              </w:rPr>
              <w:t xml:space="preserve"> </w:t>
            </w:r>
            <w:r>
              <w:rPr>
                <w:spacing w:val="-2"/>
                <w:sz w:val="16"/>
              </w:rPr>
              <w:t>VUCE</w:t>
            </w:r>
            <w:r>
              <w:rPr>
                <w:spacing w:val="4"/>
                <w:sz w:val="16"/>
              </w:rPr>
              <w:t xml:space="preserve"> </w:t>
            </w:r>
            <w:r>
              <w:rPr>
                <w:spacing w:val="-2"/>
                <w:sz w:val="16"/>
              </w:rPr>
              <w:t>entre</w:t>
            </w:r>
            <w:r>
              <w:rPr>
                <w:spacing w:val="2"/>
                <w:sz w:val="16"/>
              </w:rPr>
              <w:t xml:space="preserve"> </w:t>
            </w:r>
            <w:r>
              <w:rPr>
                <w:spacing w:val="-4"/>
                <w:sz w:val="16"/>
              </w:rPr>
              <w:t>otros</w:t>
            </w:r>
          </w:p>
        </w:tc>
      </w:tr>
      <w:tr w:rsidR="008F5DDD" w14:paraId="30EDA9AA" w14:textId="77777777" w:rsidTr="008F5DDD">
        <w:trPr>
          <w:trHeight w:val="511"/>
          <w:jc w:val="center"/>
        </w:trPr>
        <w:tc>
          <w:tcPr>
            <w:tcW w:w="715" w:type="dxa"/>
            <w:vMerge/>
            <w:tcBorders>
              <w:top w:val="nil"/>
              <w:bottom w:val="nil"/>
            </w:tcBorders>
            <w:textDirection w:val="btLr"/>
          </w:tcPr>
          <w:p w14:paraId="07B6CFD4" w14:textId="77777777" w:rsidR="008F5DDD" w:rsidRDefault="008F5DDD" w:rsidP="00B9751B">
            <w:pPr>
              <w:rPr>
                <w:sz w:val="2"/>
                <w:szCs w:val="2"/>
              </w:rPr>
            </w:pPr>
          </w:p>
        </w:tc>
        <w:tc>
          <w:tcPr>
            <w:tcW w:w="4100" w:type="dxa"/>
            <w:tcBorders>
              <w:top w:val="nil"/>
              <w:bottom w:val="nil"/>
            </w:tcBorders>
          </w:tcPr>
          <w:p w14:paraId="0B4FAF04" w14:textId="77777777" w:rsidR="008F5DDD" w:rsidRDefault="008F5DDD" w:rsidP="00B9751B">
            <w:pPr>
              <w:pStyle w:val="TableParagraph"/>
              <w:spacing w:before="54"/>
              <w:ind w:left="107" w:right="72"/>
              <w:rPr>
                <w:sz w:val="16"/>
              </w:rPr>
            </w:pPr>
            <w:r>
              <w:rPr>
                <w:color w:val="006DC0"/>
                <w:sz w:val="16"/>
              </w:rPr>
              <w:t xml:space="preserve">Web interinstitucional: </w:t>
            </w:r>
            <w:r>
              <w:rPr>
                <w:sz w:val="16"/>
              </w:rPr>
              <w:t>Sitio web de otra Entidad y al cual</w:t>
            </w:r>
            <w:r>
              <w:rPr>
                <w:spacing w:val="40"/>
                <w:sz w:val="16"/>
              </w:rPr>
              <w:t xml:space="preserve"> </w:t>
            </w:r>
            <w:r>
              <w:rPr>
                <w:sz w:val="16"/>
              </w:rPr>
              <w:t xml:space="preserve">funcionarios y contratistas </w:t>
            </w:r>
            <w:r>
              <w:rPr>
                <w:sz w:val="16"/>
                <w:u w:val="single"/>
              </w:rPr>
              <w:t>registran</w:t>
            </w:r>
            <w:r>
              <w:rPr>
                <w:sz w:val="16"/>
              </w:rPr>
              <w:t xml:space="preserve"> información.</w:t>
            </w:r>
          </w:p>
        </w:tc>
        <w:tc>
          <w:tcPr>
            <w:tcW w:w="4263" w:type="dxa"/>
            <w:tcBorders>
              <w:top w:val="nil"/>
              <w:bottom w:val="nil"/>
            </w:tcBorders>
          </w:tcPr>
          <w:p w14:paraId="0AF9EC5F" w14:textId="77777777" w:rsidR="008F5DDD" w:rsidRDefault="008F5DDD" w:rsidP="00B9751B">
            <w:pPr>
              <w:pStyle w:val="TableParagraph"/>
              <w:spacing w:before="155"/>
              <w:ind w:left="120"/>
              <w:rPr>
                <w:sz w:val="16"/>
              </w:rPr>
            </w:pPr>
            <w:r>
              <w:rPr>
                <w:sz w:val="16"/>
              </w:rPr>
              <w:t>SIIF</w:t>
            </w:r>
            <w:r>
              <w:rPr>
                <w:spacing w:val="-10"/>
                <w:sz w:val="16"/>
              </w:rPr>
              <w:t xml:space="preserve"> </w:t>
            </w:r>
            <w:r>
              <w:rPr>
                <w:sz w:val="16"/>
              </w:rPr>
              <w:t>Nación,</w:t>
            </w:r>
            <w:r>
              <w:rPr>
                <w:spacing w:val="-8"/>
                <w:sz w:val="16"/>
              </w:rPr>
              <w:t xml:space="preserve"> </w:t>
            </w:r>
            <w:r>
              <w:rPr>
                <w:sz w:val="16"/>
              </w:rPr>
              <w:t>SUIFP</w:t>
            </w:r>
            <w:r>
              <w:rPr>
                <w:spacing w:val="-5"/>
                <w:sz w:val="16"/>
              </w:rPr>
              <w:t xml:space="preserve"> </w:t>
            </w:r>
            <w:r>
              <w:rPr>
                <w:sz w:val="16"/>
              </w:rPr>
              <w:t>entre</w:t>
            </w:r>
            <w:r>
              <w:rPr>
                <w:spacing w:val="-9"/>
                <w:sz w:val="16"/>
              </w:rPr>
              <w:t xml:space="preserve"> </w:t>
            </w:r>
            <w:r>
              <w:rPr>
                <w:spacing w:val="-4"/>
                <w:sz w:val="16"/>
              </w:rPr>
              <w:t>otros</w:t>
            </w:r>
          </w:p>
        </w:tc>
      </w:tr>
      <w:tr w:rsidR="008F5DDD" w14:paraId="1245E021" w14:textId="77777777" w:rsidTr="008F5DDD">
        <w:trPr>
          <w:trHeight w:val="571"/>
          <w:jc w:val="center"/>
        </w:trPr>
        <w:tc>
          <w:tcPr>
            <w:tcW w:w="715" w:type="dxa"/>
            <w:vMerge/>
            <w:tcBorders>
              <w:top w:val="nil"/>
              <w:bottom w:val="nil"/>
            </w:tcBorders>
            <w:textDirection w:val="btLr"/>
          </w:tcPr>
          <w:p w14:paraId="2892BE98" w14:textId="77777777" w:rsidR="008F5DDD" w:rsidRDefault="008F5DDD" w:rsidP="00B9751B">
            <w:pPr>
              <w:rPr>
                <w:sz w:val="2"/>
                <w:szCs w:val="2"/>
              </w:rPr>
            </w:pPr>
          </w:p>
        </w:tc>
        <w:tc>
          <w:tcPr>
            <w:tcW w:w="4100" w:type="dxa"/>
            <w:tcBorders>
              <w:top w:val="nil"/>
              <w:bottom w:val="nil"/>
              <w:right w:val="nil"/>
            </w:tcBorders>
            <w:shd w:val="clear" w:color="auto" w:fill="EFEFEF"/>
          </w:tcPr>
          <w:p w14:paraId="20A68CE9" w14:textId="77777777" w:rsidR="008F5DDD" w:rsidRDefault="008F5DDD" w:rsidP="00B9751B">
            <w:pPr>
              <w:pStyle w:val="TableParagraph"/>
              <w:spacing w:before="83"/>
              <w:ind w:left="107" w:right="224"/>
              <w:rPr>
                <w:sz w:val="16"/>
              </w:rPr>
            </w:pPr>
            <w:r>
              <w:rPr>
                <w:color w:val="006DC0"/>
                <w:sz w:val="16"/>
              </w:rPr>
              <w:t>Sitio</w:t>
            </w:r>
            <w:r>
              <w:rPr>
                <w:color w:val="006DC0"/>
                <w:spacing w:val="-5"/>
                <w:sz w:val="16"/>
              </w:rPr>
              <w:t xml:space="preserve"> </w:t>
            </w:r>
            <w:r>
              <w:rPr>
                <w:color w:val="006DC0"/>
                <w:sz w:val="16"/>
              </w:rPr>
              <w:t>web</w:t>
            </w:r>
            <w:r>
              <w:rPr>
                <w:color w:val="006DC0"/>
                <w:spacing w:val="-5"/>
                <w:sz w:val="16"/>
              </w:rPr>
              <w:t xml:space="preserve"> </w:t>
            </w:r>
            <w:r>
              <w:rPr>
                <w:color w:val="006DC0"/>
                <w:sz w:val="16"/>
              </w:rPr>
              <w:t>externo:</w:t>
            </w:r>
            <w:r>
              <w:rPr>
                <w:color w:val="006DC0"/>
                <w:spacing w:val="-4"/>
                <w:sz w:val="16"/>
              </w:rPr>
              <w:t xml:space="preserve"> </w:t>
            </w:r>
            <w:r>
              <w:rPr>
                <w:sz w:val="16"/>
              </w:rPr>
              <w:t>Sitio</w:t>
            </w:r>
            <w:r>
              <w:rPr>
                <w:spacing w:val="-5"/>
                <w:sz w:val="16"/>
              </w:rPr>
              <w:t xml:space="preserve"> </w:t>
            </w:r>
            <w:r>
              <w:rPr>
                <w:sz w:val="16"/>
              </w:rPr>
              <w:t>web</w:t>
            </w:r>
            <w:r>
              <w:rPr>
                <w:spacing w:val="-3"/>
                <w:sz w:val="16"/>
              </w:rPr>
              <w:t xml:space="preserve"> </w:t>
            </w:r>
            <w:r>
              <w:rPr>
                <w:sz w:val="16"/>
              </w:rPr>
              <w:t>externo</w:t>
            </w:r>
            <w:r>
              <w:rPr>
                <w:spacing w:val="-4"/>
                <w:sz w:val="16"/>
              </w:rPr>
              <w:t xml:space="preserve"> </w:t>
            </w:r>
            <w:r>
              <w:rPr>
                <w:sz w:val="16"/>
              </w:rPr>
              <w:t>al</w:t>
            </w:r>
            <w:r>
              <w:rPr>
                <w:spacing w:val="-6"/>
                <w:sz w:val="16"/>
              </w:rPr>
              <w:t xml:space="preserve"> </w:t>
            </w:r>
            <w:r>
              <w:rPr>
                <w:sz w:val="16"/>
              </w:rPr>
              <w:t>cual</w:t>
            </w:r>
            <w:r>
              <w:rPr>
                <w:spacing w:val="-5"/>
                <w:sz w:val="16"/>
              </w:rPr>
              <w:t xml:space="preserve"> </w:t>
            </w:r>
            <w:r>
              <w:rPr>
                <w:sz w:val="16"/>
              </w:rPr>
              <w:t>funcionarios</w:t>
            </w:r>
            <w:r>
              <w:rPr>
                <w:spacing w:val="-5"/>
                <w:sz w:val="16"/>
              </w:rPr>
              <w:t xml:space="preserve"> </w:t>
            </w:r>
            <w:r>
              <w:rPr>
                <w:sz w:val="16"/>
              </w:rPr>
              <w:t>y</w:t>
            </w:r>
            <w:r>
              <w:rPr>
                <w:spacing w:val="40"/>
                <w:sz w:val="16"/>
              </w:rPr>
              <w:t xml:space="preserve"> </w:t>
            </w:r>
            <w:r>
              <w:rPr>
                <w:sz w:val="16"/>
              </w:rPr>
              <w:t xml:space="preserve">contratistas </w:t>
            </w:r>
            <w:r>
              <w:rPr>
                <w:sz w:val="16"/>
                <w:u w:val="single"/>
              </w:rPr>
              <w:t xml:space="preserve">consultan </w:t>
            </w:r>
            <w:r>
              <w:rPr>
                <w:sz w:val="16"/>
              </w:rPr>
              <w:t>información.</w:t>
            </w:r>
          </w:p>
        </w:tc>
        <w:tc>
          <w:tcPr>
            <w:tcW w:w="4263" w:type="dxa"/>
            <w:tcBorders>
              <w:top w:val="nil"/>
              <w:left w:val="nil"/>
              <w:bottom w:val="nil"/>
              <w:right w:val="nil"/>
            </w:tcBorders>
            <w:shd w:val="clear" w:color="auto" w:fill="EFEFEF"/>
          </w:tcPr>
          <w:p w14:paraId="30788942" w14:textId="77777777" w:rsidR="008F5DDD" w:rsidRDefault="008F5DDD" w:rsidP="00B9751B">
            <w:pPr>
              <w:pStyle w:val="TableParagraph"/>
              <w:spacing w:before="54"/>
              <w:ind w:left="125"/>
              <w:rPr>
                <w:sz w:val="16"/>
              </w:rPr>
            </w:pPr>
            <w:r>
              <w:rPr>
                <w:sz w:val="16"/>
              </w:rPr>
              <w:t>Sitio</w:t>
            </w:r>
            <w:r>
              <w:rPr>
                <w:spacing w:val="-11"/>
                <w:sz w:val="16"/>
              </w:rPr>
              <w:t xml:space="preserve"> </w:t>
            </w:r>
            <w:r>
              <w:rPr>
                <w:sz w:val="16"/>
              </w:rPr>
              <w:t>web</w:t>
            </w:r>
            <w:r>
              <w:rPr>
                <w:spacing w:val="-8"/>
                <w:sz w:val="16"/>
              </w:rPr>
              <w:t xml:space="preserve"> </w:t>
            </w:r>
            <w:proofErr w:type="spellStart"/>
            <w:r>
              <w:rPr>
                <w:spacing w:val="-2"/>
                <w:sz w:val="16"/>
              </w:rPr>
              <w:t>Innpulsa</w:t>
            </w:r>
            <w:proofErr w:type="spellEnd"/>
            <w:r>
              <w:rPr>
                <w:spacing w:val="-2"/>
                <w:sz w:val="16"/>
              </w:rPr>
              <w:t>,</w:t>
            </w:r>
          </w:p>
          <w:p w14:paraId="1B366ED0" w14:textId="77777777" w:rsidR="008F5DDD" w:rsidRDefault="008F5DDD" w:rsidP="00B9751B">
            <w:pPr>
              <w:pStyle w:val="TableParagraph"/>
              <w:spacing w:before="59"/>
              <w:ind w:left="125"/>
              <w:rPr>
                <w:sz w:val="16"/>
              </w:rPr>
            </w:pPr>
            <w:r>
              <w:rPr>
                <w:sz w:val="16"/>
              </w:rPr>
              <w:t>Sitio</w:t>
            </w:r>
            <w:r>
              <w:rPr>
                <w:spacing w:val="-10"/>
                <w:sz w:val="16"/>
              </w:rPr>
              <w:t xml:space="preserve"> </w:t>
            </w:r>
            <w:r>
              <w:rPr>
                <w:sz w:val="16"/>
              </w:rPr>
              <w:t>web</w:t>
            </w:r>
            <w:r>
              <w:rPr>
                <w:spacing w:val="-9"/>
                <w:sz w:val="16"/>
              </w:rPr>
              <w:t xml:space="preserve"> </w:t>
            </w:r>
            <w:proofErr w:type="spellStart"/>
            <w:r>
              <w:rPr>
                <w:sz w:val="16"/>
              </w:rPr>
              <w:t>Fontur</w:t>
            </w:r>
            <w:proofErr w:type="spellEnd"/>
            <w:r>
              <w:rPr>
                <w:sz w:val="16"/>
              </w:rPr>
              <w:t>,</w:t>
            </w:r>
            <w:r>
              <w:rPr>
                <w:spacing w:val="-6"/>
                <w:sz w:val="16"/>
              </w:rPr>
              <w:t xml:space="preserve"> </w:t>
            </w:r>
            <w:r>
              <w:rPr>
                <w:sz w:val="16"/>
              </w:rPr>
              <w:t>sitio</w:t>
            </w:r>
            <w:r>
              <w:rPr>
                <w:spacing w:val="-8"/>
                <w:sz w:val="16"/>
              </w:rPr>
              <w:t xml:space="preserve"> </w:t>
            </w:r>
            <w:r>
              <w:rPr>
                <w:sz w:val="16"/>
              </w:rPr>
              <w:t>web</w:t>
            </w:r>
            <w:r>
              <w:rPr>
                <w:spacing w:val="-9"/>
                <w:sz w:val="16"/>
              </w:rPr>
              <w:t xml:space="preserve"> </w:t>
            </w:r>
            <w:r>
              <w:rPr>
                <w:sz w:val="16"/>
              </w:rPr>
              <w:t>OMC</w:t>
            </w:r>
            <w:r>
              <w:rPr>
                <w:spacing w:val="-7"/>
                <w:sz w:val="16"/>
              </w:rPr>
              <w:t xml:space="preserve"> </w:t>
            </w:r>
            <w:r>
              <w:rPr>
                <w:sz w:val="16"/>
              </w:rPr>
              <w:t>entre</w:t>
            </w:r>
            <w:r>
              <w:rPr>
                <w:spacing w:val="-6"/>
                <w:sz w:val="16"/>
              </w:rPr>
              <w:t xml:space="preserve"> </w:t>
            </w:r>
            <w:r>
              <w:rPr>
                <w:spacing w:val="-2"/>
                <w:sz w:val="16"/>
              </w:rPr>
              <w:t>otros.</w:t>
            </w:r>
          </w:p>
        </w:tc>
      </w:tr>
    </w:tbl>
    <w:p w14:paraId="2EE66980" w14:textId="77777777" w:rsidR="006739CC" w:rsidRDefault="006739CC" w:rsidP="00665072">
      <w:pPr>
        <w:spacing w:after="0" w:line="240" w:lineRule="auto"/>
        <w:rPr>
          <w:rFonts w:ascii="Verdana" w:hAnsi="Verdana"/>
        </w:rPr>
      </w:pPr>
    </w:p>
    <w:p w14:paraId="1E74F1BB" w14:textId="77777777" w:rsidR="008F5DDD" w:rsidRDefault="008F5DDD" w:rsidP="00665072">
      <w:pPr>
        <w:spacing w:after="0" w:line="240" w:lineRule="auto"/>
        <w:rPr>
          <w:rFonts w:ascii="Verdana" w:hAnsi="Verdana"/>
        </w:rPr>
      </w:pPr>
    </w:p>
    <w:tbl>
      <w:tblPr>
        <w:tblStyle w:val="TableNormal"/>
        <w:tblW w:w="0" w:type="auto"/>
        <w:jc w:val="center"/>
        <w:tblBorders>
          <w:top w:val="dotted" w:sz="4" w:space="0" w:color="00ADED"/>
          <w:left w:val="dotted" w:sz="4" w:space="0" w:color="00ADED"/>
          <w:bottom w:val="dotted" w:sz="4" w:space="0" w:color="00ADED"/>
          <w:right w:val="dotted" w:sz="4" w:space="0" w:color="00ADED"/>
          <w:insideH w:val="dotted" w:sz="4" w:space="0" w:color="00ADED"/>
          <w:insideV w:val="dotted" w:sz="4" w:space="0" w:color="00ADED"/>
        </w:tblBorders>
        <w:tblLayout w:type="fixed"/>
        <w:tblLook w:val="01E0" w:firstRow="1" w:lastRow="1" w:firstColumn="1" w:lastColumn="1" w:noHBand="0" w:noVBand="0"/>
      </w:tblPr>
      <w:tblGrid>
        <w:gridCol w:w="703"/>
        <w:gridCol w:w="4112"/>
        <w:gridCol w:w="4263"/>
      </w:tblGrid>
      <w:tr w:rsidR="008F5DDD" w14:paraId="41DD67BE" w14:textId="77777777" w:rsidTr="008F5DDD">
        <w:trPr>
          <w:trHeight w:val="316"/>
          <w:jc w:val="center"/>
        </w:trPr>
        <w:tc>
          <w:tcPr>
            <w:tcW w:w="9078" w:type="dxa"/>
            <w:gridSpan w:val="3"/>
          </w:tcPr>
          <w:p w14:paraId="608DFADA" w14:textId="77777777" w:rsidR="008F5DDD" w:rsidRDefault="008F5DDD" w:rsidP="00B9751B">
            <w:pPr>
              <w:pStyle w:val="TableParagraph"/>
              <w:spacing w:before="54"/>
              <w:ind w:left="27" w:right="5"/>
              <w:jc w:val="center"/>
              <w:rPr>
                <w:b/>
                <w:sz w:val="16"/>
              </w:rPr>
            </w:pPr>
            <w:r>
              <w:rPr>
                <w:b/>
                <w:sz w:val="16"/>
              </w:rPr>
              <w:t>ANEXO</w:t>
            </w:r>
            <w:r>
              <w:rPr>
                <w:b/>
                <w:spacing w:val="-11"/>
                <w:sz w:val="16"/>
              </w:rPr>
              <w:t xml:space="preserve"> </w:t>
            </w:r>
            <w:r>
              <w:rPr>
                <w:b/>
                <w:sz w:val="16"/>
              </w:rPr>
              <w:t>I.</w:t>
            </w:r>
            <w:r>
              <w:rPr>
                <w:b/>
                <w:spacing w:val="25"/>
                <w:sz w:val="16"/>
              </w:rPr>
              <w:t xml:space="preserve"> </w:t>
            </w:r>
            <w:r>
              <w:rPr>
                <w:b/>
                <w:sz w:val="16"/>
              </w:rPr>
              <w:t>TIPOS</w:t>
            </w:r>
            <w:r>
              <w:rPr>
                <w:b/>
                <w:spacing w:val="-2"/>
                <w:sz w:val="16"/>
              </w:rPr>
              <w:t xml:space="preserve"> </w:t>
            </w:r>
            <w:r>
              <w:rPr>
                <w:b/>
                <w:sz w:val="16"/>
              </w:rPr>
              <w:t>DE</w:t>
            </w:r>
            <w:r>
              <w:rPr>
                <w:b/>
                <w:spacing w:val="-3"/>
                <w:sz w:val="16"/>
              </w:rPr>
              <w:t xml:space="preserve"> </w:t>
            </w:r>
            <w:r>
              <w:rPr>
                <w:b/>
                <w:spacing w:val="-2"/>
                <w:sz w:val="16"/>
              </w:rPr>
              <w:t>ACTIVOS</w:t>
            </w:r>
          </w:p>
        </w:tc>
      </w:tr>
      <w:tr w:rsidR="008F5DDD" w14:paraId="77C89754" w14:textId="77777777" w:rsidTr="008F5DDD">
        <w:trPr>
          <w:trHeight w:val="314"/>
          <w:jc w:val="center"/>
        </w:trPr>
        <w:tc>
          <w:tcPr>
            <w:tcW w:w="703" w:type="dxa"/>
            <w:shd w:val="clear" w:color="auto" w:fill="EFEFEF"/>
          </w:tcPr>
          <w:p w14:paraId="65E1C91A" w14:textId="77777777" w:rsidR="008F5DDD" w:rsidRDefault="008F5DDD" w:rsidP="00B9751B">
            <w:pPr>
              <w:pStyle w:val="TableParagraph"/>
              <w:spacing w:before="54"/>
              <w:ind w:left="203"/>
              <w:rPr>
                <w:b/>
                <w:sz w:val="16"/>
              </w:rPr>
            </w:pPr>
            <w:r>
              <w:rPr>
                <w:b/>
                <w:color w:val="006DC0"/>
                <w:spacing w:val="-4"/>
                <w:sz w:val="16"/>
              </w:rPr>
              <w:t>TIPO</w:t>
            </w:r>
          </w:p>
        </w:tc>
        <w:tc>
          <w:tcPr>
            <w:tcW w:w="4112" w:type="dxa"/>
            <w:shd w:val="clear" w:color="auto" w:fill="EFEFEF"/>
          </w:tcPr>
          <w:p w14:paraId="21ECC58F" w14:textId="77777777" w:rsidR="008F5DDD" w:rsidRDefault="008F5DDD" w:rsidP="00B9751B">
            <w:pPr>
              <w:pStyle w:val="TableParagraph"/>
              <w:spacing w:before="54"/>
              <w:ind w:left="29"/>
              <w:jc w:val="center"/>
              <w:rPr>
                <w:b/>
                <w:sz w:val="16"/>
              </w:rPr>
            </w:pPr>
            <w:r>
              <w:rPr>
                <w:b/>
                <w:color w:val="006DC0"/>
                <w:spacing w:val="-2"/>
                <w:sz w:val="16"/>
              </w:rPr>
              <w:t>DESCRIPCIÓN</w:t>
            </w:r>
          </w:p>
        </w:tc>
        <w:tc>
          <w:tcPr>
            <w:tcW w:w="4263" w:type="dxa"/>
            <w:shd w:val="clear" w:color="auto" w:fill="EFEFEF"/>
          </w:tcPr>
          <w:p w14:paraId="1363D3FF" w14:textId="77777777" w:rsidR="008F5DDD" w:rsidRDefault="008F5DDD" w:rsidP="00B9751B">
            <w:pPr>
              <w:pStyle w:val="TableParagraph"/>
              <w:spacing w:before="54"/>
              <w:ind w:left="31" w:right="5"/>
              <w:jc w:val="center"/>
              <w:rPr>
                <w:b/>
                <w:sz w:val="16"/>
              </w:rPr>
            </w:pPr>
            <w:r>
              <w:rPr>
                <w:b/>
                <w:color w:val="006DC0"/>
                <w:spacing w:val="-2"/>
                <w:sz w:val="16"/>
              </w:rPr>
              <w:t>EJEMPLO</w:t>
            </w:r>
          </w:p>
        </w:tc>
      </w:tr>
      <w:tr w:rsidR="008F5DDD" w14:paraId="1C01AFE5" w14:textId="77777777" w:rsidTr="008F5DDD">
        <w:trPr>
          <w:trHeight w:val="484"/>
          <w:jc w:val="center"/>
        </w:trPr>
        <w:tc>
          <w:tcPr>
            <w:tcW w:w="703" w:type="dxa"/>
            <w:vMerge w:val="restart"/>
          </w:tcPr>
          <w:p w14:paraId="65626C79" w14:textId="77777777" w:rsidR="008F5DDD" w:rsidRDefault="008F5DDD" w:rsidP="00B9751B">
            <w:pPr>
              <w:pStyle w:val="TableParagraph"/>
              <w:rPr>
                <w:rFonts w:ascii="Times New Roman"/>
                <w:sz w:val="14"/>
              </w:rPr>
            </w:pPr>
          </w:p>
        </w:tc>
        <w:tc>
          <w:tcPr>
            <w:tcW w:w="4112" w:type="dxa"/>
            <w:tcBorders>
              <w:bottom w:val="nil"/>
            </w:tcBorders>
          </w:tcPr>
          <w:p w14:paraId="0BE83AA6" w14:textId="77777777" w:rsidR="008F5DDD" w:rsidRDefault="008F5DDD" w:rsidP="00B9751B">
            <w:pPr>
              <w:pStyle w:val="TableParagraph"/>
              <w:spacing w:before="44"/>
              <w:ind w:left="117" w:right="90"/>
              <w:rPr>
                <w:sz w:val="16"/>
              </w:rPr>
            </w:pPr>
            <w:r>
              <w:rPr>
                <w:color w:val="006DC0"/>
                <w:sz w:val="16"/>
              </w:rPr>
              <w:t>Aplicativo</w:t>
            </w:r>
            <w:r>
              <w:rPr>
                <w:color w:val="006DC0"/>
                <w:spacing w:val="14"/>
                <w:sz w:val="16"/>
              </w:rPr>
              <w:t xml:space="preserve"> </w:t>
            </w:r>
            <w:r>
              <w:rPr>
                <w:color w:val="006DC0"/>
                <w:sz w:val="16"/>
              </w:rPr>
              <w:t xml:space="preserve">web: </w:t>
            </w:r>
            <w:r>
              <w:rPr>
                <w:sz w:val="16"/>
              </w:rPr>
              <w:t>Herramienta</w:t>
            </w:r>
            <w:r>
              <w:rPr>
                <w:spacing w:val="15"/>
                <w:sz w:val="16"/>
              </w:rPr>
              <w:t xml:space="preserve"> </w:t>
            </w:r>
            <w:r>
              <w:rPr>
                <w:sz w:val="16"/>
              </w:rPr>
              <w:t>web utilizada</w:t>
            </w:r>
            <w:r>
              <w:rPr>
                <w:spacing w:val="15"/>
                <w:sz w:val="16"/>
              </w:rPr>
              <w:t xml:space="preserve"> </w:t>
            </w:r>
            <w:r>
              <w:rPr>
                <w:sz w:val="16"/>
              </w:rPr>
              <w:t>para gestionar</w:t>
            </w:r>
            <w:r>
              <w:rPr>
                <w:spacing w:val="40"/>
                <w:sz w:val="16"/>
              </w:rPr>
              <w:t xml:space="preserve"> </w:t>
            </w:r>
            <w:r>
              <w:rPr>
                <w:sz w:val="16"/>
              </w:rPr>
              <w:t>información propia del área.</w:t>
            </w:r>
          </w:p>
        </w:tc>
        <w:tc>
          <w:tcPr>
            <w:tcW w:w="4263" w:type="dxa"/>
            <w:tcBorders>
              <w:bottom w:val="nil"/>
            </w:tcBorders>
          </w:tcPr>
          <w:p w14:paraId="671E99DD" w14:textId="77777777" w:rsidR="008F5DDD" w:rsidRDefault="008F5DDD" w:rsidP="00B9751B">
            <w:pPr>
              <w:pStyle w:val="TableParagraph"/>
              <w:spacing w:before="44"/>
              <w:ind w:left="117" w:right="719"/>
              <w:rPr>
                <w:sz w:val="16"/>
              </w:rPr>
            </w:pPr>
            <w:r>
              <w:rPr>
                <w:sz w:val="16"/>
              </w:rPr>
              <w:t>ER+,</w:t>
            </w:r>
            <w:r>
              <w:rPr>
                <w:spacing w:val="-10"/>
                <w:sz w:val="16"/>
              </w:rPr>
              <w:t xml:space="preserve"> </w:t>
            </w:r>
            <w:r>
              <w:rPr>
                <w:sz w:val="16"/>
              </w:rPr>
              <w:t>Evaluación</w:t>
            </w:r>
            <w:r>
              <w:rPr>
                <w:spacing w:val="-11"/>
                <w:sz w:val="16"/>
              </w:rPr>
              <w:t xml:space="preserve"> </w:t>
            </w:r>
            <w:r>
              <w:rPr>
                <w:sz w:val="16"/>
              </w:rPr>
              <w:t>de</w:t>
            </w:r>
            <w:r>
              <w:rPr>
                <w:spacing w:val="-9"/>
                <w:sz w:val="16"/>
              </w:rPr>
              <w:t xml:space="preserve"> </w:t>
            </w:r>
            <w:r>
              <w:rPr>
                <w:sz w:val="16"/>
              </w:rPr>
              <w:t>desempeño,</w:t>
            </w:r>
            <w:r>
              <w:rPr>
                <w:spacing w:val="-9"/>
                <w:sz w:val="16"/>
              </w:rPr>
              <w:t xml:space="preserve"> </w:t>
            </w:r>
            <w:r>
              <w:rPr>
                <w:sz w:val="16"/>
              </w:rPr>
              <w:t>Sistema</w:t>
            </w:r>
            <w:r>
              <w:rPr>
                <w:spacing w:val="-9"/>
                <w:sz w:val="16"/>
              </w:rPr>
              <w:t xml:space="preserve"> </w:t>
            </w:r>
            <w:r>
              <w:rPr>
                <w:sz w:val="16"/>
              </w:rPr>
              <w:t>de</w:t>
            </w:r>
            <w:r>
              <w:rPr>
                <w:spacing w:val="-9"/>
                <w:sz w:val="16"/>
              </w:rPr>
              <w:t xml:space="preserve"> </w:t>
            </w:r>
            <w:r>
              <w:rPr>
                <w:sz w:val="16"/>
              </w:rPr>
              <w:t>Acuerdos</w:t>
            </w:r>
            <w:r>
              <w:rPr>
                <w:spacing w:val="40"/>
                <w:sz w:val="16"/>
              </w:rPr>
              <w:t xml:space="preserve"> </w:t>
            </w:r>
            <w:r>
              <w:rPr>
                <w:sz w:val="16"/>
              </w:rPr>
              <w:t>Comerciales, entre otros.</w:t>
            </w:r>
          </w:p>
        </w:tc>
      </w:tr>
      <w:tr w:rsidR="008F5DDD" w14:paraId="54E6C109" w14:textId="77777777" w:rsidTr="008F5DDD">
        <w:trPr>
          <w:trHeight w:val="498"/>
          <w:jc w:val="center"/>
        </w:trPr>
        <w:tc>
          <w:tcPr>
            <w:tcW w:w="703" w:type="dxa"/>
            <w:vMerge/>
            <w:tcBorders>
              <w:top w:val="nil"/>
            </w:tcBorders>
          </w:tcPr>
          <w:p w14:paraId="07C59A4B" w14:textId="77777777" w:rsidR="008F5DDD" w:rsidRDefault="008F5DDD" w:rsidP="00B9751B">
            <w:pPr>
              <w:rPr>
                <w:sz w:val="2"/>
                <w:szCs w:val="2"/>
              </w:rPr>
            </w:pPr>
          </w:p>
        </w:tc>
        <w:tc>
          <w:tcPr>
            <w:tcW w:w="4112" w:type="dxa"/>
            <w:tcBorders>
              <w:top w:val="nil"/>
              <w:bottom w:val="nil"/>
            </w:tcBorders>
            <w:shd w:val="clear" w:color="auto" w:fill="EFEFEF"/>
          </w:tcPr>
          <w:p w14:paraId="42BCE844" w14:textId="77777777" w:rsidR="008F5DDD" w:rsidRDefault="008F5DDD" w:rsidP="00B9751B">
            <w:pPr>
              <w:pStyle w:val="TableParagraph"/>
              <w:spacing w:before="61"/>
              <w:ind w:left="117" w:right="90"/>
              <w:rPr>
                <w:sz w:val="16"/>
              </w:rPr>
            </w:pPr>
            <w:r>
              <w:rPr>
                <w:color w:val="006DC0"/>
                <w:sz w:val="16"/>
              </w:rPr>
              <w:t>Sistema</w:t>
            </w:r>
            <w:r>
              <w:rPr>
                <w:color w:val="006DC0"/>
                <w:spacing w:val="-6"/>
                <w:sz w:val="16"/>
              </w:rPr>
              <w:t xml:space="preserve"> </w:t>
            </w:r>
            <w:r>
              <w:rPr>
                <w:color w:val="006DC0"/>
                <w:sz w:val="16"/>
              </w:rPr>
              <w:t>de</w:t>
            </w:r>
            <w:r>
              <w:rPr>
                <w:color w:val="006DC0"/>
                <w:spacing w:val="-7"/>
                <w:sz w:val="16"/>
              </w:rPr>
              <w:t xml:space="preserve"> </w:t>
            </w:r>
            <w:r>
              <w:rPr>
                <w:color w:val="006DC0"/>
                <w:sz w:val="16"/>
              </w:rPr>
              <w:t>Información:</w:t>
            </w:r>
            <w:r>
              <w:rPr>
                <w:color w:val="006DC0"/>
                <w:spacing w:val="-6"/>
                <w:sz w:val="16"/>
              </w:rPr>
              <w:t xml:space="preserve"> </w:t>
            </w:r>
            <w:r>
              <w:rPr>
                <w:sz w:val="16"/>
              </w:rPr>
              <w:t>Programas</w:t>
            </w:r>
            <w:r>
              <w:rPr>
                <w:spacing w:val="-6"/>
                <w:sz w:val="16"/>
              </w:rPr>
              <w:t xml:space="preserve"> </w:t>
            </w:r>
            <w:r>
              <w:rPr>
                <w:sz w:val="16"/>
              </w:rPr>
              <w:t>o</w:t>
            </w:r>
            <w:r>
              <w:rPr>
                <w:spacing w:val="-9"/>
                <w:sz w:val="16"/>
              </w:rPr>
              <w:t xml:space="preserve"> </w:t>
            </w:r>
            <w:r>
              <w:rPr>
                <w:sz w:val="16"/>
              </w:rPr>
              <w:t>aplicativos</w:t>
            </w:r>
            <w:r>
              <w:rPr>
                <w:spacing w:val="-6"/>
                <w:sz w:val="16"/>
              </w:rPr>
              <w:t xml:space="preserve"> </w:t>
            </w:r>
            <w:r>
              <w:rPr>
                <w:sz w:val="16"/>
              </w:rPr>
              <w:t>que</w:t>
            </w:r>
            <w:r>
              <w:rPr>
                <w:spacing w:val="40"/>
                <w:sz w:val="16"/>
              </w:rPr>
              <w:t xml:space="preserve"> </w:t>
            </w:r>
            <w:r>
              <w:rPr>
                <w:sz w:val="16"/>
              </w:rPr>
              <w:t>cuentan con que apoyan la gestión de información</w:t>
            </w:r>
          </w:p>
        </w:tc>
        <w:tc>
          <w:tcPr>
            <w:tcW w:w="4263" w:type="dxa"/>
            <w:tcBorders>
              <w:top w:val="nil"/>
              <w:bottom w:val="nil"/>
            </w:tcBorders>
            <w:shd w:val="clear" w:color="auto" w:fill="EFEFEF"/>
          </w:tcPr>
          <w:p w14:paraId="64275B4F" w14:textId="77777777" w:rsidR="008F5DDD" w:rsidRDefault="008F5DDD" w:rsidP="00B9751B">
            <w:pPr>
              <w:pStyle w:val="TableParagraph"/>
              <w:spacing w:before="159"/>
              <w:ind w:left="117"/>
              <w:rPr>
                <w:sz w:val="16"/>
              </w:rPr>
            </w:pPr>
            <w:r>
              <w:rPr>
                <w:spacing w:val="-2"/>
                <w:sz w:val="16"/>
              </w:rPr>
              <w:t>Sistema</w:t>
            </w:r>
            <w:r>
              <w:rPr>
                <w:sz w:val="16"/>
              </w:rPr>
              <w:t xml:space="preserve"> </w:t>
            </w:r>
            <w:r>
              <w:rPr>
                <w:spacing w:val="-2"/>
                <w:sz w:val="16"/>
              </w:rPr>
              <w:t>de</w:t>
            </w:r>
            <w:r>
              <w:rPr>
                <w:sz w:val="16"/>
              </w:rPr>
              <w:t xml:space="preserve"> </w:t>
            </w:r>
            <w:r>
              <w:rPr>
                <w:spacing w:val="-2"/>
                <w:sz w:val="16"/>
              </w:rPr>
              <w:t>Gestión</w:t>
            </w:r>
            <w:r>
              <w:rPr>
                <w:spacing w:val="1"/>
                <w:sz w:val="16"/>
              </w:rPr>
              <w:t xml:space="preserve"> </w:t>
            </w:r>
            <w:r>
              <w:rPr>
                <w:spacing w:val="-2"/>
                <w:sz w:val="16"/>
              </w:rPr>
              <w:t>Documental,</w:t>
            </w:r>
            <w:r>
              <w:rPr>
                <w:spacing w:val="5"/>
                <w:sz w:val="16"/>
              </w:rPr>
              <w:t xml:space="preserve"> </w:t>
            </w:r>
            <w:r>
              <w:rPr>
                <w:spacing w:val="-2"/>
                <w:sz w:val="16"/>
              </w:rPr>
              <w:t>entre</w:t>
            </w:r>
            <w:r>
              <w:rPr>
                <w:spacing w:val="1"/>
                <w:sz w:val="16"/>
              </w:rPr>
              <w:t xml:space="preserve"> </w:t>
            </w:r>
            <w:r>
              <w:rPr>
                <w:spacing w:val="-4"/>
                <w:sz w:val="16"/>
              </w:rPr>
              <w:t>otros</w:t>
            </w:r>
          </w:p>
        </w:tc>
      </w:tr>
      <w:tr w:rsidR="008F5DDD" w14:paraId="729807BD" w14:textId="77777777" w:rsidTr="008F5DDD">
        <w:trPr>
          <w:trHeight w:val="513"/>
          <w:jc w:val="center"/>
        </w:trPr>
        <w:tc>
          <w:tcPr>
            <w:tcW w:w="703" w:type="dxa"/>
            <w:vMerge/>
            <w:tcBorders>
              <w:top w:val="nil"/>
            </w:tcBorders>
          </w:tcPr>
          <w:p w14:paraId="33886038" w14:textId="77777777" w:rsidR="008F5DDD" w:rsidRDefault="008F5DDD" w:rsidP="00B9751B">
            <w:pPr>
              <w:rPr>
                <w:sz w:val="2"/>
                <w:szCs w:val="2"/>
              </w:rPr>
            </w:pPr>
          </w:p>
        </w:tc>
        <w:tc>
          <w:tcPr>
            <w:tcW w:w="4112" w:type="dxa"/>
            <w:tcBorders>
              <w:top w:val="nil"/>
            </w:tcBorders>
          </w:tcPr>
          <w:p w14:paraId="11E0180B" w14:textId="77777777" w:rsidR="008F5DDD" w:rsidRDefault="008F5DDD" w:rsidP="00B9751B">
            <w:pPr>
              <w:pStyle w:val="TableParagraph"/>
              <w:tabs>
                <w:tab w:val="left" w:pos="765"/>
                <w:tab w:val="left" w:pos="1747"/>
                <w:tab w:val="left" w:pos="2448"/>
                <w:tab w:val="left" w:pos="2950"/>
                <w:tab w:val="left" w:pos="3838"/>
              </w:tabs>
              <w:spacing w:before="61"/>
              <w:ind w:left="117" w:right="90"/>
              <w:rPr>
                <w:sz w:val="16"/>
              </w:rPr>
            </w:pPr>
            <w:r>
              <w:rPr>
                <w:color w:val="006DC0"/>
                <w:spacing w:val="-2"/>
                <w:sz w:val="16"/>
              </w:rPr>
              <w:t>Correo</w:t>
            </w:r>
            <w:r>
              <w:rPr>
                <w:color w:val="006DC0"/>
                <w:sz w:val="16"/>
              </w:rPr>
              <w:tab/>
            </w:r>
            <w:r>
              <w:rPr>
                <w:color w:val="006DC0"/>
                <w:spacing w:val="-2"/>
                <w:sz w:val="16"/>
              </w:rPr>
              <w:t>electrónico:</w:t>
            </w:r>
            <w:r>
              <w:rPr>
                <w:color w:val="006DC0"/>
                <w:sz w:val="16"/>
              </w:rPr>
              <w:tab/>
            </w:r>
            <w:r>
              <w:rPr>
                <w:spacing w:val="-2"/>
                <w:sz w:val="16"/>
              </w:rPr>
              <w:t>servicio</w:t>
            </w:r>
            <w:r>
              <w:rPr>
                <w:sz w:val="16"/>
              </w:rPr>
              <w:tab/>
            </w:r>
            <w:r>
              <w:rPr>
                <w:spacing w:val="-4"/>
                <w:sz w:val="16"/>
              </w:rPr>
              <w:t>para</w:t>
            </w:r>
            <w:r>
              <w:rPr>
                <w:sz w:val="16"/>
              </w:rPr>
              <w:tab/>
            </w:r>
            <w:r>
              <w:rPr>
                <w:spacing w:val="-2"/>
                <w:sz w:val="16"/>
              </w:rPr>
              <w:t>almacenar</w:t>
            </w:r>
            <w:r>
              <w:rPr>
                <w:sz w:val="16"/>
              </w:rPr>
              <w:tab/>
            </w:r>
            <w:r>
              <w:rPr>
                <w:spacing w:val="-4"/>
                <w:sz w:val="16"/>
              </w:rPr>
              <w:t>las</w:t>
            </w:r>
            <w:r>
              <w:rPr>
                <w:spacing w:val="40"/>
                <w:sz w:val="16"/>
              </w:rPr>
              <w:t xml:space="preserve"> </w:t>
            </w:r>
            <w:r>
              <w:rPr>
                <w:sz w:val="16"/>
              </w:rPr>
              <w:t>comunicaciones a través del correo institucional.</w:t>
            </w:r>
          </w:p>
        </w:tc>
        <w:tc>
          <w:tcPr>
            <w:tcW w:w="4263" w:type="dxa"/>
            <w:tcBorders>
              <w:top w:val="nil"/>
            </w:tcBorders>
          </w:tcPr>
          <w:p w14:paraId="5D070D59" w14:textId="77777777" w:rsidR="008F5DDD" w:rsidRDefault="008F5DDD" w:rsidP="00B9751B">
            <w:pPr>
              <w:pStyle w:val="TableParagraph"/>
              <w:spacing w:before="159"/>
              <w:ind w:left="97"/>
              <w:rPr>
                <w:sz w:val="16"/>
              </w:rPr>
            </w:pPr>
            <w:hyperlink r:id="rId31">
              <w:r>
                <w:rPr>
                  <w:color w:val="0000FF"/>
                  <w:spacing w:val="-17"/>
                  <w:sz w:val="16"/>
                  <w:u w:val="single" w:color="0000FF"/>
                </w:rPr>
                <w:t xml:space="preserve"> </w:t>
              </w:r>
              <w:r>
                <w:rPr>
                  <w:color w:val="0000FF"/>
                  <w:spacing w:val="-2"/>
                  <w:sz w:val="16"/>
                  <w:u w:val="single" w:color="0000FF"/>
                </w:rPr>
                <w:t>info@mincit.gov.co</w:t>
              </w:r>
            </w:hyperlink>
          </w:p>
        </w:tc>
      </w:tr>
      <w:tr w:rsidR="008F5DDD" w14:paraId="14B664FA" w14:textId="77777777" w:rsidTr="008F5DDD">
        <w:trPr>
          <w:trHeight w:val="302"/>
          <w:jc w:val="center"/>
        </w:trPr>
        <w:tc>
          <w:tcPr>
            <w:tcW w:w="703" w:type="dxa"/>
            <w:vMerge w:val="restart"/>
            <w:shd w:val="clear" w:color="auto" w:fill="EFEFEF"/>
            <w:textDirection w:val="btLr"/>
          </w:tcPr>
          <w:p w14:paraId="4D6DD9E4" w14:textId="77777777" w:rsidR="008F5DDD" w:rsidRDefault="008F5DDD" w:rsidP="00B9751B">
            <w:pPr>
              <w:pStyle w:val="TableParagraph"/>
              <w:spacing w:before="74"/>
              <w:rPr>
                <w:b/>
                <w:sz w:val="16"/>
              </w:rPr>
            </w:pPr>
          </w:p>
          <w:p w14:paraId="0A4CDFF7" w14:textId="77777777" w:rsidR="008F5DDD" w:rsidRDefault="008F5DDD" w:rsidP="00B9751B">
            <w:pPr>
              <w:pStyle w:val="TableParagraph"/>
              <w:ind w:left="515"/>
              <w:rPr>
                <w:b/>
                <w:sz w:val="16"/>
              </w:rPr>
            </w:pPr>
            <w:r>
              <w:rPr>
                <w:b/>
                <w:color w:val="006DC0"/>
                <w:spacing w:val="-2"/>
                <w:sz w:val="16"/>
              </w:rPr>
              <w:t>RECURSO</w:t>
            </w:r>
            <w:r>
              <w:rPr>
                <w:b/>
                <w:color w:val="006DC0"/>
                <w:spacing w:val="4"/>
                <w:sz w:val="16"/>
              </w:rPr>
              <w:t xml:space="preserve"> </w:t>
            </w:r>
            <w:r>
              <w:rPr>
                <w:b/>
                <w:color w:val="006DC0"/>
                <w:spacing w:val="-2"/>
                <w:sz w:val="16"/>
              </w:rPr>
              <w:t>HUMANO</w:t>
            </w:r>
          </w:p>
        </w:tc>
        <w:tc>
          <w:tcPr>
            <w:tcW w:w="4112" w:type="dxa"/>
            <w:tcBorders>
              <w:bottom w:val="nil"/>
            </w:tcBorders>
            <w:shd w:val="clear" w:color="auto" w:fill="EFEFEF"/>
          </w:tcPr>
          <w:p w14:paraId="4238BBEE" w14:textId="77777777" w:rsidR="008F5DDD" w:rsidRDefault="008F5DDD" w:rsidP="00B9751B">
            <w:pPr>
              <w:pStyle w:val="TableParagraph"/>
              <w:spacing w:before="56"/>
              <w:ind w:left="29" w:right="17"/>
              <w:jc w:val="center"/>
              <w:rPr>
                <w:sz w:val="16"/>
              </w:rPr>
            </w:pPr>
            <w:r>
              <w:rPr>
                <w:color w:val="006DC0"/>
                <w:spacing w:val="-2"/>
                <w:sz w:val="16"/>
              </w:rPr>
              <w:t>Tomador</w:t>
            </w:r>
            <w:r>
              <w:rPr>
                <w:color w:val="006DC0"/>
                <w:spacing w:val="-1"/>
                <w:sz w:val="16"/>
              </w:rPr>
              <w:t xml:space="preserve"> </w:t>
            </w:r>
            <w:r>
              <w:rPr>
                <w:color w:val="006DC0"/>
                <w:spacing w:val="-2"/>
                <w:sz w:val="16"/>
              </w:rPr>
              <w:t>de</w:t>
            </w:r>
            <w:r>
              <w:rPr>
                <w:color w:val="006DC0"/>
                <w:spacing w:val="-1"/>
                <w:sz w:val="16"/>
              </w:rPr>
              <w:t xml:space="preserve"> </w:t>
            </w:r>
            <w:r>
              <w:rPr>
                <w:color w:val="006DC0"/>
                <w:spacing w:val="-2"/>
                <w:sz w:val="16"/>
              </w:rPr>
              <w:t>Decisión:</w:t>
            </w:r>
            <w:r>
              <w:rPr>
                <w:color w:val="006DC0"/>
                <w:spacing w:val="3"/>
                <w:sz w:val="16"/>
              </w:rPr>
              <w:t xml:space="preserve"> </w:t>
            </w:r>
            <w:r>
              <w:rPr>
                <w:spacing w:val="-2"/>
                <w:sz w:val="16"/>
              </w:rPr>
              <w:t>Personal</w:t>
            </w:r>
            <w:r>
              <w:rPr>
                <w:spacing w:val="3"/>
                <w:sz w:val="16"/>
              </w:rPr>
              <w:t xml:space="preserve"> </w:t>
            </w:r>
            <w:r>
              <w:rPr>
                <w:spacing w:val="-2"/>
                <w:sz w:val="16"/>
              </w:rPr>
              <w:t>responsable</w:t>
            </w:r>
            <w:r>
              <w:rPr>
                <w:spacing w:val="-1"/>
                <w:sz w:val="16"/>
              </w:rPr>
              <w:t xml:space="preserve"> </w:t>
            </w:r>
            <w:r>
              <w:rPr>
                <w:spacing w:val="-2"/>
                <w:sz w:val="16"/>
              </w:rPr>
              <w:t>de</w:t>
            </w:r>
            <w:r>
              <w:rPr>
                <w:spacing w:val="3"/>
                <w:sz w:val="16"/>
              </w:rPr>
              <w:t xml:space="preserve"> </w:t>
            </w:r>
            <w:r>
              <w:rPr>
                <w:spacing w:val="-2"/>
                <w:sz w:val="16"/>
              </w:rPr>
              <w:t>los</w:t>
            </w:r>
            <w:r>
              <w:rPr>
                <w:spacing w:val="5"/>
                <w:sz w:val="16"/>
              </w:rPr>
              <w:t xml:space="preserve"> </w:t>
            </w:r>
            <w:r>
              <w:rPr>
                <w:spacing w:val="-2"/>
                <w:sz w:val="16"/>
              </w:rPr>
              <w:t>procesos</w:t>
            </w:r>
          </w:p>
        </w:tc>
        <w:tc>
          <w:tcPr>
            <w:tcW w:w="4263" w:type="dxa"/>
            <w:tcBorders>
              <w:bottom w:val="nil"/>
            </w:tcBorders>
            <w:shd w:val="clear" w:color="auto" w:fill="EFEFEF"/>
          </w:tcPr>
          <w:p w14:paraId="158E71F4" w14:textId="77777777" w:rsidR="008F5DDD" w:rsidRDefault="008F5DDD" w:rsidP="00B9751B">
            <w:pPr>
              <w:pStyle w:val="TableParagraph"/>
              <w:spacing w:before="56"/>
              <w:ind w:left="117"/>
              <w:rPr>
                <w:sz w:val="16"/>
              </w:rPr>
            </w:pPr>
            <w:r>
              <w:rPr>
                <w:sz w:val="16"/>
              </w:rPr>
              <w:t>Directores,</w:t>
            </w:r>
            <w:r>
              <w:rPr>
                <w:spacing w:val="-10"/>
                <w:sz w:val="16"/>
              </w:rPr>
              <w:t xml:space="preserve"> </w:t>
            </w:r>
            <w:r>
              <w:rPr>
                <w:sz w:val="16"/>
              </w:rPr>
              <w:t>Jefes</w:t>
            </w:r>
            <w:r>
              <w:rPr>
                <w:spacing w:val="-9"/>
                <w:sz w:val="16"/>
              </w:rPr>
              <w:t xml:space="preserve"> </w:t>
            </w:r>
            <w:r>
              <w:rPr>
                <w:sz w:val="16"/>
              </w:rPr>
              <w:t>de</w:t>
            </w:r>
            <w:r>
              <w:rPr>
                <w:spacing w:val="-9"/>
                <w:sz w:val="16"/>
              </w:rPr>
              <w:t xml:space="preserve"> </w:t>
            </w:r>
            <w:r>
              <w:rPr>
                <w:sz w:val="16"/>
              </w:rPr>
              <w:t>Oficina</w:t>
            </w:r>
            <w:r>
              <w:rPr>
                <w:spacing w:val="-9"/>
                <w:sz w:val="16"/>
              </w:rPr>
              <w:t xml:space="preserve"> </w:t>
            </w:r>
            <w:r>
              <w:rPr>
                <w:sz w:val="16"/>
              </w:rPr>
              <w:t>entre</w:t>
            </w:r>
            <w:r>
              <w:rPr>
                <w:spacing w:val="-8"/>
                <w:sz w:val="16"/>
              </w:rPr>
              <w:t xml:space="preserve"> </w:t>
            </w:r>
            <w:r>
              <w:rPr>
                <w:spacing w:val="-2"/>
                <w:sz w:val="16"/>
              </w:rPr>
              <w:t>otros.</w:t>
            </w:r>
          </w:p>
        </w:tc>
      </w:tr>
      <w:tr w:rsidR="008F5DDD" w14:paraId="430E8B0D" w14:textId="77777777" w:rsidTr="008F5DDD">
        <w:trPr>
          <w:trHeight w:val="501"/>
          <w:jc w:val="center"/>
        </w:trPr>
        <w:tc>
          <w:tcPr>
            <w:tcW w:w="703" w:type="dxa"/>
            <w:vMerge/>
            <w:tcBorders>
              <w:top w:val="nil"/>
            </w:tcBorders>
            <w:shd w:val="clear" w:color="auto" w:fill="EFEFEF"/>
            <w:textDirection w:val="btLr"/>
          </w:tcPr>
          <w:p w14:paraId="344C7B4D" w14:textId="77777777" w:rsidR="008F5DDD" w:rsidRDefault="008F5DDD" w:rsidP="00B9751B">
            <w:pPr>
              <w:rPr>
                <w:sz w:val="2"/>
                <w:szCs w:val="2"/>
              </w:rPr>
            </w:pPr>
          </w:p>
        </w:tc>
        <w:tc>
          <w:tcPr>
            <w:tcW w:w="4112" w:type="dxa"/>
            <w:tcBorders>
              <w:top w:val="nil"/>
              <w:bottom w:val="nil"/>
            </w:tcBorders>
          </w:tcPr>
          <w:p w14:paraId="75230074" w14:textId="77777777" w:rsidR="008F5DDD" w:rsidRDefault="008F5DDD" w:rsidP="00B9751B">
            <w:pPr>
              <w:pStyle w:val="TableParagraph"/>
              <w:spacing w:before="59" w:line="244" w:lineRule="auto"/>
              <w:ind w:left="117" w:right="90"/>
              <w:rPr>
                <w:sz w:val="16"/>
              </w:rPr>
            </w:pPr>
            <w:r>
              <w:rPr>
                <w:color w:val="006DC0"/>
                <w:sz w:val="16"/>
              </w:rPr>
              <w:t>Líder</w:t>
            </w:r>
            <w:r>
              <w:rPr>
                <w:color w:val="006DC0"/>
                <w:spacing w:val="-7"/>
                <w:sz w:val="16"/>
              </w:rPr>
              <w:t xml:space="preserve"> </w:t>
            </w:r>
            <w:r>
              <w:rPr>
                <w:color w:val="006DC0"/>
                <w:sz w:val="16"/>
              </w:rPr>
              <w:t>Funcional:</w:t>
            </w:r>
            <w:r>
              <w:rPr>
                <w:color w:val="006DC0"/>
                <w:spacing w:val="-7"/>
                <w:sz w:val="16"/>
              </w:rPr>
              <w:t xml:space="preserve"> </w:t>
            </w:r>
            <w:r>
              <w:rPr>
                <w:sz w:val="16"/>
              </w:rPr>
              <w:t>Personal</w:t>
            </w:r>
            <w:r>
              <w:rPr>
                <w:spacing w:val="-7"/>
                <w:sz w:val="16"/>
              </w:rPr>
              <w:t xml:space="preserve"> </w:t>
            </w:r>
            <w:proofErr w:type="gramStart"/>
            <w:r>
              <w:rPr>
                <w:sz w:val="16"/>
              </w:rPr>
              <w:t>que</w:t>
            </w:r>
            <w:proofErr w:type="gramEnd"/>
            <w:r>
              <w:rPr>
                <w:spacing w:val="-8"/>
                <w:sz w:val="16"/>
              </w:rPr>
              <w:t xml:space="preserve"> </w:t>
            </w:r>
            <w:r>
              <w:rPr>
                <w:sz w:val="16"/>
              </w:rPr>
              <w:t>por</w:t>
            </w:r>
            <w:r>
              <w:rPr>
                <w:spacing w:val="-7"/>
                <w:sz w:val="16"/>
              </w:rPr>
              <w:t xml:space="preserve"> </w:t>
            </w:r>
            <w:r>
              <w:rPr>
                <w:sz w:val="16"/>
              </w:rPr>
              <w:t>designación</w:t>
            </w:r>
            <w:r>
              <w:rPr>
                <w:spacing w:val="-7"/>
                <w:sz w:val="16"/>
              </w:rPr>
              <w:t xml:space="preserve"> </w:t>
            </w:r>
            <w:r>
              <w:rPr>
                <w:sz w:val="16"/>
              </w:rPr>
              <w:t>funcional,</w:t>
            </w:r>
            <w:r>
              <w:rPr>
                <w:spacing w:val="40"/>
                <w:sz w:val="16"/>
              </w:rPr>
              <w:t xml:space="preserve"> </w:t>
            </w:r>
            <w:r>
              <w:rPr>
                <w:sz w:val="16"/>
              </w:rPr>
              <w:t>cuenta con el rol de líder.</w:t>
            </w:r>
          </w:p>
        </w:tc>
        <w:tc>
          <w:tcPr>
            <w:tcW w:w="4263" w:type="dxa"/>
            <w:tcBorders>
              <w:top w:val="nil"/>
              <w:bottom w:val="nil"/>
            </w:tcBorders>
          </w:tcPr>
          <w:p w14:paraId="5AD546EB" w14:textId="77777777" w:rsidR="008F5DDD" w:rsidRDefault="008F5DDD" w:rsidP="00B9751B">
            <w:pPr>
              <w:pStyle w:val="TableParagraph"/>
              <w:spacing w:before="157"/>
              <w:ind w:left="117"/>
              <w:rPr>
                <w:sz w:val="16"/>
              </w:rPr>
            </w:pPr>
            <w:r>
              <w:rPr>
                <w:sz w:val="16"/>
              </w:rPr>
              <w:t>Coordinador</w:t>
            </w:r>
            <w:r>
              <w:rPr>
                <w:spacing w:val="-10"/>
                <w:sz w:val="16"/>
              </w:rPr>
              <w:t xml:space="preserve"> </w:t>
            </w:r>
            <w:r>
              <w:rPr>
                <w:sz w:val="16"/>
              </w:rPr>
              <w:t>de</w:t>
            </w:r>
            <w:r>
              <w:rPr>
                <w:spacing w:val="-8"/>
                <w:sz w:val="16"/>
              </w:rPr>
              <w:t xml:space="preserve"> </w:t>
            </w:r>
            <w:r>
              <w:rPr>
                <w:sz w:val="16"/>
              </w:rPr>
              <w:t>grupo,</w:t>
            </w:r>
            <w:r>
              <w:rPr>
                <w:spacing w:val="-5"/>
                <w:sz w:val="16"/>
              </w:rPr>
              <w:t xml:space="preserve"> </w:t>
            </w:r>
            <w:r>
              <w:rPr>
                <w:sz w:val="16"/>
              </w:rPr>
              <w:t>líder</w:t>
            </w:r>
            <w:r>
              <w:rPr>
                <w:spacing w:val="-9"/>
                <w:sz w:val="16"/>
              </w:rPr>
              <w:t xml:space="preserve"> </w:t>
            </w:r>
            <w:r>
              <w:rPr>
                <w:sz w:val="16"/>
              </w:rPr>
              <w:t>de</w:t>
            </w:r>
            <w:r>
              <w:rPr>
                <w:spacing w:val="-9"/>
                <w:sz w:val="16"/>
              </w:rPr>
              <w:t xml:space="preserve"> </w:t>
            </w:r>
            <w:r>
              <w:rPr>
                <w:sz w:val="16"/>
              </w:rPr>
              <w:t>equipo</w:t>
            </w:r>
            <w:r>
              <w:rPr>
                <w:spacing w:val="-9"/>
                <w:sz w:val="16"/>
              </w:rPr>
              <w:t xml:space="preserve"> </w:t>
            </w:r>
            <w:r>
              <w:rPr>
                <w:sz w:val="16"/>
              </w:rPr>
              <w:t>de</w:t>
            </w:r>
            <w:r>
              <w:rPr>
                <w:spacing w:val="-8"/>
                <w:sz w:val="16"/>
              </w:rPr>
              <w:t xml:space="preserve"> </w:t>
            </w:r>
            <w:r>
              <w:rPr>
                <w:spacing w:val="-2"/>
                <w:sz w:val="16"/>
              </w:rPr>
              <w:t>trabajo</w:t>
            </w:r>
          </w:p>
        </w:tc>
      </w:tr>
      <w:tr w:rsidR="008F5DDD" w14:paraId="5D5DD015" w14:textId="77777777" w:rsidTr="008F5DDD">
        <w:trPr>
          <w:trHeight w:val="496"/>
          <w:jc w:val="center"/>
        </w:trPr>
        <w:tc>
          <w:tcPr>
            <w:tcW w:w="703" w:type="dxa"/>
            <w:vMerge/>
            <w:tcBorders>
              <w:top w:val="nil"/>
            </w:tcBorders>
            <w:shd w:val="clear" w:color="auto" w:fill="EFEFEF"/>
            <w:textDirection w:val="btLr"/>
          </w:tcPr>
          <w:p w14:paraId="1FF937DC" w14:textId="77777777" w:rsidR="008F5DDD" w:rsidRDefault="008F5DDD" w:rsidP="00B9751B">
            <w:pPr>
              <w:rPr>
                <w:sz w:val="2"/>
                <w:szCs w:val="2"/>
              </w:rPr>
            </w:pPr>
          </w:p>
        </w:tc>
        <w:tc>
          <w:tcPr>
            <w:tcW w:w="4112" w:type="dxa"/>
            <w:tcBorders>
              <w:top w:val="nil"/>
              <w:bottom w:val="nil"/>
            </w:tcBorders>
            <w:shd w:val="clear" w:color="auto" w:fill="EFEFEF"/>
          </w:tcPr>
          <w:p w14:paraId="36E0A6FF" w14:textId="77777777" w:rsidR="008F5DDD" w:rsidRDefault="008F5DDD" w:rsidP="00B9751B">
            <w:pPr>
              <w:pStyle w:val="TableParagraph"/>
              <w:spacing w:before="58"/>
              <w:ind w:left="117" w:right="664"/>
              <w:rPr>
                <w:sz w:val="16"/>
              </w:rPr>
            </w:pPr>
            <w:r>
              <w:rPr>
                <w:color w:val="006DC0"/>
                <w:sz w:val="16"/>
              </w:rPr>
              <w:t>Roles</w:t>
            </w:r>
            <w:r>
              <w:rPr>
                <w:color w:val="006DC0"/>
                <w:spacing w:val="-1"/>
                <w:sz w:val="16"/>
              </w:rPr>
              <w:t xml:space="preserve"> </w:t>
            </w:r>
            <w:r>
              <w:rPr>
                <w:color w:val="006DC0"/>
                <w:sz w:val="16"/>
              </w:rPr>
              <w:t>Funcionales</w:t>
            </w:r>
            <w:r>
              <w:rPr>
                <w:color w:val="006DC0"/>
                <w:spacing w:val="-1"/>
                <w:sz w:val="16"/>
              </w:rPr>
              <w:t xml:space="preserve"> </w:t>
            </w:r>
            <w:r>
              <w:rPr>
                <w:color w:val="006DC0"/>
                <w:sz w:val="16"/>
              </w:rPr>
              <w:t xml:space="preserve">(usuarios): </w:t>
            </w:r>
            <w:r>
              <w:rPr>
                <w:sz w:val="16"/>
              </w:rPr>
              <w:t>Personal</w:t>
            </w:r>
            <w:r>
              <w:rPr>
                <w:spacing w:val="-3"/>
                <w:sz w:val="16"/>
              </w:rPr>
              <w:t xml:space="preserve"> </w:t>
            </w:r>
            <w:r>
              <w:rPr>
                <w:sz w:val="16"/>
              </w:rPr>
              <w:t>que</w:t>
            </w:r>
            <w:r>
              <w:rPr>
                <w:spacing w:val="-3"/>
                <w:sz w:val="16"/>
              </w:rPr>
              <w:t xml:space="preserve"> </w:t>
            </w:r>
            <w:r>
              <w:rPr>
                <w:sz w:val="16"/>
              </w:rPr>
              <w:t>maneja</w:t>
            </w:r>
            <w:r>
              <w:rPr>
                <w:spacing w:val="40"/>
                <w:sz w:val="16"/>
              </w:rPr>
              <w:t xml:space="preserve"> </w:t>
            </w:r>
            <w:r>
              <w:rPr>
                <w:sz w:val="16"/>
              </w:rPr>
              <w:t>información en el contexto de sus actividades.</w:t>
            </w:r>
          </w:p>
        </w:tc>
        <w:tc>
          <w:tcPr>
            <w:tcW w:w="4263" w:type="dxa"/>
            <w:tcBorders>
              <w:top w:val="nil"/>
              <w:bottom w:val="nil"/>
            </w:tcBorders>
            <w:shd w:val="clear" w:color="auto" w:fill="EFEFEF"/>
          </w:tcPr>
          <w:p w14:paraId="637367B1" w14:textId="77777777" w:rsidR="008F5DDD" w:rsidRDefault="008F5DDD" w:rsidP="00B9751B">
            <w:pPr>
              <w:pStyle w:val="TableParagraph"/>
              <w:spacing w:before="154"/>
              <w:ind w:left="153"/>
              <w:rPr>
                <w:sz w:val="16"/>
              </w:rPr>
            </w:pPr>
            <w:r>
              <w:rPr>
                <w:spacing w:val="-2"/>
                <w:sz w:val="16"/>
              </w:rPr>
              <w:t>Funcionarios,</w:t>
            </w:r>
            <w:r>
              <w:rPr>
                <w:spacing w:val="6"/>
                <w:sz w:val="16"/>
              </w:rPr>
              <w:t xml:space="preserve"> </w:t>
            </w:r>
            <w:r>
              <w:rPr>
                <w:spacing w:val="-2"/>
                <w:sz w:val="16"/>
              </w:rPr>
              <w:t>Contratistas,</w:t>
            </w:r>
            <w:r>
              <w:rPr>
                <w:spacing w:val="11"/>
                <w:sz w:val="16"/>
              </w:rPr>
              <w:t xml:space="preserve"> </w:t>
            </w:r>
            <w:r>
              <w:rPr>
                <w:spacing w:val="-2"/>
                <w:sz w:val="16"/>
              </w:rPr>
              <w:t>Pasantes</w:t>
            </w:r>
          </w:p>
        </w:tc>
      </w:tr>
      <w:tr w:rsidR="008F5DDD" w14:paraId="229D0951" w14:textId="77777777" w:rsidTr="008F5DDD">
        <w:trPr>
          <w:trHeight w:val="501"/>
          <w:jc w:val="center"/>
        </w:trPr>
        <w:tc>
          <w:tcPr>
            <w:tcW w:w="703" w:type="dxa"/>
            <w:vMerge/>
            <w:tcBorders>
              <w:top w:val="nil"/>
            </w:tcBorders>
            <w:shd w:val="clear" w:color="auto" w:fill="EFEFEF"/>
            <w:textDirection w:val="btLr"/>
          </w:tcPr>
          <w:p w14:paraId="7304AD36" w14:textId="77777777" w:rsidR="008F5DDD" w:rsidRDefault="008F5DDD" w:rsidP="00B9751B">
            <w:pPr>
              <w:rPr>
                <w:sz w:val="2"/>
                <w:szCs w:val="2"/>
              </w:rPr>
            </w:pPr>
          </w:p>
        </w:tc>
        <w:tc>
          <w:tcPr>
            <w:tcW w:w="4112" w:type="dxa"/>
            <w:tcBorders>
              <w:top w:val="nil"/>
              <w:bottom w:val="nil"/>
            </w:tcBorders>
          </w:tcPr>
          <w:p w14:paraId="1575ECED" w14:textId="77777777" w:rsidR="008F5DDD" w:rsidRDefault="008F5DDD" w:rsidP="00B9751B">
            <w:pPr>
              <w:pStyle w:val="TableParagraph"/>
              <w:spacing w:before="61"/>
              <w:ind w:left="117" w:right="90"/>
              <w:rPr>
                <w:sz w:val="16"/>
              </w:rPr>
            </w:pPr>
            <w:r>
              <w:rPr>
                <w:color w:val="006DC0"/>
                <w:sz w:val="16"/>
              </w:rPr>
              <w:t>Roles</w:t>
            </w:r>
            <w:r>
              <w:rPr>
                <w:color w:val="006DC0"/>
                <w:spacing w:val="-10"/>
                <w:sz w:val="16"/>
              </w:rPr>
              <w:t xml:space="preserve"> </w:t>
            </w:r>
            <w:r>
              <w:rPr>
                <w:color w:val="006DC0"/>
                <w:sz w:val="16"/>
              </w:rPr>
              <w:t>de</w:t>
            </w:r>
            <w:r>
              <w:rPr>
                <w:color w:val="006DC0"/>
                <w:spacing w:val="-9"/>
                <w:sz w:val="16"/>
              </w:rPr>
              <w:t xml:space="preserve"> </w:t>
            </w:r>
            <w:r>
              <w:rPr>
                <w:color w:val="006DC0"/>
                <w:sz w:val="16"/>
              </w:rPr>
              <w:t>Soporte</w:t>
            </w:r>
            <w:r>
              <w:rPr>
                <w:color w:val="006DC0"/>
                <w:spacing w:val="-9"/>
                <w:sz w:val="16"/>
              </w:rPr>
              <w:t xml:space="preserve"> </w:t>
            </w:r>
            <w:r>
              <w:rPr>
                <w:color w:val="006DC0"/>
                <w:sz w:val="16"/>
              </w:rPr>
              <w:t>y</w:t>
            </w:r>
            <w:r>
              <w:rPr>
                <w:color w:val="006DC0"/>
                <w:spacing w:val="-9"/>
                <w:sz w:val="16"/>
              </w:rPr>
              <w:t xml:space="preserve"> </w:t>
            </w:r>
            <w:r>
              <w:rPr>
                <w:color w:val="006DC0"/>
                <w:sz w:val="16"/>
              </w:rPr>
              <w:t>Mantenimiento</w:t>
            </w:r>
            <w:r>
              <w:rPr>
                <w:color w:val="006DC0"/>
                <w:spacing w:val="-9"/>
                <w:sz w:val="16"/>
              </w:rPr>
              <w:t xml:space="preserve"> </w:t>
            </w:r>
            <w:r>
              <w:rPr>
                <w:color w:val="006DC0"/>
                <w:sz w:val="16"/>
              </w:rPr>
              <w:t>TI</w:t>
            </w:r>
            <w:r>
              <w:rPr>
                <w:sz w:val="16"/>
              </w:rPr>
              <w:t>:</w:t>
            </w:r>
            <w:r>
              <w:rPr>
                <w:spacing w:val="-9"/>
                <w:sz w:val="16"/>
              </w:rPr>
              <w:t xml:space="preserve"> </w:t>
            </w:r>
            <w:r>
              <w:rPr>
                <w:sz w:val="16"/>
              </w:rPr>
              <w:t>Personal</w:t>
            </w:r>
            <w:r>
              <w:rPr>
                <w:spacing w:val="-9"/>
                <w:sz w:val="16"/>
              </w:rPr>
              <w:t xml:space="preserve"> </w:t>
            </w:r>
            <w:r>
              <w:rPr>
                <w:sz w:val="16"/>
              </w:rPr>
              <w:t>a</w:t>
            </w:r>
            <w:r>
              <w:rPr>
                <w:spacing w:val="-9"/>
                <w:sz w:val="16"/>
              </w:rPr>
              <w:t xml:space="preserve"> </w:t>
            </w:r>
            <w:r>
              <w:rPr>
                <w:sz w:val="16"/>
              </w:rPr>
              <w:t>cargo</w:t>
            </w:r>
            <w:r>
              <w:rPr>
                <w:spacing w:val="-9"/>
                <w:sz w:val="16"/>
              </w:rPr>
              <w:t xml:space="preserve"> </w:t>
            </w:r>
            <w:r>
              <w:rPr>
                <w:sz w:val="16"/>
              </w:rPr>
              <w:t>de</w:t>
            </w:r>
            <w:r>
              <w:rPr>
                <w:spacing w:val="-9"/>
                <w:sz w:val="16"/>
              </w:rPr>
              <w:t xml:space="preserve"> </w:t>
            </w:r>
            <w:r>
              <w:rPr>
                <w:sz w:val="16"/>
              </w:rPr>
              <w:t>la</w:t>
            </w:r>
            <w:r>
              <w:rPr>
                <w:spacing w:val="40"/>
                <w:sz w:val="16"/>
              </w:rPr>
              <w:t xml:space="preserve"> </w:t>
            </w:r>
            <w:r>
              <w:rPr>
                <w:sz w:val="16"/>
              </w:rPr>
              <w:t>operación y mantenimiento de la infraestructura TIC.</w:t>
            </w:r>
          </w:p>
        </w:tc>
        <w:tc>
          <w:tcPr>
            <w:tcW w:w="4263" w:type="dxa"/>
            <w:tcBorders>
              <w:top w:val="nil"/>
              <w:bottom w:val="nil"/>
            </w:tcBorders>
          </w:tcPr>
          <w:p w14:paraId="680F00C2" w14:textId="77777777" w:rsidR="008F5DDD" w:rsidRDefault="008F5DDD" w:rsidP="00B9751B">
            <w:pPr>
              <w:pStyle w:val="TableParagraph"/>
              <w:spacing w:before="61"/>
              <w:ind w:left="117" w:right="435"/>
              <w:rPr>
                <w:sz w:val="16"/>
              </w:rPr>
            </w:pPr>
            <w:r>
              <w:rPr>
                <w:sz w:val="16"/>
              </w:rPr>
              <w:t>Administradores</w:t>
            </w:r>
            <w:r>
              <w:rPr>
                <w:spacing w:val="-10"/>
                <w:sz w:val="16"/>
              </w:rPr>
              <w:t xml:space="preserve"> </w:t>
            </w:r>
            <w:r>
              <w:rPr>
                <w:sz w:val="16"/>
              </w:rPr>
              <w:t>de</w:t>
            </w:r>
            <w:r>
              <w:rPr>
                <w:spacing w:val="-9"/>
                <w:sz w:val="16"/>
              </w:rPr>
              <w:t xml:space="preserve"> </w:t>
            </w:r>
            <w:r>
              <w:rPr>
                <w:sz w:val="16"/>
              </w:rPr>
              <w:t>sistemas</w:t>
            </w:r>
            <w:r>
              <w:rPr>
                <w:spacing w:val="-9"/>
                <w:sz w:val="16"/>
              </w:rPr>
              <w:t xml:space="preserve"> </w:t>
            </w:r>
            <w:r>
              <w:rPr>
                <w:sz w:val="16"/>
              </w:rPr>
              <w:t>de</w:t>
            </w:r>
            <w:r>
              <w:rPr>
                <w:spacing w:val="-11"/>
                <w:sz w:val="16"/>
              </w:rPr>
              <w:t xml:space="preserve"> </w:t>
            </w:r>
            <w:r>
              <w:rPr>
                <w:sz w:val="16"/>
              </w:rPr>
              <w:t>información,</w:t>
            </w:r>
            <w:r>
              <w:rPr>
                <w:spacing w:val="-9"/>
                <w:sz w:val="16"/>
              </w:rPr>
              <w:t xml:space="preserve"> </w:t>
            </w:r>
            <w:r>
              <w:rPr>
                <w:sz w:val="16"/>
              </w:rPr>
              <w:t>personal</w:t>
            </w:r>
            <w:r>
              <w:rPr>
                <w:spacing w:val="-9"/>
                <w:sz w:val="16"/>
              </w:rPr>
              <w:t xml:space="preserve"> </w:t>
            </w:r>
            <w:r>
              <w:rPr>
                <w:sz w:val="16"/>
              </w:rPr>
              <w:t>de</w:t>
            </w:r>
            <w:r>
              <w:rPr>
                <w:spacing w:val="40"/>
                <w:sz w:val="16"/>
              </w:rPr>
              <w:t xml:space="preserve"> </w:t>
            </w:r>
            <w:r>
              <w:rPr>
                <w:sz w:val="16"/>
              </w:rPr>
              <w:t>mesa de ayuda, entre otros.</w:t>
            </w:r>
          </w:p>
        </w:tc>
      </w:tr>
      <w:tr w:rsidR="008F5DDD" w14:paraId="554B67B4" w14:textId="77777777" w:rsidTr="008F5DDD">
        <w:trPr>
          <w:trHeight w:val="513"/>
          <w:jc w:val="center"/>
        </w:trPr>
        <w:tc>
          <w:tcPr>
            <w:tcW w:w="703" w:type="dxa"/>
            <w:vMerge/>
            <w:tcBorders>
              <w:top w:val="nil"/>
            </w:tcBorders>
            <w:shd w:val="clear" w:color="auto" w:fill="EFEFEF"/>
            <w:textDirection w:val="btLr"/>
          </w:tcPr>
          <w:p w14:paraId="7D7B1F0C" w14:textId="77777777" w:rsidR="008F5DDD" w:rsidRDefault="008F5DDD" w:rsidP="00B9751B">
            <w:pPr>
              <w:rPr>
                <w:sz w:val="2"/>
                <w:szCs w:val="2"/>
              </w:rPr>
            </w:pPr>
          </w:p>
        </w:tc>
        <w:tc>
          <w:tcPr>
            <w:tcW w:w="4112" w:type="dxa"/>
            <w:tcBorders>
              <w:top w:val="nil"/>
            </w:tcBorders>
            <w:shd w:val="clear" w:color="auto" w:fill="EFEFEF"/>
          </w:tcPr>
          <w:p w14:paraId="7762F928" w14:textId="77777777" w:rsidR="008F5DDD" w:rsidRDefault="008F5DDD" w:rsidP="00B9751B">
            <w:pPr>
              <w:pStyle w:val="TableParagraph"/>
              <w:spacing w:before="58"/>
              <w:ind w:left="117" w:right="90"/>
              <w:rPr>
                <w:sz w:val="16"/>
              </w:rPr>
            </w:pPr>
            <w:r>
              <w:rPr>
                <w:color w:val="006DC0"/>
                <w:sz w:val="16"/>
              </w:rPr>
              <w:t>Desarrolladores:</w:t>
            </w:r>
            <w:r>
              <w:rPr>
                <w:color w:val="006DC0"/>
                <w:spacing w:val="-8"/>
                <w:sz w:val="16"/>
              </w:rPr>
              <w:t xml:space="preserve"> </w:t>
            </w:r>
            <w:r>
              <w:rPr>
                <w:sz w:val="16"/>
              </w:rPr>
              <w:t>Personal</w:t>
            </w:r>
            <w:r>
              <w:rPr>
                <w:spacing w:val="-8"/>
                <w:sz w:val="16"/>
              </w:rPr>
              <w:t xml:space="preserve"> </w:t>
            </w:r>
            <w:r>
              <w:rPr>
                <w:sz w:val="16"/>
              </w:rPr>
              <w:t>a</w:t>
            </w:r>
            <w:r>
              <w:rPr>
                <w:spacing w:val="-6"/>
                <w:sz w:val="16"/>
              </w:rPr>
              <w:t xml:space="preserve"> </w:t>
            </w:r>
            <w:r>
              <w:rPr>
                <w:sz w:val="16"/>
              </w:rPr>
              <w:t>cargo</w:t>
            </w:r>
            <w:r>
              <w:rPr>
                <w:spacing w:val="-8"/>
                <w:sz w:val="16"/>
              </w:rPr>
              <w:t xml:space="preserve"> </w:t>
            </w:r>
            <w:r>
              <w:rPr>
                <w:sz w:val="16"/>
              </w:rPr>
              <w:t>del</w:t>
            </w:r>
            <w:r>
              <w:rPr>
                <w:spacing w:val="-6"/>
                <w:sz w:val="16"/>
              </w:rPr>
              <w:t xml:space="preserve"> </w:t>
            </w:r>
            <w:r>
              <w:rPr>
                <w:sz w:val="16"/>
              </w:rPr>
              <w:t>desarrollo</w:t>
            </w:r>
            <w:r>
              <w:rPr>
                <w:spacing w:val="-8"/>
                <w:sz w:val="16"/>
              </w:rPr>
              <w:t xml:space="preserve"> </w:t>
            </w:r>
            <w:r>
              <w:rPr>
                <w:sz w:val="16"/>
              </w:rPr>
              <w:t>y</w:t>
            </w:r>
            <w:r>
              <w:rPr>
                <w:spacing w:val="40"/>
                <w:sz w:val="16"/>
              </w:rPr>
              <w:t xml:space="preserve"> </w:t>
            </w:r>
            <w:r>
              <w:rPr>
                <w:sz w:val="16"/>
              </w:rPr>
              <w:t>mantenimiento de las aplicaciones.</w:t>
            </w:r>
          </w:p>
        </w:tc>
        <w:tc>
          <w:tcPr>
            <w:tcW w:w="4263" w:type="dxa"/>
            <w:tcBorders>
              <w:top w:val="nil"/>
            </w:tcBorders>
            <w:shd w:val="clear" w:color="auto" w:fill="EFEFEF"/>
          </w:tcPr>
          <w:p w14:paraId="2AFD5FA8" w14:textId="77777777" w:rsidR="008F5DDD" w:rsidRDefault="008F5DDD" w:rsidP="00B9751B">
            <w:pPr>
              <w:pStyle w:val="TableParagraph"/>
              <w:rPr>
                <w:rFonts w:ascii="Times New Roman"/>
                <w:sz w:val="14"/>
              </w:rPr>
            </w:pPr>
          </w:p>
        </w:tc>
      </w:tr>
      <w:tr w:rsidR="008F5DDD" w14:paraId="683D7C05" w14:textId="77777777" w:rsidTr="008F5DDD">
        <w:trPr>
          <w:trHeight w:val="1788"/>
          <w:jc w:val="center"/>
        </w:trPr>
        <w:tc>
          <w:tcPr>
            <w:tcW w:w="703" w:type="dxa"/>
            <w:textDirection w:val="btLr"/>
          </w:tcPr>
          <w:p w14:paraId="48D63CA8" w14:textId="77777777" w:rsidR="008F5DDD" w:rsidRDefault="008F5DDD" w:rsidP="00B9751B">
            <w:pPr>
              <w:pStyle w:val="TableParagraph"/>
              <w:spacing w:before="183" w:line="254" w:lineRule="auto"/>
              <w:ind w:left="129" w:right="140" w:firstLine="117"/>
              <w:rPr>
                <w:b/>
                <w:sz w:val="16"/>
              </w:rPr>
            </w:pPr>
            <w:r>
              <w:rPr>
                <w:b/>
                <w:color w:val="006DC0"/>
                <w:spacing w:val="-2"/>
                <w:sz w:val="16"/>
              </w:rPr>
              <w:t>INFRAESTRUCTURA</w:t>
            </w:r>
            <w:r>
              <w:rPr>
                <w:b/>
                <w:color w:val="006DC0"/>
                <w:spacing w:val="40"/>
                <w:sz w:val="16"/>
              </w:rPr>
              <w:t xml:space="preserve"> </w:t>
            </w:r>
            <w:r>
              <w:rPr>
                <w:b/>
                <w:color w:val="006DC0"/>
                <w:spacing w:val="-2"/>
                <w:sz w:val="16"/>
              </w:rPr>
              <w:t>FÍSICA</w:t>
            </w:r>
            <w:r>
              <w:rPr>
                <w:b/>
                <w:color w:val="006DC0"/>
                <w:spacing w:val="-8"/>
                <w:sz w:val="16"/>
              </w:rPr>
              <w:t xml:space="preserve"> </w:t>
            </w:r>
            <w:r>
              <w:rPr>
                <w:b/>
                <w:color w:val="006DC0"/>
                <w:spacing w:val="-2"/>
                <w:sz w:val="16"/>
              </w:rPr>
              <w:t>Y</w:t>
            </w:r>
            <w:r>
              <w:rPr>
                <w:b/>
                <w:color w:val="006DC0"/>
                <w:spacing w:val="-7"/>
                <w:sz w:val="16"/>
              </w:rPr>
              <w:t xml:space="preserve"> </w:t>
            </w:r>
            <w:r>
              <w:rPr>
                <w:b/>
                <w:color w:val="006DC0"/>
                <w:spacing w:val="-2"/>
                <w:sz w:val="16"/>
              </w:rPr>
              <w:t>TECNOLÓGICA</w:t>
            </w:r>
          </w:p>
        </w:tc>
        <w:tc>
          <w:tcPr>
            <w:tcW w:w="4112" w:type="dxa"/>
          </w:tcPr>
          <w:p w14:paraId="5DE1D1D2" w14:textId="77777777" w:rsidR="008F5DDD" w:rsidRDefault="008F5DDD" w:rsidP="00B9751B">
            <w:pPr>
              <w:pStyle w:val="TableParagraph"/>
              <w:rPr>
                <w:b/>
                <w:sz w:val="16"/>
              </w:rPr>
            </w:pPr>
          </w:p>
          <w:p w14:paraId="3B3B487F" w14:textId="77777777" w:rsidR="008F5DDD" w:rsidRDefault="008F5DDD" w:rsidP="00B9751B">
            <w:pPr>
              <w:pStyle w:val="TableParagraph"/>
              <w:rPr>
                <w:b/>
                <w:sz w:val="16"/>
              </w:rPr>
            </w:pPr>
          </w:p>
          <w:p w14:paraId="6C58F67E" w14:textId="77777777" w:rsidR="008F5DDD" w:rsidRDefault="008F5DDD" w:rsidP="00B9751B">
            <w:pPr>
              <w:pStyle w:val="TableParagraph"/>
              <w:spacing w:before="108"/>
              <w:rPr>
                <w:b/>
                <w:sz w:val="16"/>
              </w:rPr>
            </w:pPr>
          </w:p>
          <w:p w14:paraId="2BF52F1E" w14:textId="77777777" w:rsidR="008F5DDD" w:rsidRDefault="008F5DDD" w:rsidP="00B9751B">
            <w:pPr>
              <w:pStyle w:val="TableParagraph"/>
              <w:ind w:left="117" w:right="90"/>
              <w:rPr>
                <w:sz w:val="16"/>
              </w:rPr>
            </w:pPr>
            <w:r>
              <w:rPr>
                <w:color w:val="006DC0"/>
                <w:spacing w:val="-2"/>
                <w:sz w:val="16"/>
              </w:rPr>
              <w:t xml:space="preserve">Instalaciones </w:t>
            </w:r>
            <w:r>
              <w:rPr>
                <w:spacing w:val="-2"/>
                <w:sz w:val="16"/>
              </w:rPr>
              <w:t>necesarias para el</w:t>
            </w:r>
            <w:r>
              <w:rPr>
                <w:spacing w:val="-4"/>
                <w:sz w:val="16"/>
              </w:rPr>
              <w:t xml:space="preserve"> </w:t>
            </w:r>
            <w:r>
              <w:rPr>
                <w:spacing w:val="-2"/>
                <w:sz w:val="16"/>
              </w:rPr>
              <w:t>desarrollo de las actividades</w:t>
            </w:r>
            <w:r>
              <w:rPr>
                <w:spacing w:val="40"/>
                <w:sz w:val="16"/>
              </w:rPr>
              <w:t xml:space="preserve"> </w:t>
            </w:r>
            <w:r>
              <w:rPr>
                <w:sz w:val="16"/>
              </w:rPr>
              <w:t>realizadas dentro de MinCIT.</w:t>
            </w:r>
          </w:p>
        </w:tc>
        <w:tc>
          <w:tcPr>
            <w:tcW w:w="4263" w:type="dxa"/>
          </w:tcPr>
          <w:p w14:paraId="781D68BD" w14:textId="77777777" w:rsidR="008F5DDD" w:rsidRDefault="008F5DDD" w:rsidP="00B9751B">
            <w:pPr>
              <w:pStyle w:val="TableParagraph"/>
              <w:spacing w:before="54"/>
              <w:ind w:left="117" w:right="428"/>
              <w:rPr>
                <w:sz w:val="16"/>
              </w:rPr>
            </w:pPr>
            <w:r>
              <w:rPr>
                <w:sz w:val="16"/>
              </w:rPr>
              <w:t>Edificios</w:t>
            </w:r>
            <w:r>
              <w:rPr>
                <w:spacing w:val="-6"/>
                <w:sz w:val="16"/>
              </w:rPr>
              <w:t xml:space="preserve"> </w:t>
            </w:r>
            <w:r>
              <w:rPr>
                <w:sz w:val="16"/>
              </w:rPr>
              <w:t>CCI</w:t>
            </w:r>
            <w:r>
              <w:rPr>
                <w:spacing w:val="-5"/>
                <w:sz w:val="16"/>
              </w:rPr>
              <w:t xml:space="preserve"> </w:t>
            </w:r>
            <w:r>
              <w:rPr>
                <w:sz w:val="16"/>
              </w:rPr>
              <w:t>–</w:t>
            </w:r>
            <w:r>
              <w:rPr>
                <w:spacing w:val="-6"/>
                <w:sz w:val="16"/>
              </w:rPr>
              <w:t xml:space="preserve"> </w:t>
            </w:r>
            <w:r>
              <w:rPr>
                <w:sz w:val="16"/>
              </w:rPr>
              <w:t>Centro</w:t>
            </w:r>
            <w:r>
              <w:rPr>
                <w:spacing w:val="-6"/>
                <w:sz w:val="16"/>
              </w:rPr>
              <w:t xml:space="preserve"> </w:t>
            </w:r>
            <w:r>
              <w:rPr>
                <w:sz w:val="16"/>
              </w:rPr>
              <w:t>de</w:t>
            </w:r>
            <w:r>
              <w:rPr>
                <w:spacing w:val="-6"/>
                <w:sz w:val="16"/>
              </w:rPr>
              <w:t xml:space="preserve"> </w:t>
            </w:r>
            <w:r>
              <w:rPr>
                <w:sz w:val="16"/>
              </w:rPr>
              <w:t>Comercio</w:t>
            </w:r>
            <w:r>
              <w:rPr>
                <w:spacing w:val="-4"/>
                <w:sz w:val="16"/>
              </w:rPr>
              <w:t xml:space="preserve"> </w:t>
            </w:r>
            <w:r>
              <w:rPr>
                <w:sz w:val="16"/>
              </w:rPr>
              <w:t>Internacional</w:t>
            </w:r>
            <w:r>
              <w:rPr>
                <w:spacing w:val="-3"/>
                <w:sz w:val="16"/>
              </w:rPr>
              <w:t xml:space="preserve"> </w:t>
            </w:r>
            <w:r>
              <w:rPr>
                <w:sz w:val="16"/>
              </w:rPr>
              <w:t>–</w:t>
            </w:r>
            <w:r>
              <w:rPr>
                <w:spacing w:val="-6"/>
                <w:sz w:val="16"/>
              </w:rPr>
              <w:t xml:space="preserve"> </w:t>
            </w:r>
            <w:r>
              <w:rPr>
                <w:sz w:val="16"/>
              </w:rPr>
              <w:t>Pisos</w:t>
            </w:r>
            <w:r>
              <w:rPr>
                <w:spacing w:val="40"/>
                <w:sz w:val="16"/>
              </w:rPr>
              <w:t xml:space="preserve"> </w:t>
            </w:r>
            <w:r>
              <w:rPr>
                <w:sz w:val="16"/>
              </w:rPr>
              <w:t>MinCIT - Oficinas</w:t>
            </w:r>
          </w:p>
          <w:p w14:paraId="1B480882" w14:textId="77777777" w:rsidR="008F5DDD" w:rsidRDefault="008F5DDD" w:rsidP="00B9751B">
            <w:pPr>
              <w:pStyle w:val="TableParagraph"/>
              <w:spacing w:before="65" w:line="314" w:lineRule="auto"/>
              <w:ind w:left="117" w:right="1322"/>
              <w:rPr>
                <w:sz w:val="16"/>
              </w:rPr>
            </w:pPr>
            <w:r>
              <w:rPr>
                <w:sz w:val="16"/>
              </w:rPr>
              <w:t>Edificio</w:t>
            </w:r>
            <w:r>
              <w:rPr>
                <w:spacing w:val="-10"/>
                <w:sz w:val="16"/>
              </w:rPr>
              <w:t xml:space="preserve"> </w:t>
            </w:r>
            <w:r>
              <w:rPr>
                <w:sz w:val="16"/>
              </w:rPr>
              <w:t>Palma</w:t>
            </w:r>
            <w:r>
              <w:rPr>
                <w:spacing w:val="-9"/>
                <w:sz w:val="16"/>
              </w:rPr>
              <w:t xml:space="preserve"> </w:t>
            </w:r>
            <w:r>
              <w:rPr>
                <w:sz w:val="16"/>
              </w:rPr>
              <w:t>Real</w:t>
            </w:r>
            <w:r>
              <w:rPr>
                <w:spacing w:val="-9"/>
                <w:sz w:val="16"/>
              </w:rPr>
              <w:t xml:space="preserve"> </w:t>
            </w:r>
            <w:r>
              <w:rPr>
                <w:sz w:val="16"/>
              </w:rPr>
              <w:t>–</w:t>
            </w:r>
            <w:r>
              <w:rPr>
                <w:spacing w:val="-9"/>
                <w:sz w:val="16"/>
              </w:rPr>
              <w:t xml:space="preserve"> </w:t>
            </w:r>
            <w:r>
              <w:rPr>
                <w:sz w:val="16"/>
              </w:rPr>
              <w:t>Pisos</w:t>
            </w:r>
            <w:r>
              <w:rPr>
                <w:spacing w:val="-9"/>
                <w:sz w:val="16"/>
              </w:rPr>
              <w:t xml:space="preserve"> </w:t>
            </w:r>
            <w:r>
              <w:rPr>
                <w:sz w:val="16"/>
              </w:rPr>
              <w:t>MinCIT</w:t>
            </w:r>
            <w:r>
              <w:rPr>
                <w:spacing w:val="-9"/>
                <w:sz w:val="16"/>
              </w:rPr>
              <w:t xml:space="preserve"> </w:t>
            </w:r>
            <w:r>
              <w:rPr>
                <w:sz w:val="16"/>
              </w:rPr>
              <w:t>-</w:t>
            </w:r>
            <w:r>
              <w:rPr>
                <w:spacing w:val="-9"/>
                <w:sz w:val="16"/>
              </w:rPr>
              <w:t xml:space="preserve"> </w:t>
            </w:r>
            <w:r>
              <w:rPr>
                <w:sz w:val="16"/>
              </w:rPr>
              <w:t>Oficinas</w:t>
            </w:r>
            <w:r>
              <w:rPr>
                <w:spacing w:val="40"/>
                <w:sz w:val="16"/>
              </w:rPr>
              <w:t xml:space="preserve"> </w:t>
            </w:r>
            <w:proofErr w:type="spellStart"/>
            <w:r>
              <w:rPr>
                <w:sz w:val="16"/>
              </w:rPr>
              <w:t>Oficinas</w:t>
            </w:r>
            <w:proofErr w:type="spellEnd"/>
            <w:r>
              <w:rPr>
                <w:sz w:val="16"/>
              </w:rPr>
              <w:t xml:space="preserve"> en otras ciudades o países</w:t>
            </w:r>
            <w:r>
              <w:rPr>
                <w:spacing w:val="40"/>
                <w:sz w:val="16"/>
              </w:rPr>
              <w:t xml:space="preserve"> </w:t>
            </w:r>
            <w:r>
              <w:rPr>
                <w:spacing w:val="-2"/>
                <w:sz w:val="16"/>
              </w:rPr>
              <w:t>Bodegas</w:t>
            </w:r>
          </w:p>
          <w:p w14:paraId="357B21CB" w14:textId="77777777" w:rsidR="008F5DDD" w:rsidRDefault="008F5DDD" w:rsidP="00B9751B">
            <w:pPr>
              <w:pStyle w:val="TableParagraph"/>
              <w:spacing w:line="193" w:lineRule="exact"/>
              <w:ind w:left="117"/>
              <w:rPr>
                <w:sz w:val="16"/>
              </w:rPr>
            </w:pPr>
            <w:r>
              <w:rPr>
                <w:spacing w:val="-2"/>
                <w:sz w:val="16"/>
              </w:rPr>
              <w:t>Parqueaderos</w:t>
            </w:r>
          </w:p>
          <w:p w14:paraId="4FCC35EC" w14:textId="77777777" w:rsidR="008F5DDD" w:rsidRDefault="008F5DDD" w:rsidP="00B9751B">
            <w:pPr>
              <w:pStyle w:val="TableParagraph"/>
              <w:spacing w:before="55"/>
              <w:ind w:left="117"/>
              <w:rPr>
                <w:sz w:val="16"/>
              </w:rPr>
            </w:pPr>
            <w:r>
              <w:rPr>
                <w:spacing w:val="-2"/>
                <w:sz w:val="16"/>
              </w:rPr>
              <w:t>Centros</w:t>
            </w:r>
            <w:r>
              <w:rPr>
                <w:spacing w:val="1"/>
                <w:sz w:val="16"/>
              </w:rPr>
              <w:t xml:space="preserve"> </w:t>
            </w:r>
            <w:r>
              <w:rPr>
                <w:spacing w:val="-2"/>
                <w:sz w:val="16"/>
              </w:rPr>
              <w:t>de Cómputo,</w:t>
            </w:r>
            <w:r>
              <w:rPr>
                <w:spacing w:val="5"/>
                <w:sz w:val="16"/>
              </w:rPr>
              <w:t xml:space="preserve"> </w:t>
            </w:r>
            <w:r>
              <w:rPr>
                <w:spacing w:val="-2"/>
                <w:sz w:val="16"/>
              </w:rPr>
              <w:t>Centros</w:t>
            </w:r>
            <w:r>
              <w:rPr>
                <w:spacing w:val="1"/>
                <w:sz w:val="16"/>
              </w:rPr>
              <w:t xml:space="preserve"> </w:t>
            </w:r>
            <w:r>
              <w:rPr>
                <w:spacing w:val="-2"/>
                <w:sz w:val="16"/>
              </w:rPr>
              <w:t>de</w:t>
            </w:r>
            <w:r>
              <w:rPr>
                <w:spacing w:val="-1"/>
                <w:sz w:val="16"/>
              </w:rPr>
              <w:t xml:space="preserve"> </w:t>
            </w:r>
            <w:r>
              <w:rPr>
                <w:spacing w:val="-2"/>
                <w:sz w:val="16"/>
              </w:rPr>
              <w:t>cableado…</w:t>
            </w:r>
          </w:p>
        </w:tc>
      </w:tr>
      <w:tr w:rsidR="008F5DDD" w14:paraId="5CC93A52" w14:textId="77777777" w:rsidTr="008F5DDD">
        <w:trPr>
          <w:trHeight w:val="1333"/>
          <w:jc w:val="center"/>
        </w:trPr>
        <w:tc>
          <w:tcPr>
            <w:tcW w:w="703" w:type="dxa"/>
            <w:shd w:val="clear" w:color="auto" w:fill="EFEFEF"/>
            <w:textDirection w:val="btLr"/>
          </w:tcPr>
          <w:p w14:paraId="19CBAB21" w14:textId="77777777" w:rsidR="008F5DDD" w:rsidRDefault="008F5DDD" w:rsidP="00B9751B">
            <w:pPr>
              <w:pStyle w:val="TableParagraph"/>
              <w:spacing w:before="74"/>
              <w:rPr>
                <w:b/>
                <w:sz w:val="16"/>
              </w:rPr>
            </w:pPr>
          </w:p>
          <w:p w14:paraId="3570C643" w14:textId="77777777" w:rsidR="008F5DDD" w:rsidRDefault="008F5DDD" w:rsidP="00B9751B">
            <w:pPr>
              <w:pStyle w:val="TableParagraph"/>
              <w:ind w:left="222"/>
              <w:rPr>
                <w:b/>
                <w:sz w:val="16"/>
              </w:rPr>
            </w:pPr>
            <w:r>
              <w:rPr>
                <w:b/>
                <w:color w:val="006DC0"/>
                <w:spacing w:val="-2"/>
                <w:sz w:val="16"/>
              </w:rPr>
              <w:t>INTANGIBLES</w:t>
            </w:r>
          </w:p>
        </w:tc>
        <w:tc>
          <w:tcPr>
            <w:tcW w:w="4112" w:type="dxa"/>
            <w:shd w:val="clear" w:color="auto" w:fill="EFEFEF"/>
          </w:tcPr>
          <w:p w14:paraId="4272D7CC" w14:textId="77777777" w:rsidR="008F5DDD" w:rsidRDefault="008F5DDD" w:rsidP="00B9751B">
            <w:pPr>
              <w:pStyle w:val="TableParagraph"/>
              <w:rPr>
                <w:b/>
                <w:sz w:val="16"/>
              </w:rPr>
            </w:pPr>
          </w:p>
          <w:p w14:paraId="4ACD96AF" w14:textId="77777777" w:rsidR="008F5DDD" w:rsidRDefault="008F5DDD" w:rsidP="00B9751B">
            <w:pPr>
              <w:pStyle w:val="TableParagraph"/>
              <w:spacing w:before="73"/>
              <w:rPr>
                <w:b/>
                <w:sz w:val="16"/>
              </w:rPr>
            </w:pPr>
          </w:p>
          <w:p w14:paraId="4C1A8ECA" w14:textId="77777777" w:rsidR="008F5DDD" w:rsidRDefault="008F5DDD" w:rsidP="00B9751B">
            <w:pPr>
              <w:pStyle w:val="TableParagraph"/>
              <w:ind w:left="117" w:right="90"/>
              <w:rPr>
                <w:sz w:val="16"/>
              </w:rPr>
            </w:pPr>
            <w:r>
              <w:rPr>
                <w:sz w:val="16"/>
              </w:rPr>
              <w:t>Activo que</w:t>
            </w:r>
            <w:r>
              <w:rPr>
                <w:spacing w:val="16"/>
                <w:sz w:val="16"/>
              </w:rPr>
              <w:t xml:space="preserve"> </w:t>
            </w:r>
            <w:r>
              <w:rPr>
                <w:sz w:val="16"/>
              </w:rPr>
              <w:t>por</w:t>
            </w:r>
            <w:r>
              <w:rPr>
                <w:spacing w:val="16"/>
                <w:sz w:val="16"/>
              </w:rPr>
              <w:t xml:space="preserve"> </w:t>
            </w:r>
            <w:r>
              <w:rPr>
                <w:sz w:val="16"/>
              </w:rPr>
              <w:t>su</w:t>
            </w:r>
            <w:r>
              <w:rPr>
                <w:spacing w:val="16"/>
                <w:sz w:val="16"/>
              </w:rPr>
              <w:t xml:space="preserve"> </w:t>
            </w:r>
            <w:r>
              <w:rPr>
                <w:sz w:val="16"/>
              </w:rPr>
              <w:t>naturaleza</w:t>
            </w:r>
            <w:r>
              <w:rPr>
                <w:spacing w:val="17"/>
                <w:sz w:val="16"/>
              </w:rPr>
              <w:t xml:space="preserve"> </w:t>
            </w:r>
            <w:r>
              <w:rPr>
                <w:sz w:val="16"/>
              </w:rPr>
              <w:t>no</w:t>
            </w:r>
            <w:r>
              <w:rPr>
                <w:spacing w:val="18"/>
                <w:sz w:val="16"/>
              </w:rPr>
              <w:t xml:space="preserve"> </w:t>
            </w:r>
            <w:r>
              <w:rPr>
                <w:sz w:val="16"/>
              </w:rPr>
              <w:t>puede ser</w:t>
            </w:r>
            <w:r>
              <w:rPr>
                <w:spacing w:val="18"/>
                <w:sz w:val="16"/>
              </w:rPr>
              <w:t xml:space="preserve"> </w:t>
            </w:r>
            <w:r>
              <w:rPr>
                <w:sz w:val="16"/>
              </w:rPr>
              <w:t>percibido</w:t>
            </w:r>
            <w:r>
              <w:rPr>
                <w:spacing w:val="40"/>
                <w:sz w:val="16"/>
              </w:rPr>
              <w:t xml:space="preserve"> </w:t>
            </w:r>
            <w:r>
              <w:rPr>
                <w:spacing w:val="-2"/>
                <w:sz w:val="16"/>
              </w:rPr>
              <w:t>físicamente.</w:t>
            </w:r>
          </w:p>
        </w:tc>
        <w:tc>
          <w:tcPr>
            <w:tcW w:w="4263" w:type="dxa"/>
            <w:shd w:val="clear" w:color="auto" w:fill="EFEFEF"/>
          </w:tcPr>
          <w:p w14:paraId="31E4C5B5" w14:textId="77777777" w:rsidR="008F5DDD" w:rsidRDefault="008F5DDD" w:rsidP="00B9751B">
            <w:pPr>
              <w:pStyle w:val="TableParagraph"/>
              <w:rPr>
                <w:b/>
                <w:sz w:val="16"/>
              </w:rPr>
            </w:pPr>
          </w:p>
          <w:p w14:paraId="308180EE" w14:textId="77777777" w:rsidR="008F5DDD" w:rsidRDefault="008F5DDD" w:rsidP="00B9751B">
            <w:pPr>
              <w:pStyle w:val="TableParagraph"/>
              <w:spacing w:before="73"/>
              <w:rPr>
                <w:b/>
                <w:sz w:val="16"/>
              </w:rPr>
            </w:pPr>
          </w:p>
          <w:p w14:paraId="733BEB92" w14:textId="77777777" w:rsidR="008F5DDD" w:rsidRDefault="008F5DDD" w:rsidP="00B9751B">
            <w:pPr>
              <w:pStyle w:val="TableParagraph"/>
              <w:ind w:left="117" w:right="142"/>
              <w:rPr>
                <w:sz w:val="16"/>
              </w:rPr>
            </w:pPr>
            <w:r>
              <w:rPr>
                <w:sz w:val="16"/>
              </w:rPr>
              <w:t>Marca</w:t>
            </w:r>
            <w:r>
              <w:rPr>
                <w:spacing w:val="-11"/>
                <w:sz w:val="16"/>
              </w:rPr>
              <w:t xml:space="preserve"> </w:t>
            </w:r>
            <w:r>
              <w:rPr>
                <w:sz w:val="16"/>
              </w:rPr>
              <w:t>País,</w:t>
            </w:r>
            <w:r>
              <w:rPr>
                <w:spacing w:val="-10"/>
                <w:sz w:val="16"/>
              </w:rPr>
              <w:t xml:space="preserve"> </w:t>
            </w:r>
            <w:r>
              <w:rPr>
                <w:sz w:val="16"/>
              </w:rPr>
              <w:t>imagen</w:t>
            </w:r>
            <w:r>
              <w:rPr>
                <w:spacing w:val="-11"/>
                <w:sz w:val="16"/>
              </w:rPr>
              <w:t xml:space="preserve"> </w:t>
            </w:r>
            <w:r>
              <w:rPr>
                <w:sz w:val="16"/>
              </w:rPr>
              <w:t>y</w:t>
            </w:r>
            <w:r>
              <w:rPr>
                <w:spacing w:val="-11"/>
                <w:sz w:val="16"/>
              </w:rPr>
              <w:t xml:space="preserve"> </w:t>
            </w:r>
            <w:r>
              <w:rPr>
                <w:sz w:val="16"/>
              </w:rPr>
              <w:t>reputación</w:t>
            </w:r>
            <w:r>
              <w:rPr>
                <w:spacing w:val="-9"/>
                <w:sz w:val="16"/>
              </w:rPr>
              <w:t xml:space="preserve"> </w:t>
            </w:r>
            <w:r>
              <w:rPr>
                <w:sz w:val="16"/>
              </w:rPr>
              <w:t>institucional,</w:t>
            </w:r>
            <w:r>
              <w:rPr>
                <w:spacing w:val="-9"/>
                <w:sz w:val="16"/>
              </w:rPr>
              <w:t xml:space="preserve"> </w:t>
            </w:r>
            <w:r>
              <w:rPr>
                <w:sz w:val="16"/>
              </w:rPr>
              <w:t>licenciamiento</w:t>
            </w:r>
            <w:r>
              <w:rPr>
                <w:spacing w:val="40"/>
                <w:sz w:val="16"/>
              </w:rPr>
              <w:t xml:space="preserve"> </w:t>
            </w:r>
            <w:r>
              <w:rPr>
                <w:sz w:val="16"/>
              </w:rPr>
              <w:t>de software, entre otros.</w:t>
            </w:r>
          </w:p>
        </w:tc>
      </w:tr>
    </w:tbl>
    <w:p w14:paraId="151BA4CD" w14:textId="77777777" w:rsidR="008F5DDD" w:rsidRDefault="008F5DDD" w:rsidP="00665072">
      <w:pPr>
        <w:spacing w:after="0" w:line="240" w:lineRule="auto"/>
        <w:rPr>
          <w:rFonts w:ascii="Verdana" w:hAnsi="Verdana"/>
        </w:rPr>
      </w:pPr>
    </w:p>
    <w:p w14:paraId="7C03F827" w14:textId="77777777" w:rsidR="006739CC" w:rsidRDefault="006739CC" w:rsidP="00665072">
      <w:pPr>
        <w:spacing w:after="0" w:line="240" w:lineRule="auto"/>
        <w:rPr>
          <w:rFonts w:ascii="Verdana" w:hAnsi="Verdana"/>
        </w:rPr>
      </w:pPr>
    </w:p>
    <w:tbl>
      <w:tblPr>
        <w:tblStyle w:val="TableNormal"/>
        <w:tblW w:w="0" w:type="auto"/>
        <w:jc w:val="center"/>
        <w:tblBorders>
          <w:top w:val="dotted" w:sz="4" w:space="0" w:color="00ADED"/>
          <w:left w:val="dotted" w:sz="4" w:space="0" w:color="00ADED"/>
          <w:bottom w:val="dotted" w:sz="4" w:space="0" w:color="00ADED"/>
          <w:right w:val="dotted" w:sz="4" w:space="0" w:color="00ADED"/>
          <w:insideH w:val="dotted" w:sz="4" w:space="0" w:color="00ADED"/>
          <w:insideV w:val="dotted" w:sz="4" w:space="0" w:color="00ADED"/>
        </w:tblBorders>
        <w:tblLayout w:type="fixed"/>
        <w:tblLook w:val="01E0" w:firstRow="1" w:lastRow="1" w:firstColumn="1" w:lastColumn="1" w:noHBand="0" w:noVBand="0"/>
      </w:tblPr>
      <w:tblGrid>
        <w:gridCol w:w="1980"/>
        <w:gridCol w:w="3831"/>
        <w:gridCol w:w="3262"/>
      </w:tblGrid>
      <w:tr w:rsidR="008F5DDD" w14:paraId="182E28E0" w14:textId="77777777" w:rsidTr="008F5DDD">
        <w:trPr>
          <w:trHeight w:val="570"/>
          <w:jc w:val="center"/>
        </w:trPr>
        <w:tc>
          <w:tcPr>
            <w:tcW w:w="9073" w:type="dxa"/>
            <w:gridSpan w:val="3"/>
          </w:tcPr>
          <w:p w14:paraId="6DF49BFD" w14:textId="77777777" w:rsidR="008F5DDD" w:rsidRDefault="008F5DDD" w:rsidP="00B9751B">
            <w:pPr>
              <w:pStyle w:val="TableParagraph"/>
              <w:spacing w:before="54"/>
              <w:ind w:left="34"/>
              <w:jc w:val="center"/>
              <w:rPr>
                <w:b/>
                <w:sz w:val="16"/>
              </w:rPr>
            </w:pPr>
            <w:r>
              <w:rPr>
                <w:b/>
                <w:spacing w:val="-2"/>
                <w:sz w:val="16"/>
              </w:rPr>
              <w:t>ANEXO</w:t>
            </w:r>
            <w:r>
              <w:rPr>
                <w:b/>
                <w:spacing w:val="-8"/>
                <w:sz w:val="16"/>
              </w:rPr>
              <w:t xml:space="preserve"> </w:t>
            </w:r>
            <w:r>
              <w:rPr>
                <w:b/>
                <w:spacing w:val="-2"/>
                <w:sz w:val="16"/>
              </w:rPr>
              <w:t>II.</w:t>
            </w:r>
            <w:r>
              <w:rPr>
                <w:b/>
                <w:spacing w:val="6"/>
                <w:sz w:val="16"/>
              </w:rPr>
              <w:t xml:space="preserve"> </w:t>
            </w:r>
            <w:r>
              <w:rPr>
                <w:b/>
                <w:spacing w:val="-2"/>
                <w:sz w:val="16"/>
              </w:rPr>
              <w:t>CLASIFICACIÓN</w:t>
            </w:r>
            <w:r>
              <w:rPr>
                <w:b/>
                <w:spacing w:val="5"/>
                <w:sz w:val="16"/>
              </w:rPr>
              <w:t xml:space="preserve"> </w:t>
            </w:r>
            <w:r>
              <w:rPr>
                <w:b/>
                <w:spacing w:val="-2"/>
                <w:sz w:val="16"/>
              </w:rPr>
              <w:t>DE</w:t>
            </w:r>
            <w:r>
              <w:rPr>
                <w:b/>
                <w:spacing w:val="4"/>
                <w:sz w:val="16"/>
              </w:rPr>
              <w:t xml:space="preserve"> </w:t>
            </w:r>
            <w:r>
              <w:rPr>
                <w:b/>
                <w:spacing w:val="-2"/>
                <w:sz w:val="16"/>
              </w:rPr>
              <w:t>INFORMACIÓN</w:t>
            </w:r>
            <w:r>
              <w:rPr>
                <w:b/>
                <w:spacing w:val="-1"/>
                <w:sz w:val="16"/>
              </w:rPr>
              <w:t xml:space="preserve"> </w:t>
            </w:r>
            <w:r>
              <w:rPr>
                <w:b/>
                <w:spacing w:val="-2"/>
                <w:sz w:val="16"/>
              </w:rPr>
              <w:t>-</w:t>
            </w:r>
            <w:r>
              <w:rPr>
                <w:b/>
                <w:spacing w:val="6"/>
                <w:sz w:val="16"/>
              </w:rPr>
              <w:t xml:space="preserve"> </w:t>
            </w:r>
            <w:r>
              <w:rPr>
                <w:b/>
                <w:spacing w:val="-2"/>
                <w:sz w:val="16"/>
              </w:rPr>
              <w:t>CONFIDENCIALIDAD</w:t>
            </w:r>
          </w:p>
          <w:p w14:paraId="5C11210F" w14:textId="77777777" w:rsidR="008F5DDD" w:rsidRDefault="008F5DDD" w:rsidP="00B9751B">
            <w:pPr>
              <w:pStyle w:val="TableParagraph"/>
              <w:spacing w:before="59"/>
              <w:ind w:left="34" w:right="1"/>
              <w:jc w:val="center"/>
              <w:rPr>
                <w:b/>
                <w:sz w:val="16"/>
              </w:rPr>
            </w:pPr>
            <w:r>
              <w:rPr>
                <w:b/>
                <w:sz w:val="16"/>
              </w:rPr>
              <w:t>Ley</w:t>
            </w:r>
            <w:r>
              <w:rPr>
                <w:b/>
                <w:spacing w:val="-4"/>
                <w:sz w:val="16"/>
              </w:rPr>
              <w:t xml:space="preserve"> </w:t>
            </w:r>
            <w:r>
              <w:rPr>
                <w:b/>
                <w:sz w:val="16"/>
              </w:rPr>
              <w:t>1712</w:t>
            </w:r>
            <w:r>
              <w:rPr>
                <w:b/>
                <w:spacing w:val="-9"/>
                <w:sz w:val="16"/>
              </w:rPr>
              <w:t xml:space="preserve"> </w:t>
            </w:r>
            <w:r>
              <w:rPr>
                <w:b/>
                <w:sz w:val="16"/>
              </w:rPr>
              <w:t>de</w:t>
            </w:r>
            <w:r>
              <w:rPr>
                <w:b/>
                <w:spacing w:val="-2"/>
                <w:sz w:val="16"/>
              </w:rPr>
              <w:t xml:space="preserve"> </w:t>
            </w:r>
            <w:r>
              <w:rPr>
                <w:b/>
                <w:sz w:val="16"/>
              </w:rPr>
              <w:t>2014</w:t>
            </w:r>
            <w:r>
              <w:rPr>
                <w:b/>
                <w:spacing w:val="-7"/>
                <w:sz w:val="16"/>
              </w:rPr>
              <w:t xml:space="preserve"> </w:t>
            </w:r>
            <w:r>
              <w:rPr>
                <w:b/>
                <w:sz w:val="16"/>
              </w:rPr>
              <w:t>-</w:t>
            </w:r>
            <w:r>
              <w:rPr>
                <w:b/>
                <w:spacing w:val="-2"/>
                <w:sz w:val="16"/>
              </w:rPr>
              <w:t xml:space="preserve"> </w:t>
            </w:r>
            <w:r>
              <w:rPr>
                <w:b/>
                <w:sz w:val="16"/>
              </w:rPr>
              <w:t>Transparencia</w:t>
            </w:r>
            <w:r>
              <w:rPr>
                <w:b/>
                <w:spacing w:val="-7"/>
                <w:sz w:val="16"/>
              </w:rPr>
              <w:t xml:space="preserve"> </w:t>
            </w:r>
            <w:r>
              <w:rPr>
                <w:b/>
                <w:sz w:val="16"/>
              </w:rPr>
              <w:t>y</w:t>
            </w:r>
            <w:r>
              <w:rPr>
                <w:b/>
                <w:spacing w:val="-7"/>
                <w:sz w:val="16"/>
              </w:rPr>
              <w:t xml:space="preserve"> </w:t>
            </w:r>
            <w:r>
              <w:rPr>
                <w:b/>
                <w:sz w:val="16"/>
              </w:rPr>
              <w:t>Acceso</w:t>
            </w:r>
            <w:r>
              <w:rPr>
                <w:b/>
                <w:spacing w:val="27"/>
                <w:sz w:val="16"/>
              </w:rPr>
              <w:t xml:space="preserve"> </w:t>
            </w:r>
            <w:r>
              <w:rPr>
                <w:b/>
                <w:sz w:val="16"/>
              </w:rPr>
              <w:t>a</w:t>
            </w:r>
            <w:r>
              <w:rPr>
                <w:b/>
                <w:spacing w:val="-8"/>
                <w:sz w:val="16"/>
              </w:rPr>
              <w:t xml:space="preserve"> </w:t>
            </w:r>
            <w:r>
              <w:rPr>
                <w:b/>
                <w:sz w:val="16"/>
              </w:rPr>
              <w:t>la</w:t>
            </w:r>
            <w:r>
              <w:rPr>
                <w:b/>
                <w:spacing w:val="-5"/>
                <w:sz w:val="16"/>
              </w:rPr>
              <w:t xml:space="preserve"> </w:t>
            </w:r>
            <w:r>
              <w:rPr>
                <w:b/>
                <w:spacing w:val="-2"/>
                <w:sz w:val="16"/>
              </w:rPr>
              <w:t>Información</w:t>
            </w:r>
          </w:p>
        </w:tc>
      </w:tr>
      <w:tr w:rsidR="008F5DDD" w14:paraId="32FCEAA0" w14:textId="77777777" w:rsidTr="008F5DDD">
        <w:trPr>
          <w:trHeight w:val="333"/>
          <w:jc w:val="center"/>
        </w:trPr>
        <w:tc>
          <w:tcPr>
            <w:tcW w:w="1980" w:type="dxa"/>
            <w:shd w:val="clear" w:color="auto" w:fill="EFEFEF"/>
          </w:tcPr>
          <w:p w14:paraId="3DE2C67B" w14:textId="77777777" w:rsidR="008F5DDD" w:rsidRDefault="008F5DDD" w:rsidP="00B9751B">
            <w:pPr>
              <w:pStyle w:val="TableParagraph"/>
              <w:spacing w:before="63"/>
              <w:ind w:left="50" w:right="16"/>
              <w:jc w:val="center"/>
              <w:rPr>
                <w:b/>
                <w:sz w:val="16"/>
              </w:rPr>
            </w:pPr>
            <w:r>
              <w:rPr>
                <w:b/>
                <w:color w:val="006DC0"/>
                <w:sz w:val="16"/>
              </w:rPr>
              <w:t>Aspecto</w:t>
            </w:r>
            <w:r>
              <w:rPr>
                <w:b/>
                <w:color w:val="006DC0"/>
                <w:spacing w:val="-7"/>
                <w:sz w:val="16"/>
              </w:rPr>
              <w:t xml:space="preserve"> </w:t>
            </w:r>
            <w:r>
              <w:rPr>
                <w:b/>
                <w:color w:val="006DC0"/>
                <w:sz w:val="16"/>
              </w:rPr>
              <w:t>de</w:t>
            </w:r>
            <w:r>
              <w:rPr>
                <w:b/>
                <w:color w:val="006DC0"/>
                <w:spacing w:val="-5"/>
                <w:sz w:val="16"/>
              </w:rPr>
              <w:t xml:space="preserve"> </w:t>
            </w:r>
            <w:r>
              <w:rPr>
                <w:b/>
                <w:color w:val="006DC0"/>
                <w:spacing w:val="-2"/>
                <w:sz w:val="16"/>
              </w:rPr>
              <w:t>Control</w:t>
            </w:r>
          </w:p>
        </w:tc>
        <w:tc>
          <w:tcPr>
            <w:tcW w:w="3831" w:type="dxa"/>
            <w:shd w:val="clear" w:color="auto" w:fill="EFEFEF"/>
          </w:tcPr>
          <w:p w14:paraId="3FE543DC" w14:textId="77777777" w:rsidR="008F5DDD" w:rsidRDefault="008F5DDD" w:rsidP="00B9751B">
            <w:pPr>
              <w:pStyle w:val="TableParagraph"/>
              <w:spacing w:before="63"/>
              <w:ind w:left="240"/>
              <w:rPr>
                <w:sz w:val="16"/>
              </w:rPr>
            </w:pPr>
            <w:r>
              <w:rPr>
                <w:color w:val="006DC0"/>
                <w:spacing w:val="-2"/>
                <w:sz w:val="16"/>
              </w:rPr>
              <w:t>INFORMACIÓN</w:t>
            </w:r>
            <w:r>
              <w:rPr>
                <w:color w:val="006DC0"/>
                <w:spacing w:val="-4"/>
                <w:sz w:val="16"/>
              </w:rPr>
              <w:t xml:space="preserve"> </w:t>
            </w:r>
            <w:r>
              <w:rPr>
                <w:b/>
                <w:color w:val="006DC0"/>
                <w:spacing w:val="-2"/>
                <w:sz w:val="16"/>
              </w:rPr>
              <w:t>PÚBLICA</w:t>
            </w:r>
            <w:r>
              <w:rPr>
                <w:b/>
                <w:color w:val="006DC0"/>
                <w:spacing w:val="11"/>
                <w:sz w:val="16"/>
              </w:rPr>
              <w:t xml:space="preserve"> </w:t>
            </w:r>
            <w:r>
              <w:rPr>
                <w:color w:val="006DC0"/>
                <w:spacing w:val="-2"/>
                <w:sz w:val="16"/>
              </w:rPr>
              <w:t>CLASIFICADA</w:t>
            </w:r>
            <w:r>
              <w:rPr>
                <w:color w:val="006DC0"/>
                <w:spacing w:val="1"/>
                <w:sz w:val="16"/>
              </w:rPr>
              <w:t xml:space="preserve"> </w:t>
            </w:r>
            <w:r>
              <w:rPr>
                <w:color w:val="006DC0"/>
                <w:spacing w:val="-2"/>
                <w:sz w:val="16"/>
              </w:rPr>
              <w:t>/</w:t>
            </w:r>
            <w:r>
              <w:rPr>
                <w:color w:val="006DC0"/>
                <w:spacing w:val="10"/>
                <w:sz w:val="16"/>
              </w:rPr>
              <w:t xml:space="preserve"> </w:t>
            </w:r>
            <w:r>
              <w:rPr>
                <w:color w:val="006DC0"/>
                <w:spacing w:val="-2"/>
                <w:sz w:val="16"/>
              </w:rPr>
              <w:t>RESERVADA</w:t>
            </w:r>
          </w:p>
        </w:tc>
        <w:tc>
          <w:tcPr>
            <w:tcW w:w="3262" w:type="dxa"/>
            <w:shd w:val="clear" w:color="auto" w:fill="EFEFEF"/>
          </w:tcPr>
          <w:p w14:paraId="59692D55" w14:textId="77777777" w:rsidR="008F5DDD" w:rsidRDefault="008F5DDD" w:rsidP="00B9751B">
            <w:pPr>
              <w:pStyle w:val="TableParagraph"/>
              <w:spacing w:before="63"/>
              <w:ind w:left="30" w:right="4"/>
              <w:jc w:val="center"/>
              <w:rPr>
                <w:sz w:val="16"/>
              </w:rPr>
            </w:pPr>
            <w:r>
              <w:rPr>
                <w:color w:val="006DC0"/>
                <w:spacing w:val="-2"/>
                <w:sz w:val="16"/>
              </w:rPr>
              <w:t>INFORMACIÓN</w:t>
            </w:r>
            <w:r>
              <w:rPr>
                <w:color w:val="006DC0"/>
                <w:spacing w:val="7"/>
                <w:sz w:val="16"/>
              </w:rPr>
              <w:t xml:space="preserve"> </w:t>
            </w:r>
            <w:r>
              <w:rPr>
                <w:color w:val="006DC0"/>
                <w:spacing w:val="-2"/>
                <w:sz w:val="16"/>
              </w:rPr>
              <w:t>PÚBLICA</w:t>
            </w:r>
          </w:p>
        </w:tc>
      </w:tr>
      <w:tr w:rsidR="008F5DDD" w14:paraId="3D773CB6" w14:textId="77777777" w:rsidTr="008F5DDD">
        <w:trPr>
          <w:trHeight w:val="705"/>
          <w:jc w:val="center"/>
        </w:trPr>
        <w:tc>
          <w:tcPr>
            <w:tcW w:w="1980" w:type="dxa"/>
            <w:shd w:val="clear" w:color="auto" w:fill="EFEFEF"/>
          </w:tcPr>
          <w:p w14:paraId="2BC1C050" w14:textId="77777777" w:rsidR="008F5DDD" w:rsidRDefault="008F5DDD" w:rsidP="00B9751B">
            <w:pPr>
              <w:pStyle w:val="TableParagraph"/>
              <w:spacing w:before="55"/>
              <w:rPr>
                <w:b/>
                <w:sz w:val="16"/>
              </w:rPr>
            </w:pPr>
          </w:p>
          <w:p w14:paraId="42FB7BC7" w14:textId="77777777" w:rsidR="008F5DDD" w:rsidRDefault="008F5DDD" w:rsidP="00B9751B">
            <w:pPr>
              <w:pStyle w:val="TableParagraph"/>
              <w:ind w:left="50" w:right="17"/>
              <w:jc w:val="center"/>
              <w:rPr>
                <w:b/>
                <w:sz w:val="16"/>
              </w:rPr>
            </w:pPr>
            <w:r>
              <w:rPr>
                <w:b/>
                <w:color w:val="006DC0"/>
                <w:spacing w:val="-2"/>
                <w:sz w:val="16"/>
              </w:rPr>
              <w:t>ACCESO</w:t>
            </w:r>
          </w:p>
        </w:tc>
        <w:tc>
          <w:tcPr>
            <w:tcW w:w="3831" w:type="dxa"/>
            <w:shd w:val="clear" w:color="auto" w:fill="EFEFEF"/>
          </w:tcPr>
          <w:p w14:paraId="44C85C68" w14:textId="77777777" w:rsidR="008F5DDD" w:rsidRDefault="008F5DDD" w:rsidP="00B9751B">
            <w:pPr>
              <w:pStyle w:val="TableParagraph"/>
              <w:spacing w:before="56"/>
              <w:ind w:left="119" w:right="146"/>
              <w:jc w:val="both"/>
              <w:rPr>
                <w:sz w:val="16"/>
              </w:rPr>
            </w:pPr>
            <w:r>
              <w:rPr>
                <w:b/>
                <w:color w:val="006DC0"/>
                <w:sz w:val="16"/>
              </w:rPr>
              <w:t xml:space="preserve">Exclusivo </w:t>
            </w:r>
            <w:r>
              <w:rPr>
                <w:sz w:val="16"/>
              </w:rPr>
              <w:t xml:space="preserve">con un </w:t>
            </w:r>
            <w:r>
              <w:rPr>
                <w:color w:val="006DC0"/>
                <w:sz w:val="16"/>
              </w:rPr>
              <w:t>acuerdo de confidencialidad firmado</w:t>
            </w:r>
            <w:r>
              <w:rPr>
                <w:color w:val="006DC0"/>
                <w:spacing w:val="40"/>
                <w:sz w:val="16"/>
              </w:rPr>
              <w:t xml:space="preserve"> </w:t>
            </w:r>
            <w:r>
              <w:rPr>
                <w:sz w:val="16"/>
              </w:rPr>
              <w:t>y</w:t>
            </w:r>
            <w:r>
              <w:rPr>
                <w:spacing w:val="-10"/>
                <w:sz w:val="16"/>
              </w:rPr>
              <w:t xml:space="preserve"> </w:t>
            </w:r>
            <w:r>
              <w:rPr>
                <w:color w:val="006DC0"/>
                <w:sz w:val="16"/>
              </w:rPr>
              <w:t>con</w:t>
            </w:r>
            <w:r>
              <w:rPr>
                <w:color w:val="006DC0"/>
                <w:spacing w:val="-6"/>
                <w:sz w:val="16"/>
              </w:rPr>
              <w:t xml:space="preserve"> </w:t>
            </w:r>
            <w:r>
              <w:rPr>
                <w:color w:val="006DC0"/>
                <w:sz w:val="16"/>
              </w:rPr>
              <w:t>autorización</w:t>
            </w:r>
            <w:r>
              <w:rPr>
                <w:color w:val="006DC0"/>
                <w:spacing w:val="-7"/>
                <w:sz w:val="16"/>
              </w:rPr>
              <w:t xml:space="preserve"> </w:t>
            </w:r>
            <w:r>
              <w:rPr>
                <w:color w:val="006DC0"/>
                <w:sz w:val="16"/>
              </w:rPr>
              <w:t>expresa</w:t>
            </w:r>
            <w:r>
              <w:rPr>
                <w:color w:val="006DC0"/>
                <w:spacing w:val="-8"/>
                <w:sz w:val="16"/>
              </w:rPr>
              <w:t xml:space="preserve"> </w:t>
            </w:r>
            <w:r>
              <w:rPr>
                <w:sz w:val="16"/>
              </w:rPr>
              <w:t>por</w:t>
            </w:r>
            <w:r>
              <w:rPr>
                <w:spacing w:val="-8"/>
                <w:sz w:val="16"/>
              </w:rPr>
              <w:t xml:space="preserve"> </w:t>
            </w:r>
            <w:r>
              <w:rPr>
                <w:sz w:val="16"/>
              </w:rPr>
              <w:t>el</w:t>
            </w:r>
            <w:r>
              <w:rPr>
                <w:spacing w:val="-8"/>
                <w:sz w:val="16"/>
              </w:rPr>
              <w:t xml:space="preserve"> </w:t>
            </w:r>
            <w:r>
              <w:rPr>
                <w:sz w:val="16"/>
              </w:rPr>
              <w:t>Propietario</w:t>
            </w:r>
            <w:r>
              <w:rPr>
                <w:spacing w:val="-3"/>
                <w:sz w:val="16"/>
              </w:rPr>
              <w:t xml:space="preserve"> </w:t>
            </w:r>
            <w:r>
              <w:rPr>
                <w:sz w:val="16"/>
              </w:rPr>
              <w:t>del</w:t>
            </w:r>
            <w:r>
              <w:rPr>
                <w:spacing w:val="-10"/>
                <w:sz w:val="16"/>
              </w:rPr>
              <w:t xml:space="preserve"> </w:t>
            </w:r>
            <w:r>
              <w:rPr>
                <w:sz w:val="16"/>
              </w:rPr>
              <w:t>activo</w:t>
            </w:r>
            <w:r>
              <w:rPr>
                <w:spacing w:val="40"/>
                <w:sz w:val="16"/>
              </w:rPr>
              <w:t xml:space="preserve"> </w:t>
            </w:r>
            <w:r>
              <w:rPr>
                <w:sz w:val="16"/>
              </w:rPr>
              <w:t>de</w:t>
            </w:r>
            <w:r>
              <w:rPr>
                <w:spacing w:val="-10"/>
                <w:sz w:val="16"/>
              </w:rPr>
              <w:t xml:space="preserve"> </w:t>
            </w:r>
            <w:r>
              <w:rPr>
                <w:sz w:val="16"/>
              </w:rPr>
              <w:t>información.</w:t>
            </w:r>
          </w:p>
        </w:tc>
        <w:tc>
          <w:tcPr>
            <w:tcW w:w="3262" w:type="dxa"/>
            <w:shd w:val="clear" w:color="auto" w:fill="EFEFEF"/>
          </w:tcPr>
          <w:p w14:paraId="558DD6D3" w14:textId="77777777" w:rsidR="008F5DDD" w:rsidRDefault="008F5DDD" w:rsidP="00B9751B">
            <w:pPr>
              <w:pStyle w:val="TableParagraph"/>
              <w:spacing w:before="56"/>
              <w:ind w:left="117" w:right="138"/>
              <w:rPr>
                <w:sz w:val="16"/>
              </w:rPr>
            </w:pPr>
            <w:r>
              <w:rPr>
                <w:color w:val="006DC0"/>
                <w:spacing w:val="-2"/>
                <w:sz w:val="16"/>
              </w:rPr>
              <w:t>General</w:t>
            </w:r>
            <w:r>
              <w:rPr>
                <w:spacing w:val="-2"/>
                <w:sz w:val="16"/>
              </w:rPr>
              <w:t>, permitido a funcionarios, contratistas</w:t>
            </w:r>
            <w:r>
              <w:rPr>
                <w:spacing w:val="40"/>
                <w:sz w:val="16"/>
              </w:rPr>
              <w:t xml:space="preserve"> </w:t>
            </w:r>
            <w:r>
              <w:rPr>
                <w:sz w:val="16"/>
              </w:rPr>
              <w:t>y ciudadanía, cuyas actividades requieran de</w:t>
            </w:r>
            <w:r>
              <w:rPr>
                <w:spacing w:val="40"/>
                <w:sz w:val="16"/>
              </w:rPr>
              <w:t xml:space="preserve"> </w:t>
            </w:r>
            <w:r>
              <w:rPr>
                <w:sz w:val="16"/>
              </w:rPr>
              <w:t>esta</w:t>
            </w:r>
            <w:r>
              <w:rPr>
                <w:spacing w:val="-10"/>
                <w:sz w:val="16"/>
              </w:rPr>
              <w:t xml:space="preserve"> </w:t>
            </w:r>
            <w:r>
              <w:rPr>
                <w:sz w:val="16"/>
              </w:rPr>
              <w:t>información.</w:t>
            </w:r>
          </w:p>
        </w:tc>
      </w:tr>
      <w:tr w:rsidR="008F5DDD" w14:paraId="1C0E955C" w14:textId="77777777" w:rsidTr="008F5DDD">
        <w:trPr>
          <w:trHeight w:val="2911"/>
          <w:jc w:val="center"/>
        </w:trPr>
        <w:tc>
          <w:tcPr>
            <w:tcW w:w="1980" w:type="dxa"/>
          </w:tcPr>
          <w:p w14:paraId="2260E6B7" w14:textId="77777777" w:rsidR="008F5DDD" w:rsidRDefault="008F5DDD" w:rsidP="00B9751B">
            <w:pPr>
              <w:pStyle w:val="TableParagraph"/>
              <w:rPr>
                <w:b/>
                <w:sz w:val="16"/>
              </w:rPr>
            </w:pPr>
          </w:p>
          <w:p w14:paraId="7A7FB0BA" w14:textId="77777777" w:rsidR="008F5DDD" w:rsidRDefault="008F5DDD" w:rsidP="00B9751B">
            <w:pPr>
              <w:pStyle w:val="TableParagraph"/>
              <w:rPr>
                <w:b/>
                <w:sz w:val="16"/>
              </w:rPr>
            </w:pPr>
          </w:p>
          <w:p w14:paraId="0FABBCE5" w14:textId="77777777" w:rsidR="008F5DDD" w:rsidRDefault="008F5DDD" w:rsidP="00B9751B">
            <w:pPr>
              <w:pStyle w:val="TableParagraph"/>
              <w:rPr>
                <w:b/>
                <w:sz w:val="16"/>
              </w:rPr>
            </w:pPr>
          </w:p>
          <w:p w14:paraId="4A7A5144" w14:textId="77777777" w:rsidR="008F5DDD" w:rsidRDefault="008F5DDD" w:rsidP="00B9751B">
            <w:pPr>
              <w:pStyle w:val="TableParagraph"/>
              <w:rPr>
                <w:b/>
                <w:sz w:val="16"/>
              </w:rPr>
            </w:pPr>
          </w:p>
          <w:p w14:paraId="518C80C2" w14:textId="77777777" w:rsidR="008F5DDD" w:rsidRDefault="008F5DDD" w:rsidP="00B9751B">
            <w:pPr>
              <w:pStyle w:val="TableParagraph"/>
              <w:rPr>
                <w:b/>
                <w:sz w:val="16"/>
              </w:rPr>
            </w:pPr>
          </w:p>
          <w:p w14:paraId="16347144" w14:textId="77777777" w:rsidR="008F5DDD" w:rsidRDefault="008F5DDD" w:rsidP="00B9751B">
            <w:pPr>
              <w:pStyle w:val="TableParagraph"/>
              <w:spacing w:before="87"/>
              <w:rPr>
                <w:b/>
                <w:sz w:val="16"/>
              </w:rPr>
            </w:pPr>
          </w:p>
          <w:p w14:paraId="74E9E88F" w14:textId="77777777" w:rsidR="008F5DDD" w:rsidRDefault="008F5DDD" w:rsidP="00B9751B">
            <w:pPr>
              <w:pStyle w:val="TableParagraph"/>
              <w:ind w:left="518" w:right="240" w:firstLine="64"/>
              <w:rPr>
                <w:b/>
                <w:sz w:val="16"/>
              </w:rPr>
            </w:pPr>
            <w:r>
              <w:rPr>
                <w:b/>
                <w:color w:val="006DC0"/>
                <w:sz w:val="16"/>
              </w:rPr>
              <w:t>MÉTODO</w:t>
            </w:r>
            <w:r>
              <w:rPr>
                <w:b/>
                <w:color w:val="006DC0"/>
                <w:spacing w:val="-7"/>
                <w:sz w:val="16"/>
              </w:rPr>
              <w:t xml:space="preserve"> </w:t>
            </w:r>
            <w:r>
              <w:rPr>
                <w:b/>
                <w:color w:val="006DC0"/>
                <w:sz w:val="16"/>
              </w:rPr>
              <w:t>DE</w:t>
            </w:r>
            <w:r>
              <w:rPr>
                <w:b/>
                <w:color w:val="006DC0"/>
                <w:spacing w:val="40"/>
                <w:sz w:val="16"/>
              </w:rPr>
              <w:t xml:space="preserve"> </w:t>
            </w:r>
            <w:r>
              <w:rPr>
                <w:b/>
                <w:color w:val="006DC0"/>
                <w:spacing w:val="-2"/>
                <w:sz w:val="16"/>
              </w:rPr>
              <w:t>DISTRIBUCIÓN</w:t>
            </w:r>
          </w:p>
        </w:tc>
        <w:tc>
          <w:tcPr>
            <w:tcW w:w="3831" w:type="dxa"/>
          </w:tcPr>
          <w:p w14:paraId="4C8BB241" w14:textId="77777777" w:rsidR="008F5DDD" w:rsidRDefault="008F5DDD" w:rsidP="00801817">
            <w:pPr>
              <w:pStyle w:val="TableParagraph"/>
              <w:numPr>
                <w:ilvl w:val="0"/>
                <w:numId w:val="46"/>
              </w:numPr>
              <w:tabs>
                <w:tab w:val="left" w:pos="234"/>
              </w:tabs>
              <w:spacing w:before="54"/>
              <w:ind w:right="498" w:firstLine="0"/>
              <w:rPr>
                <w:sz w:val="16"/>
              </w:rPr>
            </w:pPr>
            <w:r>
              <w:rPr>
                <w:sz w:val="16"/>
              </w:rPr>
              <w:t>El registro de la información compartida entre</w:t>
            </w:r>
            <w:r>
              <w:rPr>
                <w:spacing w:val="40"/>
                <w:sz w:val="16"/>
              </w:rPr>
              <w:t xml:space="preserve"> </w:t>
            </w:r>
            <w:r>
              <w:rPr>
                <w:sz w:val="16"/>
              </w:rPr>
              <w:t>dependencias</w:t>
            </w:r>
            <w:r>
              <w:rPr>
                <w:spacing w:val="-6"/>
                <w:sz w:val="16"/>
              </w:rPr>
              <w:t xml:space="preserve"> </w:t>
            </w:r>
            <w:r>
              <w:rPr>
                <w:sz w:val="16"/>
              </w:rPr>
              <w:t>se</w:t>
            </w:r>
            <w:r>
              <w:rPr>
                <w:spacing w:val="-5"/>
                <w:sz w:val="16"/>
              </w:rPr>
              <w:t xml:space="preserve"> </w:t>
            </w:r>
            <w:r>
              <w:rPr>
                <w:sz w:val="16"/>
              </w:rPr>
              <w:t>controla</w:t>
            </w:r>
            <w:r>
              <w:rPr>
                <w:spacing w:val="-6"/>
                <w:sz w:val="16"/>
              </w:rPr>
              <w:t xml:space="preserve"> </w:t>
            </w:r>
            <w:r>
              <w:rPr>
                <w:sz w:val="16"/>
              </w:rPr>
              <w:t>a</w:t>
            </w:r>
            <w:r>
              <w:rPr>
                <w:spacing w:val="-6"/>
                <w:sz w:val="16"/>
              </w:rPr>
              <w:t xml:space="preserve"> </w:t>
            </w:r>
            <w:r>
              <w:rPr>
                <w:sz w:val="16"/>
              </w:rPr>
              <w:t>través</w:t>
            </w:r>
            <w:r>
              <w:rPr>
                <w:spacing w:val="-6"/>
                <w:sz w:val="16"/>
              </w:rPr>
              <w:t xml:space="preserve"> </w:t>
            </w:r>
            <w:r>
              <w:rPr>
                <w:sz w:val="16"/>
              </w:rPr>
              <w:t>de;</w:t>
            </w:r>
            <w:r>
              <w:rPr>
                <w:spacing w:val="-3"/>
                <w:sz w:val="16"/>
              </w:rPr>
              <w:t xml:space="preserve"> </w:t>
            </w:r>
            <w:r>
              <w:rPr>
                <w:color w:val="5B9BD2"/>
                <w:sz w:val="16"/>
              </w:rPr>
              <w:t>Sistema</w:t>
            </w:r>
            <w:r>
              <w:rPr>
                <w:color w:val="5B9BD2"/>
                <w:spacing w:val="-6"/>
                <w:sz w:val="16"/>
              </w:rPr>
              <w:t xml:space="preserve"> </w:t>
            </w:r>
            <w:r>
              <w:rPr>
                <w:color w:val="5B9BD2"/>
                <w:sz w:val="16"/>
              </w:rPr>
              <w:t>de</w:t>
            </w:r>
            <w:r>
              <w:rPr>
                <w:color w:val="5B9BD2"/>
                <w:spacing w:val="40"/>
                <w:sz w:val="16"/>
              </w:rPr>
              <w:t xml:space="preserve"> </w:t>
            </w:r>
            <w:r>
              <w:rPr>
                <w:color w:val="5B9BD2"/>
                <w:sz w:val="16"/>
              </w:rPr>
              <w:t>Gestión</w:t>
            </w:r>
            <w:r>
              <w:rPr>
                <w:color w:val="5B9BD2"/>
                <w:spacing w:val="-10"/>
                <w:sz w:val="16"/>
              </w:rPr>
              <w:t xml:space="preserve"> </w:t>
            </w:r>
            <w:r>
              <w:rPr>
                <w:color w:val="5B9BD2"/>
                <w:sz w:val="16"/>
              </w:rPr>
              <w:t>Documental</w:t>
            </w:r>
            <w:r>
              <w:rPr>
                <w:sz w:val="16"/>
              </w:rPr>
              <w:t>.</w:t>
            </w:r>
          </w:p>
          <w:p w14:paraId="26424EA4" w14:textId="77777777" w:rsidR="008F5DDD" w:rsidRDefault="008F5DDD" w:rsidP="00801817">
            <w:pPr>
              <w:pStyle w:val="TableParagraph"/>
              <w:numPr>
                <w:ilvl w:val="0"/>
                <w:numId w:val="46"/>
              </w:numPr>
              <w:tabs>
                <w:tab w:val="left" w:pos="234"/>
              </w:tabs>
              <w:spacing w:before="2"/>
              <w:ind w:right="99" w:firstLine="0"/>
              <w:rPr>
                <w:sz w:val="16"/>
              </w:rPr>
            </w:pPr>
            <w:r>
              <w:rPr>
                <w:sz w:val="16"/>
              </w:rPr>
              <w:t>Todo intercambio de información entre el Ministerio</w:t>
            </w:r>
            <w:r>
              <w:rPr>
                <w:spacing w:val="40"/>
                <w:sz w:val="16"/>
              </w:rPr>
              <w:t xml:space="preserve"> </w:t>
            </w:r>
            <w:r>
              <w:rPr>
                <w:sz w:val="16"/>
              </w:rPr>
              <w:t>con</w:t>
            </w:r>
            <w:r>
              <w:rPr>
                <w:spacing w:val="-5"/>
                <w:sz w:val="16"/>
              </w:rPr>
              <w:t xml:space="preserve"> </w:t>
            </w:r>
            <w:r>
              <w:rPr>
                <w:sz w:val="16"/>
              </w:rPr>
              <w:t>un</w:t>
            </w:r>
            <w:r>
              <w:rPr>
                <w:spacing w:val="-5"/>
                <w:sz w:val="16"/>
              </w:rPr>
              <w:t xml:space="preserve"> </w:t>
            </w:r>
            <w:r>
              <w:rPr>
                <w:sz w:val="16"/>
              </w:rPr>
              <w:t>tercero</w:t>
            </w:r>
            <w:r>
              <w:rPr>
                <w:spacing w:val="-5"/>
                <w:sz w:val="16"/>
              </w:rPr>
              <w:t xml:space="preserve"> </w:t>
            </w:r>
            <w:r>
              <w:rPr>
                <w:sz w:val="16"/>
              </w:rPr>
              <w:t>debe</w:t>
            </w:r>
            <w:r>
              <w:rPr>
                <w:spacing w:val="-5"/>
                <w:sz w:val="16"/>
              </w:rPr>
              <w:t xml:space="preserve"> </w:t>
            </w:r>
            <w:r>
              <w:rPr>
                <w:sz w:val="16"/>
              </w:rPr>
              <w:t>estar</w:t>
            </w:r>
            <w:r>
              <w:rPr>
                <w:spacing w:val="-3"/>
                <w:sz w:val="16"/>
              </w:rPr>
              <w:t xml:space="preserve"> </w:t>
            </w:r>
            <w:r>
              <w:rPr>
                <w:color w:val="5B9BD2"/>
                <w:sz w:val="16"/>
              </w:rPr>
              <w:t>respaldada</w:t>
            </w:r>
            <w:r>
              <w:rPr>
                <w:color w:val="5B9BD2"/>
                <w:spacing w:val="-3"/>
                <w:sz w:val="16"/>
              </w:rPr>
              <w:t xml:space="preserve"> </w:t>
            </w:r>
            <w:r>
              <w:rPr>
                <w:color w:val="5B9BD2"/>
                <w:sz w:val="16"/>
              </w:rPr>
              <w:t>con</w:t>
            </w:r>
            <w:r>
              <w:rPr>
                <w:color w:val="5B9BD2"/>
                <w:spacing w:val="-5"/>
                <w:sz w:val="16"/>
              </w:rPr>
              <w:t xml:space="preserve"> </w:t>
            </w:r>
            <w:r>
              <w:rPr>
                <w:color w:val="5B9BD2"/>
                <w:sz w:val="16"/>
              </w:rPr>
              <w:t>un</w:t>
            </w:r>
            <w:r>
              <w:rPr>
                <w:color w:val="5B9BD2"/>
                <w:spacing w:val="-5"/>
                <w:sz w:val="16"/>
              </w:rPr>
              <w:t xml:space="preserve"> </w:t>
            </w:r>
            <w:r>
              <w:rPr>
                <w:color w:val="5B9BD2"/>
                <w:sz w:val="16"/>
              </w:rPr>
              <w:t>acuerdo</w:t>
            </w:r>
            <w:r>
              <w:rPr>
                <w:color w:val="5B9BD2"/>
                <w:spacing w:val="-3"/>
                <w:sz w:val="16"/>
              </w:rPr>
              <w:t xml:space="preserve"> </w:t>
            </w:r>
            <w:r>
              <w:rPr>
                <w:sz w:val="16"/>
              </w:rPr>
              <w:t>o</w:t>
            </w:r>
            <w:r>
              <w:rPr>
                <w:spacing w:val="40"/>
                <w:sz w:val="16"/>
              </w:rPr>
              <w:t xml:space="preserve"> </w:t>
            </w:r>
            <w:r>
              <w:rPr>
                <w:sz w:val="16"/>
              </w:rPr>
              <w:t xml:space="preserve">convenio que incluya una </w:t>
            </w:r>
            <w:r>
              <w:rPr>
                <w:color w:val="5B9BD2"/>
                <w:sz w:val="16"/>
              </w:rPr>
              <w:t>cláusula de confidencialidad</w:t>
            </w:r>
            <w:r>
              <w:rPr>
                <w:color w:val="5B9BD2"/>
                <w:spacing w:val="40"/>
                <w:sz w:val="16"/>
              </w:rPr>
              <w:t xml:space="preserve"> </w:t>
            </w:r>
            <w:r>
              <w:rPr>
                <w:sz w:val="16"/>
              </w:rPr>
              <w:t>y prohibición de divulgación de la información</w:t>
            </w:r>
            <w:r>
              <w:rPr>
                <w:spacing w:val="40"/>
                <w:sz w:val="16"/>
              </w:rPr>
              <w:t xml:space="preserve"> </w:t>
            </w:r>
            <w:r>
              <w:rPr>
                <w:spacing w:val="-2"/>
                <w:sz w:val="16"/>
              </w:rPr>
              <w:t>proporcionada.</w:t>
            </w:r>
          </w:p>
          <w:p w14:paraId="58CFBA0D" w14:textId="77777777" w:rsidR="008F5DDD" w:rsidRDefault="008F5DDD" w:rsidP="00801817">
            <w:pPr>
              <w:pStyle w:val="TableParagraph"/>
              <w:numPr>
                <w:ilvl w:val="0"/>
                <w:numId w:val="46"/>
              </w:numPr>
              <w:tabs>
                <w:tab w:val="left" w:pos="234"/>
              </w:tabs>
              <w:ind w:right="316" w:firstLine="0"/>
              <w:rPr>
                <w:sz w:val="16"/>
              </w:rPr>
            </w:pPr>
            <w:r>
              <w:rPr>
                <w:sz w:val="16"/>
              </w:rPr>
              <w:t>Se restringe la distribución de este tipo de</w:t>
            </w:r>
            <w:r>
              <w:rPr>
                <w:spacing w:val="40"/>
                <w:sz w:val="16"/>
              </w:rPr>
              <w:t xml:space="preserve"> </w:t>
            </w:r>
            <w:r>
              <w:rPr>
                <w:sz w:val="16"/>
              </w:rPr>
              <w:t>información fuera del MinCIT únicamente bajo la</w:t>
            </w:r>
            <w:r>
              <w:rPr>
                <w:spacing w:val="40"/>
                <w:sz w:val="16"/>
              </w:rPr>
              <w:t xml:space="preserve"> </w:t>
            </w:r>
            <w:r>
              <w:rPr>
                <w:sz w:val="16"/>
              </w:rPr>
              <w:t>autorización</w:t>
            </w:r>
            <w:r>
              <w:rPr>
                <w:spacing w:val="-10"/>
                <w:sz w:val="16"/>
              </w:rPr>
              <w:t xml:space="preserve"> </w:t>
            </w:r>
            <w:r>
              <w:rPr>
                <w:sz w:val="16"/>
              </w:rPr>
              <w:t>del</w:t>
            </w:r>
            <w:r>
              <w:rPr>
                <w:spacing w:val="-9"/>
                <w:sz w:val="16"/>
              </w:rPr>
              <w:t xml:space="preserve"> </w:t>
            </w:r>
            <w:r>
              <w:rPr>
                <w:sz w:val="16"/>
              </w:rPr>
              <w:t>líder</w:t>
            </w:r>
            <w:r>
              <w:rPr>
                <w:spacing w:val="-9"/>
                <w:sz w:val="16"/>
              </w:rPr>
              <w:t xml:space="preserve"> </w:t>
            </w:r>
            <w:r>
              <w:rPr>
                <w:sz w:val="16"/>
              </w:rPr>
              <w:t>o</w:t>
            </w:r>
            <w:r>
              <w:rPr>
                <w:spacing w:val="-9"/>
                <w:sz w:val="16"/>
              </w:rPr>
              <w:t xml:space="preserve"> </w:t>
            </w:r>
            <w:r>
              <w:rPr>
                <w:sz w:val="16"/>
              </w:rPr>
              <w:t>responsable</w:t>
            </w:r>
            <w:r>
              <w:rPr>
                <w:spacing w:val="-9"/>
                <w:sz w:val="16"/>
              </w:rPr>
              <w:t xml:space="preserve"> </w:t>
            </w:r>
            <w:r>
              <w:rPr>
                <w:sz w:val="16"/>
              </w:rPr>
              <w:t>del</w:t>
            </w:r>
            <w:r>
              <w:rPr>
                <w:spacing w:val="-9"/>
                <w:sz w:val="16"/>
              </w:rPr>
              <w:t xml:space="preserve"> </w:t>
            </w:r>
            <w:r>
              <w:rPr>
                <w:sz w:val="16"/>
              </w:rPr>
              <w:t>activo,</w:t>
            </w:r>
            <w:r>
              <w:rPr>
                <w:spacing w:val="-9"/>
                <w:sz w:val="16"/>
              </w:rPr>
              <w:t xml:space="preserve"> </w:t>
            </w:r>
            <w:r>
              <w:rPr>
                <w:sz w:val="16"/>
              </w:rPr>
              <w:t>quien</w:t>
            </w:r>
            <w:r>
              <w:rPr>
                <w:spacing w:val="40"/>
                <w:sz w:val="16"/>
              </w:rPr>
              <w:t xml:space="preserve"> </w:t>
            </w:r>
            <w:r>
              <w:rPr>
                <w:sz w:val="16"/>
              </w:rPr>
              <w:t>debe suscribir un acuerdo confidencialidad con el</w:t>
            </w:r>
            <w:r>
              <w:rPr>
                <w:spacing w:val="40"/>
                <w:sz w:val="16"/>
              </w:rPr>
              <w:t xml:space="preserve"> </w:t>
            </w:r>
            <w:r>
              <w:rPr>
                <w:sz w:val="16"/>
              </w:rPr>
              <w:t>Tercero para el intercambio de información.</w:t>
            </w:r>
          </w:p>
          <w:p w14:paraId="342161B6" w14:textId="77777777" w:rsidR="008F5DDD" w:rsidRDefault="008F5DDD" w:rsidP="00B9751B">
            <w:pPr>
              <w:pStyle w:val="TableParagraph"/>
              <w:spacing w:before="61"/>
              <w:ind w:left="119"/>
              <w:rPr>
                <w:sz w:val="16"/>
              </w:rPr>
            </w:pPr>
            <w:r>
              <w:rPr>
                <w:sz w:val="16"/>
              </w:rPr>
              <w:t>Este</w:t>
            </w:r>
            <w:r>
              <w:rPr>
                <w:spacing w:val="-10"/>
                <w:sz w:val="16"/>
              </w:rPr>
              <w:t xml:space="preserve"> </w:t>
            </w:r>
            <w:r>
              <w:rPr>
                <w:sz w:val="16"/>
              </w:rPr>
              <w:t>tipo</w:t>
            </w:r>
            <w:r>
              <w:rPr>
                <w:spacing w:val="-9"/>
                <w:sz w:val="16"/>
              </w:rPr>
              <w:t xml:space="preserve"> </w:t>
            </w:r>
            <w:r>
              <w:rPr>
                <w:sz w:val="16"/>
              </w:rPr>
              <w:t>de</w:t>
            </w:r>
            <w:r>
              <w:rPr>
                <w:spacing w:val="-5"/>
                <w:sz w:val="16"/>
              </w:rPr>
              <w:t xml:space="preserve"> </w:t>
            </w:r>
            <w:r>
              <w:rPr>
                <w:sz w:val="16"/>
              </w:rPr>
              <w:t>información</w:t>
            </w:r>
            <w:r>
              <w:rPr>
                <w:spacing w:val="-6"/>
                <w:sz w:val="16"/>
              </w:rPr>
              <w:t xml:space="preserve"> </w:t>
            </w:r>
            <w:r>
              <w:rPr>
                <w:sz w:val="16"/>
              </w:rPr>
              <w:t>NO</w:t>
            </w:r>
            <w:r>
              <w:rPr>
                <w:spacing w:val="-9"/>
                <w:sz w:val="16"/>
              </w:rPr>
              <w:t xml:space="preserve"> </w:t>
            </w:r>
            <w:r>
              <w:rPr>
                <w:sz w:val="16"/>
              </w:rPr>
              <w:t>es</w:t>
            </w:r>
            <w:r>
              <w:rPr>
                <w:spacing w:val="-8"/>
                <w:sz w:val="16"/>
              </w:rPr>
              <w:t xml:space="preserve"> </w:t>
            </w:r>
            <w:r>
              <w:rPr>
                <w:spacing w:val="-2"/>
                <w:sz w:val="16"/>
              </w:rPr>
              <w:t>publicable.</w:t>
            </w:r>
          </w:p>
        </w:tc>
        <w:tc>
          <w:tcPr>
            <w:tcW w:w="3262" w:type="dxa"/>
          </w:tcPr>
          <w:p w14:paraId="7FAE468D" w14:textId="77777777" w:rsidR="008F5DDD" w:rsidRDefault="008F5DDD" w:rsidP="00B9751B">
            <w:pPr>
              <w:pStyle w:val="TableParagraph"/>
              <w:rPr>
                <w:b/>
                <w:sz w:val="16"/>
              </w:rPr>
            </w:pPr>
          </w:p>
          <w:p w14:paraId="5BD57B58" w14:textId="77777777" w:rsidR="008F5DDD" w:rsidRDefault="008F5DDD" w:rsidP="00B9751B">
            <w:pPr>
              <w:pStyle w:val="TableParagraph"/>
              <w:rPr>
                <w:b/>
                <w:sz w:val="16"/>
              </w:rPr>
            </w:pPr>
          </w:p>
          <w:p w14:paraId="27E9BD01" w14:textId="77777777" w:rsidR="008F5DDD" w:rsidRDefault="008F5DDD" w:rsidP="00B9751B">
            <w:pPr>
              <w:pStyle w:val="TableParagraph"/>
              <w:rPr>
                <w:b/>
                <w:sz w:val="16"/>
              </w:rPr>
            </w:pPr>
          </w:p>
          <w:p w14:paraId="4D04A7A1" w14:textId="77777777" w:rsidR="008F5DDD" w:rsidRDefault="008F5DDD" w:rsidP="00B9751B">
            <w:pPr>
              <w:pStyle w:val="TableParagraph"/>
              <w:rPr>
                <w:b/>
                <w:sz w:val="16"/>
              </w:rPr>
            </w:pPr>
          </w:p>
          <w:p w14:paraId="469FA447" w14:textId="77777777" w:rsidR="008F5DDD" w:rsidRDefault="008F5DDD" w:rsidP="00B9751B">
            <w:pPr>
              <w:pStyle w:val="TableParagraph"/>
              <w:spacing w:before="184"/>
              <w:rPr>
                <w:b/>
                <w:sz w:val="16"/>
              </w:rPr>
            </w:pPr>
          </w:p>
          <w:p w14:paraId="756E1AFF" w14:textId="77777777" w:rsidR="008F5DDD" w:rsidRDefault="008F5DDD" w:rsidP="00801817">
            <w:pPr>
              <w:pStyle w:val="TableParagraph"/>
              <w:numPr>
                <w:ilvl w:val="0"/>
                <w:numId w:val="45"/>
              </w:numPr>
              <w:tabs>
                <w:tab w:val="left" w:pos="200"/>
              </w:tabs>
              <w:ind w:right="85" w:firstLine="0"/>
              <w:jc w:val="both"/>
              <w:rPr>
                <w:sz w:val="16"/>
              </w:rPr>
            </w:pPr>
            <w:r>
              <w:rPr>
                <w:sz w:val="16"/>
              </w:rPr>
              <w:t>El</w:t>
            </w:r>
            <w:r>
              <w:rPr>
                <w:spacing w:val="-1"/>
                <w:sz w:val="16"/>
              </w:rPr>
              <w:t xml:space="preserve"> </w:t>
            </w:r>
            <w:r>
              <w:rPr>
                <w:sz w:val="16"/>
              </w:rPr>
              <w:t>envío</w:t>
            </w:r>
            <w:r>
              <w:rPr>
                <w:spacing w:val="-1"/>
                <w:sz w:val="16"/>
              </w:rPr>
              <w:t xml:space="preserve"> </w:t>
            </w:r>
            <w:r>
              <w:rPr>
                <w:sz w:val="16"/>
              </w:rPr>
              <w:t>de este tipo de</w:t>
            </w:r>
            <w:r>
              <w:rPr>
                <w:spacing w:val="-1"/>
                <w:sz w:val="16"/>
              </w:rPr>
              <w:t xml:space="preserve"> </w:t>
            </w:r>
            <w:r>
              <w:rPr>
                <w:sz w:val="16"/>
              </w:rPr>
              <w:t>información dentro</w:t>
            </w:r>
            <w:r>
              <w:rPr>
                <w:spacing w:val="-1"/>
                <w:sz w:val="16"/>
              </w:rPr>
              <w:t xml:space="preserve"> </w:t>
            </w:r>
            <w:r>
              <w:rPr>
                <w:sz w:val="16"/>
              </w:rPr>
              <w:t>y</w:t>
            </w:r>
            <w:r>
              <w:rPr>
                <w:spacing w:val="40"/>
                <w:sz w:val="16"/>
              </w:rPr>
              <w:t xml:space="preserve"> </w:t>
            </w:r>
            <w:r>
              <w:rPr>
                <w:sz w:val="16"/>
              </w:rPr>
              <w:t>fuera del Ministerio debe realizarse por los</w:t>
            </w:r>
            <w:r>
              <w:rPr>
                <w:spacing w:val="40"/>
                <w:sz w:val="16"/>
              </w:rPr>
              <w:t xml:space="preserve"> </w:t>
            </w:r>
            <w:r>
              <w:rPr>
                <w:sz w:val="16"/>
              </w:rPr>
              <w:t>medios comúnmente empleados.</w:t>
            </w:r>
          </w:p>
        </w:tc>
      </w:tr>
      <w:tr w:rsidR="008F5DDD" w14:paraId="236760BF" w14:textId="77777777" w:rsidTr="008F5DDD">
        <w:trPr>
          <w:trHeight w:val="1804"/>
          <w:jc w:val="center"/>
        </w:trPr>
        <w:tc>
          <w:tcPr>
            <w:tcW w:w="1980" w:type="dxa"/>
            <w:shd w:val="clear" w:color="auto" w:fill="EFEFEF"/>
          </w:tcPr>
          <w:p w14:paraId="7684B379" w14:textId="77777777" w:rsidR="008F5DDD" w:rsidRDefault="008F5DDD" w:rsidP="00B9751B">
            <w:pPr>
              <w:pStyle w:val="TableParagraph"/>
              <w:rPr>
                <w:b/>
                <w:sz w:val="16"/>
              </w:rPr>
            </w:pPr>
          </w:p>
          <w:p w14:paraId="5BE62CFB" w14:textId="77777777" w:rsidR="008F5DDD" w:rsidRDefault="008F5DDD" w:rsidP="00B9751B">
            <w:pPr>
              <w:pStyle w:val="TableParagraph"/>
              <w:rPr>
                <w:b/>
                <w:sz w:val="16"/>
              </w:rPr>
            </w:pPr>
          </w:p>
          <w:p w14:paraId="2858751F" w14:textId="77777777" w:rsidR="008F5DDD" w:rsidRDefault="008F5DDD" w:rsidP="00B9751B">
            <w:pPr>
              <w:pStyle w:val="TableParagraph"/>
              <w:spacing w:before="120"/>
              <w:rPr>
                <w:b/>
                <w:sz w:val="16"/>
              </w:rPr>
            </w:pPr>
          </w:p>
          <w:p w14:paraId="6491FB3A" w14:textId="77777777" w:rsidR="008F5DDD" w:rsidRDefault="008F5DDD" w:rsidP="00B9751B">
            <w:pPr>
              <w:pStyle w:val="TableParagraph"/>
              <w:ind w:left="592" w:right="240" w:hanging="312"/>
              <w:rPr>
                <w:b/>
                <w:sz w:val="16"/>
              </w:rPr>
            </w:pPr>
            <w:r>
              <w:rPr>
                <w:b/>
                <w:color w:val="006DC0"/>
                <w:sz w:val="16"/>
              </w:rPr>
              <w:t>ALMACENAMIENTO</w:t>
            </w:r>
            <w:r>
              <w:rPr>
                <w:b/>
                <w:color w:val="006DC0"/>
                <w:spacing w:val="-10"/>
                <w:sz w:val="16"/>
              </w:rPr>
              <w:t xml:space="preserve"> </w:t>
            </w:r>
            <w:r>
              <w:rPr>
                <w:b/>
                <w:color w:val="006DC0"/>
                <w:sz w:val="16"/>
              </w:rPr>
              <w:t>Y</w:t>
            </w:r>
            <w:r>
              <w:rPr>
                <w:b/>
                <w:color w:val="006DC0"/>
                <w:spacing w:val="40"/>
                <w:sz w:val="16"/>
              </w:rPr>
              <w:t xml:space="preserve"> </w:t>
            </w:r>
            <w:r>
              <w:rPr>
                <w:b/>
                <w:color w:val="006DC0"/>
                <w:spacing w:val="-2"/>
                <w:sz w:val="16"/>
              </w:rPr>
              <w:t>ARCHIVADO</w:t>
            </w:r>
          </w:p>
        </w:tc>
        <w:tc>
          <w:tcPr>
            <w:tcW w:w="3831" w:type="dxa"/>
            <w:shd w:val="clear" w:color="auto" w:fill="EFEFEF"/>
          </w:tcPr>
          <w:p w14:paraId="4F5FDF86" w14:textId="77777777" w:rsidR="008F5DDD" w:rsidRDefault="008F5DDD" w:rsidP="00801817">
            <w:pPr>
              <w:pStyle w:val="TableParagraph"/>
              <w:numPr>
                <w:ilvl w:val="0"/>
                <w:numId w:val="44"/>
              </w:numPr>
              <w:tabs>
                <w:tab w:val="left" w:pos="234"/>
              </w:tabs>
              <w:spacing w:before="58"/>
              <w:ind w:right="289" w:firstLine="0"/>
              <w:rPr>
                <w:sz w:val="16"/>
              </w:rPr>
            </w:pPr>
            <w:r>
              <w:rPr>
                <w:color w:val="5B9BD2"/>
                <w:sz w:val="16"/>
              </w:rPr>
              <w:t>Consulta</w:t>
            </w:r>
            <w:r>
              <w:rPr>
                <w:color w:val="5B9BD2"/>
                <w:spacing w:val="-10"/>
                <w:sz w:val="16"/>
              </w:rPr>
              <w:t xml:space="preserve"> </w:t>
            </w:r>
            <w:r>
              <w:rPr>
                <w:color w:val="5B9BD2"/>
                <w:sz w:val="16"/>
              </w:rPr>
              <w:t>autorizada</w:t>
            </w:r>
            <w:r>
              <w:rPr>
                <w:color w:val="5B9BD2"/>
                <w:spacing w:val="-9"/>
                <w:sz w:val="16"/>
              </w:rPr>
              <w:t xml:space="preserve"> </w:t>
            </w:r>
            <w:r>
              <w:rPr>
                <w:sz w:val="16"/>
              </w:rPr>
              <w:t>solo</w:t>
            </w:r>
            <w:r>
              <w:rPr>
                <w:spacing w:val="-9"/>
                <w:sz w:val="16"/>
              </w:rPr>
              <w:t xml:space="preserve"> </w:t>
            </w:r>
            <w:r>
              <w:rPr>
                <w:sz w:val="16"/>
              </w:rPr>
              <w:t>a</w:t>
            </w:r>
            <w:r>
              <w:rPr>
                <w:spacing w:val="-8"/>
                <w:sz w:val="16"/>
              </w:rPr>
              <w:t xml:space="preserve"> </w:t>
            </w:r>
            <w:r>
              <w:rPr>
                <w:sz w:val="16"/>
              </w:rPr>
              <w:t>partes</w:t>
            </w:r>
            <w:r>
              <w:rPr>
                <w:spacing w:val="-7"/>
                <w:sz w:val="16"/>
              </w:rPr>
              <w:t xml:space="preserve"> </w:t>
            </w:r>
            <w:r>
              <w:rPr>
                <w:sz w:val="16"/>
              </w:rPr>
              <w:t>interesadas</w:t>
            </w:r>
            <w:r>
              <w:rPr>
                <w:spacing w:val="-9"/>
                <w:sz w:val="16"/>
              </w:rPr>
              <w:t xml:space="preserve"> </w:t>
            </w:r>
            <w:r>
              <w:rPr>
                <w:sz w:val="16"/>
              </w:rPr>
              <w:t>y</w:t>
            </w:r>
            <w:r>
              <w:rPr>
                <w:spacing w:val="-9"/>
                <w:sz w:val="16"/>
              </w:rPr>
              <w:t xml:space="preserve"> </w:t>
            </w:r>
            <w:r>
              <w:rPr>
                <w:sz w:val="16"/>
              </w:rPr>
              <w:t>por</w:t>
            </w:r>
            <w:r>
              <w:rPr>
                <w:spacing w:val="40"/>
                <w:sz w:val="16"/>
              </w:rPr>
              <w:t xml:space="preserve"> </w:t>
            </w:r>
            <w:r>
              <w:rPr>
                <w:sz w:val="16"/>
              </w:rPr>
              <w:t>ningún motivo debe dejarse desatendida.</w:t>
            </w:r>
          </w:p>
          <w:p w14:paraId="2C0EF065" w14:textId="77777777" w:rsidR="008F5DDD" w:rsidRDefault="008F5DDD" w:rsidP="00801817">
            <w:pPr>
              <w:pStyle w:val="TableParagraph"/>
              <w:numPr>
                <w:ilvl w:val="0"/>
                <w:numId w:val="44"/>
              </w:numPr>
              <w:tabs>
                <w:tab w:val="left" w:pos="234"/>
              </w:tabs>
              <w:spacing w:before="61"/>
              <w:ind w:right="356" w:firstLine="0"/>
              <w:rPr>
                <w:sz w:val="16"/>
              </w:rPr>
            </w:pPr>
            <w:r>
              <w:rPr>
                <w:sz w:val="16"/>
              </w:rPr>
              <w:t>Debe</w:t>
            </w:r>
            <w:r>
              <w:rPr>
                <w:spacing w:val="-12"/>
                <w:sz w:val="16"/>
              </w:rPr>
              <w:t xml:space="preserve"> </w:t>
            </w:r>
            <w:r>
              <w:rPr>
                <w:sz w:val="16"/>
              </w:rPr>
              <w:t>salvaguardarse</w:t>
            </w:r>
            <w:r>
              <w:rPr>
                <w:spacing w:val="-10"/>
                <w:sz w:val="16"/>
              </w:rPr>
              <w:t xml:space="preserve"> </w:t>
            </w:r>
            <w:r>
              <w:rPr>
                <w:sz w:val="16"/>
              </w:rPr>
              <w:t>la</w:t>
            </w:r>
            <w:r>
              <w:rPr>
                <w:spacing w:val="-9"/>
                <w:sz w:val="16"/>
              </w:rPr>
              <w:t xml:space="preserve"> </w:t>
            </w:r>
            <w:r>
              <w:rPr>
                <w:sz w:val="16"/>
              </w:rPr>
              <w:t>integridad</w:t>
            </w:r>
            <w:r>
              <w:rPr>
                <w:spacing w:val="-11"/>
                <w:sz w:val="16"/>
              </w:rPr>
              <w:t xml:space="preserve"> </w:t>
            </w:r>
            <w:r>
              <w:rPr>
                <w:sz w:val="16"/>
              </w:rPr>
              <w:t>del</w:t>
            </w:r>
            <w:r>
              <w:rPr>
                <w:spacing w:val="-9"/>
                <w:sz w:val="16"/>
              </w:rPr>
              <w:t xml:space="preserve"> </w:t>
            </w:r>
            <w:r>
              <w:rPr>
                <w:sz w:val="16"/>
              </w:rPr>
              <w:t>documento,</w:t>
            </w:r>
            <w:r>
              <w:rPr>
                <w:spacing w:val="40"/>
                <w:sz w:val="16"/>
              </w:rPr>
              <w:t xml:space="preserve"> </w:t>
            </w:r>
            <w:r>
              <w:rPr>
                <w:color w:val="5B9BD2"/>
                <w:sz w:val="16"/>
              </w:rPr>
              <w:t xml:space="preserve">evitando correcciones </w:t>
            </w:r>
            <w:r>
              <w:rPr>
                <w:sz w:val="16"/>
              </w:rPr>
              <w:t>o tachones sobre el mismo,</w:t>
            </w:r>
            <w:r>
              <w:rPr>
                <w:spacing w:val="40"/>
                <w:sz w:val="16"/>
              </w:rPr>
              <w:t xml:space="preserve"> </w:t>
            </w:r>
            <w:r>
              <w:rPr>
                <w:color w:val="5B9BD2"/>
                <w:sz w:val="16"/>
              </w:rPr>
              <w:t xml:space="preserve">espacios en blanco </w:t>
            </w:r>
            <w:r>
              <w:rPr>
                <w:sz w:val="16"/>
              </w:rPr>
              <w:t>para adiciones no autorizadas.</w:t>
            </w:r>
          </w:p>
          <w:p w14:paraId="54292EED" w14:textId="77777777" w:rsidR="008F5DDD" w:rsidRDefault="008F5DDD" w:rsidP="00801817">
            <w:pPr>
              <w:pStyle w:val="TableParagraph"/>
              <w:numPr>
                <w:ilvl w:val="0"/>
                <w:numId w:val="44"/>
              </w:numPr>
              <w:tabs>
                <w:tab w:val="left" w:pos="234"/>
              </w:tabs>
              <w:spacing w:before="60"/>
              <w:ind w:right="95" w:firstLine="0"/>
              <w:rPr>
                <w:sz w:val="16"/>
              </w:rPr>
            </w:pPr>
            <w:r>
              <w:rPr>
                <w:sz w:val="16"/>
              </w:rPr>
              <w:t>Debe</w:t>
            </w:r>
            <w:r>
              <w:rPr>
                <w:spacing w:val="-7"/>
                <w:sz w:val="16"/>
              </w:rPr>
              <w:t xml:space="preserve"> </w:t>
            </w:r>
            <w:r>
              <w:rPr>
                <w:sz w:val="16"/>
              </w:rPr>
              <w:t>estar</w:t>
            </w:r>
            <w:r>
              <w:rPr>
                <w:spacing w:val="-6"/>
                <w:sz w:val="16"/>
              </w:rPr>
              <w:t xml:space="preserve"> </w:t>
            </w:r>
            <w:r>
              <w:rPr>
                <w:sz w:val="16"/>
              </w:rPr>
              <w:t>única</w:t>
            </w:r>
            <w:r>
              <w:rPr>
                <w:spacing w:val="-6"/>
                <w:sz w:val="16"/>
              </w:rPr>
              <w:t xml:space="preserve"> </w:t>
            </w:r>
            <w:r>
              <w:rPr>
                <w:sz w:val="16"/>
              </w:rPr>
              <w:t>y</w:t>
            </w:r>
            <w:r>
              <w:rPr>
                <w:spacing w:val="-6"/>
                <w:sz w:val="16"/>
              </w:rPr>
              <w:t xml:space="preserve"> </w:t>
            </w:r>
            <w:r>
              <w:rPr>
                <w:sz w:val="16"/>
              </w:rPr>
              <w:t>exclusivamente</w:t>
            </w:r>
            <w:r>
              <w:rPr>
                <w:spacing w:val="-6"/>
                <w:sz w:val="16"/>
              </w:rPr>
              <w:t xml:space="preserve"> </w:t>
            </w:r>
            <w:r>
              <w:rPr>
                <w:color w:val="5B9BD2"/>
                <w:sz w:val="16"/>
              </w:rPr>
              <w:t>almacenada</w:t>
            </w:r>
            <w:r>
              <w:rPr>
                <w:color w:val="5B9BD2"/>
                <w:spacing w:val="-6"/>
                <w:sz w:val="16"/>
              </w:rPr>
              <w:t xml:space="preserve"> </w:t>
            </w:r>
            <w:r>
              <w:rPr>
                <w:sz w:val="16"/>
              </w:rPr>
              <w:t>en</w:t>
            </w:r>
            <w:r>
              <w:rPr>
                <w:spacing w:val="-6"/>
                <w:sz w:val="16"/>
              </w:rPr>
              <w:t xml:space="preserve"> </w:t>
            </w:r>
            <w:r>
              <w:rPr>
                <w:sz w:val="16"/>
              </w:rPr>
              <w:t>los</w:t>
            </w:r>
            <w:r>
              <w:rPr>
                <w:spacing w:val="40"/>
                <w:sz w:val="16"/>
              </w:rPr>
              <w:t xml:space="preserve"> </w:t>
            </w:r>
            <w:r>
              <w:rPr>
                <w:color w:val="5B9BD2"/>
                <w:sz w:val="16"/>
              </w:rPr>
              <w:t>servidores</w:t>
            </w:r>
            <w:r>
              <w:rPr>
                <w:sz w:val="16"/>
              </w:rPr>
              <w:t>, sistemas de información, PC´s y portátiles</w:t>
            </w:r>
            <w:r>
              <w:rPr>
                <w:spacing w:val="40"/>
                <w:sz w:val="16"/>
              </w:rPr>
              <w:t xml:space="preserve"> </w:t>
            </w:r>
            <w:r>
              <w:rPr>
                <w:sz w:val="16"/>
              </w:rPr>
              <w:t xml:space="preserve">autorizados y </w:t>
            </w:r>
            <w:r>
              <w:rPr>
                <w:color w:val="5B9BD2"/>
                <w:sz w:val="16"/>
              </w:rPr>
              <w:t xml:space="preserve">controlados </w:t>
            </w:r>
            <w:r>
              <w:rPr>
                <w:sz w:val="16"/>
              </w:rPr>
              <w:t>por la Entidad.</w:t>
            </w:r>
          </w:p>
        </w:tc>
        <w:tc>
          <w:tcPr>
            <w:tcW w:w="3262" w:type="dxa"/>
            <w:shd w:val="clear" w:color="auto" w:fill="EFEFEF"/>
          </w:tcPr>
          <w:p w14:paraId="4AFA2AF0" w14:textId="77777777" w:rsidR="008F5DDD" w:rsidRDefault="008F5DDD" w:rsidP="00801817">
            <w:pPr>
              <w:pStyle w:val="TableParagraph"/>
              <w:numPr>
                <w:ilvl w:val="0"/>
                <w:numId w:val="43"/>
              </w:numPr>
              <w:tabs>
                <w:tab w:val="left" w:pos="200"/>
              </w:tabs>
              <w:spacing w:before="188"/>
              <w:ind w:right="85" w:firstLine="0"/>
              <w:jc w:val="both"/>
              <w:rPr>
                <w:sz w:val="16"/>
              </w:rPr>
            </w:pPr>
            <w:r>
              <w:rPr>
                <w:sz w:val="16"/>
              </w:rPr>
              <w:t>Se almacena bajo las condiciones de los</w:t>
            </w:r>
            <w:r>
              <w:rPr>
                <w:spacing w:val="40"/>
                <w:sz w:val="16"/>
              </w:rPr>
              <w:t xml:space="preserve"> </w:t>
            </w:r>
            <w:r>
              <w:rPr>
                <w:sz w:val="16"/>
              </w:rPr>
              <w:t>procedimientos de Gestión Documental.</w:t>
            </w:r>
          </w:p>
          <w:p w14:paraId="7A4E2827" w14:textId="77777777" w:rsidR="008F5DDD" w:rsidRDefault="008F5DDD" w:rsidP="00801817">
            <w:pPr>
              <w:pStyle w:val="TableParagraph"/>
              <w:numPr>
                <w:ilvl w:val="0"/>
                <w:numId w:val="43"/>
              </w:numPr>
              <w:tabs>
                <w:tab w:val="left" w:pos="260"/>
              </w:tabs>
              <w:spacing w:before="58"/>
              <w:ind w:right="79" w:firstLine="0"/>
              <w:jc w:val="both"/>
              <w:rPr>
                <w:sz w:val="16"/>
              </w:rPr>
            </w:pPr>
            <w:r>
              <w:rPr>
                <w:sz w:val="16"/>
              </w:rPr>
              <w:t>Para activos que se encuentran en medios</w:t>
            </w:r>
            <w:r>
              <w:rPr>
                <w:spacing w:val="40"/>
                <w:sz w:val="16"/>
              </w:rPr>
              <w:t xml:space="preserve"> </w:t>
            </w:r>
            <w:r>
              <w:rPr>
                <w:sz w:val="16"/>
              </w:rPr>
              <w:t>digitales</w:t>
            </w:r>
            <w:r>
              <w:rPr>
                <w:spacing w:val="-1"/>
                <w:sz w:val="16"/>
              </w:rPr>
              <w:t xml:space="preserve"> </w:t>
            </w:r>
            <w:r>
              <w:rPr>
                <w:sz w:val="16"/>
              </w:rPr>
              <w:t>debe almacenarse</w:t>
            </w:r>
            <w:r>
              <w:rPr>
                <w:spacing w:val="-2"/>
                <w:sz w:val="16"/>
              </w:rPr>
              <w:t xml:space="preserve"> </w:t>
            </w:r>
            <w:r>
              <w:rPr>
                <w:sz w:val="16"/>
              </w:rPr>
              <w:t>en un</w:t>
            </w:r>
            <w:r>
              <w:rPr>
                <w:spacing w:val="-2"/>
                <w:sz w:val="16"/>
              </w:rPr>
              <w:t xml:space="preserve"> </w:t>
            </w:r>
            <w:r>
              <w:rPr>
                <w:sz w:val="16"/>
              </w:rPr>
              <w:t>formato</w:t>
            </w:r>
            <w:r>
              <w:rPr>
                <w:spacing w:val="-2"/>
                <w:sz w:val="16"/>
              </w:rPr>
              <w:t xml:space="preserve"> </w:t>
            </w:r>
            <w:r>
              <w:rPr>
                <w:sz w:val="16"/>
              </w:rPr>
              <w:t>que</w:t>
            </w:r>
            <w:r>
              <w:rPr>
                <w:spacing w:val="40"/>
                <w:sz w:val="16"/>
              </w:rPr>
              <w:t xml:space="preserve"> </w:t>
            </w:r>
            <w:r>
              <w:rPr>
                <w:sz w:val="16"/>
              </w:rPr>
              <w:t>proteja</w:t>
            </w:r>
            <w:r>
              <w:rPr>
                <w:spacing w:val="-4"/>
                <w:sz w:val="16"/>
              </w:rPr>
              <w:t xml:space="preserve"> </w:t>
            </w:r>
            <w:r>
              <w:rPr>
                <w:sz w:val="16"/>
              </w:rPr>
              <w:t>la</w:t>
            </w:r>
            <w:r>
              <w:rPr>
                <w:spacing w:val="-2"/>
                <w:sz w:val="16"/>
              </w:rPr>
              <w:t xml:space="preserve"> </w:t>
            </w:r>
            <w:r>
              <w:rPr>
                <w:sz w:val="16"/>
              </w:rPr>
              <w:t>edición</w:t>
            </w:r>
            <w:r>
              <w:rPr>
                <w:spacing w:val="-4"/>
                <w:sz w:val="16"/>
              </w:rPr>
              <w:t xml:space="preserve"> </w:t>
            </w:r>
            <w:r>
              <w:rPr>
                <w:sz w:val="16"/>
              </w:rPr>
              <w:t>para</w:t>
            </w:r>
            <w:r>
              <w:rPr>
                <w:spacing w:val="-4"/>
                <w:sz w:val="16"/>
              </w:rPr>
              <w:t xml:space="preserve"> </w:t>
            </w:r>
            <w:r>
              <w:rPr>
                <w:sz w:val="16"/>
              </w:rPr>
              <w:t>garantizar</w:t>
            </w:r>
            <w:r>
              <w:rPr>
                <w:spacing w:val="-4"/>
                <w:sz w:val="16"/>
              </w:rPr>
              <w:t xml:space="preserve"> </w:t>
            </w:r>
            <w:r>
              <w:rPr>
                <w:sz w:val="16"/>
              </w:rPr>
              <w:t>su</w:t>
            </w:r>
            <w:r>
              <w:rPr>
                <w:spacing w:val="-4"/>
                <w:sz w:val="16"/>
              </w:rPr>
              <w:t xml:space="preserve"> </w:t>
            </w:r>
            <w:r>
              <w:rPr>
                <w:sz w:val="16"/>
              </w:rPr>
              <w:t>integridad</w:t>
            </w:r>
            <w:r>
              <w:rPr>
                <w:spacing w:val="40"/>
                <w:sz w:val="16"/>
              </w:rPr>
              <w:t xml:space="preserve"> </w:t>
            </w:r>
            <w:r>
              <w:rPr>
                <w:sz w:val="16"/>
              </w:rPr>
              <w:t>y</w:t>
            </w:r>
            <w:r>
              <w:rPr>
                <w:spacing w:val="-10"/>
                <w:sz w:val="16"/>
              </w:rPr>
              <w:t xml:space="preserve"> </w:t>
            </w:r>
            <w:r>
              <w:rPr>
                <w:sz w:val="16"/>
              </w:rPr>
              <w:t>debe</w:t>
            </w:r>
            <w:r>
              <w:rPr>
                <w:spacing w:val="-9"/>
                <w:sz w:val="16"/>
              </w:rPr>
              <w:t xml:space="preserve"> </w:t>
            </w:r>
            <w:r>
              <w:rPr>
                <w:sz w:val="16"/>
              </w:rPr>
              <w:t>estar</w:t>
            </w:r>
            <w:r>
              <w:rPr>
                <w:spacing w:val="-9"/>
                <w:sz w:val="16"/>
              </w:rPr>
              <w:t xml:space="preserve"> </w:t>
            </w:r>
            <w:r>
              <w:rPr>
                <w:sz w:val="16"/>
              </w:rPr>
              <w:t>disponible</w:t>
            </w:r>
            <w:r>
              <w:rPr>
                <w:spacing w:val="-9"/>
                <w:sz w:val="16"/>
              </w:rPr>
              <w:t xml:space="preserve"> </w:t>
            </w:r>
            <w:r>
              <w:rPr>
                <w:sz w:val="16"/>
              </w:rPr>
              <w:t>al</w:t>
            </w:r>
            <w:r>
              <w:rPr>
                <w:spacing w:val="-9"/>
                <w:sz w:val="16"/>
              </w:rPr>
              <w:t xml:space="preserve"> </w:t>
            </w:r>
            <w:r>
              <w:rPr>
                <w:sz w:val="16"/>
              </w:rPr>
              <w:t>ciudadano</w:t>
            </w:r>
            <w:r>
              <w:rPr>
                <w:spacing w:val="-9"/>
                <w:sz w:val="16"/>
              </w:rPr>
              <w:t xml:space="preserve"> </w:t>
            </w:r>
            <w:r>
              <w:rPr>
                <w:sz w:val="16"/>
              </w:rPr>
              <w:t>en</w:t>
            </w:r>
            <w:r>
              <w:rPr>
                <w:spacing w:val="-9"/>
                <w:sz w:val="16"/>
              </w:rPr>
              <w:t xml:space="preserve"> </w:t>
            </w:r>
            <w:r>
              <w:rPr>
                <w:sz w:val="16"/>
              </w:rPr>
              <w:t>medios</w:t>
            </w:r>
            <w:r>
              <w:rPr>
                <w:spacing w:val="40"/>
                <w:sz w:val="16"/>
              </w:rPr>
              <w:t xml:space="preserve"> </w:t>
            </w:r>
            <w:r>
              <w:rPr>
                <w:sz w:val="16"/>
              </w:rPr>
              <w:t>de fácil acceso.</w:t>
            </w:r>
          </w:p>
        </w:tc>
      </w:tr>
      <w:tr w:rsidR="008F5DDD" w14:paraId="4BFB624B" w14:textId="77777777" w:rsidTr="008F5DDD">
        <w:trPr>
          <w:trHeight w:val="1096"/>
          <w:jc w:val="center"/>
        </w:trPr>
        <w:tc>
          <w:tcPr>
            <w:tcW w:w="1980" w:type="dxa"/>
          </w:tcPr>
          <w:p w14:paraId="4FF74D89" w14:textId="77777777" w:rsidR="008F5DDD" w:rsidRDefault="008F5DDD" w:rsidP="00B9751B">
            <w:pPr>
              <w:pStyle w:val="TableParagraph"/>
              <w:rPr>
                <w:b/>
                <w:sz w:val="16"/>
              </w:rPr>
            </w:pPr>
          </w:p>
          <w:p w14:paraId="5D666BEA" w14:textId="77777777" w:rsidR="008F5DDD" w:rsidRDefault="008F5DDD" w:rsidP="00B9751B">
            <w:pPr>
              <w:pStyle w:val="TableParagraph"/>
              <w:spacing w:before="56"/>
              <w:rPr>
                <w:b/>
                <w:sz w:val="16"/>
              </w:rPr>
            </w:pPr>
          </w:p>
          <w:p w14:paraId="3D46E678" w14:textId="77777777" w:rsidR="008F5DDD" w:rsidRDefault="008F5DDD" w:rsidP="00B9751B">
            <w:pPr>
              <w:pStyle w:val="TableParagraph"/>
              <w:spacing w:before="1"/>
              <w:ind w:left="50"/>
              <w:jc w:val="center"/>
              <w:rPr>
                <w:b/>
                <w:sz w:val="16"/>
              </w:rPr>
            </w:pPr>
            <w:r>
              <w:rPr>
                <w:b/>
                <w:color w:val="006DC0"/>
                <w:spacing w:val="-2"/>
                <w:sz w:val="16"/>
              </w:rPr>
              <w:t>TRANSMISIÓN</w:t>
            </w:r>
            <w:r>
              <w:rPr>
                <w:b/>
                <w:color w:val="006DC0"/>
                <w:spacing w:val="3"/>
                <w:sz w:val="16"/>
              </w:rPr>
              <w:t xml:space="preserve"> </w:t>
            </w:r>
            <w:r>
              <w:rPr>
                <w:b/>
                <w:color w:val="006DC0"/>
                <w:spacing w:val="-2"/>
                <w:sz w:val="16"/>
              </w:rPr>
              <w:t>VERBAL</w:t>
            </w:r>
          </w:p>
        </w:tc>
        <w:tc>
          <w:tcPr>
            <w:tcW w:w="3831" w:type="dxa"/>
          </w:tcPr>
          <w:p w14:paraId="64046A19" w14:textId="77777777" w:rsidR="008F5DDD" w:rsidRDefault="008F5DDD" w:rsidP="00801817">
            <w:pPr>
              <w:pStyle w:val="TableParagraph"/>
              <w:numPr>
                <w:ilvl w:val="0"/>
                <w:numId w:val="42"/>
              </w:numPr>
              <w:tabs>
                <w:tab w:val="left" w:pos="234"/>
              </w:tabs>
              <w:spacing w:before="154"/>
              <w:ind w:right="406" w:firstLine="0"/>
              <w:rPr>
                <w:sz w:val="16"/>
              </w:rPr>
            </w:pPr>
            <w:r>
              <w:rPr>
                <w:sz w:val="16"/>
              </w:rPr>
              <w:t>Solo</w:t>
            </w:r>
            <w:r>
              <w:rPr>
                <w:spacing w:val="15"/>
                <w:sz w:val="16"/>
              </w:rPr>
              <w:t xml:space="preserve"> </w:t>
            </w:r>
            <w:r>
              <w:rPr>
                <w:sz w:val="16"/>
              </w:rPr>
              <w:t>debe</w:t>
            </w:r>
            <w:r>
              <w:rPr>
                <w:spacing w:val="17"/>
                <w:sz w:val="16"/>
              </w:rPr>
              <w:t xml:space="preserve"> </w:t>
            </w:r>
            <w:r>
              <w:rPr>
                <w:sz w:val="16"/>
              </w:rPr>
              <w:t>ser</w:t>
            </w:r>
            <w:r>
              <w:rPr>
                <w:spacing w:val="20"/>
                <w:sz w:val="16"/>
              </w:rPr>
              <w:t xml:space="preserve"> </w:t>
            </w:r>
            <w:r>
              <w:rPr>
                <w:sz w:val="16"/>
              </w:rPr>
              <w:t>divulgada</w:t>
            </w:r>
            <w:r>
              <w:rPr>
                <w:spacing w:val="18"/>
                <w:sz w:val="16"/>
              </w:rPr>
              <w:t xml:space="preserve"> </w:t>
            </w:r>
            <w:r>
              <w:rPr>
                <w:color w:val="5B9BD2"/>
                <w:sz w:val="16"/>
              </w:rPr>
              <w:t>por</w:t>
            </w:r>
            <w:r>
              <w:rPr>
                <w:color w:val="5B9BD2"/>
                <w:spacing w:val="15"/>
                <w:sz w:val="16"/>
              </w:rPr>
              <w:t xml:space="preserve"> </w:t>
            </w:r>
            <w:r>
              <w:rPr>
                <w:color w:val="5B9BD2"/>
                <w:sz w:val="16"/>
              </w:rPr>
              <w:t>el</w:t>
            </w:r>
            <w:r>
              <w:rPr>
                <w:color w:val="5B9BD2"/>
                <w:spacing w:val="17"/>
                <w:sz w:val="16"/>
              </w:rPr>
              <w:t xml:space="preserve"> </w:t>
            </w:r>
            <w:r>
              <w:rPr>
                <w:color w:val="5B9BD2"/>
                <w:sz w:val="16"/>
              </w:rPr>
              <w:t>responsable</w:t>
            </w:r>
            <w:r>
              <w:rPr>
                <w:color w:val="5B9BD2"/>
                <w:spacing w:val="18"/>
                <w:sz w:val="16"/>
              </w:rPr>
              <w:t xml:space="preserve"> </w:t>
            </w:r>
            <w:r>
              <w:rPr>
                <w:sz w:val="16"/>
              </w:rPr>
              <w:t>del</w:t>
            </w:r>
            <w:r>
              <w:rPr>
                <w:spacing w:val="40"/>
                <w:sz w:val="16"/>
              </w:rPr>
              <w:t xml:space="preserve"> </w:t>
            </w:r>
            <w:r>
              <w:rPr>
                <w:sz w:val="16"/>
              </w:rPr>
              <w:t>activo</w:t>
            </w:r>
            <w:r>
              <w:rPr>
                <w:spacing w:val="27"/>
                <w:sz w:val="16"/>
              </w:rPr>
              <w:t xml:space="preserve"> </w:t>
            </w:r>
            <w:r>
              <w:rPr>
                <w:sz w:val="16"/>
              </w:rPr>
              <w:t>de información de acuerdo con el nivel de</w:t>
            </w:r>
            <w:r>
              <w:rPr>
                <w:spacing w:val="40"/>
                <w:sz w:val="16"/>
              </w:rPr>
              <w:t xml:space="preserve"> </w:t>
            </w:r>
            <w:proofErr w:type="spellStart"/>
            <w:r>
              <w:rPr>
                <w:sz w:val="16"/>
              </w:rPr>
              <w:t>clasificacióny</w:t>
            </w:r>
            <w:proofErr w:type="spellEnd"/>
            <w:r>
              <w:rPr>
                <w:sz w:val="16"/>
              </w:rPr>
              <w:t xml:space="preserve"> la valoración del criterio de</w:t>
            </w:r>
            <w:r>
              <w:rPr>
                <w:spacing w:val="40"/>
                <w:sz w:val="16"/>
              </w:rPr>
              <w:t xml:space="preserve"> </w:t>
            </w:r>
            <w:r>
              <w:rPr>
                <w:spacing w:val="-2"/>
                <w:sz w:val="16"/>
              </w:rPr>
              <w:t>confidencialidad.</w:t>
            </w:r>
          </w:p>
        </w:tc>
        <w:tc>
          <w:tcPr>
            <w:tcW w:w="3262" w:type="dxa"/>
          </w:tcPr>
          <w:p w14:paraId="18673F7D" w14:textId="77777777" w:rsidR="008F5DDD" w:rsidRDefault="008F5DDD" w:rsidP="00801817">
            <w:pPr>
              <w:pStyle w:val="TableParagraph"/>
              <w:numPr>
                <w:ilvl w:val="0"/>
                <w:numId w:val="41"/>
              </w:numPr>
              <w:tabs>
                <w:tab w:val="left" w:pos="200"/>
              </w:tabs>
              <w:spacing w:before="54"/>
              <w:ind w:right="83" w:firstLine="0"/>
              <w:jc w:val="both"/>
              <w:rPr>
                <w:sz w:val="16"/>
              </w:rPr>
            </w:pPr>
            <w:r>
              <w:rPr>
                <w:sz w:val="16"/>
              </w:rPr>
              <w:t>No se requiere de precauciones especiales</w:t>
            </w:r>
            <w:r>
              <w:rPr>
                <w:spacing w:val="40"/>
                <w:sz w:val="16"/>
              </w:rPr>
              <w:t xml:space="preserve"> </w:t>
            </w:r>
            <w:r>
              <w:rPr>
                <w:sz w:val="16"/>
              </w:rPr>
              <w:t>para comunicar la información bajo esta</w:t>
            </w:r>
            <w:r>
              <w:rPr>
                <w:spacing w:val="40"/>
                <w:sz w:val="16"/>
              </w:rPr>
              <w:t xml:space="preserve"> </w:t>
            </w:r>
            <w:r>
              <w:rPr>
                <w:sz w:val="16"/>
              </w:rPr>
              <w:t>clasificación tanto en reuniones, como vía</w:t>
            </w:r>
            <w:r>
              <w:rPr>
                <w:spacing w:val="40"/>
                <w:sz w:val="16"/>
              </w:rPr>
              <w:t xml:space="preserve"> </w:t>
            </w:r>
            <w:r>
              <w:rPr>
                <w:sz w:val="16"/>
              </w:rPr>
              <w:t>telefónica o para ser grabada en buzones de</w:t>
            </w:r>
            <w:r>
              <w:rPr>
                <w:spacing w:val="40"/>
                <w:sz w:val="16"/>
              </w:rPr>
              <w:t xml:space="preserve"> </w:t>
            </w:r>
            <w:r>
              <w:rPr>
                <w:spacing w:val="-4"/>
                <w:sz w:val="16"/>
              </w:rPr>
              <w:t>voz.</w:t>
            </w:r>
          </w:p>
        </w:tc>
      </w:tr>
      <w:tr w:rsidR="008F5DDD" w14:paraId="277D04A2" w14:textId="77777777" w:rsidTr="008F5DDD">
        <w:trPr>
          <w:trHeight w:val="1290"/>
          <w:jc w:val="center"/>
        </w:trPr>
        <w:tc>
          <w:tcPr>
            <w:tcW w:w="1980" w:type="dxa"/>
            <w:shd w:val="clear" w:color="auto" w:fill="EFEFEF"/>
          </w:tcPr>
          <w:p w14:paraId="05F6C6D1" w14:textId="77777777" w:rsidR="008F5DDD" w:rsidRDefault="008F5DDD" w:rsidP="00B9751B">
            <w:pPr>
              <w:pStyle w:val="TableParagraph"/>
              <w:rPr>
                <w:b/>
                <w:sz w:val="16"/>
              </w:rPr>
            </w:pPr>
          </w:p>
          <w:p w14:paraId="67360528" w14:textId="77777777" w:rsidR="008F5DDD" w:rsidRDefault="008F5DDD" w:rsidP="00B9751B">
            <w:pPr>
              <w:pStyle w:val="TableParagraph"/>
              <w:spacing w:before="152"/>
              <w:rPr>
                <w:b/>
                <w:sz w:val="16"/>
              </w:rPr>
            </w:pPr>
          </w:p>
          <w:p w14:paraId="1E70C971" w14:textId="77777777" w:rsidR="008F5DDD" w:rsidRDefault="008F5DDD" w:rsidP="00B9751B">
            <w:pPr>
              <w:pStyle w:val="TableParagraph"/>
              <w:spacing w:before="1"/>
              <w:ind w:left="50" w:right="14"/>
              <w:jc w:val="center"/>
              <w:rPr>
                <w:b/>
                <w:sz w:val="16"/>
              </w:rPr>
            </w:pPr>
            <w:r>
              <w:rPr>
                <w:b/>
                <w:color w:val="006DC0"/>
                <w:spacing w:val="-2"/>
                <w:sz w:val="16"/>
              </w:rPr>
              <w:t>DISPOSICIÓN</w:t>
            </w:r>
            <w:r>
              <w:rPr>
                <w:b/>
                <w:color w:val="006DC0"/>
                <w:spacing w:val="9"/>
                <w:sz w:val="16"/>
              </w:rPr>
              <w:t xml:space="preserve"> </w:t>
            </w:r>
            <w:r>
              <w:rPr>
                <w:b/>
                <w:color w:val="006DC0"/>
                <w:spacing w:val="-2"/>
                <w:sz w:val="16"/>
              </w:rPr>
              <w:t>FINAL</w:t>
            </w:r>
          </w:p>
        </w:tc>
        <w:tc>
          <w:tcPr>
            <w:tcW w:w="3831" w:type="dxa"/>
            <w:shd w:val="clear" w:color="auto" w:fill="EFEFEF"/>
          </w:tcPr>
          <w:p w14:paraId="67ECBBD4" w14:textId="77777777" w:rsidR="008F5DDD" w:rsidRDefault="008F5DDD" w:rsidP="00801817">
            <w:pPr>
              <w:pStyle w:val="TableParagraph"/>
              <w:numPr>
                <w:ilvl w:val="0"/>
                <w:numId w:val="40"/>
              </w:numPr>
              <w:tabs>
                <w:tab w:val="left" w:pos="234"/>
              </w:tabs>
              <w:spacing w:before="54"/>
              <w:ind w:right="263" w:firstLine="0"/>
              <w:rPr>
                <w:sz w:val="16"/>
              </w:rPr>
            </w:pPr>
            <w:r>
              <w:rPr>
                <w:sz w:val="16"/>
              </w:rPr>
              <w:t>La</w:t>
            </w:r>
            <w:r>
              <w:rPr>
                <w:spacing w:val="-10"/>
                <w:sz w:val="16"/>
              </w:rPr>
              <w:t xml:space="preserve"> </w:t>
            </w:r>
            <w:r>
              <w:rPr>
                <w:sz w:val="16"/>
              </w:rPr>
              <w:t>disposición</w:t>
            </w:r>
            <w:r>
              <w:rPr>
                <w:spacing w:val="-9"/>
                <w:sz w:val="16"/>
              </w:rPr>
              <w:t xml:space="preserve"> </w:t>
            </w:r>
            <w:r>
              <w:rPr>
                <w:sz w:val="16"/>
              </w:rPr>
              <w:t>final</w:t>
            </w:r>
            <w:r>
              <w:rPr>
                <w:spacing w:val="-9"/>
                <w:sz w:val="16"/>
              </w:rPr>
              <w:t xml:space="preserve"> </w:t>
            </w:r>
            <w:r>
              <w:rPr>
                <w:sz w:val="16"/>
              </w:rPr>
              <w:t>de</w:t>
            </w:r>
            <w:r>
              <w:rPr>
                <w:spacing w:val="-9"/>
                <w:sz w:val="16"/>
              </w:rPr>
              <w:t xml:space="preserve"> </w:t>
            </w:r>
            <w:r>
              <w:rPr>
                <w:sz w:val="16"/>
              </w:rPr>
              <w:t>este</w:t>
            </w:r>
            <w:r>
              <w:rPr>
                <w:spacing w:val="-9"/>
                <w:sz w:val="16"/>
              </w:rPr>
              <w:t xml:space="preserve"> </w:t>
            </w:r>
            <w:r>
              <w:rPr>
                <w:sz w:val="16"/>
              </w:rPr>
              <w:t>tipo</w:t>
            </w:r>
            <w:r>
              <w:rPr>
                <w:spacing w:val="-9"/>
                <w:sz w:val="16"/>
              </w:rPr>
              <w:t xml:space="preserve"> </w:t>
            </w:r>
            <w:r>
              <w:rPr>
                <w:sz w:val="16"/>
              </w:rPr>
              <w:t>de</w:t>
            </w:r>
            <w:r>
              <w:rPr>
                <w:spacing w:val="-9"/>
                <w:sz w:val="16"/>
              </w:rPr>
              <w:t xml:space="preserve"> </w:t>
            </w:r>
            <w:r>
              <w:rPr>
                <w:sz w:val="16"/>
              </w:rPr>
              <w:t>información</w:t>
            </w:r>
            <w:r>
              <w:rPr>
                <w:spacing w:val="-9"/>
                <w:sz w:val="16"/>
              </w:rPr>
              <w:t xml:space="preserve"> </w:t>
            </w:r>
            <w:r>
              <w:rPr>
                <w:sz w:val="16"/>
              </w:rPr>
              <w:t>está</w:t>
            </w:r>
            <w:r>
              <w:rPr>
                <w:spacing w:val="40"/>
                <w:sz w:val="16"/>
              </w:rPr>
              <w:t xml:space="preserve"> </w:t>
            </w:r>
            <w:r>
              <w:rPr>
                <w:sz w:val="16"/>
              </w:rPr>
              <w:t xml:space="preserve">de acuerdo a lo definido en el procedimiento </w:t>
            </w:r>
            <w:hyperlink r:id="rId32">
              <w:r>
                <w:rPr>
                  <w:sz w:val="16"/>
                  <w:u w:val="single"/>
                </w:rPr>
                <w:t>GD-PR</w:t>
              </w:r>
            </w:hyperlink>
            <w:r>
              <w:rPr>
                <w:spacing w:val="40"/>
                <w:sz w:val="16"/>
              </w:rPr>
              <w:t xml:space="preserve"> </w:t>
            </w:r>
            <w:hyperlink r:id="rId33">
              <w:r>
                <w:rPr>
                  <w:sz w:val="16"/>
                  <w:u w:val="single"/>
                </w:rPr>
                <w:t>014 Gestión de Documentos Oficiales</w:t>
              </w:r>
              <w:r>
                <w:rPr>
                  <w:sz w:val="16"/>
                </w:rPr>
                <w:t>.</w:t>
              </w:r>
            </w:hyperlink>
          </w:p>
          <w:p w14:paraId="7FEEB4AA" w14:textId="77777777" w:rsidR="008F5DDD" w:rsidRDefault="008F5DDD" w:rsidP="00801817">
            <w:pPr>
              <w:pStyle w:val="TableParagraph"/>
              <w:numPr>
                <w:ilvl w:val="0"/>
                <w:numId w:val="40"/>
              </w:numPr>
              <w:tabs>
                <w:tab w:val="left" w:pos="234"/>
              </w:tabs>
              <w:spacing w:before="2"/>
              <w:ind w:right="349" w:firstLine="0"/>
              <w:rPr>
                <w:sz w:val="16"/>
              </w:rPr>
            </w:pPr>
            <w:r>
              <w:rPr>
                <w:sz w:val="16"/>
              </w:rPr>
              <w:t>Los documentos que contengan este tipo de</w:t>
            </w:r>
            <w:r>
              <w:rPr>
                <w:spacing w:val="40"/>
                <w:sz w:val="16"/>
              </w:rPr>
              <w:t xml:space="preserve"> </w:t>
            </w:r>
            <w:r>
              <w:rPr>
                <w:sz w:val="16"/>
              </w:rPr>
              <w:t>información</w:t>
            </w:r>
            <w:r>
              <w:rPr>
                <w:spacing w:val="-10"/>
                <w:sz w:val="16"/>
              </w:rPr>
              <w:t xml:space="preserve"> </w:t>
            </w:r>
            <w:r>
              <w:rPr>
                <w:color w:val="5B9BD2"/>
                <w:sz w:val="16"/>
              </w:rPr>
              <w:t>no</w:t>
            </w:r>
            <w:r>
              <w:rPr>
                <w:color w:val="5B9BD2"/>
                <w:spacing w:val="-9"/>
                <w:sz w:val="16"/>
              </w:rPr>
              <w:t xml:space="preserve"> </w:t>
            </w:r>
            <w:r>
              <w:rPr>
                <w:color w:val="5B9BD2"/>
                <w:sz w:val="16"/>
              </w:rPr>
              <w:t>podrán</w:t>
            </w:r>
            <w:r>
              <w:rPr>
                <w:color w:val="5B9BD2"/>
                <w:spacing w:val="-9"/>
                <w:sz w:val="16"/>
              </w:rPr>
              <w:t xml:space="preserve"> </w:t>
            </w:r>
            <w:r>
              <w:rPr>
                <w:color w:val="5B9BD2"/>
                <w:sz w:val="16"/>
              </w:rPr>
              <w:t>ser</w:t>
            </w:r>
            <w:r>
              <w:rPr>
                <w:color w:val="5B9BD2"/>
                <w:spacing w:val="-9"/>
                <w:sz w:val="16"/>
              </w:rPr>
              <w:t xml:space="preserve"> </w:t>
            </w:r>
            <w:r>
              <w:rPr>
                <w:color w:val="5B9BD2"/>
                <w:sz w:val="16"/>
              </w:rPr>
              <w:t>utilizados</w:t>
            </w:r>
            <w:r>
              <w:rPr>
                <w:color w:val="5B9BD2"/>
                <w:spacing w:val="-9"/>
                <w:sz w:val="16"/>
              </w:rPr>
              <w:t xml:space="preserve"> </w:t>
            </w:r>
            <w:r>
              <w:rPr>
                <w:color w:val="5B9BD2"/>
                <w:sz w:val="16"/>
              </w:rPr>
              <w:t>como</w:t>
            </w:r>
            <w:r>
              <w:rPr>
                <w:color w:val="5B9BD2"/>
                <w:spacing w:val="-9"/>
                <w:sz w:val="16"/>
              </w:rPr>
              <w:t xml:space="preserve"> </w:t>
            </w:r>
            <w:r>
              <w:rPr>
                <w:color w:val="5B9BD2"/>
                <w:sz w:val="16"/>
              </w:rPr>
              <w:t>papel</w:t>
            </w:r>
            <w:r>
              <w:rPr>
                <w:color w:val="5B9BD2"/>
                <w:spacing w:val="-9"/>
                <w:sz w:val="16"/>
              </w:rPr>
              <w:t xml:space="preserve"> </w:t>
            </w:r>
            <w:r>
              <w:rPr>
                <w:color w:val="5B9BD2"/>
                <w:sz w:val="16"/>
              </w:rPr>
              <w:t>de</w:t>
            </w:r>
            <w:r>
              <w:rPr>
                <w:color w:val="5B9BD2"/>
                <w:spacing w:val="40"/>
                <w:sz w:val="16"/>
              </w:rPr>
              <w:t xml:space="preserve"> </w:t>
            </w:r>
            <w:r>
              <w:rPr>
                <w:color w:val="5B9BD2"/>
                <w:sz w:val="16"/>
              </w:rPr>
              <w:t xml:space="preserve">reciclaje </w:t>
            </w:r>
            <w:r>
              <w:rPr>
                <w:sz w:val="16"/>
              </w:rPr>
              <w:t>y deberán ser destruidos.</w:t>
            </w:r>
          </w:p>
        </w:tc>
        <w:tc>
          <w:tcPr>
            <w:tcW w:w="3262" w:type="dxa"/>
            <w:shd w:val="clear" w:color="auto" w:fill="EFEFEF"/>
          </w:tcPr>
          <w:p w14:paraId="0395D93E" w14:textId="77777777" w:rsidR="008F5DDD" w:rsidRDefault="008F5DDD" w:rsidP="00B9751B">
            <w:pPr>
              <w:pStyle w:val="TableParagraph"/>
              <w:rPr>
                <w:b/>
                <w:sz w:val="16"/>
              </w:rPr>
            </w:pPr>
          </w:p>
          <w:p w14:paraId="26BBE030" w14:textId="77777777" w:rsidR="008F5DDD" w:rsidRDefault="008F5DDD" w:rsidP="00B9751B">
            <w:pPr>
              <w:pStyle w:val="TableParagraph"/>
              <w:spacing w:before="152"/>
              <w:rPr>
                <w:b/>
                <w:sz w:val="16"/>
              </w:rPr>
            </w:pPr>
          </w:p>
          <w:p w14:paraId="109461EA" w14:textId="77777777" w:rsidR="008F5DDD" w:rsidRDefault="008F5DDD" w:rsidP="00B9751B">
            <w:pPr>
              <w:pStyle w:val="TableParagraph"/>
              <w:spacing w:before="1"/>
              <w:ind w:left="30"/>
              <w:jc w:val="center"/>
              <w:rPr>
                <w:sz w:val="16"/>
              </w:rPr>
            </w:pPr>
            <w:r>
              <w:rPr>
                <w:spacing w:val="-5"/>
                <w:sz w:val="16"/>
              </w:rPr>
              <w:t>N/A</w:t>
            </w:r>
          </w:p>
        </w:tc>
      </w:tr>
      <w:tr w:rsidR="008F5DDD" w14:paraId="37254D33" w14:textId="77777777" w:rsidTr="008F5DDD">
        <w:trPr>
          <w:trHeight w:val="1291"/>
          <w:jc w:val="center"/>
        </w:trPr>
        <w:tc>
          <w:tcPr>
            <w:tcW w:w="1980" w:type="dxa"/>
          </w:tcPr>
          <w:p w14:paraId="02277E4B" w14:textId="77777777" w:rsidR="008F5DDD" w:rsidRDefault="008F5DDD" w:rsidP="00B9751B">
            <w:pPr>
              <w:pStyle w:val="TableParagraph"/>
              <w:rPr>
                <w:b/>
                <w:sz w:val="16"/>
              </w:rPr>
            </w:pPr>
          </w:p>
          <w:p w14:paraId="4024A2A4" w14:textId="77777777" w:rsidR="008F5DDD" w:rsidRDefault="008F5DDD" w:rsidP="00B9751B">
            <w:pPr>
              <w:pStyle w:val="TableParagraph"/>
              <w:spacing w:before="55"/>
              <w:rPr>
                <w:b/>
                <w:sz w:val="16"/>
              </w:rPr>
            </w:pPr>
          </w:p>
          <w:p w14:paraId="58804B8A" w14:textId="77777777" w:rsidR="008F5DDD" w:rsidRDefault="008F5DDD" w:rsidP="00B9751B">
            <w:pPr>
              <w:pStyle w:val="TableParagraph"/>
              <w:ind w:left="575" w:right="486" w:hanging="72"/>
              <w:rPr>
                <w:b/>
                <w:sz w:val="16"/>
              </w:rPr>
            </w:pPr>
            <w:r>
              <w:rPr>
                <w:b/>
                <w:color w:val="006DC0"/>
                <w:spacing w:val="-2"/>
                <w:sz w:val="16"/>
              </w:rPr>
              <w:t>REVELACIÓN</w:t>
            </w:r>
            <w:r>
              <w:rPr>
                <w:b/>
                <w:color w:val="006DC0"/>
                <w:spacing w:val="-8"/>
                <w:sz w:val="16"/>
              </w:rPr>
              <w:t xml:space="preserve"> </w:t>
            </w:r>
            <w:r>
              <w:rPr>
                <w:b/>
                <w:color w:val="006DC0"/>
                <w:spacing w:val="-2"/>
                <w:sz w:val="16"/>
              </w:rPr>
              <w:t>O</w:t>
            </w:r>
            <w:r>
              <w:rPr>
                <w:b/>
                <w:color w:val="006DC0"/>
                <w:spacing w:val="40"/>
                <w:sz w:val="16"/>
              </w:rPr>
              <w:t xml:space="preserve"> </w:t>
            </w:r>
            <w:r>
              <w:rPr>
                <w:b/>
                <w:color w:val="006DC0"/>
                <w:spacing w:val="-2"/>
                <w:sz w:val="16"/>
              </w:rPr>
              <w:t>ALTERACIÓN</w:t>
            </w:r>
          </w:p>
        </w:tc>
        <w:tc>
          <w:tcPr>
            <w:tcW w:w="3831" w:type="dxa"/>
          </w:tcPr>
          <w:p w14:paraId="4CDED56F" w14:textId="77777777" w:rsidR="008F5DDD" w:rsidRDefault="008F5DDD" w:rsidP="00B9751B">
            <w:pPr>
              <w:pStyle w:val="TableParagraph"/>
              <w:spacing w:before="54"/>
              <w:ind w:left="119" w:right="78"/>
              <w:jc w:val="both"/>
              <w:rPr>
                <w:sz w:val="16"/>
              </w:rPr>
            </w:pPr>
            <w:r>
              <w:rPr>
                <w:sz w:val="16"/>
              </w:rPr>
              <w:t>En</w:t>
            </w:r>
            <w:r>
              <w:rPr>
                <w:spacing w:val="-10"/>
                <w:sz w:val="16"/>
              </w:rPr>
              <w:t xml:space="preserve"> </w:t>
            </w:r>
            <w:r>
              <w:rPr>
                <w:sz w:val="16"/>
              </w:rPr>
              <w:t>caso</w:t>
            </w:r>
            <w:r>
              <w:rPr>
                <w:spacing w:val="-9"/>
                <w:sz w:val="16"/>
              </w:rPr>
              <w:t xml:space="preserve"> </w:t>
            </w:r>
            <w:r>
              <w:rPr>
                <w:sz w:val="16"/>
              </w:rPr>
              <w:t>de</w:t>
            </w:r>
            <w:r>
              <w:rPr>
                <w:spacing w:val="-9"/>
                <w:sz w:val="16"/>
              </w:rPr>
              <w:t xml:space="preserve"> </w:t>
            </w:r>
            <w:r>
              <w:rPr>
                <w:sz w:val="16"/>
              </w:rPr>
              <w:t>determinar</w:t>
            </w:r>
            <w:r>
              <w:rPr>
                <w:spacing w:val="-9"/>
                <w:sz w:val="16"/>
              </w:rPr>
              <w:t xml:space="preserve"> </w:t>
            </w:r>
            <w:r>
              <w:rPr>
                <w:sz w:val="16"/>
              </w:rPr>
              <w:t>un</w:t>
            </w:r>
            <w:r>
              <w:rPr>
                <w:spacing w:val="-9"/>
                <w:sz w:val="16"/>
              </w:rPr>
              <w:t xml:space="preserve"> </w:t>
            </w:r>
            <w:r>
              <w:rPr>
                <w:sz w:val="16"/>
              </w:rPr>
              <w:t>uso</w:t>
            </w:r>
            <w:r>
              <w:rPr>
                <w:spacing w:val="-9"/>
                <w:sz w:val="16"/>
              </w:rPr>
              <w:t xml:space="preserve"> </w:t>
            </w:r>
            <w:r>
              <w:rPr>
                <w:sz w:val="16"/>
              </w:rPr>
              <w:t>inadecuado</w:t>
            </w:r>
            <w:r>
              <w:rPr>
                <w:spacing w:val="-9"/>
                <w:sz w:val="16"/>
              </w:rPr>
              <w:t xml:space="preserve"> </w:t>
            </w:r>
            <w:r>
              <w:rPr>
                <w:sz w:val="16"/>
              </w:rPr>
              <w:t>o</w:t>
            </w:r>
            <w:r>
              <w:rPr>
                <w:spacing w:val="-9"/>
                <w:sz w:val="16"/>
              </w:rPr>
              <w:t xml:space="preserve"> </w:t>
            </w:r>
            <w:r>
              <w:rPr>
                <w:sz w:val="16"/>
              </w:rPr>
              <w:t>inapropiado</w:t>
            </w:r>
            <w:r>
              <w:rPr>
                <w:spacing w:val="40"/>
                <w:sz w:val="16"/>
              </w:rPr>
              <w:t xml:space="preserve"> </w:t>
            </w:r>
            <w:r>
              <w:rPr>
                <w:sz w:val="16"/>
              </w:rPr>
              <w:t>de</w:t>
            </w:r>
            <w:r>
              <w:rPr>
                <w:spacing w:val="-10"/>
                <w:sz w:val="16"/>
              </w:rPr>
              <w:t xml:space="preserve"> </w:t>
            </w:r>
            <w:r>
              <w:rPr>
                <w:sz w:val="16"/>
              </w:rPr>
              <w:t>la</w:t>
            </w:r>
            <w:r>
              <w:rPr>
                <w:spacing w:val="-9"/>
                <w:sz w:val="16"/>
              </w:rPr>
              <w:t xml:space="preserve"> </w:t>
            </w:r>
            <w:r>
              <w:rPr>
                <w:sz w:val="16"/>
              </w:rPr>
              <w:t>información</w:t>
            </w:r>
            <w:r>
              <w:rPr>
                <w:spacing w:val="-9"/>
                <w:sz w:val="16"/>
              </w:rPr>
              <w:t xml:space="preserve"> </w:t>
            </w:r>
            <w:r>
              <w:rPr>
                <w:sz w:val="16"/>
              </w:rPr>
              <w:t>que</w:t>
            </w:r>
            <w:r>
              <w:rPr>
                <w:spacing w:val="-9"/>
                <w:sz w:val="16"/>
              </w:rPr>
              <w:t xml:space="preserve"> </w:t>
            </w:r>
            <w:r>
              <w:rPr>
                <w:sz w:val="16"/>
              </w:rPr>
              <w:t>conlleve</w:t>
            </w:r>
            <w:r>
              <w:rPr>
                <w:spacing w:val="-9"/>
                <w:sz w:val="16"/>
              </w:rPr>
              <w:t xml:space="preserve"> </w:t>
            </w:r>
            <w:r>
              <w:rPr>
                <w:sz w:val="16"/>
              </w:rPr>
              <w:t>la</w:t>
            </w:r>
            <w:r>
              <w:rPr>
                <w:spacing w:val="-9"/>
                <w:sz w:val="16"/>
              </w:rPr>
              <w:t xml:space="preserve"> </w:t>
            </w:r>
            <w:r>
              <w:rPr>
                <w:sz w:val="16"/>
              </w:rPr>
              <w:t>revelación</w:t>
            </w:r>
            <w:r>
              <w:rPr>
                <w:spacing w:val="-9"/>
                <w:sz w:val="16"/>
              </w:rPr>
              <w:t xml:space="preserve"> </w:t>
            </w:r>
            <w:r>
              <w:rPr>
                <w:sz w:val="16"/>
              </w:rPr>
              <w:t>o</w:t>
            </w:r>
            <w:r>
              <w:rPr>
                <w:spacing w:val="-9"/>
                <w:sz w:val="16"/>
              </w:rPr>
              <w:t xml:space="preserve"> </w:t>
            </w:r>
            <w:r>
              <w:rPr>
                <w:sz w:val="16"/>
              </w:rPr>
              <w:t>alteración</w:t>
            </w:r>
            <w:r>
              <w:rPr>
                <w:spacing w:val="40"/>
                <w:sz w:val="16"/>
              </w:rPr>
              <w:t xml:space="preserve"> </w:t>
            </w:r>
            <w:r>
              <w:rPr>
                <w:sz w:val="16"/>
              </w:rPr>
              <w:t>deliberada o inadvertida de la información se aplicarán</w:t>
            </w:r>
            <w:r>
              <w:rPr>
                <w:spacing w:val="40"/>
                <w:sz w:val="16"/>
              </w:rPr>
              <w:t xml:space="preserve"> </w:t>
            </w:r>
            <w:r>
              <w:rPr>
                <w:sz w:val="16"/>
              </w:rPr>
              <w:t>los lineamientos de Gestión de Talento Humano o del</w:t>
            </w:r>
            <w:r>
              <w:rPr>
                <w:spacing w:val="40"/>
                <w:sz w:val="16"/>
              </w:rPr>
              <w:t xml:space="preserve"> </w:t>
            </w:r>
            <w:r>
              <w:rPr>
                <w:spacing w:val="-2"/>
                <w:sz w:val="16"/>
              </w:rPr>
              <w:t>Manual</w:t>
            </w:r>
            <w:r>
              <w:rPr>
                <w:spacing w:val="-3"/>
                <w:sz w:val="16"/>
              </w:rPr>
              <w:t xml:space="preserve"> </w:t>
            </w:r>
            <w:r>
              <w:rPr>
                <w:spacing w:val="-2"/>
                <w:sz w:val="16"/>
              </w:rPr>
              <w:t>de</w:t>
            </w:r>
            <w:r>
              <w:rPr>
                <w:sz w:val="16"/>
              </w:rPr>
              <w:t xml:space="preserve"> </w:t>
            </w:r>
            <w:r>
              <w:rPr>
                <w:spacing w:val="-2"/>
                <w:sz w:val="16"/>
              </w:rPr>
              <w:t>Contratación</w:t>
            </w:r>
            <w:r>
              <w:rPr>
                <w:spacing w:val="1"/>
                <w:sz w:val="16"/>
              </w:rPr>
              <w:t xml:space="preserve"> </w:t>
            </w:r>
            <w:r>
              <w:rPr>
                <w:spacing w:val="-2"/>
                <w:sz w:val="16"/>
              </w:rPr>
              <w:t>del</w:t>
            </w:r>
            <w:r>
              <w:rPr>
                <w:sz w:val="16"/>
              </w:rPr>
              <w:t xml:space="preserve"> </w:t>
            </w:r>
            <w:r>
              <w:rPr>
                <w:spacing w:val="-2"/>
                <w:sz w:val="16"/>
              </w:rPr>
              <w:t>Ministerio</w:t>
            </w:r>
            <w:r>
              <w:rPr>
                <w:spacing w:val="-3"/>
                <w:sz w:val="16"/>
              </w:rPr>
              <w:t xml:space="preserve"> </w:t>
            </w:r>
            <w:r>
              <w:rPr>
                <w:spacing w:val="-2"/>
                <w:sz w:val="16"/>
              </w:rPr>
              <w:t>según</w:t>
            </w:r>
            <w:r>
              <w:rPr>
                <w:spacing w:val="-3"/>
                <w:sz w:val="16"/>
              </w:rPr>
              <w:t xml:space="preserve"> </w:t>
            </w:r>
            <w:r>
              <w:rPr>
                <w:spacing w:val="-2"/>
                <w:sz w:val="16"/>
              </w:rPr>
              <w:t>sea</w:t>
            </w:r>
            <w:r>
              <w:rPr>
                <w:spacing w:val="2"/>
                <w:sz w:val="16"/>
              </w:rPr>
              <w:t xml:space="preserve"> </w:t>
            </w:r>
            <w:proofErr w:type="spellStart"/>
            <w:r>
              <w:rPr>
                <w:spacing w:val="-2"/>
                <w:sz w:val="16"/>
              </w:rPr>
              <w:t>elcaso</w:t>
            </w:r>
            <w:proofErr w:type="spellEnd"/>
            <w:r>
              <w:rPr>
                <w:spacing w:val="-2"/>
                <w:sz w:val="16"/>
              </w:rPr>
              <w:t>.</w:t>
            </w:r>
          </w:p>
        </w:tc>
        <w:tc>
          <w:tcPr>
            <w:tcW w:w="3262" w:type="dxa"/>
          </w:tcPr>
          <w:p w14:paraId="1BAED72C" w14:textId="77777777" w:rsidR="008F5DDD" w:rsidRDefault="008F5DDD" w:rsidP="00B9751B">
            <w:pPr>
              <w:pStyle w:val="TableParagraph"/>
              <w:rPr>
                <w:b/>
                <w:sz w:val="16"/>
              </w:rPr>
            </w:pPr>
          </w:p>
          <w:p w14:paraId="1D817047" w14:textId="77777777" w:rsidR="008F5DDD" w:rsidRDefault="008F5DDD" w:rsidP="00B9751B">
            <w:pPr>
              <w:pStyle w:val="TableParagraph"/>
              <w:spacing w:before="155"/>
              <w:rPr>
                <w:b/>
                <w:sz w:val="16"/>
              </w:rPr>
            </w:pPr>
          </w:p>
          <w:p w14:paraId="09BD1D9A" w14:textId="77777777" w:rsidR="008F5DDD" w:rsidRDefault="008F5DDD" w:rsidP="00B9751B">
            <w:pPr>
              <w:pStyle w:val="TableParagraph"/>
              <w:spacing w:before="1"/>
              <w:ind w:left="30"/>
              <w:jc w:val="center"/>
              <w:rPr>
                <w:sz w:val="16"/>
              </w:rPr>
            </w:pPr>
            <w:r>
              <w:rPr>
                <w:spacing w:val="-5"/>
                <w:sz w:val="16"/>
              </w:rPr>
              <w:t>N/A</w:t>
            </w:r>
          </w:p>
        </w:tc>
      </w:tr>
      <w:tr w:rsidR="008F5DDD" w14:paraId="4A31EE71" w14:textId="77777777" w:rsidTr="008F5DDD">
        <w:trPr>
          <w:trHeight w:val="1096"/>
          <w:jc w:val="center"/>
        </w:trPr>
        <w:tc>
          <w:tcPr>
            <w:tcW w:w="1980" w:type="dxa"/>
            <w:shd w:val="clear" w:color="auto" w:fill="EFEFEF"/>
          </w:tcPr>
          <w:p w14:paraId="2D0F7678" w14:textId="77777777" w:rsidR="008F5DDD" w:rsidRDefault="008F5DDD" w:rsidP="00B9751B">
            <w:pPr>
              <w:pStyle w:val="TableParagraph"/>
              <w:rPr>
                <w:b/>
                <w:sz w:val="16"/>
              </w:rPr>
            </w:pPr>
          </w:p>
          <w:p w14:paraId="4540A45F" w14:textId="77777777" w:rsidR="008F5DDD" w:rsidRDefault="008F5DDD" w:rsidP="00B9751B">
            <w:pPr>
              <w:pStyle w:val="TableParagraph"/>
              <w:spacing w:before="54"/>
              <w:rPr>
                <w:b/>
                <w:sz w:val="16"/>
              </w:rPr>
            </w:pPr>
          </w:p>
          <w:p w14:paraId="5BEEB4FD" w14:textId="77777777" w:rsidR="008F5DDD" w:rsidRDefault="008F5DDD" w:rsidP="00B9751B">
            <w:pPr>
              <w:pStyle w:val="TableParagraph"/>
              <w:ind w:left="50" w:right="6"/>
              <w:jc w:val="center"/>
              <w:rPr>
                <w:b/>
                <w:sz w:val="16"/>
              </w:rPr>
            </w:pPr>
            <w:r>
              <w:rPr>
                <w:b/>
                <w:color w:val="006DC0"/>
                <w:spacing w:val="-2"/>
                <w:sz w:val="16"/>
              </w:rPr>
              <w:t>INFORMACIÓN</w:t>
            </w:r>
            <w:r>
              <w:rPr>
                <w:b/>
                <w:color w:val="006DC0"/>
                <w:spacing w:val="9"/>
                <w:sz w:val="16"/>
              </w:rPr>
              <w:t xml:space="preserve"> </w:t>
            </w:r>
            <w:r>
              <w:rPr>
                <w:b/>
                <w:color w:val="006DC0"/>
                <w:spacing w:val="-2"/>
                <w:sz w:val="16"/>
              </w:rPr>
              <w:t>INTERNA</w:t>
            </w:r>
          </w:p>
        </w:tc>
        <w:tc>
          <w:tcPr>
            <w:tcW w:w="3831" w:type="dxa"/>
            <w:shd w:val="clear" w:color="auto" w:fill="EFEFEF"/>
          </w:tcPr>
          <w:p w14:paraId="6FA23E00" w14:textId="77777777" w:rsidR="008F5DDD" w:rsidRDefault="008F5DDD" w:rsidP="00B9751B">
            <w:pPr>
              <w:pStyle w:val="TableParagraph"/>
              <w:spacing w:before="56"/>
              <w:ind w:left="119" w:right="82"/>
              <w:jc w:val="both"/>
              <w:rPr>
                <w:sz w:val="16"/>
              </w:rPr>
            </w:pPr>
            <w:r>
              <w:rPr>
                <w:sz w:val="16"/>
              </w:rPr>
              <w:t>Es</w:t>
            </w:r>
            <w:r>
              <w:rPr>
                <w:spacing w:val="-3"/>
                <w:sz w:val="16"/>
              </w:rPr>
              <w:t xml:space="preserve"> </w:t>
            </w:r>
            <w:r>
              <w:rPr>
                <w:sz w:val="16"/>
              </w:rPr>
              <w:t>información</w:t>
            </w:r>
            <w:r>
              <w:rPr>
                <w:spacing w:val="-3"/>
                <w:sz w:val="16"/>
              </w:rPr>
              <w:t xml:space="preserve"> </w:t>
            </w:r>
            <w:r>
              <w:rPr>
                <w:sz w:val="16"/>
              </w:rPr>
              <w:t>creada</w:t>
            </w:r>
            <w:r>
              <w:rPr>
                <w:spacing w:val="-3"/>
                <w:sz w:val="16"/>
              </w:rPr>
              <w:t xml:space="preserve"> </w:t>
            </w:r>
            <w:r>
              <w:rPr>
                <w:sz w:val="16"/>
              </w:rPr>
              <w:t>y</w:t>
            </w:r>
            <w:r>
              <w:rPr>
                <w:spacing w:val="-3"/>
                <w:sz w:val="16"/>
              </w:rPr>
              <w:t xml:space="preserve"> </w:t>
            </w:r>
            <w:r>
              <w:rPr>
                <w:sz w:val="16"/>
              </w:rPr>
              <w:t>gestionada</w:t>
            </w:r>
            <w:r>
              <w:rPr>
                <w:spacing w:val="-3"/>
                <w:sz w:val="16"/>
              </w:rPr>
              <w:t xml:space="preserve"> </w:t>
            </w:r>
            <w:r>
              <w:rPr>
                <w:sz w:val="16"/>
              </w:rPr>
              <w:t>por</w:t>
            </w:r>
            <w:r>
              <w:rPr>
                <w:spacing w:val="-3"/>
                <w:sz w:val="16"/>
              </w:rPr>
              <w:t xml:space="preserve"> </w:t>
            </w:r>
            <w:r>
              <w:rPr>
                <w:sz w:val="16"/>
              </w:rPr>
              <w:t>los</w:t>
            </w:r>
            <w:r>
              <w:rPr>
                <w:spacing w:val="-3"/>
                <w:sz w:val="16"/>
              </w:rPr>
              <w:t xml:space="preserve"> </w:t>
            </w:r>
            <w:r>
              <w:rPr>
                <w:sz w:val="16"/>
              </w:rPr>
              <w:t>procesos</w:t>
            </w:r>
            <w:r>
              <w:rPr>
                <w:spacing w:val="-1"/>
                <w:sz w:val="16"/>
              </w:rPr>
              <w:t xml:space="preserve"> </w:t>
            </w:r>
            <w:r>
              <w:rPr>
                <w:sz w:val="16"/>
              </w:rPr>
              <w:t>de</w:t>
            </w:r>
            <w:r>
              <w:rPr>
                <w:spacing w:val="40"/>
                <w:sz w:val="16"/>
              </w:rPr>
              <w:t xml:space="preserve"> </w:t>
            </w:r>
            <w:r>
              <w:rPr>
                <w:sz w:val="16"/>
              </w:rPr>
              <w:t>la Entidad, puede ser consultada por personal del</w:t>
            </w:r>
            <w:r>
              <w:rPr>
                <w:spacing w:val="40"/>
                <w:sz w:val="16"/>
              </w:rPr>
              <w:t xml:space="preserve"> </w:t>
            </w:r>
            <w:r>
              <w:rPr>
                <w:sz w:val="16"/>
              </w:rPr>
              <w:t>MinCIT</w:t>
            </w:r>
            <w:r>
              <w:rPr>
                <w:spacing w:val="-4"/>
                <w:sz w:val="16"/>
              </w:rPr>
              <w:t xml:space="preserve"> </w:t>
            </w:r>
            <w:r>
              <w:rPr>
                <w:sz w:val="16"/>
              </w:rPr>
              <w:t>y</w:t>
            </w:r>
            <w:r>
              <w:rPr>
                <w:spacing w:val="-5"/>
                <w:sz w:val="16"/>
              </w:rPr>
              <w:t xml:space="preserve"> </w:t>
            </w:r>
            <w:r>
              <w:rPr>
                <w:sz w:val="16"/>
              </w:rPr>
              <w:t>su</w:t>
            </w:r>
            <w:r>
              <w:rPr>
                <w:spacing w:val="-5"/>
                <w:sz w:val="16"/>
              </w:rPr>
              <w:t xml:space="preserve"> </w:t>
            </w:r>
            <w:r>
              <w:rPr>
                <w:sz w:val="16"/>
              </w:rPr>
              <w:t>revelación</w:t>
            </w:r>
            <w:r>
              <w:rPr>
                <w:spacing w:val="-5"/>
                <w:sz w:val="16"/>
              </w:rPr>
              <w:t xml:space="preserve"> </w:t>
            </w:r>
            <w:r>
              <w:rPr>
                <w:sz w:val="16"/>
              </w:rPr>
              <w:t>sin</w:t>
            </w:r>
            <w:r>
              <w:rPr>
                <w:spacing w:val="-5"/>
                <w:sz w:val="16"/>
              </w:rPr>
              <w:t xml:space="preserve"> </w:t>
            </w:r>
            <w:r>
              <w:rPr>
                <w:sz w:val="16"/>
              </w:rPr>
              <w:t>autorización</w:t>
            </w:r>
            <w:r>
              <w:rPr>
                <w:spacing w:val="-5"/>
                <w:sz w:val="16"/>
              </w:rPr>
              <w:t xml:space="preserve"> </w:t>
            </w:r>
            <w:r>
              <w:rPr>
                <w:sz w:val="16"/>
              </w:rPr>
              <w:t>podría</w:t>
            </w:r>
            <w:r>
              <w:rPr>
                <w:spacing w:val="-3"/>
                <w:sz w:val="16"/>
              </w:rPr>
              <w:t xml:space="preserve"> </w:t>
            </w:r>
            <w:r>
              <w:rPr>
                <w:sz w:val="16"/>
              </w:rPr>
              <w:t>conllevar</w:t>
            </w:r>
            <w:r>
              <w:rPr>
                <w:spacing w:val="40"/>
                <w:sz w:val="16"/>
              </w:rPr>
              <w:t xml:space="preserve"> </w:t>
            </w:r>
            <w:r>
              <w:rPr>
                <w:sz w:val="16"/>
              </w:rPr>
              <w:t>a pérdidas económicas bajas o sanciones leves para la</w:t>
            </w:r>
            <w:r>
              <w:rPr>
                <w:spacing w:val="40"/>
                <w:sz w:val="16"/>
              </w:rPr>
              <w:t xml:space="preserve"> </w:t>
            </w:r>
            <w:r>
              <w:rPr>
                <w:spacing w:val="-2"/>
                <w:sz w:val="16"/>
              </w:rPr>
              <w:t>Entidad</w:t>
            </w:r>
          </w:p>
        </w:tc>
        <w:tc>
          <w:tcPr>
            <w:tcW w:w="3262" w:type="dxa"/>
            <w:shd w:val="clear" w:color="auto" w:fill="EFEFEF"/>
          </w:tcPr>
          <w:p w14:paraId="3E317C03" w14:textId="77777777" w:rsidR="008F5DDD" w:rsidRDefault="008F5DDD" w:rsidP="00B9751B">
            <w:pPr>
              <w:pStyle w:val="TableParagraph"/>
              <w:spacing w:before="55"/>
              <w:rPr>
                <w:b/>
                <w:sz w:val="16"/>
              </w:rPr>
            </w:pPr>
          </w:p>
          <w:p w14:paraId="0B6F5C3B" w14:textId="77777777" w:rsidR="008F5DDD" w:rsidRDefault="008F5DDD" w:rsidP="00B9751B">
            <w:pPr>
              <w:pStyle w:val="TableParagraph"/>
              <w:ind w:left="117" w:right="138"/>
              <w:rPr>
                <w:sz w:val="16"/>
              </w:rPr>
            </w:pPr>
            <w:r>
              <w:rPr>
                <w:sz w:val="16"/>
              </w:rPr>
              <w:t>De</w:t>
            </w:r>
            <w:r>
              <w:rPr>
                <w:spacing w:val="-10"/>
                <w:sz w:val="16"/>
              </w:rPr>
              <w:t xml:space="preserve"> </w:t>
            </w:r>
            <w:r>
              <w:rPr>
                <w:sz w:val="16"/>
              </w:rPr>
              <w:t>acceso</w:t>
            </w:r>
            <w:r>
              <w:rPr>
                <w:spacing w:val="-9"/>
                <w:sz w:val="16"/>
              </w:rPr>
              <w:t xml:space="preserve"> </w:t>
            </w:r>
            <w:r>
              <w:rPr>
                <w:sz w:val="16"/>
              </w:rPr>
              <w:t>a</w:t>
            </w:r>
            <w:r>
              <w:rPr>
                <w:spacing w:val="-9"/>
                <w:sz w:val="16"/>
              </w:rPr>
              <w:t xml:space="preserve"> </w:t>
            </w:r>
            <w:r>
              <w:rPr>
                <w:sz w:val="16"/>
              </w:rPr>
              <w:t>la</w:t>
            </w:r>
            <w:r>
              <w:rPr>
                <w:spacing w:val="-8"/>
                <w:sz w:val="16"/>
              </w:rPr>
              <w:t xml:space="preserve"> </w:t>
            </w:r>
            <w:r>
              <w:rPr>
                <w:sz w:val="16"/>
              </w:rPr>
              <w:t>ciudadanía</w:t>
            </w:r>
            <w:r>
              <w:rPr>
                <w:spacing w:val="-7"/>
                <w:sz w:val="16"/>
              </w:rPr>
              <w:t xml:space="preserve"> </w:t>
            </w:r>
            <w:r>
              <w:rPr>
                <w:sz w:val="16"/>
              </w:rPr>
              <w:t>publicada</w:t>
            </w:r>
            <w:r>
              <w:rPr>
                <w:spacing w:val="-8"/>
                <w:sz w:val="16"/>
              </w:rPr>
              <w:t xml:space="preserve"> </w:t>
            </w:r>
            <w:r>
              <w:rPr>
                <w:sz w:val="16"/>
              </w:rPr>
              <w:t>en</w:t>
            </w:r>
            <w:r>
              <w:rPr>
                <w:spacing w:val="-9"/>
                <w:sz w:val="16"/>
              </w:rPr>
              <w:t xml:space="preserve"> </w:t>
            </w:r>
            <w:r>
              <w:rPr>
                <w:sz w:val="16"/>
              </w:rPr>
              <w:t>el</w:t>
            </w:r>
            <w:r>
              <w:rPr>
                <w:spacing w:val="-9"/>
                <w:sz w:val="16"/>
              </w:rPr>
              <w:t xml:space="preserve"> </w:t>
            </w:r>
            <w:r>
              <w:rPr>
                <w:sz w:val="16"/>
              </w:rPr>
              <w:t>Sitio</w:t>
            </w:r>
            <w:r>
              <w:rPr>
                <w:spacing w:val="40"/>
                <w:sz w:val="16"/>
              </w:rPr>
              <w:t xml:space="preserve"> </w:t>
            </w:r>
            <w:r>
              <w:rPr>
                <w:sz w:val="16"/>
              </w:rPr>
              <w:t xml:space="preserve">Web </w:t>
            </w:r>
            <w:hyperlink r:id="rId34">
              <w:r>
                <w:rPr>
                  <w:color w:val="0000FF"/>
                  <w:sz w:val="16"/>
                  <w:u w:val="single" w:color="0000FF"/>
                </w:rPr>
                <w:t>www.mincit.gov.co</w:t>
              </w:r>
            </w:hyperlink>
            <w:r>
              <w:rPr>
                <w:color w:val="0000FF"/>
                <w:sz w:val="16"/>
              </w:rPr>
              <w:t xml:space="preserve"> </w:t>
            </w:r>
            <w:r>
              <w:rPr>
                <w:sz w:val="16"/>
              </w:rPr>
              <w:t>en Transparencia y</w:t>
            </w:r>
            <w:r>
              <w:rPr>
                <w:spacing w:val="40"/>
                <w:sz w:val="16"/>
              </w:rPr>
              <w:t xml:space="preserve"> </w:t>
            </w:r>
            <w:r>
              <w:rPr>
                <w:sz w:val="16"/>
              </w:rPr>
              <w:t>Acceso a la información</w:t>
            </w:r>
          </w:p>
        </w:tc>
      </w:tr>
    </w:tbl>
    <w:p w14:paraId="0B606540" w14:textId="77777777" w:rsidR="006739CC" w:rsidRDefault="006739CC" w:rsidP="00665072">
      <w:pPr>
        <w:spacing w:after="0" w:line="240" w:lineRule="auto"/>
        <w:rPr>
          <w:rFonts w:ascii="Verdana" w:hAnsi="Verdana"/>
        </w:rPr>
      </w:pPr>
    </w:p>
    <w:p w14:paraId="7F31EA0B" w14:textId="77777777" w:rsidR="006739CC" w:rsidRDefault="006739CC" w:rsidP="00665072">
      <w:pPr>
        <w:spacing w:after="0" w:line="240" w:lineRule="auto"/>
        <w:rPr>
          <w:rFonts w:ascii="Verdana" w:hAnsi="Verdana"/>
        </w:rPr>
      </w:pPr>
    </w:p>
    <w:p w14:paraId="6AC1A5E9" w14:textId="77777777" w:rsidR="00517199" w:rsidRDefault="00517199" w:rsidP="00665072">
      <w:pPr>
        <w:spacing w:after="0" w:line="240" w:lineRule="auto"/>
        <w:rPr>
          <w:rFonts w:ascii="Verdana" w:hAnsi="Verdana"/>
        </w:rPr>
      </w:pPr>
    </w:p>
    <w:p w14:paraId="786710F4" w14:textId="77777777" w:rsidR="00517199" w:rsidRDefault="00517199" w:rsidP="00665072">
      <w:pPr>
        <w:spacing w:after="0" w:line="240" w:lineRule="auto"/>
        <w:rPr>
          <w:rFonts w:ascii="Verdana" w:hAnsi="Verdana"/>
        </w:rPr>
      </w:pPr>
    </w:p>
    <w:p w14:paraId="077C5010" w14:textId="77777777" w:rsidR="00517199" w:rsidRDefault="00517199" w:rsidP="00665072">
      <w:pPr>
        <w:spacing w:after="0" w:line="240" w:lineRule="auto"/>
        <w:rPr>
          <w:rFonts w:ascii="Verdana" w:hAnsi="Verdana"/>
        </w:rPr>
      </w:pPr>
    </w:p>
    <w:p w14:paraId="6957D615" w14:textId="4AE60D08" w:rsidR="008F5DDD" w:rsidRPr="00FA4CA2" w:rsidRDefault="00DE33A4" w:rsidP="00FA4CA2">
      <w:pPr>
        <w:pStyle w:val="Ttulo1"/>
        <w:rPr>
          <w:rFonts w:ascii="Verdana" w:hAnsi="Verdana"/>
          <w:b/>
          <w:bCs/>
          <w:color w:val="auto"/>
          <w:sz w:val="22"/>
          <w:szCs w:val="22"/>
        </w:rPr>
      </w:pPr>
      <w:bookmarkStart w:id="17" w:name="_Toc231548772"/>
      <w:r>
        <w:rPr>
          <w:rFonts w:ascii="Verdana" w:hAnsi="Verdana"/>
          <w:b/>
          <w:bCs/>
          <w:color w:val="auto"/>
          <w:sz w:val="22"/>
          <w:szCs w:val="22"/>
        </w:rPr>
        <w:lastRenderedPageBreak/>
        <w:t xml:space="preserve">11. </w:t>
      </w:r>
      <w:r w:rsidR="008F5DDD" w:rsidRPr="00FA4CA2">
        <w:rPr>
          <w:rFonts w:ascii="Verdana" w:hAnsi="Verdana"/>
          <w:b/>
          <w:bCs/>
          <w:color w:val="auto"/>
          <w:sz w:val="22"/>
          <w:szCs w:val="22"/>
        </w:rPr>
        <w:t>DOCUMENTOS DE REFERENCIA</w:t>
      </w:r>
      <w:bookmarkEnd w:id="17"/>
    </w:p>
    <w:p w14:paraId="69BCC03D" w14:textId="77777777" w:rsidR="008F5DDD" w:rsidRPr="008F5DDD" w:rsidRDefault="008F5DDD" w:rsidP="008F5DDD">
      <w:pPr>
        <w:spacing w:after="0" w:line="240" w:lineRule="auto"/>
        <w:rPr>
          <w:rFonts w:ascii="Verdana" w:hAnsi="Verdana"/>
        </w:rPr>
      </w:pPr>
    </w:p>
    <w:p w14:paraId="0927D17C" w14:textId="77777777" w:rsidR="008F5DDD" w:rsidRPr="00801817" w:rsidRDefault="008F5DDD" w:rsidP="00801817">
      <w:pPr>
        <w:spacing w:after="0" w:line="240" w:lineRule="auto"/>
        <w:rPr>
          <w:rFonts w:ascii="Verdana" w:hAnsi="Verdana"/>
          <w:sz w:val="20"/>
          <w:szCs w:val="20"/>
        </w:rPr>
      </w:pPr>
      <w:r w:rsidRPr="00801817">
        <w:rPr>
          <w:rFonts w:ascii="Verdana" w:hAnsi="Verdana"/>
          <w:sz w:val="20"/>
          <w:szCs w:val="20"/>
        </w:rPr>
        <w:t>Chen, C. (2022). Significados.com. Obtenido de https://www.significados.com/sistema-de- informacion/</w:t>
      </w:r>
      <w:proofErr w:type="gramStart"/>
      <w:r w:rsidRPr="00801817">
        <w:rPr>
          <w:rFonts w:ascii="Verdana" w:hAnsi="Verdana"/>
          <w:sz w:val="20"/>
          <w:szCs w:val="20"/>
        </w:rPr>
        <w:t>#:~</w:t>
      </w:r>
      <w:proofErr w:type="gramEnd"/>
      <w:r w:rsidRPr="00801817">
        <w:rPr>
          <w:rFonts w:ascii="Verdana" w:hAnsi="Verdana"/>
          <w:sz w:val="20"/>
          <w:szCs w:val="20"/>
        </w:rPr>
        <w:t>:text=Un%20sistema%20de%20informaci%C3%B3n%20</w:t>
      </w:r>
      <w:proofErr w:type="gramStart"/>
      <w:r w:rsidRPr="00801817">
        <w:rPr>
          <w:rFonts w:ascii="Verdana" w:hAnsi="Verdana"/>
          <w:sz w:val="20"/>
          <w:szCs w:val="20"/>
        </w:rPr>
        <w:t>es,las</w:t>
      </w:r>
      <w:proofErr w:type="gramEnd"/>
      <w:r w:rsidRPr="00801817">
        <w:rPr>
          <w:rFonts w:ascii="Verdana" w:hAnsi="Verdana"/>
          <w:sz w:val="20"/>
          <w:szCs w:val="20"/>
        </w:rPr>
        <w:t>%20particularidade s%20de%20cada%20organizaci%C3%B3n.</w:t>
      </w:r>
    </w:p>
    <w:p w14:paraId="04B2A5DD" w14:textId="77777777" w:rsidR="008F5DDD" w:rsidRPr="00801817" w:rsidRDefault="008F5DDD" w:rsidP="00801817">
      <w:pPr>
        <w:spacing w:after="0" w:line="240" w:lineRule="auto"/>
        <w:rPr>
          <w:rFonts w:ascii="Verdana" w:hAnsi="Verdana"/>
          <w:sz w:val="20"/>
          <w:szCs w:val="20"/>
        </w:rPr>
      </w:pPr>
    </w:p>
    <w:p w14:paraId="579C360C" w14:textId="77777777" w:rsidR="008F5DDD" w:rsidRPr="00801817" w:rsidRDefault="008F5DDD" w:rsidP="00801817">
      <w:pPr>
        <w:spacing w:after="0" w:line="240" w:lineRule="auto"/>
        <w:rPr>
          <w:rFonts w:ascii="Verdana" w:hAnsi="Verdana"/>
          <w:sz w:val="20"/>
          <w:szCs w:val="20"/>
        </w:rPr>
      </w:pPr>
      <w:r w:rsidRPr="00801817">
        <w:rPr>
          <w:rFonts w:ascii="Verdana" w:hAnsi="Verdana"/>
          <w:sz w:val="20"/>
          <w:szCs w:val="20"/>
        </w:rPr>
        <w:t>DAFP. (2020). Función Pública. Obtenido de https://www.funcionpublica.gov.co/: https://www.funcionpublica.gov.co/web/eva/biblioteca-virtual/-</w:t>
      </w:r>
    </w:p>
    <w:p w14:paraId="1ED24673" w14:textId="77777777" w:rsidR="008F5DDD" w:rsidRPr="00801817" w:rsidRDefault="008F5DDD" w:rsidP="00801817">
      <w:pPr>
        <w:spacing w:after="0" w:line="240" w:lineRule="auto"/>
        <w:rPr>
          <w:rFonts w:ascii="Verdana" w:hAnsi="Verdana"/>
          <w:sz w:val="20"/>
          <w:szCs w:val="20"/>
        </w:rPr>
      </w:pPr>
      <w:r w:rsidRPr="00801817">
        <w:rPr>
          <w:rFonts w:ascii="Verdana" w:hAnsi="Verdana"/>
          <w:sz w:val="20"/>
          <w:szCs w:val="20"/>
        </w:rPr>
        <w:t>/</w:t>
      </w:r>
      <w:proofErr w:type="spellStart"/>
      <w:r w:rsidRPr="00801817">
        <w:rPr>
          <w:rFonts w:ascii="Verdana" w:hAnsi="Verdana"/>
          <w:sz w:val="20"/>
          <w:szCs w:val="20"/>
        </w:rPr>
        <w:t>document_library</w:t>
      </w:r>
      <w:proofErr w:type="spellEnd"/>
      <w:r w:rsidRPr="00801817">
        <w:rPr>
          <w:rFonts w:ascii="Verdana" w:hAnsi="Verdana"/>
          <w:sz w:val="20"/>
          <w:szCs w:val="20"/>
        </w:rPr>
        <w:t>/bGsp2IjUBdeu/</w:t>
      </w:r>
      <w:proofErr w:type="spellStart"/>
      <w:r w:rsidRPr="00801817">
        <w:rPr>
          <w:rFonts w:ascii="Verdana" w:hAnsi="Verdana"/>
          <w:sz w:val="20"/>
          <w:szCs w:val="20"/>
        </w:rPr>
        <w:t>view_file</w:t>
      </w:r>
      <w:proofErr w:type="spellEnd"/>
      <w:r w:rsidRPr="00801817">
        <w:rPr>
          <w:rFonts w:ascii="Verdana" w:hAnsi="Verdana"/>
          <w:sz w:val="20"/>
          <w:szCs w:val="20"/>
        </w:rPr>
        <w:t>/34316499</w:t>
      </w:r>
    </w:p>
    <w:p w14:paraId="77709E6E" w14:textId="77777777" w:rsidR="008F5DDD" w:rsidRPr="00801817" w:rsidRDefault="008F5DDD" w:rsidP="00801817">
      <w:pPr>
        <w:spacing w:after="0" w:line="240" w:lineRule="auto"/>
        <w:rPr>
          <w:rFonts w:ascii="Verdana" w:hAnsi="Verdana"/>
          <w:sz w:val="20"/>
          <w:szCs w:val="20"/>
        </w:rPr>
      </w:pPr>
    </w:p>
    <w:p w14:paraId="03E56653" w14:textId="77777777" w:rsidR="008F5DDD" w:rsidRPr="00801817" w:rsidRDefault="008F5DDD" w:rsidP="00801817">
      <w:pPr>
        <w:spacing w:after="0" w:line="240" w:lineRule="auto"/>
        <w:rPr>
          <w:rFonts w:ascii="Verdana" w:hAnsi="Verdana"/>
          <w:sz w:val="20"/>
          <w:szCs w:val="20"/>
        </w:rPr>
      </w:pPr>
      <w:r w:rsidRPr="00801817">
        <w:rPr>
          <w:rFonts w:ascii="Verdana" w:hAnsi="Verdana"/>
          <w:sz w:val="20"/>
          <w:szCs w:val="20"/>
        </w:rPr>
        <w:t>INCIBE. (s.f.). CEO, CISO, CIO Roles en Ciberseguridad. Obtenido de www.incibe.es: https://www.incibe.es/protege-tu-empresa/blog/ceo-ciso-cio-roles-ciberseguridad</w:t>
      </w:r>
    </w:p>
    <w:p w14:paraId="129328A4" w14:textId="6328AD8A" w:rsidR="008F5DDD" w:rsidRPr="00801817" w:rsidRDefault="008F5DDD" w:rsidP="00801817">
      <w:pPr>
        <w:spacing w:after="0" w:line="240" w:lineRule="auto"/>
        <w:rPr>
          <w:rFonts w:ascii="Verdana" w:hAnsi="Verdana"/>
          <w:sz w:val="20"/>
          <w:szCs w:val="20"/>
        </w:rPr>
      </w:pPr>
      <w:r w:rsidRPr="00801817">
        <w:rPr>
          <w:rFonts w:ascii="Verdana" w:hAnsi="Verdana"/>
          <w:sz w:val="20"/>
          <w:szCs w:val="20"/>
        </w:rPr>
        <w:t xml:space="preserve">MinTIC. (2016). Fortalecimiento de Gestión de TI en el Estado - Modelo de Seguridad. Obtenido de https://www.mintic.gov.co/gestion-ti/Seguridad-TI/Modelo-de-Seguridad/: </w:t>
      </w:r>
      <w:hyperlink r:id="rId35" w:history="1">
        <w:r w:rsidR="00801817" w:rsidRPr="00801817">
          <w:rPr>
            <w:rStyle w:val="Hipervnculo"/>
            <w:rFonts w:ascii="Verdana" w:hAnsi="Verdana"/>
            <w:sz w:val="20"/>
            <w:szCs w:val="20"/>
          </w:rPr>
          <w:t>https://www.mintic.gov.co/gestionti/615/articles-5482_Modelo_de_Seguridad_Privacidad</w:t>
        </w:r>
      </w:hyperlink>
    </w:p>
    <w:p w14:paraId="0E436897" w14:textId="77777777" w:rsidR="00801817" w:rsidRPr="00801817" w:rsidRDefault="00801817" w:rsidP="00801817">
      <w:pPr>
        <w:spacing w:after="0" w:line="240" w:lineRule="auto"/>
        <w:rPr>
          <w:rFonts w:ascii="Verdana" w:hAnsi="Verdana"/>
          <w:sz w:val="20"/>
          <w:szCs w:val="20"/>
        </w:rPr>
      </w:pPr>
    </w:p>
    <w:p w14:paraId="328ACEAE" w14:textId="22D2A25F" w:rsidR="008F5DDD" w:rsidRPr="00801817" w:rsidRDefault="008F5DDD" w:rsidP="00801817">
      <w:pPr>
        <w:spacing w:after="0" w:line="240" w:lineRule="auto"/>
        <w:rPr>
          <w:rFonts w:ascii="Verdana" w:hAnsi="Verdana"/>
          <w:sz w:val="20"/>
          <w:szCs w:val="20"/>
        </w:rPr>
      </w:pPr>
      <w:r w:rsidRPr="00801817">
        <w:rPr>
          <w:rFonts w:ascii="Verdana" w:hAnsi="Verdana"/>
          <w:sz w:val="20"/>
          <w:szCs w:val="20"/>
        </w:rPr>
        <w:t xml:space="preserve">MinTIC. (2016). Gobierno Digital. Obtenido de https://gobiernodigital.mintic.gov.co/seguridadyprivacidad/portal/Estrategias/MSPI/: </w:t>
      </w:r>
      <w:hyperlink r:id="rId36" w:history="1">
        <w:r w:rsidR="00801817" w:rsidRPr="00801817">
          <w:rPr>
            <w:rStyle w:val="Hipervnculo"/>
            <w:rFonts w:ascii="Verdana" w:hAnsi="Verdana"/>
            <w:sz w:val="20"/>
            <w:szCs w:val="20"/>
          </w:rPr>
          <w:t>https://gobiernodigital.mintic.gov.co/seguridadyprivacidad/704/articles- 150528_G5_Gestion_Clasificacion.pdf</w:t>
        </w:r>
      </w:hyperlink>
    </w:p>
    <w:p w14:paraId="774060EA" w14:textId="77777777" w:rsidR="00801817" w:rsidRPr="00801817" w:rsidRDefault="00801817" w:rsidP="00801817">
      <w:pPr>
        <w:spacing w:after="0" w:line="240" w:lineRule="auto"/>
        <w:rPr>
          <w:rFonts w:ascii="Verdana" w:hAnsi="Verdana"/>
          <w:sz w:val="20"/>
          <w:szCs w:val="20"/>
        </w:rPr>
      </w:pPr>
    </w:p>
    <w:p w14:paraId="1154BCF3" w14:textId="3ED4E786" w:rsidR="1E6FD2EA" w:rsidRPr="008E1737" w:rsidRDefault="008F5DDD" w:rsidP="1E6FD2EA">
      <w:pPr>
        <w:spacing w:after="0" w:line="240" w:lineRule="auto"/>
        <w:rPr>
          <w:rFonts w:ascii="Verdana" w:hAnsi="Verdana"/>
          <w:sz w:val="20"/>
          <w:szCs w:val="20"/>
        </w:rPr>
      </w:pPr>
      <w:r w:rsidRPr="00801817">
        <w:rPr>
          <w:rFonts w:ascii="Verdana" w:hAnsi="Verdana"/>
          <w:sz w:val="20"/>
          <w:szCs w:val="20"/>
        </w:rPr>
        <w:t>MinTIC. (2020). Gobierno Digital - Seguridad y Privacidad. Obtenido de https://gobiernodigital.mintic.gov.co/seguridadyprivacidad/704/articles- 162621_Modelo_de_Seguridad_y_Privacidad MSPI.pdf: https://gobiernodigital.mintic.gov.co/seguridadyprivacidad/704/articles- 162621_Modelo_de_Seguridad_y_Privacidad MSPI.pdf</w:t>
      </w:r>
    </w:p>
    <w:p w14:paraId="1A1B2264" w14:textId="7B8DFDB6" w:rsidR="00665072" w:rsidRPr="005B5DC6" w:rsidRDefault="00DE33A4" w:rsidP="00FA4CA2">
      <w:pPr>
        <w:pStyle w:val="Ttulo1"/>
        <w:rPr>
          <w:rFonts w:ascii="Verdana" w:eastAsia="Verdana" w:hAnsi="Verdana" w:cs="Verdana"/>
          <w:b/>
          <w:bCs/>
          <w:color w:val="auto"/>
          <w:sz w:val="22"/>
          <w:szCs w:val="22"/>
        </w:rPr>
      </w:pPr>
      <w:bookmarkStart w:id="18" w:name="_Toc231548773"/>
      <w:r>
        <w:rPr>
          <w:rFonts w:ascii="Verdana" w:eastAsia="Verdana" w:hAnsi="Verdana" w:cs="Verdana"/>
          <w:b/>
          <w:bCs/>
          <w:color w:val="auto"/>
          <w:sz w:val="22"/>
          <w:szCs w:val="22"/>
        </w:rPr>
        <w:t xml:space="preserve">12. </w:t>
      </w:r>
      <w:r w:rsidR="00665072" w:rsidRPr="005B5DC6">
        <w:rPr>
          <w:rFonts w:ascii="Verdana" w:eastAsia="Verdana" w:hAnsi="Verdana" w:cs="Verdana"/>
          <w:b/>
          <w:bCs/>
          <w:color w:val="auto"/>
          <w:sz w:val="22"/>
          <w:szCs w:val="22"/>
        </w:rPr>
        <w:t>HISTORIAL DE CAMBIOS</w:t>
      </w:r>
      <w:bookmarkEnd w:id="18"/>
    </w:p>
    <w:p w14:paraId="1E0320BC" w14:textId="77777777" w:rsidR="00665072" w:rsidRPr="00DD7470" w:rsidRDefault="00665072" w:rsidP="00665072">
      <w:pPr>
        <w:spacing w:after="0" w:line="240" w:lineRule="auto"/>
        <w:ind w:left="360"/>
        <w:jc w:val="both"/>
        <w:rPr>
          <w:rFonts w:ascii="Verdana" w:hAnsi="Verdana" w:cs="Arial"/>
          <w:b/>
          <w:sz w:val="18"/>
          <w:szCs w:val="1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8221"/>
      </w:tblGrid>
      <w:tr w:rsidR="00DD7470" w:rsidRPr="00DD7470" w14:paraId="36C580A9" w14:textId="77777777" w:rsidTr="1E6FD2EA">
        <w:trPr>
          <w:trHeight w:val="100"/>
          <w:tblHeader/>
        </w:trPr>
        <w:tc>
          <w:tcPr>
            <w:tcW w:w="1418" w:type="dxa"/>
            <w:shd w:val="clear" w:color="auto" w:fill="BFBFBF" w:themeFill="background1" w:themeFillShade="BF"/>
            <w:tcMar>
              <w:top w:w="57" w:type="dxa"/>
              <w:left w:w="113" w:type="dxa"/>
              <w:bottom w:w="57" w:type="dxa"/>
            </w:tcMar>
            <w:vAlign w:val="center"/>
          </w:tcPr>
          <w:p w14:paraId="790B8DEE"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FECHA</w:t>
            </w:r>
          </w:p>
        </w:tc>
        <w:tc>
          <w:tcPr>
            <w:tcW w:w="1134" w:type="dxa"/>
            <w:shd w:val="clear" w:color="auto" w:fill="BFBFBF" w:themeFill="background1" w:themeFillShade="BF"/>
            <w:tcMar>
              <w:top w:w="57" w:type="dxa"/>
              <w:left w:w="113" w:type="dxa"/>
              <w:bottom w:w="57" w:type="dxa"/>
            </w:tcMar>
            <w:vAlign w:val="center"/>
          </w:tcPr>
          <w:p w14:paraId="4B50E829"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VERSIÓN</w:t>
            </w:r>
          </w:p>
        </w:tc>
        <w:tc>
          <w:tcPr>
            <w:tcW w:w="8221" w:type="dxa"/>
            <w:shd w:val="clear" w:color="auto" w:fill="BFBFBF" w:themeFill="background1" w:themeFillShade="BF"/>
            <w:tcMar>
              <w:top w:w="57" w:type="dxa"/>
              <w:left w:w="113" w:type="dxa"/>
              <w:bottom w:w="57" w:type="dxa"/>
            </w:tcMar>
            <w:vAlign w:val="center"/>
          </w:tcPr>
          <w:p w14:paraId="79E73ABE"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DESCRIPCIÓN DEL CAMBIO</w:t>
            </w:r>
          </w:p>
        </w:tc>
      </w:tr>
      <w:tr w:rsidR="00DD7470" w:rsidRPr="00DD7470" w14:paraId="26E15081" w14:textId="77777777" w:rsidTr="1E6FD2EA">
        <w:trPr>
          <w:trHeight w:val="300"/>
        </w:trPr>
        <w:tc>
          <w:tcPr>
            <w:tcW w:w="1418" w:type="dxa"/>
            <w:tcMar>
              <w:top w:w="57" w:type="dxa"/>
              <w:left w:w="113" w:type="dxa"/>
              <w:bottom w:w="57" w:type="dxa"/>
            </w:tcMar>
            <w:vAlign w:val="center"/>
          </w:tcPr>
          <w:p w14:paraId="51E5B420" w14:textId="06258D61" w:rsidR="00665072" w:rsidRPr="00DD7470" w:rsidRDefault="00473265" w:rsidP="00B1761A">
            <w:pPr>
              <w:spacing w:after="0" w:line="240" w:lineRule="auto"/>
              <w:jc w:val="center"/>
              <w:rPr>
                <w:rFonts w:ascii="Verdana" w:hAnsi="Verdana" w:cs="Arial"/>
                <w:sz w:val="16"/>
                <w:szCs w:val="16"/>
              </w:rPr>
            </w:pPr>
            <w:r w:rsidRPr="1E6FD2EA">
              <w:rPr>
                <w:rFonts w:ascii="Verdana" w:hAnsi="Verdana" w:cs="Arial"/>
                <w:sz w:val="16"/>
                <w:szCs w:val="16"/>
              </w:rPr>
              <w:t>1</w:t>
            </w:r>
            <w:r w:rsidR="49C7925A" w:rsidRPr="1E6FD2EA">
              <w:rPr>
                <w:rFonts w:ascii="Verdana" w:hAnsi="Verdana" w:cs="Arial"/>
                <w:sz w:val="16"/>
                <w:szCs w:val="16"/>
              </w:rPr>
              <w:t>2</w:t>
            </w:r>
            <w:r w:rsidRPr="1E6FD2EA">
              <w:rPr>
                <w:rFonts w:ascii="Verdana" w:hAnsi="Verdana" w:cs="Arial"/>
                <w:sz w:val="16"/>
                <w:szCs w:val="16"/>
              </w:rPr>
              <w:t>/0</w:t>
            </w:r>
            <w:r w:rsidR="67FA4EBA" w:rsidRPr="1E6FD2EA">
              <w:rPr>
                <w:rFonts w:ascii="Verdana" w:hAnsi="Verdana" w:cs="Arial"/>
                <w:sz w:val="16"/>
                <w:szCs w:val="16"/>
              </w:rPr>
              <w:t>6</w:t>
            </w:r>
            <w:r w:rsidRPr="1E6FD2EA">
              <w:rPr>
                <w:rFonts w:ascii="Verdana" w:hAnsi="Verdana" w:cs="Arial"/>
                <w:sz w:val="16"/>
                <w:szCs w:val="16"/>
              </w:rPr>
              <w:t>/2026</w:t>
            </w:r>
          </w:p>
        </w:tc>
        <w:tc>
          <w:tcPr>
            <w:tcW w:w="1134" w:type="dxa"/>
            <w:tcMar>
              <w:top w:w="57" w:type="dxa"/>
              <w:left w:w="113" w:type="dxa"/>
              <w:bottom w:w="57" w:type="dxa"/>
            </w:tcMar>
            <w:vAlign w:val="center"/>
          </w:tcPr>
          <w:p w14:paraId="743C1C91" w14:textId="77777777" w:rsidR="00665072" w:rsidRPr="00DD7470" w:rsidRDefault="00665072" w:rsidP="00B1761A">
            <w:pPr>
              <w:spacing w:after="0" w:line="240" w:lineRule="auto"/>
              <w:jc w:val="center"/>
              <w:rPr>
                <w:rFonts w:ascii="Verdana" w:hAnsi="Verdana" w:cs="Arial"/>
                <w:sz w:val="16"/>
                <w:szCs w:val="16"/>
              </w:rPr>
            </w:pPr>
            <w:r w:rsidRPr="00DD7470">
              <w:rPr>
                <w:rFonts w:ascii="Verdana" w:hAnsi="Verdana" w:cs="Arial"/>
                <w:sz w:val="16"/>
                <w:szCs w:val="16"/>
              </w:rPr>
              <w:t>0</w:t>
            </w:r>
          </w:p>
        </w:tc>
        <w:tc>
          <w:tcPr>
            <w:tcW w:w="8221" w:type="dxa"/>
            <w:tcMar>
              <w:top w:w="57" w:type="dxa"/>
              <w:left w:w="113" w:type="dxa"/>
              <w:bottom w:w="57" w:type="dxa"/>
            </w:tcMar>
            <w:vAlign w:val="center"/>
          </w:tcPr>
          <w:p w14:paraId="6EC92923" w14:textId="7993CC73" w:rsidR="00665072" w:rsidRPr="00DD7470" w:rsidRDefault="00801817" w:rsidP="1E6FD2EA">
            <w:pPr>
              <w:spacing w:after="0" w:line="240" w:lineRule="auto"/>
              <w:jc w:val="both"/>
              <w:rPr>
                <w:rFonts w:ascii="Verdana" w:hAnsi="Verdana" w:cs="Arial"/>
                <w:sz w:val="16"/>
                <w:szCs w:val="16"/>
              </w:rPr>
            </w:pPr>
            <w:r w:rsidRPr="1E6FD2EA">
              <w:rPr>
                <w:rFonts w:ascii="Verdana" w:hAnsi="Verdana" w:cs="Arial"/>
                <w:sz w:val="16"/>
                <w:szCs w:val="16"/>
              </w:rPr>
              <w:t xml:space="preserve">Primera versión del documento para el nuevo Mapa de procesos. </w:t>
            </w:r>
          </w:p>
          <w:p w14:paraId="4C957BBF" w14:textId="446F59CF" w:rsidR="00665072" w:rsidRPr="00DD7470" w:rsidRDefault="00801817" w:rsidP="1E6FD2EA">
            <w:pPr>
              <w:spacing w:after="0" w:line="240" w:lineRule="auto"/>
              <w:jc w:val="both"/>
              <w:rPr>
                <w:rFonts w:ascii="Verdana" w:hAnsi="Verdana" w:cs="Arial"/>
                <w:sz w:val="16"/>
                <w:szCs w:val="16"/>
              </w:rPr>
            </w:pPr>
            <w:r w:rsidRPr="1E6FD2EA">
              <w:rPr>
                <w:rFonts w:ascii="Verdana" w:hAnsi="Verdana" w:cs="Arial"/>
                <w:sz w:val="16"/>
                <w:szCs w:val="16"/>
              </w:rPr>
              <w:t>Código anterior: GTI-DE-001</w:t>
            </w:r>
            <w:r w:rsidR="18636131" w:rsidRPr="1E6FD2EA">
              <w:rPr>
                <w:rFonts w:ascii="Verdana" w:hAnsi="Verdana" w:cs="Arial"/>
                <w:sz w:val="16"/>
                <w:szCs w:val="16"/>
              </w:rPr>
              <w:t>. V</w:t>
            </w:r>
            <w:r w:rsidR="1E291878" w:rsidRPr="1E6FD2EA">
              <w:rPr>
                <w:rFonts w:ascii="Verdana" w:hAnsi="Verdana" w:cs="Arial"/>
                <w:sz w:val="16"/>
                <w:szCs w:val="16"/>
              </w:rPr>
              <w:t>02.</w:t>
            </w:r>
          </w:p>
          <w:p w14:paraId="302701EE" w14:textId="3FE63F53" w:rsidR="00665072" w:rsidRPr="00DD7470" w:rsidRDefault="00665072" w:rsidP="1E6FD2EA">
            <w:pPr>
              <w:spacing w:after="0" w:line="240" w:lineRule="auto"/>
              <w:jc w:val="both"/>
              <w:rPr>
                <w:rFonts w:ascii="Verdana" w:hAnsi="Verdana" w:cs="Arial"/>
                <w:sz w:val="16"/>
                <w:szCs w:val="16"/>
              </w:rPr>
            </w:pPr>
          </w:p>
          <w:p w14:paraId="4FC4D300" w14:textId="4BCD3613" w:rsidR="00665072" w:rsidRDefault="1E291878" w:rsidP="00B1761A">
            <w:pPr>
              <w:spacing w:after="0" w:line="240" w:lineRule="auto"/>
              <w:jc w:val="both"/>
              <w:rPr>
                <w:rFonts w:ascii="Verdana" w:eastAsia="Verdana" w:hAnsi="Verdana" w:cs="Verdana"/>
                <w:color w:val="000000" w:themeColor="text1"/>
                <w:sz w:val="16"/>
                <w:szCs w:val="16"/>
              </w:rPr>
            </w:pPr>
            <w:r w:rsidRPr="1E6FD2EA">
              <w:rPr>
                <w:rFonts w:ascii="Verdana" w:eastAsia="Verdana" w:hAnsi="Verdana" w:cs="Verdana"/>
                <w:color w:val="000000" w:themeColor="text1"/>
                <w:sz w:val="16"/>
                <w:szCs w:val="16"/>
              </w:rPr>
              <w:t>Para efectos de trazabilidad y soporte de la migración al nuevo aplicativo de administración de la documentación del Modelo Institucional de Operación (MIO), los siguientes fueron los responsables de la revisión y aprobación del documento migrado:</w:t>
            </w:r>
          </w:p>
          <w:p w14:paraId="093BCE12" w14:textId="77777777" w:rsidR="00517199" w:rsidRPr="00DD7470" w:rsidRDefault="00517199" w:rsidP="00B1761A">
            <w:pPr>
              <w:spacing w:after="0" w:line="240" w:lineRule="auto"/>
              <w:jc w:val="both"/>
            </w:pPr>
          </w:p>
          <w:tbl>
            <w:tblPr>
              <w:tblStyle w:val="Tablaconcuadrcula"/>
              <w:tblW w:w="0" w:type="auto"/>
              <w:tblLook w:val="04A0" w:firstRow="1" w:lastRow="0" w:firstColumn="1" w:lastColumn="0" w:noHBand="0" w:noVBand="1"/>
            </w:tblPr>
            <w:tblGrid>
              <w:gridCol w:w="4006"/>
              <w:gridCol w:w="4006"/>
            </w:tblGrid>
            <w:tr w:rsidR="1E6FD2EA" w14:paraId="34DC6B87" w14:textId="77777777" w:rsidTr="1E6FD2EA">
              <w:trPr>
                <w:trHeight w:val="300"/>
              </w:trPr>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44FC3DFC" w14:textId="74C685B4" w:rsidR="1E6FD2EA" w:rsidRDefault="1E6FD2EA" w:rsidP="1E6FD2EA">
                  <w:pPr>
                    <w:jc w:val="center"/>
                  </w:pPr>
                  <w:r w:rsidRPr="1E6FD2EA">
                    <w:rPr>
                      <w:rFonts w:ascii="Verdana" w:eastAsia="Verdana" w:hAnsi="Verdana" w:cs="Verdana"/>
                      <w:color w:val="000000" w:themeColor="text1"/>
                      <w:sz w:val="16"/>
                      <w:szCs w:val="16"/>
                    </w:rPr>
                    <w:t>REVISÓ</w:t>
                  </w:r>
                </w:p>
              </w:tc>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16C5DA95" w14:textId="7F24EBFC" w:rsidR="1E6FD2EA" w:rsidRDefault="1E6FD2EA" w:rsidP="1E6FD2EA">
                  <w:pPr>
                    <w:jc w:val="center"/>
                  </w:pPr>
                  <w:r w:rsidRPr="1E6FD2EA">
                    <w:rPr>
                      <w:rFonts w:ascii="Verdana" w:eastAsia="Verdana" w:hAnsi="Verdana" w:cs="Verdana"/>
                      <w:color w:val="000000" w:themeColor="text1"/>
                      <w:sz w:val="16"/>
                      <w:szCs w:val="16"/>
                    </w:rPr>
                    <w:t>APROBÓ</w:t>
                  </w:r>
                </w:p>
              </w:tc>
            </w:tr>
            <w:tr w:rsidR="1E6FD2EA" w14:paraId="34C370F3" w14:textId="77777777" w:rsidTr="1E6FD2EA">
              <w:trPr>
                <w:trHeight w:val="300"/>
              </w:trPr>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418F59AD" w14:textId="1F5C71BC" w:rsidR="47DFB114" w:rsidRDefault="47DFB114" w:rsidP="1E6FD2EA">
                  <w:pPr>
                    <w:jc w:val="both"/>
                    <w:rPr>
                      <w:rFonts w:ascii="Verdana" w:eastAsia="Verdana" w:hAnsi="Verdana" w:cs="Verdana"/>
                      <w:color w:val="000000" w:themeColor="text1"/>
                      <w:sz w:val="16"/>
                      <w:szCs w:val="16"/>
                    </w:rPr>
                  </w:pPr>
                  <w:r w:rsidRPr="1E6FD2EA">
                    <w:rPr>
                      <w:rFonts w:ascii="Verdana" w:eastAsia="Verdana" w:hAnsi="Verdana" w:cs="Verdana"/>
                      <w:color w:val="000000" w:themeColor="text1"/>
                      <w:sz w:val="16"/>
                      <w:szCs w:val="16"/>
                    </w:rPr>
                    <w:t>MARIA DEL ROSARIO CHACÓN HERRERA</w:t>
                  </w:r>
                </w:p>
                <w:p w14:paraId="4DA8553C" w14:textId="3F381D04" w:rsidR="1E6FD2EA" w:rsidRDefault="1E6FD2EA" w:rsidP="1E6FD2EA">
                  <w:pPr>
                    <w:jc w:val="both"/>
                  </w:pPr>
                  <w:r w:rsidRPr="1E6FD2EA">
                    <w:rPr>
                      <w:rFonts w:ascii="Verdana" w:eastAsia="Verdana" w:hAnsi="Verdana" w:cs="Verdana"/>
                      <w:color w:val="000000" w:themeColor="text1"/>
                      <w:sz w:val="16"/>
                      <w:szCs w:val="16"/>
                    </w:rPr>
                    <w:t xml:space="preserve">Cargo: </w:t>
                  </w:r>
                  <w:r w:rsidR="22AB2FAA" w:rsidRPr="1E6FD2EA">
                    <w:rPr>
                      <w:rFonts w:ascii="Verdana" w:eastAsia="Verdana" w:hAnsi="Verdana" w:cs="Verdana"/>
                      <w:color w:val="000000" w:themeColor="text1"/>
                      <w:sz w:val="16"/>
                      <w:szCs w:val="16"/>
                    </w:rPr>
                    <w:t>Profesional especializado</w:t>
                  </w:r>
                </w:p>
                <w:p w14:paraId="051473B4" w14:textId="121754B0" w:rsidR="1E6FD2EA" w:rsidRDefault="1E6FD2EA" w:rsidP="1E6FD2EA">
                  <w:pPr>
                    <w:jc w:val="both"/>
                    <w:rPr>
                      <w:rFonts w:ascii="Verdana" w:eastAsia="Verdana" w:hAnsi="Verdana" w:cs="Verdana"/>
                      <w:color w:val="000000" w:themeColor="text1"/>
                      <w:sz w:val="16"/>
                      <w:szCs w:val="16"/>
                    </w:rPr>
                  </w:pPr>
                </w:p>
              </w:tc>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30AA1C6A" w14:textId="5A2A0488" w:rsidR="22AB2FAA" w:rsidRDefault="22AB2FAA" w:rsidP="1E6FD2EA">
                  <w:pPr>
                    <w:jc w:val="both"/>
                  </w:pPr>
                  <w:r w:rsidRPr="1E6FD2EA">
                    <w:rPr>
                      <w:rFonts w:ascii="Verdana" w:eastAsia="Verdana" w:hAnsi="Verdana" w:cs="Verdana"/>
                      <w:color w:val="000000" w:themeColor="text1"/>
                      <w:sz w:val="16"/>
                      <w:szCs w:val="16"/>
                    </w:rPr>
                    <w:t>EDGAR GREGORIO CARRILLO MONCADA</w:t>
                  </w:r>
                </w:p>
                <w:p w14:paraId="17A67962" w14:textId="155EE06D" w:rsidR="1E6FD2EA" w:rsidRDefault="1E6FD2EA" w:rsidP="1E6FD2EA">
                  <w:pPr>
                    <w:jc w:val="both"/>
                    <w:rPr>
                      <w:rFonts w:ascii="Verdana" w:eastAsia="Verdana" w:hAnsi="Verdana" w:cs="Verdana"/>
                      <w:color w:val="000000" w:themeColor="text1"/>
                      <w:sz w:val="16"/>
                      <w:szCs w:val="16"/>
                    </w:rPr>
                  </w:pPr>
                  <w:r w:rsidRPr="1E6FD2EA">
                    <w:rPr>
                      <w:rFonts w:ascii="Verdana" w:eastAsia="Verdana" w:hAnsi="Verdana" w:cs="Verdana"/>
                      <w:color w:val="000000" w:themeColor="text1"/>
                      <w:sz w:val="16"/>
                      <w:szCs w:val="16"/>
                    </w:rPr>
                    <w:t>Cargo:</w:t>
                  </w:r>
                  <w:r w:rsidRPr="1E6FD2EA">
                    <w:rPr>
                      <w:rFonts w:ascii="Arial" w:eastAsia="Arial" w:hAnsi="Arial" w:cs="Arial"/>
                      <w:color w:val="000000" w:themeColor="text1"/>
                      <w:sz w:val="18"/>
                      <w:szCs w:val="18"/>
                    </w:rPr>
                    <w:t xml:space="preserve"> </w:t>
                  </w:r>
                  <w:r w:rsidRPr="1E6FD2EA">
                    <w:rPr>
                      <w:rFonts w:ascii="Verdana" w:eastAsia="Verdana" w:hAnsi="Verdana" w:cs="Verdana"/>
                      <w:color w:val="000000" w:themeColor="text1"/>
                      <w:sz w:val="16"/>
                      <w:szCs w:val="16"/>
                    </w:rPr>
                    <w:t>Jefe O</w:t>
                  </w:r>
                  <w:r w:rsidR="38797D56" w:rsidRPr="1E6FD2EA">
                    <w:rPr>
                      <w:rFonts w:ascii="Verdana" w:eastAsia="Verdana" w:hAnsi="Verdana" w:cs="Verdana"/>
                      <w:color w:val="000000" w:themeColor="text1"/>
                      <w:sz w:val="16"/>
                      <w:szCs w:val="16"/>
                    </w:rPr>
                    <w:t>SI</w:t>
                  </w:r>
                </w:p>
              </w:tc>
            </w:tr>
          </w:tbl>
          <w:p w14:paraId="30FD1B50" w14:textId="7E926E32" w:rsidR="00665072" w:rsidRPr="00DD7470" w:rsidRDefault="76091622" w:rsidP="00B1761A">
            <w:pPr>
              <w:spacing w:after="0" w:line="240" w:lineRule="auto"/>
              <w:jc w:val="both"/>
            </w:pPr>
            <w:r w:rsidRPr="1E6FD2EA">
              <w:rPr>
                <w:rFonts w:ascii="Verdana" w:eastAsia="Verdana" w:hAnsi="Verdana" w:cs="Verdana"/>
                <w:sz w:val="16"/>
                <w:szCs w:val="16"/>
              </w:rPr>
              <w:t xml:space="preserve"> </w:t>
            </w:r>
          </w:p>
          <w:p w14:paraId="59411F23" w14:textId="2B2D40B7" w:rsidR="00665072" w:rsidRPr="00DD7470" w:rsidRDefault="76091622" w:rsidP="00B1761A">
            <w:pPr>
              <w:spacing w:after="0" w:line="240" w:lineRule="auto"/>
              <w:jc w:val="both"/>
            </w:pPr>
            <w:r w:rsidRPr="1E6FD2EA">
              <w:rPr>
                <w:rFonts w:ascii="Verdana" w:eastAsia="Verdana" w:hAnsi="Verdana" w:cs="Verdana"/>
                <w:sz w:val="16"/>
                <w:szCs w:val="16"/>
              </w:rPr>
              <w:t>Desde la OAPS se asegura que el contenido corresponde a la última versión vigente en ISOlución al momento de la migración a MIOsoft.</w:t>
            </w:r>
          </w:p>
          <w:p w14:paraId="4120EAED" w14:textId="2034008A" w:rsidR="00665072" w:rsidRPr="00DD7470" w:rsidRDefault="00665072" w:rsidP="00B1761A">
            <w:pPr>
              <w:spacing w:after="0" w:line="240" w:lineRule="auto"/>
              <w:jc w:val="both"/>
              <w:rPr>
                <w:rFonts w:ascii="Verdana" w:hAnsi="Verdana" w:cs="Arial"/>
                <w:sz w:val="16"/>
                <w:szCs w:val="16"/>
              </w:rPr>
            </w:pPr>
          </w:p>
        </w:tc>
      </w:tr>
    </w:tbl>
    <w:p w14:paraId="5A69B002" w14:textId="77777777" w:rsidR="00665072" w:rsidRPr="00DD7470" w:rsidRDefault="00665072" w:rsidP="00665072">
      <w:pPr>
        <w:spacing w:after="0" w:line="240" w:lineRule="auto"/>
        <w:ind w:right="-232"/>
        <w:jc w:val="both"/>
        <w:rPr>
          <w:rFonts w:ascii="Verdana" w:hAnsi="Verdana" w:cs="Arial"/>
          <w:b/>
          <w:bCs/>
          <w:sz w:val="18"/>
          <w:szCs w:val="18"/>
        </w:rPr>
      </w:pPr>
    </w:p>
    <w:p w14:paraId="746F2AC1" w14:textId="77777777" w:rsidR="00A45AEA" w:rsidRPr="00DD7470" w:rsidRDefault="00A45AEA" w:rsidP="00665072">
      <w:pPr>
        <w:spacing w:after="0" w:line="240" w:lineRule="auto"/>
        <w:rPr>
          <w:rFonts w:ascii="Verdana" w:eastAsia="Verdana" w:hAnsi="Verdana" w:cs="Verdana"/>
          <w:b/>
          <w:bCs/>
        </w:rPr>
      </w:pPr>
    </w:p>
    <w:p w14:paraId="239222EE" w14:textId="7B653354" w:rsidR="00665072" w:rsidRPr="00DD7470" w:rsidRDefault="00665072" w:rsidP="00665072">
      <w:pPr>
        <w:spacing w:after="0" w:line="240" w:lineRule="auto"/>
        <w:rPr>
          <w:rFonts w:ascii="Verdana" w:eastAsia="Verdana" w:hAnsi="Verdana" w:cs="Verdana"/>
          <w:b/>
          <w:bCs/>
        </w:rPr>
      </w:pPr>
      <w:r w:rsidRPr="00DD7470">
        <w:rPr>
          <w:rFonts w:ascii="Verdana" w:eastAsia="Verdana" w:hAnsi="Verdana" w:cs="Verdana"/>
          <w:b/>
          <w:bCs/>
        </w:rPr>
        <w:lastRenderedPageBreak/>
        <w:t>FLUJO DE APROBACIÓN</w:t>
      </w:r>
    </w:p>
    <w:p w14:paraId="3852D502" w14:textId="77777777" w:rsidR="00665072" w:rsidRPr="00DD7470" w:rsidRDefault="00665072" w:rsidP="00665072">
      <w:pPr>
        <w:spacing w:after="0" w:line="240" w:lineRule="auto"/>
        <w:rPr>
          <w:rFonts w:ascii="Verdana" w:hAnsi="Verdana"/>
          <w:sz w:val="18"/>
          <w:szCs w:val="18"/>
        </w:rPr>
      </w:pPr>
    </w:p>
    <w:tbl>
      <w:tblPr>
        <w:tblStyle w:val="Tablaconcuadrcula"/>
        <w:tblW w:w="0" w:type="auto"/>
        <w:tblLayout w:type="fixed"/>
        <w:tblLook w:val="06A0" w:firstRow="1" w:lastRow="0" w:firstColumn="1" w:lastColumn="0" w:noHBand="1" w:noVBand="1"/>
      </w:tblPr>
      <w:tblGrid>
        <w:gridCol w:w="1095"/>
        <w:gridCol w:w="1605"/>
        <w:gridCol w:w="1095"/>
        <w:gridCol w:w="1605"/>
        <w:gridCol w:w="1155"/>
        <w:gridCol w:w="1545"/>
        <w:gridCol w:w="1155"/>
        <w:gridCol w:w="1545"/>
      </w:tblGrid>
      <w:tr w:rsidR="00DD7470" w:rsidRPr="00DD7470" w14:paraId="7121E5E3" w14:textId="77777777" w:rsidTr="1E6FD2EA">
        <w:trPr>
          <w:trHeight w:val="300"/>
        </w:trPr>
        <w:tc>
          <w:tcPr>
            <w:tcW w:w="2700" w:type="dxa"/>
            <w:gridSpan w:val="2"/>
            <w:shd w:val="clear" w:color="auto" w:fill="BFBFBF" w:themeFill="background1" w:themeFillShade="BF"/>
            <w:vAlign w:val="center"/>
          </w:tcPr>
          <w:p w14:paraId="5CC291AE"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ELABORÓ</w:t>
            </w:r>
          </w:p>
        </w:tc>
        <w:tc>
          <w:tcPr>
            <w:tcW w:w="2700" w:type="dxa"/>
            <w:gridSpan w:val="2"/>
            <w:shd w:val="clear" w:color="auto" w:fill="BFBFBF" w:themeFill="background1" w:themeFillShade="BF"/>
            <w:vAlign w:val="center"/>
          </w:tcPr>
          <w:p w14:paraId="2F5BA5E4"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APOYO OAPS</w:t>
            </w:r>
          </w:p>
        </w:tc>
        <w:tc>
          <w:tcPr>
            <w:tcW w:w="2700" w:type="dxa"/>
            <w:gridSpan w:val="2"/>
            <w:shd w:val="clear" w:color="auto" w:fill="BFBFBF" w:themeFill="background1" w:themeFillShade="BF"/>
            <w:vAlign w:val="center"/>
          </w:tcPr>
          <w:p w14:paraId="69F7E1F5"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REVISÓ</w:t>
            </w:r>
          </w:p>
        </w:tc>
        <w:tc>
          <w:tcPr>
            <w:tcW w:w="2700" w:type="dxa"/>
            <w:gridSpan w:val="2"/>
            <w:shd w:val="clear" w:color="auto" w:fill="BFBFBF" w:themeFill="background1" w:themeFillShade="BF"/>
            <w:vAlign w:val="center"/>
          </w:tcPr>
          <w:p w14:paraId="65A474CE"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APROBÓ</w:t>
            </w:r>
          </w:p>
        </w:tc>
      </w:tr>
      <w:tr w:rsidR="00DD7470" w:rsidRPr="00DD7470" w14:paraId="0E87B8A0" w14:textId="77777777" w:rsidTr="1E6FD2EA">
        <w:trPr>
          <w:trHeight w:val="300"/>
        </w:trPr>
        <w:tc>
          <w:tcPr>
            <w:tcW w:w="1095" w:type="dxa"/>
            <w:vAlign w:val="center"/>
          </w:tcPr>
          <w:p w14:paraId="3C7D3A9D" w14:textId="77777777" w:rsidR="00665072" w:rsidRPr="00DD7470" w:rsidRDefault="00665072" w:rsidP="00B1761A">
            <w:pPr>
              <w:rPr>
                <w:rFonts w:ascii="Verdana" w:hAnsi="Verdana"/>
                <w:sz w:val="16"/>
                <w:szCs w:val="16"/>
              </w:rPr>
            </w:pPr>
            <w:r w:rsidRPr="00DD7470">
              <w:rPr>
                <w:rFonts w:ascii="Verdana" w:hAnsi="Verdana"/>
                <w:sz w:val="16"/>
                <w:szCs w:val="16"/>
              </w:rPr>
              <w:t>Nombre:</w:t>
            </w:r>
          </w:p>
        </w:tc>
        <w:tc>
          <w:tcPr>
            <w:tcW w:w="1605" w:type="dxa"/>
            <w:vAlign w:val="center"/>
          </w:tcPr>
          <w:p w14:paraId="2B3E6A55" w14:textId="01447815" w:rsidR="00665072" w:rsidRPr="00DD7470" w:rsidRDefault="00665072" w:rsidP="00B1761A">
            <w:pPr>
              <w:rPr>
                <w:rFonts w:ascii="Verdana" w:hAnsi="Verdana"/>
                <w:sz w:val="16"/>
                <w:szCs w:val="16"/>
              </w:rPr>
            </w:pPr>
          </w:p>
        </w:tc>
        <w:tc>
          <w:tcPr>
            <w:tcW w:w="1095" w:type="dxa"/>
            <w:vAlign w:val="center"/>
          </w:tcPr>
          <w:p w14:paraId="14821BCB" w14:textId="77777777" w:rsidR="00665072" w:rsidRPr="00DD7470" w:rsidRDefault="00665072" w:rsidP="00B1761A">
            <w:pPr>
              <w:rPr>
                <w:rFonts w:ascii="Verdana" w:hAnsi="Verdana"/>
                <w:sz w:val="16"/>
                <w:szCs w:val="16"/>
              </w:rPr>
            </w:pPr>
            <w:r w:rsidRPr="00DD7470">
              <w:rPr>
                <w:rFonts w:ascii="Verdana" w:hAnsi="Verdana"/>
                <w:sz w:val="16"/>
                <w:szCs w:val="16"/>
              </w:rPr>
              <w:t>Nombre:</w:t>
            </w:r>
          </w:p>
        </w:tc>
        <w:tc>
          <w:tcPr>
            <w:tcW w:w="1605" w:type="dxa"/>
            <w:vAlign w:val="center"/>
          </w:tcPr>
          <w:p w14:paraId="5E70F736" w14:textId="05E952FA" w:rsidR="00665072" w:rsidRPr="00DD7470" w:rsidRDefault="005C0DA5" w:rsidP="00B1761A">
            <w:pPr>
              <w:rPr>
                <w:rFonts w:ascii="Verdana" w:hAnsi="Verdana"/>
                <w:sz w:val="16"/>
                <w:szCs w:val="16"/>
              </w:rPr>
            </w:pPr>
            <w:r>
              <w:rPr>
                <w:rFonts w:ascii="Verdana" w:hAnsi="Verdana"/>
                <w:sz w:val="16"/>
                <w:szCs w:val="16"/>
              </w:rPr>
              <w:t>Jefferson López</w:t>
            </w:r>
          </w:p>
        </w:tc>
        <w:tc>
          <w:tcPr>
            <w:tcW w:w="1155" w:type="dxa"/>
            <w:vAlign w:val="center"/>
          </w:tcPr>
          <w:p w14:paraId="2EC8C2DC" w14:textId="77777777" w:rsidR="00665072" w:rsidRPr="00DD7470" w:rsidRDefault="00665072" w:rsidP="00B1761A">
            <w:pPr>
              <w:rPr>
                <w:rFonts w:ascii="Verdana" w:hAnsi="Verdana"/>
                <w:sz w:val="16"/>
                <w:szCs w:val="16"/>
              </w:rPr>
            </w:pPr>
            <w:r w:rsidRPr="00DD7470">
              <w:rPr>
                <w:rFonts w:ascii="Verdana" w:hAnsi="Verdana"/>
                <w:sz w:val="16"/>
                <w:szCs w:val="16"/>
              </w:rPr>
              <w:t>Nombre:</w:t>
            </w:r>
          </w:p>
        </w:tc>
        <w:tc>
          <w:tcPr>
            <w:tcW w:w="1545" w:type="dxa"/>
            <w:vAlign w:val="center"/>
          </w:tcPr>
          <w:p w14:paraId="66E84F81" w14:textId="05BA3830" w:rsidR="00665072" w:rsidRPr="00DD7470" w:rsidRDefault="00665072" w:rsidP="00B1761A">
            <w:pPr>
              <w:rPr>
                <w:rFonts w:ascii="Verdana" w:hAnsi="Verdana"/>
                <w:sz w:val="16"/>
                <w:szCs w:val="16"/>
              </w:rPr>
            </w:pPr>
          </w:p>
        </w:tc>
        <w:tc>
          <w:tcPr>
            <w:tcW w:w="1155" w:type="dxa"/>
            <w:vAlign w:val="center"/>
          </w:tcPr>
          <w:p w14:paraId="793F030B" w14:textId="77777777" w:rsidR="00665072" w:rsidRPr="00DD7470" w:rsidRDefault="00665072" w:rsidP="00B1761A">
            <w:pPr>
              <w:rPr>
                <w:rFonts w:ascii="Verdana" w:hAnsi="Verdana"/>
                <w:sz w:val="16"/>
                <w:szCs w:val="16"/>
              </w:rPr>
            </w:pPr>
            <w:r w:rsidRPr="00DD7470">
              <w:rPr>
                <w:rFonts w:ascii="Verdana" w:hAnsi="Verdana"/>
                <w:sz w:val="16"/>
                <w:szCs w:val="16"/>
              </w:rPr>
              <w:t>Nombre:</w:t>
            </w:r>
          </w:p>
        </w:tc>
        <w:tc>
          <w:tcPr>
            <w:tcW w:w="1545" w:type="dxa"/>
            <w:vAlign w:val="center"/>
          </w:tcPr>
          <w:p w14:paraId="0164AE84" w14:textId="656F7321" w:rsidR="00665072" w:rsidRPr="00DD7470" w:rsidRDefault="00665072" w:rsidP="00B1761A">
            <w:pPr>
              <w:rPr>
                <w:rFonts w:ascii="Verdana" w:hAnsi="Verdana"/>
                <w:sz w:val="16"/>
                <w:szCs w:val="16"/>
              </w:rPr>
            </w:pPr>
          </w:p>
        </w:tc>
      </w:tr>
      <w:tr w:rsidR="00DD7470" w:rsidRPr="00DD7470" w14:paraId="18130346" w14:textId="77777777" w:rsidTr="1E6FD2EA">
        <w:trPr>
          <w:trHeight w:val="300"/>
        </w:trPr>
        <w:tc>
          <w:tcPr>
            <w:tcW w:w="1095" w:type="dxa"/>
            <w:vAlign w:val="center"/>
          </w:tcPr>
          <w:p w14:paraId="07C28E39" w14:textId="77777777" w:rsidR="00665072" w:rsidRPr="00DD7470" w:rsidRDefault="00665072" w:rsidP="00B1761A">
            <w:pPr>
              <w:rPr>
                <w:rFonts w:ascii="Verdana" w:hAnsi="Verdana"/>
                <w:sz w:val="16"/>
                <w:szCs w:val="16"/>
              </w:rPr>
            </w:pPr>
            <w:r w:rsidRPr="00DD7470">
              <w:rPr>
                <w:rFonts w:ascii="Verdana" w:hAnsi="Verdana"/>
                <w:sz w:val="16"/>
                <w:szCs w:val="16"/>
              </w:rPr>
              <w:t>Cargo:</w:t>
            </w:r>
          </w:p>
        </w:tc>
        <w:tc>
          <w:tcPr>
            <w:tcW w:w="1605" w:type="dxa"/>
            <w:vAlign w:val="center"/>
          </w:tcPr>
          <w:p w14:paraId="4DD6D33F" w14:textId="0F9BE8A0" w:rsidR="00665072" w:rsidRPr="00DD7470" w:rsidRDefault="00665072" w:rsidP="00B1761A">
            <w:pPr>
              <w:rPr>
                <w:rFonts w:ascii="Verdana" w:hAnsi="Verdana"/>
                <w:sz w:val="16"/>
                <w:szCs w:val="16"/>
              </w:rPr>
            </w:pPr>
          </w:p>
        </w:tc>
        <w:tc>
          <w:tcPr>
            <w:tcW w:w="1095" w:type="dxa"/>
            <w:vAlign w:val="center"/>
          </w:tcPr>
          <w:p w14:paraId="4572F25D" w14:textId="77777777" w:rsidR="00665072" w:rsidRPr="00DD7470" w:rsidRDefault="00665072" w:rsidP="00B1761A">
            <w:pPr>
              <w:rPr>
                <w:rFonts w:ascii="Verdana" w:hAnsi="Verdana"/>
                <w:sz w:val="16"/>
                <w:szCs w:val="16"/>
              </w:rPr>
            </w:pPr>
            <w:r w:rsidRPr="00DD7470">
              <w:rPr>
                <w:rFonts w:ascii="Verdana" w:hAnsi="Verdana"/>
                <w:sz w:val="16"/>
                <w:szCs w:val="16"/>
              </w:rPr>
              <w:t>Cargo:</w:t>
            </w:r>
          </w:p>
        </w:tc>
        <w:tc>
          <w:tcPr>
            <w:tcW w:w="1605" w:type="dxa"/>
            <w:vAlign w:val="center"/>
          </w:tcPr>
          <w:p w14:paraId="65C8AD1A" w14:textId="6059EF1C" w:rsidR="00665072" w:rsidRPr="00DD7470" w:rsidRDefault="005C0DA5" w:rsidP="00B1761A">
            <w:pPr>
              <w:rPr>
                <w:rFonts w:ascii="Verdana" w:hAnsi="Verdana"/>
                <w:sz w:val="16"/>
                <w:szCs w:val="16"/>
              </w:rPr>
            </w:pPr>
            <w:r>
              <w:rPr>
                <w:rFonts w:ascii="Verdana" w:hAnsi="Verdana"/>
                <w:sz w:val="16"/>
                <w:szCs w:val="16"/>
              </w:rPr>
              <w:t>Profesional Especializado</w:t>
            </w:r>
          </w:p>
        </w:tc>
        <w:tc>
          <w:tcPr>
            <w:tcW w:w="1155" w:type="dxa"/>
            <w:vAlign w:val="center"/>
          </w:tcPr>
          <w:p w14:paraId="5EA5BE0C" w14:textId="77777777" w:rsidR="00665072" w:rsidRPr="00DD7470" w:rsidRDefault="00665072" w:rsidP="00B1761A">
            <w:pPr>
              <w:rPr>
                <w:rFonts w:ascii="Verdana" w:hAnsi="Verdana"/>
                <w:sz w:val="16"/>
                <w:szCs w:val="16"/>
              </w:rPr>
            </w:pPr>
            <w:r w:rsidRPr="00DD7470">
              <w:rPr>
                <w:rFonts w:ascii="Verdana" w:hAnsi="Verdana"/>
                <w:sz w:val="16"/>
                <w:szCs w:val="16"/>
              </w:rPr>
              <w:t>Cargo:</w:t>
            </w:r>
          </w:p>
        </w:tc>
        <w:tc>
          <w:tcPr>
            <w:tcW w:w="1545" w:type="dxa"/>
            <w:vAlign w:val="center"/>
          </w:tcPr>
          <w:p w14:paraId="1778B904" w14:textId="40D88DF6" w:rsidR="00665072" w:rsidRPr="00DD7470" w:rsidRDefault="00665072" w:rsidP="00B1761A">
            <w:pPr>
              <w:rPr>
                <w:rFonts w:ascii="Verdana" w:hAnsi="Verdana"/>
                <w:sz w:val="16"/>
                <w:szCs w:val="16"/>
              </w:rPr>
            </w:pPr>
          </w:p>
        </w:tc>
        <w:tc>
          <w:tcPr>
            <w:tcW w:w="1155" w:type="dxa"/>
            <w:vAlign w:val="center"/>
          </w:tcPr>
          <w:p w14:paraId="0D5E7C16" w14:textId="77777777" w:rsidR="00665072" w:rsidRPr="00DD7470" w:rsidRDefault="00665072" w:rsidP="00B1761A">
            <w:pPr>
              <w:rPr>
                <w:rFonts w:ascii="Verdana" w:hAnsi="Verdana"/>
                <w:sz w:val="16"/>
                <w:szCs w:val="16"/>
              </w:rPr>
            </w:pPr>
            <w:r w:rsidRPr="00DD7470">
              <w:rPr>
                <w:rFonts w:ascii="Verdana" w:hAnsi="Verdana"/>
                <w:sz w:val="16"/>
                <w:szCs w:val="16"/>
              </w:rPr>
              <w:t>Cargo:</w:t>
            </w:r>
          </w:p>
        </w:tc>
        <w:tc>
          <w:tcPr>
            <w:tcW w:w="1545" w:type="dxa"/>
            <w:vAlign w:val="center"/>
          </w:tcPr>
          <w:p w14:paraId="7CCB2338" w14:textId="75174DF7" w:rsidR="00665072" w:rsidRPr="00DD7470" w:rsidRDefault="00665072" w:rsidP="00B1761A">
            <w:pPr>
              <w:rPr>
                <w:rFonts w:ascii="Verdana" w:hAnsi="Verdana"/>
                <w:sz w:val="16"/>
                <w:szCs w:val="16"/>
              </w:rPr>
            </w:pPr>
          </w:p>
        </w:tc>
      </w:tr>
    </w:tbl>
    <w:p w14:paraId="51048159" w14:textId="25C527E5" w:rsidR="00DC2AD0" w:rsidRPr="00DD7470" w:rsidRDefault="00DC2AD0" w:rsidP="0C7D8021">
      <w:pPr>
        <w:spacing w:after="0" w:line="240" w:lineRule="auto"/>
        <w:rPr>
          <w:rFonts w:ascii="Verdana" w:eastAsia="Verdana" w:hAnsi="Verdana" w:cs="Verdana"/>
        </w:rPr>
      </w:pPr>
    </w:p>
    <w:sectPr w:rsidR="00DC2AD0" w:rsidRPr="00DD7470" w:rsidSect="001A798F">
      <w:headerReference w:type="default" r:id="rId37"/>
      <w:footerReference w:type="default" r:id="rId38"/>
      <w:headerReference w:type="first" r:id="rId39"/>
      <w:footerReference w:type="first" r:id="rId40"/>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59D33" w14:textId="77777777" w:rsidR="00A45D18" w:rsidRDefault="00A45D18" w:rsidP="009D6623">
      <w:pPr>
        <w:spacing w:after="0" w:line="240" w:lineRule="auto"/>
      </w:pPr>
      <w:r>
        <w:separator/>
      </w:r>
    </w:p>
  </w:endnote>
  <w:endnote w:type="continuationSeparator" w:id="0">
    <w:p w14:paraId="60D367F5" w14:textId="77777777" w:rsidR="00A45D18" w:rsidRDefault="00A45D18" w:rsidP="009D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4A82" w14:textId="57EF3CE9" w:rsidR="009D6623" w:rsidRDefault="009D6623">
    <w:pPr>
      <w:pStyle w:val="Piedepgina"/>
      <w:rPr>
        <w:rFonts w:ascii="Arial" w:hAnsi="Arial" w:cs="Arial"/>
        <w:b/>
        <w:sz w:val="16"/>
        <w:szCs w:val="16"/>
      </w:rPr>
    </w:pPr>
  </w:p>
  <w:p w14:paraId="63C8C46F" w14:textId="77777777" w:rsidR="001A798F" w:rsidRPr="00666AB9" w:rsidRDefault="001A798F" w:rsidP="001A798F">
    <w:pPr>
      <w:tabs>
        <w:tab w:val="center" w:pos="4550"/>
        <w:tab w:val="left" w:pos="5818"/>
      </w:tabs>
      <w:spacing w:after="0" w:line="240" w:lineRule="auto"/>
      <w:ind w:right="260"/>
      <w:jc w:val="center"/>
      <w:rPr>
        <w:rFonts w:ascii="Verdana" w:hAnsi="Verdana"/>
        <w:b/>
        <w:sz w:val="14"/>
        <w:szCs w:val="14"/>
      </w:rPr>
    </w:pPr>
    <w:r w:rsidRPr="00666AB9">
      <w:rPr>
        <w:rFonts w:ascii="Verdana" w:hAnsi="Verdana"/>
        <w:b/>
        <w:sz w:val="14"/>
        <w:szCs w:val="14"/>
      </w:rPr>
      <w:t>DOCUMENTO CONTROLADO</w:t>
    </w:r>
  </w:p>
  <w:p w14:paraId="2824BB67"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r w:rsidRPr="00666AB9">
      <w:rPr>
        <w:rFonts w:ascii="Verdana" w:hAnsi="Verdana"/>
        <w:sz w:val="14"/>
        <w:szCs w:val="14"/>
      </w:rPr>
      <w:t>Cualquier copia o impresión de este documento se considera copia no controlada y el Ministerio de Comercio, Industria y Turismo no se hace responsable por su uso</w:t>
    </w:r>
  </w:p>
  <w:p w14:paraId="24363988"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p>
  <w:p w14:paraId="60637D3F" w14:textId="4F49EB73" w:rsidR="001A798F" w:rsidRDefault="001A798F" w:rsidP="001A798F">
    <w:pPr>
      <w:pStyle w:val="Piedepgina"/>
      <w:jc w:val="right"/>
    </w:pPr>
    <w:r w:rsidRPr="00666AB9">
      <w:rPr>
        <w:rFonts w:ascii="Verdana" w:hAnsi="Verdana"/>
        <w:spacing w:val="60"/>
        <w:sz w:val="14"/>
        <w:szCs w:val="14"/>
        <w:lang w:val="es-ES"/>
      </w:rPr>
      <w:t>Página</w:t>
    </w:r>
    <w:r w:rsidRPr="00666AB9">
      <w:rPr>
        <w:rFonts w:ascii="Verdana" w:hAnsi="Verdana"/>
        <w:sz w:val="14"/>
        <w:szCs w:val="14"/>
        <w:lang w:val="es-ES"/>
      </w:rPr>
      <w:t xml:space="preserve"> </w:t>
    </w:r>
    <w:r w:rsidRPr="00666AB9">
      <w:rPr>
        <w:rFonts w:ascii="Verdana" w:hAnsi="Verdana"/>
        <w:sz w:val="14"/>
        <w:szCs w:val="14"/>
      </w:rPr>
      <w:fldChar w:fldCharType="begin"/>
    </w:r>
    <w:r w:rsidRPr="00666AB9">
      <w:rPr>
        <w:rFonts w:ascii="Verdana" w:hAnsi="Verdana"/>
        <w:sz w:val="14"/>
        <w:szCs w:val="14"/>
      </w:rPr>
      <w:instrText>PAGE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2</w:t>
    </w:r>
    <w:r w:rsidRPr="00666AB9">
      <w:rPr>
        <w:rFonts w:ascii="Verdana" w:hAnsi="Verdana"/>
        <w:sz w:val="14"/>
        <w:szCs w:val="14"/>
      </w:rPr>
      <w:fldChar w:fldCharType="end"/>
    </w:r>
    <w:r w:rsidRPr="00666AB9">
      <w:rPr>
        <w:rFonts w:ascii="Verdana" w:hAnsi="Verdana"/>
        <w:sz w:val="14"/>
        <w:szCs w:val="14"/>
        <w:lang w:val="es-ES"/>
      </w:rPr>
      <w:t xml:space="preserve"> | </w:t>
    </w:r>
    <w:r w:rsidRPr="00666AB9">
      <w:rPr>
        <w:rFonts w:ascii="Verdana" w:hAnsi="Verdana"/>
        <w:sz w:val="14"/>
        <w:szCs w:val="14"/>
      </w:rPr>
      <w:fldChar w:fldCharType="begin"/>
    </w:r>
    <w:r w:rsidRPr="00666AB9">
      <w:rPr>
        <w:rFonts w:ascii="Verdana" w:hAnsi="Verdana"/>
        <w:sz w:val="14"/>
        <w:szCs w:val="14"/>
      </w:rPr>
      <w:instrText>NUMPAGES  \* Arabic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3</w:t>
    </w:r>
    <w:r w:rsidRPr="00666AB9">
      <w:rPr>
        <w:rFonts w:ascii="Verdana" w:hAnsi="Verdana"/>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14:paraId="41EE1FBB" w14:textId="77777777" w:rsidTr="1BEF733F">
      <w:trPr>
        <w:trHeight w:val="300"/>
      </w:trPr>
      <w:tc>
        <w:tcPr>
          <w:tcW w:w="3600" w:type="dxa"/>
        </w:tcPr>
        <w:p w14:paraId="3CD81BA4" w14:textId="6723745C" w:rsidR="1BEF733F" w:rsidRDefault="1BEF733F" w:rsidP="1BEF733F">
          <w:pPr>
            <w:pStyle w:val="Encabezado"/>
            <w:ind w:left="-115"/>
          </w:pPr>
        </w:p>
      </w:tc>
      <w:tc>
        <w:tcPr>
          <w:tcW w:w="3600" w:type="dxa"/>
        </w:tcPr>
        <w:p w14:paraId="318C2DD7" w14:textId="3A194CB9" w:rsidR="1BEF733F" w:rsidRDefault="1BEF733F" w:rsidP="1BEF733F">
          <w:pPr>
            <w:pStyle w:val="Encabezado"/>
            <w:jc w:val="center"/>
          </w:pPr>
        </w:p>
      </w:tc>
      <w:tc>
        <w:tcPr>
          <w:tcW w:w="3600" w:type="dxa"/>
        </w:tcPr>
        <w:p w14:paraId="68500908" w14:textId="406D9BFD" w:rsidR="1BEF733F" w:rsidRDefault="1BEF733F" w:rsidP="1BEF733F">
          <w:pPr>
            <w:pStyle w:val="Encabezado"/>
            <w:ind w:right="-115"/>
            <w:jc w:val="right"/>
          </w:pPr>
        </w:p>
      </w:tc>
    </w:tr>
  </w:tbl>
  <w:p w14:paraId="3AFE48C4" w14:textId="37F2602D" w:rsidR="1BEF733F" w:rsidRDefault="1BEF733F" w:rsidP="1BEF73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B3732" w14:textId="77777777" w:rsidR="00A45D18" w:rsidRDefault="00A45D18" w:rsidP="009D6623">
      <w:pPr>
        <w:spacing w:after="0" w:line="240" w:lineRule="auto"/>
      </w:pPr>
      <w:r>
        <w:separator/>
      </w:r>
    </w:p>
  </w:footnote>
  <w:footnote w:type="continuationSeparator" w:id="0">
    <w:p w14:paraId="64EC4C9D" w14:textId="77777777" w:rsidR="00A45D18" w:rsidRDefault="00A45D18" w:rsidP="009D6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3E82" w14:textId="0A9B677C" w:rsidR="001A798F" w:rsidRDefault="001A798F" w:rsidP="5A0B3A09">
    <w:pPr>
      <w:pStyle w:val="Encabezado"/>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0"/>
      <w:gridCol w:w="1260"/>
      <w:gridCol w:w="1185"/>
      <w:gridCol w:w="1875"/>
      <w:gridCol w:w="2118"/>
      <w:gridCol w:w="1516"/>
    </w:tblGrid>
    <w:tr w:rsidR="001A798F" w:rsidRPr="00666AB9" w14:paraId="2F3A578E" w14:textId="77777777" w:rsidTr="1E6FD2EA">
      <w:trPr>
        <w:trHeight w:val="300"/>
      </w:trPr>
      <w:tc>
        <w:tcPr>
          <w:tcW w:w="1696" w:type="dxa"/>
          <w:vMerge w:val="restart"/>
          <w:vAlign w:val="center"/>
        </w:tcPr>
        <w:p w14:paraId="433E4B05" w14:textId="6CBC5AF3" w:rsidR="001A798F" w:rsidRPr="00666AB9" w:rsidRDefault="1BEF733F" w:rsidP="001A798F">
          <w:pPr>
            <w:rPr>
              <w:rFonts w:ascii="Verdana" w:hAnsi="Verdana"/>
            </w:rPr>
          </w:pPr>
          <w:r>
            <w:rPr>
              <w:noProof/>
            </w:rPr>
            <w:drawing>
              <wp:anchor distT="0" distB="0" distL="114300" distR="114300" simplePos="0" relativeHeight="251658240" behindDoc="0" locked="0" layoutInCell="1" allowOverlap="1" wp14:anchorId="2EBC3C6D" wp14:editId="371F2A3C">
                <wp:simplePos x="0" y="0"/>
                <wp:positionH relativeFrom="column">
                  <wp:posOffset>86995</wp:posOffset>
                </wp:positionH>
                <wp:positionV relativeFrom="paragraph">
                  <wp:posOffset>12065</wp:posOffset>
                </wp:positionV>
                <wp:extent cx="766445" cy="467360"/>
                <wp:effectExtent l="0" t="0" r="0" b="8890"/>
                <wp:wrapNone/>
                <wp:docPr id="336423228"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6445" cy="467360"/>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gridSpan w:val="6"/>
          <w:shd w:val="clear" w:color="auto" w:fill="BFBFBF" w:themeFill="background1" w:themeFillShade="BF"/>
          <w:vAlign w:val="center"/>
        </w:tcPr>
        <w:p w14:paraId="47D0C5A0" w14:textId="14FFA989" w:rsidR="001A798F" w:rsidRPr="00666AB9" w:rsidRDefault="1E6FD2EA" w:rsidP="001A798F">
          <w:pPr>
            <w:spacing w:after="0"/>
            <w:jc w:val="center"/>
            <w:rPr>
              <w:rFonts w:ascii="Verdana" w:hAnsi="Verdana"/>
            </w:rPr>
          </w:pPr>
          <w:r w:rsidRPr="1E6FD2EA">
            <w:rPr>
              <w:rFonts w:ascii="Verdana" w:eastAsia="Arial" w:hAnsi="Verdana" w:cs="Arial"/>
              <w:b/>
              <w:bCs/>
              <w:color w:val="000000" w:themeColor="text1"/>
              <w:sz w:val="18"/>
              <w:szCs w:val="18"/>
            </w:rPr>
            <w:t>Proceso: Gobierno de Información y Estadística</w:t>
          </w:r>
        </w:p>
      </w:tc>
    </w:tr>
    <w:tr w:rsidR="001A798F" w:rsidRPr="00666AB9" w14:paraId="5E6B1847" w14:textId="77777777" w:rsidTr="1E6FD2EA">
      <w:trPr>
        <w:trHeight w:val="537"/>
      </w:trPr>
      <w:tc>
        <w:tcPr>
          <w:tcW w:w="1696" w:type="dxa"/>
          <w:vMerge/>
        </w:tcPr>
        <w:p w14:paraId="6C3DA08D" w14:textId="77777777" w:rsidR="001A798F" w:rsidRPr="00666AB9" w:rsidRDefault="001A798F" w:rsidP="001A798F">
          <w:pPr>
            <w:rPr>
              <w:rFonts w:ascii="Verdana" w:hAnsi="Verdana"/>
            </w:rPr>
          </w:pPr>
        </w:p>
      </w:tc>
      <w:tc>
        <w:tcPr>
          <w:tcW w:w="9094" w:type="dxa"/>
          <w:gridSpan w:val="6"/>
          <w:shd w:val="clear" w:color="auto" w:fill="FFFFFF" w:themeFill="background1"/>
          <w:vAlign w:val="center"/>
        </w:tcPr>
        <w:p w14:paraId="13452362" w14:textId="375982F9" w:rsidR="001A798F" w:rsidRPr="00666AB9" w:rsidRDefault="00801817" w:rsidP="001A798F">
          <w:pPr>
            <w:spacing w:after="0"/>
            <w:jc w:val="center"/>
            <w:rPr>
              <w:rFonts w:ascii="Verdana" w:eastAsia="Arial" w:hAnsi="Verdana" w:cs="Arial"/>
              <w:b/>
              <w:bCs/>
              <w:color w:val="000000" w:themeColor="text1"/>
              <w:sz w:val="24"/>
              <w:szCs w:val="24"/>
            </w:rPr>
          </w:pPr>
          <w:r w:rsidRPr="00801817">
            <w:rPr>
              <w:rFonts w:ascii="Verdana" w:eastAsia="Arial" w:hAnsi="Verdana" w:cs="Arial"/>
              <w:b/>
              <w:bCs/>
              <w:color w:val="000000" w:themeColor="text1"/>
              <w:sz w:val="24"/>
              <w:szCs w:val="24"/>
            </w:rPr>
            <w:t>GUÍA DE ACTIVOS DE INFORMACIÓN</w:t>
          </w:r>
        </w:p>
      </w:tc>
    </w:tr>
    <w:tr w:rsidR="001A798F" w:rsidRPr="00666AB9" w14:paraId="64F78FCC" w14:textId="77777777" w:rsidTr="1E6FD2EA">
      <w:trPr>
        <w:trHeight w:val="300"/>
      </w:trPr>
      <w:tc>
        <w:tcPr>
          <w:tcW w:w="1696" w:type="dxa"/>
          <w:vMerge/>
        </w:tcPr>
        <w:p w14:paraId="4D8F460A" w14:textId="77777777" w:rsidR="001A798F" w:rsidRPr="00666AB9" w:rsidRDefault="001A798F" w:rsidP="001A798F">
          <w:pPr>
            <w:rPr>
              <w:rFonts w:ascii="Verdana" w:hAnsi="Verdana"/>
            </w:rPr>
          </w:pPr>
        </w:p>
      </w:tc>
      <w:tc>
        <w:tcPr>
          <w:tcW w:w="1140" w:type="dxa"/>
          <w:shd w:val="clear" w:color="auto" w:fill="BFBFBF" w:themeFill="background1" w:themeFillShade="BF"/>
          <w:vAlign w:val="center"/>
        </w:tcPr>
        <w:p w14:paraId="0C7EDD34" w14:textId="77777777" w:rsidR="001A798F" w:rsidRPr="00666AB9" w:rsidRDefault="1BEF733F" w:rsidP="1BEF733F">
          <w:pPr>
            <w:spacing w:after="0"/>
            <w:jc w:val="right"/>
            <w:rPr>
              <w:rFonts w:ascii="Verdana" w:eastAsia="Arial" w:hAnsi="Verdana" w:cs="Arial"/>
              <w:b/>
              <w:bCs/>
              <w:color w:val="000000" w:themeColor="text1"/>
              <w:sz w:val="14"/>
              <w:szCs w:val="14"/>
            </w:rPr>
          </w:pPr>
          <w:r w:rsidRPr="1BEF733F">
            <w:rPr>
              <w:rFonts w:ascii="Verdana" w:eastAsia="Arial" w:hAnsi="Verdana" w:cs="Arial"/>
              <w:b/>
              <w:bCs/>
              <w:color w:val="000000" w:themeColor="text1"/>
              <w:sz w:val="14"/>
              <w:szCs w:val="14"/>
            </w:rPr>
            <w:t>Código:</w:t>
          </w:r>
        </w:p>
      </w:tc>
      <w:tc>
        <w:tcPr>
          <w:tcW w:w="1260" w:type="dxa"/>
          <w:shd w:val="clear" w:color="auto" w:fill="FFFFFF" w:themeFill="background1"/>
          <w:vAlign w:val="center"/>
        </w:tcPr>
        <w:p w14:paraId="79F8D91F" w14:textId="31ABF1EF" w:rsidR="001A798F" w:rsidRPr="00666AB9" w:rsidRDefault="00CD37E0" w:rsidP="1BEF733F">
          <w:pPr>
            <w:spacing w:after="0"/>
            <w:rPr>
              <w:rFonts w:ascii="Verdana" w:eastAsia="Arial" w:hAnsi="Verdana" w:cs="Arial"/>
              <w:color w:val="000000" w:themeColor="text1"/>
              <w:sz w:val="14"/>
              <w:szCs w:val="14"/>
            </w:rPr>
          </w:pPr>
          <w:r>
            <w:rPr>
              <w:rFonts w:ascii="Verdana" w:eastAsia="Arial" w:hAnsi="Verdana" w:cs="Arial"/>
              <w:color w:val="000000" w:themeColor="text1"/>
              <w:sz w:val="14"/>
              <w:szCs w:val="14"/>
            </w:rPr>
            <w:t>TE-DR-005</w:t>
          </w:r>
          <w:r w:rsidR="1BEF733F" w:rsidRPr="1BEF733F">
            <w:rPr>
              <w:rFonts w:ascii="Verdana" w:eastAsia="Arial" w:hAnsi="Verdana" w:cs="Arial"/>
              <w:color w:val="000000" w:themeColor="text1"/>
              <w:sz w:val="14"/>
              <w:szCs w:val="14"/>
            </w:rPr>
            <w:t xml:space="preserve"> </w:t>
          </w:r>
        </w:p>
      </w:tc>
      <w:tc>
        <w:tcPr>
          <w:tcW w:w="1185" w:type="dxa"/>
          <w:shd w:val="clear" w:color="auto" w:fill="BFBFBF" w:themeFill="background1" w:themeFillShade="BF"/>
          <w:vAlign w:val="center"/>
        </w:tcPr>
        <w:p w14:paraId="5AAE742B" w14:textId="77777777"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Versión:</w:t>
          </w:r>
        </w:p>
      </w:tc>
      <w:tc>
        <w:tcPr>
          <w:tcW w:w="1875" w:type="dxa"/>
          <w:shd w:val="clear" w:color="auto" w:fill="FFFFFF" w:themeFill="background1"/>
          <w:vAlign w:val="center"/>
        </w:tcPr>
        <w:p w14:paraId="71AB83D7" w14:textId="370A6198" w:rsidR="001A798F" w:rsidRPr="00666AB9" w:rsidRDefault="1E6FD2EA" w:rsidP="1BEF733F">
          <w:pPr>
            <w:spacing w:after="0"/>
            <w:rPr>
              <w:rFonts w:ascii="Verdana" w:eastAsia="Arial" w:hAnsi="Verdana" w:cs="Arial"/>
              <w:color w:val="000000" w:themeColor="text1"/>
              <w:sz w:val="14"/>
              <w:szCs w:val="14"/>
            </w:rPr>
          </w:pPr>
          <w:r w:rsidRPr="1E6FD2EA">
            <w:rPr>
              <w:rFonts w:ascii="Verdana" w:eastAsia="Arial" w:hAnsi="Verdana" w:cs="Arial"/>
              <w:color w:val="000000" w:themeColor="text1"/>
              <w:sz w:val="14"/>
              <w:szCs w:val="14"/>
            </w:rPr>
            <w:t xml:space="preserve">00 </w:t>
          </w:r>
        </w:p>
      </w:tc>
      <w:tc>
        <w:tcPr>
          <w:tcW w:w="2118" w:type="dxa"/>
          <w:shd w:val="clear" w:color="auto" w:fill="BFBFBF" w:themeFill="background1" w:themeFillShade="BF"/>
          <w:vAlign w:val="center"/>
        </w:tcPr>
        <w:p w14:paraId="5BEDB05C" w14:textId="1A1CAAF8"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Fecha de Vigencia:</w:t>
          </w:r>
        </w:p>
      </w:tc>
      <w:tc>
        <w:tcPr>
          <w:tcW w:w="1516" w:type="dxa"/>
          <w:shd w:val="clear" w:color="auto" w:fill="FFFFFF" w:themeFill="background1"/>
          <w:vAlign w:val="center"/>
        </w:tcPr>
        <w:p w14:paraId="4893B0EF" w14:textId="13064F20" w:rsidR="001A798F" w:rsidRPr="00666AB9" w:rsidRDefault="242A961A" w:rsidP="1BEF733F">
          <w:pPr>
            <w:spacing w:after="0"/>
            <w:rPr>
              <w:rFonts w:ascii="Verdana" w:eastAsia="Arial" w:hAnsi="Verdana" w:cs="Arial"/>
              <w:color w:val="000000" w:themeColor="text1"/>
              <w:sz w:val="14"/>
              <w:szCs w:val="14"/>
            </w:rPr>
          </w:pPr>
          <w:r w:rsidRPr="242A961A">
            <w:rPr>
              <w:rFonts w:ascii="Verdana" w:eastAsia="Arial" w:hAnsi="Verdana" w:cs="Arial"/>
              <w:color w:val="000000" w:themeColor="text1"/>
              <w:sz w:val="14"/>
              <w:szCs w:val="14"/>
            </w:rPr>
            <w:t xml:space="preserve">12/06/2026 </w:t>
          </w:r>
        </w:p>
      </w:tc>
    </w:tr>
  </w:tbl>
  <w:p w14:paraId="2193CDBB" w14:textId="77777777" w:rsidR="001A798F" w:rsidRDefault="001A798F" w:rsidP="5A0B3A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14:paraId="65B270BC" w14:textId="77777777" w:rsidTr="1BEF733F">
      <w:trPr>
        <w:trHeight w:val="300"/>
      </w:trPr>
      <w:tc>
        <w:tcPr>
          <w:tcW w:w="3600" w:type="dxa"/>
        </w:tcPr>
        <w:p w14:paraId="34898F03" w14:textId="643D5DFC" w:rsidR="1BEF733F" w:rsidRDefault="1BEF733F" w:rsidP="1BEF733F">
          <w:pPr>
            <w:pStyle w:val="Encabezado"/>
            <w:ind w:left="-115"/>
          </w:pPr>
        </w:p>
      </w:tc>
      <w:tc>
        <w:tcPr>
          <w:tcW w:w="3600" w:type="dxa"/>
        </w:tcPr>
        <w:p w14:paraId="660D5B4B" w14:textId="1D6431E1" w:rsidR="1BEF733F" w:rsidRDefault="1BEF733F" w:rsidP="1BEF733F">
          <w:pPr>
            <w:pStyle w:val="Encabezado"/>
            <w:jc w:val="center"/>
          </w:pPr>
        </w:p>
      </w:tc>
      <w:tc>
        <w:tcPr>
          <w:tcW w:w="3600" w:type="dxa"/>
        </w:tcPr>
        <w:p w14:paraId="66829DA4" w14:textId="2F8D83C2" w:rsidR="1BEF733F" w:rsidRDefault="1BEF733F" w:rsidP="1BEF733F">
          <w:pPr>
            <w:pStyle w:val="Encabezado"/>
            <w:ind w:right="-115"/>
            <w:jc w:val="right"/>
          </w:pPr>
        </w:p>
      </w:tc>
    </w:tr>
  </w:tbl>
  <w:p w14:paraId="7FE06108" w14:textId="335D9C32" w:rsidR="1BEF733F" w:rsidRDefault="1BEF733F" w:rsidP="1BEF73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108"/>
    <w:multiLevelType w:val="hybridMultilevel"/>
    <w:tmpl w:val="9BE41DF0"/>
    <w:lvl w:ilvl="0" w:tplc="EFB8EA0E">
      <w:numFmt w:val="bullet"/>
      <w:lvlText w:val=""/>
      <w:lvlJc w:val="left"/>
      <w:pPr>
        <w:ind w:left="260" w:hanging="131"/>
      </w:pPr>
      <w:rPr>
        <w:rFonts w:ascii="Wingdings" w:eastAsia="Wingdings" w:hAnsi="Wingdings" w:cs="Wingdings" w:hint="default"/>
        <w:b w:val="0"/>
        <w:bCs w:val="0"/>
        <w:i w:val="0"/>
        <w:iCs w:val="0"/>
        <w:color w:val="006DC0"/>
        <w:spacing w:val="0"/>
        <w:w w:val="97"/>
        <w:sz w:val="14"/>
        <w:szCs w:val="14"/>
        <w:lang w:val="es-ES" w:eastAsia="en-US" w:bidi="ar-SA"/>
      </w:rPr>
    </w:lvl>
    <w:lvl w:ilvl="1" w:tplc="993AEE94">
      <w:numFmt w:val="bullet"/>
      <w:lvlText w:val="•"/>
      <w:lvlJc w:val="left"/>
      <w:pPr>
        <w:ind w:left="452" w:hanging="131"/>
      </w:pPr>
      <w:rPr>
        <w:rFonts w:hint="default"/>
        <w:lang w:val="es-ES" w:eastAsia="en-US" w:bidi="ar-SA"/>
      </w:rPr>
    </w:lvl>
    <w:lvl w:ilvl="2" w:tplc="3110C31E">
      <w:numFmt w:val="bullet"/>
      <w:lvlText w:val="•"/>
      <w:lvlJc w:val="left"/>
      <w:pPr>
        <w:ind w:left="645" w:hanging="131"/>
      </w:pPr>
      <w:rPr>
        <w:rFonts w:hint="default"/>
        <w:lang w:val="es-ES" w:eastAsia="en-US" w:bidi="ar-SA"/>
      </w:rPr>
    </w:lvl>
    <w:lvl w:ilvl="3" w:tplc="F5846A3E">
      <w:numFmt w:val="bullet"/>
      <w:lvlText w:val="•"/>
      <w:lvlJc w:val="left"/>
      <w:pPr>
        <w:ind w:left="838" w:hanging="131"/>
      </w:pPr>
      <w:rPr>
        <w:rFonts w:hint="default"/>
        <w:lang w:val="es-ES" w:eastAsia="en-US" w:bidi="ar-SA"/>
      </w:rPr>
    </w:lvl>
    <w:lvl w:ilvl="4" w:tplc="51F0BAC0">
      <w:numFmt w:val="bullet"/>
      <w:lvlText w:val="•"/>
      <w:lvlJc w:val="left"/>
      <w:pPr>
        <w:ind w:left="1031" w:hanging="131"/>
      </w:pPr>
      <w:rPr>
        <w:rFonts w:hint="default"/>
        <w:lang w:val="es-ES" w:eastAsia="en-US" w:bidi="ar-SA"/>
      </w:rPr>
    </w:lvl>
    <w:lvl w:ilvl="5" w:tplc="F3BC0456">
      <w:numFmt w:val="bullet"/>
      <w:lvlText w:val="•"/>
      <w:lvlJc w:val="left"/>
      <w:pPr>
        <w:ind w:left="1224" w:hanging="131"/>
      </w:pPr>
      <w:rPr>
        <w:rFonts w:hint="default"/>
        <w:lang w:val="es-ES" w:eastAsia="en-US" w:bidi="ar-SA"/>
      </w:rPr>
    </w:lvl>
    <w:lvl w:ilvl="6" w:tplc="A920DBF0">
      <w:numFmt w:val="bullet"/>
      <w:lvlText w:val="•"/>
      <w:lvlJc w:val="left"/>
      <w:pPr>
        <w:ind w:left="1417" w:hanging="131"/>
      </w:pPr>
      <w:rPr>
        <w:rFonts w:hint="default"/>
        <w:lang w:val="es-ES" w:eastAsia="en-US" w:bidi="ar-SA"/>
      </w:rPr>
    </w:lvl>
    <w:lvl w:ilvl="7" w:tplc="22D6E7E4">
      <w:numFmt w:val="bullet"/>
      <w:lvlText w:val="•"/>
      <w:lvlJc w:val="left"/>
      <w:pPr>
        <w:ind w:left="1610" w:hanging="131"/>
      </w:pPr>
      <w:rPr>
        <w:rFonts w:hint="default"/>
        <w:lang w:val="es-ES" w:eastAsia="en-US" w:bidi="ar-SA"/>
      </w:rPr>
    </w:lvl>
    <w:lvl w:ilvl="8" w:tplc="987425F6">
      <w:numFmt w:val="bullet"/>
      <w:lvlText w:val="•"/>
      <w:lvlJc w:val="left"/>
      <w:pPr>
        <w:ind w:left="1803" w:hanging="131"/>
      </w:pPr>
      <w:rPr>
        <w:rFonts w:hint="default"/>
        <w:lang w:val="es-ES" w:eastAsia="en-US" w:bidi="ar-SA"/>
      </w:rPr>
    </w:lvl>
  </w:abstractNum>
  <w:abstractNum w:abstractNumId="1" w15:restartNumberingAfterBreak="0">
    <w:nsid w:val="028268B1"/>
    <w:multiLevelType w:val="hybridMultilevel"/>
    <w:tmpl w:val="4FB667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430280"/>
    <w:multiLevelType w:val="hybridMultilevel"/>
    <w:tmpl w:val="501EF5B2"/>
    <w:lvl w:ilvl="0" w:tplc="42E815A6">
      <w:numFmt w:val="bullet"/>
      <w:lvlText w:val="-"/>
      <w:lvlJc w:val="left"/>
      <w:pPr>
        <w:ind w:left="326" w:hanging="178"/>
      </w:pPr>
      <w:rPr>
        <w:rFonts w:ascii="Calibri" w:eastAsia="Calibri" w:hAnsi="Calibri" w:cs="Calibri" w:hint="default"/>
        <w:spacing w:val="0"/>
        <w:w w:val="100"/>
        <w:lang w:val="es-ES" w:eastAsia="en-US" w:bidi="ar-SA"/>
      </w:rPr>
    </w:lvl>
    <w:lvl w:ilvl="1" w:tplc="FFCE26E0">
      <w:numFmt w:val="bullet"/>
      <w:lvlText w:val="•"/>
      <w:lvlJc w:val="left"/>
      <w:pPr>
        <w:ind w:left="1019" w:hanging="178"/>
      </w:pPr>
      <w:rPr>
        <w:rFonts w:hint="default"/>
        <w:lang w:val="es-ES" w:eastAsia="en-US" w:bidi="ar-SA"/>
      </w:rPr>
    </w:lvl>
    <w:lvl w:ilvl="2" w:tplc="CAAE3414">
      <w:numFmt w:val="bullet"/>
      <w:lvlText w:val="•"/>
      <w:lvlJc w:val="left"/>
      <w:pPr>
        <w:ind w:left="1719" w:hanging="178"/>
      </w:pPr>
      <w:rPr>
        <w:rFonts w:hint="default"/>
        <w:lang w:val="es-ES" w:eastAsia="en-US" w:bidi="ar-SA"/>
      </w:rPr>
    </w:lvl>
    <w:lvl w:ilvl="3" w:tplc="4058F974">
      <w:numFmt w:val="bullet"/>
      <w:lvlText w:val="•"/>
      <w:lvlJc w:val="left"/>
      <w:pPr>
        <w:ind w:left="2419" w:hanging="178"/>
      </w:pPr>
      <w:rPr>
        <w:rFonts w:hint="default"/>
        <w:lang w:val="es-ES" w:eastAsia="en-US" w:bidi="ar-SA"/>
      </w:rPr>
    </w:lvl>
    <w:lvl w:ilvl="4" w:tplc="800A7782">
      <w:numFmt w:val="bullet"/>
      <w:lvlText w:val="•"/>
      <w:lvlJc w:val="left"/>
      <w:pPr>
        <w:ind w:left="3119" w:hanging="178"/>
      </w:pPr>
      <w:rPr>
        <w:rFonts w:hint="default"/>
        <w:lang w:val="es-ES" w:eastAsia="en-US" w:bidi="ar-SA"/>
      </w:rPr>
    </w:lvl>
    <w:lvl w:ilvl="5" w:tplc="2E2CCF0A">
      <w:numFmt w:val="bullet"/>
      <w:lvlText w:val="•"/>
      <w:lvlJc w:val="left"/>
      <w:pPr>
        <w:ind w:left="3819" w:hanging="178"/>
      </w:pPr>
      <w:rPr>
        <w:rFonts w:hint="default"/>
        <w:lang w:val="es-ES" w:eastAsia="en-US" w:bidi="ar-SA"/>
      </w:rPr>
    </w:lvl>
    <w:lvl w:ilvl="6" w:tplc="2AF43C76">
      <w:numFmt w:val="bullet"/>
      <w:lvlText w:val="•"/>
      <w:lvlJc w:val="left"/>
      <w:pPr>
        <w:ind w:left="4518" w:hanging="178"/>
      </w:pPr>
      <w:rPr>
        <w:rFonts w:hint="default"/>
        <w:lang w:val="es-ES" w:eastAsia="en-US" w:bidi="ar-SA"/>
      </w:rPr>
    </w:lvl>
    <w:lvl w:ilvl="7" w:tplc="C7105C0A">
      <w:numFmt w:val="bullet"/>
      <w:lvlText w:val="•"/>
      <w:lvlJc w:val="left"/>
      <w:pPr>
        <w:ind w:left="5218" w:hanging="178"/>
      </w:pPr>
      <w:rPr>
        <w:rFonts w:hint="default"/>
        <w:lang w:val="es-ES" w:eastAsia="en-US" w:bidi="ar-SA"/>
      </w:rPr>
    </w:lvl>
    <w:lvl w:ilvl="8" w:tplc="6D8C1968">
      <w:numFmt w:val="bullet"/>
      <w:lvlText w:val="•"/>
      <w:lvlJc w:val="left"/>
      <w:pPr>
        <w:ind w:left="5918" w:hanging="178"/>
      </w:pPr>
      <w:rPr>
        <w:rFonts w:hint="default"/>
        <w:lang w:val="es-ES" w:eastAsia="en-US" w:bidi="ar-SA"/>
      </w:rPr>
    </w:lvl>
  </w:abstractNum>
  <w:abstractNum w:abstractNumId="3" w15:restartNumberingAfterBreak="0">
    <w:nsid w:val="0DD30CA8"/>
    <w:multiLevelType w:val="hybridMultilevel"/>
    <w:tmpl w:val="5EAEB99A"/>
    <w:lvl w:ilvl="0" w:tplc="D534C680">
      <w:numFmt w:val="bullet"/>
      <w:lvlText w:val=""/>
      <w:lvlJc w:val="left"/>
      <w:pPr>
        <w:ind w:left="293" w:hanging="214"/>
      </w:pPr>
      <w:rPr>
        <w:rFonts w:ascii="Symbol" w:eastAsia="Symbol" w:hAnsi="Symbol" w:cs="Symbol" w:hint="default"/>
        <w:b w:val="0"/>
        <w:bCs w:val="0"/>
        <w:i w:val="0"/>
        <w:iCs w:val="0"/>
        <w:spacing w:val="0"/>
        <w:w w:val="100"/>
        <w:sz w:val="18"/>
        <w:szCs w:val="18"/>
        <w:lang w:val="es-ES" w:eastAsia="en-US" w:bidi="ar-SA"/>
      </w:rPr>
    </w:lvl>
    <w:lvl w:ilvl="1" w:tplc="B84839BE">
      <w:numFmt w:val="bullet"/>
      <w:lvlText w:val="•"/>
      <w:lvlJc w:val="left"/>
      <w:pPr>
        <w:ind w:left="1006" w:hanging="214"/>
      </w:pPr>
      <w:rPr>
        <w:rFonts w:hint="default"/>
        <w:lang w:val="es-ES" w:eastAsia="en-US" w:bidi="ar-SA"/>
      </w:rPr>
    </w:lvl>
    <w:lvl w:ilvl="2" w:tplc="91725850">
      <w:numFmt w:val="bullet"/>
      <w:lvlText w:val="•"/>
      <w:lvlJc w:val="left"/>
      <w:pPr>
        <w:ind w:left="1712" w:hanging="214"/>
      </w:pPr>
      <w:rPr>
        <w:rFonts w:hint="default"/>
        <w:lang w:val="es-ES" w:eastAsia="en-US" w:bidi="ar-SA"/>
      </w:rPr>
    </w:lvl>
    <w:lvl w:ilvl="3" w:tplc="618EE974">
      <w:numFmt w:val="bullet"/>
      <w:lvlText w:val="•"/>
      <w:lvlJc w:val="left"/>
      <w:pPr>
        <w:ind w:left="2419" w:hanging="214"/>
      </w:pPr>
      <w:rPr>
        <w:rFonts w:hint="default"/>
        <w:lang w:val="es-ES" w:eastAsia="en-US" w:bidi="ar-SA"/>
      </w:rPr>
    </w:lvl>
    <w:lvl w:ilvl="4" w:tplc="BE3A3C0E">
      <w:numFmt w:val="bullet"/>
      <w:lvlText w:val="•"/>
      <w:lvlJc w:val="left"/>
      <w:pPr>
        <w:ind w:left="3125" w:hanging="214"/>
      </w:pPr>
      <w:rPr>
        <w:rFonts w:hint="default"/>
        <w:lang w:val="es-ES" w:eastAsia="en-US" w:bidi="ar-SA"/>
      </w:rPr>
    </w:lvl>
    <w:lvl w:ilvl="5" w:tplc="60B0969E">
      <w:numFmt w:val="bullet"/>
      <w:lvlText w:val="•"/>
      <w:lvlJc w:val="left"/>
      <w:pPr>
        <w:ind w:left="3832" w:hanging="214"/>
      </w:pPr>
      <w:rPr>
        <w:rFonts w:hint="default"/>
        <w:lang w:val="es-ES" w:eastAsia="en-US" w:bidi="ar-SA"/>
      </w:rPr>
    </w:lvl>
    <w:lvl w:ilvl="6" w:tplc="9EEA1334">
      <w:numFmt w:val="bullet"/>
      <w:lvlText w:val="•"/>
      <w:lvlJc w:val="left"/>
      <w:pPr>
        <w:ind w:left="4538" w:hanging="214"/>
      </w:pPr>
      <w:rPr>
        <w:rFonts w:hint="default"/>
        <w:lang w:val="es-ES" w:eastAsia="en-US" w:bidi="ar-SA"/>
      </w:rPr>
    </w:lvl>
    <w:lvl w:ilvl="7" w:tplc="06100D64">
      <w:numFmt w:val="bullet"/>
      <w:lvlText w:val="•"/>
      <w:lvlJc w:val="left"/>
      <w:pPr>
        <w:ind w:left="5244" w:hanging="214"/>
      </w:pPr>
      <w:rPr>
        <w:rFonts w:hint="default"/>
        <w:lang w:val="es-ES" w:eastAsia="en-US" w:bidi="ar-SA"/>
      </w:rPr>
    </w:lvl>
    <w:lvl w:ilvl="8" w:tplc="1A88139C">
      <w:numFmt w:val="bullet"/>
      <w:lvlText w:val="•"/>
      <w:lvlJc w:val="left"/>
      <w:pPr>
        <w:ind w:left="5951" w:hanging="214"/>
      </w:pPr>
      <w:rPr>
        <w:rFonts w:hint="default"/>
        <w:lang w:val="es-ES" w:eastAsia="en-US" w:bidi="ar-SA"/>
      </w:rPr>
    </w:lvl>
  </w:abstractNum>
  <w:abstractNum w:abstractNumId="4" w15:restartNumberingAfterBreak="0">
    <w:nsid w:val="0E48118F"/>
    <w:multiLevelType w:val="hybridMultilevel"/>
    <w:tmpl w:val="B5980FCC"/>
    <w:lvl w:ilvl="0" w:tplc="76FACD24">
      <w:numFmt w:val="bullet"/>
      <w:lvlText w:val=""/>
      <w:lvlJc w:val="left"/>
      <w:pPr>
        <w:ind w:left="300" w:hanging="215"/>
      </w:pPr>
      <w:rPr>
        <w:rFonts w:ascii="Symbol" w:eastAsia="Symbol" w:hAnsi="Symbol" w:cs="Symbol" w:hint="default"/>
        <w:b w:val="0"/>
        <w:bCs w:val="0"/>
        <w:i w:val="0"/>
        <w:iCs w:val="0"/>
        <w:spacing w:val="0"/>
        <w:w w:val="100"/>
        <w:sz w:val="18"/>
        <w:szCs w:val="18"/>
        <w:lang w:val="es-ES" w:eastAsia="en-US" w:bidi="ar-SA"/>
      </w:rPr>
    </w:lvl>
    <w:lvl w:ilvl="1" w:tplc="57FE452E">
      <w:numFmt w:val="bullet"/>
      <w:lvlText w:val="•"/>
      <w:lvlJc w:val="left"/>
      <w:pPr>
        <w:ind w:left="939" w:hanging="215"/>
      </w:pPr>
      <w:rPr>
        <w:rFonts w:hint="default"/>
        <w:lang w:val="es-ES" w:eastAsia="en-US" w:bidi="ar-SA"/>
      </w:rPr>
    </w:lvl>
    <w:lvl w:ilvl="2" w:tplc="807447B2">
      <w:numFmt w:val="bullet"/>
      <w:lvlText w:val="•"/>
      <w:lvlJc w:val="left"/>
      <w:pPr>
        <w:ind w:left="1578" w:hanging="215"/>
      </w:pPr>
      <w:rPr>
        <w:rFonts w:hint="default"/>
        <w:lang w:val="es-ES" w:eastAsia="en-US" w:bidi="ar-SA"/>
      </w:rPr>
    </w:lvl>
    <w:lvl w:ilvl="3" w:tplc="0CAA5B10">
      <w:numFmt w:val="bullet"/>
      <w:lvlText w:val="•"/>
      <w:lvlJc w:val="left"/>
      <w:pPr>
        <w:ind w:left="2217" w:hanging="215"/>
      </w:pPr>
      <w:rPr>
        <w:rFonts w:hint="default"/>
        <w:lang w:val="es-ES" w:eastAsia="en-US" w:bidi="ar-SA"/>
      </w:rPr>
    </w:lvl>
    <w:lvl w:ilvl="4" w:tplc="FAC4E7E0">
      <w:numFmt w:val="bullet"/>
      <w:lvlText w:val="•"/>
      <w:lvlJc w:val="left"/>
      <w:pPr>
        <w:ind w:left="2856" w:hanging="215"/>
      </w:pPr>
      <w:rPr>
        <w:rFonts w:hint="default"/>
        <w:lang w:val="es-ES" w:eastAsia="en-US" w:bidi="ar-SA"/>
      </w:rPr>
    </w:lvl>
    <w:lvl w:ilvl="5" w:tplc="FB28B220">
      <w:numFmt w:val="bullet"/>
      <w:lvlText w:val="•"/>
      <w:lvlJc w:val="left"/>
      <w:pPr>
        <w:ind w:left="3496" w:hanging="215"/>
      </w:pPr>
      <w:rPr>
        <w:rFonts w:hint="default"/>
        <w:lang w:val="es-ES" w:eastAsia="en-US" w:bidi="ar-SA"/>
      </w:rPr>
    </w:lvl>
    <w:lvl w:ilvl="6" w:tplc="04F20396">
      <w:numFmt w:val="bullet"/>
      <w:lvlText w:val="•"/>
      <w:lvlJc w:val="left"/>
      <w:pPr>
        <w:ind w:left="4135" w:hanging="215"/>
      </w:pPr>
      <w:rPr>
        <w:rFonts w:hint="default"/>
        <w:lang w:val="es-ES" w:eastAsia="en-US" w:bidi="ar-SA"/>
      </w:rPr>
    </w:lvl>
    <w:lvl w:ilvl="7" w:tplc="EECC951E">
      <w:numFmt w:val="bullet"/>
      <w:lvlText w:val="•"/>
      <w:lvlJc w:val="left"/>
      <w:pPr>
        <w:ind w:left="4774" w:hanging="215"/>
      </w:pPr>
      <w:rPr>
        <w:rFonts w:hint="default"/>
        <w:lang w:val="es-ES" w:eastAsia="en-US" w:bidi="ar-SA"/>
      </w:rPr>
    </w:lvl>
    <w:lvl w:ilvl="8" w:tplc="0BF29F36">
      <w:numFmt w:val="bullet"/>
      <w:lvlText w:val="•"/>
      <w:lvlJc w:val="left"/>
      <w:pPr>
        <w:ind w:left="5413" w:hanging="215"/>
      </w:pPr>
      <w:rPr>
        <w:rFonts w:hint="default"/>
        <w:lang w:val="es-ES" w:eastAsia="en-US" w:bidi="ar-SA"/>
      </w:rPr>
    </w:lvl>
  </w:abstractNum>
  <w:abstractNum w:abstractNumId="5" w15:restartNumberingAfterBreak="0">
    <w:nsid w:val="0F52670C"/>
    <w:multiLevelType w:val="hybridMultilevel"/>
    <w:tmpl w:val="27649706"/>
    <w:lvl w:ilvl="0" w:tplc="57C0BF86">
      <w:numFmt w:val="bullet"/>
      <w:lvlText w:val=""/>
      <w:lvlJc w:val="left"/>
      <w:pPr>
        <w:ind w:left="293" w:hanging="214"/>
      </w:pPr>
      <w:rPr>
        <w:rFonts w:ascii="Symbol" w:eastAsia="Symbol" w:hAnsi="Symbol" w:cs="Symbol" w:hint="default"/>
        <w:b w:val="0"/>
        <w:bCs w:val="0"/>
        <w:i w:val="0"/>
        <w:iCs w:val="0"/>
        <w:spacing w:val="0"/>
        <w:w w:val="100"/>
        <w:sz w:val="18"/>
        <w:szCs w:val="18"/>
        <w:lang w:val="es-ES" w:eastAsia="en-US" w:bidi="ar-SA"/>
      </w:rPr>
    </w:lvl>
    <w:lvl w:ilvl="1" w:tplc="15F0FD52">
      <w:numFmt w:val="bullet"/>
      <w:lvlText w:val="•"/>
      <w:lvlJc w:val="left"/>
      <w:pPr>
        <w:ind w:left="1006" w:hanging="214"/>
      </w:pPr>
      <w:rPr>
        <w:rFonts w:hint="default"/>
        <w:lang w:val="es-ES" w:eastAsia="en-US" w:bidi="ar-SA"/>
      </w:rPr>
    </w:lvl>
    <w:lvl w:ilvl="2" w:tplc="E280CC1A">
      <w:numFmt w:val="bullet"/>
      <w:lvlText w:val="•"/>
      <w:lvlJc w:val="left"/>
      <w:pPr>
        <w:ind w:left="1712" w:hanging="214"/>
      </w:pPr>
      <w:rPr>
        <w:rFonts w:hint="default"/>
        <w:lang w:val="es-ES" w:eastAsia="en-US" w:bidi="ar-SA"/>
      </w:rPr>
    </w:lvl>
    <w:lvl w:ilvl="3" w:tplc="BFD6F1B2">
      <w:numFmt w:val="bullet"/>
      <w:lvlText w:val="•"/>
      <w:lvlJc w:val="left"/>
      <w:pPr>
        <w:ind w:left="2419" w:hanging="214"/>
      </w:pPr>
      <w:rPr>
        <w:rFonts w:hint="default"/>
        <w:lang w:val="es-ES" w:eastAsia="en-US" w:bidi="ar-SA"/>
      </w:rPr>
    </w:lvl>
    <w:lvl w:ilvl="4" w:tplc="F85CA67A">
      <w:numFmt w:val="bullet"/>
      <w:lvlText w:val="•"/>
      <w:lvlJc w:val="left"/>
      <w:pPr>
        <w:ind w:left="3125" w:hanging="214"/>
      </w:pPr>
      <w:rPr>
        <w:rFonts w:hint="default"/>
        <w:lang w:val="es-ES" w:eastAsia="en-US" w:bidi="ar-SA"/>
      </w:rPr>
    </w:lvl>
    <w:lvl w:ilvl="5" w:tplc="46CC6414">
      <w:numFmt w:val="bullet"/>
      <w:lvlText w:val="•"/>
      <w:lvlJc w:val="left"/>
      <w:pPr>
        <w:ind w:left="3832" w:hanging="214"/>
      </w:pPr>
      <w:rPr>
        <w:rFonts w:hint="default"/>
        <w:lang w:val="es-ES" w:eastAsia="en-US" w:bidi="ar-SA"/>
      </w:rPr>
    </w:lvl>
    <w:lvl w:ilvl="6" w:tplc="DD0241CC">
      <w:numFmt w:val="bullet"/>
      <w:lvlText w:val="•"/>
      <w:lvlJc w:val="left"/>
      <w:pPr>
        <w:ind w:left="4538" w:hanging="214"/>
      </w:pPr>
      <w:rPr>
        <w:rFonts w:hint="default"/>
        <w:lang w:val="es-ES" w:eastAsia="en-US" w:bidi="ar-SA"/>
      </w:rPr>
    </w:lvl>
    <w:lvl w:ilvl="7" w:tplc="9B28BCC8">
      <w:numFmt w:val="bullet"/>
      <w:lvlText w:val="•"/>
      <w:lvlJc w:val="left"/>
      <w:pPr>
        <w:ind w:left="5244" w:hanging="214"/>
      </w:pPr>
      <w:rPr>
        <w:rFonts w:hint="default"/>
        <w:lang w:val="es-ES" w:eastAsia="en-US" w:bidi="ar-SA"/>
      </w:rPr>
    </w:lvl>
    <w:lvl w:ilvl="8" w:tplc="E0C0BEA2">
      <w:numFmt w:val="bullet"/>
      <w:lvlText w:val="•"/>
      <w:lvlJc w:val="left"/>
      <w:pPr>
        <w:ind w:left="5951" w:hanging="214"/>
      </w:pPr>
      <w:rPr>
        <w:rFonts w:hint="default"/>
        <w:lang w:val="es-ES" w:eastAsia="en-US" w:bidi="ar-SA"/>
      </w:rPr>
    </w:lvl>
  </w:abstractNum>
  <w:abstractNum w:abstractNumId="6" w15:restartNumberingAfterBreak="0">
    <w:nsid w:val="126271CE"/>
    <w:multiLevelType w:val="hybridMultilevel"/>
    <w:tmpl w:val="92D45CB2"/>
    <w:lvl w:ilvl="0" w:tplc="98EE54EE">
      <w:numFmt w:val="bullet"/>
      <w:lvlText w:val="-"/>
      <w:lvlJc w:val="left"/>
      <w:pPr>
        <w:ind w:left="247" w:hanging="132"/>
      </w:pPr>
      <w:rPr>
        <w:rFonts w:ascii="Calibri" w:eastAsia="Calibri" w:hAnsi="Calibri" w:cs="Calibri" w:hint="default"/>
        <w:b w:val="0"/>
        <w:bCs w:val="0"/>
        <w:i w:val="0"/>
        <w:iCs w:val="0"/>
        <w:spacing w:val="0"/>
        <w:w w:val="100"/>
        <w:sz w:val="18"/>
        <w:szCs w:val="18"/>
        <w:lang w:val="es-ES" w:eastAsia="en-US" w:bidi="ar-SA"/>
      </w:rPr>
    </w:lvl>
    <w:lvl w:ilvl="1" w:tplc="C4EE9560">
      <w:numFmt w:val="bullet"/>
      <w:lvlText w:val="•"/>
      <w:lvlJc w:val="left"/>
      <w:pPr>
        <w:ind w:left="957" w:hanging="132"/>
      </w:pPr>
      <w:rPr>
        <w:rFonts w:hint="default"/>
        <w:lang w:val="es-ES" w:eastAsia="en-US" w:bidi="ar-SA"/>
      </w:rPr>
    </w:lvl>
    <w:lvl w:ilvl="2" w:tplc="151C111A">
      <w:numFmt w:val="bullet"/>
      <w:lvlText w:val="•"/>
      <w:lvlJc w:val="left"/>
      <w:pPr>
        <w:ind w:left="1674" w:hanging="132"/>
      </w:pPr>
      <w:rPr>
        <w:rFonts w:hint="default"/>
        <w:lang w:val="es-ES" w:eastAsia="en-US" w:bidi="ar-SA"/>
      </w:rPr>
    </w:lvl>
    <w:lvl w:ilvl="3" w:tplc="4E684AD4">
      <w:numFmt w:val="bullet"/>
      <w:lvlText w:val="•"/>
      <w:lvlJc w:val="left"/>
      <w:pPr>
        <w:ind w:left="2392" w:hanging="132"/>
      </w:pPr>
      <w:rPr>
        <w:rFonts w:hint="default"/>
        <w:lang w:val="es-ES" w:eastAsia="en-US" w:bidi="ar-SA"/>
      </w:rPr>
    </w:lvl>
    <w:lvl w:ilvl="4" w:tplc="F5AEB350">
      <w:numFmt w:val="bullet"/>
      <w:lvlText w:val="•"/>
      <w:lvlJc w:val="left"/>
      <w:pPr>
        <w:ind w:left="3109" w:hanging="132"/>
      </w:pPr>
      <w:rPr>
        <w:rFonts w:hint="default"/>
        <w:lang w:val="es-ES" w:eastAsia="en-US" w:bidi="ar-SA"/>
      </w:rPr>
    </w:lvl>
    <w:lvl w:ilvl="5" w:tplc="B4A25292">
      <w:numFmt w:val="bullet"/>
      <w:lvlText w:val="•"/>
      <w:lvlJc w:val="left"/>
      <w:pPr>
        <w:ind w:left="3827" w:hanging="132"/>
      </w:pPr>
      <w:rPr>
        <w:rFonts w:hint="default"/>
        <w:lang w:val="es-ES" w:eastAsia="en-US" w:bidi="ar-SA"/>
      </w:rPr>
    </w:lvl>
    <w:lvl w:ilvl="6" w:tplc="22AEF8BC">
      <w:numFmt w:val="bullet"/>
      <w:lvlText w:val="•"/>
      <w:lvlJc w:val="left"/>
      <w:pPr>
        <w:ind w:left="4544" w:hanging="132"/>
      </w:pPr>
      <w:rPr>
        <w:rFonts w:hint="default"/>
        <w:lang w:val="es-ES" w:eastAsia="en-US" w:bidi="ar-SA"/>
      </w:rPr>
    </w:lvl>
    <w:lvl w:ilvl="7" w:tplc="F2903ACE">
      <w:numFmt w:val="bullet"/>
      <w:lvlText w:val="•"/>
      <w:lvlJc w:val="left"/>
      <w:pPr>
        <w:ind w:left="5261" w:hanging="132"/>
      </w:pPr>
      <w:rPr>
        <w:rFonts w:hint="default"/>
        <w:lang w:val="es-ES" w:eastAsia="en-US" w:bidi="ar-SA"/>
      </w:rPr>
    </w:lvl>
    <w:lvl w:ilvl="8" w:tplc="77F2EC32">
      <w:numFmt w:val="bullet"/>
      <w:lvlText w:val="•"/>
      <w:lvlJc w:val="left"/>
      <w:pPr>
        <w:ind w:left="5979" w:hanging="132"/>
      </w:pPr>
      <w:rPr>
        <w:rFonts w:hint="default"/>
        <w:lang w:val="es-ES" w:eastAsia="en-US" w:bidi="ar-SA"/>
      </w:rPr>
    </w:lvl>
  </w:abstractNum>
  <w:abstractNum w:abstractNumId="7" w15:restartNumberingAfterBreak="0">
    <w:nsid w:val="126D169E"/>
    <w:multiLevelType w:val="hybridMultilevel"/>
    <w:tmpl w:val="AD366A92"/>
    <w:lvl w:ilvl="0" w:tplc="C8B0962C">
      <w:numFmt w:val="bullet"/>
      <w:lvlText w:val=""/>
      <w:lvlJc w:val="left"/>
      <w:pPr>
        <w:ind w:left="298" w:hanging="214"/>
      </w:pPr>
      <w:rPr>
        <w:rFonts w:ascii="Symbol" w:eastAsia="Symbol" w:hAnsi="Symbol" w:cs="Symbol" w:hint="default"/>
        <w:b w:val="0"/>
        <w:bCs w:val="0"/>
        <w:i w:val="0"/>
        <w:iCs w:val="0"/>
        <w:spacing w:val="0"/>
        <w:w w:val="95"/>
        <w:sz w:val="20"/>
        <w:szCs w:val="20"/>
        <w:lang w:val="es-ES" w:eastAsia="en-US" w:bidi="ar-SA"/>
      </w:rPr>
    </w:lvl>
    <w:lvl w:ilvl="1" w:tplc="A9E2D350">
      <w:numFmt w:val="bullet"/>
      <w:lvlText w:val="•"/>
      <w:lvlJc w:val="left"/>
      <w:pPr>
        <w:ind w:left="1048" w:hanging="214"/>
      </w:pPr>
      <w:rPr>
        <w:rFonts w:hint="default"/>
        <w:lang w:val="es-ES" w:eastAsia="en-US" w:bidi="ar-SA"/>
      </w:rPr>
    </w:lvl>
    <w:lvl w:ilvl="2" w:tplc="29A4DA66">
      <w:numFmt w:val="bullet"/>
      <w:lvlText w:val="•"/>
      <w:lvlJc w:val="left"/>
      <w:pPr>
        <w:ind w:left="1796" w:hanging="214"/>
      </w:pPr>
      <w:rPr>
        <w:rFonts w:hint="default"/>
        <w:lang w:val="es-ES" w:eastAsia="en-US" w:bidi="ar-SA"/>
      </w:rPr>
    </w:lvl>
    <w:lvl w:ilvl="3" w:tplc="2A4AA94E">
      <w:numFmt w:val="bullet"/>
      <w:lvlText w:val="•"/>
      <w:lvlJc w:val="left"/>
      <w:pPr>
        <w:ind w:left="2544" w:hanging="214"/>
      </w:pPr>
      <w:rPr>
        <w:rFonts w:hint="default"/>
        <w:lang w:val="es-ES" w:eastAsia="en-US" w:bidi="ar-SA"/>
      </w:rPr>
    </w:lvl>
    <w:lvl w:ilvl="4" w:tplc="822EB4F2">
      <w:numFmt w:val="bullet"/>
      <w:lvlText w:val="•"/>
      <w:lvlJc w:val="left"/>
      <w:pPr>
        <w:ind w:left="3292" w:hanging="214"/>
      </w:pPr>
      <w:rPr>
        <w:rFonts w:hint="default"/>
        <w:lang w:val="es-ES" w:eastAsia="en-US" w:bidi="ar-SA"/>
      </w:rPr>
    </w:lvl>
    <w:lvl w:ilvl="5" w:tplc="198EB174">
      <w:numFmt w:val="bullet"/>
      <w:lvlText w:val="•"/>
      <w:lvlJc w:val="left"/>
      <w:pPr>
        <w:ind w:left="4040" w:hanging="214"/>
      </w:pPr>
      <w:rPr>
        <w:rFonts w:hint="default"/>
        <w:lang w:val="es-ES" w:eastAsia="en-US" w:bidi="ar-SA"/>
      </w:rPr>
    </w:lvl>
    <w:lvl w:ilvl="6" w:tplc="4404BDF4">
      <w:numFmt w:val="bullet"/>
      <w:lvlText w:val="•"/>
      <w:lvlJc w:val="left"/>
      <w:pPr>
        <w:ind w:left="4788" w:hanging="214"/>
      </w:pPr>
      <w:rPr>
        <w:rFonts w:hint="default"/>
        <w:lang w:val="es-ES" w:eastAsia="en-US" w:bidi="ar-SA"/>
      </w:rPr>
    </w:lvl>
    <w:lvl w:ilvl="7" w:tplc="C60AE570">
      <w:numFmt w:val="bullet"/>
      <w:lvlText w:val="•"/>
      <w:lvlJc w:val="left"/>
      <w:pPr>
        <w:ind w:left="5536" w:hanging="214"/>
      </w:pPr>
      <w:rPr>
        <w:rFonts w:hint="default"/>
        <w:lang w:val="es-ES" w:eastAsia="en-US" w:bidi="ar-SA"/>
      </w:rPr>
    </w:lvl>
    <w:lvl w:ilvl="8" w:tplc="9C60A8AA">
      <w:numFmt w:val="bullet"/>
      <w:lvlText w:val="•"/>
      <w:lvlJc w:val="left"/>
      <w:pPr>
        <w:ind w:left="6284" w:hanging="214"/>
      </w:pPr>
      <w:rPr>
        <w:rFonts w:hint="default"/>
        <w:lang w:val="es-ES" w:eastAsia="en-US" w:bidi="ar-SA"/>
      </w:rPr>
    </w:lvl>
  </w:abstractNum>
  <w:abstractNum w:abstractNumId="8" w15:restartNumberingAfterBreak="0">
    <w:nsid w:val="13320D8A"/>
    <w:multiLevelType w:val="hybridMultilevel"/>
    <w:tmpl w:val="33C45034"/>
    <w:lvl w:ilvl="0" w:tplc="5A640506">
      <w:numFmt w:val="bullet"/>
      <w:lvlText w:val="•"/>
      <w:lvlJc w:val="left"/>
      <w:pPr>
        <w:ind w:left="119" w:hanging="116"/>
      </w:pPr>
      <w:rPr>
        <w:rFonts w:ascii="Calibri" w:eastAsia="Calibri" w:hAnsi="Calibri" w:cs="Calibri" w:hint="default"/>
        <w:b w:val="0"/>
        <w:bCs w:val="0"/>
        <w:i w:val="0"/>
        <w:iCs w:val="0"/>
        <w:spacing w:val="0"/>
        <w:w w:val="100"/>
        <w:sz w:val="16"/>
        <w:szCs w:val="16"/>
        <w:lang w:val="es-ES" w:eastAsia="en-US" w:bidi="ar-SA"/>
      </w:rPr>
    </w:lvl>
    <w:lvl w:ilvl="1" w:tplc="EF7887F6">
      <w:numFmt w:val="bullet"/>
      <w:lvlText w:val="•"/>
      <w:lvlJc w:val="left"/>
      <w:pPr>
        <w:ind w:left="490" w:hanging="116"/>
      </w:pPr>
      <w:rPr>
        <w:rFonts w:hint="default"/>
        <w:lang w:val="es-ES" w:eastAsia="en-US" w:bidi="ar-SA"/>
      </w:rPr>
    </w:lvl>
    <w:lvl w:ilvl="2" w:tplc="6BAAB880">
      <w:numFmt w:val="bullet"/>
      <w:lvlText w:val="•"/>
      <w:lvlJc w:val="left"/>
      <w:pPr>
        <w:ind w:left="860" w:hanging="116"/>
      </w:pPr>
      <w:rPr>
        <w:rFonts w:hint="default"/>
        <w:lang w:val="es-ES" w:eastAsia="en-US" w:bidi="ar-SA"/>
      </w:rPr>
    </w:lvl>
    <w:lvl w:ilvl="3" w:tplc="923EC4A2">
      <w:numFmt w:val="bullet"/>
      <w:lvlText w:val="•"/>
      <w:lvlJc w:val="left"/>
      <w:pPr>
        <w:ind w:left="1230" w:hanging="116"/>
      </w:pPr>
      <w:rPr>
        <w:rFonts w:hint="default"/>
        <w:lang w:val="es-ES" w:eastAsia="en-US" w:bidi="ar-SA"/>
      </w:rPr>
    </w:lvl>
    <w:lvl w:ilvl="4" w:tplc="3328E554">
      <w:numFmt w:val="bullet"/>
      <w:lvlText w:val="•"/>
      <w:lvlJc w:val="left"/>
      <w:pPr>
        <w:ind w:left="1600" w:hanging="116"/>
      </w:pPr>
      <w:rPr>
        <w:rFonts w:hint="default"/>
        <w:lang w:val="es-ES" w:eastAsia="en-US" w:bidi="ar-SA"/>
      </w:rPr>
    </w:lvl>
    <w:lvl w:ilvl="5" w:tplc="82DCBCAC">
      <w:numFmt w:val="bullet"/>
      <w:lvlText w:val="•"/>
      <w:lvlJc w:val="left"/>
      <w:pPr>
        <w:ind w:left="1970" w:hanging="116"/>
      </w:pPr>
      <w:rPr>
        <w:rFonts w:hint="default"/>
        <w:lang w:val="es-ES" w:eastAsia="en-US" w:bidi="ar-SA"/>
      </w:rPr>
    </w:lvl>
    <w:lvl w:ilvl="6" w:tplc="9DA435A8">
      <w:numFmt w:val="bullet"/>
      <w:lvlText w:val="•"/>
      <w:lvlJc w:val="left"/>
      <w:pPr>
        <w:ind w:left="2340" w:hanging="116"/>
      </w:pPr>
      <w:rPr>
        <w:rFonts w:hint="default"/>
        <w:lang w:val="es-ES" w:eastAsia="en-US" w:bidi="ar-SA"/>
      </w:rPr>
    </w:lvl>
    <w:lvl w:ilvl="7" w:tplc="E55C7E12">
      <w:numFmt w:val="bullet"/>
      <w:lvlText w:val="•"/>
      <w:lvlJc w:val="left"/>
      <w:pPr>
        <w:ind w:left="2710" w:hanging="116"/>
      </w:pPr>
      <w:rPr>
        <w:rFonts w:hint="default"/>
        <w:lang w:val="es-ES" w:eastAsia="en-US" w:bidi="ar-SA"/>
      </w:rPr>
    </w:lvl>
    <w:lvl w:ilvl="8" w:tplc="E12617C8">
      <w:numFmt w:val="bullet"/>
      <w:lvlText w:val="•"/>
      <w:lvlJc w:val="left"/>
      <w:pPr>
        <w:ind w:left="3080" w:hanging="116"/>
      </w:pPr>
      <w:rPr>
        <w:rFonts w:hint="default"/>
        <w:lang w:val="es-ES" w:eastAsia="en-US" w:bidi="ar-SA"/>
      </w:rPr>
    </w:lvl>
  </w:abstractNum>
  <w:abstractNum w:abstractNumId="9" w15:restartNumberingAfterBreak="0">
    <w:nsid w:val="14634A82"/>
    <w:multiLevelType w:val="hybridMultilevel"/>
    <w:tmpl w:val="412827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86917FE"/>
    <w:multiLevelType w:val="hybridMultilevel"/>
    <w:tmpl w:val="1B529904"/>
    <w:lvl w:ilvl="0" w:tplc="C672AFD2">
      <w:numFmt w:val="bullet"/>
      <w:lvlText w:val="•"/>
      <w:lvlJc w:val="left"/>
      <w:pPr>
        <w:ind w:left="177" w:hanging="94"/>
      </w:pPr>
      <w:rPr>
        <w:rFonts w:ascii="Calibri" w:eastAsia="Calibri" w:hAnsi="Calibri" w:cs="Calibri" w:hint="default"/>
        <w:b w:val="0"/>
        <w:bCs w:val="0"/>
        <w:i w:val="0"/>
        <w:iCs w:val="0"/>
        <w:spacing w:val="0"/>
        <w:w w:val="99"/>
        <w:sz w:val="14"/>
        <w:szCs w:val="14"/>
        <w:lang w:val="es-ES" w:eastAsia="en-US" w:bidi="ar-SA"/>
      </w:rPr>
    </w:lvl>
    <w:lvl w:ilvl="1" w:tplc="7968F8EE">
      <w:numFmt w:val="bullet"/>
      <w:lvlText w:val="•"/>
      <w:lvlJc w:val="left"/>
      <w:pPr>
        <w:ind w:left="425" w:hanging="94"/>
      </w:pPr>
      <w:rPr>
        <w:rFonts w:hint="default"/>
        <w:lang w:val="es-ES" w:eastAsia="en-US" w:bidi="ar-SA"/>
      </w:rPr>
    </w:lvl>
    <w:lvl w:ilvl="2" w:tplc="55D09706">
      <w:numFmt w:val="bullet"/>
      <w:lvlText w:val="•"/>
      <w:lvlJc w:val="left"/>
      <w:pPr>
        <w:ind w:left="671" w:hanging="94"/>
      </w:pPr>
      <w:rPr>
        <w:rFonts w:hint="default"/>
        <w:lang w:val="es-ES" w:eastAsia="en-US" w:bidi="ar-SA"/>
      </w:rPr>
    </w:lvl>
    <w:lvl w:ilvl="3" w:tplc="560C74E6">
      <w:numFmt w:val="bullet"/>
      <w:lvlText w:val="•"/>
      <w:lvlJc w:val="left"/>
      <w:pPr>
        <w:ind w:left="917" w:hanging="94"/>
      </w:pPr>
      <w:rPr>
        <w:rFonts w:hint="default"/>
        <w:lang w:val="es-ES" w:eastAsia="en-US" w:bidi="ar-SA"/>
      </w:rPr>
    </w:lvl>
    <w:lvl w:ilvl="4" w:tplc="30663070">
      <w:numFmt w:val="bullet"/>
      <w:lvlText w:val="•"/>
      <w:lvlJc w:val="left"/>
      <w:pPr>
        <w:ind w:left="1163" w:hanging="94"/>
      </w:pPr>
      <w:rPr>
        <w:rFonts w:hint="default"/>
        <w:lang w:val="es-ES" w:eastAsia="en-US" w:bidi="ar-SA"/>
      </w:rPr>
    </w:lvl>
    <w:lvl w:ilvl="5" w:tplc="B1D61650">
      <w:numFmt w:val="bullet"/>
      <w:lvlText w:val="•"/>
      <w:lvlJc w:val="left"/>
      <w:pPr>
        <w:ind w:left="1409" w:hanging="94"/>
      </w:pPr>
      <w:rPr>
        <w:rFonts w:hint="default"/>
        <w:lang w:val="es-ES" w:eastAsia="en-US" w:bidi="ar-SA"/>
      </w:rPr>
    </w:lvl>
    <w:lvl w:ilvl="6" w:tplc="711CAD44">
      <w:numFmt w:val="bullet"/>
      <w:lvlText w:val="•"/>
      <w:lvlJc w:val="left"/>
      <w:pPr>
        <w:ind w:left="1654" w:hanging="94"/>
      </w:pPr>
      <w:rPr>
        <w:rFonts w:hint="default"/>
        <w:lang w:val="es-ES" w:eastAsia="en-US" w:bidi="ar-SA"/>
      </w:rPr>
    </w:lvl>
    <w:lvl w:ilvl="7" w:tplc="AF8AE1EE">
      <w:numFmt w:val="bullet"/>
      <w:lvlText w:val="•"/>
      <w:lvlJc w:val="left"/>
      <w:pPr>
        <w:ind w:left="1900" w:hanging="94"/>
      </w:pPr>
      <w:rPr>
        <w:rFonts w:hint="default"/>
        <w:lang w:val="es-ES" w:eastAsia="en-US" w:bidi="ar-SA"/>
      </w:rPr>
    </w:lvl>
    <w:lvl w:ilvl="8" w:tplc="F5FA43F6">
      <w:numFmt w:val="bullet"/>
      <w:lvlText w:val="•"/>
      <w:lvlJc w:val="left"/>
      <w:pPr>
        <w:ind w:left="2146" w:hanging="94"/>
      </w:pPr>
      <w:rPr>
        <w:rFonts w:hint="default"/>
        <w:lang w:val="es-ES" w:eastAsia="en-US" w:bidi="ar-SA"/>
      </w:rPr>
    </w:lvl>
  </w:abstractNum>
  <w:abstractNum w:abstractNumId="11" w15:restartNumberingAfterBreak="0">
    <w:nsid w:val="1A4D3D99"/>
    <w:multiLevelType w:val="hybridMultilevel"/>
    <w:tmpl w:val="8B70D480"/>
    <w:lvl w:ilvl="0" w:tplc="CFBA8990">
      <w:numFmt w:val="bullet"/>
      <w:lvlText w:val="-"/>
      <w:lvlJc w:val="left"/>
      <w:pPr>
        <w:ind w:left="266" w:hanging="147"/>
      </w:pPr>
      <w:rPr>
        <w:rFonts w:ascii="Calibri" w:eastAsia="Calibri" w:hAnsi="Calibri" w:cs="Calibri" w:hint="default"/>
        <w:b w:val="0"/>
        <w:bCs w:val="0"/>
        <w:i w:val="0"/>
        <w:iCs w:val="0"/>
        <w:spacing w:val="0"/>
        <w:w w:val="100"/>
        <w:sz w:val="18"/>
        <w:szCs w:val="18"/>
        <w:lang w:val="es-ES" w:eastAsia="en-US" w:bidi="ar-SA"/>
      </w:rPr>
    </w:lvl>
    <w:lvl w:ilvl="1" w:tplc="03A09470">
      <w:numFmt w:val="bullet"/>
      <w:lvlText w:val="•"/>
      <w:lvlJc w:val="left"/>
      <w:pPr>
        <w:ind w:left="965" w:hanging="147"/>
      </w:pPr>
      <w:rPr>
        <w:rFonts w:hint="default"/>
        <w:lang w:val="es-ES" w:eastAsia="en-US" w:bidi="ar-SA"/>
      </w:rPr>
    </w:lvl>
    <w:lvl w:ilvl="2" w:tplc="0B540C64">
      <w:numFmt w:val="bullet"/>
      <w:lvlText w:val="•"/>
      <w:lvlJc w:val="left"/>
      <w:pPr>
        <w:ind w:left="1671" w:hanging="147"/>
      </w:pPr>
      <w:rPr>
        <w:rFonts w:hint="default"/>
        <w:lang w:val="es-ES" w:eastAsia="en-US" w:bidi="ar-SA"/>
      </w:rPr>
    </w:lvl>
    <w:lvl w:ilvl="3" w:tplc="AB821BA0">
      <w:numFmt w:val="bullet"/>
      <w:lvlText w:val="•"/>
      <w:lvlJc w:val="left"/>
      <w:pPr>
        <w:ind w:left="2377" w:hanging="147"/>
      </w:pPr>
      <w:rPr>
        <w:rFonts w:hint="default"/>
        <w:lang w:val="es-ES" w:eastAsia="en-US" w:bidi="ar-SA"/>
      </w:rPr>
    </w:lvl>
    <w:lvl w:ilvl="4" w:tplc="30488C5E">
      <w:numFmt w:val="bullet"/>
      <w:lvlText w:val="•"/>
      <w:lvlJc w:val="left"/>
      <w:pPr>
        <w:ind w:left="3083" w:hanging="147"/>
      </w:pPr>
      <w:rPr>
        <w:rFonts w:hint="default"/>
        <w:lang w:val="es-ES" w:eastAsia="en-US" w:bidi="ar-SA"/>
      </w:rPr>
    </w:lvl>
    <w:lvl w:ilvl="5" w:tplc="7B2A9930">
      <w:numFmt w:val="bullet"/>
      <w:lvlText w:val="•"/>
      <w:lvlJc w:val="left"/>
      <w:pPr>
        <w:ind w:left="3789" w:hanging="147"/>
      </w:pPr>
      <w:rPr>
        <w:rFonts w:hint="default"/>
        <w:lang w:val="es-ES" w:eastAsia="en-US" w:bidi="ar-SA"/>
      </w:rPr>
    </w:lvl>
    <w:lvl w:ilvl="6" w:tplc="2DBE3638">
      <w:numFmt w:val="bullet"/>
      <w:lvlText w:val="•"/>
      <w:lvlJc w:val="left"/>
      <w:pPr>
        <w:ind w:left="4494" w:hanging="147"/>
      </w:pPr>
      <w:rPr>
        <w:rFonts w:hint="default"/>
        <w:lang w:val="es-ES" w:eastAsia="en-US" w:bidi="ar-SA"/>
      </w:rPr>
    </w:lvl>
    <w:lvl w:ilvl="7" w:tplc="55C84F78">
      <w:numFmt w:val="bullet"/>
      <w:lvlText w:val="•"/>
      <w:lvlJc w:val="left"/>
      <w:pPr>
        <w:ind w:left="5200" w:hanging="147"/>
      </w:pPr>
      <w:rPr>
        <w:rFonts w:hint="default"/>
        <w:lang w:val="es-ES" w:eastAsia="en-US" w:bidi="ar-SA"/>
      </w:rPr>
    </w:lvl>
    <w:lvl w:ilvl="8" w:tplc="2CFACEE4">
      <w:numFmt w:val="bullet"/>
      <w:lvlText w:val="•"/>
      <w:lvlJc w:val="left"/>
      <w:pPr>
        <w:ind w:left="5906" w:hanging="147"/>
      </w:pPr>
      <w:rPr>
        <w:rFonts w:hint="default"/>
        <w:lang w:val="es-ES" w:eastAsia="en-US" w:bidi="ar-SA"/>
      </w:rPr>
    </w:lvl>
  </w:abstractNum>
  <w:abstractNum w:abstractNumId="12" w15:restartNumberingAfterBreak="0">
    <w:nsid w:val="20965BCB"/>
    <w:multiLevelType w:val="hybridMultilevel"/>
    <w:tmpl w:val="8BDC0780"/>
    <w:lvl w:ilvl="0" w:tplc="31D2C7D4">
      <w:numFmt w:val="bullet"/>
      <w:lvlText w:val="•"/>
      <w:lvlJc w:val="left"/>
      <w:pPr>
        <w:ind w:left="117" w:hanging="84"/>
      </w:pPr>
      <w:rPr>
        <w:rFonts w:ascii="Calibri" w:eastAsia="Calibri" w:hAnsi="Calibri" w:cs="Calibri" w:hint="default"/>
        <w:b w:val="0"/>
        <w:bCs w:val="0"/>
        <w:i w:val="0"/>
        <w:iCs w:val="0"/>
        <w:spacing w:val="0"/>
        <w:w w:val="96"/>
        <w:sz w:val="12"/>
        <w:szCs w:val="12"/>
        <w:lang w:val="es-ES" w:eastAsia="en-US" w:bidi="ar-SA"/>
      </w:rPr>
    </w:lvl>
    <w:lvl w:ilvl="1" w:tplc="9B0A4CCA">
      <w:numFmt w:val="bullet"/>
      <w:lvlText w:val="•"/>
      <w:lvlJc w:val="left"/>
      <w:pPr>
        <w:ind w:left="433" w:hanging="84"/>
      </w:pPr>
      <w:rPr>
        <w:rFonts w:hint="default"/>
        <w:lang w:val="es-ES" w:eastAsia="en-US" w:bidi="ar-SA"/>
      </w:rPr>
    </w:lvl>
    <w:lvl w:ilvl="2" w:tplc="5E463C8A">
      <w:numFmt w:val="bullet"/>
      <w:lvlText w:val="•"/>
      <w:lvlJc w:val="left"/>
      <w:pPr>
        <w:ind w:left="746" w:hanging="84"/>
      </w:pPr>
      <w:rPr>
        <w:rFonts w:hint="default"/>
        <w:lang w:val="es-ES" w:eastAsia="en-US" w:bidi="ar-SA"/>
      </w:rPr>
    </w:lvl>
    <w:lvl w:ilvl="3" w:tplc="CE4E1E12">
      <w:numFmt w:val="bullet"/>
      <w:lvlText w:val="•"/>
      <w:lvlJc w:val="left"/>
      <w:pPr>
        <w:ind w:left="1059" w:hanging="84"/>
      </w:pPr>
      <w:rPr>
        <w:rFonts w:hint="default"/>
        <w:lang w:val="es-ES" w:eastAsia="en-US" w:bidi="ar-SA"/>
      </w:rPr>
    </w:lvl>
    <w:lvl w:ilvl="4" w:tplc="20000784">
      <w:numFmt w:val="bullet"/>
      <w:lvlText w:val="•"/>
      <w:lvlJc w:val="left"/>
      <w:pPr>
        <w:ind w:left="1372" w:hanging="84"/>
      </w:pPr>
      <w:rPr>
        <w:rFonts w:hint="default"/>
        <w:lang w:val="es-ES" w:eastAsia="en-US" w:bidi="ar-SA"/>
      </w:rPr>
    </w:lvl>
    <w:lvl w:ilvl="5" w:tplc="C1845838">
      <w:numFmt w:val="bullet"/>
      <w:lvlText w:val="•"/>
      <w:lvlJc w:val="left"/>
      <w:pPr>
        <w:ind w:left="1686" w:hanging="84"/>
      </w:pPr>
      <w:rPr>
        <w:rFonts w:hint="default"/>
        <w:lang w:val="es-ES" w:eastAsia="en-US" w:bidi="ar-SA"/>
      </w:rPr>
    </w:lvl>
    <w:lvl w:ilvl="6" w:tplc="DCC29460">
      <w:numFmt w:val="bullet"/>
      <w:lvlText w:val="•"/>
      <w:lvlJc w:val="left"/>
      <w:pPr>
        <w:ind w:left="1999" w:hanging="84"/>
      </w:pPr>
      <w:rPr>
        <w:rFonts w:hint="default"/>
        <w:lang w:val="es-ES" w:eastAsia="en-US" w:bidi="ar-SA"/>
      </w:rPr>
    </w:lvl>
    <w:lvl w:ilvl="7" w:tplc="ACC820BE">
      <w:numFmt w:val="bullet"/>
      <w:lvlText w:val="•"/>
      <w:lvlJc w:val="left"/>
      <w:pPr>
        <w:ind w:left="2312" w:hanging="84"/>
      </w:pPr>
      <w:rPr>
        <w:rFonts w:hint="default"/>
        <w:lang w:val="es-ES" w:eastAsia="en-US" w:bidi="ar-SA"/>
      </w:rPr>
    </w:lvl>
    <w:lvl w:ilvl="8" w:tplc="9570538E">
      <w:numFmt w:val="bullet"/>
      <w:lvlText w:val="•"/>
      <w:lvlJc w:val="left"/>
      <w:pPr>
        <w:ind w:left="2625" w:hanging="84"/>
      </w:pPr>
      <w:rPr>
        <w:rFonts w:hint="default"/>
        <w:lang w:val="es-ES" w:eastAsia="en-US" w:bidi="ar-SA"/>
      </w:rPr>
    </w:lvl>
  </w:abstractNum>
  <w:abstractNum w:abstractNumId="13" w15:restartNumberingAfterBreak="0">
    <w:nsid w:val="23C16EC8"/>
    <w:multiLevelType w:val="hybridMultilevel"/>
    <w:tmpl w:val="7076EDB8"/>
    <w:lvl w:ilvl="0" w:tplc="55F87696">
      <w:numFmt w:val="bullet"/>
      <w:lvlText w:val="-"/>
      <w:lvlJc w:val="left"/>
      <w:pPr>
        <w:ind w:left="242" w:hanging="130"/>
      </w:pPr>
      <w:rPr>
        <w:rFonts w:ascii="Calibri" w:eastAsia="Calibri" w:hAnsi="Calibri" w:cs="Calibri" w:hint="default"/>
        <w:b w:val="0"/>
        <w:bCs w:val="0"/>
        <w:i w:val="0"/>
        <w:iCs w:val="0"/>
        <w:spacing w:val="0"/>
        <w:w w:val="100"/>
        <w:sz w:val="18"/>
        <w:szCs w:val="18"/>
        <w:lang w:val="es-ES" w:eastAsia="en-US" w:bidi="ar-SA"/>
      </w:rPr>
    </w:lvl>
    <w:lvl w:ilvl="1" w:tplc="F0DA8090">
      <w:numFmt w:val="bullet"/>
      <w:lvlText w:val="•"/>
      <w:lvlJc w:val="left"/>
      <w:pPr>
        <w:ind w:left="947" w:hanging="130"/>
      </w:pPr>
      <w:rPr>
        <w:rFonts w:hint="default"/>
        <w:lang w:val="es-ES" w:eastAsia="en-US" w:bidi="ar-SA"/>
      </w:rPr>
    </w:lvl>
    <w:lvl w:ilvl="2" w:tplc="B52E1BF4">
      <w:numFmt w:val="bullet"/>
      <w:lvlText w:val="•"/>
      <w:lvlJc w:val="left"/>
      <w:pPr>
        <w:ind w:left="1655" w:hanging="130"/>
      </w:pPr>
      <w:rPr>
        <w:rFonts w:hint="default"/>
        <w:lang w:val="es-ES" w:eastAsia="en-US" w:bidi="ar-SA"/>
      </w:rPr>
    </w:lvl>
    <w:lvl w:ilvl="3" w:tplc="B9A438E2">
      <w:numFmt w:val="bullet"/>
      <w:lvlText w:val="•"/>
      <w:lvlJc w:val="left"/>
      <w:pPr>
        <w:ind w:left="2362" w:hanging="130"/>
      </w:pPr>
      <w:rPr>
        <w:rFonts w:hint="default"/>
        <w:lang w:val="es-ES" w:eastAsia="en-US" w:bidi="ar-SA"/>
      </w:rPr>
    </w:lvl>
    <w:lvl w:ilvl="4" w:tplc="ADCACF04">
      <w:numFmt w:val="bullet"/>
      <w:lvlText w:val="•"/>
      <w:lvlJc w:val="left"/>
      <w:pPr>
        <w:ind w:left="3070" w:hanging="130"/>
      </w:pPr>
      <w:rPr>
        <w:rFonts w:hint="default"/>
        <w:lang w:val="es-ES" w:eastAsia="en-US" w:bidi="ar-SA"/>
      </w:rPr>
    </w:lvl>
    <w:lvl w:ilvl="5" w:tplc="6C183916">
      <w:numFmt w:val="bullet"/>
      <w:lvlText w:val="•"/>
      <w:lvlJc w:val="left"/>
      <w:pPr>
        <w:ind w:left="3777" w:hanging="130"/>
      </w:pPr>
      <w:rPr>
        <w:rFonts w:hint="default"/>
        <w:lang w:val="es-ES" w:eastAsia="en-US" w:bidi="ar-SA"/>
      </w:rPr>
    </w:lvl>
    <w:lvl w:ilvl="6" w:tplc="8B942F0C">
      <w:numFmt w:val="bullet"/>
      <w:lvlText w:val="•"/>
      <w:lvlJc w:val="left"/>
      <w:pPr>
        <w:ind w:left="4485" w:hanging="130"/>
      </w:pPr>
      <w:rPr>
        <w:rFonts w:hint="default"/>
        <w:lang w:val="es-ES" w:eastAsia="en-US" w:bidi="ar-SA"/>
      </w:rPr>
    </w:lvl>
    <w:lvl w:ilvl="7" w:tplc="4DE81CA2">
      <w:numFmt w:val="bullet"/>
      <w:lvlText w:val="•"/>
      <w:lvlJc w:val="left"/>
      <w:pPr>
        <w:ind w:left="5192" w:hanging="130"/>
      </w:pPr>
      <w:rPr>
        <w:rFonts w:hint="default"/>
        <w:lang w:val="es-ES" w:eastAsia="en-US" w:bidi="ar-SA"/>
      </w:rPr>
    </w:lvl>
    <w:lvl w:ilvl="8" w:tplc="EB98A7C2">
      <w:numFmt w:val="bullet"/>
      <w:lvlText w:val="•"/>
      <w:lvlJc w:val="left"/>
      <w:pPr>
        <w:ind w:left="5900" w:hanging="130"/>
      </w:pPr>
      <w:rPr>
        <w:rFonts w:hint="default"/>
        <w:lang w:val="es-ES" w:eastAsia="en-US" w:bidi="ar-SA"/>
      </w:rPr>
    </w:lvl>
  </w:abstractNum>
  <w:abstractNum w:abstractNumId="14" w15:restartNumberingAfterBreak="0">
    <w:nsid w:val="242260C9"/>
    <w:multiLevelType w:val="hybridMultilevel"/>
    <w:tmpl w:val="6FD0F936"/>
    <w:lvl w:ilvl="0" w:tplc="0DFE454E">
      <w:numFmt w:val="bullet"/>
      <w:lvlText w:val="•"/>
      <w:lvlJc w:val="left"/>
      <w:pPr>
        <w:ind w:left="119" w:hanging="116"/>
      </w:pPr>
      <w:rPr>
        <w:rFonts w:ascii="Calibri" w:eastAsia="Calibri" w:hAnsi="Calibri" w:cs="Calibri" w:hint="default"/>
        <w:b w:val="0"/>
        <w:bCs w:val="0"/>
        <w:i w:val="0"/>
        <w:iCs w:val="0"/>
        <w:spacing w:val="0"/>
        <w:w w:val="100"/>
        <w:sz w:val="16"/>
        <w:szCs w:val="16"/>
        <w:lang w:val="es-ES" w:eastAsia="en-US" w:bidi="ar-SA"/>
      </w:rPr>
    </w:lvl>
    <w:lvl w:ilvl="1" w:tplc="49EA0F1C">
      <w:numFmt w:val="bullet"/>
      <w:lvlText w:val="•"/>
      <w:lvlJc w:val="left"/>
      <w:pPr>
        <w:ind w:left="490" w:hanging="116"/>
      </w:pPr>
      <w:rPr>
        <w:rFonts w:hint="default"/>
        <w:lang w:val="es-ES" w:eastAsia="en-US" w:bidi="ar-SA"/>
      </w:rPr>
    </w:lvl>
    <w:lvl w:ilvl="2" w:tplc="202C7BAC">
      <w:numFmt w:val="bullet"/>
      <w:lvlText w:val="•"/>
      <w:lvlJc w:val="left"/>
      <w:pPr>
        <w:ind w:left="860" w:hanging="116"/>
      </w:pPr>
      <w:rPr>
        <w:rFonts w:hint="default"/>
        <w:lang w:val="es-ES" w:eastAsia="en-US" w:bidi="ar-SA"/>
      </w:rPr>
    </w:lvl>
    <w:lvl w:ilvl="3" w:tplc="DBE0A4C6">
      <w:numFmt w:val="bullet"/>
      <w:lvlText w:val="•"/>
      <w:lvlJc w:val="left"/>
      <w:pPr>
        <w:ind w:left="1230" w:hanging="116"/>
      </w:pPr>
      <w:rPr>
        <w:rFonts w:hint="default"/>
        <w:lang w:val="es-ES" w:eastAsia="en-US" w:bidi="ar-SA"/>
      </w:rPr>
    </w:lvl>
    <w:lvl w:ilvl="4" w:tplc="CA5E2474">
      <w:numFmt w:val="bullet"/>
      <w:lvlText w:val="•"/>
      <w:lvlJc w:val="left"/>
      <w:pPr>
        <w:ind w:left="1600" w:hanging="116"/>
      </w:pPr>
      <w:rPr>
        <w:rFonts w:hint="default"/>
        <w:lang w:val="es-ES" w:eastAsia="en-US" w:bidi="ar-SA"/>
      </w:rPr>
    </w:lvl>
    <w:lvl w:ilvl="5" w:tplc="FF6C6CA4">
      <w:numFmt w:val="bullet"/>
      <w:lvlText w:val="•"/>
      <w:lvlJc w:val="left"/>
      <w:pPr>
        <w:ind w:left="1970" w:hanging="116"/>
      </w:pPr>
      <w:rPr>
        <w:rFonts w:hint="default"/>
        <w:lang w:val="es-ES" w:eastAsia="en-US" w:bidi="ar-SA"/>
      </w:rPr>
    </w:lvl>
    <w:lvl w:ilvl="6" w:tplc="3A2C2D16">
      <w:numFmt w:val="bullet"/>
      <w:lvlText w:val="•"/>
      <w:lvlJc w:val="left"/>
      <w:pPr>
        <w:ind w:left="2340" w:hanging="116"/>
      </w:pPr>
      <w:rPr>
        <w:rFonts w:hint="default"/>
        <w:lang w:val="es-ES" w:eastAsia="en-US" w:bidi="ar-SA"/>
      </w:rPr>
    </w:lvl>
    <w:lvl w:ilvl="7" w:tplc="FB2A2B9A">
      <w:numFmt w:val="bullet"/>
      <w:lvlText w:val="•"/>
      <w:lvlJc w:val="left"/>
      <w:pPr>
        <w:ind w:left="2710" w:hanging="116"/>
      </w:pPr>
      <w:rPr>
        <w:rFonts w:hint="default"/>
        <w:lang w:val="es-ES" w:eastAsia="en-US" w:bidi="ar-SA"/>
      </w:rPr>
    </w:lvl>
    <w:lvl w:ilvl="8" w:tplc="2C88B1B4">
      <w:numFmt w:val="bullet"/>
      <w:lvlText w:val="•"/>
      <w:lvlJc w:val="left"/>
      <w:pPr>
        <w:ind w:left="3080" w:hanging="116"/>
      </w:pPr>
      <w:rPr>
        <w:rFonts w:hint="default"/>
        <w:lang w:val="es-ES" w:eastAsia="en-US" w:bidi="ar-SA"/>
      </w:rPr>
    </w:lvl>
  </w:abstractNum>
  <w:abstractNum w:abstractNumId="15" w15:restartNumberingAfterBreak="0">
    <w:nsid w:val="2C100F78"/>
    <w:multiLevelType w:val="hybridMultilevel"/>
    <w:tmpl w:val="37B6C424"/>
    <w:lvl w:ilvl="0" w:tplc="457E5CC4">
      <w:numFmt w:val="bullet"/>
      <w:lvlText w:val=""/>
      <w:lvlJc w:val="left"/>
      <w:pPr>
        <w:ind w:left="300" w:hanging="215"/>
      </w:pPr>
      <w:rPr>
        <w:rFonts w:ascii="Symbol" w:eastAsia="Symbol" w:hAnsi="Symbol" w:cs="Symbol" w:hint="default"/>
        <w:b w:val="0"/>
        <w:bCs w:val="0"/>
        <w:i w:val="0"/>
        <w:iCs w:val="0"/>
        <w:spacing w:val="0"/>
        <w:w w:val="100"/>
        <w:sz w:val="18"/>
        <w:szCs w:val="18"/>
        <w:lang w:val="es-ES" w:eastAsia="en-US" w:bidi="ar-SA"/>
      </w:rPr>
    </w:lvl>
    <w:lvl w:ilvl="1" w:tplc="4BE85FA4">
      <w:numFmt w:val="bullet"/>
      <w:lvlText w:val="•"/>
      <w:lvlJc w:val="left"/>
      <w:pPr>
        <w:ind w:left="939" w:hanging="215"/>
      </w:pPr>
      <w:rPr>
        <w:rFonts w:hint="default"/>
        <w:lang w:val="es-ES" w:eastAsia="en-US" w:bidi="ar-SA"/>
      </w:rPr>
    </w:lvl>
    <w:lvl w:ilvl="2" w:tplc="9750634E">
      <w:numFmt w:val="bullet"/>
      <w:lvlText w:val="•"/>
      <w:lvlJc w:val="left"/>
      <w:pPr>
        <w:ind w:left="1578" w:hanging="215"/>
      </w:pPr>
      <w:rPr>
        <w:rFonts w:hint="default"/>
        <w:lang w:val="es-ES" w:eastAsia="en-US" w:bidi="ar-SA"/>
      </w:rPr>
    </w:lvl>
    <w:lvl w:ilvl="3" w:tplc="1812C8AC">
      <w:numFmt w:val="bullet"/>
      <w:lvlText w:val="•"/>
      <w:lvlJc w:val="left"/>
      <w:pPr>
        <w:ind w:left="2217" w:hanging="215"/>
      </w:pPr>
      <w:rPr>
        <w:rFonts w:hint="default"/>
        <w:lang w:val="es-ES" w:eastAsia="en-US" w:bidi="ar-SA"/>
      </w:rPr>
    </w:lvl>
    <w:lvl w:ilvl="4" w:tplc="0D7EDAAE">
      <w:numFmt w:val="bullet"/>
      <w:lvlText w:val="•"/>
      <w:lvlJc w:val="left"/>
      <w:pPr>
        <w:ind w:left="2856" w:hanging="215"/>
      </w:pPr>
      <w:rPr>
        <w:rFonts w:hint="default"/>
        <w:lang w:val="es-ES" w:eastAsia="en-US" w:bidi="ar-SA"/>
      </w:rPr>
    </w:lvl>
    <w:lvl w:ilvl="5" w:tplc="FFCE0EE0">
      <w:numFmt w:val="bullet"/>
      <w:lvlText w:val="•"/>
      <w:lvlJc w:val="left"/>
      <w:pPr>
        <w:ind w:left="3496" w:hanging="215"/>
      </w:pPr>
      <w:rPr>
        <w:rFonts w:hint="default"/>
        <w:lang w:val="es-ES" w:eastAsia="en-US" w:bidi="ar-SA"/>
      </w:rPr>
    </w:lvl>
    <w:lvl w:ilvl="6" w:tplc="F0DE21BC">
      <w:numFmt w:val="bullet"/>
      <w:lvlText w:val="•"/>
      <w:lvlJc w:val="left"/>
      <w:pPr>
        <w:ind w:left="4135" w:hanging="215"/>
      </w:pPr>
      <w:rPr>
        <w:rFonts w:hint="default"/>
        <w:lang w:val="es-ES" w:eastAsia="en-US" w:bidi="ar-SA"/>
      </w:rPr>
    </w:lvl>
    <w:lvl w:ilvl="7" w:tplc="9A261406">
      <w:numFmt w:val="bullet"/>
      <w:lvlText w:val="•"/>
      <w:lvlJc w:val="left"/>
      <w:pPr>
        <w:ind w:left="4774" w:hanging="215"/>
      </w:pPr>
      <w:rPr>
        <w:rFonts w:hint="default"/>
        <w:lang w:val="es-ES" w:eastAsia="en-US" w:bidi="ar-SA"/>
      </w:rPr>
    </w:lvl>
    <w:lvl w:ilvl="8" w:tplc="78E2D2F6">
      <w:numFmt w:val="bullet"/>
      <w:lvlText w:val="•"/>
      <w:lvlJc w:val="left"/>
      <w:pPr>
        <w:ind w:left="5413" w:hanging="215"/>
      </w:pPr>
      <w:rPr>
        <w:rFonts w:hint="default"/>
        <w:lang w:val="es-ES" w:eastAsia="en-US" w:bidi="ar-SA"/>
      </w:rPr>
    </w:lvl>
  </w:abstractNum>
  <w:abstractNum w:abstractNumId="16" w15:restartNumberingAfterBreak="0">
    <w:nsid w:val="2E286BFB"/>
    <w:multiLevelType w:val="hybridMultilevel"/>
    <w:tmpl w:val="AF7A78F8"/>
    <w:lvl w:ilvl="0" w:tplc="2BD60268">
      <w:numFmt w:val="bullet"/>
      <w:lvlText w:val=""/>
      <w:lvlJc w:val="left"/>
      <w:pPr>
        <w:ind w:left="255" w:hanging="130"/>
      </w:pPr>
      <w:rPr>
        <w:rFonts w:ascii="Wingdings" w:eastAsia="Wingdings" w:hAnsi="Wingdings" w:cs="Wingdings" w:hint="default"/>
        <w:b w:val="0"/>
        <w:bCs w:val="0"/>
        <w:i w:val="0"/>
        <w:iCs w:val="0"/>
        <w:color w:val="006DC0"/>
        <w:spacing w:val="0"/>
        <w:w w:val="97"/>
        <w:sz w:val="14"/>
        <w:szCs w:val="14"/>
        <w:lang w:val="es-ES" w:eastAsia="en-US" w:bidi="ar-SA"/>
      </w:rPr>
    </w:lvl>
    <w:lvl w:ilvl="1" w:tplc="88DAA800">
      <w:numFmt w:val="bullet"/>
      <w:lvlText w:val="•"/>
      <w:lvlJc w:val="left"/>
      <w:pPr>
        <w:ind w:left="457" w:hanging="130"/>
      </w:pPr>
      <w:rPr>
        <w:rFonts w:hint="default"/>
        <w:lang w:val="es-ES" w:eastAsia="en-US" w:bidi="ar-SA"/>
      </w:rPr>
    </w:lvl>
    <w:lvl w:ilvl="2" w:tplc="9C666650">
      <w:numFmt w:val="bullet"/>
      <w:lvlText w:val="•"/>
      <w:lvlJc w:val="left"/>
      <w:pPr>
        <w:ind w:left="655" w:hanging="130"/>
      </w:pPr>
      <w:rPr>
        <w:rFonts w:hint="default"/>
        <w:lang w:val="es-ES" w:eastAsia="en-US" w:bidi="ar-SA"/>
      </w:rPr>
    </w:lvl>
    <w:lvl w:ilvl="3" w:tplc="7C2054AE">
      <w:numFmt w:val="bullet"/>
      <w:lvlText w:val="•"/>
      <w:lvlJc w:val="left"/>
      <w:pPr>
        <w:ind w:left="852" w:hanging="130"/>
      </w:pPr>
      <w:rPr>
        <w:rFonts w:hint="default"/>
        <w:lang w:val="es-ES" w:eastAsia="en-US" w:bidi="ar-SA"/>
      </w:rPr>
    </w:lvl>
    <w:lvl w:ilvl="4" w:tplc="14AAFED8">
      <w:numFmt w:val="bullet"/>
      <w:lvlText w:val="•"/>
      <w:lvlJc w:val="left"/>
      <w:pPr>
        <w:ind w:left="1050" w:hanging="130"/>
      </w:pPr>
      <w:rPr>
        <w:rFonts w:hint="default"/>
        <w:lang w:val="es-ES" w:eastAsia="en-US" w:bidi="ar-SA"/>
      </w:rPr>
    </w:lvl>
    <w:lvl w:ilvl="5" w:tplc="555AB856">
      <w:numFmt w:val="bullet"/>
      <w:lvlText w:val="•"/>
      <w:lvlJc w:val="left"/>
      <w:pPr>
        <w:ind w:left="1247" w:hanging="130"/>
      </w:pPr>
      <w:rPr>
        <w:rFonts w:hint="default"/>
        <w:lang w:val="es-ES" w:eastAsia="en-US" w:bidi="ar-SA"/>
      </w:rPr>
    </w:lvl>
    <w:lvl w:ilvl="6" w:tplc="68281FEC">
      <w:numFmt w:val="bullet"/>
      <w:lvlText w:val="•"/>
      <w:lvlJc w:val="left"/>
      <w:pPr>
        <w:ind w:left="1445" w:hanging="130"/>
      </w:pPr>
      <w:rPr>
        <w:rFonts w:hint="default"/>
        <w:lang w:val="es-ES" w:eastAsia="en-US" w:bidi="ar-SA"/>
      </w:rPr>
    </w:lvl>
    <w:lvl w:ilvl="7" w:tplc="FDBEF1A0">
      <w:numFmt w:val="bullet"/>
      <w:lvlText w:val="•"/>
      <w:lvlJc w:val="left"/>
      <w:pPr>
        <w:ind w:left="1642" w:hanging="130"/>
      </w:pPr>
      <w:rPr>
        <w:rFonts w:hint="default"/>
        <w:lang w:val="es-ES" w:eastAsia="en-US" w:bidi="ar-SA"/>
      </w:rPr>
    </w:lvl>
    <w:lvl w:ilvl="8" w:tplc="31AAA28E">
      <w:numFmt w:val="bullet"/>
      <w:lvlText w:val="•"/>
      <w:lvlJc w:val="left"/>
      <w:pPr>
        <w:ind w:left="1840" w:hanging="130"/>
      </w:pPr>
      <w:rPr>
        <w:rFonts w:hint="default"/>
        <w:lang w:val="es-ES" w:eastAsia="en-US" w:bidi="ar-SA"/>
      </w:rPr>
    </w:lvl>
  </w:abstractNum>
  <w:abstractNum w:abstractNumId="17" w15:restartNumberingAfterBreak="0">
    <w:nsid w:val="2F8835C8"/>
    <w:multiLevelType w:val="hybridMultilevel"/>
    <w:tmpl w:val="0FCEBD36"/>
    <w:lvl w:ilvl="0" w:tplc="31C6DCD8">
      <w:numFmt w:val="bullet"/>
      <w:lvlText w:val=""/>
      <w:lvlJc w:val="left"/>
      <w:pPr>
        <w:ind w:left="300" w:hanging="215"/>
      </w:pPr>
      <w:rPr>
        <w:rFonts w:ascii="Symbol" w:eastAsia="Symbol" w:hAnsi="Symbol" w:cs="Symbol" w:hint="default"/>
        <w:b w:val="0"/>
        <w:bCs w:val="0"/>
        <w:i w:val="0"/>
        <w:iCs w:val="0"/>
        <w:spacing w:val="0"/>
        <w:w w:val="100"/>
        <w:sz w:val="18"/>
        <w:szCs w:val="18"/>
        <w:lang w:val="es-ES" w:eastAsia="en-US" w:bidi="ar-SA"/>
      </w:rPr>
    </w:lvl>
    <w:lvl w:ilvl="1" w:tplc="09660AFC">
      <w:numFmt w:val="bullet"/>
      <w:lvlText w:val="•"/>
      <w:lvlJc w:val="left"/>
      <w:pPr>
        <w:ind w:left="939" w:hanging="215"/>
      </w:pPr>
      <w:rPr>
        <w:rFonts w:hint="default"/>
        <w:lang w:val="es-ES" w:eastAsia="en-US" w:bidi="ar-SA"/>
      </w:rPr>
    </w:lvl>
    <w:lvl w:ilvl="2" w:tplc="D068E626">
      <w:numFmt w:val="bullet"/>
      <w:lvlText w:val="•"/>
      <w:lvlJc w:val="left"/>
      <w:pPr>
        <w:ind w:left="1578" w:hanging="215"/>
      </w:pPr>
      <w:rPr>
        <w:rFonts w:hint="default"/>
        <w:lang w:val="es-ES" w:eastAsia="en-US" w:bidi="ar-SA"/>
      </w:rPr>
    </w:lvl>
    <w:lvl w:ilvl="3" w:tplc="FAB24B2A">
      <w:numFmt w:val="bullet"/>
      <w:lvlText w:val="•"/>
      <w:lvlJc w:val="left"/>
      <w:pPr>
        <w:ind w:left="2217" w:hanging="215"/>
      </w:pPr>
      <w:rPr>
        <w:rFonts w:hint="default"/>
        <w:lang w:val="es-ES" w:eastAsia="en-US" w:bidi="ar-SA"/>
      </w:rPr>
    </w:lvl>
    <w:lvl w:ilvl="4" w:tplc="15B8BB08">
      <w:numFmt w:val="bullet"/>
      <w:lvlText w:val="•"/>
      <w:lvlJc w:val="left"/>
      <w:pPr>
        <w:ind w:left="2856" w:hanging="215"/>
      </w:pPr>
      <w:rPr>
        <w:rFonts w:hint="default"/>
        <w:lang w:val="es-ES" w:eastAsia="en-US" w:bidi="ar-SA"/>
      </w:rPr>
    </w:lvl>
    <w:lvl w:ilvl="5" w:tplc="CFFA4DE8">
      <w:numFmt w:val="bullet"/>
      <w:lvlText w:val="•"/>
      <w:lvlJc w:val="left"/>
      <w:pPr>
        <w:ind w:left="3496" w:hanging="215"/>
      </w:pPr>
      <w:rPr>
        <w:rFonts w:hint="default"/>
        <w:lang w:val="es-ES" w:eastAsia="en-US" w:bidi="ar-SA"/>
      </w:rPr>
    </w:lvl>
    <w:lvl w:ilvl="6" w:tplc="1A186B64">
      <w:numFmt w:val="bullet"/>
      <w:lvlText w:val="•"/>
      <w:lvlJc w:val="left"/>
      <w:pPr>
        <w:ind w:left="4135" w:hanging="215"/>
      </w:pPr>
      <w:rPr>
        <w:rFonts w:hint="default"/>
        <w:lang w:val="es-ES" w:eastAsia="en-US" w:bidi="ar-SA"/>
      </w:rPr>
    </w:lvl>
    <w:lvl w:ilvl="7" w:tplc="5284E100">
      <w:numFmt w:val="bullet"/>
      <w:lvlText w:val="•"/>
      <w:lvlJc w:val="left"/>
      <w:pPr>
        <w:ind w:left="4774" w:hanging="215"/>
      </w:pPr>
      <w:rPr>
        <w:rFonts w:hint="default"/>
        <w:lang w:val="es-ES" w:eastAsia="en-US" w:bidi="ar-SA"/>
      </w:rPr>
    </w:lvl>
    <w:lvl w:ilvl="8" w:tplc="427AA662">
      <w:numFmt w:val="bullet"/>
      <w:lvlText w:val="•"/>
      <w:lvlJc w:val="left"/>
      <w:pPr>
        <w:ind w:left="5413" w:hanging="215"/>
      </w:pPr>
      <w:rPr>
        <w:rFonts w:hint="default"/>
        <w:lang w:val="es-ES" w:eastAsia="en-US" w:bidi="ar-SA"/>
      </w:rPr>
    </w:lvl>
  </w:abstractNum>
  <w:abstractNum w:abstractNumId="18" w15:restartNumberingAfterBreak="0">
    <w:nsid w:val="371616DF"/>
    <w:multiLevelType w:val="hybridMultilevel"/>
    <w:tmpl w:val="4EA0B954"/>
    <w:lvl w:ilvl="0" w:tplc="8488BFDC">
      <w:numFmt w:val="bullet"/>
      <w:lvlText w:val=""/>
      <w:lvlJc w:val="left"/>
      <w:pPr>
        <w:ind w:left="257" w:hanging="115"/>
      </w:pPr>
      <w:rPr>
        <w:rFonts w:ascii="Wingdings" w:eastAsia="Wingdings" w:hAnsi="Wingdings" w:cs="Wingdings" w:hint="default"/>
        <w:b w:val="0"/>
        <w:bCs w:val="0"/>
        <w:i w:val="0"/>
        <w:iCs w:val="0"/>
        <w:color w:val="006DC0"/>
        <w:spacing w:val="7"/>
        <w:w w:val="92"/>
        <w:sz w:val="12"/>
        <w:szCs w:val="12"/>
        <w:lang w:val="es-ES" w:eastAsia="en-US" w:bidi="ar-SA"/>
      </w:rPr>
    </w:lvl>
    <w:lvl w:ilvl="1" w:tplc="F54264FC">
      <w:numFmt w:val="bullet"/>
      <w:lvlText w:val="•"/>
      <w:lvlJc w:val="left"/>
      <w:pPr>
        <w:ind w:left="446" w:hanging="115"/>
      </w:pPr>
      <w:rPr>
        <w:rFonts w:hint="default"/>
        <w:lang w:val="es-ES" w:eastAsia="en-US" w:bidi="ar-SA"/>
      </w:rPr>
    </w:lvl>
    <w:lvl w:ilvl="2" w:tplc="7840B13A">
      <w:numFmt w:val="bullet"/>
      <w:lvlText w:val="•"/>
      <w:lvlJc w:val="left"/>
      <w:pPr>
        <w:ind w:left="633" w:hanging="115"/>
      </w:pPr>
      <w:rPr>
        <w:rFonts w:hint="default"/>
        <w:lang w:val="es-ES" w:eastAsia="en-US" w:bidi="ar-SA"/>
      </w:rPr>
    </w:lvl>
    <w:lvl w:ilvl="3" w:tplc="71D0A706">
      <w:numFmt w:val="bullet"/>
      <w:lvlText w:val="•"/>
      <w:lvlJc w:val="left"/>
      <w:pPr>
        <w:ind w:left="820" w:hanging="115"/>
      </w:pPr>
      <w:rPr>
        <w:rFonts w:hint="default"/>
        <w:lang w:val="es-ES" w:eastAsia="en-US" w:bidi="ar-SA"/>
      </w:rPr>
    </w:lvl>
    <w:lvl w:ilvl="4" w:tplc="00340ABE">
      <w:numFmt w:val="bullet"/>
      <w:lvlText w:val="•"/>
      <w:lvlJc w:val="left"/>
      <w:pPr>
        <w:ind w:left="1007" w:hanging="115"/>
      </w:pPr>
      <w:rPr>
        <w:rFonts w:hint="default"/>
        <w:lang w:val="es-ES" w:eastAsia="en-US" w:bidi="ar-SA"/>
      </w:rPr>
    </w:lvl>
    <w:lvl w:ilvl="5" w:tplc="A10817BA">
      <w:numFmt w:val="bullet"/>
      <w:lvlText w:val="•"/>
      <w:lvlJc w:val="left"/>
      <w:pPr>
        <w:ind w:left="1194" w:hanging="115"/>
      </w:pPr>
      <w:rPr>
        <w:rFonts w:hint="default"/>
        <w:lang w:val="es-ES" w:eastAsia="en-US" w:bidi="ar-SA"/>
      </w:rPr>
    </w:lvl>
    <w:lvl w:ilvl="6" w:tplc="C2C824DA">
      <w:numFmt w:val="bullet"/>
      <w:lvlText w:val="•"/>
      <w:lvlJc w:val="left"/>
      <w:pPr>
        <w:ind w:left="1381" w:hanging="115"/>
      </w:pPr>
      <w:rPr>
        <w:rFonts w:hint="default"/>
        <w:lang w:val="es-ES" w:eastAsia="en-US" w:bidi="ar-SA"/>
      </w:rPr>
    </w:lvl>
    <w:lvl w:ilvl="7" w:tplc="1A8AA7F6">
      <w:numFmt w:val="bullet"/>
      <w:lvlText w:val="•"/>
      <w:lvlJc w:val="left"/>
      <w:pPr>
        <w:ind w:left="1568" w:hanging="115"/>
      </w:pPr>
      <w:rPr>
        <w:rFonts w:hint="default"/>
        <w:lang w:val="es-ES" w:eastAsia="en-US" w:bidi="ar-SA"/>
      </w:rPr>
    </w:lvl>
    <w:lvl w:ilvl="8" w:tplc="37A65E1A">
      <w:numFmt w:val="bullet"/>
      <w:lvlText w:val="•"/>
      <w:lvlJc w:val="left"/>
      <w:pPr>
        <w:ind w:left="1755" w:hanging="115"/>
      </w:pPr>
      <w:rPr>
        <w:rFonts w:hint="default"/>
        <w:lang w:val="es-ES" w:eastAsia="en-US" w:bidi="ar-SA"/>
      </w:rPr>
    </w:lvl>
  </w:abstractNum>
  <w:abstractNum w:abstractNumId="19" w15:restartNumberingAfterBreak="0">
    <w:nsid w:val="37917323"/>
    <w:multiLevelType w:val="hybridMultilevel"/>
    <w:tmpl w:val="B2F01248"/>
    <w:lvl w:ilvl="0" w:tplc="A620C26E">
      <w:numFmt w:val="bullet"/>
      <w:lvlText w:val=""/>
      <w:lvlJc w:val="left"/>
      <w:pPr>
        <w:ind w:left="261" w:hanging="130"/>
      </w:pPr>
      <w:rPr>
        <w:rFonts w:ascii="Wingdings" w:eastAsia="Wingdings" w:hAnsi="Wingdings" w:cs="Wingdings" w:hint="default"/>
        <w:b w:val="0"/>
        <w:bCs w:val="0"/>
        <w:i w:val="0"/>
        <w:iCs w:val="0"/>
        <w:color w:val="006DC0"/>
        <w:spacing w:val="0"/>
        <w:w w:val="97"/>
        <w:sz w:val="14"/>
        <w:szCs w:val="14"/>
        <w:lang w:val="es-ES" w:eastAsia="en-US" w:bidi="ar-SA"/>
      </w:rPr>
    </w:lvl>
    <w:lvl w:ilvl="1" w:tplc="A19A1FB0">
      <w:numFmt w:val="bullet"/>
      <w:lvlText w:val="•"/>
      <w:lvlJc w:val="left"/>
      <w:pPr>
        <w:ind w:left="439" w:hanging="130"/>
      </w:pPr>
      <w:rPr>
        <w:rFonts w:hint="default"/>
        <w:lang w:val="es-ES" w:eastAsia="en-US" w:bidi="ar-SA"/>
      </w:rPr>
    </w:lvl>
    <w:lvl w:ilvl="2" w:tplc="1DA499C6">
      <w:numFmt w:val="bullet"/>
      <w:lvlText w:val="•"/>
      <w:lvlJc w:val="left"/>
      <w:pPr>
        <w:ind w:left="618" w:hanging="130"/>
      </w:pPr>
      <w:rPr>
        <w:rFonts w:hint="default"/>
        <w:lang w:val="es-ES" w:eastAsia="en-US" w:bidi="ar-SA"/>
      </w:rPr>
    </w:lvl>
    <w:lvl w:ilvl="3" w:tplc="AAB46F88">
      <w:numFmt w:val="bullet"/>
      <w:lvlText w:val="•"/>
      <w:lvlJc w:val="left"/>
      <w:pPr>
        <w:ind w:left="797" w:hanging="130"/>
      </w:pPr>
      <w:rPr>
        <w:rFonts w:hint="default"/>
        <w:lang w:val="es-ES" w:eastAsia="en-US" w:bidi="ar-SA"/>
      </w:rPr>
    </w:lvl>
    <w:lvl w:ilvl="4" w:tplc="576674BE">
      <w:numFmt w:val="bullet"/>
      <w:lvlText w:val="•"/>
      <w:lvlJc w:val="left"/>
      <w:pPr>
        <w:ind w:left="976" w:hanging="130"/>
      </w:pPr>
      <w:rPr>
        <w:rFonts w:hint="default"/>
        <w:lang w:val="es-ES" w:eastAsia="en-US" w:bidi="ar-SA"/>
      </w:rPr>
    </w:lvl>
    <w:lvl w:ilvl="5" w:tplc="0EC28D0A">
      <w:numFmt w:val="bullet"/>
      <w:lvlText w:val="•"/>
      <w:lvlJc w:val="left"/>
      <w:pPr>
        <w:ind w:left="1156" w:hanging="130"/>
      </w:pPr>
      <w:rPr>
        <w:rFonts w:hint="default"/>
        <w:lang w:val="es-ES" w:eastAsia="en-US" w:bidi="ar-SA"/>
      </w:rPr>
    </w:lvl>
    <w:lvl w:ilvl="6" w:tplc="3558CFBE">
      <w:numFmt w:val="bullet"/>
      <w:lvlText w:val="•"/>
      <w:lvlJc w:val="left"/>
      <w:pPr>
        <w:ind w:left="1335" w:hanging="130"/>
      </w:pPr>
      <w:rPr>
        <w:rFonts w:hint="default"/>
        <w:lang w:val="es-ES" w:eastAsia="en-US" w:bidi="ar-SA"/>
      </w:rPr>
    </w:lvl>
    <w:lvl w:ilvl="7" w:tplc="6A76A198">
      <w:numFmt w:val="bullet"/>
      <w:lvlText w:val="•"/>
      <w:lvlJc w:val="left"/>
      <w:pPr>
        <w:ind w:left="1514" w:hanging="130"/>
      </w:pPr>
      <w:rPr>
        <w:rFonts w:hint="default"/>
        <w:lang w:val="es-ES" w:eastAsia="en-US" w:bidi="ar-SA"/>
      </w:rPr>
    </w:lvl>
    <w:lvl w:ilvl="8" w:tplc="DFF2C67E">
      <w:numFmt w:val="bullet"/>
      <w:lvlText w:val="•"/>
      <w:lvlJc w:val="left"/>
      <w:pPr>
        <w:ind w:left="1693" w:hanging="130"/>
      </w:pPr>
      <w:rPr>
        <w:rFonts w:hint="default"/>
        <w:lang w:val="es-ES" w:eastAsia="en-US" w:bidi="ar-SA"/>
      </w:rPr>
    </w:lvl>
  </w:abstractNum>
  <w:abstractNum w:abstractNumId="20" w15:restartNumberingAfterBreak="0">
    <w:nsid w:val="3C096754"/>
    <w:multiLevelType w:val="hybridMultilevel"/>
    <w:tmpl w:val="AE6289DC"/>
    <w:lvl w:ilvl="0" w:tplc="549C5E8E">
      <w:numFmt w:val="bullet"/>
      <w:lvlText w:val=""/>
      <w:lvlJc w:val="left"/>
      <w:pPr>
        <w:ind w:left="291" w:hanging="176"/>
      </w:pPr>
      <w:rPr>
        <w:rFonts w:ascii="Symbol" w:eastAsia="Symbol" w:hAnsi="Symbol" w:cs="Symbol" w:hint="default"/>
        <w:b w:val="0"/>
        <w:bCs w:val="0"/>
        <w:i w:val="0"/>
        <w:iCs w:val="0"/>
        <w:spacing w:val="0"/>
        <w:w w:val="100"/>
        <w:sz w:val="18"/>
        <w:szCs w:val="18"/>
        <w:lang w:val="es-ES" w:eastAsia="en-US" w:bidi="ar-SA"/>
      </w:rPr>
    </w:lvl>
    <w:lvl w:ilvl="1" w:tplc="07D83C4A">
      <w:numFmt w:val="bullet"/>
      <w:lvlText w:val="•"/>
      <w:lvlJc w:val="left"/>
      <w:pPr>
        <w:ind w:left="665" w:hanging="176"/>
      </w:pPr>
      <w:rPr>
        <w:rFonts w:hint="default"/>
        <w:lang w:val="es-ES" w:eastAsia="en-US" w:bidi="ar-SA"/>
      </w:rPr>
    </w:lvl>
    <w:lvl w:ilvl="2" w:tplc="6BFAB148">
      <w:numFmt w:val="bullet"/>
      <w:lvlText w:val="•"/>
      <w:lvlJc w:val="left"/>
      <w:pPr>
        <w:ind w:left="1030" w:hanging="176"/>
      </w:pPr>
      <w:rPr>
        <w:rFonts w:hint="default"/>
        <w:lang w:val="es-ES" w:eastAsia="en-US" w:bidi="ar-SA"/>
      </w:rPr>
    </w:lvl>
    <w:lvl w:ilvl="3" w:tplc="CBC4B898">
      <w:numFmt w:val="bullet"/>
      <w:lvlText w:val="•"/>
      <w:lvlJc w:val="left"/>
      <w:pPr>
        <w:ind w:left="1395" w:hanging="176"/>
      </w:pPr>
      <w:rPr>
        <w:rFonts w:hint="default"/>
        <w:lang w:val="es-ES" w:eastAsia="en-US" w:bidi="ar-SA"/>
      </w:rPr>
    </w:lvl>
    <w:lvl w:ilvl="4" w:tplc="30941D5E">
      <w:numFmt w:val="bullet"/>
      <w:lvlText w:val="•"/>
      <w:lvlJc w:val="left"/>
      <w:pPr>
        <w:ind w:left="1761" w:hanging="176"/>
      </w:pPr>
      <w:rPr>
        <w:rFonts w:hint="default"/>
        <w:lang w:val="es-ES" w:eastAsia="en-US" w:bidi="ar-SA"/>
      </w:rPr>
    </w:lvl>
    <w:lvl w:ilvl="5" w:tplc="E7207690">
      <w:numFmt w:val="bullet"/>
      <w:lvlText w:val="•"/>
      <w:lvlJc w:val="left"/>
      <w:pPr>
        <w:ind w:left="2126" w:hanging="176"/>
      </w:pPr>
      <w:rPr>
        <w:rFonts w:hint="default"/>
        <w:lang w:val="es-ES" w:eastAsia="en-US" w:bidi="ar-SA"/>
      </w:rPr>
    </w:lvl>
    <w:lvl w:ilvl="6" w:tplc="E68ABD6E">
      <w:numFmt w:val="bullet"/>
      <w:lvlText w:val="•"/>
      <w:lvlJc w:val="left"/>
      <w:pPr>
        <w:ind w:left="2491" w:hanging="176"/>
      </w:pPr>
      <w:rPr>
        <w:rFonts w:hint="default"/>
        <w:lang w:val="es-ES" w:eastAsia="en-US" w:bidi="ar-SA"/>
      </w:rPr>
    </w:lvl>
    <w:lvl w:ilvl="7" w:tplc="98EE7026">
      <w:numFmt w:val="bullet"/>
      <w:lvlText w:val="•"/>
      <w:lvlJc w:val="left"/>
      <w:pPr>
        <w:ind w:left="2857" w:hanging="176"/>
      </w:pPr>
      <w:rPr>
        <w:rFonts w:hint="default"/>
        <w:lang w:val="es-ES" w:eastAsia="en-US" w:bidi="ar-SA"/>
      </w:rPr>
    </w:lvl>
    <w:lvl w:ilvl="8" w:tplc="E384BA5C">
      <w:numFmt w:val="bullet"/>
      <w:lvlText w:val="•"/>
      <w:lvlJc w:val="left"/>
      <w:pPr>
        <w:ind w:left="3222" w:hanging="176"/>
      </w:pPr>
      <w:rPr>
        <w:rFonts w:hint="default"/>
        <w:lang w:val="es-ES" w:eastAsia="en-US" w:bidi="ar-SA"/>
      </w:rPr>
    </w:lvl>
  </w:abstractNum>
  <w:abstractNum w:abstractNumId="21" w15:restartNumberingAfterBreak="0">
    <w:nsid w:val="3C6E1660"/>
    <w:multiLevelType w:val="hybridMultilevel"/>
    <w:tmpl w:val="25DA9C5E"/>
    <w:lvl w:ilvl="0" w:tplc="648019BA">
      <w:numFmt w:val="bullet"/>
      <w:lvlText w:val=""/>
      <w:lvlJc w:val="left"/>
      <w:pPr>
        <w:ind w:left="298" w:hanging="214"/>
      </w:pPr>
      <w:rPr>
        <w:rFonts w:ascii="Symbol" w:eastAsia="Symbol" w:hAnsi="Symbol" w:cs="Symbol" w:hint="default"/>
        <w:b w:val="0"/>
        <w:bCs w:val="0"/>
        <w:i w:val="0"/>
        <w:iCs w:val="0"/>
        <w:spacing w:val="0"/>
        <w:w w:val="95"/>
        <w:sz w:val="20"/>
        <w:szCs w:val="20"/>
        <w:lang w:val="es-ES" w:eastAsia="en-US" w:bidi="ar-SA"/>
      </w:rPr>
    </w:lvl>
    <w:lvl w:ilvl="1" w:tplc="70A003EE">
      <w:numFmt w:val="bullet"/>
      <w:lvlText w:val="•"/>
      <w:lvlJc w:val="left"/>
      <w:pPr>
        <w:ind w:left="1048" w:hanging="214"/>
      </w:pPr>
      <w:rPr>
        <w:rFonts w:hint="default"/>
        <w:lang w:val="es-ES" w:eastAsia="en-US" w:bidi="ar-SA"/>
      </w:rPr>
    </w:lvl>
    <w:lvl w:ilvl="2" w:tplc="3A80C7CC">
      <w:numFmt w:val="bullet"/>
      <w:lvlText w:val="•"/>
      <w:lvlJc w:val="left"/>
      <w:pPr>
        <w:ind w:left="1796" w:hanging="214"/>
      </w:pPr>
      <w:rPr>
        <w:rFonts w:hint="default"/>
        <w:lang w:val="es-ES" w:eastAsia="en-US" w:bidi="ar-SA"/>
      </w:rPr>
    </w:lvl>
    <w:lvl w:ilvl="3" w:tplc="532634E2">
      <w:numFmt w:val="bullet"/>
      <w:lvlText w:val="•"/>
      <w:lvlJc w:val="left"/>
      <w:pPr>
        <w:ind w:left="2544" w:hanging="214"/>
      </w:pPr>
      <w:rPr>
        <w:rFonts w:hint="default"/>
        <w:lang w:val="es-ES" w:eastAsia="en-US" w:bidi="ar-SA"/>
      </w:rPr>
    </w:lvl>
    <w:lvl w:ilvl="4" w:tplc="4212F6CE">
      <w:numFmt w:val="bullet"/>
      <w:lvlText w:val="•"/>
      <w:lvlJc w:val="left"/>
      <w:pPr>
        <w:ind w:left="3292" w:hanging="214"/>
      </w:pPr>
      <w:rPr>
        <w:rFonts w:hint="default"/>
        <w:lang w:val="es-ES" w:eastAsia="en-US" w:bidi="ar-SA"/>
      </w:rPr>
    </w:lvl>
    <w:lvl w:ilvl="5" w:tplc="DC4CFE70">
      <w:numFmt w:val="bullet"/>
      <w:lvlText w:val="•"/>
      <w:lvlJc w:val="left"/>
      <w:pPr>
        <w:ind w:left="4040" w:hanging="214"/>
      </w:pPr>
      <w:rPr>
        <w:rFonts w:hint="default"/>
        <w:lang w:val="es-ES" w:eastAsia="en-US" w:bidi="ar-SA"/>
      </w:rPr>
    </w:lvl>
    <w:lvl w:ilvl="6" w:tplc="AE3A7820">
      <w:numFmt w:val="bullet"/>
      <w:lvlText w:val="•"/>
      <w:lvlJc w:val="left"/>
      <w:pPr>
        <w:ind w:left="4788" w:hanging="214"/>
      </w:pPr>
      <w:rPr>
        <w:rFonts w:hint="default"/>
        <w:lang w:val="es-ES" w:eastAsia="en-US" w:bidi="ar-SA"/>
      </w:rPr>
    </w:lvl>
    <w:lvl w:ilvl="7" w:tplc="D5E40C7E">
      <w:numFmt w:val="bullet"/>
      <w:lvlText w:val="•"/>
      <w:lvlJc w:val="left"/>
      <w:pPr>
        <w:ind w:left="5536" w:hanging="214"/>
      </w:pPr>
      <w:rPr>
        <w:rFonts w:hint="default"/>
        <w:lang w:val="es-ES" w:eastAsia="en-US" w:bidi="ar-SA"/>
      </w:rPr>
    </w:lvl>
    <w:lvl w:ilvl="8" w:tplc="9422849C">
      <w:numFmt w:val="bullet"/>
      <w:lvlText w:val="•"/>
      <w:lvlJc w:val="left"/>
      <w:pPr>
        <w:ind w:left="6284" w:hanging="214"/>
      </w:pPr>
      <w:rPr>
        <w:rFonts w:hint="default"/>
        <w:lang w:val="es-ES" w:eastAsia="en-US" w:bidi="ar-SA"/>
      </w:rPr>
    </w:lvl>
  </w:abstractNum>
  <w:abstractNum w:abstractNumId="22" w15:restartNumberingAfterBreak="0">
    <w:nsid w:val="450338AD"/>
    <w:multiLevelType w:val="hybridMultilevel"/>
    <w:tmpl w:val="0742B26A"/>
    <w:lvl w:ilvl="0" w:tplc="232A7EB0">
      <w:numFmt w:val="bullet"/>
      <w:lvlText w:val=""/>
      <w:lvlJc w:val="left"/>
      <w:pPr>
        <w:ind w:left="295" w:hanging="180"/>
      </w:pPr>
      <w:rPr>
        <w:rFonts w:ascii="Symbol" w:eastAsia="Symbol" w:hAnsi="Symbol" w:cs="Symbol" w:hint="default"/>
        <w:b w:val="0"/>
        <w:bCs w:val="0"/>
        <w:i w:val="0"/>
        <w:iCs w:val="0"/>
        <w:spacing w:val="0"/>
        <w:w w:val="100"/>
        <w:sz w:val="18"/>
        <w:szCs w:val="18"/>
        <w:lang w:val="es-ES" w:eastAsia="en-US" w:bidi="ar-SA"/>
      </w:rPr>
    </w:lvl>
    <w:lvl w:ilvl="1" w:tplc="9BAEF9D6">
      <w:numFmt w:val="bullet"/>
      <w:lvlText w:val="•"/>
      <w:lvlJc w:val="left"/>
      <w:pPr>
        <w:ind w:left="890" w:hanging="180"/>
      </w:pPr>
      <w:rPr>
        <w:rFonts w:hint="default"/>
        <w:lang w:val="es-ES" w:eastAsia="en-US" w:bidi="ar-SA"/>
      </w:rPr>
    </w:lvl>
    <w:lvl w:ilvl="2" w:tplc="36861124">
      <w:numFmt w:val="bullet"/>
      <w:lvlText w:val="•"/>
      <w:lvlJc w:val="left"/>
      <w:pPr>
        <w:ind w:left="1481" w:hanging="180"/>
      </w:pPr>
      <w:rPr>
        <w:rFonts w:hint="default"/>
        <w:lang w:val="es-ES" w:eastAsia="en-US" w:bidi="ar-SA"/>
      </w:rPr>
    </w:lvl>
    <w:lvl w:ilvl="3" w:tplc="D7BC0544">
      <w:numFmt w:val="bullet"/>
      <w:lvlText w:val="•"/>
      <w:lvlJc w:val="left"/>
      <w:pPr>
        <w:ind w:left="2072" w:hanging="180"/>
      </w:pPr>
      <w:rPr>
        <w:rFonts w:hint="default"/>
        <w:lang w:val="es-ES" w:eastAsia="en-US" w:bidi="ar-SA"/>
      </w:rPr>
    </w:lvl>
    <w:lvl w:ilvl="4" w:tplc="6F663808">
      <w:numFmt w:val="bullet"/>
      <w:lvlText w:val="•"/>
      <w:lvlJc w:val="left"/>
      <w:pPr>
        <w:ind w:left="2663" w:hanging="180"/>
      </w:pPr>
      <w:rPr>
        <w:rFonts w:hint="default"/>
        <w:lang w:val="es-ES" w:eastAsia="en-US" w:bidi="ar-SA"/>
      </w:rPr>
    </w:lvl>
    <w:lvl w:ilvl="5" w:tplc="DECE022A">
      <w:numFmt w:val="bullet"/>
      <w:lvlText w:val="•"/>
      <w:lvlJc w:val="left"/>
      <w:pPr>
        <w:ind w:left="3254" w:hanging="180"/>
      </w:pPr>
      <w:rPr>
        <w:rFonts w:hint="default"/>
        <w:lang w:val="es-ES" w:eastAsia="en-US" w:bidi="ar-SA"/>
      </w:rPr>
    </w:lvl>
    <w:lvl w:ilvl="6" w:tplc="703E925E">
      <w:numFmt w:val="bullet"/>
      <w:lvlText w:val="•"/>
      <w:lvlJc w:val="left"/>
      <w:pPr>
        <w:ind w:left="3845" w:hanging="180"/>
      </w:pPr>
      <w:rPr>
        <w:rFonts w:hint="default"/>
        <w:lang w:val="es-ES" w:eastAsia="en-US" w:bidi="ar-SA"/>
      </w:rPr>
    </w:lvl>
    <w:lvl w:ilvl="7" w:tplc="C1C8A6C2">
      <w:numFmt w:val="bullet"/>
      <w:lvlText w:val="•"/>
      <w:lvlJc w:val="left"/>
      <w:pPr>
        <w:ind w:left="4436" w:hanging="180"/>
      </w:pPr>
      <w:rPr>
        <w:rFonts w:hint="default"/>
        <w:lang w:val="es-ES" w:eastAsia="en-US" w:bidi="ar-SA"/>
      </w:rPr>
    </w:lvl>
    <w:lvl w:ilvl="8" w:tplc="D71ABE2A">
      <w:numFmt w:val="bullet"/>
      <w:lvlText w:val="•"/>
      <w:lvlJc w:val="left"/>
      <w:pPr>
        <w:ind w:left="5027" w:hanging="180"/>
      </w:pPr>
      <w:rPr>
        <w:rFonts w:hint="default"/>
        <w:lang w:val="es-ES" w:eastAsia="en-US" w:bidi="ar-SA"/>
      </w:rPr>
    </w:lvl>
  </w:abstractNum>
  <w:abstractNum w:abstractNumId="23" w15:restartNumberingAfterBreak="0">
    <w:nsid w:val="45714B92"/>
    <w:multiLevelType w:val="hybridMultilevel"/>
    <w:tmpl w:val="C638F218"/>
    <w:lvl w:ilvl="0" w:tplc="42144D52">
      <w:numFmt w:val="bullet"/>
      <w:lvlText w:val=""/>
      <w:lvlJc w:val="left"/>
      <w:pPr>
        <w:ind w:left="300" w:hanging="215"/>
      </w:pPr>
      <w:rPr>
        <w:rFonts w:ascii="Symbol" w:eastAsia="Symbol" w:hAnsi="Symbol" w:cs="Symbol" w:hint="default"/>
        <w:b w:val="0"/>
        <w:bCs w:val="0"/>
        <w:i w:val="0"/>
        <w:iCs w:val="0"/>
        <w:spacing w:val="0"/>
        <w:w w:val="100"/>
        <w:sz w:val="18"/>
        <w:szCs w:val="18"/>
        <w:lang w:val="es-ES" w:eastAsia="en-US" w:bidi="ar-SA"/>
      </w:rPr>
    </w:lvl>
    <w:lvl w:ilvl="1" w:tplc="C9A8CE26">
      <w:numFmt w:val="bullet"/>
      <w:lvlText w:val="•"/>
      <w:lvlJc w:val="left"/>
      <w:pPr>
        <w:ind w:left="939" w:hanging="215"/>
      </w:pPr>
      <w:rPr>
        <w:rFonts w:hint="default"/>
        <w:lang w:val="es-ES" w:eastAsia="en-US" w:bidi="ar-SA"/>
      </w:rPr>
    </w:lvl>
    <w:lvl w:ilvl="2" w:tplc="38E87C80">
      <w:numFmt w:val="bullet"/>
      <w:lvlText w:val="•"/>
      <w:lvlJc w:val="left"/>
      <w:pPr>
        <w:ind w:left="1578" w:hanging="215"/>
      </w:pPr>
      <w:rPr>
        <w:rFonts w:hint="default"/>
        <w:lang w:val="es-ES" w:eastAsia="en-US" w:bidi="ar-SA"/>
      </w:rPr>
    </w:lvl>
    <w:lvl w:ilvl="3" w:tplc="BB043926">
      <w:numFmt w:val="bullet"/>
      <w:lvlText w:val="•"/>
      <w:lvlJc w:val="left"/>
      <w:pPr>
        <w:ind w:left="2217" w:hanging="215"/>
      </w:pPr>
      <w:rPr>
        <w:rFonts w:hint="default"/>
        <w:lang w:val="es-ES" w:eastAsia="en-US" w:bidi="ar-SA"/>
      </w:rPr>
    </w:lvl>
    <w:lvl w:ilvl="4" w:tplc="E000E57E">
      <w:numFmt w:val="bullet"/>
      <w:lvlText w:val="•"/>
      <w:lvlJc w:val="left"/>
      <w:pPr>
        <w:ind w:left="2856" w:hanging="215"/>
      </w:pPr>
      <w:rPr>
        <w:rFonts w:hint="default"/>
        <w:lang w:val="es-ES" w:eastAsia="en-US" w:bidi="ar-SA"/>
      </w:rPr>
    </w:lvl>
    <w:lvl w:ilvl="5" w:tplc="D71CC468">
      <w:numFmt w:val="bullet"/>
      <w:lvlText w:val="•"/>
      <w:lvlJc w:val="left"/>
      <w:pPr>
        <w:ind w:left="3496" w:hanging="215"/>
      </w:pPr>
      <w:rPr>
        <w:rFonts w:hint="default"/>
        <w:lang w:val="es-ES" w:eastAsia="en-US" w:bidi="ar-SA"/>
      </w:rPr>
    </w:lvl>
    <w:lvl w:ilvl="6" w:tplc="5A306316">
      <w:numFmt w:val="bullet"/>
      <w:lvlText w:val="•"/>
      <w:lvlJc w:val="left"/>
      <w:pPr>
        <w:ind w:left="4135" w:hanging="215"/>
      </w:pPr>
      <w:rPr>
        <w:rFonts w:hint="default"/>
        <w:lang w:val="es-ES" w:eastAsia="en-US" w:bidi="ar-SA"/>
      </w:rPr>
    </w:lvl>
    <w:lvl w:ilvl="7" w:tplc="AD24C480">
      <w:numFmt w:val="bullet"/>
      <w:lvlText w:val="•"/>
      <w:lvlJc w:val="left"/>
      <w:pPr>
        <w:ind w:left="4774" w:hanging="215"/>
      </w:pPr>
      <w:rPr>
        <w:rFonts w:hint="default"/>
        <w:lang w:val="es-ES" w:eastAsia="en-US" w:bidi="ar-SA"/>
      </w:rPr>
    </w:lvl>
    <w:lvl w:ilvl="8" w:tplc="09C425D0">
      <w:numFmt w:val="bullet"/>
      <w:lvlText w:val="•"/>
      <w:lvlJc w:val="left"/>
      <w:pPr>
        <w:ind w:left="5413" w:hanging="215"/>
      </w:pPr>
      <w:rPr>
        <w:rFonts w:hint="default"/>
        <w:lang w:val="es-ES" w:eastAsia="en-US" w:bidi="ar-SA"/>
      </w:rPr>
    </w:lvl>
  </w:abstractNum>
  <w:abstractNum w:abstractNumId="24"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F361785"/>
    <w:multiLevelType w:val="hybridMultilevel"/>
    <w:tmpl w:val="1AF21AE8"/>
    <w:lvl w:ilvl="0" w:tplc="955EBB42">
      <w:numFmt w:val="bullet"/>
      <w:lvlText w:val=""/>
      <w:lvlJc w:val="left"/>
      <w:pPr>
        <w:ind w:left="300" w:hanging="215"/>
      </w:pPr>
      <w:rPr>
        <w:rFonts w:ascii="Symbol" w:eastAsia="Symbol" w:hAnsi="Symbol" w:cs="Symbol" w:hint="default"/>
        <w:b w:val="0"/>
        <w:bCs w:val="0"/>
        <w:i w:val="0"/>
        <w:iCs w:val="0"/>
        <w:spacing w:val="0"/>
        <w:w w:val="100"/>
        <w:sz w:val="18"/>
        <w:szCs w:val="18"/>
        <w:lang w:val="es-ES" w:eastAsia="en-US" w:bidi="ar-SA"/>
      </w:rPr>
    </w:lvl>
    <w:lvl w:ilvl="1" w:tplc="888AA6EE">
      <w:numFmt w:val="bullet"/>
      <w:lvlText w:val="•"/>
      <w:lvlJc w:val="left"/>
      <w:pPr>
        <w:ind w:left="939" w:hanging="215"/>
      </w:pPr>
      <w:rPr>
        <w:rFonts w:hint="default"/>
        <w:lang w:val="es-ES" w:eastAsia="en-US" w:bidi="ar-SA"/>
      </w:rPr>
    </w:lvl>
    <w:lvl w:ilvl="2" w:tplc="81B8EBF2">
      <w:numFmt w:val="bullet"/>
      <w:lvlText w:val="•"/>
      <w:lvlJc w:val="left"/>
      <w:pPr>
        <w:ind w:left="1578" w:hanging="215"/>
      </w:pPr>
      <w:rPr>
        <w:rFonts w:hint="default"/>
        <w:lang w:val="es-ES" w:eastAsia="en-US" w:bidi="ar-SA"/>
      </w:rPr>
    </w:lvl>
    <w:lvl w:ilvl="3" w:tplc="45DEEB56">
      <w:numFmt w:val="bullet"/>
      <w:lvlText w:val="•"/>
      <w:lvlJc w:val="left"/>
      <w:pPr>
        <w:ind w:left="2217" w:hanging="215"/>
      </w:pPr>
      <w:rPr>
        <w:rFonts w:hint="default"/>
        <w:lang w:val="es-ES" w:eastAsia="en-US" w:bidi="ar-SA"/>
      </w:rPr>
    </w:lvl>
    <w:lvl w:ilvl="4" w:tplc="021412CA">
      <w:numFmt w:val="bullet"/>
      <w:lvlText w:val="•"/>
      <w:lvlJc w:val="left"/>
      <w:pPr>
        <w:ind w:left="2856" w:hanging="215"/>
      </w:pPr>
      <w:rPr>
        <w:rFonts w:hint="default"/>
        <w:lang w:val="es-ES" w:eastAsia="en-US" w:bidi="ar-SA"/>
      </w:rPr>
    </w:lvl>
    <w:lvl w:ilvl="5" w:tplc="36E68BFA">
      <w:numFmt w:val="bullet"/>
      <w:lvlText w:val="•"/>
      <w:lvlJc w:val="left"/>
      <w:pPr>
        <w:ind w:left="3496" w:hanging="215"/>
      </w:pPr>
      <w:rPr>
        <w:rFonts w:hint="default"/>
        <w:lang w:val="es-ES" w:eastAsia="en-US" w:bidi="ar-SA"/>
      </w:rPr>
    </w:lvl>
    <w:lvl w:ilvl="6" w:tplc="72269CC8">
      <w:numFmt w:val="bullet"/>
      <w:lvlText w:val="•"/>
      <w:lvlJc w:val="left"/>
      <w:pPr>
        <w:ind w:left="4135" w:hanging="215"/>
      </w:pPr>
      <w:rPr>
        <w:rFonts w:hint="default"/>
        <w:lang w:val="es-ES" w:eastAsia="en-US" w:bidi="ar-SA"/>
      </w:rPr>
    </w:lvl>
    <w:lvl w:ilvl="7" w:tplc="45B0FEBC">
      <w:numFmt w:val="bullet"/>
      <w:lvlText w:val="•"/>
      <w:lvlJc w:val="left"/>
      <w:pPr>
        <w:ind w:left="4774" w:hanging="215"/>
      </w:pPr>
      <w:rPr>
        <w:rFonts w:hint="default"/>
        <w:lang w:val="es-ES" w:eastAsia="en-US" w:bidi="ar-SA"/>
      </w:rPr>
    </w:lvl>
    <w:lvl w:ilvl="8" w:tplc="3D648898">
      <w:numFmt w:val="bullet"/>
      <w:lvlText w:val="•"/>
      <w:lvlJc w:val="left"/>
      <w:pPr>
        <w:ind w:left="5413" w:hanging="215"/>
      </w:pPr>
      <w:rPr>
        <w:rFonts w:hint="default"/>
        <w:lang w:val="es-ES" w:eastAsia="en-US" w:bidi="ar-SA"/>
      </w:rPr>
    </w:lvl>
  </w:abstractNum>
  <w:abstractNum w:abstractNumId="26" w15:restartNumberingAfterBreak="0">
    <w:nsid w:val="4FB77873"/>
    <w:multiLevelType w:val="hybridMultilevel"/>
    <w:tmpl w:val="6A9437A4"/>
    <w:lvl w:ilvl="0" w:tplc="FFC001E4">
      <w:numFmt w:val="bullet"/>
      <w:lvlText w:val="•"/>
      <w:lvlJc w:val="left"/>
      <w:pPr>
        <w:ind w:left="119" w:hanging="116"/>
      </w:pPr>
      <w:rPr>
        <w:rFonts w:ascii="Calibri" w:eastAsia="Calibri" w:hAnsi="Calibri" w:cs="Calibri" w:hint="default"/>
        <w:b w:val="0"/>
        <w:bCs w:val="0"/>
        <w:i w:val="0"/>
        <w:iCs w:val="0"/>
        <w:spacing w:val="0"/>
        <w:w w:val="100"/>
        <w:sz w:val="16"/>
        <w:szCs w:val="16"/>
        <w:lang w:val="es-ES" w:eastAsia="en-US" w:bidi="ar-SA"/>
      </w:rPr>
    </w:lvl>
    <w:lvl w:ilvl="1" w:tplc="F82C619E">
      <w:numFmt w:val="bullet"/>
      <w:lvlText w:val="•"/>
      <w:lvlJc w:val="left"/>
      <w:pPr>
        <w:ind w:left="490" w:hanging="116"/>
      </w:pPr>
      <w:rPr>
        <w:rFonts w:hint="default"/>
        <w:lang w:val="es-ES" w:eastAsia="en-US" w:bidi="ar-SA"/>
      </w:rPr>
    </w:lvl>
    <w:lvl w:ilvl="2" w:tplc="5D04D0D4">
      <w:numFmt w:val="bullet"/>
      <w:lvlText w:val="•"/>
      <w:lvlJc w:val="left"/>
      <w:pPr>
        <w:ind w:left="860" w:hanging="116"/>
      </w:pPr>
      <w:rPr>
        <w:rFonts w:hint="default"/>
        <w:lang w:val="es-ES" w:eastAsia="en-US" w:bidi="ar-SA"/>
      </w:rPr>
    </w:lvl>
    <w:lvl w:ilvl="3" w:tplc="010A5EBE">
      <w:numFmt w:val="bullet"/>
      <w:lvlText w:val="•"/>
      <w:lvlJc w:val="left"/>
      <w:pPr>
        <w:ind w:left="1230" w:hanging="116"/>
      </w:pPr>
      <w:rPr>
        <w:rFonts w:hint="default"/>
        <w:lang w:val="es-ES" w:eastAsia="en-US" w:bidi="ar-SA"/>
      </w:rPr>
    </w:lvl>
    <w:lvl w:ilvl="4" w:tplc="33768B36">
      <w:numFmt w:val="bullet"/>
      <w:lvlText w:val="•"/>
      <w:lvlJc w:val="left"/>
      <w:pPr>
        <w:ind w:left="1600" w:hanging="116"/>
      </w:pPr>
      <w:rPr>
        <w:rFonts w:hint="default"/>
        <w:lang w:val="es-ES" w:eastAsia="en-US" w:bidi="ar-SA"/>
      </w:rPr>
    </w:lvl>
    <w:lvl w:ilvl="5" w:tplc="0AFA5A02">
      <w:numFmt w:val="bullet"/>
      <w:lvlText w:val="•"/>
      <w:lvlJc w:val="left"/>
      <w:pPr>
        <w:ind w:left="1970" w:hanging="116"/>
      </w:pPr>
      <w:rPr>
        <w:rFonts w:hint="default"/>
        <w:lang w:val="es-ES" w:eastAsia="en-US" w:bidi="ar-SA"/>
      </w:rPr>
    </w:lvl>
    <w:lvl w:ilvl="6" w:tplc="7F320768">
      <w:numFmt w:val="bullet"/>
      <w:lvlText w:val="•"/>
      <w:lvlJc w:val="left"/>
      <w:pPr>
        <w:ind w:left="2340" w:hanging="116"/>
      </w:pPr>
      <w:rPr>
        <w:rFonts w:hint="default"/>
        <w:lang w:val="es-ES" w:eastAsia="en-US" w:bidi="ar-SA"/>
      </w:rPr>
    </w:lvl>
    <w:lvl w:ilvl="7" w:tplc="92C06A30">
      <w:numFmt w:val="bullet"/>
      <w:lvlText w:val="•"/>
      <w:lvlJc w:val="left"/>
      <w:pPr>
        <w:ind w:left="2710" w:hanging="116"/>
      </w:pPr>
      <w:rPr>
        <w:rFonts w:hint="default"/>
        <w:lang w:val="es-ES" w:eastAsia="en-US" w:bidi="ar-SA"/>
      </w:rPr>
    </w:lvl>
    <w:lvl w:ilvl="8" w:tplc="2730C3E0">
      <w:numFmt w:val="bullet"/>
      <w:lvlText w:val="•"/>
      <w:lvlJc w:val="left"/>
      <w:pPr>
        <w:ind w:left="3080" w:hanging="116"/>
      </w:pPr>
      <w:rPr>
        <w:rFonts w:hint="default"/>
        <w:lang w:val="es-ES" w:eastAsia="en-US" w:bidi="ar-SA"/>
      </w:rPr>
    </w:lvl>
  </w:abstractNum>
  <w:abstractNum w:abstractNumId="27" w15:restartNumberingAfterBreak="0">
    <w:nsid w:val="51E6317D"/>
    <w:multiLevelType w:val="hybridMultilevel"/>
    <w:tmpl w:val="A31AC2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4018A1"/>
    <w:multiLevelType w:val="hybridMultilevel"/>
    <w:tmpl w:val="FB64C062"/>
    <w:lvl w:ilvl="0" w:tplc="19D8F68A">
      <w:numFmt w:val="bullet"/>
      <w:lvlText w:val=""/>
      <w:lvlJc w:val="left"/>
      <w:pPr>
        <w:ind w:left="257" w:hanging="130"/>
      </w:pPr>
      <w:rPr>
        <w:rFonts w:ascii="Wingdings" w:eastAsia="Wingdings" w:hAnsi="Wingdings" w:cs="Wingdings" w:hint="default"/>
        <w:b w:val="0"/>
        <w:bCs w:val="0"/>
        <w:i w:val="0"/>
        <w:iCs w:val="0"/>
        <w:color w:val="006DC0"/>
        <w:spacing w:val="0"/>
        <w:w w:val="97"/>
        <w:sz w:val="14"/>
        <w:szCs w:val="14"/>
        <w:lang w:val="es-ES" w:eastAsia="en-US" w:bidi="ar-SA"/>
      </w:rPr>
    </w:lvl>
    <w:lvl w:ilvl="1" w:tplc="B426B8CA">
      <w:numFmt w:val="bullet"/>
      <w:lvlText w:val="•"/>
      <w:lvlJc w:val="left"/>
      <w:pPr>
        <w:ind w:left="446" w:hanging="130"/>
      </w:pPr>
      <w:rPr>
        <w:rFonts w:hint="default"/>
        <w:lang w:val="es-ES" w:eastAsia="en-US" w:bidi="ar-SA"/>
      </w:rPr>
    </w:lvl>
    <w:lvl w:ilvl="2" w:tplc="C0E0F71C">
      <w:numFmt w:val="bullet"/>
      <w:lvlText w:val="•"/>
      <w:lvlJc w:val="left"/>
      <w:pPr>
        <w:ind w:left="633" w:hanging="130"/>
      </w:pPr>
      <w:rPr>
        <w:rFonts w:hint="default"/>
        <w:lang w:val="es-ES" w:eastAsia="en-US" w:bidi="ar-SA"/>
      </w:rPr>
    </w:lvl>
    <w:lvl w:ilvl="3" w:tplc="B07036EA">
      <w:numFmt w:val="bullet"/>
      <w:lvlText w:val="•"/>
      <w:lvlJc w:val="left"/>
      <w:pPr>
        <w:ind w:left="820" w:hanging="130"/>
      </w:pPr>
      <w:rPr>
        <w:rFonts w:hint="default"/>
        <w:lang w:val="es-ES" w:eastAsia="en-US" w:bidi="ar-SA"/>
      </w:rPr>
    </w:lvl>
    <w:lvl w:ilvl="4" w:tplc="26C6E954">
      <w:numFmt w:val="bullet"/>
      <w:lvlText w:val="•"/>
      <w:lvlJc w:val="left"/>
      <w:pPr>
        <w:ind w:left="1007" w:hanging="130"/>
      </w:pPr>
      <w:rPr>
        <w:rFonts w:hint="default"/>
        <w:lang w:val="es-ES" w:eastAsia="en-US" w:bidi="ar-SA"/>
      </w:rPr>
    </w:lvl>
    <w:lvl w:ilvl="5" w:tplc="BB20515A">
      <w:numFmt w:val="bullet"/>
      <w:lvlText w:val="•"/>
      <w:lvlJc w:val="left"/>
      <w:pPr>
        <w:ind w:left="1194" w:hanging="130"/>
      </w:pPr>
      <w:rPr>
        <w:rFonts w:hint="default"/>
        <w:lang w:val="es-ES" w:eastAsia="en-US" w:bidi="ar-SA"/>
      </w:rPr>
    </w:lvl>
    <w:lvl w:ilvl="6" w:tplc="66B45CC4">
      <w:numFmt w:val="bullet"/>
      <w:lvlText w:val="•"/>
      <w:lvlJc w:val="left"/>
      <w:pPr>
        <w:ind w:left="1381" w:hanging="130"/>
      </w:pPr>
      <w:rPr>
        <w:rFonts w:hint="default"/>
        <w:lang w:val="es-ES" w:eastAsia="en-US" w:bidi="ar-SA"/>
      </w:rPr>
    </w:lvl>
    <w:lvl w:ilvl="7" w:tplc="46689208">
      <w:numFmt w:val="bullet"/>
      <w:lvlText w:val="•"/>
      <w:lvlJc w:val="left"/>
      <w:pPr>
        <w:ind w:left="1568" w:hanging="130"/>
      </w:pPr>
      <w:rPr>
        <w:rFonts w:hint="default"/>
        <w:lang w:val="es-ES" w:eastAsia="en-US" w:bidi="ar-SA"/>
      </w:rPr>
    </w:lvl>
    <w:lvl w:ilvl="8" w:tplc="C5920FBC">
      <w:numFmt w:val="bullet"/>
      <w:lvlText w:val="•"/>
      <w:lvlJc w:val="left"/>
      <w:pPr>
        <w:ind w:left="1755" w:hanging="130"/>
      </w:pPr>
      <w:rPr>
        <w:rFonts w:hint="default"/>
        <w:lang w:val="es-ES" w:eastAsia="en-US" w:bidi="ar-SA"/>
      </w:rPr>
    </w:lvl>
  </w:abstractNum>
  <w:abstractNum w:abstractNumId="29" w15:restartNumberingAfterBreak="0">
    <w:nsid w:val="53CF06AC"/>
    <w:multiLevelType w:val="hybridMultilevel"/>
    <w:tmpl w:val="4072C34A"/>
    <w:lvl w:ilvl="0" w:tplc="7CAE8442">
      <w:numFmt w:val="bullet"/>
      <w:lvlText w:val=""/>
      <w:lvlJc w:val="left"/>
      <w:pPr>
        <w:ind w:left="293" w:hanging="216"/>
      </w:pPr>
      <w:rPr>
        <w:rFonts w:ascii="Symbol" w:eastAsia="Symbol" w:hAnsi="Symbol" w:cs="Symbol" w:hint="default"/>
        <w:b w:val="0"/>
        <w:bCs w:val="0"/>
        <w:i w:val="0"/>
        <w:iCs w:val="0"/>
        <w:spacing w:val="0"/>
        <w:w w:val="100"/>
        <w:sz w:val="18"/>
        <w:szCs w:val="18"/>
        <w:lang w:val="es-ES" w:eastAsia="en-US" w:bidi="ar-SA"/>
      </w:rPr>
    </w:lvl>
    <w:lvl w:ilvl="1" w:tplc="74405F52">
      <w:numFmt w:val="bullet"/>
      <w:lvlText w:val="•"/>
      <w:lvlJc w:val="left"/>
      <w:pPr>
        <w:ind w:left="1006" w:hanging="216"/>
      </w:pPr>
      <w:rPr>
        <w:rFonts w:hint="default"/>
        <w:lang w:val="es-ES" w:eastAsia="en-US" w:bidi="ar-SA"/>
      </w:rPr>
    </w:lvl>
    <w:lvl w:ilvl="2" w:tplc="6854C254">
      <w:numFmt w:val="bullet"/>
      <w:lvlText w:val="•"/>
      <w:lvlJc w:val="left"/>
      <w:pPr>
        <w:ind w:left="1712" w:hanging="216"/>
      </w:pPr>
      <w:rPr>
        <w:rFonts w:hint="default"/>
        <w:lang w:val="es-ES" w:eastAsia="en-US" w:bidi="ar-SA"/>
      </w:rPr>
    </w:lvl>
    <w:lvl w:ilvl="3" w:tplc="81062942">
      <w:numFmt w:val="bullet"/>
      <w:lvlText w:val="•"/>
      <w:lvlJc w:val="left"/>
      <w:pPr>
        <w:ind w:left="2419" w:hanging="216"/>
      </w:pPr>
      <w:rPr>
        <w:rFonts w:hint="default"/>
        <w:lang w:val="es-ES" w:eastAsia="en-US" w:bidi="ar-SA"/>
      </w:rPr>
    </w:lvl>
    <w:lvl w:ilvl="4" w:tplc="11B0FB30">
      <w:numFmt w:val="bullet"/>
      <w:lvlText w:val="•"/>
      <w:lvlJc w:val="left"/>
      <w:pPr>
        <w:ind w:left="3125" w:hanging="216"/>
      </w:pPr>
      <w:rPr>
        <w:rFonts w:hint="default"/>
        <w:lang w:val="es-ES" w:eastAsia="en-US" w:bidi="ar-SA"/>
      </w:rPr>
    </w:lvl>
    <w:lvl w:ilvl="5" w:tplc="E5769AFE">
      <w:numFmt w:val="bullet"/>
      <w:lvlText w:val="•"/>
      <w:lvlJc w:val="left"/>
      <w:pPr>
        <w:ind w:left="3832" w:hanging="216"/>
      </w:pPr>
      <w:rPr>
        <w:rFonts w:hint="default"/>
        <w:lang w:val="es-ES" w:eastAsia="en-US" w:bidi="ar-SA"/>
      </w:rPr>
    </w:lvl>
    <w:lvl w:ilvl="6" w:tplc="A12A49D0">
      <w:numFmt w:val="bullet"/>
      <w:lvlText w:val="•"/>
      <w:lvlJc w:val="left"/>
      <w:pPr>
        <w:ind w:left="4538" w:hanging="216"/>
      </w:pPr>
      <w:rPr>
        <w:rFonts w:hint="default"/>
        <w:lang w:val="es-ES" w:eastAsia="en-US" w:bidi="ar-SA"/>
      </w:rPr>
    </w:lvl>
    <w:lvl w:ilvl="7" w:tplc="2AF691F8">
      <w:numFmt w:val="bullet"/>
      <w:lvlText w:val="•"/>
      <w:lvlJc w:val="left"/>
      <w:pPr>
        <w:ind w:left="5244" w:hanging="216"/>
      </w:pPr>
      <w:rPr>
        <w:rFonts w:hint="default"/>
        <w:lang w:val="es-ES" w:eastAsia="en-US" w:bidi="ar-SA"/>
      </w:rPr>
    </w:lvl>
    <w:lvl w:ilvl="8" w:tplc="61A43EB8">
      <w:numFmt w:val="bullet"/>
      <w:lvlText w:val="•"/>
      <w:lvlJc w:val="left"/>
      <w:pPr>
        <w:ind w:left="5951" w:hanging="216"/>
      </w:pPr>
      <w:rPr>
        <w:rFonts w:hint="default"/>
        <w:lang w:val="es-ES" w:eastAsia="en-US" w:bidi="ar-SA"/>
      </w:rPr>
    </w:lvl>
  </w:abstractNum>
  <w:abstractNum w:abstractNumId="30" w15:restartNumberingAfterBreak="0">
    <w:nsid w:val="552D64CA"/>
    <w:multiLevelType w:val="hybridMultilevel"/>
    <w:tmpl w:val="BDE0B94E"/>
    <w:lvl w:ilvl="0" w:tplc="58622B74">
      <w:numFmt w:val="bullet"/>
      <w:lvlText w:val="•"/>
      <w:lvlJc w:val="left"/>
      <w:pPr>
        <w:ind w:left="119" w:hanging="116"/>
      </w:pPr>
      <w:rPr>
        <w:rFonts w:ascii="Calibri" w:eastAsia="Calibri" w:hAnsi="Calibri" w:cs="Calibri" w:hint="default"/>
        <w:b w:val="0"/>
        <w:bCs w:val="0"/>
        <w:i w:val="0"/>
        <w:iCs w:val="0"/>
        <w:spacing w:val="0"/>
        <w:w w:val="100"/>
        <w:sz w:val="16"/>
        <w:szCs w:val="16"/>
        <w:lang w:val="es-ES" w:eastAsia="en-US" w:bidi="ar-SA"/>
      </w:rPr>
    </w:lvl>
    <w:lvl w:ilvl="1" w:tplc="5D8C3EAE">
      <w:numFmt w:val="bullet"/>
      <w:lvlText w:val="•"/>
      <w:lvlJc w:val="left"/>
      <w:pPr>
        <w:ind w:left="490" w:hanging="116"/>
      </w:pPr>
      <w:rPr>
        <w:rFonts w:hint="default"/>
        <w:lang w:val="es-ES" w:eastAsia="en-US" w:bidi="ar-SA"/>
      </w:rPr>
    </w:lvl>
    <w:lvl w:ilvl="2" w:tplc="ECFE5604">
      <w:numFmt w:val="bullet"/>
      <w:lvlText w:val="•"/>
      <w:lvlJc w:val="left"/>
      <w:pPr>
        <w:ind w:left="860" w:hanging="116"/>
      </w:pPr>
      <w:rPr>
        <w:rFonts w:hint="default"/>
        <w:lang w:val="es-ES" w:eastAsia="en-US" w:bidi="ar-SA"/>
      </w:rPr>
    </w:lvl>
    <w:lvl w:ilvl="3" w:tplc="714A8910">
      <w:numFmt w:val="bullet"/>
      <w:lvlText w:val="•"/>
      <w:lvlJc w:val="left"/>
      <w:pPr>
        <w:ind w:left="1230" w:hanging="116"/>
      </w:pPr>
      <w:rPr>
        <w:rFonts w:hint="default"/>
        <w:lang w:val="es-ES" w:eastAsia="en-US" w:bidi="ar-SA"/>
      </w:rPr>
    </w:lvl>
    <w:lvl w:ilvl="4" w:tplc="9A4273A6">
      <w:numFmt w:val="bullet"/>
      <w:lvlText w:val="•"/>
      <w:lvlJc w:val="left"/>
      <w:pPr>
        <w:ind w:left="1600" w:hanging="116"/>
      </w:pPr>
      <w:rPr>
        <w:rFonts w:hint="default"/>
        <w:lang w:val="es-ES" w:eastAsia="en-US" w:bidi="ar-SA"/>
      </w:rPr>
    </w:lvl>
    <w:lvl w:ilvl="5" w:tplc="02061AE0">
      <w:numFmt w:val="bullet"/>
      <w:lvlText w:val="•"/>
      <w:lvlJc w:val="left"/>
      <w:pPr>
        <w:ind w:left="1970" w:hanging="116"/>
      </w:pPr>
      <w:rPr>
        <w:rFonts w:hint="default"/>
        <w:lang w:val="es-ES" w:eastAsia="en-US" w:bidi="ar-SA"/>
      </w:rPr>
    </w:lvl>
    <w:lvl w:ilvl="6" w:tplc="8C4E0662">
      <w:numFmt w:val="bullet"/>
      <w:lvlText w:val="•"/>
      <w:lvlJc w:val="left"/>
      <w:pPr>
        <w:ind w:left="2340" w:hanging="116"/>
      </w:pPr>
      <w:rPr>
        <w:rFonts w:hint="default"/>
        <w:lang w:val="es-ES" w:eastAsia="en-US" w:bidi="ar-SA"/>
      </w:rPr>
    </w:lvl>
    <w:lvl w:ilvl="7" w:tplc="43CC6AEE">
      <w:numFmt w:val="bullet"/>
      <w:lvlText w:val="•"/>
      <w:lvlJc w:val="left"/>
      <w:pPr>
        <w:ind w:left="2710" w:hanging="116"/>
      </w:pPr>
      <w:rPr>
        <w:rFonts w:hint="default"/>
        <w:lang w:val="es-ES" w:eastAsia="en-US" w:bidi="ar-SA"/>
      </w:rPr>
    </w:lvl>
    <w:lvl w:ilvl="8" w:tplc="8D50D720">
      <w:numFmt w:val="bullet"/>
      <w:lvlText w:val="•"/>
      <w:lvlJc w:val="left"/>
      <w:pPr>
        <w:ind w:left="3080" w:hanging="116"/>
      </w:pPr>
      <w:rPr>
        <w:rFonts w:hint="default"/>
        <w:lang w:val="es-ES" w:eastAsia="en-US" w:bidi="ar-SA"/>
      </w:rPr>
    </w:lvl>
  </w:abstractNum>
  <w:abstractNum w:abstractNumId="31" w15:restartNumberingAfterBreak="0">
    <w:nsid w:val="5BC150D9"/>
    <w:multiLevelType w:val="hybridMultilevel"/>
    <w:tmpl w:val="B2EEE00C"/>
    <w:lvl w:ilvl="0" w:tplc="B66E4D58">
      <w:numFmt w:val="bullet"/>
      <w:lvlText w:val=""/>
      <w:lvlJc w:val="left"/>
      <w:pPr>
        <w:ind w:left="298" w:hanging="214"/>
      </w:pPr>
      <w:rPr>
        <w:rFonts w:ascii="Symbol" w:eastAsia="Symbol" w:hAnsi="Symbol" w:cs="Symbol" w:hint="default"/>
        <w:b w:val="0"/>
        <w:bCs w:val="0"/>
        <w:i w:val="0"/>
        <w:iCs w:val="0"/>
        <w:spacing w:val="0"/>
        <w:w w:val="95"/>
        <w:sz w:val="20"/>
        <w:szCs w:val="20"/>
        <w:lang w:val="es-ES" w:eastAsia="en-US" w:bidi="ar-SA"/>
      </w:rPr>
    </w:lvl>
    <w:lvl w:ilvl="1" w:tplc="B8F8872E">
      <w:numFmt w:val="bullet"/>
      <w:lvlText w:val="•"/>
      <w:lvlJc w:val="left"/>
      <w:pPr>
        <w:ind w:left="1048" w:hanging="214"/>
      </w:pPr>
      <w:rPr>
        <w:rFonts w:hint="default"/>
        <w:lang w:val="es-ES" w:eastAsia="en-US" w:bidi="ar-SA"/>
      </w:rPr>
    </w:lvl>
    <w:lvl w:ilvl="2" w:tplc="6D62A078">
      <w:numFmt w:val="bullet"/>
      <w:lvlText w:val="•"/>
      <w:lvlJc w:val="left"/>
      <w:pPr>
        <w:ind w:left="1796" w:hanging="214"/>
      </w:pPr>
      <w:rPr>
        <w:rFonts w:hint="default"/>
        <w:lang w:val="es-ES" w:eastAsia="en-US" w:bidi="ar-SA"/>
      </w:rPr>
    </w:lvl>
    <w:lvl w:ilvl="3" w:tplc="959884A0">
      <w:numFmt w:val="bullet"/>
      <w:lvlText w:val="•"/>
      <w:lvlJc w:val="left"/>
      <w:pPr>
        <w:ind w:left="2544" w:hanging="214"/>
      </w:pPr>
      <w:rPr>
        <w:rFonts w:hint="default"/>
        <w:lang w:val="es-ES" w:eastAsia="en-US" w:bidi="ar-SA"/>
      </w:rPr>
    </w:lvl>
    <w:lvl w:ilvl="4" w:tplc="88CED858">
      <w:numFmt w:val="bullet"/>
      <w:lvlText w:val="•"/>
      <w:lvlJc w:val="left"/>
      <w:pPr>
        <w:ind w:left="3292" w:hanging="214"/>
      </w:pPr>
      <w:rPr>
        <w:rFonts w:hint="default"/>
        <w:lang w:val="es-ES" w:eastAsia="en-US" w:bidi="ar-SA"/>
      </w:rPr>
    </w:lvl>
    <w:lvl w:ilvl="5" w:tplc="4EAEC0A2">
      <w:numFmt w:val="bullet"/>
      <w:lvlText w:val="•"/>
      <w:lvlJc w:val="left"/>
      <w:pPr>
        <w:ind w:left="4040" w:hanging="214"/>
      </w:pPr>
      <w:rPr>
        <w:rFonts w:hint="default"/>
        <w:lang w:val="es-ES" w:eastAsia="en-US" w:bidi="ar-SA"/>
      </w:rPr>
    </w:lvl>
    <w:lvl w:ilvl="6" w:tplc="AF6EC4FC">
      <w:numFmt w:val="bullet"/>
      <w:lvlText w:val="•"/>
      <w:lvlJc w:val="left"/>
      <w:pPr>
        <w:ind w:left="4788" w:hanging="214"/>
      </w:pPr>
      <w:rPr>
        <w:rFonts w:hint="default"/>
        <w:lang w:val="es-ES" w:eastAsia="en-US" w:bidi="ar-SA"/>
      </w:rPr>
    </w:lvl>
    <w:lvl w:ilvl="7" w:tplc="9546015E">
      <w:numFmt w:val="bullet"/>
      <w:lvlText w:val="•"/>
      <w:lvlJc w:val="left"/>
      <w:pPr>
        <w:ind w:left="5536" w:hanging="214"/>
      </w:pPr>
      <w:rPr>
        <w:rFonts w:hint="default"/>
        <w:lang w:val="es-ES" w:eastAsia="en-US" w:bidi="ar-SA"/>
      </w:rPr>
    </w:lvl>
    <w:lvl w:ilvl="8" w:tplc="C632ED06">
      <w:numFmt w:val="bullet"/>
      <w:lvlText w:val="•"/>
      <w:lvlJc w:val="left"/>
      <w:pPr>
        <w:ind w:left="6284" w:hanging="214"/>
      </w:pPr>
      <w:rPr>
        <w:rFonts w:hint="default"/>
        <w:lang w:val="es-ES" w:eastAsia="en-US" w:bidi="ar-SA"/>
      </w:rPr>
    </w:lvl>
  </w:abstractNum>
  <w:abstractNum w:abstractNumId="32" w15:restartNumberingAfterBreak="0">
    <w:nsid w:val="5D293D6D"/>
    <w:multiLevelType w:val="hybridMultilevel"/>
    <w:tmpl w:val="931862C2"/>
    <w:lvl w:ilvl="0" w:tplc="04E64B22">
      <w:numFmt w:val="bullet"/>
      <w:lvlText w:val=""/>
      <w:lvlJc w:val="left"/>
      <w:pPr>
        <w:ind w:left="298" w:hanging="214"/>
      </w:pPr>
      <w:rPr>
        <w:rFonts w:ascii="Symbol" w:eastAsia="Symbol" w:hAnsi="Symbol" w:cs="Symbol" w:hint="default"/>
        <w:b w:val="0"/>
        <w:bCs w:val="0"/>
        <w:i w:val="0"/>
        <w:iCs w:val="0"/>
        <w:spacing w:val="0"/>
        <w:w w:val="95"/>
        <w:sz w:val="20"/>
        <w:szCs w:val="20"/>
        <w:lang w:val="es-ES" w:eastAsia="en-US" w:bidi="ar-SA"/>
      </w:rPr>
    </w:lvl>
    <w:lvl w:ilvl="1" w:tplc="E4508B7A">
      <w:numFmt w:val="bullet"/>
      <w:lvlText w:val="•"/>
      <w:lvlJc w:val="left"/>
      <w:pPr>
        <w:ind w:left="1048" w:hanging="214"/>
      </w:pPr>
      <w:rPr>
        <w:rFonts w:hint="default"/>
        <w:lang w:val="es-ES" w:eastAsia="en-US" w:bidi="ar-SA"/>
      </w:rPr>
    </w:lvl>
    <w:lvl w:ilvl="2" w:tplc="2C3EBE12">
      <w:numFmt w:val="bullet"/>
      <w:lvlText w:val="•"/>
      <w:lvlJc w:val="left"/>
      <w:pPr>
        <w:ind w:left="1796" w:hanging="214"/>
      </w:pPr>
      <w:rPr>
        <w:rFonts w:hint="default"/>
        <w:lang w:val="es-ES" w:eastAsia="en-US" w:bidi="ar-SA"/>
      </w:rPr>
    </w:lvl>
    <w:lvl w:ilvl="3" w:tplc="61C2E45A">
      <w:numFmt w:val="bullet"/>
      <w:lvlText w:val="•"/>
      <w:lvlJc w:val="left"/>
      <w:pPr>
        <w:ind w:left="2544" w:hanging="214"/>
      </w:pPr>
      <w:rPr>
        <w:rFonts w:hint="default"/>
        <w:lang w:val="es-ES" w:eastAsia="en-US" w:bidi="ar-SA"/>
      </w:rPr>
    </w:lvl>
    <w:lvl w:ilvl="4" w:tplc="CEE4AF20">
      <w:numFmt w:val="bullet"/>
      <w:lvlText w:val="•"/>
      <w:lvlJc w:val="left"/>
      <w:pPr>
        <w:ind w:left="3292" w:hanging="214"/>
      </w:pPr>
      <w:rPr>
        <w:rFonts w:hint="default"/>
        <w:lang w:val="es-ES" w:eastAsia="en-US" w:bidi="ar-SA"/>
      </w:rPr>
    </w:lvl>
    <w:lvl w:ilvl="5" w:tplc="EED28FA6">
      <w:numFmt w:val="bullet"/>
      <w:lvlText w:val="•"/>
      <w:lvlJc w:val="left"/>
      <w:pPr>
        <w:ind w:left="4040" w:hanging="214"/>
      </w:pPr>
      <w:rPr>
        <w:rFonts w:hint="default"/>
        <w:lang w:val="es-ES" w:eastAsia="en-US" w:bidi="ar-SA"/>
      </w:rPr>
    </w:lvl>
    <w:lvl w:ilvl="6" w:tplc="4E38339A">
      <w:numFmt w:val="bullet"/>
      <w:lvlText w:val="•"/>
      <w:lvlJc w:val="left"/>
      <w:pPr>
        <w:ind w:left="4788" w:hanging="214"/>
      </w:pPr>
      <w:rPr>
        <w:rFonts w:hint="default"/>
        <w:lang w:val="es-ES" w:eastAsia="en-US" w:bidi="ar-SA"/>
      </w:rPr>
    </w:lvl>
    <w:lvl w:ilvl="7" w:tplc="207A3512">
      <w:numFmt w:val="bullet"/>
      <w:lvlText w:val="•"/>
      <w:lvlJc w:val="left"/>
      <w:pPr>
        <w:ind w:left="5536" w:hanging="214"/>
      </w:pPr>
      <w:rPr>
        <w:rFonts w:hint="default"/>
        <w:lang w:val="es-ES" w:eastAsia="en-US" w:bidi="ar-SA"/>
      </w:rPr>
    </w:lvl>
    <w:lvl w:ilvl="8" w:tplc="828CAA6E">
      <w:numFmt w:val="bullet"/>
      <w:lvlText w:val="•"/>
      <w:lvlJc w:val="left"/>
      <w:pPr>
        <w:ind w:left="6284" w:hanging="214"/>
      </w:pPr>
      <w:rPr>
        <w:rFonts w:hint="default"/>
        <w:lang w:val="es-ES" w:eastAsia="en-US" w:bidi="ar-SA"/>
      </w:rPr>
    </w:lvl>
  </w:abstractNum>
  <w:abstractNum w:abstractNumId="33" w15:restartNumberingAfterBreak="0">
    <w:nsid w:val="5D5668CB"/>
    <w:multiLevelType w:val="hybridMultilevel"/>
    <w:tmpl w:val="1E285118"/>
    <w:lvl w:ilvl="0" w:tplc="6E5C1718">
      <w:numFmt w:val="bullet"/>
      <w:lvlText w:val=""/>
      <w:lvlJc w:val="left"/>
      <w:pPr>
        <w:ind w:left="293" w:hanging="176"/>
      </w:pPr>
      <w:rPr>
        <w:rFonts w:ascii="Symbol" w:eastAsia="Symbol" w:hAnsi="Symbol" w:cs="Symbol" w:hint="default"/>
        <w:b w:val="0"/>
        <w:bCs w:val="0"/>
        <w:i w:val="0"/>
        <w:iCs w:val="0"/>
        <w:spacing w:val="0"/>
        <w:w w:val="100"/>
        <w:sz w:val="18"/>
        <w:szCs w:val="18"/>
        <w:lang w:val="es-ES" w:eastAsia="en-US" w:bidi="ar-SA"/>
      </w:rPr>
    </w:lvl>
    <w:lvl w:ilvl="1" w:tplc="480A2716">
      <w:numFmt w:val="bullet"/>
      <w:lvlText w:val="•"/>
      <w:lvlJc w:val="left"/>
      <w:pPr>
        <w:ind w:left="494" w:hanging="176"/>
      </w:pPr>
      <w:rPr>
        <w:rFonts w:hint="default"/>
        <w:lang w:val="es-ES" w:eastAsia="en-US" w:bidi="ar-SA"/>
      </w:rPr>
    </w:lvl>
    <w:lvl w:ilvl="2" w:tplc="D8445D20">
      <w:numFmt w:val="bullet"/>
      <w:lvlText w:val="•"/>
      <w:lvlJc w:val="left"/>
      <w:pPr>
        <w:ind w:left="689" w:hanging="176"/>
      </w:pPr>
      <w:rPr>
        <w:rFonts w:hint="default"/>
        <w:lang w:val="es-ES" w:eastAsia="en-US" w:bidi="ar-SA"/>
      </w:rPr>
    </w:lvl>
    <w:lvl w:ilvl="3" w:tplc="EB06E630">
      <w:numFmt w:val="bullet"/>
      <w:lvlText w:val="•"/>
      <w:lvlJc w:val="left"/>
      <w:pPr>
        <w:ind w:left="884" w:hanging="176"/>
      </w:pPr>
      <w:rPr>
        <w:rFonts w:hint="default"/>
        <w:lang w:val="es-ES" w:eastAsia="en-US" w:bidi="ar-SA"/>
      </w:rPr>
    </w:lvl>
    <w:lvl w:ilvl="4" w:tplc="3DE62A54">
      <w:numFmt w:val="bullet"/>
      <w:lvlText w:val="•"/>
      <w:lvlJc w:val="left"/>
      <w:pPr>
        <w:ind w:left="1079" w:hanging="176"/>
      </w:pPr>
      <w:rPr>
        <w:rFonts w:hint="default"/>
        <w:lang w:val="es-ES" w:eastAsia="en-US" w:bidi="ar-SA"/>
      </w:rPr>
    </w:lvl>
    <w:lvl w:ilvl="5" w:tplc="601A64A4">
      <w:numFmt w:val="bullet"/>
      <w:lvlText w:val="•"/>
      <w:lvlJc w:val="left"/>
      <w:pPr>
        <w:ind w:left="1274" w:hanging="176"/>
      </w:pPr>
      <w:rPr>
        <w:rFonts w:hint="default"/>
        <w:lang w:val="es-ES" w:eastAsia="en-US" w:bidi="ar-SA"/>
      </w:rPr>
    </w:lvl>
    <w:lvl w:ilvl="6" w:tplc="56A453D0">
      <w:numFmt w:val="bullet"/>
      <w:lvlText w:val="•"/>
      <w:lvlJc w:val="left"/>
      <w:pPr>
        <w:ind w:left="1468" w:hanging="176"/>
      </w:pPr>
      <w:rPr>
        <w:rFonts w:hint="default"/>
        <w:lang w:val="es-ES" w:eastAsia="en-US" w:bidi="ar-SA"/>
      </w:rPr>
    </w:lvl>
    <w:lvl w:ilvl="7" w:tplc="D8B2CCEC">
      <w:numFmt w:val="bullet"/>
      <w:lvlText w:val="•"/>
      <w:lvlJc w:val="left"/>
      <w:pPr>
        <w:ind w:left="1663" w:hanging="176"/>
      </w:pPr>
      <w:rPr>
        <w:rFonts w:hint="default"/>
        <w:lang w:val="es-ES" w:eastAsia="en-US" w:bidi="ar-SA"/>
      </w:rPr>
    </w:lvl>
    <w:lvl w:ilvl="8" w:tplc="02364284">
      <w:numFmt w:val="bullet"/>
      <w:lvlText w:val="•"/>
      <w:lvlJc w:val="left"/>
      <w:pPr>
        <w:ind w:left="1858" w:hanging="176"/>
      </w:pPr>
      <w:rPr>
        <w:rFonts w:hint="default"/>
        <w:lang w:val="es-ES" w:eastAsia="en-US" w:bidi="ar-SA"/>
      </w:rPr>
    </w:lvl>
  </w:abstractNum>
  <w:abstractNum w:abstractNumId="34" w15:restartNumberingAfterBreak="0">
    <w:nsid w:val="5D9C6B9D"/>
    <w:multiLevelType w:val="hybridMultilevel"/>
    <w:tmpl w:val="8E82B64A"/>
    <w:lvl w:ilvl="0" w:tplc="EC80B16C">
      <w:numFmt w:val="bullet"/>
      <w:lvlText w:val=""/>
      <w:lvlJc w:val="left"/>
      <w:pPr>
        <w:ind w:left="293" w:hanging="214"/>
      </w:pPr>
      <w:rPr>
        <w:rFonts w:ascii="Symbol" w:eastAsia="Symbol" w:hAnsi="Symbol" w:cs="Symbol" w:hint="default"/>
        <w:b w:val="0"/>
        <w:bCs w:val="0"/>
        <w:i w:val="0"/>
        <w:iCs w:val="0"/>
        <w:spacing w:val="0"/>
        <w:w w:val="100"/>
        <w:sz w:val="18"/>
        <w:szCs w:val="18"/>
        <w:lang w:val="es-ES" w:eastAsia="en-US" w:bidi="ar-SA"/>
      </w:rPr>
    </w:lvl>
    <w:lvl w:ilvl="1" w:tplc="F9A6FD38">
      <w:numFmt w:val="bullet"/>
      <w:lvlText w:val="•"/>
      <w:lvlJc w:val="left"/>
      <w:pPr>
        <w:ind w:left="1006" w:hanging="214"/>
      </w:pPr>
      <w:rPr>
        <w:rFonts w:hint="default"/>
        <w:lang w:val="es-ES" w:eastAsia="en-US" w:bidi="ar-SA"/>
      </w:rPr>
    </w:lvl>
    <w:lvl w:ilvl="2" w:tplc="1688B29A">
      <w:numFmt w:val="bullet"/>
      <w:lvlText w:val="•"/>
      <w:lvlJc w:val="left"/>
      <w:pPr>
        <w:ind w:left="1712" w:hanging="214"/>
      </w:pPr>
      <w:rPr>
        <w:rFonts w:hint="default"/>
        <w:lang w:val="es-ES" w:eastAsia="en-US" w:bidi="ar-SA"/>
      </w:rPr>
    </w:lvl>
    <w:lvl w:ilvl="3" w:tplc="4BDE08D2">
      <w:numFmt w:val="bullet"/>
      <w:lvlText w:val="•"/>
      <w:lvlJc w:val="left"/>
      <w:pPr>
        <w:ind w:left="2419" w:hanging="214"/>
      </w:pPr>
      <w:rPr>
        <w:rFonts w:hint="default"/>
        <w:lang w:val="es-ES" w:eastAsia="en-US" w:bidi="ar-SA"/>
      </w:rPr>
    </w:lvl>
    <w:lvl w:ilvl="4" w:tplc="C04009D4">
      <w:numFmt w:val="bullet"/>
      <w:lvlText w:val="•"/>
      <w:lvlJc w:val="left"/>
      <w:pPr>
        <w:ind w:left="3125" w:hanging="214"/>
      </w:pPr>
      <w:rPr>
        <w:rFonts w:hint="default"/>
        <w:lang w:val="es-ES" w:eastAsia="en-US" w:bidi="ar-SA"/>
      </w:rPr>
    </w:lvl>
    <w:lvl w:ilvl="5" w:tplc="577E16E2">
      <w:numFmt w:val="bullet"/>
      <w:lvlText w:val="•"/>
      <w:lvlJc w:val="left"/>
      <w:pPr>
        <w:ind w:left="3832" w:hanging="214"/>
      </w:pPr>
      <w:rPr>
        <w:rFonts w:hint="default"/>
        <w:lang w:val="es-ES" w:eastAsia="en-US" w:bidi="ar-SA"/>
      </w:rPr>
    </w:lvl>
    <w:lvl w:ilvl="6" w:tplc="29FE6D78">
      <w:numFmt w:val="bullet"/>
      <w:lvlText w:val="•"/>
      <w:lvlJc w:val="left"/>
      <w:pPr>
        <w:ind w:left="4538" w:hanging="214"/>
      </w:pPr>
      <w:rPr>
        <w:rFonts w:hint="default"/>
        <w:lang w:val="es-ES" w:eastAsia="en-US" w:bidi="ar-SA"/>
      </w:rPr>
    </w:lvl>
    <w:lvl w:ilvl="7" w:tplc="31E6971A">
      <w:numFmt w:val="bullet"/>
      <w:lvlText w:val="•"/>
      <w:lvlJc w:val="left"/>
      <w:pPr>
        <w:ind w:left="5244" w:hanging="214"/>
      </w:pPr>
      <w:rPr>
        <w:rFonts w:hint="default"/>
        <w:lang w:val="es-ES" w:eastAsia="en-US" w:bidi="ar-SA"/>
      </w:rPr>
    </w:lvl>
    <w:lvl w:ilvl="8" w:tplc="5296C2F6">
      <w:numFmt w:val="bullet"/>
      <w:lvlText w:val="•"/>
      <w:lvlJc w:val="left"/>
      <w:pPr>
        <w:ind w:left="5951" w:hanging="214"/>
      </w:pPr>
      <w:rPr>
        <w:rFonts w:hint="default"/>
        <w:lang w:val="es-ES" w:eastAsia="en-US" w:bidi="ar-SA"/>
      </w:rPr>
    </w:lvl>
  </w:abstractNum>
  <w:abstractNum w:abstractNumId="35" w15:restartNumberingAfterBreak="0">
    <w:nsid w:val="60333EC1"/>
    <w:multiLevelType w:val="hybridMultilevel"/>
    <w:tmpl w:val="574C8700"/>
    <w:lvl w:ilvl="0" w:tplc="7846A896">
      <w:numFmt w:val="bullet"/>
      <w:lvlText w:val=""/>
      <w:lvlJc w:val="left"/>
      <w:pPr>
        <w:ind w:left="298" w:hanging="214"/>
      </w:pPr>
      <w:rPr>
        <w:rFonts w:ascii="Symbol" w:eastAsia="Symbol" w:hAnsi="Symbol" w:cs="Symbol" w:hint="default"/>
        <w:b w:val="0"/>
        <w:bCs w:val="0"/>
        <w:i w:val="0"/>
        <w:iCs w:val="0"/>
        <w:spacing w:val="0"/>
        <w:w w:val="95"/>
        <w:sz w:val="20"/>
        <w:szCs w:val="20"/>
        <w:lang w:val="es-ES" w:eastAsia="en-US" w:bidi="ar-SA"/>
      </w:rPr>
    </w:lvl>
    <w:lvl w:ilvl="1" w:tplc="FED49D60">
      <w:numFmt w:val="bullet"/>
      <w:lvlText w:val="•"/>
      <w:lvlJc w:val="left"/>
      <w:pPr>
        <w:ind w:left="1048" w:hanging="214"/>
      </w:pPr>
      <w:rPr>
        <w:rFonts w:hint="default"/>
        <w:lang w:val="es-ES" w:eastAsia="en-US" w:bidi="ar-SA"/>
      </w:rPr>
    </w:lvl>
    <w:lvl w:ilvl="2" w:tplc="EBF605C4">
      <w:numFmt w:val="bullet"/>
      <w:lvlText w:val="•"/>
      <w:lvlJc w:val="left"/>
      <w:pPr>
        <w:ind w:left="1796" w:hanging="214"/>
      </w:pPr>
      <w:rPr>
        <w:rFonts w:hint="default"/>
        <w:lang w:val="es-ES" w:eastAsia="en-US" w:bidi="ar-SA"/>
      </w:rPr>
    </w:lvl>
    <w:lvl w:ilvl="3" w:tplc="A9525CEA">
      <w:numFmt w:val="bullet"/>
      <w:lvlText w:val="•"/>
      <w:lvlJc w:val="left"/>
      <w:pPr>
        <w:ind w:left="2544" w:hanging="214"/>
      </w:pPr>
      <w:rPr>
        <w:rFonts w:hint="default"/>
        <w:lang w:val="es-ES" w:eastAsia="en-US" w:bidi="ar-SA"/>
      </w:rPr>
    </w:lvl>
    <w:lvl w:ilvl="4" w:tplc="F264B11A">
      <w:numFmt w:val="bullet"/>
      <w:lvlText w:val="•"/>
      <w:lvlJc w:val="left"/>
      <w:pPr>
        <w:ind w:left="3292" w:hanging="214"/>
      </w:pPr>
      <w:rPr>
        <w:rFonts w:hint="default"/>
        <w:lang w:val="es-ES" w:eastAsia="en-US" w:bidi="ar-SA"/>
      </w:rPr>
    </w:lvl>
    <w:lvl w:ilvl="5" w:tplc="E1DAF9D8">
      <w:numFmt w:val="bullet"/>
      <w:lvlText w:val="•"/>
      <w:lvlJc w:val="left"/>
      <w:pPr>
        <w:ind w:left="4040" w:hanging="214"/>
      </w:pPr>
      <w:rPr>
        <w:rFonts w:hint="default"/>
        <w:lang w:val="es-ES" w:eastAsia="en-US" w:bidi="ar-SA"/>
      </w:rPr>
    </w:lvl>
    <w:lvl w:ilvl="6" w:tplc="7E7E228A">
      <w:numFmt w:val="bullet"/>
      <w:lvlText w:val="•"/>
      <w:lvlJc w:val="left"/>
      <w:pPr>
        <w:ind w:left="4788" w:hanging="214"/>
      </w:pPr>
      <w:rPr>
        <w:rFonts w:hint="default"/>
        <w:lang w:val="es-ES" w:eastAsia="en-US" w:bidi="ar-SA"/>
      </w:rPr>
    </w:lvl>
    <w:lvl w:ilvl="7" w:tplc="7D56C8F4">
      <w:numFmt w:val="bullet"/>
      <w:lvlText w:val="•"/>
      <w:lvlJc w:val="left"/>
      <w:pPr>
        <w:ind w:left="5536" w:hanging="214"/>
      </w:pPr>
      <w:rPr>
        <w:rFonts w:hint="default"/>
        <w:lang w:val="es-ES" w:eastAsia="en-US" w:bidi="ar-SA"/>
      </w:rPr>
    </w:lvl>
    <w:lvl w:ilvl="8" w:tplc="D1565AAC">
      <w:numFmt w:val="bullet"/>
      <w:lvlText w:val="•"/>
      <w:lvlJc w:val="left"/>
      <w:pPr>
        <w:ind w:left="6284" w:hanging="214"/>
      </w:pPr>
      <w:rPr>
        <w:rFonts w:hint="default"/>
        <w:lang w:val="es-ES" w:eastAsia="en-US" w:bidi="ar-SA"/>
      </w:rPr>
    </w:lvl>
  </w:abstractNum>
  <w:abstractNum w:abstractNumId="36" w15:restartNumberingAfterBreak="0">
    <w:nsid w:val="69994D76"/>
    <w:multiLevelType w:val="hybridMultilevel"/>
    <w:tmpl w:val="CF8E00D4"/>
    <w:lvl w:ilvl="0" w:tplc="1D1E7E4A">
      <w:numFmt w:val="bullet"/>
      <w:lvlText w:val=""/>
      <w:lvlJc w:val="left"/>
      <w:pPr>
        <w:ind w:left="293" w:hanging="214"/>
      </w:pPr>
      <w:rPr>
        <w:rFonts w:ascii="Symbol" w:eastAsia="Symbol" w:hAnsi="Symbol" w:cs="Symbol" w:hint="default"/>
        <w:b w:val="0"/>
        <w:bCs w:val="0"/>
        <w:i w:val="0"/>
        <w:iCs w:val="0"/>
        <w:spacing w:val="0"/>
        <w:w w:val="100"/>
        <w:sz w:val="18"/>
        <w:szCs w:val="18"/>
        <w:lang w:val="es-ES" w:eastAsia="en-US" w:bidi="ar-SA"/>
      </w:rPr>
    </w:lvl>
    <w:lvl w:ilvl="1" w:tplc="3A1CA566">
      <w:numFmt w:val="bullet"/>
      <w:lvlText w:val="•"/>
      <w:lvlJc w:val="left"/>
      <w:pPr>
        <w:ind w:left="1006" w:hanging="214"/>
      </w:pPr>
      <w:rPr>
        <w:rFonts w:hint="default"/>
        <w:lang w:val="es-ES" w:eastAsia="en-US" w:bidi="ar-SA"/>
      </w:rPr>
    </w:lvl>
    <w:lvl w:ilvl="2" w:tplc="AD2E49CE">
      <w:numFmt w:val="bullet"/>
      <w:lvlText w:val="•"/>
      <w:lvlJc w:val="left"/>
      <w:pPr>
        <w:ind w:left="1712" w:hanging="214"/>
      </w:pPr>
      <w:rPr>
        <w:rFonts w:hint="default"/>
        <w:lang w:val="es-ES" w:eastAsia="en-US" w:bidi="ar-SA"/>
      </w:rPr>
    </w:lvl>
    <w:lvl w:ilvl="3" w:tplc="BAD870C2">
      <w:numFmt w:val="bullet"/>
      <w:lvlText w:val="•"/>
      <w:lvlJc w:val="left"/>
      <w:pPr>
        <w:ind w:left="2419" w:hanging="214"/>
      </w:pPr>
      <w:rPr>
        <w:rFonts w:hint="default"/>
        <w:lang w:val="es-ES" w:eastAsia="en-US" w:bidi="ar-SA"/>
      </w:rPr>
    </w:lvl>
    <w:lvl w:ilvl="4" w:tplc="5C6E795C">
      <w:numFmt w:val="bullet"/>
      <w:lvlText w:val="•"/>
      <w:lvlJc w:val="left"/>
      <w:pPr>
        <w:ind w:left="3125" w:hanging="214"/>
      </w:pPr>
      <w:rPr>
        <w:rFonts w:hint="default"/>
        <w:lang w:val="es-ES" w:eastAsia="en-US" w:bidi="ar-SA"/>
      </w:rPr>
    </w:lvl>
    <w:lvl w:ilvl="5" w:tplc="238CF734">
      <w:numFmt w:val="bullet"/>
      <w:lvlText w:val="•"/>
      <w:lvlJc w:val="left"/>
      <w:pPr>
        <w:ind w:left="3832" w:hanging="214"/>
      </w:pPr>
      <w:rPr>
        <w:rFonts w:hint="default"/>
        <w:lang w:val="es-ES" w:eastAsia="en-US" w:bidi="ar-SA"/>
      </w:rPr>
    </w:lvl>
    <w:lvl w:ilvl="6" w:tplc="1C344C30">
      <w:numFmt w:val="bullet"/>
      <w:lvlText w:val="•"/>
      <w:lvlJc w:val="left"/>
      <w:pPr>
        <w:ind w:left="4538" w:hanging="214"/>
      </w:pPr>
      <w:rPr>
        <w:rFonts w:hint="default"/>
        <w:lang w:val="es-ES" w:eastAsia="en-US" w:bidi="ar-SA"/>
      </w:rPr>
    </w:lvl>
    <w:lvl w:ilvl="7" w:tplc="3F4EE5BE">
      <w:numFmt w:val="bullet"/>
      <w:lvlText w:val="•"/>
      <w:lvlJc w:val="left"/>
      <w:pPr>
        <w:ind w:left="5244" w:hanging="214"/>
      </w:pPr>
      <w:rPr>
        <w:rFonts w:hint="default"/>
        <w:lang w:val="es-ES" w:eastAsia="en-US" w:bidi="ar-SA"/>
      </w:rPr>
    </w:lvl>
    <w:lvl w:ilvl="8" w:tplc="655E5070">
      <w:numFmt w:val="bullet"/>
      <w:lvlText w:val="•"/>
      <w:lvlJc w:val="left"/>
      <w:pPr>
        <w:ind w:left="5951" w:hanging="214"/>
      </w:pPr>
      <w:rPr>
        <w:rFonts w:hint="default"/>
        <w:lang w:val="es-ES" w:eastAsia="en-US" w:bidi="ar-SA"/>
      </w:rPr>
    </w:lvl>
  </w:abstractNum>
  <w:abstractNum w:abstractNumId="37" w15:restartNumberingAfterBreak="0">
    <w:nsid w:val="6BBF5083"/>
    <w:multiLevelType w:val="hybridMultilevel"/>
    <w:tmpl w:val="00FE6A98"/>
    <w:lvl w:ilvl="0" w:tplc="B5CE1326">
      <w:numFmt w:val="bullet"/>
      <w:lvlText w:val=""/>
      <w:lvlJc w:val="left"/>
      <w:pPr>
        <w:ind w:left="260" w:hanging="133"/>
      </w:pPr>
      <w:rPr>
        <w:rFonts w:ascii="Wingdings" w:eastAsia="Wingdings" w:hAnsi="Wingdings" w:cs="Wingdings" w:hint="default"/>
        <w:b w:val="0"/>
        <w:bCs w:val="0"/>
        <w:i w:val="0"/>
        <w:iCs w:val="0"/>
        <w:color w:val="006DC0"/>
        <w:spacing w:val="0"/>
        <w:w w:val="97"/>
        <w:sz w:val="14"/>
        <w:szCs w:val="14"/>
        <w:lang w:val="es-ES" w:eastAsia="en-US" w:bidi="ar-SA"/>
      </w:rPr>
    </w:lvl>
    <w:lvl w:ilvl="1" w:tplc="F09C5620">
      <w:numFmt w:val="bullet"/>
      <w:lvlText w:val="•"/>
      <w:lvlJc w:val="left"/>
      <w:pPr>
        <w:ind w:left="452" w:hanging="133"/>
      </w:pPr>
      <w:rPr>
        <w:rFonts w:hint="default"/>
        <w:lang w:val="es-ES" w:eastAsia="en-US" w:bidi="ar-SA"/>
      </w:rPr>
    </w:lvl>
    <w:lvl w:ilvl="2" w:tplc="91C00734">
      <w:numFmt w:val="bullet"/>
      <w:lvlText w:val="•"/>
      <w:lvlJc w:val="left"/>
      <w:pPr>
        <w:ind w:left="645" w:hanging="133"/>
      </w:pPr>
      <w:rPr>
        <w:rFonts w:hint="default"/>
        <w:lang w:val="es-ES" w:eastAsia="en-US" w:bidi="ar-SA"/>
      </w:rPr>
    </w:lvl>
    <w:lvl w:ilvl="3" w:tplc="B38A24FC">
      <w:numFmt w:val="bullet"/>
      <w:lvlText w:val="•"/>
      <w:lvlJc w:val="left"/>
      <w:pPr>
        <w:ind w:left="838" w:hanging="133"/>
      </w:pPr>
      <w:rPr>
        <w:rFonts w:hint="default"/>
        <w:lang w:val="es-ES" w:eastAsia="en-US" w:bidi="ar-SA"/>
      </w:rPr>
    </w:lvl>
    <w:lvl w:ilvl="4" w:tplc="269CBA9C">
      <w:numFmt w:val="bullet"/>
      <w:lvlText w:val="•"/>
      <w:lvlJc w:val="left"/>
      <w:pPr>
        <w:ind w:left="1031" w:hanging="133"/>
      </w:pPr>
      <w:rPr>
        <w:rFonts w:hint="default"/>
        <w:lang w:val="es-ES" w:eastAsia="en-US" w:bidi="ar-SA"/>
      </w:rPr>
    </w:lvl>
    <w:lvl w:ilvl="5" w:tplc="6C0A3BB2">
      <w:numFmt w:val="bullet"/>
      <w:lvlText w:val="•"/>
      <w:lvlJc w:val="left"/>
      <w:pPr>
        <w:ind w:left="1224" w:hanging="133"/>
      </w:pPr>
      <w:rPr>
        <w:rFonts w:hint="default"/>
        <w:lang w:val="es-ES" w:eastAsia="en-US" w:bidi="ar-SA"/>
      </w:rPr>
    </w:lvl>
    <w:lvl w:ilvl="6" w:tplc="820C6EA2">
      <w:numFmt w:val="bullet"/>
      <w:lvlText w:val="•"/>
      <w:lvlJc w:val="left"/>
      <w:pPr>
        <w:ind w:left="1417" w:hanging="133"/>
      </w:pPr>
      <w:rPr>
        <w:rFonts w:hint="default"/>
        <w:lang w:val="es-ES" w:eastAsia="en-US" w:bidi="ar-SA"/>
      </w:rPr>
    </w:lvl>
    <w:lvl w:ilvl="7" w:tplc="C60A05B0">
      <w:numFmt w:val="bullet"/>
      <w:lvlText w:val="•"/>
      <w:lvlJc w:val="left"/>
      <w:pPr>
        <w:ind w:left="1610" w:hanging="133"/>
      </w:pPr>
      <w:rPr>
        <w:rFonts w:hint="default"/>
        <w:lang w:val="es-ES" w:eastAsia="en-US" w:bidi="ar-SA"/>
      </w:rPr>
    </w:lvl>
    <w:lvl w:ilvl="8" w:tplc="897E247C">
      <w:numFmt w:val="bullet"/>
      <w:lvlText w:val="•"/>
      <w:lvlJc w:val="left"/>
      <w:pPr>
        <w:ind w:left="1803" w:hanging="133"/>
      </w:pPr>
      <w:rPr>
        <w:rFonts w:hint="default"/>
        <w:lang w:val="es-ES" w:eastAsia="en-US" w:bidi="ar-SA"/>
      </w:rPr>
    </w:lvl>
  </w:abstractNum>
  <w:abstractNum w:abstractNumId="38" w15:restartNumberingAfterBreak="0">
    <w:nsid w:val="6D1212E4"/>
    <w:multiLevelType w:val="hybridMultilevel"/>
    <w:tmpl w:val="C102112E"/>
    <w:lvl w:ilvl="0" w:tplc="59380C9E">
      <w:numFmt w:val="bullet"/>
      <w:lvlText w:val="•"/>
      <w:lvlJc w:val="left"/>
      <w:pPr>
        <w:ind w:left="117" w:hanging="84"/>
      </w:pPr>
      <w:rPr>
        <w:rFonts w:ascii="Calibri" w:eastAsia="Calibri" w:hAnsi="Calibri" w:cs="Calibri" w:hint="default"/>
        <w:b w:val="0"/>
        <w:bCs w:val="0"/>
        <w:i w:val="0"/>
        <w:iCs w:val="0"/>
        <w:spacing w:val="0"/>
        <w:w w:val="96"/>
        <w:sz w:val="12"/>
        <w:szCs w:val="12"/>
        <w:lang w:val="es-ES" w:eastAsia="en-US" w:bidi="ar-SA"/>
      </w:rPr>
    </w:lvl>
    <w:lvl w:ilvl="1" w:tplc="4E00C918">
      <w:numFmt w:val="bullet"/>
      <w:lvlText w:val="•"/>
      <w:lvlJc w:val="left"/>
      <w:pPr>
        <w:ind w:left="433" w:hanging="84"/>
      </w:pPr>
      <w:rPr>
        <w:rFonts w:hint="default"/>
        <w:lang w:val="es-ES" w:eastAsia="en-US" w:bidi="ar-SA"/>
      </w:rPr>
    </w:lvl>
    <w:lvl w:ilvl="2" w:tplc="370C301C">
      <w:numFmt w:val="bullet"/>
      <w:lvlText w:val="•"/>
      <w:lvlJc w:val="left"/>
      <w:pPr>
        <w:ind w:left="746" w:hanging="84"/>
      </w:pPr>
      <w:rPr>
        <w:rFonts w:hint="default"/>
        <w:lang w:val="es-ES" w:eastAsia="en-US" w:bidi="ar-SA"/>
      </w:rPr>
    </w:lvl>
    <w:lvl w:ilvl="3" w:tplc="1A045ECE">
      <w:numFmt w:val="bullet"/>
      <w:lvlText w:val="•"/>
      <w:lvlJc w:val="left"/>
      <w:pPr>
        <w:ind w:left="1059" w:hanging="84"/>
      </w:pPr>
      <w:rPr>
        <w:rFonts w:hint="default"/>
        <w:lang w:val="es-ES" w:eastAsia="en-US" w:bidi="ar-SA"/>
      </w:rPr>
    </w:lvl>
    <w:lvl w:ilvl="4" w:tplc="70F60836">
      <w:numFmt w:val="bullet"/>
      <w:lvlText w:val="•"/>
      <w:lvlJc w:val="left"/>
      <w:pPr>
        <w:ind w:left="1372" w:hanging="84"/>
      </w:pPr>
      <w:rPr>
        <w:rFonts w:hint="default"/>
        <w:lang w:val="es-ES" w:eastAsia="en-US" w:bidi="ar-SA"/>
      </w:rPr>
    </w:lvl>
    <w:lvl w:ilvl="5" w:tplc="6096DC98">
      <w:numFmt w:val="bullet"/>
      <w:lvlText w:val="•"/>
      <w:lvlJc w:val="left"/>
      <w:pPr>
        <w:ind w:left="1686" w:hanging="84"/>
      </w:pPr>
      <w:rPr>
        <w:rFonts w:hint="default"/>
        <w:lang w:val="es-ES" w:eastAsia="en-US" w:bidi="ar-SA"/>
      </w:rPr>
    </w:lvl>
    <w:lvl w:ilvl="6" w:tplc="2BD287A6">
      <w:numFmt w:val="bullet"/>
      <w:lvlText w:val="•"/>
      <w:lvlJc w:val="left"/>
      <w:pPr>
        <w:ind w:left="1999" w:hanging="84"/>
      </w:pPr>
      <w:rPr>
        <w:rFonts w:hint="default"/>
        <w:lang w:val="es-ES" w:eastAsia="en-US" w:bidi="ar-SA"/>
      </w:rPr>
    </w:lvl>
    <w:lvl w:ilvl="7" w:tplc="64F22220">
      <w:numFmt w:val="bullet"/>
      <w:lvlText w:val="•"/>
      <w:lvlJc w:val="left"/>
      <w:pPr>
        <w:ind w:left="2312" w:hanging="84"/>
      </w:pPr>
      <w:rPr>
        <w:rFonts w:hint="default"/>
        <w:lang w:val="es-ES" w:eastAsia="en-US" w:bidi="ar-SA"/>
      </w:rPr>
    </w:lvl>
    <w:lvl w:ilvl="8" w:tplc="9E2CAB2E">
      <w:numFmt w:val="bullet"/>
      <w:lvlText w:val="•"/>
      <w:lvlJc w:val="left"/>
      <w:pPr>
        <w:ind w:left="2625" w:hanging="84"/>
      </w:pPr>
      <w:rPr>
        <w:rFonts w:hint="default"/>
        <w:lang w:val="es-ES" w:eastAsia="en-US" w:bidi="ar-SA"/>
      </w:rPr>
    </w:lvl>
  </w:abstractNum>
  <w:abstractNum w:abstractNumId="39" w15:restartNumberingAfterBreak="0">
    <w:nsid w:val="6DB5143A"/>
    <w:multiLevelType w:val="hybridMultilevel"/>
    <w:tmpl w:val="4BB834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E1853CF"/>
    <w:multiLevelType w:val="hybridMultilevel"/>
    <w:tmpl w:val="D0F0FD16"/>
    <w:lvl w:ilvl="0" w:tplc="CFDA86DE">
      <w:numFmt w:val="bullet"/>
      <w:lvlText w:val="•"/>
      <w:lvlJc w:val="left"/>
      <w:pPr>
        <w:ind w:left="117" w:hanging="84"/>
      </w:pPr>
      <w:rPr>
        <w:rFonts w:ascii="Calibri" w:eastAsia="Calibri" w:hAnsi="Calibri" w:cs="Calibri" w:hint="default"/>
        <w:b w:val="0"/>
        <w:bCs w:val="0"/>
        <w:i w:val="0"/>
        <w:iCs w:val="0"/>
        <w:spacing w:val="0"/>
        <w:w w:val="96"/>
        <w:sz w:val="12"/>
        <w:szCs w:val="12"/>
        <w:lang w:val="es-ES" w:eastAsia="en-US" w:bidi="ar-SA"/>
      </w:rPr>
    </w:lvl>
    <w:lvl w:ilvl="1" w:tplc="58A2C69A">
      <w:numFmt w:val="bullet"/>
      <w:lvlText w:val="•"/>
      <w:lvlJc w:val="left"/>
      <w:pPr>
        <w:ind w:left="433" w:hanging="84"/>
      </w:pPr>
      <w:rPr>
        <w:rFonts w:hint="default"/>
        <w:lang w:val="es-ES" w:eastAsia="en-US" w:bidi="ar-SA"/>
      </w:rPr>
    </w:lvl>
    <w:lvl w:ilvl="2" w:tplc="86BC80D4">
      <w:numFmt w:val="bullet"/>
      <w:lvlText w:val="•"/>
      <w:lvlJc w:val="left"/>
      <w:pPr>
        <w:ind w:left="746" w:hanging="84"/>
      </w:pPr>
      <w:rPr>
        <w:rFonts w:hint="default"/>
        <w:lang w:val="es-ES" w:eastAsia="en-US" w:bidi="ar-SA"/>
      </w:rPr>
    </w:lvl>
    <w:lvl w:ilvl="3" w:tplc="ECF28300">
      <w:numFmt w:val="bullet"/>
      <w:lvlText w:val="•"/>
      <w:lvlJc w:val="left"/>
      <w:pPr>
        <w:ind w:left="1059" w:hanging="84"/>
      </w:pPr>
      <w:rPr>
        <w:rFonts w:hint="default"/>
        <w:lang w:val="es-ES" w:eastAsia="en-US" w:bidi="ar-SA"/>
      </w:rPr>
    </w:lvl>
    <w:lvl w:ilvl="4" w:tplc="4080CF82">
      <w:numFmt w:val="bullet"/>
      <w:lvlText w:val="•"/>
      <w:lvlJc w:val="left"/>
      <w:pPr>
        <w:ind w:left="1372" w:hanging="84"/>
      </w:pPr>
      <w:rPr>
        <w:rFonts w:hint="default"/>
        <w:lang w:val="es-ES" w:eastAsia="en-US" w:bidi="ar-SA"/>
      </w:rPr>
    </w:lvl>
    <w:lvl w:ilvl="5" w:tplc="2ECEE952">
      <w:numFmt w:val="bullet"/>
      <w:lvlText w:val="•"/>
      <w:lvlJc w:val="left"/>
      <w:pPr>
        <w:ind w:left="1686" w:hanging="84"/>
      </w:pPr>
      <w:rPr>
        <w:rFonts w:hint="default"/>
        <w:lang w:val="es-ES" w:eastAsia="en-US" w:bidi="ar-SA"/>
      </w:rPr>
    </w:lvl>
    <w:lvl w:ilvl="6" w:tplc="AC5CF202">
      <w:numFmt w:val="bullet"/>
      <w:lvlText w:val="•"/>
      <w:lvlJc w:val="left"/>
      <w:pPr>
        <w:ind w:left="1999" w:hanging="84"/>
      </w:pPr>
      <w:rPr>
        <w:rFonts w:hint="default"/>
        <w:lang w:val="es-ES" w:eastAsia="en-US" w:bidi="ar-SA"/>
      </w:rPr>
    </w:lvl>
    <w:lvl w:ilvl="7" w:tplc="EE640894">
      <w:numFmt w:val="bullet"/>
      <w:lvlText w:val="•"/>
      <w:lvlJc w:val="left"/>
      <w:pPr>
        <w:ind w:left="2312" w:hanging="84"/>
      </w:pPr>
      <w:rPr>
        <w:rFonts w:hint="default"/>
        <w:lang w:val="es-ES" w:eastAsia="en-US" w:bidi="ar-SA"/>
      </w:rPr>
    </w:lvl>
    <w:lvl w:ilvl="8" w:tplc="58D8D90A">
      <w:numFmt w:val="bullet"/>
      <w:lvlText w:val="•"/>
      <w:lvlJc w:val="left"/>
      <w:pPr>
        <w:ind w:left="2625" w:hanging="84"/>
      </w:pPr>
      <w:rPr>
        <w:rFonts w:hint="default"/>
        <w:lang w:val="es-ES" w:eastAsia="en-US" w:bidi="ar-SA"/>
      </w:rPr>
    </w:lvl>
  </w:abstractNum>
  <w:abstractNum w:abstractNumId="41" w15:restartNumberingAfterBreak="0">
    <w:nsid w:val="703608B1"/>
    <w:multiLevelType w:val="hybridMultilevel"/>
    <w:tmpl w:val="4B8822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ED663B"/>
    <w:multiLevelType w:val="hybridMultilevel"/>
    <w:tmpl w:val="54083D36"/>
    <w:lvl w:ilvl="0" w:tplc="C574948A">
      <w:numFmt w:val="bullet"/>
      <w:lvlText w:val=""/>
      <w:lvlJc w:val="left"/>
      <w:pPr>
        <w:ind w:left="255" w:hanging="130"/>
      </w:pPr>
      <w:rPr>
        <w:rFonts w:ascii="Wingdings" w:eastAsia="Wingdings" w:hAnsi="Wingdings" w:cs="Wingdings" w:hint="default"/>
        <w:b w:val="0"/>
        <w:bCs w:val="0"/>
        <w:i w:val="0"/>
        <w:iCs w:val="0"/>
        <w:color w:val="006DC0"/>
        <w:spacing w:val="0"/>
        <w:w w:val="97"/>
        <w:sz w:val="14"/>
        <w:szCs w:val="14"/>
        <w:lang w:val="es-ES" w:eastAsia="en-US" w:bidi="ar-SA"/>
      </w:rPr>
    </w:lvl>
    <w:lvl w:ilvl="1" w:tplc="11346BE2">
      <w:numFmt w:val="bullet"/>
      <w:lvlText w:val="•"/>
      <w:lvlJc w:val="left"/>
      <w:pPr>
        <w:ind w:left="457" w:hanging="130"/>
      </w:pPr>
      <w:rPr>
        <w:rFonts w:hint="default"/>
        <w:lang w:val="es-ES" w:eastAsia="en-US" w:bidi="ar-SA"/>
      </w:rPr>
    </w:lvl>
    <w:lvl w:ilvl="2" w:tplc="52E6D790">
      <w:numFmt w:val="bullet"/>
      <w:lvlText w:val="•"/>
      <w:lvlJc w:val="left"/>
      <w:pPr>
        <w:ind w:left="655" w:hanging="130"/>
      </w:pPr>
      <w:rPr>
        <w:rFonts w:hint="default"/>
        <w:lang w:val="es-ES" w:eastAsia="en-US" w:bidi="ar-SA"/>
      </w:rPr>
    </w:lvl>
    <w:lvl w:ilvl="3" w:tplc="31445752">
      <w:numFmt w:val="bullet"/>
      <w:lvlText w:val="•"/>
      <w:lvlJc w:val="left"/>
      <w:pPr>
        <w:ind w:left="852" w:hanging="130"/>
      </w:pPr>
      <w:rPr>
        <w:rFonts w:hint="default"/>
        <w:lang w:val="es-ES" w:eastAsia="en-US" w:bidi="ar-SA"/>
      </w:rPr>
    </w:lvl>
    <w:lvl w:ilvl="4" w:tplc="713ECAA8">
      <w:numFmt w:val="bullet"/>
      <w:lvlText w:val="•"/>
      <w:lvlJc w:val="left"/>
      <w:pPr>
        <w:ind w:left="1050" w:hanging="130"/>
      </w:pPr>
      <w:rPr>
        <w:rFonts w:hint="default"/>
        <w:lang w:val="es-ES" w:eastAsia="en-US" w:bidi="ar-SA"/>
      </w:rPr>
    </w:lvl>
    <w:lvl w:ilvl="5" w:tplc="0D248F10">
      <w:numFmt w:val="bullet"/>
      <w:lvlText w:val="•"/>
      <w:lvlJc w:val="left"/>
      <w:pPr>
        <w:ind w:left="1247" w:hanging="130"/>
      </w:pPr>
      <w:rPr>
        <w:rFonts w:hint="default"/>
        <w:lang w:val="es-ES" w:eastAsia="en-US" w:bidi="ar-SA"/>
      </w:rPr>
    </w:lvl>
    <w:lvl w:ilvl="6" w:tplc="C1E06244">
      <w:numFmt w:val="bullet"/>
      <w:lvlText w:val="•"/>
      <w:lvlJc w:val="left"/>
      <w:pPr>
        <w:ind w:left="1445" w:hanging="130"/>
      </w:pPr>
      <w:rPr>
        <w:rFonts w:hint="default"/>
        <w:lang w:val="es-ES" w:eastAsia="en-US" w:bidi="ar-SA"/>
      </w:rPr>
    </w:lvl>
    <w:lvl w:ilvl="7" w:tplc="39A02536">
      <w:numFmt w:val="bullet"/>
      <w:lvlText w:val="•"/>
      <w:lvlJc w:val="left"/>
      <w:pPr>
        <w:ind w:left="1642" w:hanging="130"/>
      </w:pPr>
      <w:rPr>
        <w:rFonts w:hint="default"/>
        <w:lang w:val="es-ES" w:eastAsia="en-US" w:bidi="ar-SA"/>
      </w:rPr>
    </w:lvl>
    <w:lvl w:ilvl="8" w:tplc="DC36B072">
      <w:numFmt w:val="bullet"/>
      <w:lvlText w:val="•"/>
      <w:lvlJc w:val="left"/>
      <w:pPr>
        <w:ind w:left="1840" w:hanging="130"/>
      </w:pPr>
      <w:rPr>
        <w:rFonts w:hint="default"/>
        <w:lang w:val="es-ES" w:eastAsia="en-US" w:bidi="ar-SA"/>
      </w:rPr>
    </w:lvl>
  </w:abstractNum>
  <w:abstractNum w:abstractNumId="43" w15:restartNumberingAfterBreak="0">
    <w:nsid w:val="77A83640"/>
    <w:multiLevelType w:val="hybridMultilevel"/>
    <w:tmpl w:val="06CAF652"/>
    <w:lvl w:ilvl="0" w:tplc="6D025D60">
      <w:numFmt w:val="bullet"/>
      <w:lvlText w:val="•"/>
      <w:lvlJc w:val="left"/>
      <w:pPr>
        <w:ind w:left="173" w:hanging="92"/>
      </w:pPr>
      <w:rPr>
        <w:rFonts w:ascii="Calibri" w:eastAsia="Calibri" w:hAnsi="Calibri" w:cs="Calibri" w:hint="default"/>
        <w:b w:val="0"/>
        <w:bCs w:val="0"/>
        <w:i w:val="0"/>
        <w:iCs w:val="0"/>
        <w:spacing w:val="0"/>
        <w:w w:val="99"/>
        <w:sz w:val="14"/>
        <w:szCs w:val="14"/>
        <w:lang w:val="es-ES" w:eastAsia="en-US" w:bidi="ar-SA"/>
      </w:rPr>
    </w:lvl>
    <w:lvl w:ilvl="1" w:tplc="7F28AC74">
      <w:numFmt w:val="bullet"/>
      <w:lvlText w:val="•"/>
      <w:lvlJc w:val="left"/>
      <w:pPr>
        <w:ind w:left="426" w:hanging="92"/>
      </w:pPr>
      <w:rPr>
        <w:rFonts w:hint="default"/>
        <w:lang w:val="es-ES" w:eastAsia="en-US" w:bidi="ar-SA"/>
      </w:rPr>
    </w:lvl>
    <w:lvl w:ilvl="2" w:tplc="5FFA6B9A">
      <w:numFmt w:val="bullet"/>
      <w:lvlText w:val="•"/>
      <w:lvlJc w:val="left"/>
      <w:pPr>
        <w:ind w:left="673" w:hanging="92"/>
      </w:pPr>
      <w:rPr>
        <w:rFonts w:hint="default"/>
        <w:lang w:val="es-ES" w:eastAsia="en-US" w:bidi="ar-SA"/>
      </w:rPr>
    </w:lvl>
    <w:lvl w:ilvl="3" w:tplc="7D2EB13A">
      <w:numFmt w:val="bullet"/>
      <w:lvlText w:val="•"/>
      <w:lvlJc w:val="left"/>
      <w:pPr>
        <w:ind w:left="920" w:hanging="92"/>
      </w:pPr>
      <w:rPr>
        <w:rFonts w:hint="default"/>
        <w:lang w:val="es-ES" w:eastAsia="en-US" w:bidi="ar-SA"/>
      </w:rPr>
    </w:lvl>
    <w:lvl w:ilvl="4" w:tplc="6B9CA804">
      <w:numFmt w:val="bullet"/>
      <w:lvlText w:val="•"/>
      <w:lvlJc w:val="left"/>
      <w:pPr>
        <w:ind w:left="1167" w:hanging="92"/>
      </w:pPr>
      <w:rPr>
        <w:rFonts w:hint="default"/>
        <w:lang w:val="es-ES" w:eastAsia="en-US" w:bidi="ar-SA"/>
      </w:rPr>
    </w:lvl>
    <w:lvl w:ilvl="5" w:tplc="200A7112">
      <w:numFmt w:val="bullet"/>
      <w:lvlText w:val="•"/>
      <w:lvlJc w:val="left"/>
      <w:pPr>
        <w:ind w:left="1414" w:hanging="92"/>
      </w:pPr>
      <w:rPr>
        <w:rFonts w:hint="default"/>
        <w:lang w:val="es-ES" w:eastAsia="en-US" w:bidi="ar-SA"/>
      </w:rPr>
    </w:lvl>
    <w:lvl w:ilvl="6" w:tplc="4922F80A">
      <w:numFmt w:val="bullet"/>
      <w:lvlText w:val="•"/>
      <w:lvlJc w:val="left"/>
      <w:pPr>
        <w:ind w:left="1661" w:hanging="92"/>
      </w:pPr>
      <w:rPr>
        <w:rFonts w:hint="default"/>
        <w:lang w:val="es-ES" w:eastAsia="en-US" w:bidi="ar-SA"/>
      </w:rPr>
    </w:lvl>
    <w:lvl w:ilvl="7" w:tplc="505E895E">
      <w:numFmt w:val="bullet"/>
      <w:lvlText w:val="•"/>
      <w:lvlJc w:val="left"/>
      <w:pPr>
        <w:ind w:left="1908" w:hanging="92"/>
      </w:pPr>
      <w:rPr>
        <w:rFonts w:hint="default"/>
        <w:lang w:val="es-ES" w:eastAsia="en-US" w:bidi="ar-SA"/>
      </w:rPr>
    </w:lvl>
    <w:lvl w:ilvl="8" w:tplc="3FAE4E7C">
      <w:numFmt w:val="bullet"/>
      <w:lvlText w:val="•"/>
      <w:lvlJc w:val="left"/>
      <w:pPr>
        <w:ind w:left="2155" w:hanging="92"/>
      </w:pPr>
      <w:rPr>
        <w:rFonts w:hint="default"/>
        <w:lang w:val="es-ES" w:eastAsia="en-US" w:bidi="ar-SA"/>
      </w:rPr>
    </w:lvl>
  </w:abstractNum>
  <w:abstractNum w:abstractNumId="44" w15:restartNumberingAfterBreak="0">
    <w:nsid w:val="78B2105A"/>
    <w:multiLevelType w:val="hybridMultilevel"/>
    <w:tmpl w:val="F7DA1616"/>
    <w:lvl w:ilvl="0" w:tplc="8A2A00FA">
      <w:numFmt w:val="bullet"/>
      <w:lvlText w:val="-"/>
      <w:lvlJc w:val="left"/>
      <w:pPr>
        <w:ind w:left="247" w:hanging="132"/>
      </w:pPr>
      <w:rPr>
        <w:rFonts w:ascii="Calibri" w:eastAsia="Calibri" w:hAnsi="Calibri" w:cs="Calibri" w:hint="default"/>
        <w:b w:val="0"/>
        <w:bCs w:val="0"/>
        <w:i w:val="0"/>
        <w:iCs w:val="0"/>
        <w:spacing w:val="0"/>
        <w:w w:val="100"/>
        <w:sz w:val="18"/>
        <w:szCs w:val="18"/>
        <w:lang w:val="es-ES" w:eastAsia="en-US" w:bidi="ar-SA"/>
      </w:rPr>
    </w:lvl>
    <w:lvl w:ilvl="1" w:tplc="BC2EA39E">
      <w:numFmt w:val="bullet"/>
      <w:lvlText w:val="•"/>
      <w:lvlJc w:val="left"/>
      <w:pPr>
        <w:ind w:left="957" w:hanging="132"/>
      </w:pPr>
      <w:rPr>
        <w:rFonts w:hint="default"/>
        <w:lang w:val="es-ES" w:eastAsia="en-US" w:bidi="ar-SA"/>
      </w:rPr>
    </w:lvl>
    <w:lvl w:ilvl="2" w:tplc="973EBFBA">
      <w:numFmt w:val="bullet"/>
      <w:lvlText w:val="•"/>
      <w:lvlJc w:val="left"/>
      <w:pPr>
        <w:ind w:left="1674" w:hanging="132"/>
      </w:pPr>
      <w:rPr>
        <w:rFonts w:hint="default"/>
        <w:lang w:val="es-ES" w:eastAsia="en-US" w:bidi="ar-SA"/>
      </w:rPr>
    </w:lvl>
    <w:lvl w:ilvl="3" w:tplc="DA00C7A2">
      <w:numFmt w:val="bullet"/>
      <w:lvlText w:val="•"/>
      <w:lvlJc w:val="left"/>
      <w:pPr>
        <w:ind w:left="2392" w:hanging="132"/>
      </w:pPr>
      <w:rPr>
        <w:rFonts w:hint="default"/>
        <w:lang w:val="es-ES" w:eastAsia="en-US" w:bidi="ar-SA"/>
      </w:rPr>
    </w:lvl>
    <w:lvl w:ilvl="4" w:tplc="45B2455E">
      <w:numFmt w:val="bullet"/>
      <w:lvlText w:val="•"/>
      <w:lvlJc w:val="left"/>
      <w:pPr>
        <w:ind w:left="3109" w:hanging="132"/>
      </w:pPr>
      <w:rPr>
        <w:rFonts w:hint="default"/>
        <w:lang w:val="es-ES" w:eastAsia="en-US" w:bidi="ar-SA"/>
      </w:rPr>
    </w:lvl>
    <w:lvl w:ilvl="5" w:tplc="B420D9C0">
      <w:numFmt w:val="bullet"/>
      <w:lvlText w:val="•"/>
      <w:lvlJc w:val="left"/>
      <w:pPr>
        <w:ind w:left="3827" w:hanging="132"/>
      </w:pPr>
      <w:rPr>
        <w:rFonts w:hint="default"/>
        <w:lang w:val="es-ES" w:eastAsia="en-US" w:bidi="ar-SA"/>
      </w:rPr>
    </w:lvl>
    <w:lvl w:ilvl="6" w:tplc="189211BC">
      <w:numFmt w:val="bullet"/>
      <w:lvlText w:val="•"/>
      <w:lvlJc w:val="left"/>
      <w:pPr>
        <w:ind w:left="4544" w:hanging="132"/>
      </w:pPr>
      <w:rPr>
        <w:rFonts w:hint="default"/>
        <w:lang w:val="es-ES" w:eastAsia="en-US" w:bidi="ar-SA"/>
      </w:rPr>
    </w:lvl>
    <w:lvl w:ilvl="7" w:tplc="A0E4D42E">
      <w:numFmt w:val="bullet"/>
      <w:lvlText w:val="•"/>
      <w:lvlJc w:val="left"/>
      <w:pPr>
        <w:ind w:left="5261" w:hanging="132"/>
      </w:pPr>
      <w:rPr>
        <w:rFonts w:hint="default"/>
        <w:lang w:val="es-ES" w:eastAsia="en-US" w:bidi="ar-SA"/>
      </w:rPr>
    </w:lvl>
    <w:lvl w:ilvl="8" w:tplc="7416CB90">
      <w:numFmt w:val="bullet"/>
      <w:lvlText w:val="•"/>
      <w:lvlJc w:val="left"/>
      <w:pPr>
        <w:ind w:left="5979" w:hanging="132"/>
      </w:pPr>
      <w:rPr>
        <w:rFonts w:hint="default"/>
        <w:lang w:val="es-ES" w:eastAsia="en-US" w:bidi="ar-SA"/>
      </w:rPr>
    </w:lvl>
  </w:abstractNum>
  <w:abstractNum w:abstractNumId="45" w15:restartNumberingAfterBreak="0">
    <w:nsid w:val="7E236945"/>
    <w:multiLevelType w:val="hybridMultilevel"/>
    <w:tmpl w:val="84BA7246"/>
    <w:lvl w:ilvl="0" w:tplc="6B7047F6">
      <w:numFmt w:val="bullet"/>
      <w:lvlText w:val="•"/>
      <w:lvlJc w:val="left"/>
      <w:pPr>
        <w:ind w:left="175" w:hanging="92"/>
      </w:pPr>
      <w:rPr>
        <w:rFonts w:ascii="Calibri" w:eastAsia="Calibri" w:hAnsi="Calibri" w:cs="Calibri" w:hint="default"/>
        <w:b w:val="0"/>
        <w:bCs w:val="0"/>
        <w:i w:val="0"/>
        <w:iCs w:val="0"/>
        <w:spacing w:val="0"/>
        <w:w w:val="99"/>
        <w:sz w:val="14"/>
        <w:szCs w:val="14"/>
        <w:lang w:val="es-ES" w:eastAsia="en-US" w:bidi="ar-SA"/>
      </w:rPr>
    </w:lvl>
    <w:lvl w:ilvl="1" w:tplc="0C6E5538">
      <w:numFmt w:val="bullet"/>
      <w:lvlText w:val="•"/>
      <w:lvlJc w:val="left"/>
      <w:pPr>
        <w:ind w:left="426" w:hanging="92"/>
      </w:pPr>
      <w:rPr>
        <w:rFonts w:hint="default"/>
        <w:lang w:val="es-ES" w:eastAsia="en-US" w:bidi="ar-SA"/>
      </w:rPr>
    </w:lvl>
    <w:lvl w:ilvl="2" w:tplc="B3928676">
      <w:numFmt w:val="bullet"/>
      <w:lvlText w:val="•"/>
      <w:lvlJc w:val="left"/>
      <w:pPr>
        <w:ind w:left="672" w:hanging="92"/>
      </w:pPr>
      <w:rPr>
        <w:rFonts w:hint="default"/>
        <w:lang w:val="es-ES" w:eastAsia="en-US" w:bidi="ar-SA"/>
      </w:rPr>
    </w:lvl>
    <w:lvl w:ilvl="3" w:tplc="F03A8472">
      <w:numFmt w:val="bullet"/>
      <w:lvlText w:val="•"/>
      <w:lvlJc w:val="left"/>
      <w:pPr>
        <w:ind w:left="918" w:hanging="92"/>
      </w:pPr>
      <w:rPr>
        <w:rFonts w:hint="default"/>
        <w:lang w:val="es-ES" w:eastAsia="en-US" w:bidi="ar-SA"/>
      </w:rPr>
    </w:lvl>
    <w:lvl w:ilvl="4" w:tplc="9B767AC6">
      <w:numFmt w:val="bullet"/>
      <w:lvlText w:val="•"/>
      <w:lvlJc w:val="left"/>
      <w:pPr>
        <w:ind w:left="1164" w:hanging="92"/>
      </w:pPr>
      <w:rPr>
        <w:rFonts w:hint="default"/>
        <w:lang w:val="es-ES" w:eastAsia="en-US" w:bidi="ar-SA"/>
      </w:rPr>
    </w:lvl>
    <w:lvl w:ilvl="5" w:tplc="6FF4755C">
      <w:numFmt w:val="bullet"/>
      <w:lvlText w:val="•"/>
      <w:lvlJc w:val="left"/>
      <w:pPr>
        <w:ind w:left="1410" w:hanging="92"/>
      </w:pPr>
      <w:rPr>
        <w:rFonts w:hint="default"/>
        <w:lang w:val="es-ES" w:eastAsia="en-US" w:bidi="ar-SA"/>
      </w:rPr>
    </w:lvl>
    <w:lvl w:ilvl="6" w:tplc="C6EC00F6">
      <w:numFmt w:val="bullet"/>
      <w:lvlText w:val="•"/>
      <w:lvlJc w:val="left"/>
      <w:pPr>
        <w:ind w:left="1656" w:hanging="92"/>
      </w:pPr>
      <w:rPr>
        <w:rFonts w:hint="default"/>
        <w:lang w:val="es-ES" w:eastAsia="en-US" w:bidi="ar-SA"/>
      </w:rPr>
    </w:lvl>
    <w:lvl w:ilvl="7" w:tplc="2B329146">
      <w:numFmt w:val="bullet"/>
      <w:lvlText w:val="•"/>
      <w:lvlJc w:val="left"/>
      <w:pPr>
        <w:ind w:left="1902" w:hanging="92"/>
      </w:pPr>
      <w:rPr>
        <w:rFonts w:hint="default"/>
        <w:lang w:val="es-ES" w:eastAsia="en-US" w:bidi="ar-SA"/>
      </w:rPr>
    </w:lvl>
    <w:lvl w:ilvl="8" w:tplc="901ACA80">
      <w:numFmt w:val="bullet"/>
      <w:lvlText w:val="•"/>
      <w:lvlJc w:val="left"/>
      <w:pPr>
        <w:ind w:left="2148" w:hanging="92"/>
      </w:pPr>
      <w:rPr>
        <w:rFonts w:hint="default"/>
        <w:lang w:val="es-ES" w:eastAsia="en-US" w:bidi="ar-SA"/>
      </w:rPr>
    </w:lvl>
  </w:abstractNum>
  <w:num w:numId="1" w16cid:durableId="1030568320">
    <w:abstractNumId w:val="24"/>
  </w:num>
  <w:num w:numId="2" w16cid:durableId="372002791">
    <w:abstractNumId w:val="1"/>
  </w:num>
  <w:num w:numId="3" w16cid:durableId="1120613584">
    <w:abstractNumId w:val="43"/>
  </w:num>
  <w:num w:numId="4" w16cid:durableId="1775124830">
    <w:abstractNumId w:val="45"/>
  </w:num>
  <w:num w:numId="5" w16cid:durableId="1323587840">
    <w:abstractNumId w:val="10"/>
  </w:num>
  <w:num w:numId="6" w16cid:durableId="15232288">
    <w:abstractNumId w:val="22"/>
  </w:num>
  <w:num w:numId="7" w16cid:durableId="1705132748">
    <w:abstractNumId w:val="11"/>
  </w:num>
  <w:num w:numId="8" w16cid:durableId="1021978379">
    <w:abstractNumId w:val="2"/>
  </w:num>
  <w:num w:numId="9" w16cid:durableId="1537934923">
    <w:abstractNumId w:val="13"/>
  </w:num>
  <w:num w:numId="10" w16cid:durableId="1066025215">
    <w:abstractNumId w:val="20"/>
  </w:num>
  <w:num w:numId="11" w16cid:durableId="795955506">
    <w:abstractNumId w:val="33"/>
  </w:num>
  <w:num w:numId="12" w16cid:durableId="1702781570">
    <w:abstractNumId w:val="44"/>
  </w:num>
  <w:num w:numId="13" w16cid:durableId="2041665295">
    <w:abstractNumId w:val="6"/>
  </w:num>
  <w:num w:numId="14" w16cid:durableId="337736346">
    <w:abstractNumId w:val="16"/>
  </w:num>
  <w:num w:numId="15" w16cid:durableId="1322269036">
    <w:abstractNumId w:val="18"/>
  </w:num>
  <w:num w:numId="16" w16cid:durableId="1085346070">
    <w:abstractNumId w:val="37"/>
  </w:num>
  <w:num w:numId="17" w16cid:durableId="1145076460">
    <w:abstractNumId w:val="19"/>
  </w:num>
  <w:num w:numId="18" w16cid:durableId="250509808">
    <w:abstractNumId w:val="42"/>
  </w:num>
  <w:num w:numId="19" w16cid:durableId="984896663">
    <w:abstractNumId w:val="28"/>
  </w:num>
  <w:num w:numId="20" w16cid:durableId="1010327765">
    <w:abstractNumId w:val="0"/>
  </w:num>
  <w:num w:numId="21" w16cid:durableId="576092688">
    <w:abstractNumId w:val="9"/>
  </w:num>
  <w:num w:numId="22" w16cid:durableId="556089073">
    <w:abstractNumId w:val="27"/>
  </w:num>
  <w:num w:numId="23" w16cid:durableId="718287193">
    <w:abstractNumId w:val="39"/>
  </w:num>
  <w:num w:numId="24" w16cid:durableId="1304389934">
    <w:abstractNumId w:val="29"/>
  </w:num>
  <w:num w:numId="25" w16cid:durableId="561675290">
    <w:abstractNumId w:val="3"/>
  </w:num>
  <w:num w:numId="26" w16cid:durableId="1678583120">
    <w:abstractNumId w:val="36"/>
  </w:num>
  <w:num w:numId="27" w16cid:durableId="696082168">
    <w:abstractNumId w:val="34"/>
  </w:num>
  <w:num w:numId="28" w16cid:durableId="740905101">
    <w:abstractNumId w:val="5"/>
  </w:num>
  <w:num w:numId="29" w16cid:durableId="254634505">
    <w:abstractNumId w:val="21"/>
  </w:num>
  <w:num w:numId="30" w16cid:durableId="51317738">
    <w:abstractNumId w:val="7"/>
  </w:num>
  <w:num w:numId="31" w16cid:durableId="766463386">
    <w:abstractNumId w:val="31"/>
  </w:num>
  <w:num w:numId="32" w16cid:durableId="1222861730">
    <w:abstractNumId w:val="35"/>
  </w:num>
  <w:num w:numId="33" w16cid:durableId="542252988">
    <w:abstractNumId w:val="32"/>
  </w:num>
  <w:num w:numId="34" w16cid:durableId="956302943">
    <w:abstractNumId w:val="15"/>
  </w:num>
  <w:num w:numId="35" w16cid:durableId="742678368">
    <w:abstractNumId w:val="4"/>
  </w:num>
  <w:num w:numId="36" w16cid:durableId="875967492">
    <w:abstractNumId w:val="23"/>
  </w:num>
  <w:num w:numId="37" w16cid:durableId="1208374379">
    <w:abstractNumId w:val="17"/>
  </w:num>
  <w:num w:numId="38" w16cid:durableId="1461992859">
    <w:abstractNumId w:val="25"/>
  </w:num>
  <w:num w:numId="39" w16cid:durableId="1445425058">
    <w:abstractNumId w:val="41"/>
  </w:num>
  <w:num w:numId="40" w16cid:durableId="2055540805">
    <w:abstractNumId w:val="8"/>
  </w:num>
  <w:num w:numId="41" w16cid:durableId="199054262">
    <w:abstractNumId w:val="40"/>
  </w:num>
  <w:num w:numId="42" w16cid:durableId="1124301974">
    <w:abstractNumId w:val="26"/>
  </w:num>
  <w:num w:numId="43" w16cid:durableId="129448228">
    <w:abstractNumId w:val="12"/>
  </w:num>
  <w:num w:numId="44" w16cid:durableId="1823111810">
    <w:abstractNumId w:val="14"/>
  </w:num>
  <w:num w:numId="45" w16cid:durableId="2099321898">
    <w:abstractNumId w:val="38"/>
  </w:num>
  <w:num w:numId="46" w16cid:durableId="1518351607">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352"/>
    <w:rsid w:val="00000CE5"/>
    <w:rsid w:val="00002885"/>
    <w:rsid w:val="00004BDD"/>
    <w:rsid w:val="00006406"/>
    <w:rsid w:val="00017A2B"/>
    <w:rsid w:val="000201DC"/>
    <w:rsid w:val="000207D8"/>
    <w:rsid w:val="00026720"/>
    <w:rsid w:val="00026D08"/>
    <w:rsid w:val="00031509"/>
    <w:rsid w:val="000318F7"/>
    <w:rsid w:val="00037010"/>
    <w:rsid w:val="00047725"/>
    <w:rsid w:val="00055D40"/>
    <w:rsid w:val="00055DD2"/>
    <w:rsid w:val="00057478"/>
    <w:rsid w:val="00062688"/>
    <w:rsid w:val="0006736C"/>
    <w:rsid w:val="00074F67"/>
    <w:rsid w:val="00083255"/>
    <w:rsid w:val="000962FB"/>
    <w:rsid w:val="00096E43"/>
    <w:rsid w:val="000A7E95"/>
    <w:rsid w:val="000D07F6"/>
    <w:rsid w:val="000D615C"/>
    <w:rsid w:val="000D61CC"/>
    <w:rsid w:val="000E1A1D"/>
    <w:rsid w:val="000E6A0B"/>
    <w:rsid w:val="000F4C20"/>
    <w:rsid w:val="0010719B"/>
    <w:rsid w:val="00107941"/>
    <w:rsid w:val="001130A6"/>
    <w:rsid w:val="001239C0"/>
    <w:rsid w:val="00131E6E"/>
    <w:rsid w:val="001376F8"/>
    <w:rsid w:val="00144CA2"/>
    <w:rsid w:val="001451A5"/>
    <w:rsid w:val="0014641C"/>
    <w:rsid w:val="00147518"/>
    <w:rsid w:val="00152DC2"/>
    <w:rsid w:val="00153066"/>
    <w:rsid w:val="001559F5"/>
    <w:rsid w:val="001664D7"/>
    <w:rsid w:val="001904A6"/>
    <w:rsid w:val="001956FF"/>
    <w:rsid w:val="00196B8C"/>
    <w:rsid w:val="001A798F"/>
    <w:rsid w:val="001B0567"/>
    <w:rsid w:val="001B0812"/>
    <w:rsid w:val="001B20FB"/>
    <w:rsid w:val="001B29BA"/>
    <w:rsid w:val="001B6DC0"/>
    <w:rsid w:val="001C5511"/>
    <w:rsid w:val="001D66DF"/>
    <w:rsid w:val="001E0529"/>
    <w:rsid w:val="001E3E06"/>
    <w:rsid w:val="001E42D7"/>
    <w:rsid w:val="001E7219"/>
    <w:rsid w:val="001F248B"/>
    <w:rsid w:val="001F3C8E"/>
    <w:rsid w:val="002034A6"/>
    <w:rsid w:val="0020495C"/>
    <w:rsid w:val="00204EFA"/>
    <w:rsid w:val="002105B2"/>
    <w:rsid w:val="00222A31"/>
    <w:rsid w:val="00227257"/>
    <w:rsid w:val="00256411"/>
    <w:rsid w:val="00256B5A"/>
    <w:rsid w:val="00260A6A"/>
    <w:rsid w:val="0026448E"/>
    <w:rsid w:val="00264E89"/>
    <w:rsid w:val="00267999"/>
    <w:rsid w:val="0027700F"/>
    <w:rsid w:val="00280569"/>
    <w:rsid w:val="0028231C"/>
    <w:rsid w:val="0029492B"/>
    <w:rsid w:val="002A21FD"/>
    <w:rsid w:val="002A6EB5"/>
    <w:rsid w:val="002A741D"/>
    <w:rsid w:val="002B116F"/>
    <w:rsid w:val="002B326C"/>
    <w:rsid w:val="002B636B"/>
    <w:rsid w:val="002B6C2C"/>
    <w:rsid w:val="002C1018"/>
    <w:rsid w:val="002C4156"/>
    <w:rsid w:val="002D6654"/>
    <w:rsid w:val="002E152E"/>
    <w:rsid w:val="002E7BB6"/>
    <w:rsid w:val="002F2A8C"/>
    <w:rsid w:val="0030108A"/>
    <w:rsid w:val="00305D2E"/>
    <w:rsid w:val="00311E97"/>
    <w:rsid w:val="00317C0F"/>
    <w:rsid w:val="003202E6"/>
    <w:rsid w:val="00330AA7"/>
    <w:rsid w:val="003439EC"/>
    <w:rsid w:val="00357EC0"/>
    <w:rsid w:val="003756BC"/>
    <w:rsid w:val="00384194"/>
    <w:rsid w:val="00387BE3"/>
    <w:rsid w:val="003A067E"/>
    <w:rsid w:val="003B0CAC"/>
    <w:rsid w:val="003B7C85"/>
    <w:rsid w:val="003C5B74"/>
    <w:rsid w:val="003D7D30"/>
    <w:rsid w:val="003E19F7"/>
    <w:rsid w:val="003E35CC"/>
    <w:rsid w:val="003F59A2"/>
    <w:rsid w:val="003F6FBA"/>
    <w:rsid w:val="00401AF4"/>
    <w:rsid w:val="0041023D"/>
    <w:rsid w:val="00416745"/>
    <w:rsid w:val="00417710"/>
    <w:rsid w:val="0042067C"/>
    <w:rsid w:val="00420C45"/>
    <w:rsid w:val="00420D7F"/>
    <w:rsid w:val="00425923"/>
    <w:rsid w:val="0042748C"/>
    <w:rsid w:val="00432DF5"/>
    <w:rsid w:val="00433BC6"/>
    <w:rsid w:val="00442B43"/>
    <w:rsid w:val="00446132"/>
    <w:rsid w:val="00460FF6"/>
    <w:rsid w:val="004626E6"/>
    <w:rsid w:val="00473265"/>
    <w:rsid w:val="004779E1"/>
    <w:rsid w:val="0049473B"/>
    <w:rsid w:val="00497656"/>
    <w:rsid w:val="004A468D"/>
    <w:rsid w:val="004B0186"/>
    <w:rsid w:val="004B62D5"/>
    <w:rsid w:val="004C2187"/>
    <w:rsid w:val="004D3DEA"/>
    <w:rsid w:val="004E1C05"/>
    <w:rsid w:val="004E2AA6"/>
    <w:rsid w:val="004F1817"/>
    <w:rsid w:val="004F59B0"/>
    <w:rsid w:val="005000E5"/>
    <w:rsid w:val="00503BCF"/>
    <w:rsid w:val="005040C5"/>
    <w:rsid w:val="00505F2C"/>
    <w:rsid w:val="00506C5F"/>
    <w:rsid w:val="00514C21"/>
    <w:rsid w:val="00517199"/>
    <w:rsid w:val="00522FF1"/>
    <w:rsid w:val="0052308A"/>
    <w:rsid w:val="0053010B"/>
    <w:rsid w:val="005306C7"/>
    <w:rsid w:val="0053434D"/>
    <w:rsid w:val="00534EAE"/>
    <w:rsid w:val="00536843"/>
    <w:rsid w:val="005465CB"/>
    <w:rsid w:val="00551A5C"/>
    <w:rsid w:val="005579AA"/>
    <w:rsid w:val="005627FA"/>
    <w:rsid w:val="00562D58"/>
    <w:rsid w:val="00564DFC"/>
    <w:rsid w:val="00574F93"/>
    <w:rsid w:val="00575D38"/>
    <w:rsid w:val="00575FA6"/>
    <w:rsid w:val="00581374"/>
    <w:rsid w:val="0058772C"/>
    <w:rsid w:val="005A2545"/>
    <w:rsid w:val="005A6D25"/>
    <w:rsid w:val="005B3E0A"/>
    <w:rsid w:val="005B5DC6"/>
    <w:rsid w:val="005B740A"/>
    <w:rsid w:val="005C0DA5"/>
    <w:rsid w:val="005D0273"/>
    <w:rsid w:val="005D56FF"/>
    <w:rsid w:val="005E57B4"/>
    <w:rsid w:val="005E7CA5"/>
    <w:rsid w:val="005F1B38"/>
    <w:rsid w:val="005F3740"/>
    <w:rsid w:val="006000E6"/>
    <w:rsid w:val="0060258A"/>
    <w:rsid w:val="00603CF4"/>
    <w:rsid w:val="00604B12"/>
    <w:rsid w:val="00605400"/>
    <w:rsid w:val="006108ED"/>
    <w:rsid w:val="00620E9D"/>
    <w:rsid w:val="00626AA2"/>
    <w:rsid w:val="00626F6C"/>
    <w:rsid w:val="00631CDF"/>
    <w:rsid w:val="00632DDD"/>
    <w:rsid w:val="006345D4"/>
    <w:rsid w:val="006348CD"/>
    <w:rsid w:val="006375A4"/>
    <w:rsid w:val="006414E5"/>
    <w:rsid w:val="00641AF8"/>
    <w:rsid w:val="00644846"/>
    <w:rsid w:val="00650451"/>
    <w:rsid w:val="00650814"/>
    <w:rsid w:val="00653433"/>
    <w:rsid w:val="006536C7"/>
    <w:rsid w:val="00655202"/>
    <w:rsid w:val="00656392"/>
    <w:rsid w:val="00657FA6"/>
    <w:rsid w:val="00660273"/>
    <w:rsid w:val="00662B06"/>
    <w:rsid w:val="00665072"/>
    <w:rsid w:val="00672063"/>
    <w:rsid w:val="006739CC"/>
    <w:rsid w:val="00673B7B"/>
    <w:rsid w:val="006741CB"/>
    <w:rsid w:val="00676BF7"/>
    <w:rsid w:val="00690FDA"/>
    <w:rsid w:val="00696C8B"/>
    <w:rsid w:val="00697B45"/>
    <w:rsid w:val="006B3F05"/>
    <w:rsid w:val="006C19FE"/>
    <w:rsid w:val="006C614A"/>
    <w:rsid w:val="006E66A2"/>
    <w:rsid w:val="006E75BB"/>
    <w:rsid w:val="00702087"/>
    <w:rsid w:val="00713462"/>
    <w:rsid w:val="00714E5E"/>
    <w:rsid w:val="00715302"/>
    <w:rsid w:val="00723041"/>
    <w:rsid w:val="0073432F"/>
    <w:rsid w:val="0073464F"/>
    <w:rsid w:val="00743983"/>
    <w:rsid w:val="0074401F"/>
    <w:rsid w:val="007445C3"/>
    <w:rsid w:val="0074705A"/>
    <w:rsid w:val="00747A63"/>
    <w:rsid w:val="00752C30"/>
    <w:rsid w:val="00755234"/>
    <w:rsid w:val="00755281"/>
    <w:rsid w:val="00767DBE"/>
    <w:rsid w:val="00770BFF"/>
    <w:rsid w:val="00773C38"/>
    <w:rsid w:val="00783A5A"/>
    <w:rsid w:val="007A1132"/>
    <w:rsid w:val="007A1BF3"/>
    <w:rsid w:val="007A7E4F"/>
    <w:rsid w:val="007B068A"/>
    <w:rsid w:val="007B0B74"/>
    <w:rsid w:val="007C2159"/>
    <w:rsid w:val="007C3E5B"/>
    <w:rsid w:val="007C65AD"/>
    <w:rsid w:val="007C7AD9"/>
    <w:rsid w:val="007D110D"/>
    <w:rsid w:val="007D2DC0"/>
    <w:rsid w:val="007E0BDC"/>
    <w:rsid w:val="00801817"/>
    <w:rsid w:val="0080740F"/>
    <w:rsid w:val="00813C24"/>
    <w:rsid w:val="00820A5E"/>
    <w:rsid w:val="00823028"/>
    <w:rsid w:val="008242DF"/>
    <w:rsid w:val="00841695"/>
    <w:rsid w:val="008519BA"/>
    <w:rsid w:val="00867A27"/>
    <w:rsid w:val="00872E2D"/>
    <w:rsid w:val="00877E90"/>
    <w:rsid w:val="00877EA8"/>
    <w:rsid w:val="00880D5F"/>
    <w:rsid w:val="0089200C"/>
    <w:rsid w:val="008925DA"/>
    <w:rsid w:val="00897470"/>
    <w:rsid w:val="008A4241"/>
    <w:rsid w:val="008A66DE"/>
    <w:rsid w:val="008A6BEF"/>
    <w:rsid w:val="008B3371"/>
    <w:rsid w:val="008B574B"/>
    <w:rsid w:val="008C00A7"/>
    <w:rsid w:val="008C4F1E"/>
    <w:rsid w:val="008D7A27"/>
    <w:rsid w:val="008E1737"/>
    <w:rsid w:val="008F5DDD"/>
    <w:rsid w:val="00901A01"/>
    <w:rsid w:val="00901CA8"/>
    <w:rsid w:val="00903162"/>
    <w:rsid w:val="00922D64"/>
    <w:rsid w:val="00927172"/>
    <w:rsid w:val="00941E1B"/>
    <w:rsid w:val="009429EC"/>
    <w:rsid w:val="00954AE2"/>
    <w:rsid w:val="00955A5B"/>
    <w:rsid w:val="00963811"/>
    <w:rsid w:val="009652CF"/>
    <w:rsid w:val="0097187E"/>
    <w:rsid w:val="0097462E"/>
    <w:rsid w:val="00976DAE"/>
    <w:rsid w:val="00981FE3"/>
    <w:rsid w:val="009824BD"/>
    <w:rsid w:val="00990F9C"/>
    <w:rsid w:val="00992E9C"/>
    <w:rsid w:val="00994FD0"/>
    <w:rsid w:val="009A163B"/>
    <w:rsid w:val="009A2CEE"/>
    <w:rsid w:val="009C49DD"/>
    <w:rsid w:val="009C666C"/>
    <w:rsid w:val="009D2772"/>
    <w:rsid w:val="009D656B"/>
    <w:rsid w:val="009D6623"/>
    <w:rsid w:val="009D7044"/>
    <w:rsid w:val="009E1DED"/>
    <w:rsid w:val="009F24E9"/>
    <w:rsid w:val="009F2A8F"/>
    <w:rsid w:val="009F5751"/>
    <w:rsid w:val="00A00FC3"/>
    <w:rsid w:val="00A0274E"/>
    <w:rsid w:val="00A0442A"/>
    <w:rsid w:val="00A06762"/>
    <w:rsid w:val="00A12DAF"/>
    <w:rsid w:val="00A202C6"/>
    <w:rsid w:val="00A31452"/>
    <w:rsid w:val="00A31932"/>
    <w:rsid w:val="00A31DF0"/>
    <w:rsid w:val="00A4102D"/>
    <w:rsid w:val="00A4408C"/>
    <w:rsid w:val="00A45AEA"/>
    <w:rsid w:val="00A45D18"/>
    <w:rsid w:val="00A5523C"/>
    <w:rsid w:val="00A74352"/>
    <w:rsid w:val="00A7632C"/>
    <w:rsid w:val="00A77E48"/>
    <w:rsid w:val="00A8081F"/>
    <w:rsid w:val="00A90C5F"/>
    <w:rsid w:val="00A93AD6"/>
    <w:rsid w:val="00A97B74"/>
    <w:rsid w:val="00AA6187"/>
    <w:rsid w:val="00AB061E"/>
    <w:rsid w:val="00AB223C"/>
    <w:rsid w:val="00AB6A1A"/>
    <w:rsid w:val="00AC2103"/>
    <w:rsid w:val="00AC6931"/>
    <w:rsid w:val="00AD7504"/>
    <w:rsid w:val="00B00614"/>
    <w:rsid w:val="00B12F42"/>
    <w:rsid w:val="00B21472"/>
    <w:rsid w:val="00B26634"/>
    <w:rsid w:val="00B27943"/>
    <w:rsid w:val="00B330B1"/>
    <w:rsid w:val="00B408A1"/>
    <w:rsid w:val="00B456A6"/>
    <w:rsid w:val="00B46673"/>
    <w:rsid w:val="00B52885"/>
    <w:rsid w:val="00B65F21"/>
    <w:rsid w:val="00B66E35"/>
    <w:rsid w:val="00B70CD2"/>
    <w:rsid w:val="00B74CE4"/>
    <w:rsid w:val="00B80F6C"/>
    <w:rsid w:val="00B81129"/>
    <w:rsid w:val="00B813A2"/>
    <w:rsid w:val="00B84833"/>
    <w:rsid w:val="00B86C62"/>
    <w:rsid w:val="00B930BF"/>
    <w:rsid w:val="00BB632C"/>
    <w:rsid w:val="00BB74D5"/>
    <w:rsid w:val="00BC06AA"/>
    <w:rsid w:val="00BC5D3C"/>
    <w:rsid w:val="00BC65D0"/>
    <w:rsid w:val="00BC79FC"/>
    <w:rsid w:val="00BD113A"/>
    <w:rsid w:val="00BD2BF2"/>
    <w:rsid w:val="00C0398F"/>
    <w:rsid w:val="00C1302F"/>
    <w:rsid w:val="00C17FB3"/>
    <w:rsid w:val="00C3506A"/>
    <w:rsid w:val="00C3752F"/>
    <w:rsid w:val="00C47473"/>
    <w:rsid w:val="00C5510C"/>
    <w:rsid w:val="00C56797"/>
    <w:rsid w:val="00C57744"/>
    <w:rsid w:val="00C67204"/>
    <w:rsid w:val="00C7416B"/>
    <w:rsid w:val="00C815DC"/>
    <w:rsid w:val="00C84720"/>
    <w:rsid w:val="00CA3F86"/>
    <w:rsid w:val="00CA68E9"/>
    <w:rsid w:val="00CC4CB4"/>
    <w:rsid w:val="00CD37E0"/>
    <w:rsid w:val="00CE0D9F"/>
    <w:rsid w:val="00CE23A9"/>
    <w:rsid w:val="00CE2AE1"/>
    <w:rsid w:val="00CE35EE"/>
    <w:rsid w:val="00CF33F2"/>
    <w:rsid w:val="00D2244D"/>
    <w:rsid w:val="00D44A38"/>
    <w:rsid w:val="00D4760A"/>
    <w:rsid w:val="00D47CBF"/>
    <w:rsid w:val="00D5100A"/>
    <w:rsid w:val="00D518E1"/>
    <w:rsid w:val="00D51EE1"/>
    <w:rsid w:val="00D66B40"/>
    <w:rsid w:val="00D67F8A"/>
    <w:rsid w:val="00D705B9"/>
    <w:rsid w:val="00D82B1A"/>
    <w:rsid w:val="00D84E3C"/>
    <w:rsid w:val="00D875E8"/>
    <w:rsid w:val="00D9205E"/>
    <w:rsid w:val="00D94902"/>
    <w:rsid w:val="00D953E9"/>
    <w:rsid w:val="00DA2908"/>
    <w:rsid w:val="00DB3685"/>
    <w:rsid w:val="00DB58EE"/>
    <w:rsid w:val="00DC0B50"/>
    <w:rsid w:val="00DC1A54"/>
    <w:rsid w:val="00DC2AD0"/>
    <w:rsid w:val="00DC3B67"/>
    <w:rsid w:val="00DC5F1A"/>
    <w:rsid w:val="00DD02D8"/>
    <w:rsid w:val="00DD3FB4"/>
    <w:rsid w:val="00DD4C0F"/>
    <w:rsid w:val="00DD512B"/>
    <w:rsid w:val="00DD7470"/>
    <w:rsid w:val="00DE33A4"/>
    <w:rsid w:val="00DF0CC3"/>
    <w:rsid w:val="00E0063C"/>
    <w:rsid w:val="00E021A0"/>
    <w:rsid w:val="00E035D2"/>
    <w:rsid w:val="00E205A8"/>
    <w:rsid w:val="00E277EC"/>
    <w:rsid w:val="00E33A30"/>
    <w:rsid w:val="00E34E70"/>
    <w:rsid w:val="00E379C8"/>
    <w:rsid w:val="00E444B6"/>
    <w:rsid w:val="00E4630E"/>
    <w:rsid w:val="00E4732D"/>
    <w:rsid w:val="00E50E2C"/>
    <w:rsid w:val="00E54FA6"/>
    <w:rsid w:val="00E66BE9"/>
    <w:rsid w:val="00E705F5"/>
    <w:rsid w:val="00E71506"/>
    <w:rsid w:val="00E73285"/>
    <w:rsid w:val="00E73509"/>
    <w:rsid w:val="00E767E9"/>
    <w:rsid w:val="00E770E1"/>
    <w:rsid w:val="00E85EA0"/>
    <w:rsid w:val="00E92D3A"/>
    <w:rsid w:val="00E92FAB"/>
    <w:rsid w:val="00E93366"/>
    <w:rsid w:val="00EA0B7E"/>
    <w:rsid w:val="00EA0C84"/>
    <w:rsid w:val="00EA2C00"/>
    <w:rsid w:val="00EA507D"/>
    <w:rsid w:val="00EB4864"/>
    <w:rsid w:val="00EB55AD"/>
    <w:rsid w:val="00EB68FD"/>
    <w:rsid w:val="00EC074E"/>
    <w:rsid w:val="00EC6F61"/>
    <w:rsid w:val="00EC6F73"/>
    <w:rsid w:val="00EC72A1"/>
    <w:rsid w:val="00ED351F"/>
    <w:rsid w:val="00ED6CCF"/>
    <w:rsid w:val="00ED7D3F"/>
    <w:rsid w:val="00EE454B"/>
    <w:rsid w:val="00EE4DFC"/>
    <w:rsid w:val="00EF5EE9"/>
    <w:rsid w:val="00F0062A"/>
    <w:rsid w:val="00F20F9B"/>
    <w:rsid w:val="00F22008"/>
    <w:rsid w:val="00F26C12"/>
    <w:rsid w:val="00F35BA1"/>
    <w:rsid w:val="00F378A6"/>
    <w:rsid w:val="00F5008B"/>
    <w:rsid w:val="00F64C75"/>
    <w:rsid w:val="00F72A9A"/>
    <w:rsid w:val="00F766C7"/>
    <w:rsid w:val="00F774A1"/>
    <w:rsid w:val="00F86FA4"/>
    <w:rsid w:val="00FA4570"/>
    <w:rsid w:val="00FA4CA2"/>
    <w:rsid w:val="00FB3B69"/>
    <w:rsid w:val="00FC0FE0"/>
    <w:rsid w:val="00FC1D9C"/>
    <w:rsid w:val="00FC3C1A"/>
    <w:rsid w:val="00FC6110"/>
    <w:rsid w:val="00FE0443"/>
    <w:rsid w:val="00FE235F"/>
    <w:rsid w:val="00FE5A1C"/>
    <w:rsid w:val="00FF34E5"/>
    <w:rsid w:val="00FF60E9"/>
    <w:rsid w:val="01249D1A"/>
    <w:rsid w:val="02053453"/>
    <w:rsid w:val="044D145B"/>
    <w:rsid w:val="0458DDB0"/>
    <w:rsid w:val="04C4E0CB"/>
    <w:rsid w:val="04E37812"/>
    <w:rsid w:val="055ED47E"/>
    <w:rsid w:val="058BFBBD"/>
    <w:rsid w:val="06D68D5F"/>
    <w:rsid w:val="088C5530"/>
    <w:rsid w:val="0C4F864B"/>
    <w:rsid w:val="0C7D8021"/>
    <w:rsid w:val="0E7B3EB9"/>
    <w:rsid w:val="1094A94A"/>
    <w:rsid w:val="13302E2A"/>
    <w:rsid w:val="144C680E"/>
    <w:rsid w:val="18636131"/>
    <w:rsid w:val="1BEF733F"/>
    <w:rsid w:val="1C45B0AF"/>
    <w:rsid w:val="1E291878"/>
    <w:rsid w:val="1E6FD2EA"/>
    <w:rsid w:val="1F5A4507"/>
    <w:rsid w:val="22AB2FAA"/>
    <w:rsid w:val="23DD58A2"/>
    <w:rsid w:val="242A961A"/>
    <w:rsid w:val="2FAC17E4"/>
    <w:rsid w:val="30333070"/>
    <w:rsid w:val="34F1D119"/>
    <w:rsid w:val="367CF2EE"/>
    <w:rsid w:val="38797D56"/>
    <w:rsid w:val="3A3A4635"/>
    <w:rsid w:val="43633A27"/>
    <w:rsid w:val="47DFB114"/>
    <w:rsid w:val="49C7925A"/>
    <w:rsid w:val="4F1F7174"/>
    <w:rsid w:val="5373E9A4"/>
    <w:rsid w:val="53DDA233"/>
    <w:rsid w:val="5A0B3A09"/>
    <w:rsid w:val="5D5211C2"/>
    <w:rsid w:val="5DC78873"/>
    <w:rsid w:val="5E140982"/>
    <w:rsid w:val="63275687"/>
    <w:rsid w:val="64C1848E"/>
    <w:rsid w:val="67FA4EBA"/>
    <w:rsid w:val="68F2A381"/>
    <w:rsid w:val="6DC5551B"/>
    <w:rsid w:val="6F0E2A4E"/>
    <w:rsid w:val="6F159AA7"/>
    <w:rsid w:val="718E6DE0"/>
    <w:rsid w:val="7366B4E5"/>
    <w:rsid w:val="76091622"/>
    <w:rsid w:val="76944470"/>
    <w:rsid w:val="7A0CB289"/>
    <w:rsid w:val="7F6BB230"/>
    <w:rsid w:val="7FB6EF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8F7C"/>
  <w15:chartTrackingRefBased/>
  <w15:docId w15:val="{3568CC09-C460-41C9-A071-A343EE22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3B"/>
  </w:style>
  <w:style w:type="paragraph" w:styleId="Ttulo1">
    <w:name w:val="heading 1"/>
    <w:basedOn w:val="Normal"/>
    <w:next w:val="Normal"/>
    <w:link w:val="Ttulo1Car"/>
    <w:uiPriority w:val="9"/>
    <w:qFormat/>
    <w:rsid w:val="00A743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743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7435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435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435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43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43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43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43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435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7435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7435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7435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7435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743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43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43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4352"/>
    <w:rPr>
      <w:rFonts w:eastAsiaTheme="majorEastAsia" w:cstheme="majorBidi"/>
      <w:color w:val="272727" w:themeColor="text1" w:themeTint="D8"/>
    </w:rPr>
  </w:style>
  <w:style w:type="paragraph" w:styleId="Ttulo">
    <w:name w:val="Title"/>
    <w:basedOn w:val="Normal"/>
    <w:next w:val="Normal"/>
    <w:link w:val="TtuloCar"/>
    <w:uiPriority w:val="1"/>
    <w:qFormat/>
    <w:rsid w:val="00A743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43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435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43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4352"/>
    <w:pPr>
      <w:spacing w:before="160"/>
      <w:jc w:val="center"/>
    </w:pPr>
    <w:rPr>
      <w:i/>
      <w:iCs/>
      <w:color w:val="404040" w:themeColor="text1" w:themeTint="BF"/>
    </w:rPr>
  </w:style>
  <w:style w:type="character" w:customStyle="1" w:styleId="CitaCar">
    <w:name w:val="Cita Car"/>
    <w:basedOn w:val="Fuentedeprrafopredeter"/>
    <w:link w:val="Cita"/>
    <w:uiPriority w:val="29"/>
    <w:rsid w:val="00A74352"/>
    <w:rPr>
      <w:i/>
      <w:iCs/>
      <w:color w:val="404040" w:themeColor="text1" w:themeTint="BF"/>
    </w:rPr>
  </w:style>
  <w:style w:type="paragraph" w:styleId="Prrafodelista">
    <w:name w:val="List Paragraph"/>
    <w:aliases w:val="List Paragraph1,List Paragraph,Segundo nivel de viñetas,Numbered Paragraph,Main numbered paragraph,Bullets,List Paragraph (numbered (a)),Bullet1,Bolita,Tabla,INGETEC LISTA,Guión,BOLA,Párrafo de lista21,Titulo 8,HOJA,Viñeta 2,BOLADEF,lp1"/>
    <w:basedOn w:val="Normal"/>
    <w:link w:val="PrrafodelistaCar"/>
    <w:uiPriority w:val="34"/>
    <w:qFormat/>
    <w:rsid w:val="00A74352"/>
    <w:pPr>
      <w:ind w:left="720"/>
      <w:contextualSpacing/>
    </w:pPr>
  </w:style>
  <w:style w:type="character" w:styleId="nfasisintenso">
    <w:name w:val="Intense Emphasis"/>
    <w:basedOn w:val="Fuentedeprrafopredeter"/>
    <w:uiPriority w:val="21"/>
    <w:qFormat/>
    <w:rsid w:val="00A74352"/>
    <w:rPr>
      <w:i/>
      <w:iCs/>
      <w:color w:val="0F4761" w:themeColor="accent1" w:themeShade="BF"/>
    </w:rPr>
  </w:style>
  <w:style w:type="paragraph" w:styleId="Citadestacada">
    <w:name w:val="Intense Quote"/>
    <w:basedOn w:val="Normal"/>
    <w:next w:val="Normal"/>
    <w:link w:val="CitadestacadaCar"/>
    <w:uiPriority w:val="30"/>
    <w:qFormat/>
    <w:rsid w:val="00A743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4352"/>
    <w:rPr>
      <w:i/>
      <w:iCs/>
      <w:color w:val="0F4761" w:themeColor="accent1" w:themeShade="BF"/>
    </w:rPr>
  </w:style>
  <w:style w:type="character" w:styleId="Referenciaintensa">
    <w:name w:val="Intense Reference"/>
    <w:basedOn w:val="Fuentedeprrafopredeter"/>
    <w:uiPriority w:val="32"/>
    <w:qFormat/>
    <w:rsid w:val="00A74352"/>
    <w:rPr>
      <w:b/>
      <w:bCs/>
      <w:smallCaps/>
      <w:color w:val="0F4761" w:themeColor="accent1" w:themeShade="BF"/>
      <w:spacing w:val="5"/>
    </w:rPr>
  </w:style>
  <w:style w:type="table" w:styleId="Tablaconcuadrcula">
    <w:name w:val="Table Grid"/>
    <w:basedOn w:val="Tablanormal"/>
    <w:uiPriority w:val="59"/>
    <w:rsid w:val="0046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1 Car,List Paragraph Car,Segundo nivel de viñetas Car,Numbered Paragraph Car,Main numbered paragraph Car,Bullets Car,List Paragraph (numbered (a)) Car,Bullet1 Car,Bolita Car,Tabla Car,INGETEC LISTA Car,Guión Car"/>
    <w:link w:val="Prrafodelista"/>
    <w:uiPriority w:val="34"/>
    <w:qFormat/>
    <w:locked/>
    <w:rsid w:val="002A6EB5"/>
  </w:style>
  <w:style w:type="character" w:styleId="Refdecomentario">
    <w:name w:val="annotation reference"/>
    <w:basedOn w:val="Fuentedeprrafopredeter"/>
    <w:uiPriority w:val="99"/>
    <w:semiHidden/>
    <w:unhideWhenUsed/>
    <w:rsid w:val="003F6FBA"/>
    <w:rPr>
      <w:sz w:val="16"/>
      <w:szCs w:val="16"/>
    </w:rPr>
  </w:style>
  <w:style w:type="paragraph" w:styleId="Textocomentario">
    <w:name w:val="annotation text"/>
    <w:basedOn w:val="Normal"/>
    <w:link w:val="TextocomentarioCar"/>
    <w:uiPriority w:val="99"/>
    <w:unhideWhenUsed/>
    <w:rsid w:val="003F6FBA"/>
    <w:pPr>
      <w:spacing w:line="240" w:lineRule="auto"/>
    </w:pPr>
    <w:rPr>
      <w:sz w:val="20"/>
      <w:szCs w:val="20"/>
    </w:rPr>
  </w:style>
  <w:style w:type="character" w:customStyle="1" w:styleId="TextocomentarioCar">
    <w:name w:val="Texto comentario Car"/>
    <w:basedOn w:val="Fuentedeprrafopredeter"/>
    <w:link w:val="Textocomentario"/>
    <w:uiPriority w:val="99"/>
    <w:rsid w:val="003F6FBA"/>
    <w:rPr>
      <w:sz w:val="20"/>
      <w:szCs w:val="20"/>
    </w:rPr>
  </w:style>
  <w:style w:type="paragraph" w:styleId="TtuloTDC">
    <w:name w:val="TOC Heading"/>
    <w:basedOn w:val="Ttulo1"/>
    <w:next w:val="Normal"/>
    <w:uiPriority w:val="39"/>
    <w:unhideWhenUsed/>
    <w:qFormat/>
    <w:rsid w:val="00B408A1"/>
    <w:pPr>
      <w:spacing w:before="240" w:after="0"/>
      <w:outlineLvl w:val="9"/>
    </w:pPr>
    <w:rPr>
      <w:kern w:val="0"/>
      <w:sz w:val="32"/>
      <w:szCs w:val="32"/>
      <w:lang w:eastAsia="es-CO"/>
      <w14:ligatures w14:val="none"/>
    </w:rPr>
  </w:style>
  <w:style w:type="character" w:styleId="Hipervnculo">
    <w:name w:val="Hyperlink"/>
    <w:basedOn w:val="Fuentedeprrafopredeter"/>
    <w:uiPriority w:val="99"/>
    <w:unhideWhenUsed/>
    <w:rsid w:val="0097187E"/>
    <w:rPr>
      <w:color w:val="467886" w:themeColor="hyperlink"/>
      <w:u w:val="single"/>
    </w:rPr>
  </w:style>
  <w:style w:type="character" w:customStyle="1" w:styleId="Mencinsinresolver1">
    <w:name w:val="Mención sin resolver1"/>
    <w:basedOn w:val="Fuentedeprrafopredeter"/>
    <w:uiPriority w:val="99"/>
    <w:semiHidden/>
    <w:unhideWhenUsed/>
    <w:rsid w:val="0097187E"/>
    <w:rPr>
      <w:color w:val="605E5C"/>
      <w:shd w:val="clear" w:color="auto" w:fill="E1DFDD"/>
    </w:rPr>
  </w:style>
  <w:style w:type="paragraph" w:styleId="Textoindependiente">
    <w:name w:val="Body Text"/>
    <w:basedOn w:val="Normal"/>
    <w:link w:val="TextoindependienteCar"/>
    <w:uiPriority w:val="99"/>
    <w:qFormat/>
    <w:rsid w:val="0097187E"/>
    <w:pPr>
      <w:widowControl w:val="0"/>
      <w:autoSpaceDE w:val="0"/>
      <w:autoSpaceDN w:val="0"/>
      <w:spacing w:after="0" w:line="240" w:lineRule="auto"/>
    </w:pPr>
    <w:rPr>
      <w:rFonts w:ascii="Verdana" w:eastAsia="Verdana" w:hAnsi="Verdana" w:cs="Verdana"/>
      <w:kern w:val="0"/>
      <w:sz w:val="24"/>
      <w:szCs w:val="24"/>
      <w:lang w:val="es-ES"/>
      <w14:ligatures w14:val="none"/>
    </w:rPr>
  </w:style>
  <w:style w:type="character" w:customStyle="1" w:styleId="TextoindependienteCar">
    <w:name w:val="Texto independiente Car"/>
    <w:basedOn w:val="Fuentedeprrafopredeter"/>
    <w:link w:val="Textoindependiente"/>
    <w:uiPriority w:val="99"/>
    <w:rsid w:val="0097187E"/>
    <w:rPr>
      <w:rFonts w:ascii="Verdana" w:eastAsia="Verdana" w:hAnsi="Verdana" w:cs="Verdana"/>
      <w:kern w:val="0"/>
      <w:sz w:val="24"/>
      <w:szCs w:val="24"/>
      <w:lang w:val="es-ES"/>
      <w14:ligatures w14:val="none"/>
    </w:rPr>
  </w:style>
  <w:style w:type="paragraph" w:styleId="TDC2">
    <w:name w:val="toc 2"/>
    <w:basedOn w:val="Normal"/>
    <w:next w:val="Normal"/>
    <w:autoRedefine/>
    <w:uiPriority w:val="39"/>
    <w:unhideWhenUsed/>
    <w:rsid w:val="005627FA"/>
    <w:pPr>
      <w:spacing w:after="100"/>
      <w:ind w:left="220"/>
    </w:pPr>
  </w:style>
  <w:style w:type="paragraph" w:styleId="NormalWeb">
    <w:name w:val="Normal (Web)"/>
    <w:basedOn w:val="Normal"/>
    <w:uiPriority w:val="99"/>
    <w:semiHidden/>
    <w:unhideWhenUsed/>
    <w:rsid w:val="00ED351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txt28pt">
    <w:name w:val="txt28pt"/>
    <w:basedOn w:val="Fuentedeprrafopredeter"/>
    <w:rsid w:val="008A4241"/>
  </w:style>
  <w:style w:type="paragraph" w:styleId="Textodeglobo">
    <w:name w:val="Balloon Text"/>
    <w:basedOn w:val="Normal"/>
    <w:link w:val="TextodegloboCar"/>
    <w:uiPriority w:val="99"/>
    <w:semiHidden/>
    <w:unhideWhenUsed/>
    <w:rsid w:val="00CE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0D9F"/>
    <w:rPr>
      <w:rFonts w:ascii="Segoe UI" w:hAnsi="Segoe UI" w:cs="Segoe UI"/>
      <w:sz w:val="18"/>
      <w:szCs w:val="18"/>
    </w:rPr>
  </w:style>
  <w:style w:type="paragraph" w:styleId="Revisin">
    <w:name w:val="Revision"/>
    <w:hidden/>
    <w:uiPriority w:val="99"/>
    <w:semiHidden/>
    <w:rsid w:val="005306C7"/>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66E35"/>
    <w:rPr>
      <w:b/>
      <w:bCs/>
    </w:rPr>
  </w:style>
  <w:style w:type="character" w:customStyle="1" w:styleId="AsuntodelcomentarioCar">
    <w:name w:val="Asunto del comentario Car"/>
    <w:basedOn w:val="TextocomentarioCar"/>
    <w:link w:val="Asuntodelcomentario"/>
    <w:uiPriority w:val="99"/>
    <w:semiHidden/>
    <w:rsid w:val="00B66E35"/>
    <w:rPr>
      <w:b/>
      <w:bCs/>
      <w:sz w:val="20"/>
      <w:szCs w:val="20"/>
    </w:rPr>
  </w:style>
  <w:style w:type="paragraph" w:styleId="Encabezado">
    <w:name w:val="header"/>
    <w:basedOn w:val="Normal"/>
    <w:link w:val="EncabezadoCar"/>
    <w:uiPriority w:val="99"/>
    <w:unhideWhenUsed/>
    <w:rsid w:val="009D66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623"/>
  </w:style>
  <w:style w:type="paragraph" w:styleId="Piedepgina">
    <w:name w:val="footer"/>
    <w:basedOn w:val="Normal"/>
    <w:link w:val="PiedepginaCar"/>
    <w:unhideWhenUsed/>
    <w:rsid w:val="009D6623"/>
    <w:pPr>
      <w:tabs>
        <w:tab w:val="center" w:pos="4419"/>
        <w:tab w:val="right" w:pos="8838"/>
      </w:tabs>
      <w:spacing w:after="0" w:line="240" w:lineRule="auto"/>
    </w:pPr>
  </w:style>
  <w:style w:type="character" w:customStyle="1" w:styleId="PiedepginaCar">
    <w:name w:val="Pie de página Car"/>
    <w:basedOn w:val="Fuentedeprrafopredeter"/>
    <w:link w:val="Piedepgina"/>
    <w:rsid w:val="009D6623"/>
  </w:style>
  <w:style w:type="table" w:customStyle="1" w:styleId="TableNormal">
    <w:name w:val="Table Normal"/>
    <w:uiPriority w:val="2"/>
    <w:semiHidden/>
    <w:unhideWhenUsed/>
    <w:qFormat/>
    <w:rsid w:val="003E19F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19F7"/>
    <w:pPr>
      <w:widowControl w:val="0"/>
      <w:autoSpaceDE w:val="0"/>
      <w:autoSpaceDN w:val="0"/>
      <w:spacing w:after="0" w:line="240" w:lineRule="auto"/>
    </w:pPr>
    <w:rPr>
      <w:rFonts w:ascii="Calibri" w:eastAsia="Calibri" w:hAnsi="Calibri" w:cs="Calibri"/>
      <w:kern w:val="0"/>
      <w:lang w:val="es-ES"/>
      <w14:ligatures w14:val="none"/>
    </w:rPr>
  </w:style>
  <w:style w:type="character" w:styleId="Mencinsinresolver">
    <w:name w:val="Unresolved Mention"/>
    <w:basedOn w:val="Fuentedeprrafopredeter"/>
    <w:uiPriority w:val="99"/>
    <w:semiHidden/>
    <w:unhideWhenUsed/>
    <w:rsid w:val="00564DFC"/>
    <w:rPr>
      <w:color w:val="605E5C"/>
      <w:shd w:val="clear" w:color="auto" w:fill="E1DFDD"/>
    </w:rPr>
  </w:style>
  <w:style w:type="paragraph" w:styleId="TDC1">
    <w:name w:val="toc 1"/>
    <w:basedOn w:val="Normal"/>
    <w:next w:val="Normal"/>
    <w:autoRedefine/>
    <w:uiPriority w:val="39"/>
    <w:unhideWhenUsed/>
    <w:rsid w:val="00A90C5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9944">
      <w:bodyDiv w:val="1"/>
      <w:marLeft w:val="0"/>
      <w:marRight w:val="0"/>
      <w:marTop w:val="0"/>
      <w:marBottom w:val="0"/>
      <w:divBdr>
        <w:top w:val="none" w:sz="0" w:space="0" w:color="auto"/>
        <w:left w:val="none" w:sz="0" w:space="0" w:color="auto"/>
        <w:bottom w:val="none" w:sz="0" w:space="0" w:color="auto"/>
        <w:right w:val="none" w:sz="0" w:space="0" w:color="auto"/>
      </w:divBdr>
    </w:div>
    <w:div w:id="84084347">
      <w:bodyDiv w:val="1"/>
      <w:marLeft w:val="0"/>
      <w:marRight w:val="0"/>
      <w:marTop w:val="0"/>
      <w:marBottom w:val="0"/>
      <w:divBdr>
        <w:top w:val="none" w:sz="0" w:space="0" w:color="auto"/>
        <w:left w:val="none" w:sz="0" w:space="0" w:color="auto"/>
        <w:bottom w:val="none" w:sz="0" w:space="0" w:color="auto"/>
        <w:right w:val="none" w:sz="0" w:space="0" w:color="auto"/>
      </w:divBdr>
    </w:div>
    <w:div w:id="89550589">
      <w:bodyDiv w:val="1"/>
      <w:marLeft w:val="0"/>
      <w:marRight w:val="0"/>
      <w:marTop w:val="0"/>
      <w:marBottom w:val="0"/>
      <w:divBdr>
        <w:top w:val="none" w:sz="0" w:space="0" w:color="auto"/>
        <w:left w:val="none" w:sz="0" w:space="0" w:color="auto"/>
        <w:bottom w:val="none" w:sz="0" w:space="0" w:color="auto"/>
        <w:right w:val="none" w:sz="0" w:space="0" w:color="auto"/>
      </w:divBdr>
    </w:div>
    <w:div w:id="99423537">
      <w:bodyDiv w:val="1"/>
      <w:marLeft w:val="0"/>
      <w:marRight w:val="0"/>
      <w:marTop w:val="0"/>
      <w:marBottom w:val="0"/>
      <w:divBdr>
        <w:top w:val="none" w:sz="0" w:space="0" w:color="auto"/>
        <w:left w:val="none" w:sz="0" w:space="0" w:color="auto"/>
        <w:bottom w:val="none" w:sz="0" w:space="0" w:color="auto"/>
        <w:right w:val="none" w:sz="0" w:space="0" w:color="auto"/>
      </w:divBdr>
    </w:div>
    <w:div w:id="102040455">
      <w:bodyDiv w:val="1"/>
      <w:marLeft w:val="0"/>
      <w:marRight w:val="0"/>
      <w:marTop w:val="0"/>
      <w:marBottom w:val="0"/>
      <w:divBdr>
        <w:top w:val="none" w:sz="0" w:space="0" w:color="auto"/>
        <w:left w:val="none" w:sz="0" w:space="0" w:color="auto"/>
        <w:bottom w:val="none" w:sz="0" w:space="0" w:color="auto"/>
        <w:right w:val="none" w:sz="0" w:space="0" w:color="auto"/>
      </w:divBdr>
    </w:div>
    <w:div w:id="10512468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6">
          <w:marLeft w:val="0"/>
          <w:marRight w:val="0"/>
          <w:marTop w:val="0"/>
          <w:marBottom w:val="0"/>
          <w:divBdr>
            <w:top w:val="none" w:sz="0" w:space="0" w:color="auto"/>
            <w:left w:val="none" w:sz="0" w:space="0" w:color="auto"/>
            <w:bottom w:val="none" w:sz="0" w:space="0" w:color="auto"/>
            <w:right w:val="none" w:sz="0" w:space="0" w:color="auto"/>
          </w:divBdr>
        </w:div>
        <w:div w:id="1940487074">
          <w:marLeft w:val="0"/>
          <w:marRight w:val="0"/>
          <w:marTop w:val="0"/>
          <w:marBottom w:val="0"/>
          <w:divBdr>
            <w:top w:val="none" w:sz="0" w:space="0" w:color="auto"/>
            <w:left w:val="none" w:sz="0" w:space="0" w:color="auto"/>
            <w:bottom w:val="none" w:sz="0" w:space="0" w:color="auto"/>
            <w:right w:val="none" w:sz="0" w:space="0" w:color="auto"/>
          </w:divBdr>
        </w:div>
        <w:div w:id="843476372">
          <w:marLeft w:val="0"/>
          <w:marRight w:val="0"/>
          <w:marTop w:val="0"/>
          <w:marBottom w:val="0"/>
          <w:divBdr>
            <w:top w:val="none" w:sz="0" w:space="0" w:color="auto"/>
            <w:left w:val="none" w:sz="0" w:space="0" w:color="auto"/>
            <w:bottom w:val="none" w:sz="0" w:space="0" w:color="auto"/>
            <w:right w:val="none" w:sz="0" w:space="0" w:color="auto"/>
          </w:divBdr>
        </w:div>
        <w:div w:id="1859926200">
          <w:marLeft w:val="0"/>
          <w:marRight w:val="0"/>
          <w:marTop w:val="0"/>
          <w:marBottom w:val="0"/>
          <w:divBdr>
            <w:top w:val="none" w:sz="0" w:space="0" w:color="auto"/>
            <w:left w:val="none" w:sz="0" w:space="0" w:color="auto"/>
            <w:bottom w:val="none" w:sz="0" w:space="0" w:color="auto"/>
            <w:right w:val="none" w:sz="0" w:space="0" w:color="auto"/>
          </w:divBdr>
        </w:div>
        <w:div w:id="62147319">
          <w:marLeft w:val="0"/>
          <w:marRight w:val="0"/>
          <w:marTop w:val="0"/>
          <w:marBottom w:val="0"/>
          <w:divBdr>
            <w:top w:val="none" w:sz="0" w:space="0" w:color="auto"/>
            <w:left w:val="none" w:sz="0" w:space="0" w:color="auto"/>
            <w:bottom w:val="none" w:sz="0" w:space="0" w:color="auto"/>
            <w:right w:val="none" w:sz="0" w:space="0" w:color="auto"/>
          </w:divBdr>
        </w:div>
        <w:div w:id="322008758">
          <w:marLeft w:val="0"/>
          <w:marRight w:val="0"/>
          <w:marTop w:val="0"/>
          <w:marBottom w:val="0"/>
          <w:divBdr>
            <w:top w:val="none" w:sz="0" w:space="0" w:color="auto"/>
            <w:left w:val="none" w:sz="0" w:space="0" w:color="auto"/>
            <w:bottom w:val="none" w:sz="0" w:space="0" w:color="auto"/>
            <w:right w:val="none" w:sz="0" w:space="0" w:color="auto"/>
          </w:divBdr>
        </w:div>
        <w:div w:id="1380204605">
          <w:marLeft w:val="0"/>
          <w:marRight w:val="0"/>
          <w:marTop w:val="0"/>
          <w:marBottom w:val="0"/>
          <w:divBdr>
            <w:top w:val="none" w:sz="0" w:space="0" w:color="auto"/>
            <w:left w:val="none" w:sz="0" w:space="0" w:color="auto"/>
            <w:bottom w:val="none" w:sz="0" w:space="0" w:color="auto"/>
            <w:right w:val="none" w:sz="0" w:space="0" w:color="auto"/>
          </w:divBdr>
        </w:div>
        <w:div w:id="1877623353">
          <w:marLeft w:val="0"/>
          <w:marRight w:val="0"/>
          <w:marTop w:val="0"/>
          <w:marBottom w:val="0"/>
          <w:divBdr>
            <w:top w:val="none" w:sz="0" w:space="0" w:color="auto"/>
            <w:left w:val="none" w:sz="0" w:space="0" w:color="auto"/>
            <w:bottom w:val="none" w:sz="0" w:space="0" w:color="auto"/>
            <w:right w:val="none" w:sz="0" w:space="0" w:color="auto"/>
          </w:divBdr>
        </w:div>
      </w:divsChild>
    </w:div>
    <w:div w:id="157231871">
      <w:bodyDiv w:val="1"/>
      <w:marLeft w:val="0"/>
      <w:marRight w:val="0"/>
      <w:marTop w:val="0"/>
      <w:marBottom w:val="0"/>
      <w:divBdr>
        <w:top w:val="none" w:sz="0" w:space="0" w:color="auto"/>
        <w:left w:val="none" w:sz="0" w:space="0" w:color="auto"/>
        <w:bottom w:val="none" w:sz="0" w:space="0" w:color="auto"/>
        <w:right w:val="none" w:sz="0" w:space="0" w:color="auto"/>
      </w:divBdr>
    </w:div>
    <w:div w:id="334647140">
      <w:bodyDiv w:val="1"/>
      <w:marLeft w:val="0"/>
      <w:marRight w:val="0"/>
      <w:marTop w:val="0"/>
      <w:marBottom w:val="0"/>
      <w:divBdr>
        <w:top w:val="none" w:sz="0" w:space="0" w:color="auto"/>
        <w:left w:val="none" w:sz="0" w:space="0" w:color="auto"/>
        <w:bottom w:val="none" w:sz="0" w:space="0" w:color="auto"/>
        <w:right w:val="none" w:sz="0" w:space="0" w:color="auto"/>
      </w:divBdr>
    </w:div>
    <w:div w:id="354355791">
      <w:bodyDiv w:val="1"/>
      <w:marLeft w:val="0"/>
      <w:marRight w:val="0"/>
      <w:marTop w:val="0"/>
      <w:marBottom w:val="0"/>
      <w:divBdr>
        <w:top w:val="none" w:sz="0" w:space="0" w:color="auto"/>
        <w:left w:val="none" w:sz="0" w:space="0" w:color="auto"/>
        <w:bottom w:val="none" w:sz="0" w:space="0" w:color="auto"/>
        <w:right w:val="none" w:sz="0" w:space="0" w:color="auto"/>
      </w:divBdr>
    </w:div>
    <w:div w:id="368839391">
      <w:bodyDiv w:val="1"/>
      <w:marLeft w:val="0"/>
      <w:marRight w:val="0"/>
      <w:marTop w:val="0"/>
      <w:marBottom w:val="0"/>
      <w:divBdr>
        <w:top w:val="none" w:sz="0" w:space="0" w:color="auto"/>
        <w:left w:val="none" w:sz="0" w:space="0" w:color="auto"/>
        <w:bottom w:val="none" w:sz="0" w:space="0" w:color="auto"/>
        <w:right w:val="none" w:sz="0" w:space="0" w:color="auto"/>
      </w:divBdr>
    </w:div>
    <w:div w:id="405611347">
      <w:bodyDiv w:val="1"/>
      <w:marLeft w:val="0"/>
      <w:marRight w:val="0"/>
      <w:marTop w:val="0"/>
      <w:marBottom w:val="0"/>
      <w:divBdr>
        <w:top w:val="none" w:sz="0" w:space="0" w:color="auto"/>
        <w:left w:val="none" w:sz="0" w:space="0" w:color="auto"/>
        <w:bottom w:val="none" w:sz="0" w:space="0" w:color="auto"/>
        <w:right w:val="none" w:sz="0" w:space="0" w:color="auto"/>
      </w:divBdr>
    </w:div>
    <w:div w:id="459422376">
      <w:bodyDiv w:val="1"/>
      <w:marLeft w:val="0"/>
      <w:marRight w:val="0"/>
      <w:marTop w:val="0"/>
      <w:marBottom w:val="0"/>
      <w:divBdr>
        <w:top w:val="none" w:sz="0" w:space="0" w:color="auto"/>
        <w:left w:val="none" w:sz="0" w:space="0" w:color="auto"/>
        <w:bottom w:val="none" w:sz="0" w:space="0" w:color="auto"/>
        <w:right w:val="none" w:sz="0" w:space="0" w:color="auto"/>
      </w:divBdr>
    </w:div>
    <w:div w:id="483425594">
      <w:bodyDiv w:val="1"/>
      <w:marLeft w:val="0"/>
      <w:marRight w:val="0"/>
      <w:marTop w:val="0"/>
      <w:marBottom w:val="0"/>
      <w:divBdr>
        <w:top w:val="none" w:sz="0" w:space="0" w:color="auto"/>
        <w:left w:val="none" w:sz="0" w:space="0" w:color="auto"/>
        <w:bottom w:val="none" w:sz="0" w:space="0" w:color="auto"/>
        <w:right w:val="none" w:sz="0" w:space="0" w:color="auto"/>
      </w:divBdr>
    </w:div>
    <w:div w:id="489830776">
      <w:bodyDiv w:val="1"/>
      <w:marLeft w:val="0"/>
      <w:marRight w:val="0"/>
      <w:marTop w:val="0"/>
      <w:marBottom w:val="0"/>
      <w:divBdr>
        <w:top w:val="none" w:sz="0" w:space="0" w:color="auto"/>
        <w:left w:val="none" w:sz="0" w:space="0" w:color="auto"/>
        <w:bottom w:val="none" w:sz="0" w:space="0" w:color="auto"/>
        <w:right w:val="none" w:sz="0" w:space="0" w:color="auto"/>
      </w:divBdr>
    </w:div>
    <w:div w:id="531454495">
      <w:bodyDiv w:val="1"/>
      <w:marLeft w:val="0"/>
      <w:marRight w:val="0"/>
      <w:marTop w:val="0"/>
      <w:marBottom w:val="0"/>
      <w:divBdr>
        <w:top w:val="none" w:sz="0" w:space="0" w:color="auto"/>
        <w:left w:val="none" w:sz="0" w:space="0" w:color="auto"/>
        <w:bottom w:val="none" w:sz="0" w:space="0" w:color="auto"/>
        <w:right w:val="none" w:sz="0" w:space="0" w:color="auto"/>
      </w:divBdr>
    </w:div>
    <w:div w:id="590504354">
      <w:bodyDiv w:val="1"/>
      <w:marLeft w:val="0"/>
      <w:marRight w:val="0"/>
      <w:marTop w:val="0"/>
      <w:marBottom w:val="0"/>
      <w:divBdr>
        <w:top w:val="none" w:sz="0" w:space="0" w:color="auto"/>
        <w:left w:val="none" w:sz="0" w:space="0" w:color="auto"/>
        <w:bottom w:val="none" w:sz="0" w:space="0" w:color="auto"/>
        <w:right w:val="none" w:sz="0" w:space="0" w:color="auto"/>
      </w:divBdr>
    </w:div>
    <w:div w:id="624623758">
      <w:bodyDiv w:val="1"/>
      <w:marLeft w:val="0"/>
      <w:marRight w:val="0"/>
      <w:marTop w:val="0"/>
      <w:marBottom w:val="0"/>
      <w:divBdr>
        <w:top w:val="none" w:sz="0" w:space="0" w:color="auto"/>
        <w:left w:val="none" w:sz="0" w:space="0" w:color="auto"/>
        <w:bottom w:val="none" w:sz="0" w:space="0" w:color="auto"/>
        <w:right w:val="none" w:sz="0" w:space="0" w:color="auto"/>
      </w:divBdr>
    </w:div>
    <w:div w:id="634800562">
      <w:bodyDiv w:val="1"/>
      <w:marLeft w:val="0"/>
      <w:marRight w:val="0"/>
      <w:marTop w:val="0"/>
      <w:marBottom w:val="0"/>
      <w:divBdr>
        <w:top w:val="none" w:sz="0" w:space="0" w:color="auto"/>
        <w:left w:val="none" w:sz="0" w:space="0" w:color="auto"/>
        <w:bottom w:val="none" w:sz="0" w:space="0" w:color="auto"/>
        <w:right w:val="none" w:sz="0" w:space="0" w:color="auto"/>
      </w:divBdr>
    </w:div>
    <w:div w:id="645285445">
      <w:bodyDiv w:val="1"/>
      <w:marLeft w:val="0"/>
      <w:marRight w:val="0"/>
      <w:marTop w:val="0"/>
      <w:marBottom w:val="0"/>
      <w:divBdr>
        <w:top w:val="none" w:sz="0" w:space="0" w:color="auto"/>
        <w:left w:val="none" w:sz="0" w:space="0" w:color="auto"/>
        <w:bottom w:val="none" w:sz="0" w:space="0" w:color="auto"/>
        <w:right w:val="none" w:sz="0" w:space="0" w:color="auto"/>
      </w:divBdr>
    </w:div>
    <w:div w:id="647787767">
      <w:bodyDiv w:val="1"/>
      <w:marLeft w:val="0"/>
      <w:marRight w:val="0"/>
      <w:marTop w:val="0"/>
      <w:marBottom w:val="0"/>
      <w:divBdr>
        <w:top w:val="none" w:sz="0" w:space="0" w:color="auto"/>
        <w:left w:val="none" w:sz="0" w:space="0" w:color="auto"/>
        <w:bottom w:val="none" w:sz="0" w:space="0" w:color="auto"/>
        <w:right w:val="none" w:sz="0" w:space="0" w:color="auto"/>
      </w:divBdr>
      <w:divsChild>
        <w:div w:id="1674799052">
          <w:marLeft w:val="0"/>
          <w:marRight w:val="0"/>
          <w:marTop w:val="0"/>
          <w:marBottom w:val="0"/>
          <w:divBdr>
            <w:top w:val="single" w:sz="2" w:space="0" w:color="auto"/>
            <w:left w:val="single" w:sz="2" w:space="4" w:color="auto"/>
            <w:bottom w:val="single" w:sz="2" w:space="0" w:color="auto"/>
            <w:right w:val="single" w:sz="2" w:space="4" w:color="auto"/>
          </w:divBdr>
        </w:div>
        <w:div w:id="21787260">
          <w:marLeft w:val="0"/>
          <w:marRight w:val="0"/>
          <w:marTop w:val="0"/>
          <w:marBottom w:val="0"/>
          <w:divBdr>
            <w:top w:val="single" w:sz="2" w:space="0" w:color="auto"/>
            <w:left w:val="single" w:sz="2" w:space="4" w:color="auto"/>
            <w:bottom w:val="single" w:sz="2" w:space="0" w:color="auto"/>
            <w:right w:val="single" w:sz="2" w:space="4" w:color="auto"/>
          </w:divBdr>
        </w:div>
        <w:div w:id="335352622">
          <w:marLeft w:val="0"/>
          <w:marRight w:val="0"/>
          <w:marTop w:val="0"/>
          <w:marBottom w:val="0"/>
          <w:divBdr>
            <w:top w:val="single" w:sz="2" w:space="0" w:color="auto"/>
            <w:left w:val="single" w:sz="2" w:space="4" w:color="auto"/>
            <w:bottom w:val="single" w:sz="2" w:space="0" w:color="auto"/>
            <w:right w:val="single" w:sz="2" w:space="4" w:color="auto"/>
          </w:divBdr>
        </w:div>
        <w:div w:id="1886676769">
          <w:marLeft w:val="0"/>
          <w:marRight w:val="0"/>
          <w:marTop w:val="0"/>
          <w:marBottom w:val="0"/>
          <w:divBdr>
            <w:top w:val="single" w:sz="2" w:space="0" w:color="auto"/>
            <w:left w:val="single" w:sz="2" w:space="4" w:color="auto"/>
            <w:bottom w:val="single" w:sz="2" w:space="0" w:color="auto"/>
            <w:right w:val="single" w:sz="2" w:space="4" w:color="auto"/>
          </w:divBdr>
        </w:div>
        <w:div w:id="1676415710">
          <w:marLeft w:val="0"/>
          <w:marRight w:val="0"/>
          <w:marTop w:val="0"/>
          <w:marBottom w:val="0"/>
          <w:divBdr>
            <w:top w:val="single" w:sz="2" w:space="0" w:color="auto"/>
            <w:left w:val="single" w:sz="2" w:space="4" w:color="auto"/>
            <w:bottom w:val="single" w:sz="2" w:space="0" w:color="auto"/>
            <w:right w:val="single" w:sz="2" w:space="4" w:color="auto"/>
          </w:divBdr>
        </w:div>
        <w:div w:id="816604719">
          <w:marLeft w:val="0"/>
          <w:marRight w:val="0"/>
          <w:marTop w:val="0"/>
          <w:marBottom w:val="0"/>
          <w:divBdr>
            <w:top w:val="single" w:sz="2" w:space="0" w:color="auto"/>
            <w:left w:val="single" w:sz="2" w:space="4" w:color="auto"/>
            <w:bottom w:val="single" w:sz="2" w:space="0" w:color="auto"/>
            <w:right w:val="single" w:sz="2" w:space="4" w:color="auto"/>
          </w:divBdr>
        </w:div>
        <w:div w:id="1783062829">
          <w:marLeft w:val="0"/>
          <w:marRight w:val="0"/>
          <w:marTop w:val="0"/>
          <w:marBottom w:val="0"/>
          <w:divBdr>
            <w:top w:val="single" w:sz="2" w:space="0" w:color="auto"/>
            <w:left w:val="single" w:sz="2" w:space="4" w:color="auto"/>
            <w:bottom w:val="single" w:sz="2" w:space="0" w:color="auto"/>
            <w:right w:val="single" w:sz="2" w:space="4" w:color="auto"/>
          </w:divBdr>
        </w:div>
        <w:div w:id="322205828">
          <w:marLeft w:val="0"/>
          <w:marRight w:val="0"/>
          <w:marTop w:val="0"/>
          <w:marBottom w:val="0"/>
          <w:divBdr>
            <w:top w:val="single" w:sz="2" w:space="0" w:color="auto"/>
            <w:left w:val="single" w:sz="2" w:space="4" w:color="auto"/>
            <w:bottom w:val="single" w:sz="2" w:space="0" w:color="auto"/>
            <w:right w:val="single" w:sz="2" w:space="4" w:color="auto"/>
          </w:divBdr>
        </w:div>
        <w:div w:id="514003088">
          <w:marLeft w:val="0"/>
          <w:marRight w:val="0"/>
          <w:marTop w:val="0"/>
          <w:marBottom w:val="0"/>
          <w:divBdr>
            <w:top w:val="single" w:sz="2" w:space="0" w:color="auto"/>
            <w:left w:val="single" w:sz="2" w:space="4" w:color="auto"/>
            <w:bottom w:val="single" w:sz="2" w:space="0" w:color="auto"/>
            <w:right w:val="single" w:sz="2" w:space="4" w:color="auto"/>
          </w:divBdr>
        </w:div>
        <w:div w:id="741803821">
          <w:marLeft w:val="0"/>
          <w:marRight w:val="0"/>
          <w:marTop w:val="0"/>
          <w:marBottom w:val="0"/>
          <w:divBdr>
            <w:top w:val="single" w:sz="2" w:space="0" w:color="auto"/>
            <w:left w:val="single" w:sz="2" w:space="4" w:color="auto"/>
            <w:bottom w:val="single" w:sz="2" w:space="0" w:color="auto"/>
            <w:right w:val="single" w:sz="2" w:space="4" w:color="auto"/>
          </w:divBdr>
        </w:div>
        <w:div w:id="1080638510">
          <w:marLeft w:val="0"/>
          <w:marRight w:val="0"/>
          <w:marTop w:val="0"/>
          <w:marBottom w:val="0"/>
          <w:divBdr>
            <w:top w:val="single" w:sz="2" w:space="0" w:color="auto"/>
            <w:left w:val="single" w:sz="2" w:space="4" w:color="auto"/>
            <w:bottom w:val="single" w:sz="2" w:space="0" w:color="auto"/>
            <w:right w:val="single" w:sz="2" w:space="4" w:color="auto"/>
          </w:divBdr>
        </w:div>
        <w:div w:id="2067871476">
          <w:marLeft w:val="0"/>
          <w:marRight w:val="0"/>
          <w:marTop w:val="0"/>
          <w:marBottom w:val="0"/>
          <w:divBdr>
            <w:top w:val="single" w:sz="2" w:space="0" w:color="auto"/>
            <w:left w:val="single" w:sz="2" w:space="4" w:color="auto"/>
            <w:bottom w:val="single" w:sz="2" w:space="0" w:color="auto"/>
            <w:right w:val="single" w:sz="2" w:space="4" w:color="auto"/>
          </w:divBdr>
        </w:div>
        <w:div w:id="1543789779">
          <w:marLeft w:val="0"/>
          <w:marRight w:val="0"/>
          <w:marTop w:val="0"/>
          <w:marBottom w:val="0"/>
          <w:divBdr>
            <w:top w:val="single" w:sz="2" w:space="0" w:color="auto"/>
            <w:left w:val="single" w:sz="2" w:space="4" w:color="auto"/>
            <w:bottom w:val="single" w:sz="2" w:space="0" w:color="auto"/>
            <w:right w:val="single" w:sz="2" w:space="4" w:color="auto"/>
          </w:divBdr>
        </w:div>
      </w:divsChild>
    </w:div>
    <w:div w:id="657806064">
      <w:bodyDiv w:val="1"/>
      <w:marLeft w:val="0"/>
      <w:marRight w:val="0"/>
      <w:marTop w:val="0"/>
      <w:marBottom w:val="0"/>
      <w:divBdr>
        <w:top w:val="none" w:sz="0" w:space="0" w:color="auto"/>
        <w:left w:val="none" w:sz="0" w:space="0" w:color="auto"/>
        <w:bottom w:val="none" w:sz="0" w:space="0" w:color="auto"/>
        <w:right w:val="none" w:sz="0" w:space="0" w:color="auto"/>
      </w:divBdr>
    </w:div>
    <w:div w:id="684329868">
      <w:bodyDiv w:val="1"/>
      <w:marLeft w:val="0"/>
      <w:marRight w:val="0"/>
      <w:marTop w:val="0"/>
      <w:marBottom w:val="0"/>
      <w:divBdr>
        <w:top w:val="none" w:sz="0" w:space="0" w:color="auto"/>
        <w:left w:val="none" w:sz="0" w:space="0" w:color="auto"/>
        <w:bottom w:val="none" w:sz="0" w:space="0" w:color="auto"/>
        <w:right w:val="none" w:sz="0" w:space="0" w:color="auto"/>
      </w:divBdr>
    </w:div>
    <w:div w:id="801113308">
      <w:bodyDiv w:val="1"/>
      <w:marLeft w:val="0"/>
      <w:marRight w:val="0"/>
      <w:marTop w:val="0"/>
      <w:marBottom w:val="0"/>
      <w:divBdr>
        <w:top w:val="none" w:sz="0" w:space="0" w:color="auto"/>
        <w:left w:val="none" w:sz="0" w:space="0" w:color="auto"/>
        <w:bottom w:val="none" w:sz="0" w:space="0" w:color="auto"/>
        <w:right w:val="none" w:sz="0" w:space="0" w:color="auto"/>
      </w:divBdr>
    </w:div>
    <w:div w:id="831601876">
      <w:bodyDiv w:val="1"/>
      <w:marLeft w:val="0"/>
      <w:marRight w:val="0"/>
      <w:marTop w:val="0"/>
      <w:marBottom w:val="0"/>
      <w:divBdr>
        <w:top w:val="none" w:sz="0" w:space="0" w:color="auto"/>
        <w:left w:val="none" w:sz="0" w:space="0" w:color="auto"/>
        <w:bottom w:val="none" w:sz="0" w:space="0" w:color="auto"/>
        <w:right w:val="none" w:sz="0" w:space="0" w:color="auto"/>
      </w:divBdr>
    </w:div>
    <w:div w:id="986130414">
      <w:bodyDiv w:val="1"/>
      <w:marLeft w:val="0"/>
      <w:marRight w:val="0"/>
      <w:marTop w:val="0"/>
      <w:marBottom w:val="0"/>
      <w:divBdr>
        <w:top w:val="none" w:sz="0" w:space="0" w:color="auto"/>
        <w:left w:val="none" w:sz="0" w:space="0" w:color="auto"/>
        <w:bottom w:val="none" w:sz="0" w:space="0" w:color="auto"/>
        <w:right w:val="none" w:sz="0" w:space="0" w:color="auto"/>
      </w:divBdr>
    </w:div>
    <w:div w:id="987442015">
      <w:bodyDiv w:val="1"/>
      <w:marLeft w:val="0"/>
      <w:marRight w:val="0"/>
      <w:marTop w:val="0"/>
      <w:marBottom w:val="0"/>
      <w:divBdr>
        <w:top w:val="none" w:sz="0" w:space="0" w:color="auto"/>
        <w:left w:val="none" w:sz="0" w:space="0" w:color="auto"/>
        <w:bottom w:val="none" w:sz="0" w:space="0" w:color="auto"/>
        <w:right w:val="none" w:sz="0" w:space="0" w:color="auto"/>
      </w:divBdr>
    </w:div>
    <w:div w:id="993340433">
      <w:bodyDiv w:val="1"/>
      <w:marLeft w:val="0"/>
      <w:marRight w:val="0"/>
      <w:marTop w:val="0"/>
      <w:marBottom w:val="0"/>
      <w:divBdr>
        <w:top w:val="none" w:sz="0" w:space="0" w:color="auto"/>
        <w:left w:val="none" w:sz="0" w:space="0" w:color="auto"/>
        <w:bottom w:val="none" w:sz="0" w:space="0" w:color="auto"/>
        <w:right w:val="none" w:sz="0" w:space="0" w:color="auto"/>
      </w:divBdr>
    </w:div>
    <w:div w:id="1054889321">
      <w:bodyDiv w:val="1"/>
      <w:marLeft w:val="0"/>
      <w:marRight w:val="0"/>
      <w:marTop w:val="0"/>
      <w:marBottom w:val="0"/>
      <w:divBdr>
        <w:top w:val="none" w:sz="0" w:space="0" w:color="auto"/>
        <w:left w:val="none" w:sz="0" w:space="0" w:color="auto"/>
        <w:bottom w:val="none" w:sz="0" w:space="0" w:color="auto"/>
        <w:right w:val="none" w:sz="0" w:space="0" w:color="auto"/>
      </w:divBdr>
    </w:div>
    <w:div w:id="1120104141">
      <w:bodyDiv w:val="1"/>
      <w:marLeft w:val="0"/>
      <w:marRight w:val="0"/>
      <w:marTop w:val="0"/>
      <w:marBottom w:val="0"/>
      <w:divBdr>
        <w:top w:val="none" w:sz="0" w:space="0" w:color="auto"/>
        <w:left w:val="none" w:sz="0" w:space="0" w:color="auto"/>
        <w:bottom w:val="none" w:sz="0" w:space="0" w:color="auto"/>
        <w:right w:val="none" w:sz="0" w:space="0" w:color="auto"/>
      </w:divBdr>
    </w:div>
    <w:div w:id="1186402009">
      <w:bodyDiv w:val="1"/>
      <w:marLeft w:val="0"/>
      <w:marRight w:val="0"/>
      <w:marTop w:val="0"/>
      <w:marBottom w:val="0"/>
      <w:divBdr>
        <w:top w:val="none" w:sz="0" w:space="0" w:color="auto"/>
        <w:left w:val="none" w:sz="0" w:space="0" w:color="auto"/>
        <w:bottom w:val="none" w:sz="0" w:space="0" w:color="auto"/>
        <w:right w:val="none" w:sz="0" w:space="0" w:color="auto"/>
      </w:divBdr>
    </w:div>
    <w:div w:id="1278440631">
      <w:bodyDiv w:val="1"/>
      <w:marLeft w:val="0"/>
      <w:marRight w:val="0"/>
      <w:marTop w:val="0"/>
      <w:marBottom w:val="0"/>
      <w:divBdr>
        <w:top w:val="none" w:sz="0" w:space="0" w:color="auto"/>
        <w:left w:val="none" w:sz="0" w:space="0" w:color="auto"/>
        <w:bottom w:val="none" w:sz="0" w:space="0" w:color="auto"/>
        <w:right w:val="none" w:sz="0" w:space="0" w:color="auto"/>
      </w:divBdr>
    </w:div>
    <w:div w:id="1601834522">
      <w:bodyDiv w:val="1"/>
      <w:marLeft w:val="0"/>
      <w:marRight w:val="0"/>
      <w:marTop w:val="0"/>
      <w:marBottom w:val="0"/>
      <w:divBdr>
        <w:top w:val="none" w:sz="0" w:space="0" w:color="auto"/>
        <w:left w:val="none" w:sz="0" w:space="0" w:color="auto"/>
        <w:bottom w:val="none" w:sz="0" w:space="0" w:color="auto"/>
        <w:right w:val="none" w:sz="0" w:space="0" w:color="auto"/>
      </w:divBdr>
    </w:div>
    <w:div w:id="1630086014">
      <w:bodyDiv w:val="1"/>
      <w:marLeft w:val="0"/>
      <w:marRight w:val="0"/>
      <w:marTop w:val="0"/>
      <w:marBottom w:val="0"/>
      <w:divBdr>
        <w:top w:val="none" w:sz="0" w:space="0" w:color="auto"/>
        <w:left w:val="none" w:sz="0" w:space="0" w:color="auto"/>
        <w:bottom w:val="none" w:sz="0" w:space="0" w:color="auto"/>
        <w:right w:val="none" w:sz="0" w:space="0" w:color="auto"/>
      </w:divBdr>
    </w:div>
    <w:div w:id="1638802574">
      <w:bodyDiv w:val="1"/>
      <w:marLeft w:val="0"/>
      <w:marRight w:val="0"/>
      <w:marTop w:val="0"/>
      <w:marBottom w:val="0"/>
      <w:divBdr>
        <w:top w:val="none" w:sz="0" w:space="0" w:color="auto"/>
        <w:left w:val="none" w:sz="0" w:space="0" w:color="auto"/>
        <w:bottom w:val="none" w:sz="0" w:space="0" w:color="auto"/>
        <w:right w:val="none" w:sz="0" w:space="0" w:color="auto"/>
      </w:divBdr>
      <w:divsChild>
        <w:div w:id="961113904">
          <w:marLeft w:val="0"/>
          <w:marRight w:val="0"/>
          <w:marTop w:val="0"/>
          <w:marBottom w:val="0"/>
          <w:divBdr>
            <w:top w:val="single" w:sz="2" w:space="0" w:color="auto"/>
            <w:left w:val="single" w:sz="2" w:space="4" w:color="auto"/>
            <w:bottom w:val="single" w:sz="2" w:space="0" w:color="auto"/>
            <w:right w:val="single" w:sz="2" w:space="4" w:color="auto"/>
          </w:divBdr>
        </w:div>
        <w:div w:id="402605876">
          <w:marLeft w:val="0"/>
          <w:marRight w:val="0"/>
          <w:marTop w:val="0"/>
          <w:marBottom w:val="0"/>
          <w:divBdr>
            <w:top w:val="single" w:sz="2" w:space="0" w:color="auto"/>
            <w:left w:val="single" w:sz="2" w:space="4" w:color="auto"/>
            <w:bottom w:val="single" w:sz="2" w:space="0" w:color="auto"/>
            <w:right w:val="single" w:sz="2" w:space="4" w:color="auto"/>
          </w:divBdr>
        </w:div>
        <w:div w:id="211963238">
          <w:marLeft w:val="0"/>
          <w:marRight w:val="0"/>
          <w:marTop w:val="0"/>
          <w:marBottom w:val="0"/>
          <w:divBdr>
            <w:top w:val="single" w:sz="2" w:space="0" w:color="auto"/>
            <w:left w:val="single" w:sz="2" w:space="4" w:color="auto"/>
            <w:bottom w:val="single" w:sz="2" w:space="0" w:color="auto"/>
            <w:right w:val="single" w:sz="2" w:space="4" w:color="auto"/>
          </w:divBdr>
        </w:div>
        <w:div w:id="392430597">
          <w:marLeft w:val="0"/>
          <w:marRight w:val="0"/>
          <w:marTop w:val="0"/>
          <w:marBottom w:val="0"/>
          <w:divBdr>
            <w:top w:val="single" w:sz="2" w:space="0" w:color="auto"/>
            <w:left w:val="single" w:sz="2" w:space="4" w:color="auto"/>
            <w:bottom w:val="single" w:sz="2" w:space="0" w:color="auto"/>
            <w:right w:val="single" w:sz="2" w:space="4" w:color="auto"/>
          </w:divBdr>
        </w:div>
        <w:div w:id="1462305974">
          <w:marLeft w:val="0"/>
          <w:marRight w:val="0"/>
          <w:marTop w:val="0"/>
          <w:marBottom w:val="0"/>
          <w:divBdr>
            <w:top w:val="single" w:sz="2" w:space="0" w:color="auto"/>
            <w:left w:val="single" w:sz="2" w:space="4" w:color="auto"/>
            <w:bottom w:val="single" w:sz="2" w:space="0" w:color="auto"/>
            <w:right w:val="single" w:sz="2" w:space="4" w:color="auto"/>
          </w:divBdr>
        </w:div>
        <w:div w:id="453789973">
          <w:marLeft w:val="0"/>
          <w:marRight w:val="0"/>
          <w:marTop w:val="0"/>
          <w:marBottom w:val="0"/>
          <w:divBdr>
            <w:top w:val="single" w:sz="2" w:space="0" w:color="auto"/>
            <w:left w:val="single" w:sz="2" w:space="4" w:color="auto"/>
            <w:bottom w:val="single" w:sz="2" w:space="0" w:color="auto"/>
            <w:right w:val="single" w:sz="2" w:space="4" w:color="auto"/>
          </w:divBdr>
        </w:div>
        <w:div w:id="2007856693">
          <w:marLeft w:val="0"/>
          <w:marRight w:val="0"/>
          <w:marTop w:val="0"/>
          <w:marBottom w:val="0"/>
          <w:divBdr>
            <w:top w:val="single" w:sz="2" w:space="0" w:color="auto"/>
            <w:left w:val="single" w:sz="2" w:space="4" w:color="auto"/>
            <w:bottom w:val="single" w:sz="2" w:space="0" w:color="auto"/>
            <w:right w:val="single" w:sz="2" w:space="4" w:color="auto"/>
          </w:divBdr>
        </w:div>
        <w:div w:id="1645423465">
          <w:marLeft w:val="0"/>
          <w:marRight w:val="0"/>
          <w:marTop w:val="0"/>
          <w:marBottom w:val="0"/>
          <w:divBdr>
            <w:top w:val="single" w:sz="2" w:space="0" w:color="auto"/>
            <w:left w:val="single" w:sz="2" w:space="4" w:color="auto"/>
            <w:bottom w:val="single" w:sz="2" w:space="0" w:color="auto"/>
            <w:right w:val="single" w:sz="2" w:space="4" w:color="auto"/>
          </w:divBdr>
        </w:div>
        <w:div w:id="657921701">
          <w:marLeft w:val="0"/>
          <w:marRight w:val="0"/>
          <w:marTop w:val="0"/>
          <w:marBottom w:val="0"/>
          <w:divBdr>
            <w:top w:val="single" w:sz="2" w:space="0" w:color="auto"/>
            <w:left w:val="single" w:sz="2" w:space="4" w:color="auto"/>
            <w:bottom w:val="single" w:sz="2" w:space="0" w:color="auto"/>
            <w:right w:val="single" w:sz="2" w:space="4" w:color="auto"/>
          </w:divBdr>
        </w:div>
        <w:div w:id="1509829515">
          <w:marLeft w:val="0"/>
          <w:marRight w:val="0"/>
          <w:marTop w:val="0"/>
          <w:marBottom w:val="0"/>
          <w:divBdr>
            <w:top w:val="single" w:sz="2" w:space="0" w:color="auto"/>
            <w:left w:val="single" w:sz="2" w:space="4" w:color="auto"/>
            <w:bottom w:val="single" w:sz="2" w:space="0" w:color="auto"/>
            <w:right w:val="single" w:sz="2" w:space="4" w:color="auto"/>
          </w:divBdr>
        </w:div>
        <w:div w:id="427164588">
          <w:marLeft w:val="0"/>
          <w:marRight w:val="0"/>
          <w:marTop w:val="0"/>
          <w:marBottom w:val="0"/>
          <w:divBdr>
            <w:top w:val="single" w:sz="2" w:space="0" w:color="auto"/>
            <w:left w:val="single" w:sz="2" w:space="4" w:color="auto"/>
            <w:bottom w:val="single" w:sz="2" w:space="0" w:color="auto"/>
            <w:right w:val="single" w:sz="2" w:space="4" w:color="auto"/>
          </w:divBdr>
        </w:div>
        <w:div w:id="1086421183">
          <w:marLeft w:val="0"/>
          <w:marRight w:val="0"/>
          <w:marTop w:val="0"/>
          <w:marBottom w:val="0"/>
          <w:divBdr>
            <w:top w:val="single" w:sz="2" w:space="0" w:color="auto"/>
            <w:left w:val="single" w:sz="2" w:space="4" w:color="auto"/>
            <w:bottom w:val="single" w:sz="2" w:space="0" w:color="auto"/>
            <w:right w:val="single" w:sz="2" w:space="4" w:color="auto"/>
          </w:divBdr>
        </w:div>
        <w:div w:id="638262753">
          <w:marLeft w:val="0"/>
          <w:marRight w:val="0"/>
          <w:marTop w:val="0"/>
          <w:marBottom w:val="0"/>
          <w:divBdr>
            <w:top w:val="single" w:sz="2" w:space="0" w:color="auto"/>
            <w:left w:val="single" w:sz="2" w:space="4" w:color="auto"/>
            <w:bottom w:val="single" w:sz="2" w:space="0" w:color="auto"/>
            <w:right w:val="single" w:sz="2" w:space="4" w:color="auto"/>
          </w:divBdr>
        </w:div>
      </w:divsChild>
    </w:div>
    <w:div w:id="1674067493">
      <w:bodyDiv w:val="1"/>
      <w:marLeft w:val="0"/>
      <w:marRight w:val="0"/>
      <w:marTop w:val="0"/>
      <w:marBottom w:val="0"/>
      <w:divBdr>
        <w:top w:val="none" w:sz="0" w:space="0" w:color="auto"/>
        <w:left w:val="none" w:sz="0" w:space="0" w:color="auto"/>
        <w:bottom w:val="none" w:sz="0" w:space="0" w:color="auto"/>
        <w:right w:val="none" w:sz="0" w:space="0" w:color="auto"/>
      </w:divBdr>
    </w:div>
    <w:div w:id="1710718091">
      <w:bodyDiv w:val="1"/>
      <w:marLeft w:val="0"/>
      <w:marRight w:val="0"/>
      <w:marTop w:val="0"/>
      <w:marBottom w:val="0"/>
      <w:divBdr>
        <w:top w:val="none" w:sz="0" w:space="0" w:color="auto"/>
        <w:left w:val="none" w:sz="0" w:space="0" w:color="auto"/>
        <w:bottom w:val="none" w:sz="0" w:space="0" w:color="auto"/>
        <w:right w:val="none" w:sz="0" w:space="0" w:color="auto"/>
      </w:divBdr>
    </w:div>
    <w:div w:id="1715619465">
      <w:bodyDiv w:val="1"/>
      <w:marLeft w:val="0"/>
      <w:marRight w:val="0"/>
      <w:marTop w:val="0"/>
      <w:marBottom w:val="0"/>
      <w:divBdr>
        <w:top w:val="none" w:sz="0" w:space="0" w:color="auto"/>
        <w:left w:val="none" w:sz="0" w:space="0" w:color="auto"/>
        <w:bottom w:val="none" w:sz="0" w:space="0" w:color="auto"/>
        <w:right w:val="none" w:sz="0" w:space="0" w:color="auto"/>
      </w:divBdr>
    </w:div>
    <w:div w:id="1726223915">
      <w:bodyDiv w:val="1"/>
      <w:marLeft w:val="0"/>
      <w:marRight w:val="0"/>
      <w:marTop w:val="0"/>
      <w:marBottom w:val="0"/>
      <w:divBdr>
        <w:top w:val="none" w:sz="0" w:space="0" w:color="auto"/>
        <w:left w:val="none" w:sz="0" w:space="0" w:color="auto"/>
        <w:bottom w:val="none" w:sz="0" w:space="0" w:color="auto"/>
        <w:right w:val="none" w:sz="0" w:space="0" w:color="auto"/>
      </w:divBdr>
      <w:divsChild>
        <w:div w:id="856189800">
          <w:marLeft w:val="446"/>
          <w:marRight w:val="0"/>
          <w:marTop w:val="0"/>
          <w:marBottom w:val="0"/>
          <w:divBdr>
            <w:top w:val="none" w:sz="0" w:space="0" w:color="auto"/>
            <w:left w:val="none" w:sz="0" w:space="0" w:color="auto"/>
            <w:bottom w:val="none" w:sz="0" w:space="0" w:color="auto"/>
            <w:right w:val="none" w:sz="0" w:space="0" w:color="auto"/>
          </w:divBdr>
        </w:div>
        <w:div w:id="981275398">
          <w:marLeft w:val="446"/>
          <w:marRight w:val="0"/>
          <w:marTop w:val="0"/>
          <w:marBottom w:val="0"/>
          <w:divBdr>
            <w:top w:val="none" w:sz="0" w:space="0" w:color="auto"/>
            <w:left w:val="none" w:sz="0" w:space="0" w:color="auto"/>
            <w:bottom w:val="none" w:sz="0" w:space="0" w:color="auto"/>
            <w:right w:val="none" w:sz="0" w:space="0" w:color="auto"/>
          </w:divBdr>
        </w:div>
      </w:divsChild>
    </w:div>
    <w:div w:id="1774087067">
      <w:bodyDiv w:val="1"/>
      <w:marLeft w:val="0"/>
      <w:marRight w:val="0"/>
      <w:marTop w:val="0"/>
      <w:marBottom w:val="0"/>
      <w:divBdr>
        <w:top w:val="none" w:sz="0" w:space="0" w:color="auto"/>
        <w:left w:val="none" w:sz="0" w:space="0" w:color="auto"/>
        <w:bottom w:val="none" w:sz="0" w:space="0" w:color="auto"/>
        <w:right w:val="none" w:sz="0" w:space="0" w:color="auto"/>
      </w:divBdr>
    </w:div>
    <w:div w:id="1944456910">
      <w:bodyDiv w:val="1"/>
      <w:marLeft w:val="0"/>
      <w:marRight w:val="0"/>
      <w:marTop w:val="0"/>
      <w:marBottom w:val="0"/>
      <w:divBdr>
        <w:top w:val="none" w:sz="0" w:space="0" w:color="auto"/>
        <w:left w:val="none" w:sz="0" w:space="0" w:color="auto"/>
        <w:bottom w:val="none" w:sz="0" w:space="0" w:color="auto"/>
        <w:right w:val="none" w:sz="0" w:space="0" w:color="auto"/>
      </w:divBdr>
    </w:div>
    <w:div w:id="1973779189">
      <w:bodyDiv w:val="1"/>
      <w:marLeft w:val="0"/>
      <w:marRight w:val="0"/>
      <w:marTop w:val="0"/>
      <w:marBottom w:val="0"/>
      <w:divBdr>
        <w:top w:val="none" w:sz="0" w:space="0" w:color="auto"/>
        <w:left w:val="none" w:sz="0" w:space="0" w:color="auto"/>
        <w:bottom w:val="none" w:sz="0" w:space="0" w:color="auto"/>
        <w:right w:val="none" w:sz="0" w:space="0" w:color="auto"/>
      </w:divBdr>
    </w:div>
    <w:div w:id="1997609881">
      <w:bodyDiv w:val="1"/>
      <w:marLeft w:val="0"/>
      <w:marRight w:val="0"/>
      <w:marTop w:val="0"/>
      <w:marBottom w:val="0"/>
      <w:divBdr>
        <w:top w:val="none" w:sz="0" w:space="0" w:color="auto"/>
        <w:left w:val="none" w:sz="0" w:space="0" w:color="auto"/>
        <w:bottom w:val="none" w:sz="0" w:space="0" w:color="auto"/>
        <w:right w:val="none" w:sz="0" w:space="0" w:color="auto"/>
      </w:divBdr>
    </w:div>
    <w:div w:id="2016302208">
      <w:bodyDiv w:val="1"/>
      <w:marLeft w:val="0"/>
      <w:marRight w:val="0"/>
      <w:marTop w:val="0"/>
      <w:marBottom w:val="0"/>
      <w:divBdr>
        <w:top w:val="none" w:sz="0" w:space="0" w:color="auto"/>
        <w:left w:val="none" w:sz="0" w:space="0" w:color="auto"/>
        <w:bottom w:val="none" w:sz="0" w:space="0" w:color="auto"/>
        <w:right w:val="none" w:sz="0" w:space="0" w:color="auto"/>
      </w:divBdr>
    </w:div>
    <w:div w:id="2031566669">
      <w:bodyDiv w:val="1"/>
      <w:marLeft w:val="0"/>
      <w:marRight w:val="0"/>
      <w:marTop w:val="0"/>
      <w:marBottom w:val="0"/>
      <w:divBdr>
        <w:top w:val="none" w:sz="0" w:space="0" w:color="auto"/>
        <w:left w:val="none" w:sz="0" w:space="0" w:color="auto"/>
        <w:bottom w:val="none" w:sz="0" w:space="0" w:color="auto"/>
        <w:right w:val="none" w:sz="0" w:space="0" w:color="auto"/>
      </w:divBdr>
    </w:div>
    <w:div w:id="2052487659">
      <w:bodyDiv w:val="1"/>
      <w:marLeft w:val="0"/>
      <w:marRight w:val="0"/>
      <w:marTop w:val="0"/>
      <w:marBottom w:val="0"/>
      <w:divBdr>
        <w:top w:val="none" w:sz="0" w:space="0" w:color="auto"/>
        <w:left w:val="none" w:sz="0" w:space="0" w:color="auto"/>
        <w:bottom w:val="none" w:sz="0" w:space="0" w:color="auto"/>
        <w:right w:val="none" w:sz="0" w:space="0" w:color="auto"/>
      </w:divBdr>
    </w:div>
    <w:div w:id="211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tos.gov.co/" TargetMode="External"/><Relationship Id="rId18" Type="http://schemas.openxmlformats.org/officeDocument/2006/relationships/hyperlink" Target="https://gestiondocumental.mincit.gov.co/gestiondoc/" TargetMode="External"/><Relationship Id="rId26" Type="http://schemas.openxmlformats.org/officeDocument/2006/relationships/image" Target="media/image6.png"/><Relationship Id="rId39" Type="http://schemas.openxmlformats.org/officeDocument/2006/relationships/header" Target="header2.xml"/><Relationship Id="rId21" Type="http://schemas.openxmlformats.org/officeDocument/2006/relationships/hyperlink" Target="https://mincitco-my.sharepoint.com/personal/pperezp_mincit_gov_co/_layouts/15/onedrive.aspx?e=5%3A532290f97fd843e6968acab64a473103&amp;at=9&amp;FolderCTID=0x012000FEEFFD2249A45540A023CB36B13CD12B&amp;id=%2Fpersonal%2Fmrchacon%5Fmincit%5Fgov%5Fco%2FDocuments%2FSGSPI%2F2022%2FSPI%202022" TargetMode="External"/><Relationship Id="rId34" Type="http://schemas.openxmlformats.org/officeDocument/2006/relationships/hyperlink" Target="http://www.mincit.gov.co/"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mincitco-my.sharepoint.com/personal/pperezp_mincit_gov_co/_layouts/15/onedrive.aspx?e=5%3A532290f97fd843e6968acab64a473103&amp;at=9&amp;FolderCTID=0x012000FEEFFD2249A45540A023CB36B13CD12B&amp;id=%2Fpersonal%2Fmrchacon%5Fmincit%5Fgov%5Fco%2FDocuments%2FSGSPI%2F2022%2FSPI%202022"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mincitco-my.sharepoint.com/personal/pperezp_mincit_gov_co/_layouts/15/onedrive.aspx?e=5%3A532290f97fd843e6968acab64a473103&amp;at=9&amp;FolderCTID=0x012000FEEFFD2249A45540A023CB36B13CD12B&amp;id=%2Fpersonal%2Fmrchacon%5Fmincit%5Fgov%5Fco%2FDocuments%2FSGSPI%2F2022%2FSPI%202022" TargetMode="External"/><Relationship Id="rId32" Type="http://schemas.openxmlformats.org/officeDocument/2006/relationships/hyperlink" Target="http://gestioncalidad.mincit.gov.co/IsolucionCalidad/BancoConocimientoMincomercio4/b/be40ee604b3848b282e392ab8f80a8de/be40ee604b3848b282e392ab8f80a8de.asp?IdArticulo=7671"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mincitco-my.sharepoint.com/personal/pperezp_mincit_gov_co/_layouts/15/onedrive.aspx?e=5%3A532290f97fd843e6968acab64a473103&amp;at=9&amp;FolderCTID=0x012000FEEFFD2249A45540A023CB36B13CD12B&amp;id=%2Fpersonal%2Fmrchacon%5Fmincit%5Fgov%5Fco%2FDocuments%2FSGSPI%2F2022%2FSPI%202022" TargetMode="External"/><Relationship Id="rId28" Type="http://schemas.openxmlformats.org/officeDocument/2006/relationships/image" Target="media/image8.png"/><Relationship Id="rId36" Type="http://schemas.openxmlformats.org/officeDocument/2006/relationships/hyperlink" Target="https://gobiernodigital.mintic.gov.co/seguridadyprivacidad/704/articles-%20150528_G5_Gestion_Clasificacion.pdf" TargetMode="External"/><Relationship Id="rId10" Type="http://schemas.openxmlformats.org/officeDocument/2006/relationships/endnotes" Target="endnotes.xml"/><Relationship Id="rId19" Type="http://schemas.openxmlformats.org/officeDocument/2006/relationships/hyperlink" Target="http://servicios.mincit.gov.co/edl/" TargetMode="External"/><Relationship Id="rId31" Type="http://schemas.openxmlformats.org/officeDocument/2006/relationships/hyperlink" Target="mailto:info@mincit.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mincitco-my.sharepoint.com/personal/pperezp_mincit_gov_co/_layouts/15/onedrive.aspx?e=5%3A532290f97fd843e6968acab64a473103&amp;at=9&amp;FolderCTID=0x012000FEEFFD2249A45540A023CB36B13CD12B&amp;id=%2Fpersonal%2Fmrchacon%5Fmincit%5Fgov%5Fco%2FDocuments%2FSGSPI%2F2022%2FSPI%202022"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mintic.gov.co/gestionti/615/articles-5482_Modelo_de_Seguridad_Privacida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mincit.gov.co/" TargetMode="External"/><Relationship Id="rId25" Type="http://schemas.openxmlformats.org/officeDocument/2006/relationships/hyperlink" Target="https://rnbd.sic.gov.co/sisi/login" TargetMode="External"/><Relationship Id="rId33" Type="http://schemas.openxmlformats.org/officeDocument/2006/relationships/hyperlink" Target="http://gestioncalidad.mincit.gov.co/IsolucionCalidad/BancoConocimientoMincomercio4/b/be40ee604b3848b282e392ab8f80a8de/be40ee604b3848b282e392ab8f80a8de.asp?IdArticulo=7671"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Props1.xml><?xml version="1.0" encoding="utf-8"?>
<ds:datastoreItem xmlns:ds="http://schemas.openxmlformats.org/officeDocument/2006/customXml" ds:itemID="{D19D98EB-3ABB-4891-A09A-E2A1712FE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5C676D-2403-4AFD-BFF6-38283309C084}">
  <ds:schemaRefs>
    <ds:schemaRef ds:uri="http://schemas.microsoft.com/sharepoint/v3/contenttype/forms"/>
  </ds:schemaRefs>
</ds:datastoreItem>
</file>

<file path=customXml/itemProps3.xml><?xml version="1.0" encoding="utf-8"?>
<ds:datastoreItem xmlns:ds="http://schemas.openxmlformats.org/officeDocument/2006/customXml" ds:itemID="{221660CE-E5EC-4B4D-9831-6362F6D63DB8}">
  <ds:schemaRefs>
    <ds:schemaRef ds:uri="http://schemas.openxmlformats.org/officeDocument/2006/bibliography"/>
  </ds:schemaRefs>
</ds:datastoreItem>
</file>

<file path=customXml/itemProps4.xml><?xml version="1.0" encoding="utf-8"?>
<ds:datastoreItem xmlns:ds="http://schemas.openxmlformats.org/officeDocument/2006/customXml" ds:itemID="{30682EEF-86F6-4E75-A3A5-1F95D197AB11}">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8325</Words>
  <Characters>45790</Characters>
  <Application>Microsoft Office Word</Application>
  <DocSecurity>0</DocSecurity>
  <Lines>381</Lines>
  <Paragraphs>108</Paragraphs>
  <ScaleCrop>false</ScaleCrop>
  <Company/>
  <LinksUpToDate>false</LinksUpToDate>
  <CharactersWithSpaces>54007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Delgado</dc:creator>
  <cp:keywords/>
  <dc:description/>
  <cp:lastModifiedBy>Jefferson Orlando Lopez Saavedra</cp:lastModifiedBy>
  <cp:revision>3</cp:revision>
  <cp:lastPrinted>2026-06-05T15:45:00Z</cp:lastPrinted>
  <dcterms:created xsi:type="dcterms:W3CDTF">2026-06-05T15:45:00Z</dcterms:created>
  <dcterms:modified xsi:type="dcterms:W3CDTF">2026-06-05T15:45:00Z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