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419FD" w14:textId="3F7E9A95" w:rsidR="00A74352" w:rsidRPr="00DD7470" w:rsidRDefault="00A74352" w:rsidP="00A202C6">
      <w:pPr>
        <w:spacing w:after="0" w:line="240" w:lineRule="auto"/>
        <w:jc w:val="center"/>
        <w:rPr>
          <w:b/>
          <w:bCs/>
          <w:sz w:val="24"/>
          <w:szCs w:val="24"/>
          <w:lang w:val="es-ES"/>
        </w:rPr>
      </w:pPr>
      <w:r w:rsidRPr="00DD7470">
        <w:rPr>
          <w:b/>
          <w:bCs/>
          <w:sz w:val="24"/>
          <w:szCs w:val="24"/>
          <w:lang w:val="es-ES"/>
        </w:rPr>
        <w:t xml:space="preserve"> </w:t>
      </w:r>
    </w:p>
    <w:p w14:paraId="308602B5" w14:textId="77777777" w:rsidR="00A202C6" w:rsidRPr="00DD7470" w:rsidRDefault="00A202C6" w:rsidP="00A202C6">
      <w:pPr>
        <w:spacing w:after="0" w:line="240" w:lineRule="auto"/>
        <w:jc w:val="center"/>
        <w:rPr>
          <w:rFonts w:ascii="Verdana" w:hAnsi="Verdana"/>
          <w:b/>
          <w:bCs/>
          <w:sz w:val="24"/>
          <w:szCs w:val="24"/>
          <w:lang w:val="es-ES"/>
        </w:rPr>
      </w:pPr>
    </w:p>
    <w:p w14:paraId="2022A4FC" w14:textId="77777777" w:rsidR="00A202C6" w:rsidRPr="00DD7470" w:rsidRDefault="00A202C6" w:rsidP="00A202C6">
      <w:pPr>
        <w:spacing w:after="0" w:line="240" w:lineRule="auto"/>
        <w:jc w:val="center"/>
        <w:rPr>
          <w:rFonts w:ascii="Verdana" w:hAnsi="Verdana"/>
          <w:b/>
          <w:bCs/>
          <w:sz w:val="24"/>
          <w:szCs w:val="24"/>
          <w:lang w:val="es-ES"/>
        </w:rPr>
      </w:pPr>
    </w:p>
    <w:p w14:paraId="42A633D7" w14:textId="77777777" w:rsidR="004D3DEA" w:rsidRPr="00DD7470" w:rsidRDefault="004D3DEA" w:rsidP="00A202C6">
      <w:pPr>
        <w:spacing w:after="0" w:line="240" w:lineRule="auto"/>
        <w:jc w:val="center"/>
        <w:rPr>
          <w:rFonts w:ascii="Verdana" w:hAnsi="Verdana"/>
          <w:b/>
          <w:bCs/>
          <w:sz w:val="24"/>
          <w:szCs w:val="24"/>
          <w:lang w:val="es-ES"/>
        </w:rPr>
      </w:pPr>
    </w:p>
    <w:p w14:paraId="61DA7AD5" w14:textId="77777777" w:rsidR="001A798F" w:rsidRPr="00DD7470" w:rsidRDefault="001A798F" w:rsidP="68F2A381">
      <w:pPr>
        <w:spacing w:after="0" w:line="240" w:lineRule="auto"/>
        <w:jc w:val="center"/>
        <w:rPr>
          <w:rFonts w:ascii="Verdana" w:eastAsia="Verdana" w:hAnsi="Verdana" w:cs="Verdana"/>
          <w:b/>
          <w:bCs/>
          <w:sz w:val="34"/>
          <w:szCs w:val="34"/>
          <w:lang w:val="es-ES"/>
        </w:rPr>
      </w:pPr>
    </w:p>
    <w:p w14:paraId="15A73857" w14:textId="77777777" w:rsidR="001A798F" w:rsidRPr="00DD7470" w:rsidRDefault="001A798F" w:rsidP="68F2A381">
      <w:pPr>
        <w:spacing w:after="0" w:line="240" w:lineRule="auto"/>
        <w:jc w:val="center"/>
        <w:rPr>
          <w:rFonts w:ascii="Verdana" w:eastAsia="Verdana" w:hAnsi="Verdana" w:cs="Verdana"/>
          <w:b/>
          <w:bCs/>
          <w:sz w:val="34"/>
          <w:szCs w:val="34"/>
          <w:lang w:val="es-ES"/>
        </w:rPr>
      </w:pPr>
    </w:p>
    <w:p w14:paraId="3B30979B" w14:textId="77777777" w:rsidR="00446130" w:rsidRDefault="00446130" w:rsidP="68F2A381">
      <w:pPr>
        <w:spacing w:after="0" w:line="240" w:lineRule="auto"/>
        <w:jc w:val="center"/>
        <w:rPr>
          <w:rFonts w:ascii="Verdana" w:eastAsia="Verdana" w:hAnsi="Verdana" w:cs="Verdana"/>
          <w:b/>
          <w:bCs/>
          <w:sz w:val="34"/>
          <w:szCs w:val="34"/>
        </w:rPr>
      </w:pPr>
      <w:r w:rsidRPr="00446130">
        <w:rPr>
          <w:rFonts w:ascii="Verdana" w:eastAsia="Verdana" w:hAnsi="Verdana" w:cs="Verdana"/>
          <w:b/>
          <w:bCs/>
          <w:sz w:val="34"/>
          <w:szCs w:val="34"/>
        </w:rPr>
        <w:t xml:space="preserve">GUÍA PARA LA IMPLEMENTACIÓN DEL PLAN DE RECUPERACIÓN DE DESASTRES - DRP </w:t>
      </w:r>
    </w:p>
    <w:p w14:paraId="4C3FB2FD" w14:textId="0EFACC45" w:rsidR="00823028" w:rsidRPr="00DD7470" w:rsidRDefault="009A773B" w:rsidP="68F2A381">
      <w:pPr>
        <w:spacing w:after="0" w:line="240" w:lineRule="auto"/>
        <w:jc w:val="center"/>
        <w:rPr>
          <w:rFonts w:ascii="Verdana" w:eastAsia="Verdana" w:hAnsi="Verdana" w:cs="Verdana"/>
          <w:b/>
          <w:bCs/>
          <w:sz w:val="32"/>
          <w:szCs w:val="32"/>
          <w:lang w:val="es-ES"/>
        </w:rPr>
      </w:pPr>
      <w:r>
        <w:rPr>
          <w:rFonts w:ascii="Verdana" w:eastAsia="Verdana" w:hAnsi="Verdana" w:cs="Verdana"/>
          <w:b/>
          <w:bCs/>
          <w:sz w:val="32"/>
          <w:szCs w:val="32"/>
          <w:lang w:val="es-ES"/>
        </w:rPr>
        <w:t>TE</w:t>
      </w:r>
      <w:r w:rsidR="00897470" w:rsidRPr="00DD7470">
        <w:rPr>
          <w:rFonts w:ascii="Verdana" w:eastAsia="Verdana" w:hAnsi="Verdana" w:cs="Verdana"/>
          <w:b/>
          <w:bCs/>
          <w:sz w:val="32"/>
          <w:szCs w:val="32"/>
          <w:lang w:val="es-ES"/>
        </w:rPr>
        <w:t>-</w:t>
      </w:r>
      <w:r w:rsidR="00107941" w:rsidRPr="00DD7470">
        <w:rPr>
          <w:rFonts w:ascii="Verdana" w:eastAsia="Verdana" w:hAnsi="Verdana" w:cs="Verdana"/>
          <w:b/>
          <w:bCs/>
          <w:sz w:val="32"/>
          <w:szCs w:val="32"/>
          <w:lang w:val="es-ES"/>
        </w:rPr>
        <w:t>DR-</w:t>
      </w:r>
      <w:r>
        <w:rPr>
          <w:rFonts w:ascii="Verdana" w:eastAsia="Verdana" w:hAnsi="Verdana" w:cs="Verdana"/>
          <w:b/>
          <w:bCs/>
          <w:sz w:val="32"/>
          <w:szCs w:val="32"/>
          <w:lang w:val="es-ES"/>
        </w:rPr>
        <w:t>002</w:t>
      </w:r>
    </w:p>
    <w:p w14:paraId="467ACD3A" w14:textId="77777777" w:rsidR="005040C5" w:rsidRPr="00DD7470" w:rsidRDefault="005040C5" w:rsidP="68F2A381">
      <w:pPr>
        <w:spacing w:after="0" w:line="240" w:lineRule="auto"/>
        <w:jc w:val="center"/>
        <w:rPr>
          <w:rFonts w:ascii="Verdana" w:eastAsia="Verdana" w:hAnsi="Verdana" w:cs="Verdana"/>
          <w:b/>
          <w:bCs/>
          <w:sz w:val="24"/>
          <w:szCs w:val="24"/>
          <w:lang w:val="es-ES"/>
        </w:rPr>
      </w:pPr>
    </w:p>
    <w:p w14:paraId="20100209" w14:textId="77777777" w:rsidR="005040C5" w:rsidRPr="00DD7470" w:rsidRDefault="005040C5" w:rsidP="68F2A381">
      <w:pPr>
        <w:spacing w:after="0" w:line="240" w:lineRule="auto"/>
        <w:jc w:val="center"/>
        <w:rPr>
          <w:rFonts w:ascii="Verdana" w:eastAsia="Verdana" w:hAnsi="Verdana" w:cs="Verdana"/>
          <w:b/>
          <w:bCs/>
          <w:sz w:val="32"/>
          <w:szCs w:val="32"/>
          <w:lang w:val="es-ES"/>
        </w:rPr>
      </w:pPr>
    </w:p>
    <w:p w14:paraId="66C2EDDD" w14:textId="77777777" w:rsidR="005040C5" w:rsidRPr="00DD7470" w:rsidRDefault="005040C5" w:rsidP="68F2A381">
      <w:pPr>
        <w:spacing w:after="0" w:line="240" w:lineRule="auto"/>
        <w:jc w:val="center"/>
        <w:rPr>
          <w:rFonts w:ascii="Verdana" w:eastAsia="Verdana" w:hAnsi="Verdana" w:cs="Verdana"/>
          <w:b/>
          <w:bCs/>
          <w:sz w:val="32"/>
          <w:szCs w:val="32"/>
          <w:lang w:val="es-ES"/>
        </w:rPr>
      </w:pPr>
    </w:p>
    <w:p w14:paraId="1601DE45" w14:textId="77777777" w:rsidR="005040C5" w:rsidRPr="00DD7470" w:rsidRDefault="005040C5" w:rsidP="68F2A381">
      <w:pPr>
        <w:spacing w:after="0" w:line="240" w:lineRule="auto"/>
        <w:jc w:val="center"/>
        <w:rPr>
          <w:rFonts w:ascii="Verdana" w:eastAsia="Verdana" w:hAnsi="Verdana" w:cs="Verdana"/>
          <w:b/>
          <w:bCs/>
          <w:sz w:val="32"/>
          <w:szCs w:val="32"/>
          <w:lang w:val="es-ES"/>
        </w:rPr>
      </w:pPr>
    </w:p>
    <w:p w14:paraId="6CDA2EDC"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58A7B0D8"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118236F7" w14:textId="77777777" w:rsidR="005040C5" w:rsidRPr="00DD7470" w:rsidRDefault="005040C5" w:rsidP="68F2A381">
      <w:pPr>
        <w:spacing w:after="0" w:line="240" w:lineRule="auto"/>
        <w:jc w:val="center"/>
        <w:rPr>
          <w:rFonts w:ascii="Verdana" w:eastAsia="Verdana" w:hAnsi="Verdana" w:cs="Verdana"/>
          <w:b/>
          <w:bCs/>
          <w:sz w:val="32"/>
          <w:szCs w:val="32"/>
          <w:lang w:val="es-ES"/>
        </w:rPr>
      </w:pPr>
    </w:p>
    <w:p w14:paraId="630F2151" w14:textId="5AA29A61" w:rsidR="005040C5" w:rsidRPr="00DD7470" w:rsidRDefault="005040C5" w:rsidP="68F2A381">
      <w:pPr>
        <w:spacing w:after="0" w:line="240" w:lineRule="auto"/>
        <w:jc w:val="center"/>
        <w:rPr>
          <w:rFonts w:ascii="Verdana" w:eastAsia="Verdana" w:hAnsi="Verdana" w:cs="Verdana"/>
          <w:b/>
          <w:bCs/>
          <w:sz w:val="32"/>
          <w:szCs w:val="32"/>
          <w:lang w:val="es-ES"/>
        </w:rPr>
      </w:pPr>
      <w:r w:rsidRPr="00DD7470">
        <w:rPr>
          <w:noProof/>
          <w:lang w:eastAsia="es-CO"/>
        </w:rPr>
        <w:drawing>
          <wp:inline distT="0" distB="0" distL="0" distR="0" wp14:anchorId="2B096616" wp14:editId="1FB1C237">
            <wp:extent cx="2579427" cy="157517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2579427" cy="1575170"/>
                    </a:xfrm>
                    <a:prstGeom prst="rect">
                      <a:avLst/>
                    </a:prstGeom>
                  </pic:spPr>
                </pic:pic>
              </a:graphicData>
            </a:graphic>
          </wp:inline>
        </w:drawing>
      </w:r>
    </w:p>
    <w:p w14:paraId="2840961F" w14:textId="77777777" w:rsidR="00823028" w:rsidRPr="00DD7470" w:rsidRDefault="00823028" w:rsidP="68F2A381">
      <w:pPr>
        <w:spacing w:after="0" w:line="240" w:lineRule="auto"/>
        <w:jc w:val="center"/>
        <w:rPr>
          <w:rFonts w:ascii="Verdana" w:eastAsia="Verdana" w:hAnsi="Verdana" w:cs="Verdana"/>
          <w:b/>
          <w:bCs/>
          <w:sz w:val="32"/>
          <w:szCs w:val="32"/>
          <w:lang w:val="es-ES"/>
        </w:rPr>
      </w:pPr>
    </w:p>
    <w:p w14:paraId="4D11600B"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762B9FA3"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23B3C928"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0FA6C35C"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42557370"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73B8EE6A" w14:textId="77777777" w:rsidR="005000E5" w:rsidRPr="00DD7470" w:rsidRDefault="005000E5" w:rsidP="68F2A381">
      <w:pPr>
        <w:spacing w:after="0" w:line="240" w:lineRule="auto"/>
        <w:jc w:val="center"/>
        <w:rPr>
          <w:rFonts w:ascii="Verdana" w:eastAsia="Verdana" w:hAnsi="Verdana" w:cs="Verdana"/>
          <w:b/>
          <w:bCs/>
          <w:sz w:val="32"/>
          <w:szCs w:val="32"/>
          <w:lang w:val="es-ES"/>
        </w:rPr>
      </w:pPr>
    </w:p>
    <w:p w14:paraId="3A831553" w14:textId="77777777" w:rsidR="00823028" w:rsidRPr="00DD7470" w:rsidRDefault="00823028" w:rsidP="68F2A381">
      <w:pPr>
        <w:spacing w:after="0" w:line="240" w:lineRule="auto"/>
        <w:jc w:val="center"/>
        <w:rPr>
          <w:rFonts w:ascii="Verdana" w:eastAsia="Verdana" w:hAnsi="Verdana" w:cs="Verdana"/>
          <w:b/>
          <w:bCs/>
          <w:sz w:val="14"/>
          <w:szCs w:val="14"/>
          <w:lang w:val="es-ES"/>
        </w:rPr>
      </w:pPr>
    </w:p>
    <w:p w14:paraId="2AB7E4CF" w14:textId="77777777" w:rsidR="00B65F21" w:rsidRPr="00DD7470" w:rsidRDefault="00B65F21" w:rsidP="68F2A381">
      <w:pPr>
        <w:spacing w:after="0" w:line="240" w:lineRule="auto"/>
        <w:jc w:val="center"/>
        <w:rPr>
          <w:rFonts w:ascii="Verdana" w:eastAsia="Verdana" w:hAnsi="Verdana" w:cs="Verdana"/>
          <w:b/>
          <w:bCs/>
          <w:sz w:val="32"/>
          <w:szCs w:val="32"/>
        </w:rPr>
      </w:pPr>
      <w:r w:rsidRPr="00DD7470">
        <w:rPr>
          <w:rFonts w:ascii="Verdana" w:eastAsia="Verdana" w:hAnsi="Verdana" w:cs="Verdana"/>
          <w:b/>
          <w:bCs/>
          <w:sz w:val="32"/>
          <w:szCs w:val="32"/>
        </w:rPr>
        <w:t>Ministerio de Comercio, Industria y Turismo</w:t>
      </w:r>
    </w:p>
    <w:p w14:paraId="5D3470D0" w14:textId="580876BE" w:rsidR="2FAC17E4" w:rsidRPr="00DD7470" w:rsidRDefault="009A773B" w:rsidP="68F2A381">
      <w:pPr>
        <w:spacing w:after="0" w:line="240" w:lineRule="auto"/>
        <w:jc w:val="center"/>
        <w:rPr>
          <w:rFonts w:ascii="Verdana" w:eastAsia="Verdana" w:hAnsi="Verdana" w:cs="Verdana"/>
          <w:b/>
          <w:bCs/>
          <w:sz w:val="32"/>
          <w:szCs w:val="32"/>
        </w:rPr>
      </w:pPr>
      <w:r>
        <w:rPr>
          <w:rFonts w:ascii="Verdana" w:eastAsia="Verdana" w:hAnsi="Verdana" w:cs="Verdana"/>
          <w:b/>
          <w:bCs/>
          <w:sz w:val="32"/>
          <w:szCs w:val="32"/>
        </w:rPr>
        <w:t>Gobierno de Información y Estadística</w:t>
      </w:r>
    </w:p>
    <w:p w14:paraId="63BD9B9C" w14:textId="4F4C4F8B" w:rsidR="00B65F21" w:rsidRPr="00DD7470" w:rsidRDefault="32F4C03A" w:rsidP="68F2A381">
      <w:pPr>
        <w:spacing w:after="0" w:line="240" w:lineRule="auto"/>
        <w:jc w:val="center"/>
        <w:rPr>
          <w:rFonts w:ascii="Verdana" w:eastAsia="Verdana" w:hAnsi="Verdana" w:cs="Verdana"/>
          <w:b/>
          <w:bCs/>
          <w:sz w:val="32"/>
          <w:szCs w:val="32"/>
        </w:rPr>
      </w:pPr>
      <w:r w:rsidRPr="46163394">
        <w:rPr>
          <w:rFonts w:ascii="Verdana" w:eastAsia="Verdana" w:hAnsi="Verdana" w:cs="Verdana"/>
          <w:b/>
          <w:bCs/>
          <w:sz w:val="32"/>
          <w:szCs w:val="32"/>
        </w:rPr>
        <w:t>Junio</w:t>
      </w:r>
      <w:r w:rsidR="009A163B" w:rsidRPr="46163394">
        <w:rPr>
          <w:rFonts w:ascii="Verdana" w:eastAsia="Verdana" w:hAnsi="Verdana" w:cs="Verdana"/>
          <w:b/>
          <w:bCs/>
          <w:sz w:val="32"/>
          <w:szCs w:val="32"/>
        </w:rPr>
        <w:t xml:space="preserve"> - </w:t>
      </w:r>
      <w:r w:rsidR="009A773B" w:rsidRPr="46163394">
        <w:rPr>
          <w:rFonts w:ascii="Verdana" w:eastAsia="Verdana" w:hAnsi="Verdana" w:cs="Verdana"/>
          <w:b/>
          <w:bCs/>
          <w:sz w:val="32"/>
          <w:szCs w:val="32"/>
        </w:rPr>
        <w:t>2026</w:t>
      </w:r>
    </w:p>
    <w:p w14:paraId="5208D96A" w14:textId="77777777" w:rsidR="001B29BA" w:rsidRPr="00DD7470" w:rsidRDefault="00B65F21" w:rsidP="68F2A381">
      <w:pPr>
        <w:spacing w:line="240" w:lineRule="auto"/>
        <w:rPr>
          <w:rFonts w:ascii="Verdana" w:eastAsia="Verdana" w:hAnsi="Verdana" w:cs="Verdana"/>
          <w:b/>
          <w:bCs/>
          <w:sz w:val="18"/>
          <w:szCs w:val="18"/>
        </w:rPr>
      </w:pPr>
      <w:r w:rsidRPr="00DD7470">
        <w:rPr>
          <w:rFonts w:ascii="Verdana" w:eastAsia="Verdana" w:hAnsi="Verdana" w:cs="Verdana"/>
          <w:b/>
          <w:bCs/>
          <w:sz w:val="18"/>
          <w:szCs w:val="18"/>
        </w:rPr>
        <w:br w:type="page"/>
      </w:r>
    </w:p>
    <w:sdt>
      <w:sdtPr>
        <w:rPr>
          <w:rFonts w:ascii="Verdana" w:eastAsia="Verdana" w:hAnsi="Verdana" w:cs="Verdana"/>
          <w:lang w:val="es-ES"/>
        </w:rPr>
        <w:id w:val="57593888"/>
        <w:docPartObj>
          <w:docPartGallery w:val="Table of Contents"/>
          <w:docPartUnique/>
        </w:docPartObj>
      </w:sdtPr>
      <w:sdtEndPr>
        <w:rPr>
          <w:b/>
          <w:bCs/>
        </w:rPr>
      </w:sdtEndPr>
      <w:sdtContent>
        <w:p w14:paraId="60892E56" w14:textId="77777777" w:rsidR="00A202C6" w:rsidRPr="0035600C" w:rsidRDefault="00A202C6" w:rsidP="68F2A381">
          <w:pPr>
            <w:spacing w:line="240" w:lineRule="auto"/>
            <w:rPr>
              <w:rFonts w:ascii="Verdana" w:eastAsia="Verdana" w:hAnsi="Verdana" w:cs="Verdana"/>
              <w:lang w:val="es-ES"/>
            </w:rPr>
          </w:pPr>
        </w:p>
        <w:p w14:paraId="3AB0451F" w14:textId="7B3E472F" w:rsidR="009652CF" w:rsidRPr="0035600C" w:rsidRDefault="0035600C" w:rsidP="68F2A381">
          <w:pPr>
            <w:spacing w:line="240" w:lineRule="auto"/>
            <w:rPr>
              <w:rFonts w:ascii="Verdana" w:eastAsia="Verdana" w:hAnsi="Verdana" w:cs="Verdana"/>
              <w:b/>
              <w:bCs/>
              <w:lang w:val="es-ES"/>
            </w:rPr>
          </w:pPr>
          <w:r w:rsidRPr="0035600C">
            <w:rPr>
              <w:rFonts w:ascii="Verdana" w:hAnsi="Verdana"/>
              <w:b/>
              <w:bCs/>
              <w:lang w:val="es-ES"/>
            </w:rPr>
            <w:t>TABLA DE CONTENIDO</w:t>
          </w:r>
        </w:p>
        <w:p w14:paraId="768094E3" w14:textId="77777777" w:rsidR="005627FA" w:rsidRPr="0035600C" w:rsidRDefault="005627FA" w:rsidP="68F2A381">
          <w:pPr>
            <w:spacing w:line="240" w:lineRule="auto"/>
            <w:rPr>
              <w:rFonts w:ascii="Verdana" w:eastAsia="Verdana" w:hAnsi="Verdana" w:cs="Verdana"/>
              <w:lang w:val="es-ES" w:eastAsia="es-CO"/>
            </w:rPr>
          </w:pPr>
        </w:p>
        <w:p w14:paraId="11DE9626" w14:textId="653D2967" w:rsidR="00484A87" w:rsidRPr="0035600C" w:rsidRDefault="009652CF">
          <w:pPr>
            <w:pStyle w:val="TDC1"/>
            <w:tabs>
              <w:tab w:val="left" w:pos="480"/>
              <w:tab w:val="right" w:leader="dot" w:pos="10790"/>
            </w:tabs>
            <w:rPr>
              <w:rFonts w:eastAsiaTheme="minorEastAsia"/>
              <w:noProof/>
              <w:sz w:val="24"/>
              <w:szCs w:val="24"/>
              <w:lang w:eastAsia="es-CO"/>
            </w:rPr>
          </w:pPr>
          <w:r w:rsidRPr="0035600C">
            <w:rPr>
              <w:rFonts w:ascii="Verdana" w:hAnsi="Verdana"/>
            </w:rPr>
            <w:fldChar w:fldCharType="begin"/>
          </w:r>
          <w:r w:rsidRPr="0035600C">
            <w:rPr>
              <w:rFonts w:ascii="Verdana" w:hAnsi="Verdana"/>
            </w:rPr>
            <w:instrText xml:space="preserve"> TOC \o "1-3" \h \z \u </w:instrText>
          </w:r>
          <w:r w:rsidRPr="0035600C">
            <w:rPr>
              <w:rFonts w:ascii="Verdana" w:hAnsi="Verdana"/>
            </w:rPr>
            <w:fldChar w:fldCharType="separate"/>
          </w:r>
          <w:hyperlink w:anchor="_Toc209684633" w:history="1">
            <w:r w:rsidR="00484A87" w:rsidRPr="0035600C">
              <w:rPr>
                <w:rStyle w:val="Hipervnculo"/>
                <w:rFonts w:ascii="Verdana" w:eastAsia="Verdana" w:hAnsi="Verdana"/>
                <w:noProof/>
              </w:rPr>
              <w:t>1.</w:t>
            </w:r>
            <w:r w:rsidR="00484A87" w:rsidRPr="0035600C">
              <w:rPr>
                <w:rFonts w:eastAsiaTheme="minorEastAsia"/>
                <w:noProof/>
                <w:sz w:val="24"/>
                <w:szCs w:val="24"/>
                <w:lang w:eastAsia="es-CO"/>
              </w:rPr>
              <w:tab/>
            </w:r>
            <w:r w:rsidR="00484A87" w:rsidRPr="0035600C">
              <w:rPr>
                <w:rStyle w:val="Hipervnculo"/>
                <w:rFonts w:ascii="Verdana" w:eastAsia="Verdana" w:hAnsi="Verdana"/>
                <w:noProof/>
              </w:rPr>
              <w:t>TÉRMINOS Y DEFINICIONES</w:t>
            </w:r>
            <w:r w:rsidR="00484A87" w:rsidRPr="0035600C">
              <w:rPr>
                <w:noProof/>
                <w:webHidden/>
              </w:rPr>
              <w:tab/>
            </w:r>
            <w:r w:rsidR="00484A87" w:rsidRPr="0035600C">
              <w:rPr>
                <w:noProof/>
                <w:webHidden/>
              </w:rPr>
              <w:fldChar w:fldCharType="begin"/>
            </w:r>
            <w:r w:rsidR="00484A87" w:rsidRPr="0035600C">
              <w:rPr>
                <w:noProof/>
                <w:webHidden/>
              </w:rPr>
              <w:instrText xml:space="preserve"> PAGEREF _Toc209684633 \h </w:instrText>
            </w:r>
            <w:r w:rsidR="00484A87" w:rsidRPr="0035600C">
              <w:rPr>
                <w:noProof/>
                <w:webHidden/>
              </w:rPr>
            </w:r>
            <w:r w:rsidR="00484A87" w:rsidRPr="0035600C">
              <w:rPr>
                <w:noProof/>
                <w:webHidden/>
              </w:rPr>
              <w:fldChar w:fldCharType="separate"/>
            </w:r>
            <w:r w:rsidR="00484A87" w:rsidRPr="0035600C">
              <w:rPr>
                <w:noProof/>
                <w:webHidden/>
              </w:rPr>
              <w:t>4</w:t>
            </w:r>
            <w:r w:rsidR="00484A87" w:rsidRPr="0035600C">
              <w:rPr>
                <w:noProof/>
                <w:webHidden/>
              </w:rPr>
              <w:fldChar w:fldCharType="end"/>
            </w:r>
          </w:hyperlink>
        </w:p>
        <w:p w14:paraId="2332E9E0" w14:textId="6800CC26" w:rsidR="00484A87" w:rsidRPr="0035600C" w:rsidRDefault="00484A87">
          <w:pPr>
            <w:pStyle w:val="TDC1"/>
            <w:tabs>
              <w:tab w:val="right" w:leader="dot" w:pos="10790"/>
            </w:tabs>
            <w:rPr>
              <w:rFonts w:eastAsiaTheme="minorEastAsia"/>
              <w:noProof/>
              <w:sz w:val="24"/>
              <w:szCs w:val="24"/>
              <w:lang w:eastAsia="es-CO"/>
            </w:rPr>
          </w:pPr>
          <w:hyperlink w:anchor="_Toc209684634" w:history="1">
            <w:r w:rsidRPr="0035600C">
              <w:rPr>
                <w:rStyle w:val="Hipervnculo"/>
                <w:rFonts w:ascii="Verdana" w:eastAsia="Verdana" w:hAnsi="Verdana"/>
                <w:noProof/>
              </w:rPr>
              <w:t>2. INTRODUCCIÓN</w:t>
            </w:r>
            <w:r w:rsidRPr="0035600C">
              <w:rPr>
                <w:noProof/>
                <w:webHidden/>
              </w:rPr>
              <w:tab/>
            </w:r>
            <w:r w:rsidRPr="0035600C">
              <w:rPr>
                <w:noProof/>
                <w:webHidden/>
              </w:rPr>
              <w:fldChar w:fldCharType="begin"/>
            </w:r>
            <w:r w:rsidRPr="0035600C">
              <w:rPr>
                <w:noProof/>
                <w:webHidden/>
              </w:rPr>
              <w:instrText xml:space="preserve"> PAGEREF _Toc209684634 \h </w:instrText>
            </w:r>
            <w:r w:rsidRPr="0035600C">
              <w:rPr>
                <w:noProof/>
                <w:webHidden/>
              </w:rPr>
            </w:r>
            <w:r w:rsidRPr="0035600C">
              <w:rPr>
                <w:noProof/>
                <w:webHidden/>
              </w:rPr>
              <w:fldChar w:fldCharType="separate"/>
            </w:r>
            <w:r w:rsidRPr="0035600C">
              <w:rPr>
                <w:noProof/>
                <w:webHidden/>
              </w:rPr>
              <w:t>5</w:t>
            </w:r>
            <w:r w:rsidRPr="0035600C">
              <w:rPr>
                <w:noProof/>
                <w:webHidden/>
              </w:rPr>
              <w:fldChar w:fldCharType="end"/>
            </w:r>
          </w:hyperlink>
        </w:p>
        <w:p w14:paraId="73430772" w14:textId="262A6652" w:rsidR="00484A87" w:rsidRPr="0035600C" w:rsidRDefault="00484A87">
          <w:pPr>
            <w:pStyle w:val="TDC1"/>
            <w:tabs>
              <w:tab w:val="right" w:leader="dot" w:pos="10790"/>
            </w:tabs>
            <w:rPr>
              <w:rFonts w:eastAsiaTheme="minorEastAsia"/>
              <w:noProof/>
              <w:sz w:val="24"/>
              <w:szCs w:val="24"/>
              <w:lang w:eastAsia="es-CO"/>
            </w:rPr>
          </w:pPr>
          <w:hyperlink w:anchor="_Toc209684635" w:history="1">
            <w:r w:rsidRPr="0035600C">
              <w:rPr>
                <w:rStyle w:val="Hipervnculo"/>
                <w:rFonts w:ascii="Verdana" w:eastAsia="Verdana" w:hAnsi="Verdana"/>
                <w:noProof/>
              </w:rPr>
              <w:t>3. OBJETIVO</w:t>
            </w:r>
            <w:r w:rsidRPr="0035600C">
              <w:rPr>
                <w:noProof/>
                <w:webHidden/>
              </w:rPr>
              <w:tab/>
            </w:r>
            <w:r w:rsidRPr="0035600C">
              <w:rPr>
                <w:noProof/>
                <w:webHidden/>
              </w:rPr>
              <w:fldChar w:fldCharType="begin"/>
            </w:r>
            <w:r w:rsidRPr="0035600C">
              <w:rPr>
                <w:noProof/>
                <w:webHidden/>
              </w:rPr>
              <w:instrText xml:space="preserve"> PAGEREF _Toc209684635 \h </w:instrText>
            </w:r>
            <w:r w:rsidRPr="0035600C">
              <w:rPr>
                <w:noProof/>
                <w:webHidden/>
              </w:rPr>
            </w:r>
            <w:r w:rsidRPr="0035600C">
              <w:rPr>
                <w:noProof/>
                <w:webHidden/>
              </w:rPr>
              <w:fldChar w:fldCharType="separate"/>
            </w:r>
            <w:r w:rsidRPr="0035600C">
              <w:rPr>
                <w:noProof/>
                <w:webHidden/>
              </w:rPr>
              <w:t>5</w:t>
            </w:r>
            <w:r w:rsidRPr="0035600C">
              <w:rPr>
                <w:noProof/>
                <w:webHidden/>
              </w:rPr>
              <w:fldChar w:fldCharType="end"/>
            </w:r>
          </w:hyperlink>
        </w:p>
        <w:p w14:paraId="6D818EC8" w14:textId="09EBEEE0" w:rsidR="00484A87" w:rsidRPr="0035600C" w:rsidRDefault="00484A87">
          <w:pPr>
            <w:pStyle w:val="TDC2"/>
            <w:tabs>
              <w:tab w:val="right" w:leader="dot" w:pos="10790"/>
            </w:tabs>
            <w:rPr>
              <w:rFonts w:eastAsiaTheme="minorEastAsia"/>
              <w:noProof/>
              <w:sz w:val="24"/>
              <w:szCs w:val="24"/>
              <w:lang w:eastAsia="es-CO"/>
            </w:rPr>
          </w:pPr>
          <w:hyperlink w:anchor="_Toc209684636" w:history="1">
            <w:r w:rsidRPr="0035600C">
              <w:rPr>
                <w:rStyle w:val="Hipervnculo"/>
                <w:rFonts w:ascii="Verdana" w:eastAsia="Verdana" w:hAnsi="Verdana"/>
                <w:noProof/>
              </w:rPr>
              <w:t>3.1 Objetivos Específicos</w:t>
            </w:r>
            <w:r w:rsidRPr="0035600C">
              <w:rPr>
                <w:noProof/>
                <w:webHidden/>
              </w:rPr>
              <w:tab/>
            </w:r>
            <w:r w:rsidRPr="0035600C">
              <w:rPr>
                <w:noProof/>
                <w:webHidden/>
              </w:rPr>
              <w:fldChar w:fldCharType="begin"/>
            </w:r>
            <w:r w:rsidRPr="0035600C">
              <w:rPr>
                <w:noProof/>
                <w:webHidden/>
              </w:rPr>
              <w:instrText xml:space="preserve"> PAGEREF _Toc209684636 \h </w:instrText>
            </w:r>
            <w:r w:rsidRPr="0035600C">
              <w:rPr>
                <w:noProof/>
                <w:webHidden/>
              </w:rPr>
            </w:r>
            <w:r w:rsidRPr="0035600C">
              <w:rPr>
                <w:noProof/>
                <w:webHidden/>
              </w:rPr>
              <w:fldChar w:fldCharType="separate"/>
            </w:r>
            <w:r w:rsidRPr="0035600C">
              <w:rPr>
                <w:noProof/>
                <w:webHidden/>
              </w:rPr>
              <w:t>6</w:t>
            </w:r>
            <w:r w:rsidRPr="0035600C">
              <w:rPr>
                <w:noProof/>
                <w:webHidden/>
              </w:rPr>
              <w:fldChar w:fldCharType="end"/>
            </w:r>
          </w:hyperlink>
        </w:p>
        <w:p w14:paraId="1E4F7DED" w14:textId="669A5140" w:rsidR="00484A87" w:rsidRPr="0035600C" w:rsidRDefault="00484A87">
          <w:pPr>
            <w:pStyle w:val="TDC1"/>
            <w:tabs>
              <w:tab w:val="right" w:leader="dot" w:pos="10790"/>
            </w:tabs>
            <w:rPr>
              <w:rFonts w:eastAsiaTheme="minorEastAsia"/>
              <w:noProof/>
              <w:sz w:val="24"/>
              <w:szCs w:val="24"/>
              <w:lang w:eastAsia="es-CO"/>
            </w:rPr>
          </w:pPr>
          <w:hyperlink w:anchor="_Toc209684637" w:history="1">
            <w:r w:rsidRPr="0035600C">
              <w:rPr>
                <w:rStyle w:val="Hipervnculo"/>
                <w:rFonts w:ascii="Verdana" w:eastAsia="Verdana" w:hAnsi="Verdana" w:cs="Verdana"/>
                <w:noProof/>
              </w:rPr>
              <w:t>4. ALCANCE</w:t>
            </w:r>
            <w:r w:rsidRPr="0035600C">
              <w:rPr>
                <w:noProof/>
                <w:webHidden/>
              </w:rPr>
              <w:tab/>
            </w:r>
            <w:r w:rsidRPr="0035600C">
              <w:rPr>
                <w:noProof/>
                <w:webHidden/>
              </w:rPr>
              <w:fldChar w:fldCharType="begin"/>
            </w:r>
            <w:r w:rsidRPr="0035600C">
              <w:rPr>
                <w:noProof/>
                <w:webHidden/>
              </w:rPr>
              <w:instrText xml:space="preserve"> PAGEREF _Toc209684637 \h </w:instrText>
            </w:r>
            <w:r w:rsidRPr="0035600C">
              <w:rPr>
                <w:noProof/>
                <w:webHidden/>
              </w:rPr>
            </w:r>
            <w:r w:rsidRPr="0035600C">
              <w:rPr>
                <w:noProof/>
                <w:webHidden/>
              </w:rPr>
              <w:fldChar w:fldCharType="separate"/>
            </w:r>
            <w:r w:rsidRPr="0035600C">
              <w:rPr>
                <w:noProof/>
                <w:webHidden/>
              </w:rPr>
              <w:t>6</w:t>
            </w:r>
            <w:r w:rsidRPr="0035600C">
              <w:rPr>
                <w:noProof/>
                <w:webHidden/>
              </w:rPr>
              <w:fldChar w:fldCharType="end"/>
            </w:r>
          </w:hyperlink>
        </w:p>
        <w:p w14:paraId="6A9EBCE5" w14:textId="352FF04B" w:rsidR="00484A87" w:rsidRPr="0035600C" w:rsidRDefault="00484A87">
          <w:pPr>
            <w:pStyle w:val="TDC1"/>
            <w:tabs>
              <w:tab w:val="right" w:leader="dot" w:pos="10790"/>
            </w:tabs>
            <w:rPr>
              <w:rFonts w:eastAsiaTheme="minorEastAsia"/>
              <w:noProof/>
              <w:sz w:val="24"/>
              <w:szCs w:val="24"/>
              <w:lang w:eastAsia="es-CO"/>
            </w:rPr>
          </w:pPr>
          <w:hyperlink w:anchor="_Toc209684638" w:history="1">
            <w:r w:rsidRPr="0035600C">
              <w:rPr>
                <w:rStyle w:val="Hipervnculo"/>
                <w:rFonts w:ascii="Verdana" w:hAnsi="Verdana"/>
                <w:noProof/>
              </w:rPr>
              <w:t>5. INFRAESTRUCTURA TECNOLÓGICA</w:t>
            </w:r>
            <w:r w:rsidRPr="0035600C">
              <w:rPr>
                <w:noProof/>
                <w:webHidden/>
              </w:rPr>
              <w:tab/>
            </w:r>
            <w:r w:rsidRPr="0035600C">
              <w:rPr>
                <w:noProof/>
                <w:webHidden/>
              </w:rPr>
              <w:fldChar w:fldCharType="begin"/>
            </w:r>
            <w:r w:rsidRPr="0035600C">
              <w:rPr>
                <w:noProof/>
                <w:webHidden/>
              </w:rPr>
              <w:instrText xml:space="preserve"> PAGEREF _Toc209684638 \h </w:instrText>
            </w:r>
            <w:r w:rsidRPr="0035600C">
              <w:rPr>
                <w:noProof/>
                <w:webHidden/>
              </w:rPr>
            </w:r>
            <w:r w:rsidRPr="0035600C">
              <w:rPr>
                <w:noProof/>
                <w:webHidden/>
              </w:rPr>
              <w:fldChar w:fldCharType="separate"/>
            </w:r>
            <w:r w:rsidRPr="0035600C">
              <w:rPr>
                <w:noProof/>
                <w:webHidden/>
              </w:rPr>
              <w:t>7</w:t>
            </w:r>
            <w:r w:rsidRPr="0035600C">
              <w:rPr>
                <w:noProof/>
                <w:webHidden/>
              </w:rPr>
              <w:fldChar w:fldCharType="end"/>
            </w:r>
          </w:hyperlink>
        </w:p>
        <w:p w14:paraId="66C18830" w14:textId="3AD1E267" w:rsidR="00484A87" w:rsidRPr="0035600C" w:rsidRDefault="00484A87">
          <w:pPr>
            <w:pStyle w:val="TDC2"/>
            <w:tabs>
              <w:tab w:val="right" w:leader="dot" w:pos="10790"/>
            </w:tabs>
            <w:rPr>
              <w:rFonts w:eastAsiaTheme="minorEastAsia"/>
              <w:noProof/>
              <w:sz w:val="24"/>
              <w:szCs w:val="24"/>
              <w:lang w:eastAsia="es-CO"/>
            </w:rPr>
          </w:pPr>
          <w:hyperlink w:anchor="_Toc209684639" w:history="1">
            <w:r w:rsidRPr="0035600C">
              <w:rPr>
                <w:rStyle w:val="Hipervnculo"/>
                <w:rFonts w:ascii="Verdana" w:hAnsi="Verdana"/>
                <w:noProof/>
              </w:rPr>
              <w:t>5.1. Inventario de Servidores</w:t>
            </w:r>
            <w:r w:rsidRPr="0035600C">
              <w:rPr>
                <w:noProof/>
                <w:webHidden/>
              </w:rPr>
              <w:tab/>
            </w:r>
            <w:r w:rsidRPr="0035600C">
              <w:rPr>
                <w:noProof/>
                <w:webHidden/>
              </w:rPr>
              <w:fldChar w:fldCharType="begin"/>
            </w:r>
            <w:r w:rsidRPr="0035600C">
              <w:rPr>
                <w:noProof/>
                <w:webHidden/>
              </w:rPr>
              <w:instrText xml:space="preserve"> PAGEREF _Toc209684639 \h </w:instrText>
            </w:r>
            <w:r w:rsidRPr="0035600C">
              <w:rPr>
                <w:noProof/>
                <w:webHidden/>
              </w:rPr>
            </w:r>
            <w:r w:rsidRPr="0035600C">
              <w:rPr>
                <w:noProof/>
                <w:webHidden/>
              </w:rPr>
              <w:fldChar w:fldCharType="separate"/>
            </w:r>
            <w:r w:rsidRPr="0035600C">
              <w:rPr>
                <w:noProof/>
                <w:webHidden/>
              </w:rPr>
              <w:t>7</w:t>
            </w:r>
            <w:r w:rsidRPr="0035600C">
              <w:rPr>
                <w:noProof/>
                <w:webHidden/>
              </w:rPr>
              <w:fldChar w:fldCharType="end"/>
            </w:r>
          </w:hyperlink>
        </w:p>
        <w:p w14:paraId="299281F7" w14:textId="643176AD" w:rsidR="00484A87" w:rsidRPr="0035600C" w:rsidRDefault="00484A87">
          <w:pPr>
            <w:pStyle w:val="TDC1"/>
            <w:tabs>
              <w:tab w:val="right" w:leader="dot" w:pos="10790"/>
            </w:tabs>
            <w:rPr>
              <w:rFonts w:eastAsiaTheme="minorEastAsia"/>
              <w:noProof/>
              <w:sz w:val="24"/>
              <w:szCs w:val="24"/>
              <w:lang w:eastAsia="es-CO"/>
            </w:rPr>
          </w:pPr>
          <w:hyperlink w:anchor="_Toc209684640" w:history="1">
            <w:r w:rsidRPr="0035600C">
              <w:rPr>
                <w:rStyle w:val="Hipervnculo"/>
                <w:rFonts w:ascii="Verdana" w:hAnsi="Verdana"/>
                <w:noProof/>
              </w:rPr>
              <w:t>6. SERVICIOS DE MINCIT</w:t>
            </w:r>
            <w:r w:rsidRPr="0035600C">
              <w:rPr>
                <w:noProof/>
                <w:webHidden/>
              </w:rPr>
              <w:tab/>
            </w:r>
            <w:r w:rsidRPr="0035600C">
              <w:rPr>
                <w:noProof/>
                <w:webHidden/>
              </w:rPr>
              <w:fldChar w:fldCharType="begin"/>
            </w:r>
            <w:r w:rsidRPr="0035600C">
              <w:rPr>
                <w:noProof/>
                <w:webHidden/>
              </w:rPr>
              <w:instrText xml:space="preserve"> PAGEREF _Toc209684640 \h </w:instrText>
            </w:r>
            <w:r w:rsidRPr="0035600C">
              <w:rPr>
                <w:noProof/>
                <w:webHidden/>
              </w:rPr>
            </w:r>
            <w:r w:rsidRPr="0035600C">
              <w:rPr>
                <w:noProof/>
                <w:webHidden/>
              </w:rPr>
              <w:fldChar w:fldCharType="separate"/>
            </w:r>
            <w:r w:rsidRPr="0035600C">
              <w:rPr>
                <w:noProof/>
                <w:webHidden/>
              </w:rPr>
              <w:t>9</w:t>
            </w:r>
            <w:r w:rsidRPr="0035600C">
              <w:rPr>
                <w:noProof/>
                <w:webHidden/>
              </w:rPr>
              <w:fldChar w:fldCharType="end"/>
            </w:r>
          </w:hyperlink>
        </w:p>
        <w:p w14:paraId="7490A31D" w14:textId="77C1E9FD" w:rsidR="00484A87" w:rsidRPr="0035600C" w:rsidRDefault="00484A87">
          <w:pPr>
            <w:pStyle w:val="TDC2"/>
            <w:tabs>
              <w:tab w:val="right" w:leader="dot" w:pos="10790"/>
            </w:tabs>
            <w:rPr>
              <w:rFonts w:eastAsiaTheme="minorEastAsia"/>
              <w:noProof/>
              <w:sz w:val="24"/>
              <w:szCs w:val="24"/>
              <w:lang w:eastAsia="es-CO"/>
            </w:rPr>
          </w:pPr>
          <w:hyperlink w:anchor="_Toc209684641" w:history="1">
            <w:r w:rsidRPr="0035600C">
              <w:rPr>
                <w:rStyle w:val="Hipervnculo"/>
                <w:rFonts w:ascii="Verdana" w:hAnsi="Verdana"/>
                <w:noProof/>
              </w:rPr>
              <w:t>6.1. Servicios Críticos En La Nube</w:t>
            </w:r>
            <w:r w:rsidRPr="0035600C">
              <w:rPr>
                <w:noProof/>
                <w:webHidden/>
              </w:rPr>
              <w:tab/>
            </w:r>
            <w:r w:rsidRPr="0035600C">
              <w:rPr>
                <w:noProof/>
                <w:webHidden/>
              </w:rPr>
              <w:fldChar w:fldCharType="begin"/>
            </w:r>
            <w:r w:rsidRPr="0035600C">
              <w:rPr>
                <w:noProof/>
                <w:webHidden/>
              </w:rPr>
              <w:instrText xml:space="preserve"> PAGEREF _Toc209684641 \h </w:instrText>
            </w:r>
            <w:r w:rsidRPr="0035600C">
              <w:rPr>
                <w:noProof/>
                <w:webHidden/>
              </w:rPr>
            </w:r>
            <w:r w:rsidRPr="0035600C">
              <w:rPr>
                <w:noProof/>
                <w:webHidden/>
              </w:rPr>
              <w:fldChar w:fldCharType="separate"/>
            </w:r>
            <w:r w:rsidRPr="0035600C">
              <w:rPr>
                <w:noProof/>
                <w:webHidden/>
              </w:rPr>
              <w:t>9</w:t>
            </w:r>
            <w:r w:rsidRPr="0035600C">
              <w:rPr>
                <w:noProof/>
                <w:webHidden/>
              </w:rPr>
              <w:fldChar w:fldCharType="end"/>
            </w:r>
          </w:hyperlink>
        </w:p>
        <w:p w14:paraId="6BCE8D30" w14:textId="0F8060AB" w:rsidR="00484A87" w:rsidRPr="0035600C" w:rsidRDefault="00484A87">
          <w:pPr>
            <w:pStyle w:val="TDC2"/>
            <w:tabs>
              <w:tab w:val="right" w:leader="dot" w:pos="10790"/>
            </w:tabs>
            <w:rPr>
              <w:rFonts w:eastAsiaTheme="minorEastAsia"/>
              <w:noProof/>
              <w:sz w:val="24"/>
              <w:szCs w:val="24"/>
              <w:lang w:eastAsia="es-CO"/>
            </w:rPr>
          </w:pPr>
          <w:hyperlink w:anchor="_Toc209684642" w:history="1">
            <w:r w:rsidRPr="0035600C">
              <w:rPr>
                <w:rStyle w:val="Hipervnculo"/>
                <w:rFonts w:ascii="Verdana" w:hAnsi="Verdana"/>
                <w:noProof/>
              </w:rPr>
              <w:t>6.2. Servicios Críticos En Data Center</w:t>
            </w:r>
            <w:r w:rsidRPr="0035600C">
              <w:rPr>
                <w:noProof/>
                <w:webHidden/>
              </w:rPr>
              <w:tab/>
            </w:r>
            <w:r w:rsidRPr="0035600C">
              <w:rPr>
                <w:noProof/>
                <w:webHidden/>
              </w:rPr>
              <w:fldChar w:fldCharType="begin"/>
            </w:r>
            <w:r w:rsidRPr="0035600C">
              <w:rPr>
                <w:noProof/>
                <w:webHidden/>
              </w:rPr>
              <w:instrText xml:space="preserve"> PAGEREF _Toc209684642 \h </w:instrText>
            </w:r>
            <w:r w:rsidRPr="0035600C">
              <w:rPr>
                <w:noProof/>
                <w:webHidden/>
              </w:rPr>
            </w:r>
            <w:r w:rsidRPr="0035600C">
              <w:rPr>
                <w:noProof/>
                <w:webHidden/>
              </w:rPr>
              <w:fldChar w:fldCharType="separate"/>
            </w:r>
            <w:r w:rsidRPr="0035600C">
              <w:rPr>
                <w:noProof/>
                <w:webHidden/>
              </w:rPr>
              <w:t>11</w:t>
            </w:r>
            <w:r w:rsidRPr="0035600C">
              <w:rPr>
                <w:noProof/>
                <w:webHidden/>
              </w:rPr>
              <w:fldChar w:fldCharType="end"/>
            </w:r>
          </w:hyperlink>
        </w:p>
        <w:p w14:paraId="6E0B5BCD" w14:textId="3932FB98" w:rsidR="00484A87" w:rsidRPr="0035600C" w:rsidRDefault="00484A87">
          <w:pPr>
            <w:pStyle w:val="TDC1"/>
            <w:tabs>
              <w:tab w:val="right" w:leader="dot" w:pos="10790"/>
            </w:tabs>
            <w:rPr>
              <w:rFonts w:eastAsiaTheme="minorEastAsia"/>
              <w:noProof/>
              <w:sz w:val="24"/>
              <w:szCs w:val="24"/>
              <w:lang w:eastAsia="es-CO"/>
            </w:rPr>
          </w:pPr>
          <w:hyperlink w:anchor="_Toc209684643" w:history="1">
            <w:r w:rsidRPr="0035600C">
              <w:rPr>
                <w:rStyle w:val="Hipervnculo"/>
                <w:rFonts w:ascii="Verdana" w:hAnsi="Verdana"/>
                <w:noProof/>
              </w:rPr>
              <w:t>7. TIEMPOS DE RESTAURACIÓN</w:t>
            </w:r>
            <w:r w:rsidRPr="0035600C">
              <w:rPr>
                <w:noProof/>
                <w:webHidden/>
              </w:rPr>
              <w:tab/>
            </w:r>
            <w:r w:rsidRPr="0035600C">
              <w:rPr>
                <w:noProof/>
                <w:webHidden/>
              </w:rPr>
              <w:fldChar w:fldCharType="begin"/>
            </w:r>
            <w:r w:rsidRPr="0035600C">
              <w:rPr>
                <w:noProof/>
                <w:webHidden/>
              </w:rPr>
              <w:instrText xml:space="preserve"> PAGEREF _Toc209684643 \h </w:instrText>
            </w:r>
            <w:r w:rsidRPr="0035600C">
              <w:rPr>
                <w:noProof/>
                <w:webHidden/>
              </w:rPr>
            </w:r>
            <w:r w:rsidRPr="0035600C">
              <w:rPr>
                <w:noProof/>
                <w:webHidden/>
              </w:rPr>
              <w:fldChar w:fldCharType="separate"/>
            </w:r>
            <w:r w:rsidRPr="0035600C">
              <w:rPr>
                <w:noProof/>
                <w:webHidden/>
              </w:rPr>
              <w:t>16</w:t>
            </w:r>
            <w:r w:rsidRPr="0035600C">
              <w:rPr>
                <w:noProof/>
                <w:webHidden/>
              </w:rPr>
              <w:fldChar w:fldCharType="end"/>
            </w:r>
          </w:hyperlink>
        </w:p>
        <w:p w14:paraId="44CDC0EE" w14:textId="10961423" w:rsidR="00484A87" w:rsidRPr="0035600C" w:rsidRDefault="00484A87">
          <w:pPr>
            <w:pStyle w:val="TDC1"/>
            <w:tabs>
              <w:tab w:val="right" w:leader="dot" w:pos="10790"/>
            </w:tabs>
            <w:rPr>
              <w:rFonts w:eastAsiaTheme="minorEastAsia"/>
              <w:noProof/>
              <w:sz w:val="24"/>
              <w:szCs w:val="24"/>
              <w:lang w:eastAsia="es-CO"/>
            </w:rPr>
          </w:pPr>
          <w:hyperlink w:anchor="_Toc209684644" w:history="1">
            <w:r w:rsidRPr="0035600C">
              <w:rPr>
                <w:rStyle w:val="Hipervnculo"/>
                <w:rFonts w:ascii="Verdana" w:hAnsi="Verdana"/>
                <w:noProof/>
              </w:rPr>
              <w:t>8. CRITERIO DE ACTIVACIÓN</w:t>
            </w:r>
            <w:r w:rsidRPr="0035600C">
              <w:rPr>
                <w:noProof/>
                <w:webHidden/>
              </w:rPr>
              <w:tab/>
            </w:r>
            <w:r w:rsidRPr="0035600C">
              <w:rPr>
                <w:noProof/>
                <w:webHidden/>
              </w:rPr>
              <w:fldChar w:fldCharType="begin"/>
            </w:r>
            <w:r w:rsidRPr="0035600C">
              <w:rPr>
                <w:noProof/>
                <w:webHidden/>
              </w:rPr>
              <w:instrText xml:space="preserve"> PAGEREF _Toc209684644 \h </w:instrText>
            </w:r>
            <w:r w:rsidRPr="0035600C">
              <w:rPr>
                <w:noProof/>
                <w:webHidden/>
              </w:rPr>
            </w:r>
            <w:r w:rsidRPr="0035600C">
              <w:rPr>
                <w:noProof/>
                <w:webHidden/>
              </w:rPr>
              <w:fldChar w:fldCharType="separate"/>
            </w:r>
            <w:r w:rsidRPr="0035600C">
              <w:rPr>
                <w:noProof/>
                <w:webHidden/>
              </w:rPr>
              <w:t>17</w:t>
            </w:r>
            <w:r w:rsidRPr="0035600C">
              <w:rPr>
                <w:noProof/>
                <w:webHidden/>
              </w:rPr>
              <w:fldChar w:fldCharType="end"/>
            </w:r>
          </w:hyperlink>
        </w:p>
        <w:p w14:paraId="246F553C" w14:textId="57DCD5F5" w:rsidR="00484A87" w:rsidRPr="0035600C" w:rsidRDefault="00484A87">
          <w:pPr>
            <w:pStyle w:val="TDC1"/>
            <w:tabs>
              <w:tab w:val="right" w:leader="dot" w:pos="10790"/>
            </w:tabs>
            <w:rPr>
              <w:rFonts w:eastAsiaTheme="minorEastAsia"/>
              <w:noProof/>
              <w:sz w:val="24"/>
              <w:szCs w:val="24"/>
              <w:lang w:eastAsia="es-CO"/>
            </w:rPr>
          </w:pPr>
          <w:hyperlink w:anchor="_Toc209684645" w:history="1">
            <w:r w:rsidRPr="0035600C">
              <w:rPr>
                <w:rStyle w:val="Hipervnculo"/>
                <w:rFonts w:ascii="Verdana" w:hAnsi="Verdana"/>
                <w:noProof/>
              </w:rPr>
              <w:t>9. CLASIFICACIÓN DE EVENTOS</w:t>
            </w:r>
            <w:r w:rsidRPr="0035600C">
              <w:rPr>
                <w:noProof/>
                <w:webHidden/>
              </w:rPr>
              <w:tab/>
            </w:r>
            <w:r w:rsidRPr="0035600C">
              <w:rPr>
                <w:noProof/>
                <w:webHidden/>
              </w:rPr>
              <w:fldChar w:fldCharType="begin"/>
            </w:r>
            <w:r w:rsidRPr="0035600C">
              <w:rPr>
                <w:noProof/>
                <w:webHidden/>
              </w:rPr>
              <w:instrText xml:space="preserve"> PAGEREF _Toc209684645 \h </w:instrText>
            </w:r>
            <w:r w:rsidRPr="0035600C">
              <w:rPr>
                <w:noProof/>
                <w:webHidden/>
              </w:rPr>
            </w:r>
            <w:r w:rsidRPr="0035600C">
              <w:rPr>
                <w:noProof/>
                <w:webHidden/>
              </w:rPr>
              <w:fldChar w:fldCharType="separate"/>
            </w:r>
            <w:r w:rsidRPr="0035600C">
              <w:rPr>
                <w:noProof/>
                <w:webHidden/>
              </w:rPr>
              <w:t>17</w:t>
            </w:r>
            <w:r w:rsidRPr="0035600C">
              <w:rPr>
                <w:noProof/>
                <w:webHidden/>
              </w:rPr>
              <w:fldChar w:fldCharType="end"/>
            </w:r>
          </w:hyperlink>
        </w:p>
        <w:p w14:paraId="5E25B26A" w14:textId="484F7BD9" w:rsidR="00484A87" w:rsidRPr="0035600C" w:rsidRDefault="00484A87">
          <w:pPr>
            <w:pStyle w:val="TDC2"/>
            <w:tabs>
              <w:tab w:val="right" w:leader="dot" w:pos="10790"/>
            </w:tabs>
            <w:rPr>
              <w:rFonts w:eastAsiaTheme="minorEastAsia"/>
              <w:noProof/>
              <w:sz w:val="24"/>
              <w:szCs w:val="24"/>
              <w:lang w:eastAsia="es-CO"/>
            </w:rPr>
          </w:pPr>
          <w:hyperlink w:anchor="_Toc209684646" w:history="1">
            <w:r w:rsidRPr="0035600C">
              <w:rPr>
                <w:rStyle w:val="Hipervnculo"/>
                <w:rFonts w:ascii="Verdana" w:hAnsi="Verdana"/>
                <w:noProof/>
              </w:rPr>
              <w:t>9.1. Evento Menor</w:t>
            </w:r>
            <w:r w:rsidRPr="0035600C">
              <w:rPr>
                <w:noProof/>
                <w:webHidden/>
              </w:rPr>
              <w:tab/>
            </w:r>
            <w:r w:rsidRPr="0035600C">
              <w:rPr>
                <w:noProof/>
                <w:webHidden/>
              </w:rPr>
              <w:fldChar w:fldCharType="begin"/>
            </w:r>
            <w:r w:rsidRPr="0035600C">
              <w:rPr>
                <w:noProof/>
                <w:webHidden/>
              </w:rPr>
              <w:instrText xml:space="preserve"> PAGEREF _Toc209684646 \h </w:instrText>
            </w:r>
            <w:r w:rsidRPr="0035600C">
              <w:rPr>
                <w:noProof/>
                <w:webHidden/>
              </w:rPr>
            </w:r>
            <w:r w:rsidRPr="0035600C">
              <w:rPr>
                <w:noProof/>
                <w:webHidden/>
              </w:rPr>
              <w:fldChar w:fldCharType="separate"/>
            </w:r>
            <w:r w:rsidRPr="0035600C">
              <w:rPr>
                <w:noProof/>
                <w:webHidden/>
              </w:rPr>
              <w:t>17</w:t>
            </w:r>
            <w:r w:rsidRPr="0035600C">
              <w:rPr>
                <w:noProof/>
                <w:webHidden/>
              </w:rPr>
              <w:fldChar w:fldCharType="end"/>
            </w:r>
          </w:hyperlink>
        </w:p>
        <w:p w14:paraId="673A819E" w14:textId="6F4DD6D8" w:rsidR="00484A87" w:rsidRPr="0035600C" w:rsidRDefault="00484A87">
          <w:pPr>
            <w:pStyle w:val="TDC2"/>
            <w:tabs>
              <w:tab w:val="right" w:leader="dot" w:pos="10790"/>
            </w:tabs>
            <w:rPr>
              <w:rFonts w:eastAsiaTheme="minorEastAsia"/>
              <w:noProof/>
              <w:sz w:val="24"/>
              <w:szCs w:val="24"/>
              <w:lang w:eastAsia="es-CO"/>
            </w:rPr>
          </w:pPr>
          <w:hyperlink w:anchor="_Toc209684647" w:history="1">
            <w:r w:rsidRPr="0035600C">
              <w:rPr>
                <w:rStyle w:val="Hipervnculo"/>
                <w:rFonts w:ascii="Verdana" w:hAnsi="Verdana"/>
                <w:noProof/>
              </w:rPr>
              <w:t>9.2. Evento Mayor</w:t>
            </w:r>
            <w:r w:rsidRPr="0035600C">
              <w:rPr>
                <w:noProof/>
                <w:webHidden/>
              </w:rPr>
              <w:tab/>
            </w:r>
            <w:r w:rsidRPr="0035600C">
              <w:rPr>
                <w:noProof/>
                <w:webHidden/>
              </w:rPr>
              <w:fldChar w:fldCharType="begin"/>
            </w:r>
            <w:r w:rsidRPr="0035600C">
              <w:rPr>
                <w:noProof/>
                <w:webHidden/>
              </w:rPr>
              <w:instrText xml:space="preserve"> PAGEREF _Toc209684647 \h </w:instrText>
            </w:r>
            <w:r w:rsidRPr="0035600C">
              <w:rPr>
                <w:noProof/>
                <w:webHidden/>
              </w:rPr>
            </w:r>
            <w:r w:rsidRPr="0035600C">
              <w:rPr>
                <w:noProof/>
                <w:webHidden/>
              </w:rPr>
              <w:fldChar w:fldCharType="separate"/>
            </w:r>
            <w:r w:rsidRPr="0035600C">
              <w:rPr>
                <w:noProof/>
                <w:webHidden/>
              </w:rPr>
              <w:t>17</w:t>
            </w:r>
            <w:r w:rsidRPr="0035600C">
              <w:rPr>
                <w:noProof/>
                <w:webHidden/>
              </w:rPr>
              <w:fldChar w:fldCharType="end"/>
            </w:r>
          </w:hyperlink>
        </w:p>
        <w:p w14:paraId="4A8B86EE" w14:textId="3A0D171D" w:rsidR="00484A87" w:rsidRPr="0035600C" w:rsidRDefault="00484A87">
          <w:pPr>
            <w:pStyle w:val="TDC2"/>
            <w:tabs>
              <w:tab w:val="right" w:leader="dot" w:pos="10790"/>
            </w:tabs>
            <w:rPr>
              <w:rFonts w:eastAsiaTheme="minorEastAsia"/>
              <w:noProof/>
              <w:sz w:val="24"/>
              <w:szCs w:val="24"/>
              <w:lang w:eastAsia="es-CO"/>
            </w:rPr>
          </w:pPr>
          <w:hyperlink w:anchor="_Toc209684648" w:history="1">
            <w:r w:rsidRPr="0035600C">
              <w:rPr>
                <w:rStyle w:val="Hipervnculo"/>
                <w:rFonts w:ascii="Verdana" w:hAnsi="Verdana"/>
                <w:noProof/>
              </w:rPr>
              <w:t>9.3. Evento Catastrófico</w:t>
            </w:r>
            <w:r w:rsidRPr="0035600C">
              <w:rPr>
                <w:noProof/>
                <w:webHidden/>
              </w:rPr>
              <w:tab/>
            </w:r>
            <w:r w:rsidRPr="0035600C">
              <w:rPr>
                <w:noProof/>
                <w:webHidden/>
              </w:rPr>
              <w:fldChar w:fldCharType="begin"/>
            </w:r>
            <w:r w:rsidRPr="0035600C">
              <w:rPr>
                <w:noProof/>
                <w:webHidden/>
              </w:rPr>
              <w:instrText xml:space="preserve"> PAGEREF _Toc209684648 \h </w:instrText>
            </w:r>
            <w:r w:rsidRPr="0035600C">
              <w:rPr>
                <w:noProof/>
                <w:webHidden/>
              </w:rPr>
            </w:r>
            <w:r w:rsidRPr="0035600C">
              <w:rPr>
                <w:noProof/>
                <w:webHidden/>
              </w:rPr>
              <w:fldChar w:fldCharType="separate"/>
            </w:r>
            <w:r w:rsidRPr="0035600C">
              <w:rPr>
                <w:noProof/>
                <w:webHidden/>
              </w:rPr>
              <w:t>17</w:t>
            </w:r>
            <w:r w:rsidRPr="0035600C">
              <w:rPr>
                <w:noProof/>
                <w:webHidden/>
              </w:rPr>
              <w:fldChar w:fldCharType="end"/>
            </w:r>
          </w:hyperlink>
        </w:p>
        <w:p w14:paraId="65C42DF4" w14:textId="6430D73F" w:rsidR="00484A87" w:rsidRPr="0035600C" w:rsidRDefault="00484A87">
          <w:pPr>
            <w:pStyle w:val="TDC1"/>
            <w:tabs>
              <w:tab w:val="right" w:leader="dot" w:pos="10790"/>
            </w:tabs>
            <w:rPr>
              <w:rFonts w:eastAsiaTheme="minorEastAsia"/>
              <w:noProof/>
              <w:sz w:val="24"/>
              <w:szCs w:val="24"/>
              <w:lang w:eastAsia="es-CO"/>
            </w:rPr>
          </w:pPr>
          <w:hyperlink w:anchor="_Toc209684649" w:history="1">
            <w:r w:rsidRPr="0035600C">
              <w:rPr>
                <w:rStyle w:val="Hipervnculo"/>
                <w:rFonts w:ascii="Verdana" w:hAnsi="Verdana"/>
                <w:noProof/>
              </w:rPr>
              <w:t>10. ESCENARIOS QUE PUEDEN INTERRUMPIR EL SERVICIO</w:t>
            </w:r>
            <w:r w:rsidRPr="0035600C">
              <w:rPr>
                <w:noProof/>
                <w:webHidden/>
              </w:rPr>
              <w:tab/>
            </w:r>
            <w:r w:rsidRPr="0035600C">
              <w:rPr>
                <w:noProof/>
                <w:webHidden/>
              </w:rPr>
              <w:fldChar w:fldCharType="begin"/>
            </w:r>
            <w:r w:rsidRPr="0035600C">
              <w:rPr>
                <w:noProof/>
                <w:webHidden/>
              </w:rPr>
              <w:instrText xml:space="preserve"> PAGEREF _Toc209684649 \h </w:instrText>
            </w:r>
            <w:r w:rsidRPr="0035600C">
              <w:rPr>
                <w:noProof/>
                <w:webHidden/>
              </w:rPr>
            </w:r>
            <w:r w:rsidRPr="0035600C">
              <w:rPr>
                <w:noProof/>
                <w:webHidden/>
              </w:rPr>
              <w:fldChar w:fldCharType="separate"/>
            </w:r>
            <w:r w:rsidRPr="0035600C">
              <w:rPr>
                <w:noProof/>
                <w:webHidden/>
              </w:rPr>
              <w:t>18</w:t>
            </w:r>
            <w:r w:rsidRPr="0035600C">
              <w:rPr>
                <w:noProof/>
                <w:webHidden/>
              </w:rPr>
              <w:fldChar w:fldCharType="end"/>
            </w:r>
          </w:hyperlink>
        </w:p>
        <w:p w14:paraId="3223CD26" w14:textId="63937F44" w:rsidR="00484A87" w:rsidRPr="0035600C" w:rsidRDefault="00484A87">
          <w:pPr>
            <w:pStyle w:val="TDC2"/>
            <w:tabs>
              <w:tab w:val="right" w:leader="dot" w:pos="10790"/>
            </w:tabs>
            <w:rPr>
              <w:rFonts w:eastAsiaTheme="minorEastAsia"/>
              <w:noProof/>
              <w:sz w:val="24"/>
              <w:szCs w:val="24"/>
              <w:lang w:eastAsia="es-CO"/>
            </w:rPr>
          </w:pPr>
          <w:hyperlink w:anchor="_Toc209684650" w:history="1">
            <w:r w:rsidRPr="0035600C">
              <w:rPr>
                <w:rStyle w:val="Hipervnculo"/>
                <w:rFonts w:ascii="Verdana" w:hAnsi="Verdana"/>
                <w:noProof/>
              </w:rPr>
              <w:t>10.1. Esquema de Conectividad</w:t>
            </w:r>
            <w:r w:rsidRPr="0035600C">
              <w:rPr>
                <w:noProof/>
                <w:webHidden/>
              </w:rPr>
              <w:tab/>
            </w:r>
            <w:r w:rsidRPr="0035600C">
              <w:rPr>
                <w:noProof/>
                <w:webHidden/>
              </w:rPr>
              <w:fldChar w:fldCharType="begin"/>
            </w:r>
            <w:r w:rsidRPr="0035600C">
              <w:rPr>
                <w:noProof/>
                <w:webHidden/>
              </w:rPr>
              <w:instrText xml:space="preserve"> PAGEREF _Toc209684650 \h </w:instrText>
            </w:r>
            <w:r w:rsidRPr="0035600C">
              <w:rPr>
                <w:noProof/>
                <w:webHidden/>
              </w:rPr>
            </w:r>
            <w:r w:rsidRPr="0035600C">
              <w:rPr>
                <w:noProof/>
                <w:webHidden/>
              </w:rPr>
              <w:fldChar w:fldCharType="separate"/>
            </w:r>
            <w:r w:rsidRPr="0035600C">
              <w:rPr>
                <w:noProof/>
                <w:webHidden/>
              </w:rPr>
              <w:t>19</w:t>
            </w:r>
            <w:r w:rsidRPr="0035600C">
              <w:rPr>
                <w:noProof/>
                <w:webHidden/>
              </w:rPr>
              <w:fldChar w:fldCharType="end"/>
            </w:r>
          </w:hyperlink>
        </w:p>
        <w:p w14:paraId="2281E6AD" w14:textId="3587BCE6" w:rsidR="00484A87" w:rsidRPr="0035600C" w:rsidRDefault="00484A87">
          <w:pPr>
            <w:pStyle w:val="TDC2"/>
            <w:tabs>
              <w:tab w:val="right" w:leader="dot" w:pos="10790"/>
            </w:tabs>
            <w:rPr>
              <w:rFonts w:eastAsiaTheme="minorEastAsia"/>
              <w:noProof/>
              <w:sz w:val="24"/>
              <w:szCs w:val="24"/>
              <w:lang w:eastAsia="es-CO"/>
            </w:rPr>
          </w:pPr>
          <w:hyperlink w:anchor="_Toc209684651" w:history="1">
            <w:r w:rsidRPr="0035600C">
              <w:rPr>
                <w:rStyle w:val="Hipervnculo"/>
                <w:rFonts w:ascii="Verdana" w:hAnsi="Verdana"/>
                <w:noProof/>
              </w:rPr>
              <w:t>10.2. Datacenter</w:t>
            </w:r>
            <w:r w:rsidRPr="0035600C">
              <w:rPr>
                <w:noProof/>
                <w:webHidden/>
              </w:rPr>
              <w:tab/>
            </w:r>
            <w:r w:rsidRPr="0035600C">
              <w:rPr>
                <w:noProof/>
                <w:webHidden/>
              </w:rPr>
              <w:fldChar w:fldCharType="begin"/>
            </w:r>
            <w:r w:rsidRPr="0035600C">
              <w:rPr>
                <w:noProof/>
                <w:webHidden/>
              </w:rPr>
              <w:instrText xml:space="preserve"> PAGEREF _Toc209684651 \h </w:instrText>
            </w:r>
            <w:r w:rsidRPr="0035600C">
              <w:rPr>
                <w:noProof/>
                <w:webHidden/>
              </w:rPr>
            </w:r>
            <w:r w:rsidRPr="0035600C">
              <w:rPr>
                <w:noProof/>
                <w:webHidden/>
              </w:rPr>
              <w:fldChar w:fldCharType="separate"/>
            </w:r>
            <w:r w:rsidRPr="0035600C">
              <w:rPr>
                <w:noProof/>
                <w:webHidden/>
              </w:rPr>
              <w:t>20</w:t>
            </w:r>
            <w:r w:rsidRPr="0035600C">
              <w:rPr>
                <w:noProof/>
                <w:webHidden/>
              </w:rPr>
              <w:fldChar w:fldCharType="end"/>
            </w:r>
          </w:hyperlink>
        </w:p>
        <w:p w14:paraId="6C7B3357" w14:textId="7FF0BD0B" w:rsidR="00484A87" w:rsidRPr="0035600C" w:rsidRDefault="00484A87">
          <w:pPr>
            <w:pStyle w:val="TDC2"/>
            <w:tabs>
              <w:tab w:val="right" w:leader="dot" w:pos="10790"/>
            </w:tabs>
            <w:rPr>
              <w:rFonts w:eastAsiaTheme="minorEastAsia"/>
              <w:noProof/>
              <w:sz w:val="24"/>
              <w:szCs w:val="24"/>
              <w:lang w:eastAsia="es-CO"/>
            </w:rPr>
          </w:pPr>
          <w:hyperlink w:anchor="_Toc209684652" w:history="1">
            <w:r w:rsidRPr="0035600C">
              <w:rPr>
                <w:rStyle w:val="Hipervnculo"/>
                <w:rFonts w:ascii="Verdana" w:hAnsi="Verdana"/>
                <w:noProof/>
              </w:rPr>
              <w:t>10.3. Personal Idóneo</w:t>
            </w:r>
            <w:r w:rsidRPr="0035600C">
              <w:rPr>
                <w:noProof/>
                <w:webHidden/>
              </w:rPr>
              <w:tab/>
            </w:r>
            <w:r w:rsidRPr="0035600C">
              <w:rPr>
                <w:noProof/>
                <w:webHidden/>
              </w:rPr>
              <w:fldChar w:fldCharType="begin"/>
            </w:r>
            <w:r w:rsidRPr="0035600C">
              <w:rPr>
                <w:noProof/>
                <w:webHidden/>
              </w:rPr>
              <w:instrText xml:space="preserve"> PAGEREF _Toc209684652 \h </w:instrText>
            </w:r>
            <w:r w:rsidRPr="0035600C">
              <w:rPr>
                <w:noProof/>
                <w:webHidden/>
              </w:rPr>
            </w:r>
            <w:r w:rsidRPr="0035600C">
              <w:rPr>
                <w:noProof/>
                <w:webHidden/>
              </w:rPr>
              <w:fldChar w:fldCharType="separate"/>
            </w:r>
            <w:r w:rsidRPr="0035600C">
              <w:rPr>
                <w:noProof/>
                <w:webHidden/>
              </w:rPr>
              <w:t>20</w:t>
            </w:r>
            <w:r w:rsidRPr="0035600C">
              <w:rPr>
                <w:noProof/>
                <w:webHidden/>
              </w:rPr>
              <w:fldChar w:fldCharType="end"/>
            </w:r>
          </w:hyperlink>
        </w:p>
        <w:p w14:paraId="4D6D8F29" w14:textId="505B74E5" w:rsidR="00484A87" w:rsidRPr="0035600C" w:rsidRDefault="00484A87">
          <w:pPr>
            <w:pStyle w:val="TDC1"/>
            <w:tabs>
              <w:tab w:val="right" w:leader="dot" w:pos="10790"/>
            </w:tabs>
            <w:rPr>
              <w:rFonts w:eastAsiaTheme="minorEastAsia"/>
              <w:noProof/>
              <w:sz w:val="24"/>
              <w:szCs w:val="24"/>
              <w:lang w:eastAsia="es-CO"/>
            </w:rPr>
          </w:pPr>
          <w:hyperlink w:anchor="_Toc209684653" w:history="1">
            <w:r w:rsidRPr="0035600C">
              <w:rPr>
                <w:rStyle w:val="Hipervnculo"/>
                <w:rFonts w:ascii="Verdana" w:hAnsi="Verdana"/>
                <w:noProof/>
              </w:rPr>
              <w:t>11. EQUIPO QUE APOYAN EL PROCESO DRP</w:t>
            </w:r>
            <w:r w:rsidRPr="0035600C">
              <w:rPr>
                <w:noProof/>
                <w:webHidden/>
              </w:rPr>
              <w:tab/>
            </w:r>
            <w:r w:rsidRPr="0035600C">
              <w:rPr>
                <w:noProof/>
                <w:webHidden/>
              </w:rPr>
              <w:fldChar w:fldCharType="begin"/>
            </w:r>
            <w:r w:rsidRPr="0035600C">
              <w:rPr>
                <w:noProof/>
                <w:webHidden/>
              </w:rPr>
              <w:instrText xml:space="preserve"> PAGEREF _Toc209684653 \h </w:instrText>
            </w:r>
            <w:r w:rsidRPr="0035600C">
              <w:rPr>
                <w:noProof/>
                <w:webHidden/>
              </w:rPr>
            </w:r>
            <w:r w:rsidRPr="0035600C">
              <w:rPr>
                <w:noProof/>
                <w:webHidden/>
              </w:rPr>
              <w:fldChar w:fldCharType="separate"/>
            </w:r>
            <w:r w:rsidRPr="0035600C">
              <w:rPr>
                <w:noProof/>
                <w:webHidden/>
              </w:rPr>
              <w:t>21</w:t>
            </w:r>
            <w:r w:rsidRPr="0035600C">
              <w:rPr>
                <w:noProof/>
                <w:webHidden/>
              </w:rPr>
              <w:fldChar w:fldCharType="end"/>
            </w:r>
          </w:hyperlink>
        </w:p>
        <w:p w14:paraId="7F19E9CA" w14:textId="7EFE9811" w:rsidR="00484A87" w:rsidRPr="0035600C" w:rsidRDefault="00484A87">
          <w:pPr>
            <w:pStyle w:val="TDC1"/>
            <w:tabs>
              <w:tab w:val="right" w:leader="dot" w:pos="10790"/>
            </w:tabs>
            <w:rPr>
              <w:rFonts w:eastAsiaTheme="minorEastAsia"/>
              <w:noProof/>
              <w:sz w:val="24"/>
              <w:szCs w:val="24"/>
              <w:lang w:eastAsia="es-CO"/>
            </w:rPr>
          </w:pPr>
          <w:hyperlink w:anchor="_Toc209684654" w:history="1">
            <w:r w:rsidRPr="0035600C">
              <w:rPr>
                <w:rStyle w:val="Hipervnculo"/>
                <w:rFonts w:ascii="Verdana" w:eastAsia="Verdana" w:hAnsi="Verdana" w:cs="Verdana"/>
                <w:noProof/>
              </w:rPr>
              <w:t>COMITÉ DE CRISIS</w:t>
            </w:r>
            <w:r w:rsidRPr="0035600C">
              <w:rPr>
                <w:noProof/>
                <w:webHidden/>
              </w:rPr>
              <w:tab/>
            </w:r>
            <w:r w:rsidRPr="0035600C">
              <w:rPr>
                <w:noProof/>
                <w:webHidden/>
              </w:rPr>
              <w:fldChar w:fldCharType="begin"/>
            </w:r>
            <w:r w:rsidRPr="0035600C">
              <w:rPr>
                <w:noProof/>
                <w:webHidden/>
              </w:rPr>
              <w:instrText xml:space="preserve"> PAGEREF _Toc209684654 \h </w:instrText>
            </w:r>
            <w:r w:rsidRPr="0035600C">
              <w:rPr>
                <w:noProof/>
                <w:webHidden/>
              </w:rPr>
            </w:r>
            <w:r w:rsidRPr="0035600C">
              <w:rPr>
                <w:noProof/>
                <w:webHidden/>
              </w:rPr>
              <w:fldChar w:fldCharType="separate"/>
            </w:r>
            <w:r w:rsidRPr="0035600C">
              <w:rPr>
                <w:noProof/>
                <w:webHidden/>
              </w:rPr>
              <w:t>23</w:t>
            </w:r>
            <w:r w:rsidRPr="0035600C">
              <w:rPr>
                <w:noProof/>
                <w:webHidden/>
              </w:rPr>
              <w:fldChar w:fldCharType="end"/>
            </w:r>
          </w:hyperlink>
        </w:p>
        <w:p w14:paraId="202AD8AE" w14:textId="456CC388" w:rsidR="00484A87" w:rsidRPr="0035600C" w:rsidRDefault="00484A87">
          <w:pPr>
            <w:pStyle w:val="TDC1"/>
            <w:tabs>
              <w:tab w:val="right" w:leader="dot" w:pos="10790"/>
            </w:tabs>
            <w:rPr>
              <w:rFonts w:eastAsiaTheme="minorEastAsia"/>
              <w:noProof/>
              <w:sz w:val="24"/>
              <w:szCs w:val="24"/>
              <w:lang w:eastAsia="es-CO"/>
            </w:rPr>
          </w:pPr>
          <w:hyperlink w:anchor="_Toc209684655" w:history="1">
            <w:r w:rsidRPr="0035600C">
              <w:rPr>
                <w:rStyle w:val="Hipervnculo"/>
                <w:rFonts w:ascii="Verdana" w:eastAsia="Verdana" w:hAnsi="Verdana" w:cs="Verdana"/>
                <w:noProof/>
              </w:rPr>
              <w:t>12. FLUJO DE ACTIVIDADES PARA LA IMPLEMENTACION DEL DRP</w:t>
            </w:r>
            <w:r w:rsidRPr="0035600C">
              <w:rPr>
                <w:noProof/>
                <w:webHidden/>
              </w:rPr>
              <w:tab/>
            </w:r>
            <w:r w:rsidRPr="0035600C">
              <w:rPr>
                <w:noProof/>
                <w:webHidden/>
              </w:rPr>
              <w:fldChar w:fldCharType="begin"/>
            </w:r>
            <w:r w:rsidRPr="0035600C">
              <w:rPr>
                <w:noProof/>
                <w:webHidden/>
              </w:rPr>
              <w:instrText xml:space="preserve"> PAGEREF _Toc209684655 \h </w:instrText>
            </w:r>
            <w:r w:rsidRPr="0035600C">
              <w:rPr>
                <w:noProof/>
                <w:webHidden/>
              </w:rPr>
            </w:r>
            <w:r w:rsidRPr="0035600C">
              <w:rPr>
                <w:noProof/>
                <w:webHidden/>
              </w:rPr>
              <w:fldChar w:fldCharType="separate"/>
            </w:r>
            <w:r w:rsidRPr="0035600C">
              <w:rPr>
                <w:noProof/>
                <w:webHidden/>
              </w:rPr>
              <w:t>24</w:t>
            </w:r>
            <w:r w:rsidRPr="0035600C">
              <w:rPr>
                <w:noProof/>
                <w:webHidden/>
              </w:rPr>
              <w:fldChar w:fldCharType="end"/>
            </w:r>
          </w:hyperlink>
        </w:p>
        <w:p w14:paraId="26C74D13" w14:textId="2F697685" w:rsidR="00484A87" w:rsidRPr="0035600C" w:rsidRDefault="00484A87">
          <w:pPr>
            <w:pStyle w:val="TDC1"/>
            <w:tabs>
              <w:tab w:val="right" w:leader="dot" w:pos="10790"/>
            </w:tabs>
            <w:rPr>
              <w:rFonts w:eastAsiaTheme="minorEastAsia"/>
              <w:noProof/>
              <w:sz w:val="24"/>
              <w:szCs w:val="24"/>
              <w:lang w:eastAsia="es-CO"/>
            </w:rPr>
          </w:pPr>
          <w:hyperlink w:anchor="_Toc209684656" w:history="1">
            <w:r w:rsidRPr="0035600C">
              <w:rPr>
                <w:rStyle w:val="Hipervnculo"/>
                <w:rFonts w:ascii="Verdana" w:hAnsi="Verdana"/>
                <w:noProof/>
              </w:rPr>
              <w:t>13. ROLES Y RESPONSABILIDADES DENTRO DEL DRP</w:t>
            </w:r>
            <w:r w:rsidRPr="0035600C">
              <w:rPr>
                <w:noProof/>
                <w:webHidden/>
              </w:rPr>
              <w:tab/>
            </w:r>
            <w:r w:rsidRPr="0035600C">
              <w:rPr>
                <w:noProof/>
                <w:webHidden/>
              </w:rPr>
              <w:fldChar w:fldCharType="begin"/>
            </w:r>
            <w:r w:rsidRPr="0035600C">
              <w:rPr>
                <w:noProof/>
                <w:webHidden/>
              </w:rPr>
              <w:instrText xml:space="preserve"> PAGEREF _Toc209684656 \h </w:instrText>
            </w:r>
            <w:r w:rsidRPr="0035600C">
              <w:rPr>
                <w:noProof/>
                <w:webHidden/>
              </w:rPr>
            </w:r>
            <w:r w:rsidRPr="0035600C">
              <w:rPr>
                <w:noProof/>
                <w:webHidden/>
              </w:rPr>
              <w:fldChar w:fldCharType="separate"/>
            </w:r>
            <w:r w:rsidRPr="0035600C">
              <w:rPr>
                <w:noProof/>
                <w:webHidden/>
              </w:rPr>
              <w:t>26</w:t>
            </w:r>
            <w:r w:rsidRPr="0035600C">
              <w:rPr>
                <w:noProof/>
                <w:webHidden/>
              </w:rPr>
              <w:fldChar w:fldCharType="end"/>
            </w:r>
          </w:hyperlink>
        </w:p>
        <w:p w14:paraId="46E49EC7" w14:textId="6F588F16" w:rsidR="00484A87" w:rsidRPr="0035600C" w:rsidRDefault="00484A87">
          <w:pPr>
            <w:pStyle w:val="TDC1"/>
            <w:tabs>
              <w:tab w:val="right" w:leader="dot" w:pos="10790"/>
            </w:tabs>
            <w:rPr>
              <w:rFonts w:eastAsiaTheme="minorEastAsia"/>
              <w:noProof/>
              <w:sz w:val="24"/>
              <w:szCs w:val="24"/>
              <w:lang w:eastAsia="es-CO"/>
            </w:rPr>
          </w:pPr>
          <w:hyperlink w:anchor="_Toc209684657" w:history="1">
            <w:r w:rsidRPr="0035600C">
              <w:rPr>
                <w:rStyle w:val="Hipervnculo"/>
                <w:rFonts w:ascii="Verdana" w:hAnsi="Verdana"/>
                <w:noProof/>
              </w:rPr>
              <w:t>14. MATRIZ DE COMUNICACIONES</w:t>
            </w:r>
            <w:r w:rsidRPr="0035600C">
              <w:rPr>
                <w:noProof/>
                <w:webHidden/>
              </w:rPr>
              <w:tab/>
            </w:r>
            <w:r w:rsidRPr="0035600C">
              <w:rPr>
                <w:noProof/>
                <w:webHidden/>
              </w:rPr>
              <w:fldChar w:fldCharType="begin"/>
            </w:r>
            <w:r w:rsidRPr="0035600C">
              <w:rPr>
                <w:noProof/>
                <w:webHidden/>
              </w:rPr>
              <w:instrText xml:space="preserve"> PAGEREF _Toc209684657 \h </w:instrText>
            </w:r>
            <w:r w:rsidRPr="0035600C">
              <w:rPr>
                <w:noProof/>
                <w:webHidden/>
              </w:rPr>
            </w:r>
            <w:r w:rsidRPr="0035600C">
              <w:rPr>
                <w:noProof/>
                <w:webHidden/>
              </w:rPr>
              <w:fldChar w:fldCharType="separate"/>
            </w:r>
            <w:r w:rsidRPr="0035600C">
              <w:rPr>
                <w:noProof/>
                <w:webHidden/>
              </w:rPr>
              <w:t>27</w:t>
            </w:r>
            <w:r w:rsidRPr="0035600C">
              <w:rPr>
                <w:noProof/>
                <w:webHidden/>
              </w:rPr>
              <w:fldChar w:fldCharType="end"/>
            </w:r>
          </w:hyperlink>
        </w:p>
        <w:p w14:paraId="4BAC2011" w14:textId="580D4DCF" w:rsidR="00484A87" w:rsidRPr="0035600C" w:rsidRDefault="00484A87">
          <w:pPr>
            <w:pStyle w:val="TDC1"/>
            <w:tabs>
              <w:tab w:val="right" w:leader="dot" w:pos="10790"/>
            </w:tabs>
            <w:rPr>
              <w:rFonts w:eastAsiaTheme="minorEastAsia"/>
              <w:noProof/>
              <w:sz w:val="24"/>
              <w:szCs w:val="24"/>
              <w:lang w:eastAsia="es-CO"/>
            </w:rPr>
          </w:pPr>
          <w:hyperlink w:anchor="_Toc209684658" w:history="1">
            <w:r w:rsidRPr="0035600C">
              <w:rPr>
                <w:rStyle w:val="Hipervnculo"/>
                <w:rFonts w:ascii="Verdana" w:hAnsi="Verdana"/>
                <w:noProof/>
              </w:rPr>
              <w:t>15. FASES DE RECUPERACIÓN</w:t>
            </w:r>
            <w:r w:rsidRPr="0035600C">
              <w:rPr>
                <w:noProof/>
                <w:webHidden/>
              </w:rPr>
              <w:tab/>
            </w:r>
            <w:r w:rsidRPr="0035600C">
              <w:rPr>
                <w:noProof/>
                <w:webHidden/>
              </w:rPr>
              <w:fldChar w:fldCharType="begin"/>
            </w:r>
            <w:r w:rsidRPr="0035600C">
              <w:rPr>
                <w:noProof/>
                <w:webHidden/>
              </w:rPr>
              <w:instrText xml:space="preserve"> PAGEREF _Toc209684658 \h </w:instrText>
            </w:r>
            <w:r w:rsidRPr="0035600C">
              <w:rPr>
                <w:noProof/>
                <w:webHidden/>
              </w:rPr>
            </w:r>
            <w:r w:rsidRPr="0035600C">
              <w:rPr>
                <w:noProof/>
                <w:webHidden/>
              </w:rPr>
              <w:fldChar w:fldCharType="separate"/>
            </w:r>
            <w:r w:rsidRPr="0035600C">
              <w:rPr>
                <w:noProof/>
                <w:webHidden/>
              </w:rPr>
              <w:t>28</w:t>
            </w:r>
            <w:r w:rsidRPr="0035600C">
              <w:rPr>
                <w:noProof/>
                <w:webHidden/>
              </w:rPr>
              <w:fldChar w:fldCharType="end"/>
            </w:r>
          </w:hyperlink>
        </w:p>
        <w:p w14:paraId="25571BF9" w14:textId="6756C74A" w:rsidR="00484A87" w:rsidRPr="0035600C" w:rsidRDefault="00484A87">
          <w:pPr>
            <w:pStyle w:val="TDC2"/>
            <w:tabs>
              <w:tab w:val="right" w:leader="dot" w:pos="10790"/>
            </w:tabs>
            <w:rPr>
              <w:rFonts w:eastAsiaTheme="minorEastAsia"/>
              <w:noProof/>
              <w:sz w:val="24"/>
              <w:szCs w:val="24"/>
              <w:lang w:eastAsia="es-CO"/>
            </w:rPr>
          </w:pPr>
          <w:hyperlink w:anchor="_Toc209684659" w:history="1">
            <w:r w:rsidRPr="0035600C">
              <w:rPr>
                <w:rStyle w:val="Hipervnculo"/>
                <w:rFonts w:ascii="Verdana" w:hAnsi="Verdana"/>
                <w:noProof/>
              </w:rPr>
              <w:t>15.1. FASE 1- Alerta de Servicio</w:t>
            </w:r>
            <w:r w:rsidRPr="0035600C">
              <w:rPr>
                <w:noProof/>
                <w:webHidden/>
              </w:rPr>
              <w:tab/>
            </w:r>
            <w:r w:rsidRPr="0035600C">
              <w:rPr>
                <w:noProof/>
                <w:webHidden/>
              </w:rPr>
              <w:fldChar w:fldCharType="begin"/>
            </w:r>
            <w:r w:rsidRPr="0035600C">
              <w:rPr>
                <w:noProof/>
                <w:webHidden/>
              </w:rPr>
              <w:instrText xml:space="preserve"> PAGEREF _Toc209684659 \h </w:instrText>
            </w:r>
            <w:r w:rsidRPr="0035600C">
              <w:rPr>
                <w:noProof/>
                <w:webHidden/>
              </w:rPr>
            </w:r>
            <w:r w:rsidRPr="0035600C">
              <w:rPr>
                <w:noProof/>
                <w:webHidden/>
              </w:rPr>
              <w:fldChar w:fldCharType="separate"/>
            </w:r>
            <w:r w:rsidRPr="0035600C">
              <w:rPr>
                <w:noProof/>
                <w:webHidden/>
              </w:rPr>
              <w:t>28</w:t>
            </w:r>
            <w:r w:rsidRPr="0035600C">
              <w:rPr>
                <w:noProof/>
                <w:webHidden/>
              </w:rPr>
              <w:fldChar w:fldCharType="end"/>
            </w:r>
          </w:hyperlink>
        </w:p>
        <w:p w14:paraId="19D8D33C" w14:textId="31C3A920" w:rsidR="00484A87" w:rsidRPr="0035600C" w:rsidRDefault="00484A87">
          <w:pPr>
            <w:pStyle w:val="TDC3"/>
            <w:tabs>
              <w:tab w:val="right" w:leader="dot" w:pos="10790"/>
            </w:tabs>
            <w:rPr>
              <w:noProof/>
            </w:rPr>
          </w:pPr>
          <w:hyperlink w:anchor="_Toc209684660" w:history="1">
            <w:r w:rsidRPr="0035600C">
              <w:rPr>
                <w:rStyle w:val="Hipervnculo"/>
                <w:rFonts w:ascii="Verdana" w:hAnsi="Verdana"/>
                <w:noProof/>
              </w:rPr>
              <w:t>15.1.1. Falla – Alerta</w:t>
            </w:r>
            <w:r w:rsidRPr="0035600C">
              <w:rPr>
                <w:noProof/>
                <w:webHidden/>
              </w:rPr>
              <w:tab/>
            </w:r>
            <w:r w:rsidRPr="0035600C">
              <w:rPr>
                <w:noProof/>
                <w:webHidden/>
              </w:rPr>
              <w:fldChar w:fldCharType="begin"/>
            </w:r>
            <w:r w:rsidRPr="0035600C">
              <w:rPr>
                <w:noProof/>
                <w:webHidden/>
              </w:rPr>
              <w:instrText xml:space="preserve"> PAGEREF _Toc209684660 \h </w:instrText>
            </w:r>
            <w:r w:rsidRPr="0035600C">
              <w:rPr>
                <w:noProof/>
                <w:webHidden/>
              </w:rPr>
            </w:r>
            <w:r w:rsidRPr="0035600C">
              <w:rPr>
                <w:noProof/>
                <w:webHidden/>
              </w:rPr>
              <w:fldChar w:fldCharType="separate"/>
            </w:r>
            <w:r w:rsidRPr="0035600C">
              <w:rPr>
                <w:noProof/>
                <w:webHidden/>
              </w:rPr>
              <w:t>29</w:t>
            </w:r>
            <w:r w:rsidRPr="0035600C">
              <w:rPr>
                <w:noProof/>
                <w:webHidden/>
              </w:rPr>
              <w:fldChar w:fldCharType="end"/>
            </w:r>
          </w:hyperlink>
        </w:p>
        <w:p w14:paraId="2E2C6BFB" w14:textId="297C0AA8" w:rsidR="00484A87" w:rsidRPr="0035600C" w:rsidRDefault="00484A87">
          <w:pPr>
            <w:pStyle w:val="TDC3"/>
            <w:tabs>
              <w:tab w:val="right" w:leader="dot" w:pos="10790"/>
            </w:tabs>
            <w:rPr>
              <w:noProof/>
            </w:rPr>
          </w:pPr>
          <w:hyperlink w:anchor="_Toc209684661" w:history="1">
            <w:r w:rsidRPr="0035600C">
              <w:rPr>
                <w:rStyle w:val="Hipervnculo"/>
                <w:rFonts w:ascii="Verdana" w:hAnsi="Verdana"/>
                <w:noProof/>
              </w:rPr>
              <w:t>15.1.2. Verificación</w:t>
            </w:r>
            <w:r w:rsidRPr="0035600C">
              <w:rPr>
                <w:noProof/>
                <w:webHidden/>
              </w:rPr>
              <w:tab/>
            </w:r>
            <w:r w:rsidRPr="0035600C">
              <w:rPr>
                <w:noProof/>
                <w:webHidden/>
              </w:rPr>
              <w:fldChar w:fldCharType="begin"/>
            </w:r>
            <w:r w:rsidRPr="0035600C">
              <w:rPr>
                <w:noProof/>
                <w:webHidden/>
              </w:rPr>
              <w:instrText xml:space="preserve"> PAGEREF _Toc209684661 \h </w:instrText>
            </w:r>
            <w:r w:rsidRPr="0035600C">
              <w:rPr>
                <w:noProof/>
                <w:webHidden/>
              </w:rPr>
            </w:r>
            <w:r w:rsidRPr="0035600C">
              <w:rPr>
                <w:noProof/>
                <w:webHidden/>
              </w:rPr>
              <w:fldChar w:fldCharType="separate"/>
            </w:r>
            <w:r w:rsidRPr="0035600C">
              <w:rPr>
                <w:noProof/>
                <w:webHidden/>
              </w:rPr>
              <w:t>30</w:t>
            </w:r>
            <w:r w:rsidRPr="0035600C">
              <w:rPr>
                <w:noProof/>
                <w:webHidden/>
              </w:rPr>
              <w:fldChar w:fldCharType="end"/>
            </w:r>
          </w:hyperlink>
        </w:p>
        <w:p w14:paraId="79374516" w14:textId="38CDA301" w:rsidR="00484A87" w:rsidRPr="0035600C" w:rsidRDefault="00484A87">
          <w:pPr>
            <w:pStyle w:val="TDC3"/>
            <w:tabs>
              <w:tab w:val="right" w:leader="dot" w:pos="10790"/>
            </w:tabs>
            <w:rPr>
              <w:noProof/>
            </w:rPr>
          </w:pPr>
          <w:hyperlink w:anchor="_Toc209684662" w:history="1">
            <w:r w:rsidRPr="0035600C">
              <w:rPr>
                <w:rStyle w:val="Hipervnculo"/>
                <w:rFonts w:ascii="Verdana" w:hAnsi="Verdana"/>
                <w:noProof/>
              </w:rPr>
              <w:t>15.1.3. Notificar</w:t>
            </w:r>
            <w:r w:rsidRPr="0035600C">
              <w:rPr>
                <w:noProof/>
                <w:webHidden/>
              </w:rPr>
              <w:tab/>
            </w:r>
            <w:r w:rsidRPr="0035600C">
              <w:rPr>
                <w:noProof/>
                <w:webHidden/>
              </w:rPr>
              <w:fldChar w:fldCharType="begin"/>
            </w:r>
            <w:r w:rsidRPr="0035600C">
              <w:rPr>
                <w:noProof/>
                <w:webHidden/>
              </w:rPr>
              <w:instrText xml:space="preserve"> PAGEREF _Toc209684662 \h </w:instrText>
            </w:r>
            <w:r w:rsidRPr="0035600C">
              <w:rPr>
                <w:noProof/>
                <w:webHidden/>
              </w:rPr>
            </w:r>
            <w:r w:rsidRPr="0035600C">
              <w:rPr>
                <w:noProof/>
                <w:webHidden/>
              </w:rPr>
              <w:fldChar w:fldCharType="separate"/>
            </w:r>
            <w:r w:rsidRPr="0035600C">
              <w:rPr>
                <w:noProof/>
                <w:webHidden/>
              </w:rPr>
              <w:t>30</w:t>
            </w:r>
            <w:r w:rsidRPr="0035600C">
              <w:rPr>
                <w:noProof/>
                <w:webHidden/>
              </w:rPr>
              <w:fldChar w:fldCharType="end"/>
            </w:r>
          </w:hyperlink>
        </w:p>
        <w:p w14:paraId="58625314" w14:textId="6240D297" w:rsidR="00484A87" w:rsidRPr="0035600C" w:rsidRDefault="00484A87">
          <w:pPr>
            <w:pStyle w:val="TDC2"/>
            <w:tabs>
              <w:tab w:val="right" w:leader="dot" w:pos="10790"/>
            </w:tabs>
            <w:rPr>
              <w:rFonts w:eastAsiaTheme="minorEastAsia"/>
              <w:noProof/>
              <w:sz w:val="24"/>
              <w:szCs w:val="24"/>
              <w:lang w:eastAsia="es-CO"/>
            </w:rPr>
          </w:pPr>
          <w:hyperlink w:anchor="_Toc209684663" w:history="1">
            <w:r w:rsidRPr="0035600C">
              <w:rPr>
                <w:rStyle w:val="Hipervnculo"/>
                <w:rFonts w:ascii="Verdana" w:eastAsia="Verdana" w:hAnsi="Verdana"/>
                <w:noProof/>
              </w:rPr>
              <w:t>15.2. FASE 2- Autorización</w:t>
            </w:r>
            <w:r w:rsidRPr="0035600C">
              <w:rPr>
                <w:noProof/>
                <w:webHidden/>
              </w:rPr>
              <w:tab/>
            </w:r>
            <w:r w:rsidRPr="0035600C">
              <w:rPr>
                <w:noProof/>
                <w:webHidden/>
              </w:rPr>
              <w:fldChar w:fldCharType="begin"/>
            </w:r>
            <w:r w:rsidRPr="0035600C">
              <w:rPr>
                <w:noProof/>
                <w:webHidden/>
              </w:rPr>
              <w:instrText xml:space="preserve"> PAGEREF _Toc209684663 \h </w:instrText>
            </w:r>
            <w:r w:rsidRPr="0035600C">
              <w:rPr>
                <w:noProof/>
                <w:webHidden/>
              </w:rPr>
            </w:r>
            <w:r w:rsidRPr="0035600C">
              <w:rPr>
                <w:noProof/>
                <w:webHidden/>
              </w:rPr>
              <w:fldChar w:fldCharType="separate"/>
            </w:r>
            <w:r w:rsidRPr="0035600C">
              <w:rPr>
                <w:noProof/>
                <w:webHidden/>
              </w:rPr>
              <w:t>31</w:t>
            </w:r>
            <w:r w:rsidRPr="0035600C">
              <w:rPr>
                <w:noProof/>
                <w:webHidden/>
              </w:rPr>
              <w:fldChar w:fldCharType="end"/>
            </w:r>
          </w:hyperlink>
        </w:p>
        <w:p w14:paraId="4F1A0A4B" w14:textId="6B9C753C" w:rsidR="00484A87" w:rsidRPr="0035600C" w:rsidRDefault="00484A87">
          <w:pPr>
            <w:pStyle w:val="TDC3"/>
            <w:tabs>
              <w:tab w:val="right" w:leader="dot" w:pos="10790"/>
            </w:tabs>
            <w:rPr>
              <w:noProof/>
            </w:rPr>
          </w:pPr>
          <w:hyperlink w:anchor="_Toc209684664" w:history="1">
            <w:r w:rsidRPr="0035600C">
              <w:rPr>
                <w:rStyle w:val="Hipervnculo"/>
                <w:rFonts w:ascii="Verdana" w:eastAsia="Verdana" w:hAnsi="Verdana" w:cs="Verdana"/>
                <w:noProof/>
              </w:rPr>
              <w:t>15.2.1. Diagnóstico</w:t>
            </w:r>
            <w:r w:rsidRPr="0035600C">
              <w:rPr>
                <w:noProof/>
                <w:webHidden/>
              </w:rPr>
              <w:tab/>
            </w:r>
            <w:r w:rsidRPr="0035600C">
              <w:rPr>
                <w:noProof/>
                <w:webHidden/>
              </w:rPr>
              <w:fldChar w:fldCharType="begin"/>
            </w:r>
            <w:r w:rsidRPr="0035600C">
              <w:rPr>
                <w:noProof/>
                <w:webHidden/>
              </w:rPr>
              <w:instrText xml:space="preserve"> PAGEREF _Toc209684664 \h </w:instrText>
            </w:r>
            <w:r w:rsidRPr="0035600C">
              <w:rPr>
                <w:noProof/>
                <w:webHidden/>
              </w:rPr>
            </w:r>
            <w:r w:rsidRPr="0035600C">
              <w:rPr>
                <w:noProof/>
                <w:webHidden/>
              </w:rPr>
              <w:fldChar w:fldCharType="separate"/>
            </w:r>
            <w:r w:rsidRPr="0035600C">
              <w:rPr>
                <w:noProof/>
                <w:webHidden/>
              </w:rPr>
              <w:t>31</w:t>
            </w:r>
            <w:r w:rsidRPr="0035600C">
              <w:rPr>
                <w:noProof/>
                <w:webHidden/>
              </w:rPr>
              <w:fldChar w:fldCharType="end"/>
            </w:r>
          </w:hyperlink>
        </w:p>
        <w:p w14:paraId="3509CBE5" w14:textId="7FEE80A4" w:rsidR="00484A87" w:rsidRPr="0035600C" w:rsidRDefault="00484A87">
          <w:pPr>
            <w:pStyle w:val="TDC3"/>
            <w:tabs>
              <w:tab w:val="right" w:leader="dot" w:pos="10790"/>
            </w:tabs>
            <w:rPr>
              <w:noProof/>
            </w:rPr>
          </w:pPr>
          <w:hyperlink w:anchor="_Toc209684665" w:history="1">
            <w:r w:rsidRPr="0035600C">
              <w:rPr>
                <w:rStyle w:val="Hipervnculo"/>
                <w:rFonts w:ascii="Verdana" w:eastAsia="Verdana" w:hAnsi="Verdana" w:cs="Verdana"/>
                <w:noProof/>
              </w:rPr>
              <w:t>15.2.2. Verificación</w:t>
            </w:r>
            <w:r w:rsidRPr="0035600C">
              <w:rPr>
                <w:noProof/>
                <w:webHidden/>
              </w:rPr>
              <w:tab/>
            </w:r>
            <w:r w:rsidRPr="0035600C">
              <w:rPr>
                <w:noProof/>
                <w:webHidden/>
              </w:rPr>
              <w:fldChar w:fldCharType="begin"/>
            </w:r>
            <w:r w:rsidRPr="0035600C">
              <w:rPr>
                <w:noProof/>
                <w:webHidden/>
              </w:rPr>
              <w:instrText xml:space="preserve"> PAGEREF _Toc209684665 \h </w:instrText>
            </w:r>
            <w:r w:rsidRPr="0035600C">
              <w:rPr>
                <w:noProof/>
                <w:webHidden/>
              </w:rPr>
            </w:r>
            <w:r w:rsidRPr="0035600C">
              <w:rPr>
                <w:noProof/>
                <w:webHidden/>
              </w:rPr>
              <w:fldChar w:fldCharType="separate"/>
            </w:r>
            <w:r w:rsidRPr="0035600C">
              <w:rPr>
                <w:noProof/>
                <w:webHidden/>
              </w:rPr>
              <w:t>31</w:t>
            </w:r>
            <w:r w:rsidRPr="0035600C">
              <w:rPr>
                <w:noProof/>
                <w:webHidden/>
              </w:rPr>
              <w:fldChar w:fldCharType="end"/>
            </w:r>
          </w:hyperlink>
        </w:p>
        <w:p w14:paraId="53DFD234" w14:textId="12B62DC9" w:rsidR="00484A87" w:rsidRPr="0035600C" w:rsidRDefault="00484A87">
          <w:pPr>
            <w:pStyle w:val="TDC3"/>
            <w:tabs>
              <w:tab w:val="right" w:leader="dot" w:pos="10790"/>
            </w:tabs>
            <w:rPr>
              <w:noProof/>
            </w:rPr>
          </w:pPr>
          <w:hyperlink w:anchor="_Toc209684666" w:history="1">
            <w:r w:rsidRPr="0035600C">
              <w:rPr>
                <w:rStyle w:val="Hipervnculo"/>
                <w:rFonts w:ascii="Verdana" w:eastAsia="Verdana" w:hAnsi="Verdana" w:cs="Verdana"/>
                <w:noProof/>
              </w:rPr>
              <w:t>15.2.3. Autorización</w:t>
            </w:r>
            <w:r w:rsidRPr="0035600C">
              <w:rPr>
                <w:noProof/>
                <w:webHidden/>
              </w:rPr>
              <w:tab/>
            </w:r>
            <w:r w:rsidRPr="0035600C">
              <w:rPr>
                <w:noProof/>
                <w:webHidden/>
              </w:rPr>
              <w:fldChar w:fldCharType="begin"/>
            </w:r>
            <w:r w:rsidRPr="0035600C">
              <w:rPr>
                <w:noProof/>
                <w:webHidden/>
              </w:rPr>
              <w:instrText xml:space="preserve"> PAGEREF _Toc209684666 \h </w:instrText>
            </w:r>
            <w:r w:rsidRPr="0035600C">
              <w:rPr>
                <w:noProof/>
                <w:webHidden/>
              </w:rPr>
            </w:r>
            <w:r w:rsidRPr="0035600C">
              <w:rPr>
                <w:noProof/>
                <w:webHidden/>
              </w:rPr>
              <w:fldChar w:fldCharType="separate"/>
            </w:r>
            <w:r w:rsidRPr="0035600C">
              <w:rPr>
                <w:noProof/>
                <w:webHidden/>
              </w:rPr>
              <w:t>31</w:t>
            </w:r>
            <w:r w:rsidRPr="0035600C">
              <w:rPr>
                <w:noProof/>
                <w:webHidden/>
              </w:rPr>
              <w:fldChar w:fldCharType="end"/>
            </w:r>
          </w:hyperlink>
        </w:p>
        <w:p w14:paraId="4C8FEFB4" w14:textId="190DEDF3" w:rsidR="00484A87" w:rsidRPr="0035600C" w:rsidRDefault="00484A87">
          <w:pPr>
            <w:pStyle w:val="TDC3"/>
            <w:tabs>
              <w:tab w:val="right" w:leader="dot" w:pos="10790"/>
            </w:tabs>
            <w:rPr>
              <w:noProof/>
            </w:rPr>
          </w:pPr>
          <w:hyperlink w:anchor="_Toc209684667" w:history="1">
            <w:r w:rsidRPr="0035600C">
              <w:rPr>
                <w:rStyle w:val="Hipervnculo"/>
                <w:rFonts w:ascii="Verdana" w:hAnsi="Verdana"/>
                <w:noProof/>
              </w:rPr>
              <w:t>15.2.4. Comité de Crisis</w:t>
            </w:r>
            <w:r w:rsidRPr="0035600C">
              <w:rPr>
                <w:noProof/>
                <w:webHidden/>
              </w:rPr>
              <w:tab/>
            </w:r>
            <w:r w:rsidRPr="0035600C">
              <w:rPr>
                <w:noProof/>
                <w:webHidden/>
              </w:rPr>
              <w:fldChar w:fldCharType="begin"/>
            </w:r>
            <w:r w:rsidRPr="0035600C">
              <w:rPr>
                <w:noProof/>
                <w:webHidden/>
              </w:rPr>
              <w:instrText xml:space="preserve"> PAGEREF _Toc209684667 \h </w:instrText>
            </w:r>
            <w:r w:rsidRPr="0035600C">
              <w:rPr>
                <w:noProof/>
                <w:webHidden/>
              </w:rPr>
            </w:r>
            <w:r w:rsidRPr="0035600C">
              <w:rPr>
                <w:noProof/>
                <w:webHidden/>
              </w:rPr>
              <w:fldChar w:fldCharType="separate"/>
            </w:r>
            <w:r w:rsidRPr="0035600C">
              <w:rPr>
                <w:noProof/>
                <w:webHidden/>
              </w:rPr>
              <w:t>32</w:t>
            </w:r>
            <w:r w:rsidRPr="0035600C">
              <w:rPr>
                <w:noProof/>
                <w:webHidden/>
              </w:rPr>
              <w:fldChar w:fldCharType="end"/>
            </w:r>
          </w:hyperlink>
        </w:p>
        <w:p w14:paraId="48EBABED" w14:textId="0D095DDC" w:rsidR="00484A87" w:rsidRPr="0035600C" w:rsidRDefault="00484A87">
          <w:pPr>
            <w:pStyle w:val="TDC2"/>
            <w:tabs>
              <w:tab w:val="right" w:leader="dot" w:pos="10790"/>
            </w:tabs>
            <w:rPr>
              <w:rFonts w:eastAsiaTheme="minorEastAsia"/>
              <w:noProof/>
              <w:sz w:val="24"/>
              <w:szCs w:val="24"/>
              <w:lang w:eastAsia="es-CO"/>
            </w:rPr>
          </w:pPr>
          <w:hyperlink w:anchor="_Toc209684668" w:history="1">
            <w:r w:rsidRPr="0035600C">
              <w:rPr>
                <w:rStyle w:val="Hipervnculo"/>
                <w:rFonts w:ascii="Verdana" w:hAnsi="Verdana"/>
                <w:noProof/>
              </w:rPr>
              <w:t>15.3 FASE 3 – Recuperación</w:t>
            </w:r>
            <w:r w:rsidRPr="0035600C">
              <w:rPr>
                <w:noProof/>
                <w:webHidden/>
              </w:rPr>
              <w:tab/>
            </w:r>
            <w:r w:rsidRPr="0035600C">
              <w:rPr>
                <w:noProof/>
                <w:webHidden/>
              </w:rPr>
              <w:fldChar w:fldCharType="begin"/>
            </w:r>
            <w:r w:rsidRPr="0035600C">
              <w:rPr>
                <w:noProof/>
                <w:webHidden/>
              </w:rPr>
              <w:instrText xml:space="preserve"> PAGEREF _Toc209684668 \h </w:instrText>
            </w:r>
            <w:r w:rsidRPr="0035600C">
              <w:rPr>
                <w:noProof/>
                <w:webHidden/>
              </w:rPr>
            </w:r>
            <w:r w:rsidRPr="0035600C">
              <w:rPr>
                <w:noProof/>
                <w:webHidden/>
              </w:rPr>
              <w:fldChar w:fldCharType="separate"/>
            </w:r>
            <w:r w:rsidRPr="0035600C">
              <w:rPr>
                <w:noProof/>
                <w:webHidden/>
              </w:rPr>
              <w:t>32</w:t>
            </w:r>
            <w:r w:rsidRPr="0035600C">
              <w:rPr>
                <w:noProof/>
                <w:webHidden/>
              </w:rPr>
              <w:fldChar w:fldCharType="end"/>
            </w:r>
          </w:hyperlink>
        </w:p>
        <w:p w14:paraId="142F6D48" w14:textId="49691220" w:rsidR="00484A87" w:rsidRPr="0035600C" w:rsidRDefault="00484A87">
          <w:pPr>
            <w:pStyle w:val="TDC3"/>
            <w:tabs>
              <w:tab w:val="right" w:leader="dot" w:pos="10790"/>
            </w:tabs>
            <w:rPr>
              <w:noProof/>
            </w:rPr>
          </w:pPr>
          <w:hyperlink w:anchor="_Toc209684669" w:history="1">
            <w:r w:rsidRPr="0035600C">
              <w:rPr>
                <w:rStyle w:val="Hipervnculo"/>
                <w:rFonts w:ascii="Verdana" w:hAnsi="Verdana"/>
                <w:noProof/>
              </w:rPr>
              <w:t>15.3.1. Recuperación Servicios Datacenter/Máquinas Virtuales.</w:t>
            </w:r>
            <w:r w:rsidRPr="0035600C">
              <w:rPr>
                <w:noProof/>
                <w:webHidden/>
              </w:rPr>
              <w:tab/>
            </w:r>
            <w:r w:rsidRPr="0035600C">
              <w:rPr>
                <w:noProof/>
                <w:webHidden/>
              </w:rPr>
              <w:fldChar w:fldCharType="begin"/>
            </w:r>
            <w:r w:rsidRPr="0035600C">
              <w:rPr>
                <w:noProof/>
                <w:webHidden/>
              </w:rPr>
              <w:instrText xml:space="preserve"> PAGEREF _Toc209684669 \h </w:instrText>
            </w:r>
            <w:r w:rsidRPr="0035600C">
              <w:rPr>
                <w:noProof/>
                <w:webHidden/>
              </w:rPr>
            </w:r>
            <w:r w:rsidRPr="0035600C">
              <w:rPr>
                <w:noProof/>
                <w:webHidden/>
              </w:rPr>
              <w:fldChar w:fldCharType="separate"/>
            </w:r>
            <w:r w:rsidRPr="0035600C">
              <w:rPr>
                <w:noProof/>
                <w:webHidden/>
              </w:rPr>
              <w:t>33</w:t>
            </w:r>
            <w:r w:rsidRPr="0035600C">
              <w:rPr>
                <w:noProof/>
                <w:webHidden/>
              </w:rPr>
              <w:fldChar w:fldCharType="end"/>
            </w:r>
          </w:hyperlink>
        </w:p>
        <w:p w14:paraId="7A800FE3" w14:textId="3364332E" w:rsidR="00484A87" w:rsidRPr="0035600C" w:rsidRDefault="00484A87">
          <w:pPr>
            <w:pStyle w:val="TDC3"/>
            <w:tabs>
              <w:tab w:val="right" w:leader="dot" w:pos="10790"/>
            </w:tabs>
            <w:rPr>
              <w:noProof/>
            </w:rPr>
          </w:pPr>
          <w:hyperlink w:anchor="_Toc209684670" w:history="1">
            <w:r w:rsidRPr="0035600C">
              <w:rPr>
                <w:rStyle w:val="Hipervnculo"/>
                <w:rFonts w:ascii="Verdana" w:hAnsi="Verdana"/>
                <w:noProof/>
              </w:rPr>
              <w:t>15.3.2. Restauración Máquinas Virtuales/NUBE</w:t>
            </w:r>
            <w:r w:rsidRPr="0035600C">
              <w:rPr>
                <w:noProof/>
                <w:webHidden/>
              </w:rPr>
              <w:tab/>
            </w:r>
            <w:r w:rsidRPr="0035600C">
              <w:rPr>
                <w:noProof/>
                <w:webHidden/>
              </w:rPr>
              <w:fldChar w:fldCharType="begin"/>
            </w:r>
            <w:r w:rsidRPr="0035600C">
              <w:rPr>
                <w:noProof/>
                <w:webHidden/>
              </w:rPr>
              <w:instrText xml:space="preserve"> PAGEREF _Toc209684670 \h </w:instrText>
            </w:r>
            <w:r w:rsidRPr="0035600C">
              <w:rPr>
                <w:noProof/>
                <w:webHidden/>
              </w:rPr>
            </w:r>
            <w:r w:rsidRPr="0035600C">
              <w:rPr>
                <w:noProof/>
                <w:webHidden/>
              </w:rPr>
              <w:fldChar w:fldCharType="separate"/>
            </w:r>
            <w:r w:rsidRPr="0035600C">
              <w:rPr>
                <w:noProof/>
                <w:webHidden/>
              </w:rPr>
              <w:t>35</w:t>
            </w:r>
            <w:r w:rsidRPr="0035600C">
              <w:rPr>
                <w:noProof/>
                <w:webHidden/>
              </w:rPr>
              <w:fldChar w:fldCharType="end"/>
            </w:r>
          </w:hyperlink>
        </w:p>
        <w:p w14:paraId="1DEE622A" w14:textId="3C656B78" w:rsidR="00484A87" w:rsidRPr="0035600C" w:rsidRDefault="00484A87">
          <w:pPr>
            <w:pStyle w:val="TDC2"/>
            <w:tabs>
              <w:tab w:val="right" w:leader="dot" w:pos="10790"/>
            </w:tabs>
            <w:rPr>
              <w:rFonts w:eastAsiaTheme="minorEastAsia"/>
              <w:noProof/>
              <w:sz w:val="24"/>
              <w:szCs w:val="24"/>
              <w:lang w:eastAsia="es-CO"/>
            </w:rPr>
          </w:pPr>
          <w:hyperlink w:anchor="_Toc209684671" w:history="1">
            <w:r w:rsidRPr="0035600C">
              <w:rPr>
                <w:rStyle w:val="Hipervnculo"/>
                <w:rFonts w:ascii="Verdana" w:hAnsi="Verdana"/>
                <w:noProof/>
              </w:rPr>
              <w:t>15.4. FASE 4- Retorno a la Normalidad</w:t>
            </w:r>
            <w:r w:rsidRPr="0035600C">
              <w:rPr>
                <w:noProof/>
                <w:webHidden/>
              </w:rPr>
              <w:tab/>
            </w:r>
            <w:r w:rsidRPr="0035600C">
              <w:rPr>
                <w:noProof/>
                <w:webHidden/>
              </w:rPr>
              <w:fldChar w:fldCharType="begin"/>
            </w:r>
            <w:r w:rsidRPr="0035600C">
              <w:rPr>
                <w:noProof/>
                <w:webHidden/>
              </w:rPr>
              <w:instrText xml:space="preserve"> PAGEREF _Toc209684671 \h </w:instrText>
            </w:r>
            <w:r w:rsidRPr="0035600C">
              <w:rPr>
                <w:noProof/>
                <w:webHidden/>
              </w:rPr>
            </w:r>
            <w:r w:rsidRPr="0035600C">
              <w:rPr>
                <w:noProof/>
                <w:webHidden/>
              </w:rPr>
              <w:fldChar w:fldCharType="separate"/>
            </w:r>
            <w:r w:rsidRPr="0035600C">
              <w:rPr>
                <w:noProof/>
                <w:webHidden/>
              </w:rPr>
              <w:t>38</w:t>
            </w:r>
            <w:r w:rsidRPr="0035600C">
              <w:rPr>
                <w:noProof/>
                <w:webHidden/>
              </w:rPr>
              <w:fldChar w:fldCharType="end"/>
            </w:r>
          </w:hyperlink>
        </w:p>
        <w:p w14:paraId="5D38B1E8" w14:textId="28BFE14F" w:rsidR="00484A87" w:rsidRPr="0035600C" w:rsidRDefault="00484A87">
          <w:pPr>
            <w:pStyle w:val="TDC1"/>
            <w:tabs>
              <w:tab w:val="right" w:leader="dot" w:pos="10790"/>
            </w:tabs>
            <w:rPr>
              <w:rFonts w:eastAsiaTheme="minorEastAsia"/>
              <w:noProof/>
              <w:sz w:val="24"/>
              <w:szCs w:val="24"/>
              <w:lang w:eastAsia="es-CO"/>
            </w:rPr>
          </w:pPr>
          <w:hyperlink w:anchor="_Toc209684672" w:history="1">
            <w:r w:rsidRPr="0035600C">
              <w:rPr>
                <w:rStyle w:val="Hipervnculo"/>
                <w:rFonts w:ascii="Verdana" w:eastAsia="Verdana" w:hAnsi="Verdana" w:cs="Verdana"/>
                <w:noProof/>
              </w:rPr>
              <w:t>16. HISTORIAL DE CAMBIOS</w:t>
            </w:r>
            <w:r w:rsidRPr="0035600C">
              <w:rPr>
                <w:noProof/>
                <w:webHidden/>
              </w:rPr>
              <w:tab/>
            </w:r>
            <w:r w:rsidRPr="0035600C">
              <w:rPr>
                <w:noProof/>
                <w:webHidden/>
              </w:rPr>
              <w:fldChar w:fldCharType="begin"/>
            </w:r>
            <w:r w:rsidRPr="0035600C">
              <w:rPr>
                <w:noProof/>
                <w:webHidden/>
              </w:rPr>
              <w:instrText xml:space="preserve"> PAGEREF _Toc209684672 \h </w:instrText>
            </w:r>
            <w:r w:rsidRPr="0035600C">
              <w:rPr>
                <w:noProof/>
                <w:webHidden/>
              </w:rPr>
            </w:r>
            <w:r w:rsidRPr="0035600C">
              <w:rPr>
                <w:noProof/>
                <w:webHidden/>
              </w:rPr>
              <w:fldChar w:fldCharType="separate"/>
            </w:r>
            <w:r w:rsidRPr="0035600C">
              <w:rPr>
                <w:noProof/>
                <w:webHidden/>
              </w:rPr>
              <w:t>39</w:t>
            </w:r>
            <w:r w:rsidRPr="0035600C">
              <w:rPr>
                <w:noProof/>
                <w:webHidden/>
              </w:rPr>
              <w:fldChar w:fldCharType="end"/>
            </w:r>
          </w:hyperlink>
        </w:p>
        <w:p w14:paraId="17587CEC" w14:textId="630E0A83" w:rsidR="009652CF" w:rsidRPr="005947CF" w:rsidRDefault="009652CF" w:rsidP="68F2A381">
          <w:pPr>
            <w:spacing w:line="240" w:lineRule="auto"/>
            <w:rPr>
              <w:rFonts w:ascii="Verdana" w:eastAsia="Verdana" w:hAnsi="Verdana" w:cs="Verdana"/>
              <w:b/>
              <w:bCs/>
            </w:rPr>
          </w:pPr>
          <w:r w:rsidRPr="0035600C">
            <w:rPr>
              <w:rFonts w:ascii="Verdana" w:hAnsi="Verdana"/>
              <w:lang w:val="es-ES"/>
            </w:rPr>
            <w:fldChar w:fldCharType="end"/>
          </w:r>
        </w:p>
      </w:sdtContent>
    </w:sdt>
    <w:p w14:paraId="586F61BF" w14:textId="4405C4C3" w:rsidR="009652CF" w:rsidRPr="005947CF" w:rsidRDefault="009652CF" w:rsidP="68F2A381">
      <w:pPr>
        <w:spacing w:after="0" w:line="240" w:lineRule="auto"/>
        <w:ind w:left="708" w:hanging="708"/>
        <w:rPr>
          <w:rFonts w:ascii="Verdana" w:eastAsia="Verdana" w:hAnsi="Verdana" w:cs="Verdana"/>
          <w:b/>
          <w:bCs/>
          <w:lang w:val="es-ES"/>
        </w:rPr>
      </w:pPr>
    </w:p>
    <w:p w14:paraId="2C5A47A8" w14:textId="1E7BB134" w:rsidR="009652CF" w:rsidRPr="005947CF" w:rsidRDefault="009652CF" w:rsidP="68F2A381">
      <w:pPr>
        <w:spacing w:after="0" w:line="240" w:lineRule="auto"/>
        <w:ind w:left="708" w:hanging="708"/>
        <w:rPr>
          <w:rFonts w:ascii="Verdana" w:eastAsia="Verdana" w:hAnsi="Verdana" w:cs="Verdana"/>
          <w:b/>
          <w:bCs/>
          <w:lang w:val="es-ES"/>
        </w:rPr>
      </w:pPr>
    </w:p>
    <w:p w14:paraId="51F1A4C3" w14:textId="77777777" w:rsidR="00F22008" w:rsidRPr="005947CF" w:rsidRDefault="00F22008" w:rsidP="00A202C6">
      <w:pPr>
        <w:spacing w:after="0" w:line="240" w:lineRule="auto"/>
        <w:ind w:left="708" w:hanging="708"/>
        <w:rPr>
          <w:rFonts w:ascii="Verdana" w:hAnsi="Verdana"/>
          <w:b/>
          <w:bCs/>
          <w:lang w:val="es-ES"/>
        </w:rPr>
      </w:pPr>
    </w:p>
    <w:p w14:paraId="658125E6" w14:textId="23EB2D34" w:rsidR="00F22008" w:rsidRPr="005947CF" w:rsidRDefault="00F22008" w:rsidP="68F2A381">
      <w:pPr>
        <w:spacing w:after="0" w:line="240" w:lineRule="auto"/>
        <w:ind w:left="708" w:hanging="708"/>
        <w:rPr>
          <w:rFonts w:ascii="Verdana" w:hAnsi="Verdana"/>
          <w:b/>
          <w:bCs/>
          <w:lang w:val="es-ES"/>
        </w:rPr>
      </w:pPr>
    </w:p>
    <w:p w14:paraId="65D77B11" w14:textId="3C0EAC4E" w:rsidR="00F22008" w:rsidRPr="005947CF" w:rsidRDefault="00F22008" w:rsidP="68F2A381">
      <w:pPr>
        <w:spacing w:after="0" w:line="240" w:lineRule="auto"/>
        <w:ind w:left="708" w:hanging="708"/>
        <w:rPr>
          <w:rFonts w:ascii="Verdana" w:hAnsi="Verdana"/>
          <w:b/>
          <w:bCs/>
          <w:lang w:val="es-ES"/>
        </w:rPr>
      </w:pPr>
    </w:p>
    <w:p w14:paraId="6CF36DB3" w14:textId="3BC64310" w:rsidR="00F22008" w:rsidRPr="005947CF" w:rsidRDefault="00F22008" w:rsidP="68F2A381">
      <w:pPr>
        <w:spacing w:after="0" w:line="240" w:lineRule="auto"/>
        <w:ind w:left="708" w:hanging="708"/>
        <w:rPr>
          <w:rFonts w:ascii="Verdana" w:hAnsi="Verdana"/>
          <w:b/>
          <w:bCs/>
          <w:lang w:val="es-ES"/>
        </w:rPr>
      </w:pPr>
    </w:p>
    <w:p w14:paraId="6C69953A" w14:textId="7A501A5F" w:rsidR="00F22008" w:rsidRPr="005947CF" w:rsidRDefault="00F22008" w:rsidP="68F2A381">
      <w:pPr>
        <w:spacing w:after="0" w:line="240" w:lineRule="auto"/>
        <w:ind w:left="708" w:hanging="708"/>
        <w:rPr>
          <w:rFonts w:ascii="Verdana" w:hAnsi="Verdana"/>
          <w:b/>
          <w:bCs/>
          <w:lang w:val="es-ES"/>
        </w:rPr>
      </w:pPr>
    </w:p>
    <w:p w14:paraId="438F9C87" w14:textId="3CC9A484" w:rsidR="00F22008" w:rsidRPr="005947CF" w:rsidRDefault="001A798F" w:rsidP="001A798F">
      <w:pPr>
        <w:tabs>
          <w:tab w:val="left" w:pos="2880"/>
        </w:tabs>
        <w:spacing w:after="0" w:line="240" w:lineRule="auto"/>
        <w:ind w:left="708" w:hanging="708"/>
        <w:rPr>
          <w:rFonts w:ascii="Verdana" w:hAnsi="Verdana"/>
          <w:b/>
          <w:bCs/>
          <w:lang w:val="es-ES"/>
        </w:rPr>
      </w:pPr>
      <w:r w:rsidRPr="005947CF">
        <w:rPr>
          <w:rFonts w:ascii="Verdana" w:hAnsi="Verdana"/>
          <w:b/>
          <w:bCs/>
          <w:lang w:val="es-ES"/>
        </w:rPr>
        <w:tab/>
      </w:r>
      <w:r w:rsidRPr="005947CF">
        <w:rPr>
          <w:rFonts w:ascii="Verdana" w:hAnsi="Verdana"/>
          <w:b/>
          <w:bCs/>
          <w:lang w:val="es-ES"/>
        </w:rPr>
        <w:tab/>
      </w:r>
    </w:p>
    <w:p w14:paraId="38B9EFCA" w14:textId="76D2DEA6" w:rsidR="00F22008" w:rsidRPr="005947CF" w:rsidRDefault="00F22008" w:rsidP="68F2A381">
      <w:pPr>
        <w:spacing w:after="0" w:line="240" w:lineRule="auto"/>
        <w:ind w:left="708" w:hanging="708"/>
        <w:rPr>
          <w:rFonts w:ascii="Verdana" w:hAnsi="Verdana"/>
          <w:b/>
          <w:bCs/>
          <w:lang w:val="es-ES"/>
        </w:rPr>
      </w:pPr>
    </w:p>
    <w:p w14:paraId="51E237C4" w14:textId="6FCD314C" w:rsidR="00F22008" w:rsidRPr="005947CF" w:rsidRDefault="00F22008" w:rsidP="68F2A381">
      <w:pPr>
        <w:spacing w:after="0" w:line="240" w:lineRule="auto"/>
        <w:ind w:left="708" w:hanging="708"/>
        <w:rPr>
          <w:rFonts w:ascii="Verdana" w:hAnsi="Verdana"/>
          <w:b/>
          <w:bCs/>
          <w:lang w:val="es-ES"/>
        </w:rPr>
      </w:pPr>
    </w:p>
    <w:p w14:paraId="51A849B9" w14:textId="5ACB195B" w:rsidR="00F22008" w:rsidRPr="005947CF" w:rsidRDefault="00F22008" w:rsidP="68F2A381">
      <w:pPr>
        <w:spacing w:after="0" w:line="240" w:lineRule="auto"/>
        <w:ind w:left="708" w:hanging="708"/>
        <w:rPr>
          <w:rFonts w:ascii="Verdana" w:hAnsi="Verdana"/>
          <w:b/>
          <w:bCs/>
          <w:lang w:val="es-ES"/>
        </w:rPr>
      </w:pPr>
    </w:p>
    <w:p w14:paraId="56F8E966" w14:textId="6B266089" w:rsidR="00F22008" w:rsidRPr="005947CF" w:rsidRDefault="00F22008" w:rsidP="68F2A381">
      <w:pPr>
        <w:spacing w:after="0" w:line="240" w:lineRule="auto"/>
        <w:ind w:left="708" w:hanging="708"/>
        <w:rPr>
          <w:rFonts w:ascii="Verdana" w:hAnsi="Verdana"/>
          <w:b/>
          <w:bCs/>
          <w:lang w:val="es-ES"/>
        </w:rPr>
      </w:pPr>
    </w:p>
    <w:p w14:paraId="671FBEDB" w14:textId="7C604B0D" w:rsidR="00F22008" w:rsidRPr="005947CF" w:rsidRDefault="00F22008" w:rsidP="68F2A381">
      <w:pPr>
        <w:spacing w:after="0" w:line="240" w:lineRule="auto"/>
        <w:ind w:left="708" w:hanging="708"/>
        <w:rPr>
          <w:rFonts w:ascii="Verdana" w:hAnsi="Verdana"/>
          <w:b/>
          <w:bCs/>
          <w:lang w:val="es-ES"/>
        </w:rPr>
      </w:pPr>
    </w:p>
    <w:p w14:paraId="39942E86" w14:textId="354BFF36" w:rsidR="00F22008" w:rsidRPr="005947CF" w:rsidRDefault="00F22008" w:rsidP="68F2A381">
      <w:pPr>
        <w:spacing w:after="0" w:line="240" w:lineRule="auto"/>
        <w:ind w:left="708" w:hanging="708"/>
        <w:rPr>
          <w:rFonts w:ascii="Verdana" w:hAnsi="Verdana"/>
          <w:b/>
          <w:bCs/>
          <w:lang w:val="es-ES"/>
        </w:rPr>
      </w:pPr>
    </w:p>
    <w:p w14:paraId="75AB766B" w14:textId="3FDD8071" w:rsidR="00F22008" w:rsidRPr="005947CF" w:rsidRDefault="00F22008" w:rsidP="68F2A381">
      <w:pPr>
        <w:spacing w:after="0" w:line="240" w:lineRule="auto"/>
        <w:ind w:left="708" w:hanging="708"/>
        <w:rPr>
          <w:rFonts w:ascii="Verdana" w:hAnsi="Verdana"/>
          <w:b/>
          <w:bCs/>
          <w:lang w:val="es-ES"/>
        </w:rPr>
      </w:pPr>
    </w:p>
    <w:p w14:paraId="50069CBD" w14:textId="5449D4DA" w:rsidR="00F22008" w:rsidRPr="005947CF" w:rsidRDefault="00F22008" w:rsidP="68F2A381">
      <w:pPr>
        <w:spacing w:after="0" w:line="240" w:lineRule="auto"/>
        <w:ind w:left="708" w:hanging="708"/>
        <w:rPr>
          <w:rFonts w:ascii="Verdana" w:hAnsi="Verdana"/>
          <w:b/>
          <w:bCs/>
          <w:lang w:val="es-ES"/>
        </w:rPr>
      </w:pPr>
    </w:p>
    <w:p w14:paraId="21553D97" w14:textId="732B2171" w:rsidR="00F22008" w:rsidRPr="005947CF" w:rsidRDefault="00F22008" w:rsidP="68F2A381">
      <w:pPr>
        <w:spacing w:after="0" w:line="240" w:lineRule="auto"/>
        <w:ind w:left="708" w:hanging="708"/>
        <w:rPr>
          <w:rFonts w:ascii="Verdana" w:hAnsi="Verdana"/>
          <w:b/>
          <w:bCs/>
          <w:lang w:val="es-ES"/>
        </w:rPr>
      </w:pPr>
    </w:p>
    <w:p w14:paraId="568D98C2" w14:textId="38AEFE61" w:rsidR="00F22008" w:rsidRPr="005947CF" w:rsidRDefault="00F22008" w:rsidP="68F2A381">
      <w:pPr>
        <w:spacing w:after="0" w:line="240" w:lineRule="auto"/>
        <w:ind w:left="708" w:hanging="708"/>
        <w:rPr>
          <w:rFonts w:ascii="Verdana" w:hAnsi="Verdana"/>
          <w:b/>
          <w:bCs/>
          <w:lang w:val="es-ES"/>
        </w:rPr>
      </w:pPr>
    </w:p>
    <w:p w14:paraId="2BB71259" w14:textId="77777777" w:rsidR="002C1E7D" w:rsidRPr="005947CF" w:rsidRDefault="002C1E7D" w:rsidP="002C1E7D">
      <w:pPr>
        <w:rPr>
          <w:rFonts w:ascii="Verdana" w:hAnsi="Verdana"/>
          <w:b/>
          <w:bCs/>
          <w:lang w:val="es-ES"/>
        </w:rPr>
      </w:pPr>
    </w:p>
    <w:p w14:paraId="60C6DDB0" w14:textId="5B39845F" w:rsidR="002C1E7D" w:rsidRPr="005947CF" w:rsidRDefault="002C1E7D" w:rsidP="005947CF">
      <w:pPr>
        <w:pStyle w:val="Ttulo1"/>
        <w:numPr>
          <w:ilvl w:val="0"/>
          <w:numId w:val="47"/>
        </w:numPr>
        <w:rPr>
          <w:rFonts w:ascii="Verdana" w:eastAsia="Verdana" w:hAnsi="Verdana"/>
          <w:b/>
          <w:bCs/>
          <w:color w:val="auto"/>
          <w:sz w:val="22"/>
          <w:szCs w:val="22"/>
        </w:rPr>
      </w:pPr>
      <w:bookmarkStart w:id="0" w:name="_Toc209684633"/>
      <w:r w:rsidRPr="005947CF">
        <w:rPr>
          <w:rFonts w:ascii="Verdana" w:eastAsia="Verdana" w:hAnsi="Verdana"/>
          <w:b/>
          <w:bCs/>
          <w:color w:val="auto"/>
          <w:sz w:val="22"/>
          <w:szCs w:val="22"/>
        </w:rPr>
        <w:lastRenderedPageBreak/>
        <w:t>TÉRMINOS Y DEFINICIONES</w:t>
      </w:r>
      <w:bookmarkEnd w:id="0"/>
    </w:p>
    <w:p w14:paraId="66279B04" w14:textId="77777777" w:rsidR="002C1E7D" w:rsidRDefault="002C1E7D" w:rsidP="002C1E7D">
      <w:pPr>
        <w:spacing w:after="0" w:line="240" w:lineRule="auto"/>
        <w:rPr>
          <w:rFonts w:ascii="Verdana" w:eastAsia="Verdana" w:hAnsi="Verdana" w:cs="Verdana"/>
          <w:b/>
          <w:bCs/>
        </w:rPr>
      </w:pPr>
    </w:p>
    <w:p w14:paraId="6AF3AC86" w14:textId="77777777" w:rsidR="002C1E7D" w:rsidRPr="002C1E7D" w:rsidRDefault="002C1E7D" w:rsidP="002C1E7D">
      <w:pPr>
        <w:spacing w:after="0" w:line="240" w:lineRule="auto"/>
        <w:rPr>
          <w:rFonts w:ascii="Verdana" w:eastAsia="Verdana" w:hAnsi="Verdana" w:cs="Verdana"/>
          <w:b/>
          <w:bCs/>
        </w:rPr>
      </w:pPr>
    </w:p>
    <w:p w14:paraId="1B549BDF" w14:textId="77777777" w:rsidR="002C1E7D" w:rsidRPr="002C1E7D" w:rsidRDefault="002C1E7D" w:rsidP="002C1E7D">
      <w:pPr>
        <w:spacing w:after="0" w:line="240" w:lineRule="auto"/>
        <w:rPr>
          <w:rFonts w:ascii="Verdana" w:eastAsia="Verdana" w:hAnsi="Verdana" w:cs="Verdana"/>
          <w:b/>
          <w:bCs/>
        </w:rPr>
      </w:pPr>
    </w:p>
    <w:p w14:paraId="10CB1BB0" w14:textId="77777777" w:rsidR="002C1E7D" w:rsidRDefault="002C1E7D" w:rsidP="002C1E7D">
      <w:pPr>
        <w:spacing w:after="0" w:line="240" w:lineRule="auto"/>
        <w:jc w:val="both"/>
        <w:rPr>
          <w:rFonts w:ascii="Verdana" w:eastAsia="Verdana" w:hAnsi="Verdana" w:cs="Verdana"/>
          <w:b/>
          <w:bCs/>
        </w:rPr>
        <w:sectPr w:rsidR="002C1E7D" w:rsidSect="001A798F">
          <w:headerReference w:type="default" r:id="rId12"/>
          <w:footerReference w:type="default" r:id="rId13"/>
          <w:headerReference w:type="first" r:id="rId14"/>
          <w:footerReference w:type="first" r:id="rId15"/>
          <w:pgSz w:w="12240" w:h="15840"/>
          <w:pgMar w:top="720" w:right="720" w:bottom="720" w:left="720" w:header="708" w:footer="708" w:gutter="0"/>
          <w:cols w:space="708"/>
          <w:titlePg/>
          <w:docGrid w:linePitch="360"/>
        </w:sectPr>
      </w:pPr>
    </w:p>
    <w:p w14:paraId="48338613" w14:textId="573469C9" w:rsidR="002C1E7D" w:rsidRDefault="002C1E7D" w:rsidP="002C1E7D">
      <w:pPr>
        <w:spacing w:after="0" w:line="240" w:lineRule="auto"/>
        <w:jc w:val="both"/>
        <w:rPr>
          <w:rFonts w:ascii="Verdana" w:eastAsia="Verdana" w:hAnsi="Verdana" w:cs="Verdana"/>
          <w:b/>
          <w:bCs/>
        </w:rPr>
      </w:pPr>
      <w:r w:rsidRPr="002C1E7D">
        <w:rPr>
          <w:rFonts w:ascii="Verdana" w:eastAsia="Verdana" w:hAnsi="Verdana" w:cs="Verdana"/>
          <w:b/>
          <w:bCs/>
        </w:rPr>
        <w:t>Planes de contingencia:</w:t>
      </w:r>
      <w:r>
        <w:rPr>
          <w:rFonts w:ascii="Verdana" w:eastAsia="Verdana" w:hAnsi="Verdana" w:cs="Verdana"/>
          <w:b/>
          <w:bCs/>
        </w:rPr>
        <w:t xml:space="preserve"> </w:t>
      </w:r>
      <w:r w:rsidRPr="002C1E7D">
        <w:rPr>
          <w:rFonts w:ascii="Verdana" w:eastAsia="Verdana" w:hAnsi="Verdana" w:cs="Verdana"/>
        </w:rPr>
        <w:t>Conjunto de acciones y recursos para responder a las fallas e interrupciones específicas de un sistema o proceso.</w:t>
      </w:r>
    </w:p>
    <w:p w14:paraId="4E745FB7" w14:textId="77777777" w:rsidR="002C1E7D" w:rsidRPr="002C1E7D" w:rsidRDefault="002C1E7D" w:rsidP="002C1E7D">
      <w:pPr>
        <w:spacing w:after="0" w:line="240" w:lineRule="auto"/>
        <w:jc w:val="both"/>
        <w:rPr>
          <w:rFonts w:ascii="Verdana" w:eastAsia="Verdana" w:hAnsi="Verdana" w:cs="Verdana"/>
          <w:b/>
          <w:bCs/>
        </w:rPr>
      </w:pPr>
    </w:p>
    <w:p w14:paraId="7BAB5845" w14:textId="159FD653" w:rsidR="002C1E7D" w:rsidRDefault="002C1E7D" w:rsidP="002C1E7D">
      <w:pPr>
        <w:spacing w:after="0" w:line="240" w:lineRule="auto"/>
        <w:jc w:val="both"/>
        <w:rPr>
          <w:rFonts w:ascii="Verdana" w:eastAsia="Verdana" w:hAnsi="Verdana" w:cs="Verdana"/>
          <w:b/>
          <w:bCs/>
        </w:rPr>
      </w:pPr>
      <w:r w:rsidRPr="002C1E7D">
        <w:rPr>
          <w:rFonts w:ascii="Verdana" w:eastAsia="Verdana" w:hAnsi="Verdana" w:cs="Verdana"/>
          <w:b/>
          <w:bCs/>
        </w:rPr>
        <w:t>Riesgo:</w:t>
      </w:r>
      <w:r>
        <w:rPr>
          <w:rFonts w:ascii="Verdana" w:eastAsia="Verdana" w:hAnsi="Verdana" w:cs="Verdana"/>
          <w:b/>
          <w:bCs/>
        </w:rPr>
        <w:t xml:space="preserve"> </w:t>
      </w:r>
      <w:r w:rsidRPr="002C1E7D">
        <w:rPr>
          <w:rFonts w:ascii="Verdana" w:eastAsia="Verdana" w:hAnsi="Verdana" w:cs="Verdana"/>
        </w:rPr>
        <w:t>Posibilidad de que suceda algún evento que tendrá un impacto sobre los objetivos institucionales o del proceso.</w:t>
      </w:r>
    </w:p>
    <w:p w14:paraId="558F3842" w14:textId="77777777" w:rsidR="002C1E7D" w:rsidRPr="002C1E7D" w:rsidRDefault="002C1E7D" w:rsidP="002C1E7D">
      <w:pPr>
        <w:spacing w:after="0" w:line="240" w:lineRule="auto"/>
        <w:jc w:val="both"/>
        <w:rPr>
          <w:rFonts w:ascii="Verdana" w:eastAsia="Verdana" w:hAnsi="Verdana" w:cs="Verdana"/>
          <w:b/>
          <w:bCs/>
        </w:rPr>
      </w:pPr>
    </w:p>
    <w:p w14:paraId="3B127723" w14:textId="4E714BD4" w:rsidR="002C1E7D" w:rsidRDefault="002C1E7D" w:rsidP="002C1E7D">
      <w:pPr>
        <w:spacing w:after="0" w:line="240" w:lineRule="auto"/>
        <w:jc w:val="both"/>
        <w:rPr>
          <w:rFonts w:ascii="Verdana" w:eastAsia="Verdana" w:hAnsi="Verdana" w:cs="Verdana"/>
          <w:b/>
          <w:bCs/>
        </w:rPr>
      </w:pPr>
      <w:r w:rsidRPr="002C1E7D">
        <w:rPr>
          <w:rFonts w:ascii="Verdana" w:eastAsia="Verdana" w:hAnsi="Verdana" w:cs="Verdana"/>
          <w:b/>
          <w:bCs/>
        </w:rPr>
        <w:t xml:space="preserve">Riesgo inherente: </w:t>
      </w:r>
      <w:r w:rsidRPr="002C1E7D">
        <w:rPr>
          <w:rFonts w:ascii="Verdana" w:eastAsia="Verdana" w:hAnsi="Verdana" w:cs="Verdana"/>
        </w:rPr>
        <w:t>Es aquel al que se enfrenta la entidad en ausencia de acciones que modifiquen la probabilidad o el impacto.</w:t>
      </w:r>
    </w:p>
    <w:p w14:paraId="48528171" w14:textId="77777777" w:rsidR="002C1E7D" w:rsidRPr="002C1E7D" w:rsidRDefault="002C1E7D" w:rsidP="002C1E7D">
      <w:pPr>
        <w:spacing w:after="0" w:line="240" w:lineRule="auto"/>
        <w:jc w:val="both"/>
        <w:rPr>
          <w:rFonts w:ascii="Verdana" w:eastAsia="Verdana" w:hAnsi="Verdana" w:cs="Verdana"/>
          <w:b/>
          <w:bCs/>
        </w:rPr>
      </w:pPr>
    </w:p>
    <w:p w14:paraId="2C7D0A7C" w14:textId="77777777" w:rsidR="002C1E7D" w:rsidRDefault="002C1E7D" w:rsidP="002C1E7D">
      <w:pPr>
        <w:spacing w:after="0" w:line="240" w:lineRule="auto"/>
        <w:jc w:val="both"/>
        <w:rPr>
          <w:rFonts w:ascii="Verdana" w:eastAsia="Verdana" w:hAnsi="Verdana" w:cs="Verdana"/>
          <w:b/>
          <w:bCs/>
        </w:rPr>
      </w:pPr>
      <w:r w:rsidRPr="002C1E7D">
        <w:rPr>
          <w:rFonts w:ascii="Verdana" w:eastAsia="Verdana" w:hAnsi="Verdana" w:cs="Verdana"/>
          <w:b/>
          <w:bCs/>
        </w:rPr>
        <w:t xml:space="preserve">Riesgo residual: </w:t>
      </w:r>
      <w:r w:rsidRPr="002C1E7D">
        <w:rPr>
          <w:rFonts w:ascii="Verdana" w:eastAsia="Verdana" w:hAnsi="Verdana" w:cs="Verdana"/>
        </w:rPr>
        <w:t>Nivel de riesgo que permanece luego de tomar medidas de tratamiento de riesgo.</w:t>
      </w:r>
    </w:p>
    <w:p w14:paraId="4F76075D" w14:textId="77777777" w:rsidR="002C1E7D" w:rsidRPr="002C1E7D" w:rsidRDefault="002C1E7D" w:rsidP="002C1E7D">
      <w:pPr>
        <w:spacing w:after="0" w:line="240" w:lineRule="auto"/>
        <w:jc w:val="both"/>
        <w:rPr>
          <w:rFonts w:ascii="Verdana" w:eastAsia="Verdana" w:hAnsi="Verdana" w:cs="Verdana"/>
          <w:b/>
          <w:bCs/>
        </w:rPr>
      </w:pPr>
    </w:p>
    <w:p w14:paraId="54080858" w14:textId="77777777" w:rsidR="002C1E7D" w:rsidRDefault="002C1E7D" w:rsidP="002C1E7D">
      <w:pPr>
        <w:spacing w:after="0" w:line="240" w:lineRule="auto"/>
        <w:jc w:val="both"/>
        <w:rPr>
          <w:rFonts w:ascii="Verdana" w:eastAsia="Verdana" w:hAnsi="Verdana" w:cs="Verdana"/>
          <w:b/>
          <w:bCs/>
        </w:rPr>
      </w:pPr>
      <w:r w:rsidRPr="002C1E7D">
        <w:rPr>
          <w:rFonts w:ascii="Verdana" w:eastAsia="Verdana" w:hAnsi="Verdana" w:cs="Verdana"/>
          <w:b/>
          <w:bCs/>
        </w:rPr>
        <w:t xml:space="preserve">Amenaza: </w:t>
      </w:r>
      <w:r w:rsidRPr="002C1E7D">
        <w:rPr>
          <w:rFonts w:ascii="Verdana" w:eastAsia="Verdana" w:hAnsi="Verdana" w:cs="Verdana"/>
        </w:rPr>
        <w:t>Persona, situación o evento natural del entorno (externo o interno) que es visto como una fuente de peligro, catástrofe o interrupción. Ejemplos: inundación, incendio, robo de datos.</w:t>
      </w:r>
    </w:p>
    <w:p w14:paraId="3043F080" w14:textId="77777777" w:rsidR="002C1E7D" w:rsidRPr="002C1E7D" w:rsidRDefault="002C1E7D" w:rsidP="002C1E7D">
      <w:pPr>
        <w:spacing w:after="0" w:line="240" w:lineRule="auto"/>
        <w:jc w:val="both"/>
        <w:rPr>
          <w:rFonts w:ascii="Verdana" w:eastAsia="Verdana" w:hAnsi="Verdana" w:cs="Verdana"/>
          <w:b/>
          <w:bCs/>
        </w:rPr>
      </w:pPr>
    </w:p>
    <w:p w14:paraId="31A33E92" w14:textId="49B103F3" w:rsidR="002C1E7D" w:rsidRPr="002C1E7D" w:rsidRDefault="002C1E7D" w:rsidP="002C1E7D">
      <w:pPr>
        <w:spacing w:after="0" w:line="240" w:lineRule="auto"/>
        <w:jc w:val="both"/>
        <w:rPr>
          <w:rFonts w:ascii="Verdana" w:eastAsia="Verdana" w:hAnsi="Verdana" w:cs="Verdana"/>
        </w:rPr>
      </w:pPr>
      <w:r w:rsidRPr="002C1E7D">
        <w:rPr>
          <w:rFonts w:ascii="Verdana" w:eastAsia="Verdana" w:hAnsi="Verdana" w:cs="Verdana"/>
          <w:b/>
          <w:bCs/>
        </w:rPr>
        <w:t xml:space="preserve">Vulnerabilidad: </w:t>
      </w:r>
      <w:r w:rsidRPr="002C1E7D">
        <w:rPr>
          <w:rFonts w:ascii="Verdana" w:eastAsia="Verdana" w:hAnsi="Verdana" w:cs="Verdana"/>
        </w:rPr>
        <w:t>Es una debilidad que se ejecuta accidental o intencionalmente</w:t>
      </w:r>
      <w:r>
        <w:rPr>
          <w:rFonts w:ascii="Verdana" w:eastAsia="Verdana" w:hAnsi="Verdana" w:cs="Verdana"/>
        </w:rPr>
        <w:t xml:space="preserve"> </w:t>
      </w:r>
      <w:r w:rsidRPr="002C1E7D">
        <w:rPr>
          <w:rFonts w:ascii="Verdana" w:eastAsia="Verdana" w:hAnsi="Verdana" w:cs="Verdana"/>
        </w:rPr>
        <w:t xml:space="preserve">y </w:t>
      </w:r>
      <w:r w:rsidRPr="002C1E7D">
        <w:rPr>
          <w:rFonts w:ascii="Verdana" w:eastAsia="Verdana" w:hAnsi="Verdana" w:cs="Verdana"/>
        </w:rPr>
        <w:t>puede ser causada por la falta de controles, llegando a permitir que la amenaza ocurra y afecte los intereses de la Institución. Ejemplos: Deficiente control de accesos, poco control de versiones de software, entre otros.</w:t>
      </w:r>
    </w:p>
    <w:p w14:paraId="5468B3CB" w14:textId="77777777" w:rsidR="002C1E7D" w:rsidRPr="002C1E7D" w:rsidRDefault="002C1E7D" w:rsidP="002C1E7D">
      <w:pPr>
        <w:spacing w:after="0" w:line="240" w:lineRule="auto"/>
        <w:jc w:val="both"/>
        <w:rPr>
          <w:rFonts w:ascii="Verdana" w:eastAsia="Verdana" w:hAnsi="Verdana" w:cs="Verdana"/>
          <w:b/>
          <w:bCs/>
        </w:rPr>
      </w:pPr>
    </w:p>
    <w:p w14:paraId="5EA430EB" w14:textId="4FC65C9E" w:rsidR="002C1E7D" w:rsidRDefault="002C1E7D" w:rsidP="002C1E7D">
      <w:pPr>
        <w:spacing w:after="0" w:line="240" w:lineRule="auto"/>
        <w:jc w:val="both"/>
        <w:rPr>
          <w:rFonts w:ascii="Verdana" w:eastAsia="Verdana" w:hAnsi="Verdana" w:cs="Verdana"/>
          <w:b/>
          <w:bCs/>
        </w:rPr>
      </w:pPr>
      <w:r w:rsidRPr="002C1E7D">
        <w:rPr>
          <w:rFonts w:ascii="Verdana" w:eastAsia="Verdana" w:hAnsi="Verdana" w:cs="Verdana"/>
          <w:b/>
          <w:bCs/>
        </w:rPr>
        <w:t xml:space="preserve">Árbol de llamadas: </w:t>
      </w:r>
      <w:r w:rsidRPr="002C1E7D">
        <w:rPr>
          <w:rFonts w:ascii="Verdana" w:eastAsia="Verdana" w:hAnsi="Verdana" w:cs="Verdana"/>
        </w:rPr>
        <w:t>directorio de notificaciones del personal que se requiera para iniciar y llevar a cabo los esfuerzos de recuperación.</w:t>
      </w:r>
    </w:p>
    <w:p w14:paraId="1FD7F140" w14:textId="77777777" w:rsidR="002C1E7D" w:rsidRPr="002C1E7D" w:rsidRDefault="002C1E7D" w:rsidP="002C1E7D">
      <w:pPr>
        <w:spacing w:after="0" w:line="240" w:lineRule="auto"/>
        <w:jc w:val="both"/>
        <w:rPr>
          <w:rFonts w:ascii="Verdana" w:eastAsia="Verdana" w:hAnsi="Verdana" w:cs="Verdana"/>
          <w:b/>
          <w:bCs/>
        </w:rPr>
      </w:pPr>
    </w:p>
    <w:p w14:paraId="5BF584F5" w14:textId="77777777" w:rsidR="002C1E7D" w:rsidRDefault="002C1E7D" w:rsidP="002C1E7D">
      <w:pPr>
        <w:spacing w:after="0" w:line="240" w:lineRule="auto"/>
        <w:jc w:val="both"/>
        <w:rPr>
          <w:rFonts w:ascii="Verdana" w:eastAsia="Verdana" w:hAnsi="Verdana" w:cs="Verdana"/>
          <w:b/>
          <w:bCs/>
        </w:rPr>
      </w:pPr>
      <w:r w:rsidRPr="002C1E7D">
        <w:rPr>
          <w:rFonts w:ascii="Verdana" w:eastAsia="Verdana" w:hAnsi="Verdana" w:cs="Verdana"/>
          <w:b/>
          <w:bCs/>
        </w:rPr>
        <w:t xml:space="preserve">Sitio alterno: </w:t>
      </w:r>
      <w:r w:rsidRPr="002C1E7D">
        <w:rPr>
          <w:rFonts w:ascii="Verdana" w:eastAsia="Verdana" w:hAnsi="Verdana" w:cs="Verdana"/>
        </w:rPr>
        <w:t>Ubicación alterna de operaciones seleccionada para ser utilizada por una organización cuando las operaciones normales no pueden llevarse a cabo utilizando las instalaciones normales después de que se ha producido una interrupción.</w:t>
      </w:r>
    </w:p>
    <w:p w14:paraId="023D3821" w14:textId="77777777" w:rsidR="002C1E7D" w:rsidRPr="002C1E7D" w:rsidRDefault="002C1E7D" w:rsidP="002C1E7D">
      <w:pPr>
        <w:spacing w:after="0" w:line="240" w:lineRule="auto"/>
        <w:jc w:val="both"/>
        <w:rPr>
          <w:rFonts w:ascii="Verdana" w:eastAsia="Verdana" w:hAnsi="Verdana" w:cs="Verdana"/>
          <w:b/>
          <w:bCs/>
        </w:rPr>
      </w:pPr>
    </w:p>
    <w:p w14:paraId="77046702" w14:textId="212E801A" w:rsidR="009A163B" w:rsidRDefault="002C1E7D" w:rsidP="002C1E7D">
      <w:pPr>
        <w:spacing w:after="0" w:line="240" w:lineRule="auto"/>
        <w:jc w:val="both"/>
        <w:rPr>
          <w:rFonts w:ascii="Verdana" w:eastAsia="Verdana" w:hAnsi="Verdana" w:cs="Verdana"/>
        </w:rPr>
      </w:pPr>
      <w:r w:rsidRPr="002C1E7D">
        <w:rPr>
          <w:rFonts w:ascii="Verdana" w:eastAsia="Verdana" w:hAnsi="Verdana" w:cs="Verdana"/>
          <w:b/>
          <w:bCs/>
        </w:rPr>
        <w:t xml:space="preserve">Infraestructura: </w:t>
      </w:r>
      <w:r w:rsidRPr="002C1E7D">
        <w:rPr>
          <w:rFonts w:ascii="Verdana" w:eastAsia="Verdana" w:hAnsi="Verdana" w:cs="Verdana"/>
        </w:rPr>
        <w:t>Sistema de instalaciones, equipos y servicios necesarios para el funcionamiento de una organización</w:t>
      </w:r>
      <w:r>
        <w:rPr>
          <w:rFonts w:ascii="Verdana" w:eastAsia="Verdana" w:hAnsi="Verdana" w:cs="Verdana"/>
        </w:rPr>
        <w:t>.</w:t>
      </w:r>
    </w:p>
    <w:p w14:paraId="495F60AE" w14:textId="77777777" w:rsidR="002C1E7D" w:rsidRDefault="002C1E7D" w:rsidP="002C1E7D">
      <w:pPr>
        <w:spacing w:after="0" w:line="240" w:lineRule="auto"/>
        <w:jc w:val="both"/>
        <w:rPr>
          <w:rFonts w:ascii="Verdana" w:eastAsia="Verdana" w:hAnsi="Verdana" w:cs="Verdana"/>
        </w:rPr>
      </w:pPr>
    </w:p>
    <w:p w14:paraId="677362C0" w14:textId="77777777" w:rsidR="002C1E7D" w:rsidRPr="00DD7470" w:rsidRDefault="002C1E7D" w:rsidP="002C1E7D">
      <w:pPr>
        <w:spacing w:after="0" w:line="240" w:lineRule="auto"/>
        <w:jc w:val="both"/>
        <w:rPr>
          <w:rFonts w:ascii="Verdana" w:eastAsia="Verdana" w:hAnsi="Verdana" w:cs="Verdana"/>
          <w:b/>
          <w:bCs/>
        </w:rPr>
      </w:pPr>
    </w:p>
    <w:p w14:paraId="5AF1F658" w14:textId="77777777" w:rsidR="002C1E7D" w:rsidRDefault="002C1E7D" w:rsidP="68F2A381">
      <w:pPr>
        <w:spacing w:after="0" w:line="240" w:lineRule="auto"/>
        <w:rPr>
          <w:rFonts w:ascii="Verdana" w:eastAsia="Verdana" w:hAnsi="Verdana" w:cs="Verdana"/>
          <w:b/>
          <w:bCs/>
        </w:rPr>
        <w:sectPr w:rsidR="002C1E7D" w:rsidSect="002C1E7D">
          <w:headerReference w:type="first" r:id="rId16"/>
          <w:type w:val="continuous"/>
          <w:pgSz w:w="12240" w:h="15840"/>
          <w:pgMar w:top="720" w:right="720" w:bottom="720" w:left="720" w:header="708" w:footer="708" w:gutter="0"/>
          <w:cols w:num="2" w:space="708"/>
          <w:titlePg/>
          <w:docGrid w:linePitch="360"/>
        </w:sectPr>
      </w:pPr>
    </w:p>
    <w:p w14:paraId="310A462B" w14:textId="77777777" w:rsidR="00665072" w:rsidRPr="00DD7470" w:rsidRDefault="00665072" w:rsidP="68F2A381">
      <w:pPr>
        <w:spacing w:after="0" w:line="240" w:lineRule="auto"/>
        <w:rPr>
          <w:rFonts w:ascii="Verdana" w:eastAsia="Verdana" w:hAnsi="Verdana" w:cs="Verdana"/>
          <w:b/>
          <w:bCs/>
        </w:rPr>
      </w:pPr>
    </w:p>
    <w:p w14:paraId="7232A693" w14:textId="77777777" w:rsidR="00665072" w:rsidRDefault="00665072" w:rsidP="68F2A381">
      <w:pPr>
        <w:spacing w:after="0" w:line="240" w:lineRule="auto"/>
        <w:rPr>
          <w:rFonts w:ascii="Verdana" w:eastAsia="Verdana" w:hAnsi="Verdana" w:cs="Verdana"/>
          <w:b/>
          <w:bCs/>
        </w:rPr>
      </w:pPr>
    </w:p>
    <w:p w14:paraId="11362634" w14:textId="77777777" w:rsidR="002C1E7D" w:rsidRDefault="002C1E7D" w:rsidP="68F2A381">
      <w:pPr>
        <w:spacing w:after="0" w:line="240" w:lineRule="auto"/>
        <w:rPr>
          <w:rFonts w:ascii="Verdana" w:eastAsia="Verdana" w:hAnsi="Verdana" w:cs="Verdana"/>
          <w:b/>
          <w:bCs/>
        </w:rPr>
      </w:pPr>
    </w:p>
    <w:p w14:paraId="542E7FAE" w14:textId="77777777" w:rsidR="002C1E7D" w:rsidRDefault="002C1E7D" w:rsidP="68F2A381">
      <w:pPr>
        <w:spacing w:after="0" w:line="240" w:lineRule="auto"/>
        <w:rPr>
          <w:rFonts w:ascii="Verdana" w:eastAsia="Verdana" w:hAnsi="Verdana" w:cs="Verdana"/>
          <w:b/>
          <w:bCs/>
        </w:rPr>
      </w:pPr>
    </w:p>
    <w:p w14:paraId="6FD02FEC" w14:textId="77777777" w:rsidR="002C1E7D" w:rsidRDefault="002C1E7D" w:rsidP="68F2A381">
      <w:pPr>
        <w:spacing w:after="0" w:line="240" w:lineRule="auto"/>
        <w:rPr>
          <w:rFonts w:ascii="Verdana" w:eastAsia="Verdana" w:hAnsi="Verdana" w:cs="Verdana"/>
          <w:b/>
          <w:bCs/>
        </w:rPr>
      </w:pPr>
    </w:p>
    <w:p w14:paraId="35F80D1C" w14:textId="77777777" w:rsidR="002C1E7D" w:rsidRDefault="002C1E7D" w:rsidP="68F2A381">
      <w:pPr>
        <w:spacing w:after="0" w:line="240" w:lineRule="auto"/>
        <w:rPr>
          <w:rFonts w:ascii="Verdana" w:eastAsia="Verdana" w:hAnsi="Verdana" w:cs="Verdana"/>
          <w:b/>
          <w:bCs/>
        </w:rPr>
      </w:pPr>
    </w:p>
    <w:p w14:paraId="2BF77A8C" w14:textId="77777777" w:rsidR="002C1E7D" w:rsidRDefault="002C1E7D" w:rsidP="68F2A381">
      <w:pPr>
        <w:spacing w:after="0" w:line="240" w:lineRule="auto"/>
        <w:rPr>
          <w:rFonts w:ascii="Verdana" w:eastAsia="Verdana" w:hAnsi="Verdana" w:cs="Verdana"/>
          <w:b/>
          <w:bCs/>
        </w:rPr>
      </w:pPr>
    </w:p>
    <w:p w14:paraId="3C13D528" w14:textId="77777777" w:rsidR="002C1E7D" w:rsidRDefault="002C1E7D" w:rsidP="68F2A381">
      <w:pPr>
        <w:spacing w:after="0" w:line="240" w:lineRule="auto"/>
        <w:rPr>
          <w:rFonts w:ascii="Verdana" w:eastAsia="Verdana" w:hAnsi="Verdana" w:cs="Verdana"/>
          <w:b/>
          <w:bCs/>
        </w:rPr>
      </w:pPr>
    </w:p>
    <w:p w14:paraId="7801E13E" w14:textId="77777777" w:rsidR="002C1E7D" w:rsidRDefault="002C1E7D" w:rsidP="68F2A381">
      <w:pPr>
        <w:spacing w:after="0" w:line="240" w:lineRule="auto"/>
        <w:rPr>
          <w:rFonts w:ascii="Verdana" w:eastAsia="Verdana" w:hAnsi="Verdana" w:cs="Verdana"/>
          <w:b/>
          <w:bCs/>
        </w:rPr>
      </w:pPr>
    </w:p>
    <w:p w14:paraId="393F457F" w14:textId="77777777" w:rsidR="002C1E7D" w:rsidRDefault="002C1E7D" w:rsidP="68F2A381">
      <w:pPr>
        <w:spacing w:after="0" w:line="240" w:lineRule="auto"/>
        <w:rPr>
          <w:rFonts w:ascii="Verdana" w:eastAsia="Verdana" w:hAnsi="Verdana" w:cs="Verdana"/>
          <w:b/>
          <w:bCs/>
        </w:rPr>
      </w:pPr>
    </w:p>
    <w:p w14:paraId="5646A16C" w14:textId="77777777" w:rsidR="002C1E7D" w:rsidRDefault="002C1E7D" w:rsidP="68F2A381">
      <w:pPr>
        <w:spacing w:after="0" w:line="240" w:lineRule="auto"/>
        <w:rPr>
          <w:rFonts w:ascii="Verdana" w:eastAsia="Verdana" w:hAnsi="Verdana" w:cs="Verdana"/>
          <w:b/>
          <w:bCs/>
        </w:rPr>
      </w:pPr>
    </w:p>
    <w:p w14:paraId="4AA52B74" w14:textId="570DB159" w:rsidR="68F2A381" w:rsidRDefault="68F2A381" w:rsidP="68F2A381">
      <w:pPr>
        <w:spacing w:after="0" w:line="240" w:lineRule="auto"/>
        <w:rPr>
          <w:rFonts w:ascii="Verdana" w:eastAsia="Verdana" w:hAnsi="Verdana" w:cs="Verdana"/>
          <w:b/>
          <w:bCs/>
        </w:rPr>
      </w:pPr>
    </w:p>
    <w:p w14:paraId="3F08E3CE" w14:textId="77777777" w:rsidR="002C1E7D" w:rsidRDefault="002C1E7D" w:rsidP="68F2A381">
      <w:pPr>
        <w:spacing w:after="0" w:line="240" w:lineRule="auto"/>
        <w:rPr>
          <w:rFonts w:ascii="Verdana" w:eastAsia="Verdana" w:hAnsi="Verdana" w:cs="Verdana"/>
          <w:b/>
          <w:bCs/>
        </w:rPr>
      </w:pPr>
    </w:p>
    <w:p w14:paraId="484174E7" w14:textId="77777777" w:rsidR="002C1E7D" w:rsidRDefault="002C1E7D" w:rsidP="002C1E7D">
      <w:pPr>
        <w:pStyle w:val="Prrafodelista"/>
        <w:numPr>
          <w:ilvl w:val="0"/>
          <w:numId w:val="36"/>
        </w:numPr>
        <w:spacing w:after="0" w:line="240" w:lineRule="auto"/>
        <w:rPr>
          <w:rFonts w:ascii="Verdana" w:eastAsia="Verdana" w:hAnsi="Verdana" w:cs="Verdana"/>
          <w:b/>
          <w:bCs/>
        </w:rPr>
        <w:sectPr w:rsidR="002C1E7D" w:rsidSect="002C1E7D">
          <w:headerReference w:type="first" r:id="rId17"/>
          <w:type w:val="continuous"/>
          <w:pgSz w:w="12240" w:h="15840"/>
          <w:pgMar w:top="720" w:right="720" w:bottom="720" w:left="720" w:header="708" w:footer="708" w:gutter="0"/>
          <w:cols w:space="708"/>
          <w:titlePg/>
          <w:docGrid w:linePitch="360"/>
        </w:sectPr>
      </w:pPr>
    </w:p>
    <w:p w14:paraId="608281AF" w14:textId="16882CC2" w:rsidR="002C1E7D" w:rsidRPr="005947CF" w:rsidRDefault="00D24EF8" w:rsidP="00D24EF8">
      <w:pPr>
        <w:pStyle w:val="Ttulo1"/>
        <w:rPr>
          <w:rFonts w:ascii="Verdana" w:eastAsia="Verdana" w:hAnsi="Verdana"/>
          <w:b/>
          <w:bCs/>
          <w:color w:val="auto"/>
          <w:sz w:val="22"/>
          <w:szCs w:val="22"/>
        </w:rPr>
      </w:pPr>
      <w:bookmarkStart w:id="1" w:name="_Toc209684634"/>
      <w:r w:rsidRPr="00D24EF8">
        <w:rPr>
          <w:rFonts w:ascii="Verdana" w:eastAsia="Verdana" w:hAnsi="Verdana"/>
          <w:b/>
          <w:bCs/>
          <w:color w:val="auto"/>
          <w:sz w:val="22"/>
          <w:szCs w:val="22"/>
        </w:rPr>
        <w:lastRenderedPageBreak/>
        <w:t>2.</w:t>
      </w:r>
      <w:r>
        <w:rPr>
          <w:rFonts w:ascii="Verdana" w:eastAsia="Verdana" w:hAnsi="Verdana"/>
          <w:b/>
          <w:bCs/>
          <w:color w:val="auto"/>
          <w:sz w:val="22"/>
          <w:szCs w:val="22"/>
        </w:rPr>
        <w:t xml:space="preserve"> </w:t>
      </w:r>
      <w:r w:rsidR="002C1E7D" w:rsidRPr="005947CF">
        <w:rPr>
          <w:rFonts w:ascii="Verdana" w:eastAsia="Verdana" w:hAnsi="Verdana"/>
          <w:b/>
          <w:bCs/>
          <w:color w:val="auto"/>
          <w:sz w:val="22"/>
          <w:szCs w:val="22"/>
        </w:rPr>
        <w:t>INTRODUCCIÓN</w:t>
      </w:r>
      <w:bookmarkEnd w:id="1"/>
    </w:p>
    <w:p w14:paraId="1EC94541" w14:textId="5A5172A7" w:rsidR="68F2A381" w:rsidRDefault="68F2A381" w:rsidP="68F2A381">
      <w:pPr>
        <w:spacing w:after="0" w:line="240" w:lineRule="auto"/>
        <w:rPr>
          <w:rFonts w:ascii="Verdana" w:eastAsia="Verdana" w:hAnsi="Verdana" w:cs="Verdana"/>
          <w:b/>
          <w:bCs/>
          <w:sz w:val="18"/>
          <w:szCs w:val="18"/>
        </w:rPr>
      </w:pPr>
    </w:p>
    <w:p w14:paraId="4B4DEBFA" w14:textId="5B182B3A" w:rsidR="002C1E7D" w:rsidRDefault="002C1E7D" w:rsidP="002C1E7D">
      <w:pPr>
        <w:spacing w:after="0" w:line="240" w:lineRule="auto"/>
        <w:jc w:val="both"/>
        <w:rPr>
          <w:rFonts w:ascii="Verdana" w:eastAsia="Verdana" w:hAnsi="Verdana" w:cs="Verdana"/>
        </w:rPr>
      </w:pPr>
      <w:r w:rsidRPr="002C1E7D">
        <w:rPr>
          <w:rFonts w:ascii="Verdana" w:eastAsia="Verdana" w:hAnsi="Verdana" w:cs="Verdana"/>
          <w:noProof/>
        </w:rPr>
        <w:drawing>
          <wp:inline distT="0" distB="0" distL="0" distR="0" wp14:anchorId="4BF90FBE" wp14:editId="715F8E18">
            <wp:extent cx="2712058" cy="1762125"/>
            <wp:effectExtent l="0" t="0" r="0" b="0"/>
            <wp:docPr id="1310924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2006" cy="1768589"/>
                    </a:xfrm>
                    <a:prstGeom prst="rect">
                      <a:avLst/>
                    </a:prstGeom>
                    <a:noFill/>
                    <a:ln>
                      <a:noFill/>
                    </a:ln>
                  </pic:spPr>
                </pic:pic>
              </a:graphicData>
            </a:graphic>
          </wp:inline>
        </w:drawing>
      </w:r>
    </w:p>
    <w:p w14:paraId="5E74C331" w14:textId="77777777" w:rsidR="002C1E7D" w:rsidRDefault="002C1E7D" w:rsidP="002C1E7D">
      <w:pPr>
        <w:spacing w:after="0" w:line="240" w:lineRule="auto"/>
        <w:jc w:val="both"/>
        <w:rPr>
          <w:rFonts w:ascii="Verdana" w:eastAsia="Verdana" w:hAnsi="Verdana" w:cs="Verdana"/>
        </w:rPr>
      </w:pPr>
    </w:p>
    <w:p w14:paraId="2E46272D" w14:textId="5B015DB5" w:rsidR="002C1E7D" w:rsidRDefault="002C1E7D" w:rsidP="002C1E7D">
      <w:pPr>
        <w:spacing w:after="0" w:line="240" w:lineRule="auto"/>
        <w:jc w:val="both"/>
        <w:rPr>
          <w:rFonts w:ascii="Verdana" w:eastAsia="Verdana" w:hAnsi="Verdana" w:cs="Verdana"/>
        </w:rPr>
      </w:pPr>
      <w:r w:rsidRPr="002C1E7D">
        <w:rPr>
          <w:rFonts w:ascii="Verdana" w:eastAsia="Verdana" w:hAnsi="Verdana" w:cs="Verdana"/>
        </w:rPr>
        <w:t>Teniendo en cuenta que pueden surgir eventos inesperados que interrumpan el servicio, ya sea por problemas tecnológicos o por desastres naturales, es importante contar con un plan de recuperación que orienten acciones y procedimientos que permitan garantizar la restauración de las operaciones esenciales de forma apropiada.</w:t>
      </w:r>
    </w:p>
    <w:p w14:paraId="5E5BE80F" w14:textId="77777777" w:rsidR="002C1E7D" w:rsidRDefault="002C1E7D" w:rsidP="002C1E7D">
      <w:pPr>
        <w:spacing w:after="0" w:line="240" w:lineRule="auto"/>
        <w:jc w:val="both"/>
        <w:rPr>
          <w:rFonts w:ascii="Verdana" w:eastAsia="Verdana" w:hAnsi="Verdana" w:cs="Verdana"/>
        </w:rPr>
      </w:pPr>
    </w:p>
    <w:p w14:paraId="378710DD" w14:textId="202F3D7C" w:rsidR="002C1E7D" w:rsidRDefault="002C1E7D" w:rsidP="002C1E7D">
      <w:pPr>
        <w:spacing w:after="0" w:line="240" w:lineRule="auto"/>
        <w:jc w:val="both"/>
        <w:rPr>
          <w:rFonts w:ascii="Verdana" w:eastAsia="Verdana" w:hAnsi="Verdana" w:cs="Verdana"/>
        </w:rPr>
      </w:pPr>
      <w:r w:rsidRPr="002C1E7D">
        <w:rPr>
          <w:rFonts w:ascii="Verdana" w:eastAsia="Verdana" w:hAnsi="Verdana" w:cs="Verdana"/>
        </w:rPr>
        <w:t>Para el desarrollo del procedimiento es fundamental identificar los procesos críticos de MINCIT y los no tan críticos, los requisitos particulares acordes a su funcionalidad, plataforma, operaciones, infraestructura, conectividad y personal, que permitan la construcción adecuada del proceso de restauración y lograr establecer el servicio hasta un nivel aceptable mediante la secuencia de actividades previamente programadas.</w:t>
      </w:r>
    </w:p>
    <w:p w14:paraId="458F8DD9" w14:textId="77777777" w:rsidR="002C1E7D" w:rsidRDefault="002C1E7D" w:rsidP="002C1E7D">
      <w:pPr>
        <w:spacing w:after="0" w:line="240" w:lineRule="auto"/>
        <w:jc w:val="both"/>
        <w:rPr>
          <w:rFonts w:ascii="Verdana" w:eastAsia="Verdana" w:hAnsi="Verdana" w:cs="Verdana"/>
        </w:rPr>
      </w:pPr>
    </w:p>
    <w:p w14:paraId="2749F21E" w14:textId="4637176F" w:rsidR="002C1E7D" w:rsidRDefault="002C1E7D" w:rsidP="002C1E7D">
      <w:pPr>
        <w:spacing w:after="0" w:line="240" w:lineRule="auto"/>
        <w:jc w:val="both"/>
        <w:rPr>
          <w:rFonts w:ascii="Verdana" w:eastAsia="Verdana" w:hAnsi="Verdana" w:cs="Verdana"/>
          <w:b/>
          <w:bCs/>
        </w:rPr>
      </w:pPr>
      <w:r w:rsidRPr="002C1E7D">
        <w:rPr>
          <w:rFonts w:ascii="Verdana" w:eastAsia="Verdana" w:hAnsi="Verdana" w:cs="Verdana"/>
        </w:rPr>
        <w:t>La correcta implementación del procedimiento de recuperación, minimizarán el impacto en caso de producirse, eventos disruptivos ya que la entidad estará preparada para responder forma adecuada y oportuna</w:t>
      </w:r>
      <w:r w:rsidRPr="002C1E7D">
        <w:rPr>
          <w:rFonts w:ascii="Verdana" w:eastAsia="Verdana" w:hAnsi="Verdana" w:cs="Verdana"/>
          <w:b/>
          <w:bCs/>
        </w:rPr>
        <w:t>.</w:t>
      </w:r>
    </w:p>
    <w:p w14:paraId="1386F2FD" w14:textId="55DDBAFD" w:rsidR="002C1E7D" w:rsidRPr="00D24EF8" w:rsidRDefault="00D24EF8" w:rsidP="00D24EF8">
      <w:pPr>
        <w:pStyle w:val="Ttulo1"/>
        <w:rPr>
          <w:rFonts w:ascii="Verdana" w:eastAsia="Verdana" w:hAnsi="Verdana"/>
          <w:b/>
          <w:bCs/>
          <w:sz w:val="22"/>
          <w:szCs w:val="22"/>
        </w:rPr>
      </w:pPr>
      <w:bookmarkStart w:id="2" w:name="_Toc209684635"/>
      <w:r w:rsidRPr="00D24EF8">
        <w:rPr>
          <w:rFonts w:ascii="Verdana" w:eastAsia="Verdana" w:hAnsi="Verdana"/>
          <w:b/>
          <w:bCs/>
          <w:color w:val="auto"/>
          <w:sz w:val="22"/>
          <w:szCs w:val="22"/>
        </w:rPr>
        <w:t xml:space="preserve">3. </w:t>
      </w:r>
      <w:r w:rsidR="002C1E7D" w:rsidRPr="00D24EF8">
        <w:rPr>
          <w:rFonts w:ascii="Verdana" w:eastAsia="Verdana" w:hAnsi="Verdana"/>
          <w:b/>
          <w:bCs/>
          <w:color w:val="auto"/>
          <w:sz w:val="22"/>
          <w:szCs w:val="22"/>
        </w:rPr>
        <w:t>OBJETIVO</w:t>
      </w:r>
      <w:bookmarkEnd w:id="2"/>
    </w:p>
    <w:p w14:paraId="06DC800A" w14:textId="77777777" w:rsidR="002C1E7D" w:rsidRDefault="002C1E7D" w:rsidP="002C1E7D">
      <w:pPr>
        <w:spacing w:after="0" w:line="240" w:lineRule="auto"/>
        <w:rPr>
          <w:rFonts w:ascii="Verdana" w:eastAsia="Verdana" w:hAnsi="Verdana" w:cs="Verdana"/>
          <w:b/>
          <w:bCs/>
        </w:rPr>
      </w:pPr>
    </w:p>
    <w:p w14:paraId="655B6979" w14:textId="477FA8D9" w:rsidR="002C1E7D" w:rsidRPr="002C1E7D" w:rsidRDefault="002C1E7D" w:rsidP="002C1E7D">
      <w:pPr>
        <w:spacing w:after="0" w:line="240" w:lineRule="auto"/>
        <w:jc w:val="both"/>
        <w:rPr>
          <w:rFonts w:ascii="Verdana" w:eastAsia="Verdana" w:hAnsi="Verdana" w:cs="Verdana"/>
        </w:rPr>
      </w:pPr>
      <w:r w:rsidRPr="002C1E7D">
        <w:rPr>
          <w:rFonts w:ascii="Verdana" w:eastAsia="Verdana" w:hAnsi="Verdana" w:cs="Verdana"/>
        </w:rPr>
        <w:t>Generar el Plan de Recuperación de Desastres de los sistemas de información de MINCIT, como política de prevención y de aseguramiento de dichos servicios, frente a cualquier situación de desastre; el cual permita la recuperación del servicio críticos, dentro de las escalas de tiempo que exige el negocio.</w:t>
      </w:r>
    </w:p>
    <w:p w14:paraId="2B445BA6" w14:textId="77777777" w:rsidR="002C1E7D" w:rsidRDefault="002C1E7D" w:rsidP="002C1E7D">
      <w:pPr>
        <w:spacing w:after="0" w:line="240" w:lineRule="auto"/>
        <w:jc w:val="both"/>
        <w:rPr>
          <w:rFonts w:ascii="Verdana" w:eastAsia="Verdana" w:hAnsi="Verdana" w:cs="Verdana"/>
          <w:b/>
          <w:bCs/>
        </w:rPr>
      </w:pPr>
    </w:p>
    <w:p w14:paraId="73766805" w14:textId="19BAE564" w:rsidR="002C1E7D" w:rsidRPr="00772F0F" w:rsidRDefault="00772F0F" w:rsidP="00772F0F">
      <w:pPr>
        <w:pStyle w:val="Ttulo2"/>
        <w:rPr>
          <w:rFonts w:ascii="Verdana" w:eastAsia="Verdana" w:hAnsi="Verdana"/>
          <w:b/>
          <w:bCs/>
          <w:color w:val="auto"/>
          <w:sz w:val="22"/>
          <w:szCs w:val="22"/>
        </w:rPr>
      </w:pPr>
      <w:bookmarkStart w:id="3" w:name="_Toc209684636"/>
      <w:r w:rsidRPr="00772F0F">
        <w:rPr>
          <w:rFonts w:ascii="Verdana" w:eastAsia="Verdana" w:hAnsi="Verdana"/>
          <w:b/>
          <w:bCs/>
          <w:color w:val="auto"/>
          <w:sz w:val="22"/>
          <w:szCs w:val="22"/>
        </w:rPr>
        <w:t xml:space="preserve">3.1 </w:t>
      </w:r>
      <w:r w:rsidR="002C1E7D" w:rsidRPr="00772F0F">
        <w:rPr>
          <w:rFonts w:ascii="Verdana" w:eastAsia="Verdana" w:hAnsi="Verdana"/>
          <w:b/>
          <w:bCs/>
          <w:color w:val="auto"/>
          <w:sz w:val="22"/>
          <w:szCs w:val="22"/>
        </w:rPr>
        <w:t>Objetivos Específicos</w:t>
      </w:r>
      <w:bookmarkEnd w:id="3"/>
    </w:p>
    <w:p w14:paraId="03602AF4" w14:textId="77777777" w:rsidR="002C1E7D" w:rsidRDefault="002C1E7D" w:rsidP="002C1E7D">
      <w:pPr>
        <w:spacing w:after="0" w:line="240" w:lineRule="auto"/>
        <w:jc w:val="both"/>
        <w:rPr>
          <w:rFonts w:ascii="Verdana" w:eastAsia="Verdana" w:hAnsi="Verdana" w:cs="Verdana"/>
          <w:b/>
          <w:bCs/>
        </w:rPr>
      </w:pPr>
    </w:p>
    <w:p w14:paraId="236DDCAF" w14:textId="648AA34A" w:rsidR="002C1E7D" w:rsidRPr="002C1E7D" w:rsidRDefault="002C1E7D" w:rsidP="002C1E7D">
      <w:pPr>
        <w:spacing w:after="0" w:line="240" w:lineRule="auto"/>
        <w:jc w:val="both"/>
        <w:rPr>
          <w:rFonts w:ascii="Verdana" w:eastAsia="Verdana" w:hAnsi="Verdana" w:cs="Verdana"/>
        </w:rPr>
      </w:pPr>
      <w:r w:rsidRPr="002C1E7D">
        <w:rPr>
          <w:rFonts w:ascii="Verdana" w:eastAsia="Verdana" w:hAnsi="Verdana" w:cs="Verdana"/>
        </w:rPr>
        <w:t>Definir un procedimiento de recuperación del servicio para los procesos críticos de la entidad.</w:t>
      </w:r>
    </w:p>
    <w:p w14:paraId="62664E57" w14:textId="77777777" w:rsidR="002C1E7D" w:rsidRPr="002C1E7D" w:rsidRDefault="002C1E7D" w:rsidP="002C1E7D">
      <w:pPr>
        <w:spacing w:after="0" w:line="240" w:lineRule="auto"/>
        <w:jc w:val="both"/>
        <w:rPr>
          <w:rFonts w:ascii="Verdana" w:eastAsia="Verdana" w:hAnsi="Verdana" w:cs="Verdana"/>
        </w:rPr>
      </w:pPr>
    </w:p>
    <w:p w14:paraId="6DE77074" w14:textId="6701DB4F" w:rsidR="00665072" w:rsidRPr="00DD7470" w:rsidRDefault="002C1E7D" w:rsidP="68F2A381">
      <w:pPr>
        <w:spacing w:after="0" w:line="240" w:lineRule="auto"/>
        <w:rPr>
          <w:rFonts w:ascii="Verdana" w:eastAsia="Verdana" w:hAnsi="Verdana" w:cs="Verdana"/>
          <w:b/>
          <w:bCs/>
          <w:sz w:val="18"/>
          <w:szCs w:val="18"/>
        </w:rPr>
      </w:pPr>
      <w:r w:rsidRPr="002C1E7D">
        <w:rPr>
          <w:rFonts w:ascii="Verdana" w:eastAsia="Verdana" w:hAnsi="Verdana" w:cs="Verdana"/>
          <w:b/>
          <w:bCs/>
          <w:noProof/>
          <w:sz w:val="18"/>
          <w:szCs w:val="18"/>
        </w:rPr>
        <w:drawing>
          <wp:inline distT="0" distB="0" distL="0" distR="0" wp14:anchorId="31509E83" wp14:editId="2C7D0E6D">
            <wp:extent cx="2324100" cy="1918667"/>
            <wp:effectExtent l="0" t="0" r="0" b="5715"/>
            <wp:docPr id="8942873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4220" cy="1927021"/>
                    </a:xfrm>
                    <a:prstGeom prst="rect">
                      <a:avLst/>
                    </a:prstGeom>
                    <a:noFill/>
                    <a:ln>
                      <a:noFill/>
                    </a:ln>
                  </pic:spPr>
                </pic:pic>
              </a:graphicData>
            </a:graphic>
          </wp:inline>
        </w:drawing>
      </w:r>
    </w:p>
    <w:p w14:paraId="62D206F4" w14:textId="77777777" w:rsidR="00665072" w:rsidRPr="00DD7470" w:rsidRDefault="00665072" w:rsidP="68F2A381">
      <w:pPr>
        <w:spacing w:after="0" w:line="240" w:lineRule="auto"/>
        <w:rPr>
          <w:rFonts w:ascii="Verdana" w:eastAsia="Verdana" w:hAnsi="Verdana" w:cs="Verdana"/>
          <w:b/>
          <w:bCs/>
          <w:sz w:val="18"/>
          <w:szCs w:val="18"/>
        </w:rPr>
      </w:pPr>
    </w:p>
    <w:p w14:paraId="722BEC74" w14:textId="0BA7CA88" w:rsidR="00665072" w:rsidRDefault="002C1E7D" w:rsidP="002C1E7D">
      <w:pPr>
        <w:spacing w:after="0" w:line="240" w:lineRule="auto"/>
        <w:jc w:val="both"/>
        <w:rPr>
          <w:rFonts w:ascii="Verdana" w:hAnsi="Verdana"/>
        </w:rPr>
      </w:pPr>
      <w:r w:rsidRPr="002C1E7D">
        <w:rPr>
          <w:rFonts w:ascii="Verdana" w:hAnsi="Verdana"/>
        </w:rPr>
        <w:t>Definir un plan de pruebas que permita evaluar la efectividad del plan de Recuperación de Desastres, ante cualquier situación inesperada que altere los servicios.</w:t>
      </w:r>
    </w:p>
    <w:p w14:paraId="49E089C7" w14:textId="77777777" w:rsidR="002C1E7D" w:rsidRDefault="002C1E7D" w:rsidP="002C1E7D">
      <w:pPr>
        <w:spacing w:after="0" w:line="240" w:lineRule="auto"/>
        <w:jc w:val="both"/>
        <w:rPr>
          <w:rFonts w:ascii="Verdana" w:hAnsi="Verdana"/>
        </w:rPr>
      </w:pPr>
    </w:p>
    <w:p w14:paraId="4B770370" w14:textId="77777777" w:rsidR="002C1E7D" w:rsidRDefault="002C1E7D" w:rsidP="002C1E7D">
      <w:pPr>
        <w:spacing w:after="0" w:line="240" w:lineRule="auto"/>
        <w:jc w:val="both"/>
        <w:rPr>
          <w:rFonts w:ascii="Verdana" w:hAnsi="Verdana"/>
        </w:rPr>
      </w:pPr>
    </w:p>
    <w:p w14:paraId="3753EDCD" w14:textId="77777777" w:rsidR="002C1E7D" w:rsidRPr="00DD7470" w:rsidRDefault="002C1E7D" w:rsidP="002C1E7D">
      <w:pPr>
        <w:spacing w:after="0" w:line="240" w:lineRule="auto"/>
        <w:jc w:val="both"/>
        <w:rPr>
          <w:rFonts w:ascii="Verdana" w:hAnsi="Verdana"/>
        </w:rPr>
      </w:pPr>
    </w:p>
    <w:p w14:paraId="26580308" w14:textId="77777777" w:rsidR="002C1E7D" w:rsidRDefault="002C1E7D" w:rsidP="005947CF"/>
    <w:p w14:paraId="52F09B03" w14:textId="77777777" w:rsidR="002C1E7D" w:rsidRDefault="002C1E7D" w:rsidP="002C1E7D"/>
    <w:p w14:paraId="122EA786" w14:textId="77777777" w:rsidR="002C1E7D" w:rsidRPr="002C1E7D" w:rsidRDefault="002C1E7D" w:rsidP="002C1E7D">
      <w:pPr>
        <w:sectPr w:rsidR="002C1E7D" w:rsidRPr="002C1E7D" w:rsidSect="002C1E7D">
          <w:headerReference w:type="first" r:id="rId20"/>
          <w:type w:val="continuous"/>
          <w:pgSz w:w="12240" w:h="15840"/>
          <w:pgMar w:top="720" w:right="720" w:bottom="720" w:left="720" w:header="708" w:footer="708" w:gutter="0"/>
          <w:cols w:num="2" w:space="708"/>
          <w:titlePg/>
          <w:docGrid w:linePitch="360"/>
        </w:sectPr>
      </w:pPr>
    </w:p>
    <w:p w14:paraId="3E4F334F" w14:textId="6A573E5E" w:rsidR="002C1E7D" w:rsidRDefault="00772F0F" w:rsidP="00772F0F">
      <w:pPr>
        <w:pStyle w:val="Ttulo1"/>
        <w:rPr>
          <w:rFonts w:ascii="Verdana" w:eastAsia="Verdana" w:hAnsi="Verdana" w:cs="Verdana"/>
          <w:b/>
          <w:bCs/>
          <w:color w:val="auto"/>
          <w:sz w:val="22"/>
          <w:szCs w:val="22"/>
        </w:rPr>
      </w:pPr>
      <w:bookmarkStart w:id="4" w:name="_Toc209684637"/>
      <w:r>
        <w:rPr>
          <w:rFonts w:ascii="Verdana" w:eastAsia="Verdana" w:hAnsi="Verdana" w:cs="Verdana"/>
          <w:b/>
          <w:bCs/>
          <w:color w:val="auto"/>
          <w:sz w:val="22"/>
          <w:szCs w:val="22"/>
        </w:rPr>
        <w:lastRenderedPageBreak/>
        <w:t xml:space="preserve">4. </w:t>
      </w:r>
      <w:r w:rsidR="002C1E7D">
        <w:rPr>
          <w:rFonts w:ascii="Verdana" w:eastAsia="Verdana" w:hAnsi="Verdana" w:cs="Verdana"/>
          <w:b/>
          <w:bCs/>
          <w:color w:val="auto"/>
          <w:sz w:val="22"/>
          <w:szCs w:val="22"/>
        </w:rPr>
        <w:t>ALCANCE</w:t>
      </w:r>
      <w:bookmarkEnd w:id="4"/>
    </w:p>
    <w:p w14:paraId="230DFCDC" w14:textId="6CCFD035" w:rsidR="002C1E7D" w:rsidRDefault="002C1E7D" w:rsidP="002C1E7D">
      <w:r w:rsidRPr="002C1E7D">
        <w:rPr>
          <w:noProof/>
        </w:rPr>
        <w:drawing>
          <wp:inline distT="0" distB="0" distL="0" distR="0" wp14:anchorId="7B736C66" wp14:editId="0EB92E74">
            <wp:extent cx="3200847" cy="2876951"/>
            <wp:effectExtent l="0" t="0" r="0" b="0"/>
            <wp:docPr id="60323272" name="Imagen 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3272" name="Imagen 1" descr="Icono&#10;&#10;El contenido generado por IA puede ser incorrecto."/>
                    <pic:cNvPicPr/>
                  </pic:nvPicPr>
                  <pic:blipFill>
                    <a:blip r:embed="rId21"/>
                    <a:stretch>
                      <a:fillRect/>
                    </a:stretch>
                  </pic:blipFill>
                  <pic:spPr>
                    <a:xfrm>
                      <a:off x="0" y="0"/>
                      <a:ext cx="3200847" cy="2876951"/>
                    </a:xfrm>
                    <a:prstGeom prst="rect">
                      <a:avLst/>
                    </a:prstGeom>
                  </pic:spPr>
                </pic:pic>
              </a:graphicData>
            </a:graphic>
          </wp:inline>
        </w:drawing>
      </w:r>
    </w:p>
    <w:p w14:paraId="607862F5" w14:textId="77777777" w:rsidR="000F7BBB" w:rsidRDefault="000F7BBB" w:rsidP="002C1E7D">
      <w:pPr>
        <w:jc w:val="both"/>
        <w:rPr>
          <w:rFonts w:ascii="Verdana" w:hAnsi="Verdana"/>
        </w:rPr>
      </w:pPr>
    </w:p>
    <w:p w14:paraId="43DFE549" w14:textId="7886A517" w:rsidR="000F7BBB" w:rsidRDefault="002C1E7D" w:rsidP="002C1E7D">
      <w:pPr>
        <w:jc w:val="both"/>
        <w:rPr>
          <w:rFonts w:ascii="Verdana" w:hAnsi="Verdana"/>
        </w:rPr>
      </w:pPr>
      <w:r w:rsidRPr="002C1E7D">
        <w:rPr>
          <w:rFonts w:ascii="Verdana" w:hAnsi="Verdana"/>
        </w:rPr>
        <w:t>El Plan de Recuperación de Desastres de los sistemas de MINCIT, es un artefacto dirigido a la Oficina de Sistemas de Información- OSI, como guía de implementación del procedimiento de restauración del servicio Críticos y no críticos de la entidad</w:t>
      </w:r>
      <w:r>
        <w:rPr>
          <w:rFonts w:ascii="Verdana" w:hAnsi="Verdana"/>
        </w:rPr>
        <w:t>.</w:t>
      </w:r>
    </w:p>
    <w:p w14:paraId="0ADA5589" w14:textId="77777777" w:rsidR="000F7BBB" w:rsidRDefault="000F7BBB" w:rsidP="002C1E7D">
      <w:pPr>
        <w:jc w:val="both"/>
        <w:rPr>
          <w:rFonts w:ascii="Verdana" w:hAnsi="Verdana"/>
        </w:rPr>
      </w:pPr>
    </w:p>
    <w:p w14:paraId="3B045CCF" w14:textId="77777777" w:rsidR="000F7BBB" w:rsidRDefault="000F7BBB" w:rsidP="000F7BBB">
      <w:pPr>
        <w:jc w:val="both"/>
        <w:rPr>
          <w:rFonts w:ascii="Verdana" w:hAnsi="Verdana"/>
        </w:rPr>
      </w:pPr>
      <w:r w:rsidRPr="002C1E7D">
        <w:rPr>
          <w:rFonts w:ascii="Verdana" w:hAnsi="Verdana"/>
        </w:rPr>
        <w:t>Incluye los criterios de activación, el árbol de llamadas de los funcionarios encargados de decidir o no la implementación, así mismo, el flujo de actividades como procedimiento paso a paso para la activación y recuperación de los servicios contemplados en el presente alcance, en caso de un evento adverso en que se requiera la activación del plan</w:t>
      </w:r>
      <w:r>
        <w:rPr>
          <w:rFonts w:ascii="Verdana" w:hAnsi="Verdana"/>
        </w:rPr>
        <w:t>.</w:t>
      </w:r>
    </w:p>
    <w:p w14:paraId="072F4205" w14:textId="77777777" w:rsidR="000F7BBB" w:rsidRDefault="000F7BBB" w:rsidP="002C1E7D">
      <w:pPr>
        <w:jc w:val="both"/>
        <w:rPr>
          <w:rFonts w:ascii="Verdana" w:hAnsi="Verdana"/>
        </w:rPr>
      </w:pPr>
    </w:p>
    <w:p w14:paraId="2E70BBD1" w14:textId="2AA221ED" w:rsidR="000F7BBB" w:rsidRDefault="000F7BBB" w:rsidP="002C1E7D">
      <w:pPr>
        <w:jc w:val="both"/>
        <w:rPr>
          <w:rFonts w:ascii="Verdana" w:hAnsi="Verdana"/>
        </w:rPr>
      </w:pPr>
    </w:p>
    <w:p w14:paraId="418ABB8A" w14:textId="77777777" w:rsidR="000F7BBB" w:rsidRDefault="000F7BBB" w:rsidP="002C1E7D">
      <w:pPr>
        <w:jc w:val="both"/>
      </w:pPr>
    </w:p>
    <w:p w14:paraId="3B91A0C0" w14:textId="5B720DDD" w:rsidR="000F7BBB" w:rsidRDefault="000F7BBB" w:rsidP="002C1E7D">
      <w:pPr>
        <w:jc w:val="both"/>
        <w:rPr>
          <w:rFonts w:ascii="Verdana" w:hAnsi="Verdana"/>
        </w:rPr>
      </w:pPr>
      <w:r w:rsidRPr="002C1E7D">
        <w:rPr>
          <w:noProof/>
        </w:rPr>
        <w:drawing>
          <wp:anchor distT="0" distB="0" distL="114300" distR="114300" simplePos="0" relativeHeight="251659264" behindDoc="0" locked="0" layoutInCell="1" allowOverlap="1" wp14:anchorId="12C35669" wp14:editId="0A7B512B">
            <wp:simplePos x="0" y="0"/>
            <wp:positionH relativeFrom="column">
              <wp:posOffset>356235</wp:posOffset>
            </wp:positionH>
            <wp:positionV relativeFrom="paragraph">
              <wp:posOffset>8255</wp:posOffset>
            </wp:positionV>
            <wp:extent cx="2806700" cy="2962275"/>
            <wp:effectExtent l="0" t="0" r="0" b="9525"/>
            <wp:wrapSquare wrapText="bothSides"/>
            <wp:docPr id="842224517" name="Imagen 1" descr="Imagen de la pantalla de un computado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24517" name="Imagen 1" descr="Imagen de la pantalla de un computador&#10;&#10;El contenido generado por IA puede ser incorrecto."/>
                    <pic:cNvPicPr/>
                  </pic:nvPicPr>
                  <pic:blipFill>
                    <a:blip r:embed="rId22">
                      <a:extLst>
                        <a:ext uri="{28A0092B-C50C-407E-A947-70E740481C1C}">
                          <a14:useLocalDpi xmlns:a14="http://schemas.microsoft.com/office/drawing/2010/main" val="0"/>
                        </a:ext>
                      </a:extLst>
                    </a:blip>
                    <a:stretch>
                      <a:fillRect/>
                    </a:stretch>
                  </pic:blipFill>
                  <pic:spPr>
                    <a:xfrm>
                      <a:off x="0" y="0"/>
                      <a:ext cx="2806700" cy="2962275"/>
                    </a:xfrm>
                    <a:prstGeom prst="rect">
                      <a:avLst/>
                    </a:prstGeom>
                  </pic:spPr>
                </pic:pic>
              </a:graphicData>
            </a:graphic>
            <wp14:sizeRelH relativeFrom="margin">
              <wp14:pctWidth>0</wp14:pctWidth>
            </wp14:sizeRelH>
            <wp14:sizeRelV relativeFrom="margin">
              <wp14:pctHeight>0</wp14:pctHeight>
            </wp14:sizeRelV>
          </wp:anchor>
        </w:drawing>
      </w:r>
    </w:p>
    <w:p w14:paraId="4E308297" w14:textId="77777777" w:rsidR="000F7BBB" w:rsidRDefault="000F7BBB" w:rsidP="002C1E7D">
      <w:pPr>
        <w:jc w:val="both"/>
        <w:rPr>
          <w:rFonts w:ascii="Verdana" w:hAnsi="Verdana"/>
        </w:rPr>
      </w:pPr>
    </w:p>
    <w:p w14:paraId="6C484D11" w14:textId="77777777" w:rsidR="000F7BBB" w:rsidRDefault="000F7BBB" w:rsidP="002C1E7D">
      <w:pPr>
        <w:jc w:val="both"/>
        <w:rPr>
          <w:rFonts w:ascii="Verdana" w:hAnsi="Verdana"/>
        </w:rPr>
      </w:pPr>
    </w:p>
    <w:p w14:paraId="1699D266" w14:textId="77777777" w:rsidR="000F7BBB" w:rsidRDefault="000F7BBB" w:rsidP="002C1E7D">
      <w:pPr>
        <w:jc w:val="both"/>
        <w:rPr>
          <w:rFonts w:ascii="Verdana" w:hAnsi="Verdana"/>
        </w:rPr>
      </w:pPr>
    </w:p>
    <w:p w14:paraId="1C0D1858" w14:textId="77777777" w:rsidR="000F7BBB" w:rsidRDefault="000F7BBB" w:rsidP="002C1E7D">
      <w:pPr>
        <w:jc w:val="both"/>
        <w:rPr>
          <w:rFonts w:ascii="Verdana" w:hAnsi="Verdana"/>
        </w:rPr>
      </w:pPr>
    </w:p>
    <w:p w14:paraId="65148C20" w14:textId="77777777" w:rsidR="000F7BBB" w:rsidRDefault="000F7BBB" w:rsidP="002C1E7D">
      <w:pPr>
        <w:jc w:val="both"/>
        <w:rPr>
          <w:rFonts w:ascii="Verdana" w:hAnsi="Verdana"/>
        </w:rPr>
      </w:pPr>
    </w:p>
    <w:p w14:paraId="0FA27471" w14:textId="77777777" w:rsidR="000F7BBB" w:rsidRDefault="000F7BBB" w:rsidP="002C1E7D">
      <w:pPr>
        <w:jc w:val="both"/>
        <w:rPr>
          <w:rFonts w:ascii="Verdana" w:hAnsi="Verdana"/>
        </w:rPr>
      </w:pPr>
    </w:p>
    <w:p w14:paraId="2060B558" w14:textId="77777777" w:rsidR="000F7BBB" w:rsidRDefault="000F7BBB" w:rsidP="002C1E7D">
      <w:pPr>
        <w:jc w:val="both"/>
        <w:rPr>
          <w:rFonts w:ascii="Verdana" w:hAnsi="Verdana"/>
        </w:rPr>
      </w:pPr>
    </w:p>
    <w:p w14:paraId="62D8B85B" w14:textId="61CEE390" w:rsidR="000F7BBB" w:rsidRDefault="002C1E7D" w:rsidP="002C1E7D">
      <w:pPr>
        <w:jc w:val="both"/>
        <w:rPr>
          <w:rFonts w:ascii="Verdana" w:hAnsi="Verdana"/>
          <w:b/>
          <w:bCs/>
        </w:rPr>
      </w:pPr>
      <w:r w:rsidRPr="002C1E7D">
        <w:rPr>
          <w:rFonts w:ascii="Verdana" w:hAnsi="Verdana"/>
          <w:b/>
          <w:bCs/>
        </w:rPr>
        <w:t xml:space="preserve"> </w:t>
      </w:r>
    </w:p>
    <w:p w14:paraId="22F1FA40" w14:textId="77777777" w:rsidR="000F7BBB" w:rsidRDefault="000F7BBB" w:rsidP="002C1E7D">
      <w:pPr>
        <w:jc w:val="both"/>
        <w:rPr>
          <w:rFonts w:ascii="Verdana" w:hAnsi="Verdana"/>
          <w:b/>
          <w:bCs/>
        </w:rPr>
      </w:pPr>
    </w:p>
    <w:p w14:paraId="3AAB5F41" w14:textId="77777777" w:rsidR="000F7BBB" w:rsidRPr="000F7BBB" w:rsidRDefault="000F7BBB" w:rsidP="002C1E7D">
      <w:pPr>
        <w:jc w:val="both"/>
        <w:rPr>
          <w:rFonts w:ascii="Verdana" w:hAnsi="Verdana"/>
          <w:b/>
          <w:bCs/>
        </w:rPr>
      </w:pPr>
    </w:p>
    <w:p w14:paraId="2F8D128C" w14:textId="77777777" w:rsidR="000F7BBB" w:rsidRDefault="000F7BBB" w:rsidP="000F7BBB">
      <w:pPr>
        <w:ind w:left="360"/>
        <w:jc w:val="both"/>
        <w:rPr>
          <w:rFonts w:ascii="Verdana" w:hAnsi="Verdana"/>
          <w:b/>
          <w:bCs/>
        </w:rPr>
      </w:pPr>
    </w:p>
    <w:p w14:paraId="40C28E23" w14:textId="3CE6ECC1" w:rsidR="002C1E7D" w:rsidRPr="00772F0F" w:rsidRDefault="00772F0F" w:rsidP="00772F0F">
      <w:pPr>
        <w:pStyle w:val="Ttulo1"/>
        <w:rPr>
          <w:rFonts w:ascii="Verdana" w:hAnsi="Verdana"/>
          <w:b/>
          <w:bCs/>
          <w:color w:val="auto"/>
          <w:sz w:val="22"/>
          <w:szCs w:val="22"/>
        </w:rPr>
      </w:pPr>
      <w:bookmarkStart w:id="5" w:name="_Toc209684638"/>
      <w:r w:rsidRPr="00772F0F">
        <w:rPr>
          <w:rFonts w:ascii="Verdana" w:hAnsi="Verdana"/>
          <w:b/>
          <w:bCs/>
          <w:color w:val="auto"/>
          <w:sz w:val="22"/>
          <w:szCs w:val="22"/>
        </w:rPr>
        <w:t>5. INFRAESTRUCTURA TECNOLÓGICA</w:t>
      </w:r>
      <w:bookmarkEnd w:id="5"/>
    </w:p>
    <w:p w14:paraId="7EAF48E7" w14:textId="77777777" w:rsidR="000F7BBB" w:rsidRDefault="000F7BBB" w:rsidP="002C1E7D">
      <w:pPr>
        <w:jc w:val="both"/>
        <w:rPr>
          <w:rFonts w:ascii="Verdana" w:hAnsi="Verdana"/>
        </w:rPr>
      </w:pPr>
    </w:p>
    <w:p w14:paraId="0A9911D6" w14:textId="37E59C70" w:rsidR="002C1E7D" w:rsidRPr="002C1E7D" w:rsidRDefault="002C1E7D" w:rsidP="002C1E7D">
      <w:pPr>
        <w:jc w:val="both"/>
        <w:rPr>
          <w:rFonts w:ascii="Verdana" w:hAnsi="Verdana"/>
        </w:rPr>
      </w:pPr>
      <w:r w:rsidRPr="002C1E7D">
        <w:rPr>
          <w:rFonts w:ascii="Verdana" w:hAnsi="Verdana"/>
        </w:rPr>
        <w:t>MINCIT cuenta con un modelo hibrido para soporta los servicios (Sistemas de Información) que apoyan los procesos de la entidad, tiene maquinas físicas en el Datacenter ubicado en las instalaciones de MINCIT, máquinas virtuales a través de AZURE y en la nube a través de AMAZON en ellas se realizan:</w:t>
      </w:r>
    </w:p>
    <w:p w14:paraId="2D4DE914" w14:textId="73C4F365" w:rsidR="002C1E7D" w:rsidRPr="000F7BBB" w:rsidRDefault="002C1E7D" w:rsidP="000F7BBB">
      <w:pPr>
        <w:pStyle w:val="Prrafodelista"/>
        <w:numPr>
          <w:ilvl w:val="0"/>
          <w:numId w:val="38"/>
        </w:numPr>
        <w:jc w:val="both"/>
        <w:rPr>
          <w:rFonts w:ascii="Verdana" w:hAnsi="Verdana"/>
        </w:rPr>
      </w:pPr>
      <w:r w:rsidRPr="000F7BBB">
        <w:rPr>
          <w:rFonts w:ascii="Verdana" w:hAnsi="Verdana"/>
        </w:rPr>
        <w:t>Backup de las bases de datos</w:t>
      </w:r>
    </w:p>
    <w:p w14:paraId="20F36FCC" w14:textId="3C719CDF" w:rsidR="002C1E7D" w:rsidRPr="000F7BBB" w:rsidRDefault="002C1E7D" w:rsidP="000F7BBB">
      <w:pPr>
        <w:pStyle w:val="Prrafodelista"/>
        <w:numPr>
          <w:ilvl w:val="0"/>
          <w:numId w:val="38"/>
        </w:numPr>
        <w:jc w:val="both"/>
        <w:rPr>
          <w:rFonts w:ascii="Verdana" w:hAnsi="Verdana"/>
        </w:rPr>
      </w:pPr>
      <w:r w:rsidRPr="000F7BBB">
        <w:rPr>
          <w:rFonts w:ascii="Verdana" w:hAnsi="Verdana"/>
        </w:rPr>
        <w:t>Backup de las máquinas virtuales</w:t>
      </w:r>
    </w:p>
    <w:p w14:paraId="7C181EB7" w14:textId="1AB0A55C" w:rsidR="002C1E7D" w:rsidRPr="002C1E7D" w:rsidRDefault="002C1E7D" w:rsidP="002C1E7D">
      <w:pPr>
        <w:jc w:val="both"/>
        <w:rPr>
          <w:rFonts w:ascii="Verdana" w:hAnsi="Verdana"/>
        </w:rPr>
      </w:pPr>
      <w:r w:rsidRPr="002C1E7D">
        <w:rPr>
          <w:rFonts w:ascii="Verdana" w:hAnsi="Verdana"/>
        </w:rPr>
        <w:t>A continuación, se relacionan la lista de servidores que hacen parte de infraestructura tecnológica de MINCIT y parte integral de este DRP.</w:t>
      </w:r>
    </w:p>
    <w:p w14:paraId="5126E0BF" w14:textId="77777777" w:rsidR="002C1E7D" w:rsidRDefault="002C1E7D" w:rsidP="002C1E7D">
      <w:pPr>
        <w:sectPr w:rsidR="002C1E7D" w:rsidSect="002C1E7D">
          <w:headerReference w:type="first" r:id="rId23"/>
          <w:type w:val="continuous"/>
          <w:pgSz w:w="12240" w:h="15840"/>
          <w:pgMar w:top="720" w:right="720" w:bottom="720" w:left="720" w:header="708" w:footer="708" w:gutter="0"/>
          <w:cols w:num="2" w:space="708"/>
          <w:titlePg/>
          <w:docGrid w:linePitch="360"/>
        </w:sectPr>
      </w:pPr>
    </w:p>
    <w:p w14:paraId="21A2D8A1" w14:textId="24117541" w:rsidR="002C1E7D" w:rsidRDefault="002C1E7D" w:rsidP="002C1E7D"/>
    <w:p w14:paraId="3DEC7E37" w14:textId="7E776BF1" w:rsidR="002C1E7D" w:rsidRDefault="002C1E7D" w:rsidP="002C1E7D"/>
    <w:p w14:paraId="6D3EF3E6" w14:textId="77777777" w:rsidR="00772F0F" w:rsidRPr="002C1E7D" w:rsidRDefault="00772F0F" w:rsidP="002C1E7D"/>
    <w:p w14:paraId="089A26B4" w14:textId="77777777" w:rsidR="002C1E7D" w:rsidRDefault="002C1E7D" w:rsidP="002C1E7D"/>
    <w:p w14:paraId="43DF57B6" w14:textId="17E6883B" w:rsidR="002C1E7D" w:rsidRPr="00772F0F" w:rsidRDefault="000F7BBB" w:rsidP="00772F0F">
      <w:pPr>
        <w:pStyle w:val="Ttulo2"/>
        <w:rPr>
          <w:rFonts w:ascii="Verdana" w:hAnsi="Verdana"/>
          <w:b/>
          <w:bCs/>
          <w:color w:val="auto"/>
          <w:sz w:val="22"/>
          <w:szCs w:val="22"/>
        </w:rPr>
      </w:pPr>
      <w:bookmarkStart w:id="6" w:name="_Toc209684639"/>
      <w:r w:rsidRPr="00772F0F">
        <w:rPr>
          <w:rFonts w:ascii="Verdana" w:hAnsi="Verdana"/>
          <w:b/>
          <w:bCs/>
          <w:color w:val="auto"/>
          <w:sz w:val="22"/>
          <w:szCs w:val="22"/>
        </w:rPr>
        <w:lastRenderedPageBreak/>
        <w:t>5.1. Inventario de Servidores</w:t>
      </w:r>
      <w:bookmarkEnd w:id="6"/>
    </w:p>
    <w:p w14:paraId="02A4C9D0" w14:textId="4D391975" w:rsidR="002C1E7D" w:rsidRDefault="000F7BBB" w:rsidP="000F7BBB">
      <w:pPr>
        <w:jc w:val="both"/>
        <w:rPr>
          <w:rFonts w:ascii="Verdana" w:hAnsi="Verdana"/>
        </w:rPr>
      </w:pPr>
      <w:r w:rsidRPr="000F7BBB">
        <w:rPr>
          <w:rFonts w:ascii="Verdana" w:hAnsi="Verdana"/>
        </w:rPr>
        <w:t>A continuación, se relaciona el inventario actualizado, de los servidores, de los cuales se les realiza backup, como medida de aseguramiento antes los diferentes eventos que se pudieran presentar.</w:t>
      </w:r>
    </w:p>
    <w:p w14:paraId="36D9506C" w14:textId="77777777" w:rsidR="000F7BBB" w:rsidRPr="000F7BBB" w:rsidRDefault="000F7BBB" w:rsidP="000F7BBB">
      <w:pPr>
        <w:jc w:val="both"/>
        <w:rPr>
          <w:rFonts w:ascii="Verdana" w:hAnsi="Verdana"/>
        </w:rPr>
      </w:pPr>
    </w:p>
    <w:p w14:paraId="2D52A2AA" w14:textId="0DA84215" w:rsidR="002C1E7D" w:rsidRDefault="000F7BBB" w:rsidP="000F7BBB">
      <w:pPr>
        <w:jc w:val="center"/>
      </w:pPr>
      <w:r w:rsidRPr="000F7BBB">
        <w:rPr>
          <w:noProof/>
        </w:rPr>
        <w:drawing>
          <wp:inline distT="0" distB="0" distL="0" distR="0" wp14:anchorId="0AFBD582" wp14:editId="315A7893">
            <wp:extent cx="5820587" cy="4525006"/>
            <wp:effectExtent l="0" t="0" r="8890" b="9525"/>
            <wp:docPr id="140383030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30304" name="Imagen 1" descr="Tabla&#10;&#10;El contenido generado por IA puede ser incorrecto."/>
                    <pic:cNvPicPr/>
                  </pic:nvPicPr>
                  <pic:blipFill>
                    <a:blip r:embed="rId24"/>
                    <a:stretch>
                      <a:fillRect/>
                    </a:stretch>
                  </pic:blipFill>
                  <pic:spPr>
                    <a:xfrm>
                      <a:off x="0" y="0"/>
                      <a:ext cx="5820587" cy="4525006"/>
                    </a:xfrm>
                    <a:prstGeom prst="rect">
                      <a:avLst/>
                    </a:prstGeom>
                  </pic:spPr>
                </pic:pic>
              </a:graphicData>
            </a:graphic>
          </wp:inline>
        </w:drawing>
      </w:r>
    </w:p>
    <w:p w14:paraId="2D616362" w14:textId="7C188483" w:rsidR="000F7BBB" w:rsidRPr="00DE3BFE" w:rsidRDefault="00DE3BFE" w:rsidP="00DE3BFE">
      <w:pPr>
        <w:pStyle w:val="Ttulo1"/>
        <w:rPr>
          <w:rFonts w:ascii="Verdana" w:hAnsi="Verdana"/>
          <w:b/>
          <w:bCs/>
          <w:color w:val="auto"/>
          <w:sz w:val="22"/>
          <w:szCs w:val="22"/>
        </w:rPr>
      </w:pPr>
      <w:bookmarkStart w:id="7" w:name="_Toc209684640"/>
      <w:r w:rsidRPr="00DE3BFE">
        <w:rPr>
          <w:rFonts w:ascii="Verdana" w:hAnsi="Verdana"/>
          <w:b/>
          <w:bCs/>
          <w:color w:val="auto"/>
          <w:sz w:val="22"/>
          <w:szCs w:val="22"/>
        </w:rPr>
        <w:lastRenderedPageBreak/>
        <w:t>6. SERVICIOS DE MINCIT</w:t>
      </w:r>
      <w:bookmarkEnd w:id="7"/>
    </w:p>
    <w:p w14:paraId="206170E4" w14:textId="6259C1C6" w:rsidR="002C1E7D" w:rsidRPr="00DE3BFE" w:rsidRDefault="000F7BBB" w:rsidP="00DE3BFE">
      <w:pPr>
        <w:pStyle w:val="Ttulo2"/>
        <w:rPr>
          <w:rFonts w:ascii="Verdana" w:hAnsi="Verdana"/>
          <w:b/>
          <w:bCs/>
          <w:color w:val="auto"/>
          <w:sz w:val="22"/>
          <w:szCs w:val="22"/>
        </w:rPr>
      </w:pPr>
      <w:bookmarkStart w:id="8" w:name="_Toc209684641"/>
      <w:r w:rsidRPr="00DE3BFE">
        <w:rPr>
          <w:rFonts w:ascii="Verdana" w:hAnsi="Verdana"/>
          <w:b/>
          <w:bCs/>
          <w:color w:val="auto"/>
          <w:sz w:val="22"/>
          <w:szCs w:val="22"/>
        </w:rPr>
        <w:t>6.1. Servicios Críticos En La Nube</w:t>
      </w:r>
      <w:bookmarkEnd w:id="8"/>
    </w:p>
    <w:p w14:paraId="56C85914" w14:textId="70882970" w:rsidR="000F7BBB" w:rsidRDefault="000F7BBB" w:rsidP="000F7BBB">
      <w:pPr>
        <w:jc w:val="center"/>
      </w:pPr>
      <w:r w:rsidRPr="000F7BBB">
        <w:rPr>
          <w:noProof/>
        </w:rPr>
        <w:drawing>
          <wp:inline distT="0" distB="0" distL="0" distR="0" wp14:anchorId="32AAA606" wp14:editId="57F7645A">
            <wp:extent cx="5469466" cy="6638925"/>
            <wp:effectExtent l="0" t="0" r="0" b="0"/>
            <wp:docPr id="1890855945"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5945" name="Imagen 1" descr="Tabla&#10;&#10;El contenido generado por IA puede ser incorrecto."/>
                    <pic:cNvPicPr/>
                  </pic:nvPicPr>
                  <pic:blipFill>
                    <a:blip r:embed="rId25"/>
                    <a:stretch>
                      <a:fillRect/>
                    </a:stretch>
                  </pic:blipFill>
                  <pic:spPr>
                    <a:xfrm>
                      <a:off x="0" y="0"/>
                      <a:ext cx="5479132" cy="6650658"/>
                    </a:xfrm>
                    <a:prstGeom prst="rect">
                      <a:avLst/>
                    </a:prstGeom>
                  </pic:spPr>
                </pic:pic>
              </a:graphicData>
            </a:graphic>
          </wp:inline>
        </w:drawing>
      </w:r>
    </w:p>
    <w:p w14:paraId="2EB8F93F" w14:textId="56FB85A7" w:rsidR="000F7BBB" w:rsidRDefault="000F7BBB" w:rsidP="000F7BBB">
      <w:pPr>
        <w:jc w:val="center"/>
      </w:pPr>
      <w:r w:rsidRPr="000F7BBB">
        <w:rPr>
          <w:noProof/>
        </w:rPr>
        <w:lastRenderedPageBreak/>
        <w:drawing>
          <wp:inline distT="0" distB="0" distL="0" distR="0" wp14:anchorId="0A433123" wp14:editId="0CB8DFC2">
            <wp:extent cx="5362575" cy="7560788"/>
            <wp:effectExtent l="0" t="0" r="0" b="2540"/>
            <wp:docPr id="128622568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25680" name="Imagen 1" descr="Tabla&#10;&#10;El contenido generado por IA puede ser incorrecto."/>
                    <pic:cNvPicPr/>
                  </pic:nvPicPr>
                  <pic:blipFill>
                    <a:blip r:embed="rId26"/>
                    <a:stretch>
                      <a:fillRect/>
                    </a:stretch>
                  </pic:blipFill>
                  <pic:spPr>
                    <a:xfrm>
                      <a:off x="0" y="0"/>
                      <a:ext cx="5365034" cy="7564255"/>
                    </a:xfrm>
                    <a:prstGeom prst="rect">
                      <a:avLst/>
                    </a:prstGeom>
                  </pic:spPr>
                </pic:pic>
              </a:graphicData>
            </a:graphic>
          </wp:inline>
        </w:drawing>
      </w:r>
    </w:p>
    <w:p w14:paraId="1164F5AA" w14:textId="69390A91" w:rsidR="000F7BBB" w:rsidRPr="000F7BBB" w:rsidRDefault="000F7BBB" w:rsidP="000F7BBB">
      <w:pPr>
        <w:jc w:val="center"/>
      </w:pPr>
      <w:r w:rsidRPr="000F7BBB">
        <w:rPr>
          <w:noProof/>
        </w:rPr>
        <w:lastRenderedPageBreak/>
        <w:drawing>
          <wp:inline distT="0" distB="0" distL="0" distR="0" wp14:anchorId="29DC946F" wp14:editId="16921E5D">
            <wp:extent cx="5782482" cy="933580"/>
            <wp:effectExtent l="0" t="0" r="8890" b="0"/>
            <wp:docPr id="941815586" name="Imagen 1" descr="Interfaz de usuario gráfica, Texto,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5586" name="Imagen 1" descr="Interfaz de usuario gráfica, Texto, Aplicación, Word&#10;&#10;El contenido generado por IA puede ser incorrecto."/>
                    <pic:cNvPicPr/>
                  </pic:nvPicPr>
                  <pic:blipFill>
                    <a:blip r:embed="rId27"/>
                    <a:stretch>
                      <a:fillRect/>
                    </a:stretch>
                  </pic:blipFill>
                  <pic:spPr>
                    <a:xfrm>
                      <a:off x="0" y="0"/>
                      <a:ext cx="5782482" cy="933580"/>
                    </a:xfrm>
                    <a:prstGeom prst="rect">
                      <a:avLst/>
                    </a:prstGeom>
                  </pic:spPr>
                </pic:pic>
              </a:graphicData>
            </a:graphic>
          </wp:inline>
        </w:drawing>
      </w:r>
    </w:p>
    <w:p w14:paraId="693140E3" w14:textId="77777777" w:rsidR="000F7BBB" w:rsidRPr="00DE3BFE" w:rsidRDefault="000F7BBB" w:rsidP="00DE3BFE">
      <w:pPr>
        <w:pStyle w:val="Ttulo2"/>
        <w:rPr>
          <w:rFonts w:ascii="Verdana" w:hAnsi="Verdana"/>
          <w:b/>
          <w:bCs/>
          <w:color w:val="auto"/>
          <w:sz w:val="22"/>
          <w:szCs w:val="22"/>
        </w:rPr>
      </w:pPr>
      <w:bookmarkStart w:id="9" w:name="_Toc209684642"/>
      <w:r w:rsidRPr="00DE3BFE">
        <w:rPr>
          <w:rFonts w:ascii="Verdana" w:hAnsi="Verdana"/>
          <w:b/>
          <w:bCs/>
          <w:color w:val="auto"/>
          <w:sz w:val="22"/>
          <w:szCs w:val="22"/>
        </w:rPr>
        <w:t>6.2. Servicios Críticos En Data Center</w:t>
      </w:r>
      <w:bookmarkEnd w:id="9"/>
      <w:r w:rsidRPr="00DE3BFE">
        <w:rPr>
          <w:rFonts w:ascii="Verdana" w:hAnsi="Verdana"/>
          <w:b/>
          <w:bCs/>
          <w:color w:val="auto"/>
          <w:sz w:val="22"/>
          <w:szCs w:val="22"/>
        </w:rPr>
        <w:t xml:space="preserve"> </w:t>
      </w:r>
    </w:p>
    <w:p w14:paraId="412B55AB" w14:textId="670E08AF" w:rsidR="000F7BBB" w:rsidRDefault="000F7BBB" w:rsidP="000F7BBB">
      <w:pPr>
        <w:jc w:val="center"/>
      </w:pPr>
      <w:r w:rsidRPr="000F7BBB">
        <w:rPr>
          <w:noProof/>
        </w:rPr>
        <w:drawing>
          <wp:inline distT="0" distB="0" distL="0" distR="0" wp14:anchorId="20701BDC" wp14:editId="670E66A3">
            <wp:extent cx="5466919" cy="6029325"/>
            <wp:effectExtent l="0" t="0" r="635" b="0"/>
            <wp:docPr id="138976187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61877" name="Imagen 1" descr="Tabla&#10;&#10;El contenido generado por IA puede ser incorrecto."/>
                    <pic:cNvPicPr/>
                  </pic:nvPicPr>
                  <pic:blipFill>
                    <a:blip r:embed="rId28"/>
                    <a:stretch>
                      <a:fillRect/>
                    </a:stretch>
                  </pic:blipFill>
                  <pic:spPr>
                    <a:xfrm>
                      <a:off x="0" y="0"/>
                      <a:ext cx="5482888" cy="6046936"/>
                    </a:xfrm>
                    <a:prstGeom prst="rect">
                      <a:avLst/>
                    </a:prstGeom>
                  </pic:spPr>
                </pic:pic>
              </a:graphicData>
            </a:graphic>
          </wp:inline>
        </w:drawing>
      </w:r>
    </w:p>
    <w:p w14:paraId="022457CA" w14:textId="3C9574E3" w:rsidR="000F7BBB" w:rsidRDefault="000F7BBB" w:rsidP="000F7BBB">
      <w:pPr>
        <w:jc w:val="center"/>
      </w:pPr>
      <w:r w:rsidRPr="000F7BBB">
        <w:rPr>
          <w:noProof/>
        </w:rPr>
        <w:lastRenderedPageBreak/>
        <w:drawing>
          <wp:inline distT="0" distB="0" distL="0" distR="0" wp14:anchorId="4CB20E11" wp14:editId="71A5FF5A">
            <wp:extent cx="6010275" cy="7433041"/>
            <wp:effectExtent l="0" t="0" r="0" b="0"/>
            <wp:docPr id="19008408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4082" name="Imagen 1" descr="Tabla&#10;&#10;El contenido generado por IA puede ser incorrecto."/>
                    <pic:cNvPicPr/>
                  </pic:nvPicPr>
                  <pic:blipFill>
                    <a:blip r:embed="rId29"/>
                    <a:stretch>
                      <a:fillRect/>
                    </a:stretch>
                  </pic:blipFill>
                  <pic:spPr>
                    <a:xfrm>
                      <a:off x="0" y="0"/>
                      <a:ext cx="6014698" cy="7438511"/>
                    </a:xfrm>
                    <a:prstGeom prst="rect">
                      <a:avLst/>
                    </a:prstGeom>
                  </pic:spPr>
                </pic:pic>
              </a:graphicData>
            </a:graphic>
          </wp:inline>
        </w:drawing>
      </w:r>
    </w:p>
    <w:p w14:paraId="6BEB4B01" w14:textId="1A31967A" w:rsidR="000F7BBB" w:rsidRDefault="000F7BBB" w:rsidP="000F7BBB">
      <w:pPr>
        <w:jc w:val="center"/>
      </w:pPr>
      <w:r w:rsidRPr="000F7BBB">
        <w:rPr>
          <w:noProof/>
        </w:rPr>
        <w:lastRenderedPageBreak/>
        <w:drawing>
          <wp:inline distT="0" distB="0" distL="0" distR="0" wp14:anchorId="7B6696AD" wp14:editId="2BDFEE3B">
            <wp:extent cx="5448300" cy="7344104"/>
            <wp:effectExtent l="0" t="0" r="0" b="9525"/>
            <wp:docPr id="80034538"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4538" name="Imagen 1" descr="Tabla&#10;&#10;El contenido generado por IA puede ser incorrecto."/>
                    <pic:cNvPicPr/>
                  </pic:nvPicPr>
                  <pic:blipFill>
                    <a:blip r:embed="rId30"/>
                    <a:stretch>
                      <a:fillRect/>
                    </a:stretch>
                  </pic:blipFill>
                  <pic:spPr>
                    <a:xfrm>
                      <a:off x="0" y="0"/>
                      <a:ext cx="5457138" cy="7356018"/>
                    </a:xfrm>
                    <a:prstGeom prst="rect">
                      <a:avLst/>
                    </a:prstGeom>
                  </pic:spPr>
                </pic:pic>
              </a:graphicData>
            </a:graphic>
          </wp:inline>
        </w:drawing>
      </w:r>
    </w:p>
    <w:p w14:paraId="01817D36" w14:textId="37BEE322" w:rsidR="000F7BBB" w:rsidRDefault="000F7BBB" w:rsidP="000F7BBB">
      <w:pPr>
        <w:jc w:val="center"/>
      </w:pPr>
      <w:r w:rsidRPr="000F7BBB">
        <w:rPr>
          <w:noProof/>
        </w:rPr>
        <w:lastRenderedPageBreak/>
        <w:drawing>
          <wp:inline distT="0" distB="0" distL="0" distR="0" wp14:anchorId="311C5809" wp14:editId="19AC4536">
            <wp:extent cx="5517193" cy="7353300"/>
            <wp:effectExtent l="0" t="0" r="7620" b="0"/>
            <wp:docPr id="2074666723"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66723" name="Imagen 1" descr="Tabla&#10;&#10;El contenido generado por IA puede ser incorrecto."/>
                    <pic:cNvPicPr/>
                  </pic:nvPicPr>
                  <pic:blipFill>
                    <a:blip r:embed="rId31"/>
                    <a:stretch>
                      <a:fillRect/>
                    </a:stretch>
                  </pic:blipFill>
                  <pic:spPr>
                    <a:xfrm>
                      <a:off x="0" y="0"/>
                      <a:ext cx="5521936" cy="7359622"/>
                    </a:xfrm>
                    <a:prstGeom prst="rect">
                      <a:avLst/>
                    </a:prstGeom>
                  </pic:spPr>
                </pic:pic>
              </a:graphicData>
            </a:graphic>
          </wp:inline>
        </w:drawing>
      </w:r>
    </w:p>
    <w:p w14:paraId="5A35736A" w14:textId="713142F5" w:rsidR="000F7BBB" w:rsidRDefault="000F7BBB" w:rsidP="000F7BBB">
      <w:pPr>
        <w:jc w:val="center"/>
      </w:pPr>
      <w:r w:rsidRPr="000F7BBB">
        <w:rPr>
          <w:noProof/>
        </w:rPr>
        <w:lastRenderedPageBreak/>
        <w:drawing>
          <wp:inline distT="0" distB="0" distL="0" distR="0" wp14:anchorId="09E2B10F" wp14:editId="0B32B71E">
            <wp:extent cx="5622925" cy="7334250"/>
            <wp:effectExtent l="0" t="0" r="0" b="0"/>
            <wp:docPr id="849743698"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43698" name="Imagen 1" descr="Tabla&#10;&#10;El contenido generado por IA puede ser incorrecto."/>
                    <pic:cNvPicPr/>
                  </pic:nvPicPr>
                  <pic:blipFill>
                    <a:blip r:embed="rId32"/>
                    <a:stretch>
                      <a:fillRect/>
                    </a:stretch>
                  </pic:blipFill>
                  <pic:spPr>
                    <a:xfrm>
                      <a:off x="0" y="0"/>
                      <a:ext cx="5625146" cy="7337147"/>
                    </a:xfrm>
                    <a:prstGeom prst="rect">
                      <a:avLst/>
                    </a:prstGeom>
                  </pic:spPr>
                </pic:pic>
              </a:graphicData>
            </a:graphic>
          </wp:inline>
        </w:drawing>
      </w:r>
    </w:p>
    <w:p w14:paraId="4422FCFE" w14:textId="3EDC4FD7" w:rsidR="000F7BBB" w:rsidRPr="007C5488" w:rsidRDefault="00DE3BFE" w:rsidP="007C5488">
      <w:pPr>
        <w:pStyle w:val="Ttulo1"/>
        <w:rPr>
          <w:rFonts w:ascii="Verdana" w:hAnsi="Verdana"/>
          <w:b/>
          <w:bCs/>
          <w:color w:val="auto"/>
          <w:sz w:val="22"/>
          <w:szCs w:val="22"/>
        </w:rPr>
      </w:pPr>
      <w:bookmarkStart w:id="10" w:name="_Toc209684643"/>
      <w:r w:rsidRPr="007C5488">
        <w:rPr>
          <w:rFonts w:ascii="Verdana" w:hAnsi="Verdana"/>
          <w:b/>
          <w:bCs/>
          <w:color w:val="auto"/>
          <w:sz w:val="22"/>
          <w:szCs w:val="22"/>
        </w:rPr>
        <w:lastRenderedPageBreak/>
        <w:t>7. TIEMPOS DE RESTAURACIÓN</w:t>
      </w:r>
      <w:bookmarkEnd w:id="10"/>
    </w:p>
    <w:p w14:paraId="422F0327" w14:textId="77777777" w:rsidR="000F7BBB" w:rsidRPr="000F7BBB" w:rsidRDefault="000F7BBB" w:rsidP="000F7BBB">
      <w:pPr>
        <w:pStyle w:val="Prrafodelista"/>
        <w:jc w:val="both"/>
        <w:rPr>
          <w:rFonts w:ascii="Verdana" w:hAnsi="Verdana"/>
        </w:rPr>
      </w:pPr>
    </w:p>
    <w:p w14:paraId="3FE8B80F" w14:textId="68A3AEB0" w:rsidR="000F7BBB" w:rsidRDefault="000F7BBB" w:rsidP="000F7BBB">
      <w:pPr>
        <w:jc w:val="center"/>
      </w:pPr>
      <w:r w:rsidRPr="000F7BBB">
        <w:rPr>
          <w:noProof/>
        </w:rPr>
        <w:drawing>
          <wp:inline distT="0" distB="0" distL="0" distR="0" wp14:anchorId="6A71929E" wp14:editId="72CCAA80">
            <wp:extent cx="4801270" cy="1914792"/>
            <wp:effectExtent l="0" t="0" r="0" b="9525"/>
            <wp:docPr id="1207095856"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95856" name="Imagen 1" descr="Diagrama&#10;&#10;El contenido generado por IA puede ser incorrecto."/>
                    <pic:cNvPicPr/>
                  </pic:nvPicPr>
                  <pic:blipFill>
                    <a:blip r:embed="rId33"/>
                    <a:stretch>
                      <a:fillRect/>
                    </a:stretch>
                  </pic:blipFill>
                  <pic:spPr>
                    <a:xfrm>
                      <a:off x="0" y="0"/>
                      <a:ext cx="4801270" cy="1914792"/>
                    </a:xfrm>
                    <a:prstGeom prst="rect">
                      <a:avLst/>
                    </a:prstGeom>
                  </pic:spPr>
                </pic:pic>
              </a:graphicData>
            </a:graphic>
          </wp:inline>
        </w:drawing>
      </w:r>
    </w:p>
    <w:p w14:paraId="4B9E60A4" w14:textId="77777777" w:rsidR="000F7BBB" w:rsidRDefault="000F7BBB" w:rsidP="000F7BBB">
      <w:pPr>
        <w:jc w:val="center"/>
      </w:pPr>
    </w:p>
    <w:p w14:paraId="03A57A04" w14:textId="77777777" w:rsidR="000F7BBB" w:rsidRDefault="000F7BBB" w:rsidP="000F7BBB">
      <w:pPr>
        <w:jc w:val="both"/>
        <w:rPr>
          <w:rFonts w:ascii="Verdana" w:hAnsi="Verdana"/>
          <w:b/>
          <w:bCs/>
        </w:rPr>
      </w:pPr>
    </w:p>
    <w:p w14:paraId="56D1BD74" w14:textId="032027DA" w:rsidR="000F7BBB" w:rsidRPr="000F7BBB" w:rsidRDefault="000F7BBB" w:rsidP="000F7BBB">
      <w:pPr>
        <w:jc w:val="both"/>
        <w:rPr>
          <w:rFonts w:ascii="Verdana" w:hAnsi="Verdana"/>
        </w:rPr>
      </w:pPr>
      <w:r w:rsidRPr="000F7BBB">
        <w:rPr>
          <w:rFonts w:ascii="Verdana" w:hAnsi="Verdana"/>
          <w:b/>
          <w:bCs/>
        </w:rPr>
        <w:t>RPO =</w:t>
      </w:r>
      <w:r w:rsidRPr="000F7BBB">
        <w:rPr>
          <w:rFonts w:ascii="Verdana" w:hAnsi="Verdana"/>
        </w:rPr>
        <w:t xml:space="preserve"> Punto Objetivo de Recuperación, determina la cantidad máxima aceptable de pérdida de datos medida en el tiempo.</w:t>
      </w:r>
    </w:p>
    <w:p w14:paraId="475DE055" w14:textId="1CB71B63" w:rsidR="000F7BBB" w:rsidRPr="000F7BBB" w:rsidRDefault="000F7BBB" w:rsidP="000F7BBB">
      <w:pPr>
        <w:jc w:val="both"/>
        <w:rPr>
          <w:rFonts w:ascii="Verdana" w:hAnsi="Verdana"/>
        </w:rPr>
      </w:pPr>
      <w:r w:rsidRPr="000F7BBB">
        <w:rPr>
          <w:rFonts w:ascii="Verdana" w:hAnsi="Verdana"/>
          <w:b/>
          <w:bCs/>
        </w:rPr>
        <w:t>RTO =</w:t>
      </w:r>
      <w:r w:rsidRPr="000F7BBB">
        <w:rPr>
          <w:rFonts w:ascii="Verdana" w:hAnsi="Verdana"/>
        </w:rPr>
        <w:t xml:space="preserve"> Tiempo Objetivo de recuperación del Servicio, determina la cantidad máxima tolerable de tiempo necesaria para volver a poner en línea todos los sistemas críticos.</w:t>
      </w:r>
    </w:p>
    <w:p w14:paraId="77740ADF" w14:textId="5EC7801F" w:rsidR="000F7BBB" w:rsidRPr="000F7BBB" w:rsidRDefault="000F7BBB" w:rsidP="000F7BBB">
      <w:pPr>
        <w:jc w:val="both"/>
        <w:rPr>
          <w:rFonts w:ascii="Verdana" w:hAnsi="Verdana"/>
        </w:rPr>
      </w:pPr>
      <w:r w:rsidRPr="000F7BBB">
        <w:rPr>
          <w:rFonts w:ascii="Verdana" w:hAnsi="Verdana"/>
          <w:b/>
          <w:bCs/>
        </w:rPr>
        <w:t>WRT =</w:t>
      </w:r>
      <w:r w:rsidRPr="000F7BBB">
        <w:rPr>
          <w:rFonts w:ascii="Verdana" w:hAnsi="Verdana"/>
        </w:rPr>
        <w:t>Tiempo de Recuperación del Trabajo. Determina la cantidad</w:t>
      </w:r>
      <w:r>
        <w:rPr>
          <w:rFonts w:ascii="Verdana" w:hAnsi="Verdana"/>
        </w:rPr>
        <w:t>.</w:t>
      </w:r>
    </w:p>
    <w:p w14:paraId="39D1FFBA" w14:textId="77777777" w:rsidR="000F7BBB" w:rsidRPr="000F7BBB" w:rsidRDefault="000F7BBB" w:rsidP="000F7BBB">
      <w:pPr>
        <w:jc w:val="both"/>
        <w:rPr>
          <w:rFonts w:ascii="Verdana" w:hAnsi="Verdana"/>
        </w:rPr>
      </w:pPr>
      <w:r w:rsidRPr="000F7BBB">
        <w:rPr>
          <w:rFonts w:ascii="Verdana" w:hAnsi="Verdana"/>
        </w:rPr>
        <w:t>máxima tolerable de tiempo que se necesita para verificar la integridad del sistema y / o los datos.</w:t>
      </w:r>
    </w:p>
    <w:p w14:paraId="484C6001" w14:textId="71289566" w:rsidR="000F7BBB" w:rsidRPr="000F7BBB" w:rsidRDefault="000F7BBB" w:rsidP="000F7BBB">
      <w:pPr>
        <w:jc w:val="both"/>
        <w:rPr>
          <w:rFonts w:ascii="Verdana" w:hAnsi="Verdana"/>
        </w:rPr>
      </w:pPr>
      <w:r w:rsidRPr="000F7BBB">
        <w:rPr>
          <w:rFonts w:ascii="Verdana" w:hAnsi="Verdana"/>
          <w:b/>
          <w:bCs/>
        </w:rPr>
        <w:t>MTD =</w:t>
      </w:r>
      <w:r w:rsidRPr="000F7BBB">
        <w:rPr>
          <w:rFonts w:ascii="Verdana" w:hAnsi="Verdana"/>
        </w:rPr>
        <w:t xml:space="preserve"> Tiempo de Inactividad Máximo Tolerable. Define la cantidad total de tiempo que un proceso puede interrumpirse sin causar un colapso en la entidad.</w:t>
      </w:r>
    </w:p>
    <w:p w14:paraId="73F71E34" w14:textId="49F1DD66" w:rsidR="000F7BBB" w:rsidRPr="000F7BBB" w:rsidRDefault="000F7BBB" w:rsidP="000F7BBB">
      <w:pPr>
        <w:jc w:val="both"/>
        <w:rPr>
          <w:rFonts w:ascii="Verdana" w:hAnsi="Verdana"/>
        </w:rPr>
      </w:pPr>
      <w:r w:rsidRPr="000F7BBB">
        <w:rPr>
          <w:rFonts w:ascii="Verdana" w:hAnsi="Verdana"/>
          <w:b/>
          <w:bCs/>
        </w:rPr>
        <w:t>FTTI=</w:t>
      </w:r>
      <w:r w:rsidRPr="000F7BBB">
        <w:rPr>
          <w:rFonts w:ascii="Verdana" w:hAnsi="Verdana"/>
        </w:rPr>
        <w:t xml:space="preserve"> Intervalo de Tiempo Tolerante a Fallo. Tiempo objetivo total que un sistema debe cumplir para pasar a un estado seguro</w:t>
      </w:r>
      <w:r>
        <w:rPr>
          <w:rFonts w:ascii="Verdana" w:hAnsi="Verdana"/>
        </w:rPr>
        <w:t>.</w:t>
      </w:r>
    </w:p>
    <w:p w14:paraId="737B6E4F" w14:textId="77777777" w:rsidR="000F7BBB" w:rsidRDefault="000F7BBB" w:rsidP="002C1E7D"/>
    <w:p w14:paraId="00F04D7B" w14:textId="77777777" w:rsidR="000F7BBB" w:rsidRDefault="000F7BBB" w:rsidP="002C1E7D"/>
    <w:p w14:paraId="2B13BB2B" w14:textId="77777777" w:rsidR="000F7BBB" w:rsidRDefault="000F7BBB" w:rsidP="002C1E7D"/>
    <w:p w14:paraId="6CED5759" w14:textId="77777777" w:rsidR="008E2C36" w:rsidRDefault="008E2C36" w:rsidP="002C1E7D"/>
    <w:p w14:paraId="754944C3" w14:textId="77777777" w:rsidR="000F7BBB" w:rsidRDefault="000F7BBB" w:rsidP="002C1E7D"/>
    <w:p w14:paraId="27B80F31" w14:textId="77777777" w:rsidR="000F7BBB" w:rsidRDefault="000F7BBB" w:rsidP="002C1E7D"/>
    <w:p w14:paraId="50542DAF" w14:textId="77777777" w:rsidR="008E2C36" w:rsidRDefault="008E2C36" w:rsidP="007C5488"/>
    <w:p w14:paraId="4970C605" w14:textId="77777777" w:rsidR="007C5488" w:rsidRPr="007C5488" w:rsidRDefault="007C5488" w:rsidP="007C5488">
      <w:pPr>
        <w:rPr>
          <w:rFonts w:ascii="Verdana" w:hAnsi="Verdana"/>
          <w:b/>
          <w:bCs/>
        </w:rPr>
        <w:sectPr w:rsidR="007C5488" w:rsidRPr="007C5488" w:rsidSect="002C1E7D">
          <w:headerReference w:type="first" r:id="rId34"/>
          <w:type w:val="continuous"/>
          <w:pgSz w:w="12240" w:h="15840"/>
          <w:pgMar w:top="720" w:right="720" w:bottom="720" w:left="720" w:header="708" w:footer="708" w:gutter="0"/>
          <w:cols w:space="708"/>
          <w:titlePg/>
          <w:docGrid w:linePitch="360"/>
        </w:sectPr>
      </w:pPr>
    </w:p>
    <w:p w14:paraId="1CC5DF8B" w14:textId="69ECD905" w:rsidR="000F7BBB" w:rsidRPr="007C5488" w:rsidRDefault="007C5488" w:rsidP="007C5488">
      <w:pPr>
        <w:pStyle w:val="Ttulo1"/>
        <w:rPr>
          <w:rFonts w:ascii="Verdana" w:hAnsi="Verdana"/>
          <w:b/>
          <w:bCs/>
          <w:color w:val="auto"/>
          <w:sz w:val="22"/>
          <w:szCs w:val="22"/>
        </w:rPr>
      </w:pPr>
      <w:bookmarkStart w:id="11" w:name="_Toc209684644"/>
      <w:r w:rsidRPr="007C5488">
        <w:rPr>
          <w:rFonts w:ascii="Verdana" w:hAnsi="Verdana"/>
          <w:b/>
          <w:bCs/>
          <w:color w:val="auto"/>
          <w:sz w:val="22"/>
          <w:szCs w:val="22"/>
        </w:rPr>
        <w:t xml:space="preserve">8. </w:t>
      </w:r>
      <w:r w:rsidR="000F7BBB" w:rsidRPr="007C5488">
        <w:rPr>
          <w:rFonts w:ascii="Verdana" w:hAnsi="Verdana"/>
          <w:b/>
          <w:bCs/>
          <w:color w:val="auto"/>
          <w:sz w:val="22"/>
          <w:szCs w:val="22"/>
        </w:rPr>
        <w:t>CRITERIO DE ACTIVACIÓN</w:t>
      </w:r>
      <w:bookmarkEnd w:id="11"/>
    </w:p>
    <w:p w14:paraId="3A18657F" w14:textId="4E5CB965" w:rsidR="000F7BBB" w:rsidRPr="008E2C36" w:rsidRDefault="000F7BBB" w:rsidP="008E2C36">
      <w:pPr>
        <w:jc w:val="both"/>
        <w:rPr>
          <w:rFonts w:ascii="Verdana" w:hAnsi="Verdana"/>
        </w:rPr>
      </w:pPr>
      <w:r w:rsidRPr="008E2C36">
        <w:rPr>
          <w:rFonts w:ascii="Verdana" w:hAnsi="Verdana"/>
        </w:rPr>
        <w:t>El proceso de activación para el Plan de Recuperación de Desastres</w:t>
      </w:r>
      <w:r w:rsidR="008E2C36" w:rsidRPr="008E2C36">
        <w:rPr>
          <w:rFonts w:ascii="Verdana" w:hAnsi="Verdana"/>
        </w:rPr>
        <w:t xml:space="preserve"> </w:t>
      </w:r>
      <w:r w:rsidRPr="008E2C36">
        <w:rPr>
          <w:rFonts w:ascii="Verdana" w:hAnsi="Verdana"/>
        </w:rPr>
        <w:t>DRP, se activará, siguiendo las instrucciones de recuperación; de acuerdo con el procedimiento establecido para el caso presentado.</w:t>
      </w:r>
    </w:p>
    <w:p w14:paraId="325EB5B0" w14:textId="54FA8DA8" w:rsidR="000F7BBB" w:rsidRPr="008E2C36" w:rsidRDefault="000F7BBB" w:rsidP="008E2C36">
      <w:pPr>
        <w:jc w:val="both"/>
        <w:rPr>
          <w:rFonts w:ascii="Verdana" w:hAnsi="Verdana"/>
        </w:rPr>
      </w:pPr>
      <w:r w:rsidRPr="008E2C36">
        <w:rPr>
          <w:rFonts w:ascii="Verdana" w:hAnsi="Verdana"/>
        </w:rPr>
        <w:t>Lo anterior previo al análisis de la situación presentada por equipo de Infraestructura, según el reporte del equipo de Monitoreo, a través de la mesa de ayuda; teniendo en cuenta un evento inesperado, que impacte el sistema, por daños en la infraestructura tecnológica, la cual soporta dicha aplicación y por ende afecte los servicios.</w:t>
      </w:r>
    </w:p>
    <w:p w14:paraId="4DB6A7B6" w14:textId="41FD45C3" w:rsidR="000F7BBB" w:rsidRPr="006C606A" w:rsidRDefault="006C606A" w:rsidP="006C606A">
      <w:pPr>
        <w:pStyle w:val="Ttulo1"/>
        <w:rPr>
          <w:rFonts w:ascii="Verdana" w:hAnsi="Verdana"/>
          <w:b/>
          <w:bCs/>
          <w:color w:val="auto"/>
          <w:sz w:val="22"/>
          <w:szCs w:val="22"/>
        </w:rPr>
      </w:pPr>
      <w:bookmarkStart w:id="12" w:name="_Toc209684645"/>
      <w:r w:rsidRPr="006C606A">
        <w:rPr>
          <w:rFonts w:ascii="Verdana" w:hAnsi="Verdana"/>
          <w:b/>
          <w:bCs/>
          <w:color w:val="auto"/>
          <w:sz w:val="22"/>
          <w:szCs w:val="22"/>
        </w:rPr>
        <w:t xml:space="preserve">9. </w:t>
      </w:r>
      <w:r w:rsidR="008E2C36" w:rsidRPr="006C606A">
        <w:rPr>
          <w:rFonts w:ascii="Verdana" w:hAnsi="Verdana"/>
          <w:b/>
          <w:bCs/>
          <w:color w:val="auto"/>
          <w:sz w:val="22"/>
          <w:szCs w:val="22"/>
        </w:rPr>
        <w:t>CLASIFICACIÓN DE EVENTOS</w:t>
      </w:r>
      <w:bookmarkEnd w:id="12"/>
    </w:p>
    <w:p w14:paraId="7EF04BCB" w14:textId="2381EA3E" w:rsidR="008E2C36" w:rsidRPr="008E2C36" w:rsidRDefault="008E2C36" w:rsidP="008E2C36">
      <w:pPr>
        <w:jc w:val="both"/>
        <w:rPr>
          <w:rFonts w:ascii="Verdana" w:hAnsi="Verdana"/>
        </w:rPr>
      </w:pPr>
      <w:r w:rsidRPr="008E2C36">
        <w:rPr>
          <w:rFonts w:ascii="Verdana" w:hAnsi="Verdana"/>
        </w:rPr>
        <w:t>La clasificación de eventos de este Plan depende del daño presentado que impida la operación del servicio, así como el nivel tratamiento que permita la restauración del servicio.</w:t>
      </w:r>
    </w:p>
    <w:p w14:paraId="03011893" w14:textId="41E462AB" w:rsidR="008E2C36" w:rsidRPr="00640A07" w:rsidRDefault="008E2C36" w:rsidP="00640A07">
      <w:pPr>
        <w:pStyle w:val="Ttulo2"/>
        <w:rPr>
          <w:rFonts w:ascii="Verdana" w:hAnsi="Verdana"/>
          <w:b/>
          <w:bCs/>
          <w:color w:val="auto"/>
          <w:sz w:val="22"/>
          <w:szCs w:val="22"/>
        </w:rPr>
      </w:pPr>
      <w:bookmarkStart w:id="13" w:name="_Toc209684646"/>
      <w:r w:rsidRPr="00640A07">
        <w:rPr>
          <w:rFonts w:ascii="Verdana" w:hAnsi="Verdana"/>
          <w:b/>
          <w:bCs/>
          <w:color w:val="auto"/>
          <w:sz w:val="22"/>
          <w:szCs w:val="22"/>
        </w:rPr>
        <w:t>9.1. Evento Menor</w:t>
      </w:r>
      <w:bookmarkEnd w:id="13"/>
    </w:p>
    <w:p w14:paraId="63BCAE8E" w14:textId="6CBA989C" w:rsidR="000F7BBB" w:rsidRPr="008E2C36" w:rsidRDefault="00640A07" w:rsidP="008E2C36">
      <w:pPr>
        <w:jc w:val="both"/>
        <w:rPr>
          <w:rFonts w:ascii="Verdana" w:hAnsi="Verdana"/>
        </w:rPr>
      </w:pPr>
      <w:r w:rsidRPr="008E2C36">
        <w:rPr>
          <w:noProof/>
        </w:rPr>
        <w:drawing>
          <wp:anchor distT="0" distB="0" distL="114300" distR="114300" simplePos="0" relativeHeight="251667456" behindDoc="1" locked="0" layoutInCell="1" allowOverlap="1" wp14:anchorId="28989F4B" wp14:editId="034E77A2">
            <wp:simplePos x="0" y="0"/>
            <wp:positionH relativeFrom="column">
              <wp:posOffset>3648075</wp:posOffset>
            </wp:positionH>
            <wp:positionV relativeFrom="paragraph">
              <wp:posOffset>-1110615</wp:posOffset>
            </wp:positionV>
            <wp:extent cx="2619741" cy="2219635"/>
            <wp:effectExtent l="0" t="0" r="9525" b="9525"/>
            <wp:wrapTight wrapText="bothSides">
              <wp:wrapPolygon edited="0">
                <wp:start x="0" y="0"/>
                <wp:lineTo x="0" y="21507"/>
                <wp:lineTo x="21521" y="21507"/>
                <wp:lineTo x="21521" y="0"/>
                <wp:lineTo x="0" y="0"/>
              </wp:wrapPolygon>
            </wp:wrapTight>
            <wp:docPr id="1372643780" name="Imagen 1" descr="Pantalla de computadora con fuego en la parte superio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43780" name="Imagen 1" descr="Pantalla de computadora con fuego en la parte superior&#10;&#10;El contenido generado por IA puede ser incorrecto."/>
                    <pic:cNvPicPr/>
                  </pic:nvPicPr>
                  <pic:blipFill>
                    <a:blip r:embed="rId35">
                      <a:extLst>
                        <a:ext uri="{28A0092B-C50C-407E-A947-70E740481C1C}">
                          <a14:useLocalDpi xmlns:a14="http://schemas.microsoft.com/office/drawing/2010/main" val="0"/>
                        </a:ext>
                      </a:extLst>
                    </a:blip>
                    <a:stretch>
                      <a:fillRect/>
                    </a:stretch>
                  </pic:blipFill>
                  <pic:spPr>
                    <a:xfrm>
                      <a:off x="0" y="0"/>
                      <a:ext cx="2619741" cy="2219635"/>
                    </a:xfrm>
                    <a:prstGeom prst="rect">
                      <a:avLst/>
                    </a:prstGeom>
                  </pic:spPr>
                </pic:pic>
              </a:graphicData>
            </a:graphic>
          </wp:anchor>
        </w:drawing>
      </w:r>
      <w:r w:rsidR="008E2C36" w:rsidRPr="008E2C36">
        <w:rPr>
          <w:rFonts w:ascii="Verdana" w:hAnsi="Verdana"/>
        </w:rPr>
        <w:t>Incidente presentado que puede ser corregido de forma inmediata a través de mecanismos de detección, diagnóstico, recuperación y satisfacción de fallas, activando los procedimientos</w:t>
      </w:r>
      <w:r w:rsidR="008E2C36">
        <w:rPr>
          <w:rFonts w:ascii="Verdana" w:hAnsi="Verdana"/>
        </w:rPr>
        <w:t xml:space="preserve"> </w:t>
      </w:r>
      <w:r w:rsidR="008E2C36" w:rsidRPr="008E2C36">
        <w:rPr>
          <w:rFonts w:ascii="Verdana" w:hAnsi="Verdana"/>
        </w:rPr>
        <w:t>de atención de problemas utilizados por el equipo técnico de MINCIT.</w:t>
      </w:r>
    </w:p>
    <w:p w14:paraId="5765B009" w14:textId="71AA0A5E" w:rsidR="008E2C36" w:rsidRPr="00640A07" w:rsidRDefault="008E2C36" w:rsidP="00640A07">
      <w:pPr>
        <w:pStyle w:val="Ttulo2"/>
        <w:rPr>
          <w:rFonts w:ascii="Verdana" w:hAnsi="Verdana"/>
          <w:b/>
          <w:bCs/>
          <w:color w:val="auto"/>
          <w:sz w:val="22"/>
          <w:szCs w:val="22"/>
        </w:rPr>
      </w:pPr>
      <w:bookmarkStart w:id="14" w:name="_Toc209684647"/>
      <w:r w:rsidRPr="00640A07">
        <w:rPr>
          <w:rFonts w:ascii="Verdana" w:hAnsi="Verdana"/>
          <w:b/>
          <w:bCs/>
          <w:color w:val="auto"/>
          <w:sz w:val="22"/>
          <w:szCs w:val="22"/>
        </w:rPr>
        <w:t>9.2. Evento Mayor</w:t>
      </w:r>
      <w:bookmarkEnd w:id="14"/>
    </w:p>
    <w:p w14:paraId="7002031E" w14:textId="731F1E63" w:rsidR="008E2C36" w:rsidRPr="008E2C36" w:rsidRDefault="008E2C36" w:rsidP="008E2C36">
      <w:pPr>
        <w:jc w:val="both"/>
        <w:rPr>
          <w:rFonts w:ascii="Verdana" w:hAnsi="Verdana"/>
        </w:rPr>
      </w:pPr>
      <w:r w:rsidRPr="008E2C36">
        <w:rPr>
          <w:rFonts w:ascii="Verdana" w:hAnsi="Verdana"/>
        </w:rPr>
        <w:t>Incidente presentado, en el Datacenter de MINCIT, que impida el funcionamiento normal de los equipos de cómputo y que requieren de mayor tiempo y detalle en la recuperación del servicio. En este caso de evaluará si se requiere activar o no el Plan DRP, para corregir a la mayor brevedad los servicios.</w:t>
      </w:r>
    </w:p>
    <w:p w14:paraId="487AD6B3" w14:textId="7E6A4521" w:rsidR="008E2C36" w:rsidRPr="00640A07" w:rsidRDefault="008E2C36" w:rsidP="00640A07">
      <w:pPr>
        <w:pStyle w:val="Ttulo2"/>
        <w:rPr>
          <w:rFonts w:ascii="Verdana" w:hAnsi="Verdana"/>
          <w:b/>
          <w:bCs/>
          <w:color w:val="auto"/>
          <w:sz w:val="22"/>
          <w:szCs w:val="22"/>
        </w:rPr>
      </w:pPr>
      <w:bookmarkStart w:id="15" w:name="_Toc209684648"/>
      <w:r w:rsidRPr="00640A07">
        <w:rPr>
          <w:rFonts w:ascii="Verdana" w:hAnsi="Verdana"/>
          <w:b/>
          <w:bCs/>
          <w:color w:val="auto"/>
          <w:sz w:val="22"/>
          <w:szCs w:val="22"/>
        </w:rPr>
        <w:t>9.3. Evento Catastrófico</w:t>
      </w:r>
      <w:bookmarkEnd w:id="15"/>
      <w:r w:rsidRPr="00640A07">
        <w:rPr>
          <w:rFonts w:ascii="Verdana" w:hAnsi="Verdana"/>
          <w:b/>
          <w:bCs/>
          <w:color w:val="auto"/>
          <w:sz w:val="22"/>
          <w:szCs w:val="22"/>
        </w:rPr>
        <w:t xml:space="preserve"> </w:t>
      </w:r>
    </w:p>
    <w:p w14:paraId="763A344D" w14:textId="7FCCE1FB" w:rsidR="000F7BBB" w:rsidRPr="008E2C36" w:rsidRDefault="008E2C36" w:rsidP="008E2C36">
      <w:pPr>
        <w:jc w:val="both"/>
        <w:rPr>
          <w:rFonts w:ascii="Verdana" w:hAnsi="Verdana"/>
        </w:rPr>
      </w:pPr>
      <w:r w:rsidRPr="008E2C36">
        <w:rPr>
          <w:rFonts w:ascii="Verdana" w:hAnsi="Verdana"/>
        </w:rPr>
        <w:t>Incidente presentado que provoque una eventualidad catastrófica, ya sea por eventos naturales o provocados humanamente causando la pérdida total de los servicios y que sea imperativo la aplicación del DRP, para reactivación de los servicios de MINCIT.</w:t>
      </w:r>
    </w:p>
    <w:p w14:paraId="06698257" w14:textId="77777777" w:rsidR="008E2C36" w:rsidRDefault="008E2C36" w:rsidP="002C1E7D">
      <w:pPr>
        <w:sectPr w:rsidR="008E2C36" w:rsidSect="008E2C36">
          <w:headerReference w:type="first" r:id="rId36"/>
          <w:type w:val="continuous"/>
          <w:pgSz w:w="12240" w:h="15840"/>
          <w:pgMar w:top="720" w:right="720" w:bottom="720" w:left="720" w:header="708" w:footer="708" w:gutter="0"/>
          <w:cols w:num="2" w:space="708"/>
          <w:titlePg/>
          <w:docGrid w:linePitch="360"/>
        </w:sectPr>
      </w:pPr>
    </w:p>
    <w:p w14:paraId="2C09EEB4" w14:textId="2BB22823" w:rsidR="000F7BBB" w:rsidRDefault="000F7BBB" w:rsidP="002C1E7D"/>
    <w:p w14:paraId="5BCE94B3" w14:textId="501EDE49" w:rsidR="000F7BBB" w:rsidRDefault="000F7BBB" w:rsidP="002C1E7D"/>
    <w:p w14:paraId="6344C769" w14:textId="77777777" w:rsidR="000F7BBB" w:rsidRDefault="000F7BBB" w:rsidP="002C1E7D"/>
    <w:p w14:paraId="7C64348F" w14:textId="77777777" w:rsidR="008E2C36" w:rsidRDefault="008E2C36" w:rsidP="002C1E7D"/>
    <w:p w14:paraId="0E246678" w14:textId="77777777" w:rsidR="008E2C36" w:rsidRDefault="008E2C36" w:rsidP="002C1E7D">
      <w:pPr>
        <w:rPr>
          <w:rFonts w:ascii="Verdana" w:hAnsi="Verdana"/>
          <w:b/>
          <w:bCs/>
        </w:rPr>
      </w:pPr>
    </w:p>
    <w:p w14:paraId="316EC83E" w14:textId="031942CC" w:rsidR="008E2C36" w:rsidRPr="00F65C75" w:rsidRDefault="00F65C75" w:rsidP="00F65C75">
      <w:pPr>
        <w:pStyle w:val="Ttulo1"/>
        <w:rPr>
          <w:rFonts w:ascii="Verdana" w:hAnsi="Verdana"/>
          <w:b/>
          <w:bCs/>
          <w:color w:val="auto"/>
          <w:sz w:val="22"/>
          <w:szCs w:val="22"/>
        </w:rPr>
      </w:pPr>
      <w:bookmarkStart w:id="16" w:name="_Toc209684649"/>
      <w:r w:rsidRPr="00F65C75">
        <w:rPr>
          <w:rFonts w:ascii="Verdana" w:hAnsi="Verdana"/>
          <w:b/>
          <w:bCs/>
          <w:color w:val="auto"/>
          <w:sz w:val="22"/>
          <w:szCs w:val="22"/>
        </w:rPr>
        <w:t>10. ESCENARIOS QUE PUEDEN INTERRUMPIR EL SERVICIO</w:t>
      </w:r>
      <w:bookmarkEnd w:id="16"/>
    </w:p>
    <w:p w14:paraId="181C8130" w14:textId="69EB9EAD" w:rsidR="008E2C36" w:rsidRDefault="008E2C36" w:rsidP="008E2C36">
      <w:pPr>
        <w:jc w:val="center"/>
      </w:pPr>
      <w:r w:rsidRPr="008E2C36">
        <w:rPr>
          <w:noProof/>
        </w:rPr>
        <w:drawing>
          <wp:inline distT="0" distB="0" distL="0" distR="0" wp14:anchorId="0F3342CB" wp14:editId="3C962775">
            <wp:extent cx="5010849" cy="2581635"/>
            <wp:effectExtent l="0" t="0" r="0" b="9525"/>
            <wp:docPr id="977953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53118" name=""/>
                    <pic:cNvPicPr/>
                  </pic:nvPicPr>
                  <pic:blipFill>
                    <a:blip r:embed="rId37"/>
                    <a:stretch>
                      <a:fillRect/>
                    </a:stretch>
                  </pic:blipFill>
                  <pic:spPr>
                    <a:xfrm>
                      <a:off x="0" y="0"/>
                      <a:ext cx="5010849" cy="2581635"/>
                    </a:xfrm>
                    <a:prstGeom prst="rect">
                      <a:avLst/>
                    </a:prstGeom>
                  </pic:spPr>
                </pic:pic>
              </a:graphicData>
            </a:graphic>
          </wp:inline>
        </w:drawing>
      </w:r>
    </w:p>
    <w:p w14:paraId="4BD2F12B" w14:textId="55910A0E" w:rsidR="000F7BBB" w:rsidRPr="008E2C36" w:rsidRDefault="008E2C36" w:rsidP="008E2C36">
      <w:pPr>
        <w:jc w:val="both"/>
        <w:rPr>
          <w:rFonts w:ascii="Verdana" w:hAnsi="Verdana"/>
        </w:rPr>
      </w:pPr>
      <w:r w:rsidRPr="008E2C36">
        <w:rPr>
          <w:rFonts w:ascii="Verdana" w:hAnsi="Verdana"/>
        </w:rPr>
        <w:t>A continuación, se relacionan algunos escenarios, que pueden presentarse y ocasionar daños que interrumpan el normal funcionamiento los servicios y las alternativas a seguir para enfrentar la posible materialización.</w:t>
      </w:r>
    </w:p>
    <w:p w14:paraId="60F7623D" w14:textId="6C78C127" w:rsidR="000F7BBB" w:rsidRDefault="00A137FB" w:rsidP="00A137FB">
      <w:pPr>
        <w:jc w:val="center"/>
      </w:pPr>
      <w:r w:rsidRPr="00A137FB">
        <w:rPr>
          <w:noProof/>
        </w:rPr>
        <w:lastRenderedPageBreak/>
        <w:drawing>
          <wp:inline distT="0" distB="0" distL="0" distR="0" wp14:anchorId="6F96F239" wp14:editId="04E8C251">
            <wp:extent cx="5268060" cy="3648584"/>
            <wp:effectExtent l="0" t="0" r="8890" b="9525"/>
            <wp:docPr id="1929978651" name="Imagen 1" descr="Imagen que contiene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78651" name="Imagen 1" descr="Imagen que contiene Escala de tiempo&#10;&#10;El contenido generado por IA puede ser incorrecto."/>
                    <pic:cNvPicPr/>
                  </pic:nvPicPr>
                  <pic:blipFill>
                    <a:blip r:embed="rId38"/>
                    <a:stretch>
                      <a:fillRect/>
                    </a:stretch>
                  </pic:blipFill>
                  <pic:spPr>
                    <a:xfrm>
                      <a:off x="0" y="0"/>
                      <a:ext cx="5268060" cy="3648584"/>
                    </a:xfrm>
                    <a:prstGeom prst="rect">
                      <a:avLst/>
                    </a:prstGeom>
                  </pic:spPr>
                </pic:pic>
              </a:graphicData>
            </a:graphic>
          </wp:inline>
        </w:drawing>
      </w:r>
    </w:p>
    <w:p w14:paraId="19990692" w14:textId="5469333E" w:rsidR="000F7BBB" w:rsidRDefault="00A137FB" w:rsidP="00A137FB">
      <w:pPr>
        <w:jc w:val="center"/>
      </w:pPr>
      <w:r w:rsidRPr="00A137FB">
        <w:rPr>
          <w:noProof/>
        </w:rPr>
        <w:drawing>
          <wp:inline distT="0" distB="0" distL="0" distR="0" wp14:anchorId="62DFB6E6" wp14:editId="3CB2EC1D">
            <wp:extent cx="5249008" cy="2695951"/>
            <wp:effectExtent l="0" t="0" r="8890" b="9525"/>
            <wp:docPr id="633821601"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21601" name="Imagen 1" descr="Interfaz de usuario gráfica, Texto&#10;&#10;El contenido generado por IA puede ser incorrecto."/>
                    <pic:cNvPicPr/>
                  </pic:nvPicPr>
                  <pic:blipFill>
                    <a:blip r:embed="rId39"/>
                    <a:stretch>
                      <a:fillRect/>
                    </a:stretch>
                  </pic:blipFill>
                  <pic:spPr>
                    <a:xfrm>
                      <a:off x="0" y="0"/>
                      <a:ext cx="5249008" cy="2695951"/>
                    </a:xfrm>
                    <a:prstGeom prst="rect">
                      <a:avLst/>
                    </a:prstGeom>
                  </pic:spPr>
                </pic:pic>
              </a:graphicData>
            </a:graphic>
          </wp:inline>
        </w:drawing>
      </w:r>
    </w:p>
    <w:p w14:paraId="2797B878" w14:textId="007C8A4A" w:rsidR="000F7BBB" w:rsidRPr="00A137FB" w:rsidRDefault="00A137FB" w:rsidP="002C1E7D">
      <w:pPr>
        <w:rPr>
          <w:rFonts w:ascii="Verdana" w:hAnsi="Verdana"/>
        </w:rPr>
      </w:pPr>
      <w:r w:rsidRPr="00A137FB">
        <w:rPr>
          <w:rFonts w:ascii="Verdana" w:hAnsi="Verdana"/>
        </w:rPr>
        <w:t>En la actualidad MINCIT cuenta con los siguientes recursos para el normal funcionamiento de los servicios:</w:t>
      </w:r>
    </w:p>
    <w:p w14:paraId="2DDCF291" w14:textId="466B6C51" w:rsidR="000F7BBB" w:rsidRPr="00F65C75" w:rsidRDefault="00A137FB" w:rsidP="00F65C75">
      <w:pPr>
        <w:pStyle w:val="Ttulo2"/>
        <w:rPr>
          <w:rFonts w:ascii="Verdana" w:hAnsi="Verdana"/>
          <w:b/>
          <w:bCs/>
          <w:color w:val="auto"/>
          <w:sz w:val="22"/>
          <w:szCs w:val="22"/>
        </w:rPr>
      </w:pPr>
      <w:bookmarkStart w:id="17" w:name="_Toc209684650"/>
      <w:r w:rsidRPr="00F65C75">
        <w:rPr>
          <w:rFonts w:ascii="Verdana" w:hAnsi="Verdana"/>
          <w:b/>
          <w:bCs/>
          <w:color w:val="auto"/>
          <w:sz w:val="22"/>
          <w:szCs w:val="22"/>
        </w:rPr>
        <w:lastRenderedPageBreak/>
        <w:t>10.1. Esquema de Conectividad</w:t>
      </w:r>
      <w:bookmarkEnd w:id="17"/>
    </w:p>
    <w:p w14:paraId="43379464" w14:textId="0411D3D8" w:rsidR="000F7BBB" w:rsidRDefault="00A137FB" w:rsidP="00A137FB">
      <w:pPr>
        <w:jc w:val="center"/>
      </w:pPr>
      <w:r w:rsidRPr="00A137FB">
        <w:rPr>
          <w:noProof/>
        </w:rPr>
        <w:drawing>
          <wp:inline distT="0" distB="0" distL="0" distR="0" wp14:anchorId="3AF8ABE8" wp14:editId="58387944">
            <wp:extent cx="4486275" cy="3316266"/>
            <wp:effectExtent l="0" t="0" r="0" b="0"/>
            <wp:docPr id="1976124057"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24057" name="Imagen 1" descr="Diagrama&#10;&#10;El contenido generado por IA puede ser incorrecto."/>
                    <pic:cNvPicPr/>
                  </pic:nvPicPr>
                  <pic:blipFill>
                    <a:blip r:embed="rId40"/>
                    <a:stretch>
                      <a:fillRect/>
                    </a:stretch>
                  </pic:blipFill>
                  <pic:spPr>
                    <a:xfrm>
                      <a:off x="0" y="0"/>
                      <a:ext cx="4508121" cy="3332414"/>
                    </a:xfrm>
                    <a:prstGeom prst="rect">
                      <a:avLst/>
                    </a:prstGeom>
                  </pic:spPr>
                </pic:pic>
              </a:graphicData>
            </a:graphic>
          </wp:inline>
        </w:drawing>
      </w:r>
    </w:p>
    <w:p w14:paraId="603F6831" w14:textId="77777777" w:rsidR="00A137FB" w:rsidRDefault="00A137FB" w:rsidP="00A137FB"/>
    <w:p w14:paraId="1C1AB161" w14:textId="77777777" w:rsidR="00F65C75" w:rsidRPr="00A137FB" w:rsidRDefault="00F65C75" w:rsidP="00A137FB"/>
    <w:p w14:paraId="7B8D1848" w14:textId="57F250F9" w:rsidR="00A137FB" w:rsidRPr="00F65C75" w:rsidRDefault="00A137FB" w:rsidP="00F65C75">
      <w:pPr>
        <w:pStyle w:val="Ttulo2"/>
        <w:rPr>
          <w:rFonts w:ascii="Verdana" w:hAnsi="Verdana"/>
          <w:b/>
          <w:bCs/>
          <w:color w:val="auto"/>
          <w:sz w:val="22"/>
          <w:szCs w:val="22"/>
        </w:rPr>
      </w:pPr>
      <w:bookmarkStart w:id="18" w:name="_Toc209684651"/>
      <w:r w:rsidRPr="00F65C75">
        <w:rPr>
          <w:rFonts w:ascii="Verdana" w:hAnsi="Verdana"/>
          <w:b/>
          <w:bCs/>
          <w:color w:val="auto"/>
          <w:sz w:val="22"/>
          <w:szCs w:val="22"/>
        </w:rPr>
        <w:lastRenderedPageBreak/>
        <w:t>10.2. Datacenter</w:t>
      </w:r>
      <w:bookmarkEnd w:id="18"/>
    </w:p>
    <w:p w14:paraId="1C5A55A4" w14:textId="2601C140" w:rsidR="00A137FB" w:rsidRDefault="00CD2BB0" w:rsidP="00CD2BB0">
      <w:pPr>
        <w:jc w:val="center"/>
      </w:pPr>
      <w:r w:rsidRPr="00CD2BB0">
        <w:rPr>
          <w:noProof/>
        </w:rPr>
        <w:drawing>
          <wp:inline distT="0" distB="0" distL="0" distR="0" wp14:anchorId="2C5F8B3E" wp14:editId="50776016">
            <wp:extent cx="5896798" cy="4525006"/>
            <wp:effectExtent l="0" t="0" r="8890" b="9525"/>
            <wp:docPr id="219487569" name="Imagen 1" descr="Diagrama, Gráfico de cajas y bigot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87569" name="Imagen 1" descr="Diagrama, Gráfico de cajas y bigotes&#10;&#10;El contenido generado por IA puede ser incorrecto."/>
                    <pic:cNvPicPr/>
                  </pic:nvPicPr>
                  <pic:blipFill>
                    <a:blip r:embed="rId41"/>
                    <a:stretch>
                      <a:fillRect/>
                    </a:stretch>
                  </pic:blipFill>
                  <pic:spPr>
                    <a:xfrm>
                      <a:off x="0" y="0"/>
                      <a:ext cx="5896798" cy="4525006"/>
                    </a:xfrm>
                    <a:prstGeom prst="rect">
                      <a:avLst/>
                    </a:prstGeom>
                  </pic:spPr>
                </pic:pic>
              </a:graphicData>
            </a:graphic>
          </wp:inline>
        </w:drawing>
      </w:r>
    </w:p>
    <w:p w14:paraId="47029874" w14:textId="77777777" w:rsidR="00CD2BB0" w:rsidRDefault="00CD2BB0" w:rsidP="00CD2BB0">
      <w:pPr>
        <w:jc w:val="center"/>
      </w:pPr>
    </w:p>
    <w:p w14:paraId="15CED08B" w14:textId="77777777" w:rsidR="00B55121" w:rsidRPr="00F65C75" w:rsidRDefault="00B55121" w:rsidP="00F65C75">
      <w:pPr>
        <w:pStyle w:val="Ttulo2"/>
        <w:rPr>
          <w:rFonts w:ascii="Verdana" w:hAnsi="Verdana"/>
          <w:b/>
          <w:bCs/>
          <w:color w:val="auto"/>
          <w:sz w:val="22"/>
          <w:szCs w:val="22"/>
        </w:rPr>
      </w:pPr>
      <w:bookmarkStart w:id="19" w:name="_Toc209684652"/>
      <w:r w:rsidRPr="00F65C75">
        <w:rPr>
          <w:rFonts w:ascii="Verdana" w:hAnsi="Verdana"/>
          <w:b/>
          <w:bCs/>
          <w:color w:val="auto"/>
          <w:sz w:val="22"/>
          <w:szCs w:val="22"/>
        </w:rPr>
        <w:t>10.3. Personal Idóneo</w:t>
      </w:r>
      <w:bookmarkEnd w:id="19"/>
    </w:p>
    <w:p w14:paraId="3A230F0E" w14:textId="77777777" w:rsidR="00B55121" w:rsidRPr="00B55121" w:rsidRDefault="00B55121" w:rsidP="00B55121">
      <w:pPr>
        <w:jc w:val="both"/>
        <w:rPr>
          <w:rFonts w:ascii="Verdana" w:hAnsi="Verdana"/>
        </w:rPr>
      </w:pPr>
      <w:r w:rsidRPr="00B55121">
        <w:rPr>
          <w:rFonts w:ascii="Verdana" w:hAnsi="Verdana"/>
        </w:rPr>
        <w:t>Se cuenta con el personal idóneo para la restauración de los servicios, y para la implementación de este Plan DRP, se han conformado los equipos de:</w:t>
      </w:r>
    </w:p>
    <w:p w14:paraId="6E056C84" w14:textId="118C0CC0" w:rsidR="00B55121" w:rsidRPr="00B55121" w:rsidRDefault="00B55121" w:rsidP="00B55121">
      <w:pPr>
        <w:pStyle w:val="Prrafodelista"/>
        <w:numPr>
          <w:ilvl w:val="0"/>
          <w:numId w:val="39"/>
        </w:numPr>
        <w:jc w:val="both"/>
        <w:rPr>
          <w:rFonts w:ascii="Verdana" w:hAnsi="Verdana"/>
        </w:rPr>
      </w:pPr>
      <w:r w:rsidRPr="00B55121">
        <w:rPr>
          <w:rFonts w:ascii="Verdana" w:hAnsi="Verdana"/>
        </w:rPr>
        <w:t>Equipo de Monitoreo</w:t>
      </w:r>
    </w:p>
    <w:p w14:paraId="6120FB63" w14:textId="4357E7F0" w:rsidR="00B55121" w:rsidRPr="00B55121" w:rsidRDefault="00B55121" w:rsidP="00B55121">
      <w:pPr>
        <w:pStyle w:val="Prrafodelista"/>
        <w:numPr>
          <w:ilvl w:val="0"/>
          <w:numId w:val="39"/>
        </w:numPr>
        <w:jc w:val="both"/>
        <w:rPr>
          <w:rFonts w:ascii="Verdana" w:hAnsi="Verdana"/>
        </w:rPr>
      </w:pPr>
      <w:r w:rsidRPr="00B55121">
        <w:rPr>
          <w:rFonts w:ascii="Verdana" w:hAnsi="Verdana"/>
        </w:rPr>
        <w:t>Equipo DRP</w:t>
      </w:r>
    </w:p>
    <w:p w14:paraId="4958F37C" w14:textId="58C11154" w:rsidR="00B55121" w:rsidRPr="00B55121" w:rsidRDefault="00B55121" w:rsidP="00B55121">
      <w:pPr>
        <w:pStyle w:val="Prrafodelista"/>
        <w:numPr>
          <w:ilvl w:val="0"/>
          <w:numId w:val="39"/>
        </w:numPr>
        <w:jc w:val="both"/>
        <w:rPr>
          <w:rFonts w:ascii="Verdana" w:hAnsi="Verdana"/>
        </w:rPr>
      </w:pPr>
      <w:r w:rsidRPr="00B55121">
        <w:rPr>
          <w:rFonts w:ascii="Verdana" w:hAnsi="Verdana"/>
        </w:rPr>
        <w:t>Comité de Crisis</w:t>
      </w:r>
    </w:p>
    <w:p w14:paraId="7481B2D0" w14:textId="77777777" w:rsidR="00B55121" w:rsidRPr="00B55121" w:rsidRDefault="00B55121" w:rsidP="00B55121">
      <w:pPr>
        <w:jc w:val="both"/>
        <w:rPr>
          <w:rFonts w:ascii="Verdana" w:hAnsi="Verdana"/>
        </w:rPr>
      </w:pPr>
      <w:r w:rsidRPr="00B55121">
        <w:rPr>
          <w:rFonts w:ascii="Verdana" w:hAnsi="Verdana"/>
        </w:rPr>
        <w:t>A continuación, se relaciona las responsabilidades de los equipos que apoyan la restauración de los servicios.</w:t>
      </w:r>
    </w:p>
    <w:p w14:paraId="21832496" w14:textId="77777777" w:rsidR="00B55121" w:rsidRPr="00B55121" w:rsidRDefault="00B55121" w:rsidP="00B55121">
      <w:pPr>
        <w:jc w:val="both"/>
        <w:rPr>
          <w:rFonts w:ascii="Verdana" w:hAnsi="Verdana"/>
        </w:rPr>
      </w:pPr>
    </w:p>
    <w:p w14:paraId="2EB5BC71" w14:textId="77777777" w:rsidR="00B55121" w:rsidRPr="00F65C75" w:rsidRDefault="00B55121" w:rsidP="00F65C75">
      <w:pPr>
        <w:pStyle w:val="Ttulo1"/>
        <w:rPr>
          <w:rFonts w:ascii="Verdana" w:hAnsi="Verdana"/>
          <w:b/>
          <w:bCs/>
          <w:color w:val="auto"/>
          <w:sz w:val="22"/>
          <w:szCs w:val="22"/>
        </w:rPr>
      </w:pPr>
      <w:bookmarkStart w:id="20" w:name="_Toc209684653"/>
      <w:r w:rsidRPr="00F65C75">
        <w:rPr>
          <w:rFonts w:ascii="Verdana" w:hAnsi="Verdana"/>
          <w:b/>
          <w:bCs/>
          <w:color w:val="auto"/>
          <w:sz w:val="22"/>
          <w:szCs w:val="22"/>
        </w:rPr>
        <w:lastRenderedPageBreak/>
        <w:t>11. EQUIPO QUE APOYAN EL PROCESO DRP</w:t>
      </w:r>
      <w:bookmarkEnd w:id="20"/>
    </w:p>
    <w:p w14:paraId="0D0AFDAA" w14:textId="77777777" w:rsidR="00B55121" w:rsidRPr="00B55121" w:rsidRDefault="00B55121" w:rsidP="00B55121">
      <w:pPr>
        <w:jc w:val="both"/>
        <w:rPr>
          <w:rFonts w:ascii="Verdana" w:hAnsi="Verdana"/>
        </w:rPr>
      </w:pPr>
      <w:r w:rsidRPr="00B55121">
        <w:rPr>
          <w:rFonts w:ascii="Verdana" w:hAnsi="Verdana"/>
        </w:rPr>
        <w:t>Los equipos que apoyan el Plan DRP, tienen como función principal restablecer todos los sistemas necesarios (BD, comunicaciones, servidores). Son ellos, los que determinan cada una de las actividades a ejecutar antes, durante y después del incidente o desastre presentado.</w:t>
      </w:r>
    </w:p>
    <w:p w14:paraId="057912A0" w14:textId="79B22896" w:rsidR="00CD2BB0" w:rsidRPr="00B55121" w:rsidRDefault="00B55121" w:rsidP="00B55121">
      <w:pPr>
        <w:jc w:val="both"/>
        <w:rPr>
          <w:rFonts w:ascii="Verdana" w:hAnsi="Verdana"/>
        </w:rPr>
      </w:pPr>
      <w:r w:rsidRPr="00B55121">
        <w:rPr>
          <w:rFonts w:ascii="Verdana" w:hAnsi="Verdana"/>
        </w:rPr>
        <w:t>De esta forma, se procede de manera efectiva y eficiente a realizar la restauración del servicio.</w:t>
      </w:r>
    </w:p>
    <w:p w14:paraId="24D31EC2" w14:textId="7CF7AFF3" w:rsidR="00B54460" w:rsidRDefault="002C1B4D" w:rsidP="002C1E7D">
      <w:r w:rsidRPr="002C1B4D">
        <w:rPr>
          <w:noProof/>
        </w:rPr>
        <w:drawing>
          <wp:anchor distT="0" distB="0" distL="114300" distR="114300" simplePos="0" relativeHeight="251661312" behindDoc="0" locked="0" layoutInCell="1" allowOverlap="1" wp14:anchorId="6E911DC7" wp14:editId="15B23C7B">
            <wp:simplePos x="0" y="0"/>
            <wp:positionH relativeFrom="column">
              <wp:posOffset>0</wp:posOffset>
            </wp:positionH>
            <wp:positionV relativeFrom="paragraph">
              <wp:posOffset>3175</wp:posOffset>
            </wp:positionV>
            <wp:extent cx="1162212" cy="1086002"/>
            <wp:effectExtent l="0" t="0" r="0" b="0"/>
            <wp:wrapThrough wrapText="bothSides">
              <wp:wrapPolygon edited="0">
                <wp:start x="0" y="0"/>
                <wp:lineTo x="0" y="21221"/>
                <wp:lineTo x="21246" y="21221"/>
                <wp:lineTo x="21246" y="0"/>
                <wp:lineTo x="0" y="0"/>
              </wp:wrapPolygon>
            </wp:wrapThrough>
            <wp:docPr id="1056295500" name="Imagen 1" descr="Imagen que contiene alimentos, espejo, dibuj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95500" name="Imagen 1" descr="Imagen que contiene alimentos, espejo, dibujo&#10;&#10;El contenido generado por IA puede ser incorrecto."/>
                    <pic:cNvPicPr/>
                  </pic:nvPicPr>
                  <pic:blipFill>
                    <a:blip r:embed="rId42">
                      <a:extLst>
                        <a:ext uri="{28A0092B-C50C-407E-A947-70E740481C1C}">
                          <a14:useLocalDpi xmlns:a14="http://schemas.microsoft.com/office/drawing/2010/main" val="0"/>
                        </a:ext>
                      </a:extLst>
                    </a:blip>
                    <a:stretch>
                      <a:fillRect/>
                    </a:stretch>
                  </pic:blipFill>
                  <pic:spPr>
                    <a:xfrm>
                      <a:off x="0" y="0"/>
                      <a:ext cx="1162212" cy="1086002"/>
                    </a:xfrm>
                    <a:prstGeom prst="rect">
                      <a:avLst/>
                    </a:prstGeom>
                  </pic:spPr>
                </pic:pic>
              </a:graphicData>
            </a:graphic>
          </wp:anchor>
        </w:drawing>
      </w:r>
    </w:p>
    <w:p w14:paraId="7A613A40" w14:textId="282F0F2E" w:rsidR="001E0374" w:rsidRDefault="00B54460" w:rsidP="00B54460">
      <w:pPr>
        <w:rPr>
          <w:rFonts w:ascii="Verdana" w:hAnsi="Verdana"/>
          <w:b/>
          <w:bCs/>
        </w:rPr>
      </w:pPr>
      <w:r w:rsidRPr="002C1B4D">
        <w:rPr>
          <w:rFonts w:ascii="Verdana" w:hAnsi="Verdana"/>
          <w:b/>
          <w:bCs/>
        </w:rPr>
        <w:t>EQUIPO DE MONITOREO</w:t>
      </w:r>
    </w:p>
    <w:p w14:paraId="784624EB" w14:textId="77777777" w:rsidR="004C0120" w:rsidRDefault="004C0120" w:rsidP="00B54460">
      <w:pPr>
        <w:rPr>
          <w:rFonts w:ascii="Verdana" w:hAnsi="Verdana"/>
          <w:b/>
          <w:bCs/>
        </w:rPr>
      </w:pPr>
    </w:p>
    <w:p w14:paraId="55A9D0B2" w14:textId="77777777" w:rsidR="004C0120" w:rsidRDefault="004C0120" w:rsidP="00B54460">
      <w:pPr>
        <w:rPr>
          <w:rFonts w:ascii="Verdana" w:hAnsi="Verdana"/>
          <w:b/>
          <w:bCs/>
        </w:rPr>
      </w:pPr>
    </w:p>
    <w:p w14:paraId="4766A3BB" w14:textId="3CD08FF2" w:rsidR="001E0374" w:rsidRPr="00FF2308" w:rsidRDefault="0007715C" w:rsidP="00B54460">
      <w:pPr>
        <w:rPr>
          <w:rFonts w:ascii="Verdana" w:hAnsi="Verdana"/>
          <w:i/>
          <w:iCs/>
        </w:rPr>
      </w:pPr>
      <w:r w:rsidRPr="00FF2308">
        <w:rPr>
          <w:rFonts w:ascii="Verdana" w:hAnsi="Verdana"/>
          <w:i/>
          <w:iCs/>
        </w:rPr>
        <w:t>Operador Externo Contratado por MINCIT</w:t>
      </w:r>
    </w:p>
    <w:p w14:paraId="6CCCD4DA" w14:textId="77777777" w:rsidR="003751FB" w:rsidRPr="007C2D41" w:rsidRDefault="003751FB" w:rsidP="002410BC">
      <w:pPr>
        <w:pStyle w:val="Prrafodelista"/>
        <w:numPr>
          <w:ilvl w:val="0"/>
          <w:numId w:val="40"/>
        </w:numPr>
        <w:jc w:val="both"/>
        <w:rPr>
          <w:rFonts w:ascii="Verdana" w:hAnsi="Verdana"/>
        </w:rPr>
      </w:pPr>
      <w:r w:rsidRPr="007C2D41">
        <w:rPr>
          <w:rFonts w:ascii="Verdana" w:hAnsi="Verdana"/>
        </w:rPr>
        <w:t xml:space="preserve">Monitorear el servicio y velar que funcione correctamente. </w:t>
      </w:r>
    </w:p>
    <w:p w14:paraId="4E0383FD" w14:textId="77777777" w:rsidR="007A7F18" w:rsidRPr="007C2D41" w:rsidRDefault="003751FB" w:rsidP="002410BC">
      <w:pPr>
        <w:pStyle w:val="Prrafodelista"/>
        <w:numPr>
          <w:ilvl w:val="0"/>
          <w:numId w:val="40"/>
        </w:numPr>
        <w:jc w:val="both"/>
        <w:rPr>
          <w:rFonts w:ascii="Verdana" w:hAnsi="Verdana"/>
        </w:rPr>
      </w:pPr>
      <w:r w:rsidRPr="007C2D41">
        <w:rPr>
          <w:rFonts w:ascii="Verdana" w:hAnsi="Verdana"/>
        </w:rPr>
        <w:t xml:space="preserve">Realizar el monitoreo tipo NOC (Network </w:t>
      </w:r>
      <w:proofErr w:type="spellStart"/>
      <w:r w:rsidRPr="007C2D41">
        <w:rPr>
          <w:rFonts w:ascii="Verdana" w:hAnsi="Verdana"/>
        </w:rPr>
        <w:t>Operations</w:t>
      </w:r>
      <w:proofErr w:type="spellEnd"/>
      <w:r w:rsidRPr="007C2D41">
        <w:rPr>
          <w:rFonts w:ascii="Verdana" w:hAnsi="Verdana"/>
        </w:rPr>
        <w:t xml:space="preserve"> Center, por sus siglas en inglés) donde se deberá monitorear la salud de los dispositivos, y servicios definidos por el Ministerio, el monitoreo de canales de internet, así mismo se deberá realizar monitoreo de eventos tipo SOC (Security </w:t>
      </w:r>
      <w:proofErr w:type="spellStart"/>
      <w:r w:rsidRPr="007C2D41">
        <w:rPr>
          <w:rFonts w:ascii="Verdana" w:hAnsi="Verdana"/>
        </w:rPr>
        <w:t>Operations</w:t>
      </w:r>
      <w:proofErr w:type="spellEnd"/>
      <w:r w:rsidRPr="007C2D41">
        <w:rPr>
          <w:rFonts w:ascii="Verdana" w:hAnsi="Verdana"/>
        </w:rPr>
        <w:t xml:space="preserve"> Center, por sus siglas en inglés), donde se deberán detectar y mitigar todas las amenazas cibernéticas que puedan afectar las plataformas tecnológicas definidas por el Ministerio y la administración y soporte delegados.</w:t>
      </w:r>
    </w:p>
    <w:p w14:paraId="6B5650E3" w14:textId="77777777" w:rsidR="007A7F18" w:rsidRPr="007C2D41" w:rsidRDefault="003751FB" w:rsidP="002410BC">
      <w:pPr>
        <w:pStyle w:val="Prrafodelista"/>
        <w:numPr>
          <w:ilvl w:val="0"/>
          <w:numId w:val="40"/>
        </w:numPr>
        <w:jc w:val="both"/>
        <w:rPr>
          <w:rFonts w:ascii="Verdana" w:hAnsi="Verdana"/>
        </w:rPr>
      </w:pPr>
      <w:r w:rsidRPr="007C2D41">
        <w:rPr>
          <w:rFonts w:ascii="Verdana" w:hAnsi="Verdana"/>
        </w:rPr>
        <w:t>Monitorear los archivos críticos definidos por el Ministerio.</w:t>
      </w:r>
    </w:p>
    <w:p w14:paraId="2BDBBE7B" w14:textId="77777777" w:rsidR="007A7F18" w:rsidRPr="007C2D41" w:rsidRDefault="003751FB" w:rsidP="002410BC">
      <w:pPr>
        <w:pStyle w:val="Prrafodelista"/>
        <w:numPr>
          <w:ilvl w:val="0"/>
          <w:numId w:val="40"/>
        </w:numPr>
        <w:jc w:val="both"/>
        <w:rPr>
          <w:rFonts w:ascii="Verdana" w:hAnsi="Verdana"/>
        </w:rPr>
      </w:pPr>
      <w:r w:rsidRPr="007C2D41">
        <w:rPr>
          <w:rFonts w:ascii="Verdana" w:hAnsi="Verdana"/>
        </w:rPr>
        <w:t>Entregar informes extraordinarios originados por los incidentes de seguridad informática de categoría crítica y realizar la respectiva gestión de la remediación y planeas de acción necesarios para la corrección acorde al modelo operativo definido y consolidar los informes de gestión, estadísticas y demás información de los servicios implementados que le competan.</w:t>
      </w:r>
    </w:p>
    <w:p w14:paraId="164AFD5B" w14:textId="77777777" w:rsidR="002410BC" w:rsidRPr="007C2D41" w:rsidRDefault="003751FB" w:rsidP="002410BC">
      <w:pPr>
        <w:pStyle w:val="Prrafodelista"/>
        <w:numPr>
          <w:ilvl w:val="0"/>
          <w:numId w:val="40"/>
        </w:numPr>
        <w:jc w:val="both"/>
        <w:rPr>
          <w:rFonts w:ascii="Verdana" w:hAnsi="Verdana"/>
        </w:rPr>
      </w:pPr>
      <w:r w:rsidRPr="007C2D41">
        <w:rPr>
          <w:rFonts w:ascii="Verdana" w:hAnsi="Verdana"/>
        </w:rPr>
        <w:t>Establecer y configurar reglas de correlación de seguridad y disponibilidad de los procesos y servicios misionales definidos por el Ministerio, las cuales permitan generar alertas tempranas acerca de la indisponibilidad o compromiso a nivel de seguridad de los activos, procesos y servicios misionales definidos. Dichas reglas deben incluir como mínimo la notificación al personal de NOC/SOC</w:t>
      </w:r>
    </w:p>
    <w:p w14:paraId="502E59E5" w14:textId="77777777" w:rsidR="002410BC" w:rsidRPr="007C2D41" w:rsidRDefault="003751FB" w:rsidP="002410BC">
      <w:pPr>
        <w:pStyle w:val="Prrafodelista"/>
        <w:numPr>
          <w:ilvl w:val="0"/>
          <w:numId w:val="40"/>
        </w:numPr>
        <w:jc w:val="both"/>
        <w:rPr>
          <w:rFonts w:ascii="Verdana" w:hAnsi="Verdana"/>
        </w:rPr>
      </w:pPr>
      <w:r w:rsidRPr="007C2D41">
        <w:rPr>
          <w:rFonts w:ascii="Verdana" w:hAnsi="Verdana"/>
        </w:rPr>
        <w:t>El monitoreo se realiza 7x24x365 del estado y disponibilidad de los activos, objeto del servicio NOC/SOC y se generar las alertas correspondientes en caso de eventos que puedan afectar a la seguridad (confidencialidad, integridad o disponibilidad) de la información o la continuidad de servicio de la plataforma IT del Ministerio.</w:t>
      </w:r>
    </w:p>
    <w:p w14:paraId="047F783D" w14:textId="77777777" w:rsidR="00FF2308" w:rsidRPr="007C2D41" w:rsidRDefault="003751FB" w:rsidP="00FF2308">
      <w:pPr>
        <w:pStyle w:val="Prrafodelista"/>
        <w:numPr>
          <w:ilvl w:val="0"/>
          <w:numId w:val="40"/>
        </w:numPr>
        <w:jc w:val="both"/>
        <w:rPr>
          <w:rFonts w:ascii="Verdana" w:hAnsi="Verdana"/>
        </w:rPr>
      </w:pPr>
      <w:r w:rsidRPr="007C2D41">
        <w:rPr>
          <w:rFonts w:ascii="Verdana" w:hAnsi="Verdana"/>
        </w:rPr>
        <w:t>Notificar y alertar la situación presentada, a través de los medios establecidos por MINCIT, como son: telefónicamente o correo electrónico.</w:t>
      </w:r>
    </w:p>
    <w:p w14:paraId="2CB8A94E" w14:textId="43023491" w:rsidR="007C2D41" w:rsidRPr="007C2D41" w:rsidRDefault="003751FB" w:rsidP="007C2D41">
      <w:pPr>
        <w:pStyle w:val="Prrafodelista"/>
        <w:numPr>
          <w:ilvl w:val="0"/>
          <w:numId w:val="40"/>
        </w:numPr>
        <w:jc w:val="both"/>
        <w:rPr>
          <w:rFonts w:ascii="Verdana" w:hAnsi="Verdana"/>
        </w:rPr>
      </w:pPr>
      <w:r w:rsidRPr="007C2D41">
        <w:rPr>
          <w:rFonts w:ascii="Verdana" w:hAnsi="Verdana"/>
        </w:rPr>
        <w:lastRenderedPageBreak/>
        <w:t>Realizar el acompañamiento especializado en la implementación de medidas de remediación de vulnerabilidades que se deriven de eventos de seguridad detectados y necesarios para la activación del servicio.</w:t>
      </w:r>
    </w:p>
    <w:p w14:paraId="28C1E167" w14:textId="186A81E3" w:rsidR="00FF2308" w:rsidRDefault="00FF2308" w:rsidP="00B54460">
      <w:pPr>
        <w:rPr>
          <w:rFonts w:ascii="Verdana" w:hAnsi="Verdana"/>
          <w:b/>
          <w:bCs/>
        </w:rPr>
      </w:pPr>
      <w:r w:rsidRPr="00291EFC">
        <w:rPr>
          <w:rFonts w:ascii="Verdana" w:hAnsi="Verdana"/>
          <w:b/>
          <w:bCs/>
          <w:noProof/>
        </w:rPr>
        <w:drawing>
          <wp:anchor distT="0" distB="0" distL="114300" distR="114300" simplePos="0" relativeHeight="251662336" behindDoc="1" locked="0" layoutInCell="1" allowOverlap="1" wp14:anchorId="7F09B04E" wp14:editId="49059145">
            <wp:simplePos x="0" y="0"/>
            <wp:positionH relativeFrom="margin">
              <wp:align>left</wp:align>
            </wp:positionH>
            <wp:positionV relativeFrom="paragraph">
              <wp:posOffset>104775</wp:posOffset>
            </wp:positionV>
            <wp:extent cx="1200318" cy="1152686"/>
            <wp:effectExtent l="0" t="0" r="0" b="9525"/>
            <wp:wrapTight wrapText="bothSides">
              <wp:wrapPolygon edited="0">
                <wp:start x="0" y="0"/>
                <wp:lineTo x="0" y="21421"/>
                <wp:lineTo x="21257" y="21421"/>
                <wp:lineTo x="21257" y="0"/>
                <wp:lineTo x="0" y="0"/>
              </wp:wrapPolygon>
            </wp:wrapTight>
            <wp:docPr id="484320784" name="Imagen 1" descr="Imagen de la pantalla de un computado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20784" name="Imagen 1" descr="Imagen de la pantalla de un computador&#10;&#10;El contenido generado por IA puede ser incorrecto."/>
                    <pic:cNvPicPr/>
                  </pic:nvPicPr>
                  <pic:blipFill>
                    <a:blip r:embed="rId43">
                      <a:extLst>
                        <a:ext uri="{28A0092B-C50C-407E-A947-70E740481C1C}">
                          <a14:useLocalDpi xmlns:a14="http://schemas.microsoft.com/office/drawing/2010/main" val="0"/>
                        </a:ext>
                      </a:extLst>
                    </a:blip>
                    <a:stretch>
                      <a:fillRect/>
                    </a:stretch>
                  </pic:blipFill>
                  <pic:spPr>
                    <a:xfrm>
                      <a:off x="0" y="0"/>
                      <a:ext cx="1200318" cy="1152686"/>
                    </a:xfrm>
                    <a:prstGeom prst="rect">
                      <a:avLst/>
                    </a:prstGeom>
                  </pic:spPr>
                </pic:pic>
              </a:graphicData>
            </a:graphic>
          </wp:anchor>
        </w:drawing>
      </w:r>
    </w:p>
    <w:p w14:paraId="03812675" w14:textId="77777777" w:rsidR="00FF2308" w:rsidRDefault="00FF2308" w:rsidP="00B54460">
      <w:pPr>
        <w:rPr>
          <w:rFonts w:ascii="Verdana" w:hAnsi="Verdana"/>
          <w:b/>
          <w:bCs/>
        </w:rPr>
      </w:pPr>
    </w:p>
    <w:p w14:paraId="4475D979" w14:textId="75A2D98E" w:rsidR="0007715C" w:rsidRDefault="00291EFC" w:rsidP="00B54460">
      <w:pPr>
        <w:rPr>
          <w:rFonts w:ascii="Verdana" w:hAnsi="Verdana"/>
          <w:b/>
          <w:bCs/>
        </w:rPr>
      </w:pPr>
      <w:r w:rsidRPr="00291EFC">
        <w:rPr>
          <w:rFonts w:ascii="Verdana" w:hAnsi="Verdana"/>
          <w:b/>
          <w:bCs/>
        </w:rPr>
        <w:t xml:space="preserve">EQUIPO </w:t>
      </w:r>
      <w:r>
        <w:rPr>
          <w:rFonts w:ascii="Verdana" w:hAnsi="Verdana"/>
          <w:b/>
          <w:bCs/>
        </w:rPr>
        <w:t>–</w:t>
      </w:r>
      <w:r w:rsidRPr="00291EFC">
        <w:rPr>
          <w:rFonts w:ascii="Verdana" w:hAnsi="Verdana"/>
          <w:b/>
          <w:bCs/>
        </w:rPr>
        <w:t xml:space="preserve"> DRP</w:t>
      </w:r>
    </w:p>
    <w:p w14:paraId="262B8A73" w14:textId="77777777" w:rsidR="00FF2308" w:rsidRDefault="00FF2308" w:rsidP="00B54460">
      <w:pPr>
        <w:rPr>
          <w:rFonts w:ascii="Verdana" w:hAnsi="Verdana"/>
          <w:b/>
          <w:bCs/>
        </w:rPr>
      </w:pPr>
    </w:p>
    <w:p w14:paraId="58E8CBA6" w14:textId="77777777" w:rsidR="00FF2308" w:rsidRDefault="00FF2308" w:rsidP="00B54460">
      <w:pPr>
        <w:rPr>
          <w:rFonts w:ascii="Verdana" w:hAnsi="Verdana"/>
          <w:b/>
          <w:bCs/>
        </w:rPr>
      </w:pPr>
    </w:p>
    <w:p w14:paraId="3F08BFAA" w14:textId="77777777" w:rsidR="005C6032" w:rsidRDefault="005C6032" w:rsidP="00D9554F">
      <w:pPr>
        <w:jc w:val="both"/>
        <w:rPr>
          <w:rFonts w:ascii="Verdana" w:hAnsi="Verdana"/>
          <w:i/>
          <w:iCs/>
        </w:rPr>
        <w:sectPr w:rsidR="005C6032" w:rsidSect="002C1E7D">
          <w:headerReference w:type="first" r:id="rId44"/>
          <w:type w:val="continuous"/>
          <w:pgSz w:w="12240" w:h="15840"/>
          <w:pgMar w:top="720" w:right="720" w:bottom="720" w:left="720" w:header="708" w:footer="708" w:gutter="0"/>
          <w:cols w:space="708"/>
          <w:titlePg/>
          <w:docGrid w:linePitch="360"/>
        </w:sectPr>
      </w:pPr>
    </w:p>
    <w:p w14:paraId="4C1B270F" w14:textId="08DAC42A" w:rsidR="004C0120" w:rsidRPr="005C6032" w:rsidRDefault="004C0120" w:rsidP="00D9554F">
      <w:pPr>
        <w:jc w:val="both"/>
        <w:rPr>
          <w:rFonts w:ascii="Verdana" w:hAnsi="Verdana"/>
          <w:i/>
          <w:iCs/>
        </w:rPr>
      </w:pPr>
      <w:r w:rsidRPr="005C6032">
        <w:rPr>
          <w:rFonts w:ascii="Verdana" w:hAnsi="Verdana"/>
          <w:i/>
          <w:iCs/>
        </w:rPr>
        <w:t>Grupo de desarrollo y Mantenimiento de Aplicaciones (Equipo de Aplicaciones)</w:t>
      </w:r>
    </w:p>
    <w:p w14:paraId="48B64915" w14:textId="12149B9D" w:rsidR="004C0120" w:rsidRPr="005C6032" w:rsidRDefault="004C0120" w:rsidP="00D9554F">
      <w:pPr>
        <w:pStyle w:val="Prrafodelista"/>
        <w:numPr>
          <w:ilvl w:val="0"/>
          <w:numId w:val="40"/>
        </w:numPr>
        <w:jc w:val="both"/>
        <w:rPr>
          <w:rFonts w:ascii="Verdana" w:hAnsi="Verdana"/>
          <w:i/>
          <w:iCs/>
        </w:rPr>
      </w:pPr>
      <w:r w:rsidRPr="005C6032">
        <w:rPr>
          <w:rFonts w:ascii="Verdana" w:hAnsi="Verdana"/>
          <w:i/>
          <w:iCs/>
        </w:rPr>
        <w:t>Grupo de Ingeniería de Soporte. (Equipo de Infraestructura).</w:t>
      </w:r>
    </w:p>
    <w:p w14:paraId="141E9448" w14:textId="5E496970" w:rsidR="004C0120" w:rsidRPr="005C6032" w:rsidRDefault="004C0120" w:rsidP="00D9554F">
      <w:pPr>
        <w:pStyle w:val="Prrafodelista"/>
        <w:numPr>
          <w:ilvl w:val="0"/>
          <w:numId w:val="40"/>
        </w:numPr>
        <w:jc w:val="both"/>
        <w:rPr>
          <w:rFonts w:ascii="Verdana" w:hAnsi="Verdana"/>
          <w:i/>
          <w:iCs/>
        </w:rPr>
      </w:pPr>
      <w:r w:rsidRPr="005C6032">
        <w:rPr>
          <w:rFonts w:ascii="Verdana" w:hAnsi="Verdana"/>
          <w:i/>
          <w:iCs/>
        </w:rPr>
        <w:t>Equipo de Seguridad de la Información</w:t>
      </w:r>
    </w:p>
    <w:p w14:paraId="465B16B4" w14:textId="41F44E3F" w:rsidR="00D9554F" w:rsidRPr="005C6032" w:rsidRDefault="004C0120" w:rsidP="00D9554F">
      <w:pPr>
        <w:pStyle w:val="Prrafodelista"/>
        <w:numPr>
          <w:ilvl w:val="0"/>
          <w:numId w:val="40"/>
        </w:numPr>
        <w:jc w:val="both"/>
        <w:rPr>
          <w:rFonts w:ascii="Verdana" w:hAnsi="Verdana"/>
          <w:i/>
          <w:iCs/>
        </w:rPr>
      </w:pPr>
      <w:r w:rsidRPr="005C6032">
        <w:rPr>
          <w:rFonts w:ascii="Verdana" w:hAnsi="Verdana"/>
          <w:i/>
          <w:iCs/>
        </w:rPr>
        <w:t>Equipo de Arquitectura</w:t>
      </w:r>
    </w:p>
    <w:p w14:paraId="4D3B0931" w14:textId="77777777" w:rsidR="00D9554F" w:rsidRPr="005C6032" w:rsidRDefault="00D9554F" w:rsidP="00D9554F">
      <w:pPr>
        <w:jc w:val="both"/>
        <w:rPr>
          <w:rFonts w:ascii="Verdana" w:hAnsi="Verdana"/>
          <w:i/>
          <w:iCs/>
        </w:rPr>
      </w:pPr>
    </w:p>
    <w:p w14:paraId="048BBF21" w14:textId="77777777" w:rsidR="005C6032" w:rsidRPr="005C6032" w:rsidRDefault="005C6032" w:rsidP="005C6032">
      <w:pPr>
        <w:pStyle w:val="Default"/>
        <w:jc w:val="both"/>
        <w:rPr>
          <w:rFonts w:cstheme="minorBidi"/>
          <w:color w:val="auto"/>
          <w:sz w:val="22"/>
          <w:szCs w:val="22"/>
        </w:rPr>
      </w:pPr>
    </w:p>
    <w:p w14:paraId="4F11DFC5" w14:textId="77777777" w:rsidR="005C6032" w:rsidRPr="005C6032" w:rsidRDefault="005C6032" w:rsidP="005C6032">
      <w:pPr>
        <w:pStyle w:val="Default"/>
        <w:jc w:val="both"/>
        <w:rPr>
          <w:rFonts w:cstheme="minorBidi"/>
          <w:color w:val="auto"/>
          <w:sz w:val="22"/>
          <w:szCs w:val="22"/>
        </w:rPr>
      </w:pPr>
    </w:p>
    <w:p w14:paraId="6DB01408" w14:textId="77777777" w:rsidR="005C6032" w:rsidRDefault="005C6032" w:rsidP="005C6032">
      <w:pPr>
        <w:pStyle w:val="Default"/>
        <w:jc w:val="both"/>
        <w:rPr>
          <w:rFonts w:cstheme="minorBidi"/>
          <w:color w:val="auto"/>
          <w:sz w:val="22"/>
          <w:szCs w:val="22"/>
        </w:rPr>
      </w:pPr>
    </w:p>
    <w:p w14:paraId="074D1DC5" w14:textId="77777777" w:rsidR="005C6032" w:rsidRDefault="005C6032" w:rsidP="005C6032">
      <w:pPr>
        <w:pStyle w:val="Default"/>
        <w:jc w:val="both"/>
        <w:rPr>
          <w:rFonts w:cstheme="minorBidi"/>
          <w:color w:val="auto"/>
          <w:sz w:val="22"/>
          <w:szCs w:val="22"/>
        </w:rPr>
      </w:pPr>
    </w:p>
    <w:p w14:paraId="0AD2D18B" w14:textId="77777777" w:rsidR="005C6032" w:rsidRDefault="005C6032" w:rsidP="005C6032">
      <w:pPr>
        <w:pStyle w:val="Default"/>
        <w:jc w:val="both"/>
        <w:rPr>
          <w:rFonts w:cstheme="minorBidi"/>
          <w:color w:val="auto"/>
          <w:sz w:val="22"/>
          <w:szCs w:val="22"/>
        </w:rPr>
      </w:pPr>
    </w:p>
    <w:p w14:paraId="028DEE06" w14:textId="77777777" w:rsidR="005C6032" w:rsidRDefault="005C6032" w:rsidP="005C6032">
      <w:pPr>
        <w:pStyle w:val="Default"/>
        <w:jc w:val="both"/>
        <w:rPr>
          <w:rFonts w:cstheme="minorBidi"/>
          <w:color w:val="auto"/>
          <w:sz w:val="22"/>
          <w:szCs w:val="22"/>
        </w:rPr>
      </w:pPr>
    </w:p>
    <w:p w14:paraId="4D4EF019" w14:textId="77777777" w:rsidR="005C6032" w:rsidRDefault="005C6032" w:rsidP="005C6032">
      <w:pPr>
        <w:pStyle w:val="Default"/>
        <w:jc w:val="both"/>
        <w:rPr>
          <w:rFonts w:cstheme="minorBidi"/>
          <w:color w:val="auto"/>
          <w:sz w:val="22"/>
          <w:szCs w:val="22"/>
        </w:rPr>
      </w:pPr>
    </w:p>
    <w:p w14:paraId="6FFAA287" w14:textId="77777777" w:rsidR="005C6032" w:rsidRDefault="005C6032" w:rsidP="005C6032">
      <w:pPr>
        <w:pStyle w:val="Default"/>
        <w:jc w:val="both"/>
        <w:rPr>
          <w:rFonts w:cstheme="minorBidi"/>
          <w:color w:val="auto"/>
          <w:sz w:val="22"/>
          <w:szCs w:val="22"/>
        </w:rPr>
      </w:pPr>
    </w:p>
    <w:p w14:paraId="16FE6FC4" w14:textId="77777777" w:rsidR="005C6032" w:rsidRPr="005C6032" w:rsidRDefault="005C6032" w:rsidP="005C6032">
      <w:pPr>
        <w:pStyle w:val="Default"/>
        <w:jc w:val="both"/>
        <w:rPr>
          <w:rFonts w:cstheme="minorBidi"/>
          <w:color w:val="auto"/>
          <w:sz w:val="22"/>
          <w:szCs w:val="22"/>
        </w:rPr>
      </w:pPr>
    </w:p>
    <w:p w14:paraId="137C0E2F" w14:textId="77777777" w:rsidR="005C6032" w:rsidRDefault="005C6032" w:rsidP="005C6032">
      <w:pPr>
        <w:pStyle w:val="Default"/>
        <w:jc w:val="both"/>
        <w:rPr>
          <w:rFonts w:cstheme="minorBidi"/>
          <w:color w:val="auto"/>
          <w:sz w:val="22"/>
          <w:szCs w:val="22"/>
        </w:rPr>
      </w:pPr>
    </w:p>
    <w:p w14:paraId="6381CC97" w14:textId="77777777" w:rsidR="007C2D41" w:rsidRPr="005C6032" w:rsidRDefault="007C2D41" w:rsidP="005C6032">
      <w:pPr>
        <w:pStyle w:val="Default"/>
        <w:jc w:val="both"/>
        <w:rPr>
          <w:rFonts w:cstheme="minorBidi"/>
          <w:color w:val="auto"/>
          <w:sz w:val="22"/>
          <w:szCs w:val="22"/>
        </w:rPr>
      </w:pPr>
    </w:p>
    <w:p w14:paraId="335BE11D" w14:textId="77777777" w:rsidR="005C6032" w:rsidRPr="005C6032" w:rsidRDefault="005C6032" w:rsidP="005C6032">
      <w:pPr>
        <w:pStyle w:val="Default"/>
        <w:jc w:val="both"/>
        <w:rPr>
          <w:rFonts w:cstheme="minorBidi"/>
          <w:color w:val="auto"/>
          <w:sz w:val="22"/>
          <w:szCs w:val="22"/>
        </w:rPr>
      </w:pPr>
    </w:p>
    <w:p w14:paraId="0201CA57" w14:textId="77777777" w:rsidR="005C6032" w:rsidRDefault="005C6032" w:rsidP="005C6032">
      <w:pPr>
        <w:pStyle w:val="Default"/>
        <w:jc w:val="both"/>
        <w:rPr>
          <w:rFonts w:cstheme="minorBidi"/>
          <w:color w:val="auto"/>
          <w:sz w:val="22"/>
          <w:szCs w:val="22"/>
        </w:rPr>
      </w:pPr>
    </w:p>
    <w:p w14:paraId="1ADDFF09" w14:textId="77777777" w:rsidR="00701509" w:rsidRDefault="00701509" w:rsidP="005C6032">
      <w:pPr>
        <w:pStyle w:val="Default"/>
        <w:jc w:val="both"/>
        <w:rPr>
          <w:rFonts w:cstheme="minorBidi"/>
          <w:color w:val="auto"/>
          <w:sz w:val="22"/>
          <w:szCs w:val="22"/>
        </w:rPr>
      </w:pPr>
    </w:p>
    <w:p w14:paraId="44D27617" w14:textId="77777777" w:rsidR="00701509" w:rsidRDefault="00701509" w:rsidP="005C6032">
      <w:pPr>
        <w:pStyle w:val="Default"/>
        <w:jc w:val="both"/>
        <w:rPr>
          <w:rFonts w:cstheme="minorBidi"/>
          <w:color w:val="auto"/>
          <w:sz w:val="22"/>
          <w:szCs w:val="22"/>
        </w:rPr>
      </w:pPr>
    </w:p>
    <w:p w14:paraId="51DDB83B" w14:textId="77777777" w:rsidR="00701509" w:rsidRDefault="00701509" w:rsidP="005C6032">
      <w:pPr>
        <w:pStyle w:val="Default"/>
        <w:jc w:val="both"/>
        <w:rPr>
          <w:rFonts w:cstheme="minorBidi"/>
          <w:color w:val="auto"/>
          <w:sz w:val="22"/>
          <w:szCs w:val="22"/>
        </w:rPr>
      </w:pPr>
    </w:p>
    <w:p w14:paraId="688E26B9" w14:textId="77777777" w:rsidR="00701509" w:rsidRDefault="00701509" w:rsidP="005C6032">
      <w:pPr>
        <w:pStyle w:val="Default"/>
        <w:jc w:val="both"/>
        <w:rPr>
          <w:rFonts w:cstheme="minorBidi"/>
          <w:color w:val="auto"/>
          <w:sz w:val="22"/>
          <w:szCs w:val="22"/>
        </w:rPr>
      </w:pPr>
    </w:p>
    <w:p w14:paraId="64E87CC4" w14:textId="77777777" w:rsidR="00701509" w:rsidRPr="005C6032" w:rsidRDefault="00701509" w:rsidP="005C6032">
      <w:pPr>
        <w:pStyle w:val="Default"/>
        <w:jc w:val="both"/>
        <w:rPr>
          <w:rFonts w:cstheme="minorBidi"/>
          <w:color w:val="auto"/>
          <w:sz w:val="22"/>
          <w:szCs w:val="22"/>
        </w:rPr>
      </w:pPr>
    </w:p>
    <w:p w14:paraId="6057A1EF" w14:textId="77777777" w:rsidR="005C6032" w:rsidRPr="005C6032" w:rsidRDefault="005C6032" w:rsidP="005C6032">
      <w:pPr>
        <w:pStyle w:val="Default"/>
        <w:jc w:val="both"/>
        <w:rPr>
          <w:rFonts w:cstheme="minorBidi"/>
          <w:color w:val="auto"/>
          <w:sz w:val="22"/>
          <w:szCs w:val="22"/>
        </w:rPr>
      </w:pPr>
    </w:p>
    <w:p w14:paraId="1190EA38" w14:textId="77777777" w:rsidR="005C6032" w:rsidRPr="005C6032" w:rsidRDefault="005C6032" w:rsidP="005C6032">
      <w:pPr>
        <w:pStyle w:val="Default"/>
        <w:jc w:val="both"/>
        <w:rPr>
          <w:rFonts w:cstheme="minorBidi"/>
          <w:color w:val="auto"/>
          <w:sz w:val="22"/>
          <w:szCs w:val="22"/>
        </w:rPr>
      </w:pPr>
    </w:p>
    <w:p w14:paraId="28E98D88" w14:textId="77777777" w:rsidR="005C6032" w:rsidRPr="007C2D41" w:rsidRDefault="005C6032" w:rsidP="005C6032">
      <w:pPr>
        <w:pStyle w:val="Default"/>
        <w:numPr>
          <w:ilvl w:val="0"/>
          <w:numId w:val="40"/>
        </w:numPr>
        <w:jc w:val="both"/>
        <w:rPr>
          <w:sz w:val="22"/>
          <w:szCs w:val="22"/>
        </w:rPr>
      </w:pPr>
      <w:r w:rsidRPr="007C2D41">
        <w:rPr>
          <w:sz w:val="22"/>
          <w:szCs w:val="22"/>
        </w:rPr>
        <w:t xml:space="preserve">Garantizar la implementación del procedimiento del Plan de Recuperación de Desastres. </w:t>
      </w:r>
    </w:p>
    <w:p w14:paraId="22E75CCB" w14:textId="7000DA9F" w:rsidR="005C6032" w:rsidRPr="007C2D41" w:rsidRDefault="005C6032" w:rsidP="005C6032">
      <w:pPr>
        <w:pStyle w:val="Default"/>
        <w:numPr>
          <w:ilvl w:val="0"/>
          <w:numId w:val="40"/>
        </w:numPr>
        <w:jc w:val="both"/>
        <w:rPr>
          <w:sz w:val="22"/>
          <w:szCs w:val="22"/>
        </w:rPr>
      </w:pPr>
      <w:r w:rsidRPr="007C2D41">
        <w:rPr>
          <w:sz w:val="22"/>
          <w:szCs w:val="22"/>
        </w:rPr>
        <w:t xml:space="preserve">Realizar la Divulgación y Capacitación del DRP a los miembros del equipo que apoyan la contingencia. </w:t>
      </w:r>
    </w:p>
    <w:p w14:paraId="20DFAF0A" w14:textId="6BD00224" w:rsidR="005C6032" w:rsidRPr="007C2D41" w:rsidRDefault="005C6032" w:rsidP="005C6032">
      <w:pPr>
        <w:pStyle w:val="Default"/>
        <w:numPr>
          <w:ilvl w:val="0"/>
          <w:numId w:val="40"/>
        </w:numPr>
        <w:jc w:val="both"/>
        <w:rPr>
          <w:sz w:val="22"/>
          <w:szCs w:val="22"/>
        </w:rPr>
      </w:pPr>
      <w:r w:rsidRPr="007C2D41">
        <w:rPr>
          <w:sz w:val="22"/>
          <w:szCs w:val="22"/>
        </w:rPr>
        <w:t xml:space="preserve">Mantener un inventario y registro actualizado de los equipos, componentes y aplicaciones que integran la infraestructura tecnológica a recuperar. </w:t>
      </w:r>
    </w:p>
    <w:p w14:paraId="404ADD90" w14:textId="25EF0D00" w:rsidR="005C6032" w:rsidRPr="007C2D41" w:rsidRDefault="005C6032" w:rsidP="005C6032">
      <w:pPr>
        <w:pStyle w:val="Default"/>
        <w:numPr>
          <w:ilvl w:val="0"/>
          <w:numId w:val="40"/>
        </w:numPr>
        <w:jc w:val="both"/>
        <w:rPr>
          <w:sz w:val="22"/>
          <w:szCs w:val="22"/>
        </w:rPr>
      </w:pPr>
      <w:r w:rsidRPr="007C2D41">
        <w:rPr>
          <w:sz w:val="22"/>
          <w:szCs w:val="22"/>
        </w:rPr>
        <w:t xml:space="preserve">Evaluar los daños reportado por el equipo de monitoreo, ya sean de hardware o software que se presenten en la infraestructura, cuando haya ocurrencia de un desastre. </w:t>
      </w:r>
    </w:p>
    <w:p w14:paraId="1322A95E" w14:textId="5ED27E75" w:rsidR="005C6032" w:rsidRPr="007C2D41" w:rsidRDefault="005C6032" w:rsidP="005C6032">
      <w:pPr>
        <w:pStyle w:val="Default"/>
        <w:numPr>
          <w:ilvl w:val="0"/>
          <w:numId w:val="40"/>
        </w:numPr>
        <w:jc w:val="both"/>
        <w:rPr>
          <w:sz w:val="22"/>
          <w:szCs w:val="22"/>
        </w:rPr>
      </w:pPr>
      <w:r w:rsidRPr="007C2D41">
        <w:rPr>
          <w:sz w:val="22"/>
          <w:szCs w:val="22"/>
        </w:rPr>
        <w:t xml:space="preserve">Notificar y alertar al comité de Crisis. </w:t>
      </w:r>
    </w:p>
    <w:p w14:paraId="33C83CA3" w14:textId="4C4A36F4" w:rsidR="005C6032" w:rsidRPr="007C2D41" w:rsidRDefault="005C6032" w:rsidP="005C6032">
      <w:pPr>
        <w:pStyle w:val="Default"/>
        <w:numPr>
          <w:ilvl w:val="0"/>
          <w:numId w:val="40"/>
        </w:numPr>
        <w:jc w:val="both"/>
        <w:rPr>
          <w:sz w:val="22"/>
          <w:szCs w:val="22"/>
        </w:rPr>
      </w:pPr>
      <w:r w:rsidRPr="007C2D41">
        <w:rPr>
          <w:sz w:val="22"/>
          <w:szCs w:val="22"/>
        </w:rPr>
        <w:t xml:space="preserve">Presentar al comité de Crisis toda la información necesaria del estado de afectación de los servicios. </w:t>
      </w:r>
    </w:p>
    <w:p w14:paraId="23CB099D" w14:textId="562B106C" w:rsidR="005C6032" w:rsidRPr="007C2D41" w:rsidRDefault="005C6032" w:rsidP="005C6032">
      <w:pPr>
        <w:pStyle w:val="Default"/>
        <w:numPr>
          <w:ilvl w:val="0"/>
          <w:numId w:val="40"/>
        </w:numPr>
        <w:jc w:val="both"/>
        <w:rPr>
          <w:sz w:val="22"/>
          <w:szCs w:val="22"/>
        </w:rPr>
      </w:pPr>
      <w:r w:rsidRPr="007C2D41">
        <w:rPr>
          <w:sz w:val="22"/>
          <w:szCs w:val="22"/>
        </w:rPr>
        <w:t xml:space="preserve">Participar en la toma de decisión para activación del DRP. </w:t>
      </w:r>
    </w:p>
    <w:p w14:paraId="3F3CA20E" w14:textId="4D21DAA5" w:rsidR="005C6032" w:rsidRPr="007C2D41" w:rsidRDefault="005C6032" w:rsidP="005C6032">
      <w:pPr>
        <w:pStyle w:val="Default"/>
        <w:numPr>
          <w:ilvl w:val="0"/>
          <w:numId w:val="40"/>
        </w:numPr>
        <w:jc w:val="both"/>
        <w:rPr>
          <w:sz w:val="22"/>
          <w:szCs w:val="22"/>
        </w:rPr>
      </w:pPr>
      <w:r w:rsidRPr="007C2D41">
        <w:rPr>
          <w:sz w:val="22"/>
          <w:szCs w:val="22"/>
        </w:rPr>
        <w:t xml:space="preserve">Llevar a cabo los procedimientos de recuperación de la operación cuando se requiera. </w:t>
      </w:r>
    </w:p>
    <w:p w14:paraId="1421BAA5" w14:textId="26CDDCDC" w:rsidR="005C6032" w:rsidRPr="007C2D41" w:rsidRDefault="005C6032" w:rsidP="005C6032">
      <w:pPr>
        <w:pStyle w:val="Default"/>
        <w:numPr>
          <w:ilvl w:val="0"/>
          <w:numId w:val="40"/>
        </w:numPr>
        <w:jc w:val="both"/>
        <w:rPr>
          <w:sz w:val="22"/>
          <w:szCs w:val="22"/>
        </w:rPr>
      </w:pPr>
      <w:r w:rsidRPr="007C2D41">
        <w:rPr>
          <w:sz w:val="22"/>
          <w:szCs w:val="22"/>
        </w:rPr>
        <w:t xml:space="preserve">Planear y coordinar las pruebas de restauración. </w:t>
      </w:r>
    </w:p>
    <w:p w14:paraId="6D021153" w14:textId="429EB37F" w:rsidR="005C6032" w:rsidRPr="007C2D41" w:rsidRDefault="005C6032" w:rsidP="005C6032">
      <w:pPr>
        <w:pStyle w:val="Default"/>
        <w:numPr>
          <w:ilvl w:val="0"/>
          <w:numId w:val="40"/>
        </w:numPr>
        <w:jc w:val="both"/>
        <w:rPr>
          <w:sz w:val="22"/>
          <w:szCs w:val="22"/>
        </w:rPr>
      </w:pPr>
      <w:r w:rsidRPr="007C2D41">
        <w:rPr>
          <w:sz w:val="22"/>
          <w:szCs w:val="22"/>
        </w:rPr>
        <w:t xml:space="preserve">Coordinar todas las actividades durante y después de la normalización del servicio. </w:t>
      </w:r>
    </w:p>
    <w:p w14:paraId="035F7EA3" w14:textId="5D58E53A" w:rsidR="005C6032" w:rsidRPr="007C2D41" w:rsidRDefault="005C6032" w:rsidP="00701509">
      <w:pPr>
        <w:pStyle w:val="Default"/>
        <w:numPr>
          <w:ilvl w:val="0"/>
          <w:numId w:val="40"/>
        </w:numPr>
        <w:jc w:val="both"/>
        <w:rPr>
          <w:sz w:val="22"/>
          <w:szCs w:val="22"/>
        </w:rPr>
      </w:pPr>
      <w:r w:rsidRPr="007C2D41">
        <w:rPr>
          <w:sz w:val="22"/>
          <w:szCs w:val="22"/>
        </w:rPr>
        <w:lastRenderedPageBreak/>
        <w:t xml:space="preserve">Documentar las acciones desarrolladas durante el estado de Recuperación del servicio. </w:t>
      </w:r>
    </w:p>
    <w:p w14:paraId="5415FA68" w14:textId="77777777" w:rsidR="005C6032" w:rsidRDefault="005C6032" w:rsidP="005C6032">
      <w:pPr>
        <w:pStyle w:val="Default"/>
        <w:jc w:val="both"/>
        <w:rPr>
          <w:sz w:val="20"/>
          <w:szCs w:val="20"/>
        </w:rPr>
      </w:pPr>
    </w:p>
    <w:p w14:paraId="3890E4AF" w14:textId="77777777" w:rsidR="005C6032" w:rsidRPr="005C6032" w:rsidRDefault="005C6032" w:rsidP="005C6032">
      <w:pPr>
        <w:pStyle w:val="Default"/>
        <w:jc w:val="both"/>
        <w:rPr>
          <w:sz w:val="20"/>
          <w:szCs w:val="20"/>
        </w:rPr>
      </w:pPr>
    </w:p>
    <w:p w14:paraId="0DCE0F02" w14:textId="77777777" w:rsidR="00D9554F" w:rsidRPr="005C6032" w:rsidRDefault="00D9554F" w:rsidP="00D9554F">
      <w:pPr>
        <w:jc w:val="both"/>
        <w:rPr>
          <w:rFonts w:ascii="Verdana" w:hAnsi="Verdana"/>
          <w:i/>
          <w:iCs/>
          <w:sz w:val="20"/>
          <w:szCs w:val="20"/>
        </w:rPr>
      </w:pPr>
    </w:p>
    <w:p w14:paraId="4DADB360" w14:textId="77777777" w:rsidR="00D9554F" w:rsidRDefault="00D9554F" w:rsidP="008D6BE3">
      <w:pPr>
        <w:pStyle w:val="Ttulo1"/>
        <w:rPr>
          <w:rFonts w:ascii="Verdana" w:eastAsia="Verdana" w:hAnsi="Verdana" w:cs="Verdana"/>
          <w:b/>
          <w:bCs/>
          <w:color w:val="auto"/>
          <w:sz w:val="22"/>
          <w:szCs w:val="22"/>
        </w:rPr>
        <w:sectPr w:rsidR="00D9554F" w:rsidSect="00D9554F">
          <w:headerReference w:type="first" r:id="rId45"/>
          <w:type w:val="continuous"/>
          <w:pgSz w:w="12240" w:h="15840"/>
          <w:pgMar w:top="720" w:right="720" w:bottom="720" w:left="720" w:header="708" w:footer="708" w:gutter="0"/>
          <w:cols w:num="2" w:space="708"/>
          <w:titlePg/>
          <w:docGrid w:linePitch="360"/>
        </w:sectPr>
      </w:pPr>
    </w:p>
    <w:p w14:paraId="576E89EB" w14:textId="0FA6BD17" w:rsidR="005C6032" w:rsidRPr="0035600C" w:rsidRDefault="00E95B24" w:rsidP="0035600C">
      <w:pPr>
        <w:rPr>
          <w:rFonts w:ascii="Verdana" w:hAnsi="Verdana"/>
          <w:b/>
          <w:bCs/>
        </w:rPr>
      </w:pPr>
      <w:bookmarkStart w:id="21" w:name="_Toc209684654"/>
      <w:r w:rsidRPr="00E95B24">
        <w:rPr>
          <w:noProof/>
        </w:rPr>
        <w:drawing>
          <wp:inline distT="0" distB="0" distL="0" distR="0" wp14:anchorId="5FAC34B5" wp14:editId="7451C0B9">
            <wp:extent cx="1181265" cy="1152686"/>
            <wp:effectExtent l="0" t="0" r="0" b="9525"/>
            <wp:docPr id="1412705231" name="Imagen 1" descr="Personas sentadas alrededor de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05231" name="Imagen 1" descr="Personas sentadas alrededor de una mesa&#10;&#10;El contenido generado por IA puede ser incorrecto."/>
                    <pic:cNvPicPr/>
                  </pic:nvPicPr>
                  <pic:blipFill>
                    <a:blip r:embed="rId46"/>
                    <a:stretch>
                      <a:fillRect/>
                    </a:stretch>
                  </pic:blipFill>
                  <pic:spPr>
                    <a:xfrm>
                      <a:off x="0" y="0"/>
                      <a:ext cx="1181265" cy="1152686"/>
                    </a:xfrm>
                    <a:prstGeom prst="rect">
                      <a:avLst/>
                    </a:prstGeom>
                  </pic:spPr>
                </pic:pic>
              </a:graphicData>
            </a:graphic>
          </wp:inline>
        </w:drawing>
      </w:r>
      <w:r w:rsidR="008A7ABF" w:rsidRPr="0035600C">
        <w:rPr>
          <w:rFonts w:ascii="Verdana" w:hAnsi="Verdana"/>
          <w:b/>
          <w:bCs/>
        </w:rPr>
        <w:t>COMITÉ DE CRISIS</w:t>
      </w:r>
      <w:bookmarkEnd w:id="21"/>
    </w:p>
    <w:p w14:paraId="3CE74872" w14:textId="77777777" w:rsidR="008A7ABF" w:rsidRDefault="008A7ABF" w:rsidP="008A7ABF"/>
    <w:p w14:paraId="459C34A3" w14:textId="77777777" w:rsidR="00701509" w:rsidRDefault="00701509" w:rsidP="009E271E">
      <w:pPr>
        <w:rPr>
          <w:rFonts w:ascii="Verdana" w:hAnsi="Verdana"/>
          <w:i/>
          <w:iCs/>
        </w:rPr>
        <w:sectPr w:rsidR="00701509" w:rsidSect="002C1E7D">
          <w:headerReference w:type="first" r:id="rId47"/>
          <w:type w:val="continuous"/>
          <w:pgSz w:w="12240" w:h="15840"/>
          <w:pgMar w:top="720" w:right="720" w:bottom="720" w:left="720" w:header="708" w:footer="708" w:gutter="0"/>
          <w:cols w:space="708"/>
          <w:titlePg/>
          <w:docGrid w:linePitch="360"/>
        </w:sectPr>
      </w:pPr>
    </w:p>
    <w:p w14:paraId="7218FA72" w14:textId="77777777" w:rsidR="009E271E" w:rsidRPr="009E271E" w:rsidRDefault="009E271E" w:rsidP="009E271E">
      <w:pPr>
        <w:rPr>
          <w:rFonts w:ascii="Verdana" w:hAnsi="Verdana"/>
          <w:i/>
          <w:iCs/>
        </w:rPr>
      </w:pPr>
      <w:r w:rsidRPr="009E271E">
        <w:rPr>
          <w:rFonts w:ascii="Verdana" w:hAnsi="Verdana"/>
          <w:i/>
          <w:iCs/>
        </w:rPr>
        <w:t>Jefe de la Oficina de Sistemas de Información</w:t>
      </w:r>
    </w:p>
    <w:p w14:paraId="434CCAEB" w14:textId="6806C85E" w:rsidR="009E271E" w:rsidRPr="009E271E" w:rsidRDefault="009E271E" w:rsidP="009E271E">
      <w:pPr>
        <w:pStyle w:val="Prrafodelista"/>
        <w:numPr>
          <w:ilvl w:val="0"/>
          <w:numId w:val="40"/>
        </w:numPr>
        <w:rPr>
          <w:rFonts w:ascii="Verdana" w:hAnsi="Verdana"/>
          <w:i/>
          <w:iCs/>
        </w:rPr>
      </w:pPr>
      <w:r w:rsidRPr="009E271E">
        <w:rPr>
          <w:rFonts w:ascii="Verdana" w:hAnsi="Verdana"/>
          <w:i/>
          <w:iCs/>
        </w:rPr>
        <w:t>Coordinadores de OSI</w:t>
      </w:r>
    </w:p>
    <w:p w14:paraId="74117B99" w14:textId="12C8A4B6" w:rsidR="009E271E" w:rsidRPr="009E271E" w:rsidRDefault="009E271E" w:rsidP="009E271E">
      <w:pPr>
        <w:pStyle w:val="Prrafodelista"/>
        <w:numPr>
          <w:ilvl w:val="0"/>
          <w:numId w:val="40"/>
        </w:numPr>
        <w:rPr>
          <w:rFonts w:ascii="Verdana" w:hAnsi="Verdana"/>
          <w:i/>
          <w:iCs/>
        </w:rPr>
      </w:pPr>
      <w:r w:rsidRPr="009E271E">
        <w:rPr>
          <w:rFonts w:ascii="Verdana" w:hAnsi="Verdana"/>
          <w:i/>
          <w:iCs/>
        </w:rPr>
        <w:t>Líder del Equipo de Seguridad de la Información</w:t>
      </w:r>
    </w:p>
    <w:p w14:paraId="31385E63" w14:textId="610594A0" w:rsidR="008A7ABF" w:rsidRDefault="009E271E" w:rsidP="009E271E">
      <w:pPr>
        <w:pStyle w:val="Prrafodelista"/>
        <w:numPr>
          <w:ilvl w:val="0"/>
          <w:numId w:val="40"/>
        </w:numPr>
        <w:rPr>
          <w:rFonts w:ascii="Verdana" w:hAnsi="Verdana"/>
          <w:i/>
          <w:iCs/>
        </w:rPr>
      </w:pPr>
      <w:r w:rsidRPr="009E271E">
        <w:rPr>
          <w:rFonts w:ascii="Verdana" w:hAnsi="Verdana"/>
          <w:i/>
          <w:iCs/>
        </w:rPr>
        <w:t>Líder del Equipo de Arquitectura</w:t>
      </w:r>
    </w:p>
    <w:p w14:paraId="36CCB043" w14:textId="77777777" w:rsidR="006413A3" w:rsidRDefault="006413A3" w:rsidP="006413A3">
      <w:pPr>
        <w:pStyle w:val="Default"/>
        <w:rPr>
          <w:rFonts w:cstheme="minorBidi"/>
          <w:color w:val="auto"/>
        </w:rPr>
      </w:pPr>
    </w:p>
    <w:p w14:paraId="7701431B" w14:textId="77777777" w:rsidR="00701509" w:rsidRDefault="00701509" w:rsidP="006413A3">
      <w:pPr>
        <w:pStyle w:val="Default"/>
        <w:rPr>
          <w:rFonts w:cstheme="minorBidi"/>
          <w:color w:val="auto"/>
        </w:rPr>
      </w:pPr>
    </w:p>
    <w:p w14:paraId="54FC6A82" w14:textId="77777777" w:rsidR="00701509" w:rsidRDefault="00701509" w:rsidP="006413A3">
      <w:pPr>
        <w:pStyle w:val="Default"/>
        <w:rPr>
          <w:rFonts w:cstheme="minorBidi"/>
          <w:color w:val="auto"/>
        </w:rPr>
      </w:pPr>
    </w:p>
    <w:p w14:paraId="6B92E7B8" w14:textId="77777777" w:rsidR="00701509" w:rsidRDefault="00701509" w:rsidP="006413A3">
      <w:pPr>
        <w:pStyle w:val="Default"/>
        <w:rPr>
          <w:rFonts w:cstheme="minorBidi"/>
          <w:color w:val="auto"/>
        </w:rPr>
      </w:pPr>
    </w:p>
    <w:p w14:paraId="3EBA8F8F" w14:textId="77777777" w:rsidR="00701509" w:rsidRDefault="00701509" w:rsidP="006413A3">
      <w:pPr>
        <w:pStyle w:val="Default"/>
        <w:rPr>
          <w:rFonts w:cstheme="minorBidi"/>
          <w:color w:val="auto"/>
        </w:rPr>
      </w:pPr>
    </w:p>
    <w:p w14:paraId="3BBD1778" w14:textId="77777777" w:rsidR="00701509" w:rsidRDefault="00701509" w:rsidP="006413A3">
      <w:pPr>
        <w:pStyle w:val="Default"/>
        <w:rPr>
          <w:rFonts w:cstheme="minorBidi"/>
          <w:color w:val="auto"/>
        </w:rPr>
      </w:pPr>
    </w:p>
    <w:p w14:paraId="2FCECD1F" w14:textId="77777777" w:rsidR="00701509" w:rsidRDefault="00701509" w:rsidP="006413A3">
      <w:pPr>
        <w:pStyle w:val="Default"/>
        <w:rPr>
          <w:rFonts w:cstheme="minorBidi"/>
          <w:color w:val="auto"/>
        </w:rPr>
      </w:pPr>
    </w:p>
    <w:p w14:paraId="33D8454A" w14:textId="77777777" w:rsidR="00701509" w:rsidRDefault="00701509" w:rsidP="006413A3">
      <w:pPr>
        <w:pStyle w:val="Default"/>
        <w:rPr>
          <w:rFonts w:cstheme="minorBidi"/>
          <w:color w:val="auto"/>
        </w:rPr>
      </w:pPr>
    </w:p>
    <w:p w14:paraId="5A373384" w14:textId="77777777" w:rsidR="00701509" w:rsidRDefault="00701509" w:rsidP="006413A3">
      <w:pPr>
        <w:pStyle w:val="Default"/>
        <w:rPr>
          <w:rFonts w:cstheme="minorBidi"/>
          <w:color w:val="auto"/>
        </w:rPr>
      </w:pPr>
    </w:p>
    <w:p w14:paraId="74AF99F6" w14:textId="77777777" w:rsidR="00701509" w:rsidRDefault="00701509" w:rsidP="006413A3">
      <w:pPr>
        <w:pStyle w:val="Default"/>
        <w:rPr>
          <w:rFonts w:cstheme="minorBidi"/>
          <w:color w:val="auto"/>
        </w:rPr>
      </w:pPr>
    </w:p>
    <w:p w14:paraId="4B46E3C5" w14:textId="77777777" w:rsidR="00701509" w:rsidRDefault="00701509" w:rsidP="006413A3">
      <w:pPr>
        <w:pStyle w:val="Default"/>
        <w:rPr>
          <w:rFonts w:cstheme="minorBidi"/>
          <w:color w:val="auto"/>
        </w:rPr>
      </w:pPr>
    </w:p>
    <w:p w14:paraId="10AF0765" w14:textId="77777777" w:rsidR="00701509" w:rsidRDefault="00701509" w:rsidP="006413A3">
      <w:pPr>
        <w:pStyle w:val="Default"/>
        <w:rPr>
          <w:rFonts w:cstheme="minorBidi"/>
          <w:color w:val="auto"/>
        </w:rPr>
      </w:pPr>
    </w:p>
    <w:p w14:paraId="788A82FF" w14:textId="77777777" w:rsidR="00115C0B" w:rsidRDefault="00115C0B" w:rsidP="006413A3">
      <w:pPr>
        <w:pStyle w:val="Default"/>
        <w:rPr>
          <w:rFonts w:cstheme="minorBidi"/>
          <w:color w:val="auto"/>
        </w:rPr>
      </w:pPr>
    </w:p>
    <w:p w14:paraId="7C1B3320" w14:textId="77777777" w:rsidR="00115C0B" w:rsidRDefault="00115C0B" w:rsidP="006413A3">
      <w:pPr>
        <w:pStyle w:val="Default"/>
        <w:rPr>
          <w:rFonts w:cstheme="minorBidi"/>
          <w:color w:val="auto"/>
        </w:rPr>
      </w:pPr>
    </w:p>
    <w:p w14:paraId="2565FC2E" w14:textId="77777777" w:rsidR="00115C0B" w:rsidRDefault="00115C0B" w:rsidP="006413A3">
      <w:pPr>
        <w:pStyle w:val="Default"/>
        <w:rPr>
          <w:rFonts w:cstheme="minorBidi"/>
          <w:color w:val="auto"/>
        </w:rPr>
      </w:pPr>
    </w:p>
    <w:p w14:paraId="0B4D78A6" w14:textId="77777777" w:rsidR="00115C0B" w:rsidRDefault="00115C0B" w:rsidP="006413A3">
      <w:pPr>
        <w:pStyle w:val="Default"/>
        <w:rPr>
          <w:rFonts w:cstheme="minorBidi"/>
          <w:color w:val="auto"/>
        </w:rPr>
      </w:pPr>
    </w:p>
    <w:p w14:paraId="25A6C27A" w14:textId="77777777" w:rsidR="00115C0B" w:rsidRDefault="00115C0B" w:rsidP="006413A3">
      <w:pPr>
        <w:pStyle w:val="Default"/>
        <w:rPr>
          <w:rFonts w:cstheme="minorBidi"/>
          <w:color w:val="auto"/>
        </w:rPr>
      </w:pPr>
    </w:p>
    <w:p w14:paraId="7B88F140" w14:textId="77777777" w:rsidR="00115C0B" w:rsidRDefault="00115C0B" w:rsidP="006413A3">
      <w:pPr>
        <w:pStyle w:val="Default"/>
        <w:rPr>
          <w:rFonts w:cstheme="minorBidi"/>
          <w:color w:val="auto"/>
        </w:rPr>
      </w:pPr>
    </w:p>
    <w:p w14:paraId="2400D876" w14:textId="77777777" w:rsidR="00701509" w:rsidRDefault="00701509" w:rsidP="006413A3">
      <w:pPr>
        <w:pStyle w:val="Default"/>
        <w:rPr>
          <w:rFonts w:cstheme="minorBidi"/>
          <w:color w:val="auto"/>
        </w:rPr>
      </w:pPr>
    </w:p>
    <w:p w14:paraId="4A169EB4" w14:textId="77777777" w:rsidR="0035600C" w:rsidRDefault="0035600C" w:rsidP="006413A3">
      <w:pPr>
        <w:pStyle w:val="Default"/>
        <w:rPr>
          <w:rFonts w:cstheme="minorBidi"/>
          <w:color w:val="auto"/>
        </w:rPr>
      </w:pPr>
    </w:p>
    <w:p w14:paraId="6592C232" w14:textId="77777777" w:rsidR="006413A3" w:rsidRPr="00701509" w:rsidRDefault="006413A3" w:rsidP="007C2D41">
      <w:pPr>
        <w:pStyle w:val="Default"/>
        <w:numPr>
          <w:ilvl w:val="0"/>
          <w:numId w:val="40"/>
        </w:numPr>
        <w:rPr>
          <w:sz w:val="22"/>
          <w:szCs w:val="22"/>
        </w:rPr>
      </w:pPr>
      <w:r w:rsidRPr="00701509">
        <w:rPr>
          <w:sz w:val="22"/>
          <w:szCs w:val="22"/>
        </w:rPr>
        <w:t xml:space="preserve">Mantener actualizados los listados de contactos técnicos, proveedores y equipos de contingencia con datos de ubicación (teléfono, Celular, Dirección, correo electrónico y rol que ocupa). </w:t>
      </w:r>
    </w:p>
    <w:p w14:paraId="4A30D96C" w14:textId="3870805D" w:rsidR="006413A3" w:rsidRPr="00701509" w:rsidRDefault="006413A3" w:rsidP="007C2D41">
      <w:pPr>
        <w:pStyle w:val="Default"/>
        <w:numPr>
          <w:ilvl w:val="0"/>
          <w:numId w:val="40"/>
        </w:numPr>
        <w:rPr>
          <w:sz w:val="22"/>
          <w:szCs w:val="22"/>
        </w:rPr>
      </w:pPr>
      <w:r w:rsidRPr="00701509">
        <w:rPr>
          <w:sz w:val="22"/>
          <w:szCs w:val="22"/>
        </w:rPr>
        <w:t xml:space="preserve">Identificar los responsables para la administración, mantenimiento y ejecución de pruebas de la contingencia en conjunto con el líder DRP. </w:t>
      </w:r>
    </w:p>
    <w:p w14:paraId="4F11D53B" w14:textId="4EF93B3D" w:rsidR="006413A3" w:rsidRPr="00701509" w:rsidRDefault="006413A3" w:rsidP="007C2D41">
      <w:pPr>
        <w:pStyle w:val="Default"/>
        <w:numPr>
          <w:ilvl w:val="0"/>
          <w:numId w:val="40"/>
        </w:numPr>
        <w:rPr>
          <w:sz w:val="22"/>
          <w:szCs w:val="22"/>
        </w:rPr>
      </w:pPr>
      <w:r w:rsidRPr="00701509">
        <w:rPr>
          <w:sz w:val="22"/>
          <w:szCs w:val="22"/>
        </w:rPr>
        <w:t xml:space="preserve">Evaluar el evento reportado y estimar el impacto en la operación de los servicios. </w:t>
      </w:r>
    </w:p>
    <w:p w14:paraId="7A2E1FD5" w14:textId="4A6269A1" w:rsidR="006413A3" w:rsidRPr="00701509" w:rsidRDefault="006413A3" w:rsidP="007C2D41">
      <w:pPr>
        <w:pStyle w:val="Default"/>
        <w:numPr>
          <w:ilvl w:val="0"/>
          <w:numId w:val="40"/>
        </w:numPr>
        <w:rPr>
          <w:sz w:val="22"/>
          <w:szCs w:val="22"/>
        </w:rPr>
      </w:pPr>
      <w:r w:rsidRPr="00701509">
        <w:rPr>
          <w:sz w:val="22"/>
          <w:szCs w:val="22"/>
        </w:rPr>
        <w:t xml:space="preserve">Coordinar todas las actividades que se requieran realizar en el Centro de Datos Alterno para la activación del servicio. </w:t>
      </w:r>
    </w:p>
    <w:p w14:paraId="568821B1" w14:textId="3C7B107E" w:rsidR="006413A3" w:rsidRPr="00701509" w:rsidRDefault="006413A3" w:rsidP="007C2D41">
      <w:pPr>
        <w:pStyle w:val="Default"/>
        <w:numPr>
          <w:ilvl w:val="0"/>
          <w:numId w:val="40"/>
        </w:numPr>
        <w:rPr>
          <w:sz w:val="22"/>
          <w:szCs w:val="22"/>
        </w:rPr>
      </w:pPr>
      <w:r w:rsidRPr="00701509">
        <w:rPr>
          <w:sz w:val="22"/>
          <w:szCs w:val="22"/>
        </w:rPr>
        <w:t xml:space="preserve">Analizar la situación presentada por el equipo de Monitoreo y equipo DRP y Decidir activar o no el DRP. </w:t>
      </w:r>
    </w:p>
    <w:p w14:paraId="149C24D7" w14:textId="2324BF83" w:rsidR="00701509" w:rsidRPr="00115C0B" w:rsidRDefault="006413A3" w:rsidP="009E271E">
      <w:pPr>
        <w:pStyle w:val="Default"/>
        <w:numPr>
          <w:ilvl w:val="0"/>
          <w:numId w:val="40"/>
        </w:numPr>
        <w:rPr>
          <w:sz w:val="22"/>
          <w:szCs w:val="22"/>
        </w:rPr>
        <w:sectPr w:rsidR="00701509" w:rsidRPr="00115C0B" w:rsidSect="00701509">
          <w:headerReference w:type="first" r:id="rId48"/>
          <w:type w:val="continuous"/>
          <w:pgSz w:w="12240" w:h="15840"/>
          <w:pgMar w:top="720" w:right="720" w:bottom="720" w:left="720" w:header="708" w:footer="708" w:gutter="0"/>
          <w:cols w:num="2" w:space="708"/>
          <w:titlePg/>
          <w:docGrid w:linePitch="360"/>
        </w:sectPr>
      </w:pPr>
      <w:r w:rsidRPr="00701509">
        <w:rPr>
          <w:sz w:val="22"/>
          <w:szCs w:val="22"/>
        </w:rPr>
        <w:t>Iniciar el proceso de notificación a los responsables de la restauración del ser</w:t>
      </w:r>
    </w:p>
    <w:p w14:paraId="19F379C5" w14:textId="7F32DFC4" w:rsidR="005C6032" w:rsidRDefault="00BB2FBF" w:rsidP="00115C0B">
      <w:pPr>
        <w:pStyle w:val="Ttulo1"/>
        <w:ind w:right="545"/>
        <w:rPr>
          <w:rFonts w:ascii="Verdana" w:eastAsia="Verdana" w:hAnsi="Verdana" w:cs="Verdana"/>
          <w:b/>
          <w:bCs/>
          <w:color w:val="auto"/>
          <w:sz w:val="22"/>
          <w:szCs w:val="22"/>
        </w:rPr>
      </w:pPr>
      <w:bookmarkStart w:id="22" w:name="_Toc209684655"/>
      <w:r w:rsidRPr="00BB2FBF">
        <w:rPr>
          <w:rFonts w:ascii="Verdana" w:eastAsia="Verdana" w:hAnsi="Verdana" w:cs="Verdana"/>
          <w:b/>
          <w:bCs/>
          <w:color w:val="auto"/>
          <w:sz w:val="22"/>
          <w:szCs w:val="22"/>
        </w:rPr>
        <w:lastRenderedPageBreak/>
        <w:t>1</w:t>
      </w:r>
      <w:r w:rsidR="004D151D">
        <w:rPr>
          <w:rFonts w:ascii="Verdana" w:eastAsia="Verdana" w:hAnsi="Verdana" w:cs="Verdana"/>
          <w:b/>
          <w:bCs/>
          <w:color w:val="auto"/>
          <w:sz w:val="22"/>
          <w:szCs w:val="22"/>
        </w:rPr>
        <w:t>2</w:t>
      </w:r>
      <w:r w:rsidRPr="00BB2FBF">
        <w:rPr>
          <w:rFonts w:ascii="Verdana" w:eastAsia="Verdana" w:hAnsi="Verdana" w:cs="Verdana"/>
          <w:b/>
          <w:bCs/>
          <w:color w:val="auto"/>
          <w:sz w:val="22"/>
          <w:szCs w:val="22"/>
        </w:rPr>
        <w:t>. FLUJO DE ACTIVIDADES PARA LA IMPLEMENTACION DEL DRP</w:t>
      </w:r>
      <w:bookmarkEnd w:id="22"/>
    </w:p>
    <w:p w14:paraId="265CE208" w14:textId="4B5FE588" w:rsidR="005C6032" w:rsidRPr="00BB2FBF" w:rsidRDefault="00BB2FBF" w:rsidP="005947CF">
      <w:r w:rsidRPr="00BB2FBF">
        <w:t>En el siguiente diagrama de Flujo, se refleja las actividades que se deben realizar, en el momento que se diagnostique un incidente, que afecten directamente los servicios de los sistemas de información de MINCIT.</w:t>
      </w:r>
    </w:p>
    <w:p w14:paraId="292B94CE" w14:textId="6DCC4E04" w:rsidR="00976769" w:rsidRPr="00976769" w:rsidRDefault="00976769" w:rsidP="005947CF">
      <w:r w:rsidRPr="00976769">
        <w:rPr>
          <w:noProof/>
        </w:rPr>
        <w:drawing>
          <wp:inline distT="0" distB="0" distL="0" distR="0" wp14:anchorId="4C076E88" wp14:editId="522E2E1D">
            <wp:extent cx="5715000" cy="5343661"/>
            <wp:effectExtent l="0" t="0" r="0" b="9525"/>
            <wp:docPr id="524793586"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93586" name="Imagen 1" descr="Diagrama&#10;&#10;El contenido generado por IA puede ser incorrecto."/>
                    <pic:cNvPicPr/>
                  </pic:nvPicPr>
                  <pic:blipFill>
                    <a:blip r:embed="rId49"/>
                    <a:stretch>
                      <a:fillRect/>
                    </a:stretch>
                  </pic:blipFill>
                  <pic:spPr>
                    <a:xfrm>
                      <a:off x="0" y="0"/>
                      <a:ext cx="5735347" cy="5362685"/>
                    </a:xfrm>
                    <a:prstGeom prst="rect">
                      <a:avLst/>
                    </a:prstGeom>
                  </pic:spPr>
                </pic:pic>
              </a:graphicData>
            </a:graphic>
          </wp:inline>
        </w:drawing>
      </w:r>
    </w:p>
    <w:p w14:paraId="17E9126B" w14:textId="008982DB" w:rsidR="00976769" w:rsidRPr="00976769" w:rsidRDefault="00976769" w:rsidP="00115C0B">
      <w:pPr>
        <w:ind w:right="545"/>
        <w:jc w:val="both"/>
        <w:rPr>
          <w:rFonts w:ascii="Verdana" w:hAnsi="Verdana"/>
        </w:rPr>
      </w:pPr>
      <w:r w:rsidRPr="00976769">
        <w:rPr>
          <w:rFonts w:ascii="Verdana" w:hAnsi="Verdana"/>
        </w:rPr>
        <w:t>De acuerdo con el diagrama de flujo relacionado, se detallan a continuación, cada una de las actividades reflejadas en dicho diagrama, que hacen parte de los procedimientos a seguir en la activación y recuperación de los servicios, cuando por algún incidente hayan sido afectados.</w:t>
      </w:r>
    </w:p>
    <w:p w14:paraId="41DB2EC5" w14:textId="0C0F5F8E" w:rsidR="005C6032" w:rsidRDefault="00EB6B59" w:rsidP="0035600C">
      <w:pPr>
        <w:jc w:val="center"/>
      </w:pPr>
      <w:r w:rsidRPr="00EB6B59">
        <w:rPr>
          <w:noProof/>
        </w:rPr>
        <w:lastRenderedPageBreak/>
        <w:drawing>
          <wp:inline distT="0" distB="0" distL="0" distR="0" wp14:anchorId="44D17046" wp14:editId="621B3B63">
            <wp:extent cx="4953691" cy="7430537"/>
            <wp:effectExtent l="0" t="0" r="0" b="0"/>
            <wp:docPr id="383638380" name="Imagen 1" descr="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38380" name="Imagen 1" descr="Calendario&#10;&#10;El contenido generado por IA puede ser incorrecto."/>
                    <pic:cNvPicPr/>
                  </pic:nvPicPr>
                  <pic:blipFill>
                    <a:blip r:embed="rId50"/>
                    <a:stretch>
                      <a:fillRect/>
                    </a:stretch>
                  </pic:blipFill>
                  <pic:spPr>
                    <a:xfrm>
                      <a:off x="0" y="0"/>
                      <a:ext cx="4953691" cy="7430537"/>
                    </a:xfrm>
                    <a:prstGeom prst="rect">
                      <a:avLst/>
                    </a:prstGeom>
                  </pic:spPr>
                </pic:pic>
              </a:graphicData>
            </a:graphic>
          </wp:inline>
        </w:drawing>
      </w:r>
    </w:p>
    <w:p w14:paraId="55FE6208" w14:textId="4DA900AE" w:rsidR="00104BC1" w:rsidRPr="0020422C" w:rsidRDefault="00EB6B59" w:rsidP="00115C0B">
      <w:pPr>
        <w:ind w:right="545"/>
        <w:jc w:val="center"/>
      </w:pPr>
      <w:r w:rsidRPr="00EB6B59">
        <w:rPr>
          <w:noProof/>
        </w:rPr>
        <w:lastRenderedPageBreak/>
        <w:drawing>
          <wp:inline distT="0" distB="0" distL="0" distR="0" wp14:anchorId="1281416B" wp14:editId="01768D84">
            <wp:extent cx="4963218" cy="2591162"/>
            <wp:effectExtent l="0" t="0" r="8890" b="0"/>
            <wp:docPr id="38642649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26494" name="Imagen 1" descr="Tabla&#10;&#10;El contenido generado por IA puede ser incorrecto."/>
                    <pic:cNvPicPr/>
                  </pic:nvPicPr>
                  <pic:blipFill>
                    <a:blip r:embed="rId51"/>
                    <a:stretch>
                      <a:fillRect/>
                    </a:stretch>
                  </pic:blipFill>
                  <pic:spPr>
                    <a:xfrm>
                      <a:off x="0" y="0"/>
                      <a:ext cx="4963218" cy="2591162"/>
                    </a:xfrm>
                    <a:prstGeom prst="rect">
                      <a:avLst/>
                    </a:prstGeom>
                  </pic:spPr>
                </pic:pic>
              </a:graphicData>
            </a:graphic>
          </wp:inline>
        </w:drawing>
      </w:r>
    </w:p>
    <w:p w14:paraId="6EB5670A" w14:textId="1AEB7544" w:rsidR="00104BC1" w:rsidRPr="004D151D" w:rsidRDefault="00104BC1" w:rsidP="004D151D">
      <w:pPr>
        <w:pStyle w:val="Ttulo1"/>
        <w:rPr>
          <w:rFonts w:ascii="Verdana" w:hAnsi="Verdana"/>
          <w:b/>
          <w:bCs/>
          <w:color w:val="auto"/>
          <w:sz w:val="22"/>
          <w:szCs w:val="22"/>
        </w:rPr>
      </w:pPr>
      <w:bookmarkStart w:id="23" w:name="_Toc209684656"/>
      <w:r w:rsidRPr="004D151D">
        <w:rPr>
          <w:rFonts w:ascii="Verdana" w:hAnsi="Verdana"/>
          <w:b/>
          <w:bCs/>
          <w:color w:val="auto"/>
          <w:sz w:val="22"/>
          <w:szCs w:val="22"/>
        </w:rPr>
        <w:t>13. ROLES Y RESPONSABILIDADES DENTRO DEL DRP</w:t>
      </w:r>
      <w:bookmarkEnd w:id="23"/>
    </w:p>
    <w:p w14:paraId="4595FCFB" w14:textId="2F5A72B7" w:rsidR="00104BC1" w:rsidRPr="0020422C" w:rsidRDefault="00104BC1" w:rsidP="00115C0B">
      <w:pPr>
        <w:ind w:right="545"/>
        <w:jc w:val="both"/>
        <w:rPr>
          <w:rFonts w:ascii="Verdana" w:hAnsi="Verdana"/>
        </w:rPr>
      </w:pPr>
      <w:r w:rsidRPr="00104BC1">
        <w:rPr>
          <w:rFonts w:ascii="Verdana" w:hAnsi="Verdana"/>
        </w:rPr>
        <w:t xml:space="preserve">Para la implementación de la aplicación de Plan de Recuperación Desastre, es importante tener establecido los roles de cada uno de los integrantes de los equipos que intervienen en el desarrollo </w:t>
      </w:r>
      <w:r w:rsidRPr="00AB12CA">
        <w:rPr>
          <w:rFonts w:ascii="Verdana" w:hAnsi="Verdana"/>
        </w:rPr>
        <w:t>de la activación del DRP y que hacen parte de la Oficina de Sistemas de Información; para ello se identifican los siguientes roles a través de la matriz RACI, como se muestra a continuación:</w:t>
      </w:r>
    </w:p>
    <w:p w14:paraId="0C080E49" w14:textId="5FE56525" w:rsidR="0020422C" w:rsidRDefault="0020422C" w:rsidP="00115C0B">
      <w:pPr>
        <w:ind w:right="545"/>
        <w:jc w:val="center"/>
      </w:pPr>
      <w:r w:rsidRPr="0020422C">
        <w:rPr>
          <w:noProof/>
        </w:rPr>
        <w:drawing>
          <wp:inline distT="0" distB="0" distL="0" distR="0" wp14:anchorId="03C5A840" wp14:editId="40176B72">
            <wp:extent cx="4867954" cy="1086002"/>
            <wp:effectExtent l="0" t="0" r="0" b="0"/>
            <wp:docPr id="851085429"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85429" name="Imagen 1" descr="Texto&#10;&#10;El contenido generado por IA puede ser incorrecto."/>
                    <pic:cNvPicPr/>
                  </pic:nvPicPr>
                  <pic:blipFill>
                    <a:blip r:embed="rId52"/>
                    <a:stretch>
                      <a:fillRect/>
                    </a:stretch>
                  </pic:blipFill>
                  <pic:spPr>
                    <a:xfrm>
                      <a:off x="0" y="0"/>
                      <a:ext cx="4867954" cy="1086002"/>
                    </a:xfrm>
                    <a:prstGeom prst="rect">
                      <a:avLst/>
                    </a:prstGeom>
                  </pic:spPr>
                </pic:pic>
              </a:graphicData>
            </a:graphic>
          </wp:inline>
        </w:drawing>
      </w:r>
    </w:p>
    <w:p w14:paraId="669BE1BC" w14:textId="77777777" w:rsidR="0020422C" w:rsidRDefault="0020422C" w:rsidP="00115C0B">
      <w:pPr>
        <w:ind w:right="545"/>
        <w:jc w:val="center"/>
      </w:pPr>
      <w:r w:rsidRPr="0020422C">
        <w:rPr>
          <w:noProof/>
        </w:rPr>
        <w:drawing>
          <wp:inline distT="0" distB="0" distL="0" distR="0" wp14:anchorId="4FC32722" wp14:editId="7B49B3EB">
            <wp:extent cx="4410084" cy="2981325"/>
            <wp:effectExtent l="0" t="0" r="9525" b="0"/>
            <wp:docPr id="238197993"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97993" name="Imagen 1" descr="Tabla&#10;&#10;El contenido generado por IA puede ser incorrecto."/>
                    <pic:cNvPicPr/>
                  </pic:nvPicPr>
                  <pic:blipFill rotWithShape="1">
                    <a:blip r:embed="rId53"/>
                    <a:srcRect l="37889" b="34677"/>
                    <a:stretch>
                      <a:fillRect/>
                    </a:stretch>
                  </pic:blipFill>
                  <pic:spPr bwMode="auto">
                    <a:xfrm>
                      <a:off x="0" y="0"/>
                      <a:ext cx="4433849" cy="2997391"/>
                    </a:xfrm>
                    <a:prstGeom prst="rect">
                      <a:avLst/>
                    </a:prstGeom>
                    <a:ln>
                      <a:noFill/>
                    </a:ln>
                    <a:extLst>
                      <a:ext uri="{53640926-AAD7-44D8-BBD7-CCE9431645EC}">
                        <a14:shadowObscured xmlns:a14="http://schemas.microsoft.com/office/drawing/2010/main"/>
                      </a:ext>
                    </a:extLst>
                  </pic:spPr>
                </pic:pic>
              </a:graphicData>
            </a:graphic>
          </wp:inline>
        </w:drawing>
      </w:r>
    </w:p>
    <w:p w14:paraId="60E22D07" w14:textId="77777777" w:rsidR="00CC3BB0" w:rsidRPr="004D151D" w:rsidRDefault="00CC3BB0" w:rsidP="004D151D">
      <w:pPr>
        <w:pStyle w:val="Ttulo1"/>
        <w:rPr>
          <w:rFonts w:ascii="Verdana" w:hAnsi="Verdana"/>
          <w:b/>
          <w:bCs/>
          <w:color w:val="auto"/>
          <w:sz w:val="22"/>
          <w:szCs w:val="22"/>
        </w:rPr>
      </w:pPr>
      <w:bookmarkStart w:id="24" w:name="_Toc209684657"/>
      <w:r w:rsidRPr="004D151D">
        <w:rPr>
          <w:rFonts w:ascii="Verdana" w:hAnsi="Verdana"/>
          <w:b/>
          <w:bCs/>
          <w:color w:val="auto"/>
          <w:sz w:val="22"/>
          <w:szCs w:val="22"/>
        </w:rPr>
        <w:lastRenderedPageBreak/>
        <w:t>14. MATRIZ DE COMUNICACIONES</w:t>
      </w:r>
      <w:bookmarkEnd w:id="24"/>
      <w:r w:rsidRPr="004D151D">
        <w:rPr>
          <w:rFonts w:ascii="Verdana" w:hAnsi="Verdana"/>
          <w:b/>
          <w:bCs/>
          <w:color w:val="auto"/>
          <w:sz w:val="22"/>
          <w:szCs w:val="22"/>
        </w:rPr>
        <w:t xml:space="preserve"> </w:t>
      </w:r>
    </w:p>
    <w:p w14:paraId="1255419C" w14:textId="77777777" w:rsidR="004D151D" w:rsidRDefault="004D151D" w:rsidP="00115C0B">
      <w:pPr>
        <w:ind w:right="545"/>
        <w:jc w:val="both"/>
        <w:rPr>
          <w:rFonts w:ascii="Verdana" w:hAnsi="Verdana"/>
        </w:rPr>
      </w:pPr>
    </w:p>
    <w:p w14:paraId="79BD996D" w14:textId="60BB73C5" w:rsidR="0020422C" w:rsidRDefault="00CC3BB0" w:rsidP="00115C0B">
      <w:pPr>
        <w:ind w:right="545"/>
        <w:jc w:val="both"/>
        <w:rPr>
          <w:rFonts w:ascii="Verdana" w:hAnsi="Verdana"/>
        </w:rPr>
      </w:pPr>
      <w:r w:rsidRPr="00CC3BB0">
        <w:rPr>
          <w:rFonts w:ascii="Verdana" w:hAnsi="Verdana"/>
        </w:rPr>
        <w:t>A continuación, se relacionan el árbol de llamadas o directorio de notificaciones del personal requerido para iniciar y llevar a cabo el DRP de los Servicios de Administración Financiera.</w:t>
      </w:r>
    </w:p>
    <w:p w14:paraId="2ACBC1AC" w14:textId="77777777" w:rsidR="00CC3BB0" w:rsidRDefault="00CC3BB0" w:rsidP="00115C0B">
      <w:pPr>
        <w:ind w:right="545"/>
        <w:jc w:val="both"/>
        <w:rPr>
          <w:rFonts w:ascii="Verdana" w:hAnsi="Verdana"/>
        </w:rPr>
      </w:pPr>
    </w:p>
    <w:p w14:paraId="170665BF" w14:textId="77777777" w:rsidR="00CC3BB0" w:rsidRDefault="00115C0B" w:rsidP="00115C0B">
      <w:pPr>
        <w:jc w:val="center"/>
        <w:rPr>
          <w:rFonts w:ascii="Verdana" w:hAnsi="Verdana"/>
        </w:rPr>
      </w:pPr>
      <w:r w:rsidRPr="00115C0B">
        <w:rPr>
          <w:rFonts w:ascii="Verdana" w:hAnsi="Verdana"/>
          <w:noProof/>
        </w:rPr>
        <w:drawing>
          <wp:inline distT="0" distB="0" distL="0" distR="0" wp14:anchorId="25BCF86D" wp14:editId="70DBA266">
            <wp:extent cx="5058481" cy="4191585"/>
            <wp:effectExtent l="0" t="0" r="8890" b="0"/>
            <wp:docPr id="1683424028" name="Imagen 1" descr="Interfaz de usuario gráfica,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24028" name="Imagen 1" descr="Interfaz de usuario gráfica, Tabla&#10;&#10;El contenido generado por IA puede ser incorrecto."/>
                    <pic:cNvPicPr/>
                  </pic:nvPicPr>
                  <pic:blipFill>
                    <a:blip r:embed="rId54"/>
                    <a:stretch>
                      <a:fillRect/>
                    </a:stretch>
                  </pic:blipFill>
                  <pic:spPr>
                    <a:xfrm>
                      <a:off x="0" y="0"/>
                      <a:ext cx="5058481" cy="4191585"/>
                    </a:xfrm>
                    <a:prstGeom prst="rect">
                      <a:avLst/>
                    </a:prstGeom>
                  </pic:spPr>
                </pic:pic>
              </a:graphicData>
            </a:graphic>
          </wp:inline>
        </w:drawing>
      </w:r>
    </w:p>
    <w:p w14:paraId="00934473" w14:textId="77777777" w:rsidR="00115C0B" w:rsidRDefault="00115C0B" w:rsidP="00115C0B">
      <w:pPr>
        <w:rPr>
          <w:rFonts w:ascii="Verdana" w:hAnsi="Verdana"/>
        </w:rPr>
      </w:pPr>
    </w:p>
    <w:p w14:paraId="4EFFC964" w14:textId="77777777" w:rsidR="00115C0B" w:rsidRDefault="00115C0B" w:rsidP="00115C0B">
      <w:pPr>
        <w:rPr>
          <w:rFonts w:ascii="Verdana" w:hAnsi="Verdana"/>
        </w:rPr>
      </w:pPr>
    </w:p>
    <w:p w14:paraId="0208E755" w14:textId="77777777" w:rsidR="003C09A7" w:rsidRDefault="003C09A7" w:rsidP="00115C0B">
      <w:pPr>
        <w:rPr>
          <w:rFonts w:ascii="Verdana" w:hAnsi="Verdana"/>
        </w:rPr>
      </w:pPr>
    </w:p>
    <w:p w14:paraId="3F01DDEA" w14:textId="77777777" w:rsidR="003C09A7" w:rsidRDefault="003C09A7" w:rsidP="00115C0B">
      <w:pPr>
        <w:rPr>
          <w:rFonts w:ascii="Verdana" w:hAnsi="Verdana"/>
        </w:rPr>
      </w:pPr>
    </w:p>
    <w:p w14:paraId="5286ADCC" w14:textId="77777777" w:rsidR="003C09A7" w:rsidRDefault="003C09A7" w:rsidP="00115C0B">
      <w:pPr>
        <w:rPr>
          <w:rFonts w:ascii="Verdana" w:hAnsi="Verdana"/>
        </w:rPr>
      </w:pPr>
    </w:p>
    <w:p w14:paraId="3B524D4A" w14:textId="77777777" w:rsidR="003C09A7" w:rsidRDefault="003C09A7" w:rsidP="00115C0B">
      <w:pPr>
        <w:rPr>
          <w:rFonts w:ascii="Verdana" w:hAnsi="Verdana"/>
        </w:rPr>
      </w:pPr>
    </w:p>
    <w:p w14:paraId="4B1762B0" w14:textId="77777777" w:rsidR="003C09A7" w:rsidRDefault="003C09A7" w:rsidP="00115C0B">
      <w:pPr>
        <w:rPr>
          <w:rFonts w:ascii="Verdana" w:hAnsi="Verdana"/>
        </w:rPr>
      </w:pPr>
    </w:p>
    <w:p w14:paraId="21C448E6" w14:textId="77777777" w:rsidR="003C09A7" w:rsidRDefault="003C09A7" w:rsidP="00115C0B">
      <w:pPr>
        <w:rPr>
          <w:rFonts w:ascii="Verdana" w:hAnsi="Verdana"/>
        </w:rPr>
      </w:pPr>
    </w:p>
    <w:p w14:paraId="347DFF64" w14:textId="77777777" w:rsidR="004D151D" w:rsidRDefault="004D151D" w:rsidP="00115C0B">
      <w:pPr>
        <w:rPr>
          <w:rFonts w:ascii="Verdana" w:hAnsi="Verdana"/>
        </w:rPr>
      </w:pPr>
    </w:p>
    <w:p w14:paraId="60A96DBD" w14:textId="77777777" w:rsidR="003C09A7" w:rsidRDefault="003C09A7" w:rsidP="00115C0B">
      <w:pPr>
        <w:rPr>
          <w:rFonts w:ascii="Verdana" w:hAnsi="Verdana"/>
        </w:rPr>
      </w:pPr>
    </w:p>
    <w:p w14:paraId="1C5D9161" w14:textId="4755A0DF" w:rsidR="003C09A7" w:rsidRPr="004D151D" w:rsidRDefault="003C09A7" w:rsidP="004D151D">
      <w:pPr>
        <w:pStyle w:val="Ttulo1"/>
        <w:rPr>
          <w:rFonts w:ascii="Verdana" w:hAnsi="Verdana"/>
          <w:b/>
          <w:bCs/>
          <w:color w:val="auto"/>
          <w:sz w:val="22"/>
          <w:szCs w:val="22"/>
        </w:rPr>
      </w:pPr>
      <w:bookmarkStart w:id="25" w:name="_Toc209684658"/>
      <w:r w:rsidRPr="004D151D">
        <w:rPr>
          <w:rFonts w:ascii="Verdana" w:hAnsi="Verdana"/>
          <w:b/>
          <w:bCs/>
          <w:color w:val="auto"/>
          <w:sz w:val="22"/>
          <w:szCs w:val="22"/>
        </w:rPr>
        <w:t>15. FASES DE RECUPERACIÓN</w:t>
      </w:r>
      <w:bookmarkEnd w:id="25"/>
    </w:p>
    <w:p w14:paraId="3293E8A5" w14:textId="1F0A8BAE" w:rsidR="003C09A7" w:rsidRDefault="003C09A7" w:rsidP="00FC5C6F">
      <w:pPr>
        <w:jc w:val="center"/>
        <w:rPr>
          <w:rFonts w:ascii="Verdana" w:hAnsi="Verdana"/>
        </w:rPr>
      </w:pPr>
      <w:r w:rsidRPr="003C09A7">
        <w:rPr>
          <w:rFonts w:ascii="Verdana" w:hAnsi="Verdana"/>
          <w:noProof/>
        </w:rPr>
        <w:drawing>
          <wp:inline distT="0" distB="0" distL="0" distR="0" wp14:anchorId="4BCCF3C8" wp14:editId="10B10B90">
            <wp:extent cx="5258534" cy="3191320"/>
            <wp:effectExtent l="0" t="0" r="0" b="9525"/>
            <wp:docPr id="6073279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27926" name=""/>
                    <pic:cNvPicPr/>
                  </pic:nvPicPr>
                  <pic:blipFill>
                    <a:blip r:embed="rId55"/>
                    <a:stretch>
                      <a:fillRect/>
                    </a:stretch>
                  </pic:blipFill>
                  <pic:spPr>
                    <a:xfrm>
                      <a:off x="0" y="0"/>
                      <a:ext cx="5258534" cy="3191320"/>
                    </a:xfrm>
                    <a:prstGeom prst="rect">
                      <a:avLst/>
                    </a:prstGeom>
                  </pic:spPr>
                </pic:pic>
              </a:graphicData>
            </a:graphic>
          </wp:inline>
        </w:drawing>
      </w:r>
    </w:p>
    <w:p w14:paraId="6FD96786" w14:textId="77777777" w:rsidR="00FC5C6F" w:rsidRPr="00FC5C6F" w:rsidRDefault="00FC5C6F" w:rsidP="00FC5C6F">
      <w:pPr>
        <w:ind w:right="404"/>
        <w:jc w:val="both"/>
        <w:rPr>
          <w:rFonts w:ascii="Verdana" w:hAnsi="Verdana"/>
        </w:rPr>
      </w:pPr>
      <w:r w:rsidRPr="00FC5C6F">
        <w:rPr>
          <w:rFonts w:ascii="Verdana" w:hAnsi="Verdana"/>
        </w:rPr>
        <w:t>Para el desarrollo del Plan de Recuperación de Desastres – DRP, se consideraron 4 FASES, las cuales contemplan el procedimiento paso a paso a seguir durante la activación y recuperación del servicio.</w:t>
      </w:r>
    </w:p>
    <w:p w14:paraId="069244C6" w14:textId="2D5B77B5" w:rsidR="00FC5C6F" w:rsidRPr="00FC5C6F" w:rsidRDefault="00FC5C6F" w:rsidP="00FC5C6F">
      <w:pPr>
        <w:ind w:right="404"/>
        <w:jc w:val="both"/>
        <w:rPr>
          <w:rFonts w:ascii="Verdana" w:hAnsi="Verdana"/>
        </w:rPr>
      </w:pPr>
      <w:r w:rsidRPr="00FC5C6F">
        <w:rPr>
          <w:rFonts w:ascii="Verdana" w:hAnsi="Verdana"/>
        </w:rPr>
        <w:t>En las siguientes fases se concreta la estrategia que tiene MINCIT, para recuperar la funcionalidad de sus</w:t>
      </w:r>
      <w:r>
        <w:rPr>
          <w:rFonts w:ascii="Verdana" w:hAnsi="Verdana"/>
        </w:rPr>
        <w:t xml:space="preserve"> </w:t>
      </w:r>
      <w:r w:rsidRPr="00FC5C6F">
        <w:rPr>
          <w:rFonts w:ascii="Verdana" w:hAnsi="Verdana"/>
        </w:rPr>
        <w:t>procesos críticos en términos de la ausencia de alguno(s) de sus recursos claves.</w:t>
      </w:r>
    </w:p>
    <w:p w14:paraId="0ADC6EBC" w14:textId="77777777" w:rsidR="00FC5C6F" w:rsidRDefault="00FC5C6F" w:rsidP="00FC5C6F">
      <w:pPr>
        <w:ind w:right="404"/>
        <w:jc w:val="both"/>
        <w:rPr>
          <w:rFonts w:ascii="Verdana" w:hAnsi="Verdana"/>
        </w:rPr>
      </w:pPr>
      <w:r w:rsidRPr="00FC5C6F">
        <w:rPr>
          <w:rFonts w:ascii="Verdana" w:hAnsi="Verdana"/>
        </w:rPr>
        <w:t>Estas estrategias pueden permitir la continuidad de las operaciones más importantes y buscan principalmente cumplir y satisfacer los requerimientos del servicio, después de un evento de perturbación</w:t>
      </w:r>
      <w:r>
        <w:rPr>
          <w:rFonts w:ascii="Verdana" w:hAnsi="Verdana"/>
        </w:rPr>
        <w:t>.</w:t>
      </w:r>
    </w:p>
    <w:p w14:paraId="6AEF5EFC" w14:textId="77777777" w:rsidR="00FC5C6F" w:rsidRDefault="00FC5C6F" w:rsidP="00FC5C6F">
      <w:pPr>
        <w:ind w:right="404"/>
        <w:jc w:val="both"/>
        <w:rPr>
          <w:rFonts w:ascii="Verdana" w:hAnsi="Verdana"/>
        </w:rPr>
      </w:pPr>
    </w:p>
    <w:p w14:paraId="7FDB80BC" w14:textId="154F8719" w:rsidR="008A36E1" w:rsidRPr="00DA3ADC" w:rsidRDefault="008A36E1" w:rsidP="00DA3ADC">
      <w:pPr>
        <w:pStyle w:val="Ttulo2"/>
        <w:rPr>
          <w:rFonts w:ascii="Verdana" w:hAnsi="Verdana"/>
          <w:b/>
          <w:bCs/>
          <w:color w:val="auto"/>
          <w:sz w:val="22"/>
          <w:szCs w:val="22"/>
        </w:rPr>
      </w:pPr>
      <w:bookmarkStart w:id="26" w:name="_Toc209684659"/>
      <w:r w:rsidRPr="00DA3ADC">
        <w:rPr>
          <w:rFonts w:ascii="Verdana" w:hAnsi="Verdana"/>
          <w:b/>
          <w:bCs/>
          <w:color w:val="auto"/>
          <w:sz w:val="22"/>
          <w:szCs w:val="22"/>
        </w:rPr>
        <w:lastRenderedPageBreak/>
        <w:t>15.1. FASE 1- Alerta de Servicio</w:t>
      </w:r>
      <w:bookmarkEnd w:id="26"/>
    </w:p>
    <w:p w14:paraId="464BB120" w14:textId="77777777" w:rsidR="008A36E1" w:rsidRDefault="008A36E1" w:rsidP="008A36E1">
      <w:pPr>
        <w:ind w:right="404"/>
        <w:jc w:val="center"/>
        <w:rPr>
          <w:rFonts w:ascii="Verdana" w:hAnsi="Verdana"/>
        </w:rPr>
      </w:pPr>
      <w:r w:rsidRPr="008A36E1">
        <w:rPr>
          <w:rFonts w:ascii="Verdana" w:hAnsi="Verdana"/>
          <w:noProof/>
        </w:rPr>
        <w:drawing>
          <wp:inline distT="0" distB="0" distL="0" distR="0" wp14:anchorId="77BEE8C9" wp14:editId="19487646">
            <wp:extent cx="4095750" cy="2290843"/>
            <wp:effectExtent l="0" t="0" r="0" b="0"/>
            <wp:docPr id="1905059391"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59391" name="Imagen 1" descr="Escala de tiempo&#10;&#10;El contenido generado por IA puede ser incorrecto."/>
                    <pic:cNvPicPr/>
                  </pic:nvPicPr>
                  <pic:blipFill>
                    <a:blip r:embed="rId56"/>
                    <a:stretch>
                      <a:fillRect/>
                    </a:stretch>
                  </pic:blipFill>
                  <pic:spPr>
                    <a:xfrm>
                      <a:off x="0" y="0"/>
                      <a:ext cx="4117147" cy="2302811"/>
                    </a:xfrm>
                    <a:prstGeom prst="rect">
                      <a:avLst/>
                    </a:prstGeom>
                  </pic:spPr>
                </pic:pic>
              </a:graphicData>
            </a:graphic>
          </wp:inline>
        </w:drawing>
      </w:r>
    </w:p>
    <w:p w14:paraId="4EEBAA9D" w14:textId="77777777" w:rsidR="00ED4B6D" w:rsidRDefault="00ED4B6D" w:rsidP="008A36E1">
      <w:pPr>
        <w:ind w:right="404"/>
        <w:jc w:val="center"/>
        <w:rPr>
          <w:rFonts w:ascii="Verdana" w:hAnsi="Verdana"/>
        </w:rPr>
      </w:pPr>
    </w:p>
    <w:p w14:paraId="3B276894" w14:textId="77777777" w:rsidR="00210B7A" w:rsidRPr="00DA3ADC" w:rsidRDefault="00210B7A" w:rsidP="00DA3ADC">
      <w:pPr>
        <w:pStyle w:val="Ttulo3"/>
        <w:rPr>
          <w:rFonts w:ascii="Verdana" w:hAnsi="Verdana"/>
          <w:b/>
          <w:bCs/>
          <w:color w:val="auto"/>
          <w:sz w:val="22"/>
          <w:szCs w:val="22"/>
        </w:rPr>
      </w:pPr>
      <w:bookmarkStart w:id="27" w:name="_Toc209684660"/>
      <w:r w:rsidRPr="00DA3ADC">
        <w:rPr>
          <w:rFonts w:ascii="Verdana" w:hAnsi="Verdana"/>
          <w:b/>
          <w:bCs/>
          <w:color w:val="auto"/>
          <w:sz w:val="22"/>
          <w:szCs w:val="22"/>
        </w:rPr>
        <w:t>15.1.1. Falla – Alerta</w:t>
      </w:r>
      <w:bookmarkEnd w:id="27"/>
    </w:p>
    <w:p w14:paraId="545D3F69" w14:textId="77777777" w:rsidR="00F113D0" w:rsidRDefault="00F113D0" w:rsidP="00210B7A">
      <w:pPr>
        <w:ind w:right="404"/>
        <w:jc w:val="both"/>
        <w:rPr>
          <w:rFonts w:ascii="Verdana" w:hAnsi="Verdana"/>
        </w:rPr>
        <w:sectPr w:rsidR="00F113D0" w:rsidSect="00FC5C6F">
          <w:headerReference w:type="first" r:id="rId57"/>
          <w:type w:val="continuous"/>
          <w:pgSz w:w="11911" w:h="17340"/>
          <w:pgMar w:top="1083" w:right="276" w:bottom="632" w:left="567" w:header="720" w:footer="720" w:gutter="0"/>
          <w:cols w:space="720"/>
          <w:noEndnote/>
        </w:sectPr>
      </w:pPr>
    </w:p>
    <w:p w14:paraId="71E3C0FE" w14:textId="77777777" w:rsidR="00210B7A" w:rsidRPr="00210B7A" w:rsidRDefault="00210B7A" w:rsidP="00210B7A">
      <w:pPr>
        <w:ind w:right="404"/>
        <w:jc w:val="both"/>
        <w:rPr>
          <w:rFonts w:ascii="Verdana" w:hAnsi="Verdana"/>
        </w:rPr>
      </w:pPr>
      <w:r w:rsidRPr="00210B7A">
        <w:rPr>
          <w:rFonts w:ascii="Verdana" w:hAnsi="Verdana"/>
        </w:rPr>
        <w:t>La fase de alerta se activa cuando se presenta una situación inesperada, que impacte el sistema de información o aplicación, afectando los servicios, esta alerta se debe realizar con el máximo detalle posible al equipo relacionado para la evaluación de la alerta; por daños en la infraestructura tecnológica tales como:</w:t>
      </w:r>
    </w:p>
    <w:p w14:paraId="496FB833" w14:textId="51B1C911" w:rsidR="00210B7A" w:rsidRPr="00210B7A" w:rsidRDefault="00210B7A" w:rsidP="00210B7A">
      <w:pPr>
        <w:pStyle w:val="Prrafodelista"/>
        <w:numPr>
          <w:ilvl w:val="0"/>
          <w:numId w:val="40"/>
        </w:numPr>
        <w:ind w:right="404"/>
        <w:jc w:val="both"/>
        <w:rPr>
          <w:rFonts w:ascii="Verdana" w:hAnsi="Verdana"/>
        </w:rPr>
      </w:pPr>
      <w:r w:rsidRPr="00210B7A">
        <w:rPr>
          <w:rFonts w:ascii="Verdana" w:hAnsi="Verdana"/>
        </w:rPr>
        <w:t>Falla Eléctrica</w:t>
      </w:r>
    </w:p>
    <w:p w14:paraId="5DFA53F8" w14:textId="342B611C" w:rsidR="00210B7A" w:rsidRPr="00210B7A" w:rsidRDefault="00210B7A" w:rsidP="00210B7A">
      <w:pPr>
        <w:pStyle w:val="Prrafodelista"/>
        <w:numPr>
          <w:ilvl w:val="0"/>
          <w:numId w:val="40"/>
        </w:numPr>
        <w:ind w:right="404"/>
        <w:jc w:val="both"/>
        <w:rPr>
          <w:rFonts w:ascii="Verdana" w:hAnsi="Verdana"/>
        </w:rPr>
      </w:pPr>
      <w:r w:rsidRPr="00210B7A">
        <w:rPr>
          <w:rFonts w:ascii="Verdana" w:hAnsi="Verdana"/>
        </w:rPr>
        <w:t>Incendio</w:t>
      </w:r>
    </w:p>
    <w:p w14:paraId="677429F5" w14:textId="0F8EBCFD" w:rsidR="00210B7A" w:rsidRPr="00210B7A" w:rsidRDefault="00210B7A" w:rsidP="00210B7A">
      <w:pPr>
        <w:pStyle w:val="Prrafodelista"/>
        <w:numPr>
          <w:ilvl w:val="0"/>
          <w:numId w:val="40"/>
        </w:numPr>
        <w:ind w:right="404"/>
        <w:jc w:val="both"/>
        <w:rPr>
          <w:rFonts w:ascii="Verdana" w:hAnsi="Verdana"/>
        </w:rPr>
      </w:pPr>
      <w:r w:rsidRPr="00210B7A">
        <w:rPr>
          <w:rFonts w:ascii="Verdana" w:hAnsi="Verdana"/>
        </w:rPr>
        <w:t>Inundación</w:t>
      </w:r>
    </w:p>
    <w:p w14:paraId="6E7A862D" w14:textId="5E6DC0DE" w:rsidR="00210B7A" w:rsidRPr="00210B7A" w:rsidRDefault="00210B7A" w:rsidP="00210B7A">
      <w:pPr>
        <w:pStyle w:val="Prrafodelista"/>
        <w:numPr>
          <w:ilvl w:val="0"/>
          <w:numId w:val="40"/>
        </w:numPr>
        <w:ind w:right="404"/>
        <w:jc w:val="both"/>
        <w:rPr>
          <w:rFonts w:ascii="Verdana" w:hAnsi="Verdana"/>
        </w:rPr>
      </w:pPr>
      <w:r w:rsidRPr="00210B7A">
        <w:rPr>
          <w:rFonts w:ascii="Verdana" w:hAnsi="Verdana"/>
        </w:rPr>
        <w:t>Sismo</w:t>
      </w:r>
    </w:p>
    <w:p w14:paraId="6D7A54F2" w14:textId="62F4D9A3" w:rsidR="00210B7A" w:rsidRPr="00210B7A" w:rsidRDefault="00210B7A" w:rsidP="00210B7A">
      <w:pPr>
        <w:pStyle w:val="Prrafodelista"/>
        <w:numPr>
          <w:ilvl w:val="0"/>
          <w:numId w:val="40"/>
        </w:numPr>
        <w:ind w:right="404"/>
        <w:jc w:val="both"/>
        <w:rPr>
          <w:rFonts w:ascii="Verdana" w:hAnsi="Verdana"/>
        </w:rPr>
      </w:pPr>
      <w:r w:rsidRPr="00210B7A">
        <w:rPr>
          <w:rFonts w:ascii="Verdana" w:hAnsi="Verdana"/>
        </w:rPr>
        <w:t>Terremoto</w:t>
      </w:r>
    </w:p>
    <w:p w14:paraId="0919B7A3" w14:textId="1F2606C7" w:rsidR="00210B7A" w:rsidRPr="00210B7A" w:rsidRDefault="00210B7A" w:rsidP="00210B7A">
      <w:pPr>
        <w:pStyle w:val="Prrafodelista"/>
        <w:numPr>
          <w:ilvl w:val="0"/>
          <w:numId w:val="40"/>
        </w:numPr>
        <w:ind w:right="404"/>
        <w:jc w:val="both"/>
        <w:rPr>
          <w:rFonts w:ascii="Verdana" w:hAnsi="Verdana"/>
        </w:rPr>
      </w:pPr>
      <w:r w:rsidRPr="00210B7A">
        <w:rPr>
          <w:rFonts w:ascii="Verdana" w:hAnsi="Verdana"/>
        </w:rPr>
        <w:t>Fallas tecnológicas en: Comunicaciones, Hardware, Software, Bases de Datos</w:t>
      </w:r>
    </w:p>
    <w:p w14:paraId="3AA69519" w14:textId="77CB0F47" w:rsidR="00210B7A" w:rsidRPr="00210B7A" w:rsidRDefault="00210B7A" w:rsidP="00210B7A">
      <w:pPr>
        <w:pStyle w:val="Prrafodelista"/>
        <w:numPr>
          <w:ilvl w:val="0"/>
          <w:numId w:val="40"/>
        </w:numPr>
        <w:ind w:right="404"/>
        <w:jc w:val="both"/>
        <w:rPr>
          <w:rFonts w:ascii="Verdana" w:hAnsi="Verdana"/>
        </w:rPr>
      </w:pPr>
      <w:r w:rsidRPr="00210B7A">
        <w:rPr>
          <w:rFonts w:ascii="Verdana" w:hAnsi="Verdana"/>
        </w:rPr>
        <w:t>Atentado Terrorista</w:t>
      </w:r>
    </w:p>
    <w:p w14:paraId="23B2B25B" w14:textId="13E7DBED" w:rsidR="00210B7A" w:rsidRPr="00210B7A" w:rsidRDefault="00210B7A" w:rsidP="00210B7A">
      <w:pPr>
        <w:pStyle w:val="Prrafodelista"/>
        <w:numPr>
          <w:ilvl w:val="0"/>
          <w:numId w:val="40"/>
        </w:numPr>
        <w:ind w:right="404"/>
        <w:jc w:val="both"/>
        <w:rPr>
          <w:rFonts w:ascii="Verdana" w:hAnsi="Verdana"/>
        </w:rPr>
      </w:pPr>
      <w:r w:rsidRPr="00210B7A">
        <w:rPr>
          <w:rFonts w:ascii="Verdana" w:hAnsi="Verdana"/>
        </w:rPr>
        <w:t>Error Humano</w:t>
      </w:r>
    </w:p>
    <w:p w14:paraId="19711179" w14:textId="43148DBC" w:rsidR="00210B7A" w:rsidRPr="00210B7A" w:rsidRDefault="00210B7A" w:rsidP="00210B7A">
      <w:pPr>
        <w:pStyle w:val="Prrafodelista"/>
        <w:numPr>
          <w:ilvl w:val="0"/>
          <w:numId w:val="40"/>
        </w:numPr>
        <w:ind w:right="404"/>
        <w:jc w:val="both"/>
        <w:rPr>
          <w:rFonts w:ascii="Verdana" w:hAnsi="Verdana"/>
        </w:rPr>
      </w:pPr>
      <w:r w:rsidRPr="00210B7A">
        <w:rPr>
          <w:rFonts w:ascii="Verdana" w:hAnsi="Verdana"/>
        </w:rPr>
        <w:t>Robo</w:t>
      </w:r>
    </w:p>
    <w:p w14:paraId="21B7FC37" w14:textId="22EAC721" w:rsidR="00210B7A" w:rsidRPr="00210B7A" w:rsidRDefault="00210B7A" w:rsidP="00210B7A">
      <w:pPr>
        <w:pStyle w:val="Prrafodelista"/>
        <w:numPr>
          <w:ilvl w:val="0"/>
          <w:numId w:val="40"/>
        </w:numPr>
        <w:ind w:right="404"/>
        <w:jc w:val="both"/>
        <w:rPr>
          <w:rFonts w:ascii="Verdana" w:hAnsi="Verdana"/>
        </w:rPr>
      </w:pPr>
      <w:r w:rsidRPr="00210B7A">
        <w:rPr>
          <w:rFonts w:ascii="Verdana" w:hAnsi="Verdana"/>
        </w:rPr>
        <w:t>Pandemias</w:t>
      </w:r>
    </w:p>
    <w:p w14:paraId="2A5398BB" w14:textId="411704AA" w:rsidR="00210B7A" w:rsidRPr="00210B7A" w:rsidRDefault="00210B7A" w:rsidP="00210B7A">
      <w:pPr>
        <w:pStyle w:val="Prrafodelista"/>
        <w:numPr>
          <w:ilvl w:val="0"/>
          <w:numId w:val="40"/>
        </w:numPr>
        <w:ind w:right="404"/>
        <w:jc w:val="both"/>
        <w:rPr>
          <w:rFonts w:ascii="Verdana" w:hAnsi="Verdana"/>
        </w:rPr>
      </w:pPr>
      <w:r w:rsidRPr="00210B7A">
        <w:rPr>
          <w:rFonts w:ascii="Verdana" w:hAnsi="Verdana"/>
        </w:rPr>
        <w:t>Actos de Violencia</w:t>
      </w:r>
    </w:p>
    <w:p w14:paraId="64171419" w14:textId="5FC1DEFC" w:rsidR="00210B7A" w:rsidRPr="00210B7A" w:rsidRDefault="00210B7A" w:rsidP="00210B7A">
      <w:pPr>
        <w:pStyle w:val="Prrafodelista"/>
        <w:numPr>
          <w:ilvl w:val="0"/>
          <w:numId w:val="40"/>
        </w:numPr>
        <w:ind w:right="404"/>
        <w:jc w:val="both"/>
        <w:rPr>
          <w:rFonts w:ascii="Verdana" w:hAnsi="Verdana"/>
        </w:rPr>
      </w:pPr>
      <w:r w:rsidRPr="00210B7A">
        <w:rPr>
          <w:rFonts w:ascii="Verdana" w:hAnsi="Verdana"/>
        </w:rPr>
        <w:t>Sismo o Terremoto</w:t>
      </w:r>
    </w:p>
    <w:p w14:paraId="646AFEF0" w14:textId="77777777" w:rsidR="00210B7A" w:rsidRPr="00210B7A" w:rsidRDefault="00210B7A" w:rsidP="00210B7A">
      <w:pPr>
        <w:ind w:right="404"/>
        <w:jc w:val="both"/>
        <w:rPr>
          <w:rFonts w:ascii="Verdana" w:hAnsi="Verdana"/>
        </w:rPr>
      </w:pPr>
      <w:r w:rsidRPr="00210B7A">
        <w:rPr>
          <w:rFonts w:ascii="Verdana" w:hAnsi="Verdana"/>
        </w:rPr>
        <w:t>Este incidente es diagnosticado a través de un proveedor de servicio cuya finalidad es realizar Monitoreo de los servicios de MINCIT: Las principales características de ese servicio es:</w:t>
      </w:r>
    </w:p>
    <w:p w14:paraId="77C320B0" w14:textId="77777777" w:rsidR="00210B7A" w:rsidRPr="00210B7A" w:rsidRDefault="00210B7A" w:rsidP="00210B7A">
      <w:pPr>
        <w:ind w:right="404"/>
        <w:jc w:val="both"/>
        <w:rPr>
          <w:rFonts w:ascii="Verdana" w:hAnsi="Verdana"/>
        </w:rPr>
      </w:pPr>
      <w:r w:rsidRPr="00210B7A">
        <w:rPr>
          <w:rFonts w:ascii="Verdana" w:hAnsi="Verdana"/>
        </w:rPr>
        <w:t>Operadores 7x24.</w:t>
      </w:r>
    </w:p>
    <w:p w14:paraId="13CA0889" w14:textId="77777777" w:rsidR="00210B7A" w:rsidRPr="00210B7A" w:rsidRDefault="00210B7A" w:rsidP="00210B7A">
      <w:pPr>
        <w:ind w:right="404"/>
        <w:jc w:val="both"/>
        <w:rPr>
          <w:rFonts w:ascii="Verdana" w:hAnsi="Verdana"/>
        </w:rPr>
      </w:pPr>
      <w:r w:rsidRPr="00210B7A">
        <w:rPr>
          <w:rFonts w:ascii="Verdana" w:hAnsi="Verdana"/>
        </w:rPr>
        <w:t>Verificación de la operatividad de los equipos.</w:t>
      </w:r>
    </w:p>
    <w:p w14:paraId="48B62857" w14:textId="77777777" w:rsidR="00210B7A" w:rsidRPr="00210B7A" w:rsidRDefault="00210B7A" w:rsidP="00210B7A">
      <w:pPr>
        <w:ind w:right="404"/>
        <w:jc w:val="both"/>
        <w:rPr>
          <w:rFonts w:ascii="Verdana" w:hAnsi="Verdana"/>
        </w:rPr>
      </w:pPr>
      <w:r w:rsidRPr="00210B7A">
        <w:rPr>
          <w:rFonts w:ascii="Verdana" w:hAnsi="Verdana"/>
        </w:rPr>
        <w:t>Notificación en caso de alarmas o de alteraciones en los sistemas.</w:t>
      </w:r>
    </w:p>
    <w:p w14:paraId="0F3670C5" w14:textId="77777777" w:rsidR="00210B7A" w:rsidRPr="00210B7A" w:rsidRDefault="00210B7A" w:rsidP="00210B7A">
      <w:pPr>
        <w:ind w:right="404"/>
        <w:jc w:val="both"/>
        <w:rPr>
          <w:rFonts w:ascii="Verdana" w:hAnsi="Verdana"/>
        </w:rPr>
      </w:pPr>
      <w:r w:rsidRPr="00210B7A">
        <w:rPr>
          <w:rFonts w:ascii="Verdana" w:hAnsi="Verdana"/>
        </w:rPr>
        <w:t>El diagnóstico del evento (Falla), se realizará una vez se presenten interrupciones de los siguientes servicios:</w:t>
      </w:r>
    </w:p>
    <w:p w14:paraId="3690DCE8" w14:textId="77777777" w:rsidR="00210B7A" w:rsidRPr="00210B7A" w:rsidRDefault="00210B7A" w:rsidP="00210B7A">
      <w:pPr>
        <w:ind w:right="404"/>
        <w:jc w:val="both"/>
        <w:rPr>
          <w:rFonts w:ascii="Verdana" w:hAnsi="Verdana"/>
        </w:rPr>
      </w:pPr>
      <w:r w:rsidRPr="00210B7A">
        <w:rPr>
          <w:rFonts w:ascii="Verdana" w:hAnsi="Verdana"/>
        </w:rPr>
        <w:t>1. Correo electrónico.</w:t>
      </w:r>
    </w:p>
    <w:p w14:paraId="6E77719E" w14:textId="77777777" w:rsidR="00210B7A" w:rsidRPr="00210B7A" w:rsidRDefault="00210B7A" w:rsidP="00210B7A">
      <w:pPr>
        <w:ind w:right="404"/>
        <w:jc w:val="both"/>
        <w:rPr>
          <w:rFonts w:ascii="Verdana" w:hAnsi="Verdana"/>
        </w:rPr>
      </w:pPr>
      <w:r w:rsidRPr="00210B7A">
        <w:rPr>
          <w:rFonts w:ascii="Verdana" w:hAnsi="Verdana"/>
        </w:rPr>
        <w:t>2. Portal institucional.</w:t>
      </w:r>
    </w:p>
    <w:p w14:paraId="774EA338" w14:textId="77777777" w:rsidR="00210B7A" w:rsidRPr="00210B7A" w:rsidRDefault="00210B7A" w:rsidP="00210B7A">
      <w:pPr>
        <w:ind w:right="404"/>
        <w:jc w:val="both"/>
        <w:rPr>
          <w:rFonts w:ascii="Verdana" w:hAnsi="Verdana"/>
        </w:rPr>
      </w:pPr>
      <w:r w:rsidRPr="00210B7A">
        <w:rPr>
          <w:rFonts w:ascii="Verdana" w:hAnsi="Verdana"/>
        </w:rPr>
        <w:t>3. Sistemas Misionales</w:t>
      </w:r>
    </w:p>
    <w:p w14:paraId="1ED8A00B" w14:textId="77777777" w:rsidR="00210B7A" w:rsidRPr="00210B7A" w:rsidRDefault="00210B7A" w:rsidP="00210B7A">
      <w:pPr>
        <w:ind w:right="404"/>
        <w:jc w:val="both"/>
        <w:rPr>
          <w:rFonts w:ascii="Verdana" w:hAnsi="Verdana"/>
        </w:rPr>
      </w:pPr>
      <w:r w:rsidRPr="00210B7A">
        <w:rPr>
          <w:rFonts w:ascii="Verdana" w:hAnsi="Verdana"/>
        </w:rPr>
        <w:t>4. Sistemas Estratégicos</w:t>
      </w:r>
    </w:p>
    <w:p w14:paraId="778093D8" w14:textId="77777777" w:rsidR="00210B7A" w:rsidRPr="00210B7A" w:rsidRDefault="00210B7A" w:rsidP="00210B7A">
      <w:pPr>
        <w:ind w:right="404"/>
        <w:jc w:val="both"/>
        <w:rPr>
          <w:rFonts w:ascii="Verdana" w:hAnsi="Verdana"/>
        </w:rPr>
      </w:pPr>
      <w:r w:rsidRPr="00210B7A">
        <w:rPr>
          <w:rFonts w:ascii="Verdana" w:hAnsi="Verdana"/>
        </w:rPr>
        <w:t>5. Sistemas de Apoyo</w:t>
      </w:r>
    </w:p>
    <w:p w14:paraId="32C43E06" w14:textId="1AB4BB1C" w:rsidR="008A36E1" w:rsidRDefault="00210B7A" w:rsidP="00210B7A">
      <w:pPr>
        <w:ind w:right="404"/>
        <w:jc w:val="both"/>
        <w:rPr>
          <w:rFonts w:ascii="Verdana" w:hAnsi="Verdana"/>
        </w:rPr>
      </w:pPr>
      <w:r w:rsidRPr="00210B7A">
        <w:rPr>
          <w:rFonts w:ascii="Verdana" w:hAnsi="Verdana"/>
        </w:rPr>
        <w:t>6. Sistemas Control</w:t>
      </w:r>
    </w:p>
    <w:p w14:paraId="18566FD8" w14:textId="77777777" w:rsidR="00F113D0" w:rsidRDefault="00F113D0" w:rsidP="008A36E1">
      <w:pPr>
        <w:ind w:right="404"/>
        <w:jc w:val="center"/>
        <w:rPr>
          <w:rFonts w:ascii="Verdana" w:hAnsi="Verdana"/>
        </w:rPr>
        <w:sectPr w:rsidR="00F113D0" w:rsidSect="00F113D0">
          <w:headerReference w:type="first" r:id="rId58"/>
          <w:type w:val="continuous"/>
          <w:pgSz w:w="11911" w:h="17340"/>
          <w:pgMar w:top="1083" w:right="276" w:bottom="632" w:left="567" w:header="720" w:footer="720" w:gutter="0"/>
          <w:cols w:num="2" w:space="720"/>
          <w:noEndnote/>
        </w:sectPr>
      </w:pPr>
    </w:p>
    <w:p w14:paraId="574122CD" w14:textId="77777777" w:rsidR="008A36E1" w:rsidRDefault="008A36E1" w:rsidP="008A36E1">
      <w:pPr>
        <w:ind w:right="404"/>
        <w:jc w:val="center"/>
        <w:rPr>
          <w:rFonts w:ascii="Verdana" w:hAnsi="Verdana"/>
        </w:rPr>
      </w:pPr>
    </w:p>
    <w:p w14:paraId="2CC5D520" w14:textId="77777777" w:rsidR="00ED4B6D" w:rsidRDefault="00ED4B6D" w:rsidP="004C3DFD">
      <w:pPr>
        <w:ind w:right="404"/>
        <w:rPr>
          <w:rFonts w:ascii="Verdana" w:hAnsi="Verdana"/>
        </w:rPr>
      </w:pPr>
    </w:p>
    <w:p w14:paraId="2FF9B0A3" w14:textId="77777777" w:rsidR="00ED4B6D" w:rsidRDefault="00ED4B6D" w:rsidP="008A36E1">
      <w:pPr>
        <w:ind w:right="404"/>
        <w:jc w:val="center"/>
        <w:rPr>
          <w:rFonts w:ascii="Verdana" w:hAnsi="Verdana"/>
        </w:rPr>
      </w:pPr>
    </w:p>
    <w:p w14:paraId="6AE2FED5" w14:textId="77777777" w:rsidR="00C42067" w:rsidRDefault="00C42067" w:rsidP="00ED4B6D">
      <w:pPr>
        <w:ind w:right="404"/>
        <w:jc w:val="center"/>
        <w:rPr>
          <w:rFonts w:ascii="Verdana" w:hAnsi="Verdana"/>
        </w:rPr>
        <w:sectPr w:rsidR="00C42067" w:rsidSect="00FC5C6F">
          <w:headerReference w:type="first" r:id="rId59"/>
          <w:type w:val="continuous"/>
          <w:pgSz w:w="11911" w:h="17340"/>
          <w:pgMar w:top="1083" w:right="276" w:bottom="632" w:left="567" w:header="720" w:footer="720" w:gutter="0"/>
          <w:cols w:space="720"/>
          <w:noEndnote/>
        </w:sectPr>
      </w:pPr>
    </w:p>
    <w:p w14:paraId="0AFAEA2B" w14:textId="68B87058" w:rsidR="00C42067" w:rsidRDefault="00ED4B6D" w:rsidP="00C42067">
      <w:pPr>
        <w:ind w:right="404"/>
        <w:jc w:val="both"/>
        <w:rPr>
          <w:rFonts w:ascii="Verdana" w:hAnsi="Verdana"/>
        </w:rPr>
      </w:pPr>
      <w:r w:rsidRPr="00ED4B6D">
        <w:rPr>
          <w:rFonts w:ascii="Verdana" w:hAnsi="Verdana"/>
        </w:rPr>
        <w:t xml:space="preserve">Los anteriores servicios descritos, son los que apoyan los procesos de MINCIT, por lo </w:t>
      </w:r>
      <w:r w:rsidR="00C42067" w:rsidRPr="00ED4B6D">
        <w:rPr>
          <w:rFonts w:ascii="Verdana" w:hAnsi="Verdana"/>
        </w:rPr>
        <w:t>tanto,</w:t>
      </w:r>
      <w:r w:rsidRPr="00ED4B6D">
        <w:rPr>
          <w:rFonts w:ascii="Verdana" w:hAnsi="Verdana"/>
        </w:rPr>
        <w:t xml:space="preserve"> se consideran críticos y en ellos se asocian todas las máquinas que garantizan su correcto funcionamiento. </w:t>
      </w:r>
    </w:p>
    <w:p w14:paraId="45A7BE2A" w14:textId="77777777" w:rsidR="00DA3ADC" w:rsidRPr="00ED4B6D" w:rsidRDefault="00DA3ADC" w:rsidP="00C42067">
      <w:pPr>
        <w:ind w:right="404"/>
        <w:jc w:val="both"/>
        <w:rPr>
          <w:rFonts w:ascii="Verdana" w:hAnsi="Verdana"/>
        </w:rPr>
      </w:pPr>
    </w:p>
    <w:p w14:paraId="28732A1C" w14:textId="77777777" w:rsidR="00ED4B6D" w:rsidRDefault="00ED4B6D" w:rsidP="00DA3ADC">
      <w:pPr>
        <w:pStyle w:val="Ttulo3"/>
        <w:rPr>
          <w:rFonts w:ascii="Verdana" w:hAnsi="Verdana"/>
          <w:b/>
          <w:bCs/>
          <w:color w:val="auto"/>
          <w:sz w:val="22"/>
          <w:szCs w:val="22"/>
        </w:rPr>
      </w:pPr>
      <w:bookmarkStart w:id="28" w:name="_Toc209684661"/>
      <w:r w:rsidRPr="00DA3ADC">
        <w:rPr>
          <w:rFonts w:ascii="Verdana" w:hAnsi="Verdana"/>
          <w:b/>
          <w:bCs/>
          <w:color w:val="auto"/>
          <w:sz w:val="22"/>
          <w:szCs w:val="22"/>
        </w:rPr>
        <w:t>15.1.2. Verificación</w:t>
      </w:r>
      <w:bookmarkEnd w:id="28"/>
      <w:r w:rsidRPr="00DA3ADC">
        <w:rPr>
          <w:rFonts w:ascii="Verdana" w:hAnsi="Verdana"/>
          <w:b/>
          <w:bCs/>
          <w:color w:val="auto"/>
          <w:sz w:val="22"/>
          <w:szCs w:val="22"/>
        </w:rPr>
        <w:t xml:space="preserve"> </w:t>
      </w:r>
    </w:p>
    <w:p w14:paraId="1032CA24" w14:textId="77777777" w:rsidR="00DA3ADC" w:rsidRPr="00DA3ADC" w:rsidRDefault="00DA3ADC" w:rsidP="00DA3ADC"/>
    <w:p w14:paraId="65232CE4" w14:textId="5C43BA63" w:rsidR="00ED4B6D" w:rsidRPr="00ED4B6D" w:rsidRDefault="006A19AD" w:rsidP="00C42067">
      <w:pPr>
        <w:ind w:right="404"/>
        <w:jc w:val="both"/>
        <w:rPr>
          <w:rFonts w:ascii="Verdana" w:hAnsi="Verdana"/>
        </w:rPr>
      </w:pPr>
      <w:r>
        <w:rPr>
          <w:rFonts w:ascii="Verdana" w:hAnsi="Verdana"/>
        </w:rPr>
        <w:t>U</w:t>
      </w:r>
      <w:r w:rsidR="00ED4B6D" w:rsidRPr="00ED4B6D">
        <w:rPr>
          <w:rFonts w:ascii="Verdana" w:hAnsi="Verdana"/>
        </w:rPr>
        <w:t xml:space="preserve">na vez se presenta la Alerta, el operador analiza de inmediato la Falla presentada, verifica las operaciones de los servicios y máquinas que se identifican dentro de la falla y determina si puede activar el servicio dentro de su actuar o si debe realizar el reporte inmediato de la alerta </w:t>
      </w:r>
    </w:p>
    <w:p w14:paraId="6B812012" w14:textId="117E13ED" w:rsidR="00F113D0" w:rsidRDefault="00ED4B6D" w:rsidP="00C42067">
      <w:pPr>
        <w:ind w:right="404"/>
        <w:jc w:val="both"/>
        <w:rPr>
          <w:rFonts w:ascii="Verdana" w:hAnsi="Verdana"/>
        </w:rPr>
      </w:pPr>
      <w:r w:rsidRPr="00ED4B6D">
        <w:rPr>
          <w:rFonts w:ascii="Verdana" w:hAnsi="Verdana"/>
        </w:rPr>
        <w:t>a MINCIT.</w:t>
      </w:r>
    </w:p>
    <w:p w14:paraId="53EB4E02" w14:textId="77777777" w:rsidR="006A19AD" w:rsidRDefault="006A19AD" w:rsidP="00C42067">
      <w:pPr>
        <w:ind w:right="404"/>
        <w:jc w:val="both"/>
        <w:rPr>
          <w:rFonts w:ascii="Verdana" w:hAnsi="Verdana"/>
        </w:rPr>
      </w:pPr>
    </w:p>
    <w:p w14:paraId="1D1AB8A2" w14:textId="3E2CB367" w:rsidR="00ED4B6D" w:rsidRDefault="006A19AD" w:rsidP="00C42067">
      <w:pPr>
        <w:ind w:right="404"/>
        <w:jc w:val="both"/>
        <w:rPr>
          <w:rFonts w:ascii="Verdana" w:hAnsi="Verdana"/>
        </w:rPr>
      </w:pPr>
      <w:r w:rsidRPr="006A19AD">
        <w:rPr>
          <w:rFonts w:ascii="Verdana" w:hAnsi="Verdana"/>
          <w:noProof/>
        </w:rPr>
        <w:drawing>
          <wp:inline distT="0" distB="0" distL="0" distR="0" wp14:anchorId="3453C6AE" wp14:editId="5DCDE08F">
            <wp:extent cx="2505075" cy="1609725"/>
            <wp:effectExtent l="0" t="0" r="9525" b="9525"/>
            <wp:docPr id="1661486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86417" name=""/>
                    <pic:cNvPicPr/>
                  </pic:nvPicPr>
                  <pic:blipFill rotWithShape="1">
                    <a:blip r:embed="rId60"/>
                    <a:srcRect b="4520"/>
                    <a:stretch>
                      <a:fillRect/>
                    </a:stretch>
                  </pic:blipFill>
                  <pic:spPr bwMode="auto">
                    <a:xfrm>
                      <a:off x="0" y="0"/>
                      <a:ext cx="2505425" cy="1609950"/>
                    </a:xfrm>
                    <a:prstGeom prst="rect">
                      <a:avLst/>
                    </a:prstGeom>
                    <a:ln>
                      <a:noFill/>
                    </a:ln>
                    <a:extLst>
                      <a:ext uri="{53640926-AAD7-44D8-BBD7-CCE9431645EC}">
                        <a14:shadowObscured xmlns:a14="http://schemas.microsoft.com/office/drawing/2010/main"/>
                      </a:ext>
                    </a:extLst>
                  </pic:spPr>
                </pic:pic>
              </a:graphicData>
            </a:graphic>
          </wp:inline>
        </w:drawing>
      </w:r>
    </w:p>
    <w:p w14:paraId="44DB23F8" w14:textId="77777777" w:rsidR="00C42067" w:rsidRDefault="00C42067" w:rsidP="00C42067">
      <w:pPr>
        <w:ind w:right="404"/>
        <w:jc w:val="both"/>
        <w:rPr>
          <w:rFonts w:ascii="Verdana" w:hAnsi="Verdana"/>
        </w:rPr>
      </w:pPr>
    </w:p>
    <w:p w14:paraId="5EAD74C1" w14:textId="77777777" w:rsidR="00C42067" w:rsidRDefault="00C42067" w:rsidP="00C42067">
      <w:pPr>
        <w:ind w:right="404"/>
        <w:jc w:val="both"/>
        <w:rPr>
          <w:rFonts w:ascii="Verdana" w:hAnsi="Verdana"/>
        </w:rPr>
      </w:pPr>
    </w:p>
    <w:p w14:paraId="527D9E41" w14:textId="77777777" w:rsidR="00C42067" w:rsidRDefault="00C42067" w:rsidP="00C42067">
      <w:pPr>
        <w:ind w:right="404"/>
        <w:jc w:val="both"/>
        <w:rPr>
          <w:rFonts w:ascii="Verdana" w:hAnsi="Verdana"/>
        </w:rPr>
      </w:pPr>
    </w:p>
    <w:p w14:paraId="4232BB88" w14:textId="367F978F" w:rsidR="006A19AD" w:rsidRPr="00DA3ADC" w:rsidRDefault="00C42067" w:rsidP="00DA3ADC">
      <w:pPr>
        <w:pStyle w:val="Ttulo3"/>
        <w:rPr>
          <w:rFonts w:ascii="Verdana" w:hAnsi="Verdana"/>
          <w:b/>
          <w:bCs/>
          <w:color w:val="auto"/>
          <w:sz w:val="22"/>
          <w:szCs w:val="22"/>
        </w:rPr>
      </w:pPr>
      <w:bookmarkStart w:id="29" w:name="_Toc209684662"/>
      <w:r w:rsidRPr="00DA3ADC">
        <w:rPr>
          <w:rFonts w:ascii="Verdana" w:hAnsi="Verdana"/>
          <w:b/>
          <w:bCs/>
          <w:color w:val="auto"/>
          <w:sz w:val="22"/>
          <w:szCs w:val="22"/>
        </w:rPr>
        <w:t>15.1.3. Notificar</w:t>
      </w:r>
      <w:bookmarkEnd w:id="29"/>
    </w:p>
    <w:p w14:paraId="42D67A6B" w14:textId="6347ABE3" w:rsidR="00C42067" w:rsidRDefault="00C42067" w:rsidP="00C42067">
      <w:pPr>
        <w:ind w:right="404"/>
        <w:jc w:val="both"/>
        <w:rPr>
          <w:rFonts w:ascii="Verdana" w:hAnsi="Verdana"/>
        </w:rPr>
      </w:pPr>
      <w:r w:rsidRPr="00C42067">
        <w:rPr>
          <w:rFonts w:ascii="Verdana" w:hAnsi="Verdana"/>
          <w:noProof/>
        </w:rPr>
        <w:drawing>
          <wp:inline distT="0" distB="0" distL="0" distR="0" wp14:anchorId="4F9A02C6" wp14:editId="7B053722">
            <wp:extent cx="2067213" cy="1952898"/>
            <wp:effectExtent l="0" t="0" r="0" b="9525"/>
            <wp:docPr id="340664138" name="Imagen 1" descr="Imagen que contiene altavoz, electrónica, persona, megáf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64138" name="Imagen 1" descr="Imagen que contiene altavoz, electrónica, persona, megáfono&#10;&#10;El contenido generado por IA puede ser incorrecto."/>
                    <pic:cNvPicPr/>
                  </pic:nvPicPr>
                  <pic:blipFill>
                    <a:blip r:embed="rId61"/>
                    <a:stretch>
                      <a:fillRect/>
                    </a:stretch>
                  </pic:blipFill>
                  <pic:spPr>
                    <a:xfrm>
                      <a:off x="0" y="0"/>
                      <a:ext cx="2067213" cy="1952898"/>
                    </a:xfrm>
                    <a:prstGeom prst="rect">
                      <a:avLst/>
                    </a:prstGeom>
                  </pic:spPr>
                </pic:pic>
              </a:graphicData>
            </a:graphic>
          </wp:inline>
        </w:drawing>
      </w:r>
    </w:p>
    <w:p w14:paraId="1693E764" w14:textId="77777777" w:rsidR="00C42067" w:rsidRDefault="00C42067" w:rsidP="00C42067">
      <w:pPr>
        <w:ind w:right="404"/>
        <w:jc w:val="both"/>
        <w:rPr>
          <w:rFonts w:ascii="Verdana" w:hAnsi="Verdana"/>
        </w:rPr>
      </w:pPr>
    </w:p>
    <w:p w14:paraId="319A3C97" w14:textId="77777777" w:rsidR="00C42067" w:rsidRPr="00C42067" w:rsidRDefault="00C42067" w:rsidP="00C42067">
      <w:pPr>
        <w:ind w:right="404"/>
        <w:jc w:val="both"/>
        <w:rPr>
          <w:rFonts w:ascii="Verdana" w:hAnsi="Verdana"/>
        </w:rPr>
      </w:pPr>
      <w:r w:rsidRPr="00C42067">
        <w:rPr>
          <w:rFonts w:ascii="Verdana" w:hAnsi="Verdana"/>
        </w:rPr>
        <w:t xml:space="preserve">Como parte del procedimiento inmediato ante una posible situación, una vez analizado el evento, se realiza la notificación de la indisponibilidad de los servicios y de las máquinas asociadas al evento. Estas notificaciones pueden darse por diferentes canales (Equipo de infraestructura o al comité de crisis), dependiendo de la naturaleza de la falla de la siguiente forma: </w:t>
      </w:r>
    </w:p>
    <w:p w14:paraId="4EDF7418" w14:textId="0E971A2F" w:rsidR="00C42067" w:rsidRPr="00C42067" w:rsidRDefault="00C42067" w:rsidP="00C42067">
      <w:pPr>
        <w:ind w:right="404"/>
        <w:jc w:val="both"/>
        <w:rPr>
          <w:rFonts w:ascii="Verdana" w:hAnsi="Verdana"/>
        </w:rPr>
      </w:pPr>
      <w:r w:rsidRPr="00C42067">
        <w:rPr>
          <w:rFonts w:ascii="Verdana" w:hAnsi="Verdana"/>
        </w:rPr>
        <w:t xml:space="preserve">a) Generar la alerta de indisponibilidad del servicio detallando la inactividad del evento ocurrido. </w:t>
      </w:r>
    </w:p>
    <w:p w14:paraId="559BE0E9" w14:textId="6391C943" w:rsidR="00C42067" w:rsidRPr="00C42067" w:rsidRDefault="00C42067" w:rsidP="00C42067">
      <w:pPr>
        <w:ind w:right="404"/>
        <w:jc w:val="both"/>
        <w:rPr>
          <w:rFonts w:ascii="Verdana" w:hAnsi="Verdana"/>
        </w:rPr>
      </w:pPr>
      <w:r w:rsidRPr="00C42067">
        <w:rPr>
          <w:rFonts w:ascii="Verdana" w:hAnsi="Verdana"/>
        </w:rPr>
        <w:t xml:space="preserve">b) Enviar un correo diagnosticando la inactividad. </w:t>
      </w:r>
    </w:p>
    <w:p w14:paraId="21571603" w14:textId="5F116AB1" w:rsidR="00C41953" w:rsidRDefault="00C42067" w:rsidP="006A19AD">
      <w:pPr>
        <w:ind w:right="404"/>
        <w:jc w:val="both"/>
        <w:rPr>
          <w:rFonts w:ascii="Verdana" w:hAnsi="Verdana"/>
        </w:rPr>
        <w:sectPr w:rsidR="00C41953" w:rsidSect="00C41953">
          <w:headerReference w:type="first" r:id="rId62"/>
          <w:type w:val="continuous"/>
          <w:pgSz w:w="11911" w:h="17340"/>
          <w:pgMar w:top="1083" w:right="276" w:bottom="632" w:left="567" w:header="113" w:footer="720" w:gutter="0"/>
          <w:cols w:num="2" w:space="720"/>
          <w:noEndnote/>
          <w:docGrid w:linePitch="299"/>
        </w:sectPr>
      </w:pPr>
      <w:r w:rsidRPr="00C42067">
        <w:rPr>
          <w:rFonts w:ascii="Verdana" w:hAnsi="Verdana"/>
        </w:rPr>
        <w:t>c) Realizar llamada telefónica</w:t>
      </w:r>
      <w:r>
        <w:rPr>
          <w:rFonts w:ascii="Verdana" w:hAnsi="Verdana"/>
        </w:rPr>
        <w:t>.</w:t>
      </w:r>
    </w:p>
    <w:p w14:paraId="737358F2" w14:textId="77777777" w:rsidR="00C41953" w:rsidRDefault="00C41953" w:rsidP="008A36E1">
      <w:pPr>
        <w:ind w:right="404"/>
        <w:jc w:val="both"/>
        <w:rPr>
          <w:rFonts w:ascii="Verdana" w:hAnsi="Verdana"/>
        </w:rPr>
      </w:pPr>
    </w:p>
    <w:p w14:paraId="3DDFA761" w14:textId="77777777" w:rsidR="00C41953" w:rsidRDefault="00C41953" w:rsidP="008A36E1">
      <w:pPr>
        <w:ind w:right="404"/>
        <w:jc w:val="both"/>
        <w:rPr>
          <w:rFonts w:ascii="Verdana" w:hAnsi="Verdana"/>
        </w:rPr>
      </w:pPr>
    </w:p>
    <w:p w14:paraId="4DFC2512" w14:textId="2E82B7BA" w:rsidR="00C41953" w:rsidRPr="000257CD" w:rsidRDefault="00097A3B" w:rsidP="000257CD">
      <w:pPr>
        <w:pStyle w:val="Ttulo2"/>
        <w:rPr>
          <w:rFonts w:ascii="Verdana" w:eastAsia="Verdana" w:hAnsi="Verdana"/>
          <w:b/>
          <w:bCs/>
          <w:color w:val="auto"/>
          <w:sz w:val="22"/>
          <w:szCs w:val="22"/>
        </w:rPr>
      </w:pPr>
      <w:bookmarkStart w:id="30" w:name="_Toc209684663"/>
      <w:r w:rsidRPr="000257CD">
        <w:rPr>
          <w:rFonts w:ascii="Verdana" w:eastAsia="Verdana" w:hAnsi="Verdana"/>
          <w:b/>
          <w:bCs/>
          <w:color w:val="auto"/>
          <w:sz w:val="22"/>
          <w:szCs w:val="22"/>
        </w:rPr>
        <w:lastRenderedPageBreak/>
        <w:t>15.2. FASE 2- Autorización</w:t>
      </w:r>
      <w:bookmarkEnd w:id="30"/>
    </w:p>
    <w:p w14:paraId="293525A2" w14:textId="713F1D91" w:rsidR="004865FA" w:rsidRDefault="00097A3B" w:rsidP="0035600C">
      <w:pPr>
        <w:jc w:val="center"/>
      </w:pPr>
      <w:r w:rsidRPr="00097A3B">
        <w:rPr>
          <w:noProof/>
        </w:rPr>
        <w:drawing>
          <wp:inline distT="0" distB="0" distL="0" distR="0" wp14:anchorId="43702FBA" wp14:editId="41E3BED9">
            <wp:extent cx="5172797" cy="3019846"/>
            <wp:effectExtent l="0" t="0" r="8890" b="9525"/>
            <wp:docPr id="12957776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77690" name=""/>
                    <pic:cNvPicPr/>
                  </pic:nvPicPr>
                  <pic:blipFill>
                    <a:blip r:embed="rId63"/>
                    <a:stretch>
                      <a:fillRect/>
                    </a:stretch>
                  </pic:blipFill>
                  <pic:spPr>
                    <a:xfrm>
                      <a:off x="0" y="0"/>
                      <a:ext cx="5172797" cy="3019846"/>
                    </a:xfrm>
                    <a:prstGeom prst="rect">
                      <a:avLst/>
                    </a:prstGeom>
                  </pic:spPr>
                </pic:pic>
              </a:graphicData>
            </a:graphic>
          </wp:inline>
        </w:drawing>
      </w:r>
    </w:p>
    <w:p w14:paraId="76F16E52" w14:textId="77777777" w:rsidR="007053E3" w:rsidRPr="001C56D1" w:rsidRDefault="007053E3" w:rsidP="000257CD">
      <w:pPr>
        <w:pStyle w:val="Ttulo3"/>
        <w:rPr>
          <w:rFonts w:ascii="Verdana" w:eastAsia="Verdana" w:hAnsi="Verdana" w:cs="Verdana"/>
          <w:b/>
          <w:bCs/>
          <w:color w:val="auto"/>
          <w:sz w:val="22"/>
          <w:szCs w:val="22"/>
        </w:rPr>
      </w:pPr>
      <w:bookmarkStart w:id="31" w:name="_Toc209684664"/>
      <w:r w:rsidRPr="001C56D1">
        <w:rPr>
          <w:rFonts w:ascii="Verdana" w:eastAsia="Verdana" w:hAnsi="Verdana" w:cs="Verdana"/>
          <w:b/>
          <w:bCs/>
          <w:color w:val="auto"/>
          <w:sz w:val="22"/>
          <w:szCs w:val="22"/>
        </w:rPr>
        <w:t>15.2.1. Diagnóstico</w:t>
      </w:r>
      <w:bookmarkEnd w:id="31"/>
    </w:p>
    <w:p w14:paraId="27224204" w14:textId="3B4829FE" w:rsidR="007053E3" w:rsidRPr="000257CD" w:rsidRDefault="007053E3" w:rsidP="000257CD">
      <w:pPr>
        <w:jc w:val="both"/>
        <w:rPr>
          <w:rFonts w:ascii="Verdana" w:hAnsi="Verdana"/>
        </w:rPr>
      </w:pPr>
      <w:r w:rsidRPr="000257CD">
        <w:rPr>
          <w:rFonts w:ascii="Verdana" w:hAnsi="Verdana"/>
        </w:rPr>
        <w:t>En esta fase, el equipo de infraestructura recibe la notificación por parte del equipo de</w:t>
      </w:r>
      <w:r w:rsidR="000257CD">
        <w:rPr>
          <w:rFonts w:ascii="Verdana" w:hAnsi="Verdana"/>
        </w:rPr>
        <w:t xml:space="preserve"> </w:t>
      </w:r>
      <w:r w:rsidRPr="000257CD">
        <w:rPr>
          <w:rFonts w:ascii="Verdana" w:hAnsi="Verdana"/>
        </w:rPr>
        <w:t>Monitoreo e inicia la verificación de acuerdo con el detalle del reporte recibido.</w:t>
      </w:r>
    </w:p>
    <w:p w14:paraId="684B619A" w14:textId="77777777" w:rsidR="007053E3" w:rsidRPr="001C56D1" w:rsidRDefault="007053E3" w:rsidP="000257CD">
      <w:pPr>
        <w:pStyle w:val="Ttulo3"/>
        <w:rPr>
          <w:rFonts w:ascii="Verdana" w:eastAsia="Verdana" w:hAnsi="Verdana" w:cs="Verdana"/>
          <w:b/>
          <w:bCs/>
          <w:color w:val="auto"/>
          <w:sz w:val="22"/>
          <w:szCs w:val="22"/>
        </w:rPr>
      </w:pPr>
      <w:bookmarkStart w:id="32" w:name="_Toc209684665"/>
      <w:r w:rsidRPr="001C56D1">
        <w:rPr>
          <w:rFonts w:ascii="Verdana" w:eastAsia="Verdana" w:hAnsi="Verdana" w:cs="Verdana"/>
          <w:b/>
          <w:bCs/>
          <w:color w:val="auto"/>
          <w:sz w:val="22"/>
          <w:szCs w:val="22"/>
        </w:rPr>
        <w:t>15.2.2. Verificación</w:t>
      </w:r>
      <w:bookmarkEnd w:id="32"/>
    </w:p>
    <w:p w14:paraId="2EEC3C18" w14:textId="77777777" w:rsidR="007053E3" w:rsidRPr="000257CD" w:rsidRDefault="007053E3" w:rsidP="000257CD">
      <w:pPr>
        <w:jc w:val="both"/>
        <w:rPr>
          <w:rFonts w:ascii="Verdana" w:hAnsi="Verdana"/>
        </w:rPr>
      </w:pPr>
      <w:r w:rsidRPr="000257CD">
        <w:rPr>
          <w:rFonts w:ascii="Verdana" w:hAnsi="Verdana"/>
        </w:rPr>
        <w:t>Apoyado en el diagnóstico de la alerta, evalúa los daños y la magnitud del suceso, e informa al líder del comité de Crisis (Director de la Oficina de Sistemas de Información) para la toma de decisiones efectivas que permitan la recuperación del servicio de forma inmediata.</w:t>
      </w:r>
    </w:p>
    <w:p w14:paraId="37CA34D1" w14:textId="77777777" w:rsidR="007053E3" w:rsidRPr="001C56D1" w:rsidRDefault="007053E3" w:rsidP="000257CD">
      <w:pPr>
        <w:pStyle w:val="Ttulo3"/>
        <w:rPr>
          <w:rFonts w:ascii="Verdana" w:eastAsia="Verdana" w:hAnsi="Verdana" w:cs="Verdana"/>
          <w:b/>
          <w:bCs/>
          <w:color w:val="auto"/>
          <w:sz w:val="22"/>
          <w:szCs w:val="22"/>
        </w:rPr>
      </w:pPr>
      <w:bookmarkStart w:id="33" w:name="_Toc209684666"/>
      <w:r w:rsidRPr="001C56D1">
        <w:rPr>
          <w:rFonts w:ascii="Verdana" w:eastAsia="Verdana" w:hAnsi="Verdana" w:cs="Verdana"/>
          <w:b/>
          <w:bCs/>
          <w:color w:val="auto"/>
          <w:sz w:val="22"/>
          <w:szCs w:val="22"/>
        </w:rPr>
        <w:t>15.2.3. Autorización</w:t>
      </w:r>
      <w:bookmarkEnd w:id="33"/>
    </w:p>
    <w:p w14:paraId="6359166E" w14:textId="523807F2" w:rsidR="007053E3" w:rsidRPr="000257CD" w:rsidRDefault="007053E3" w:rsidP="000257CD">
      <w:pPr>
        <w:jc w:val="both"/>
        <w:rPr>
          <w:rFonts w:ascii="Verdana" w:hAnsi="Verdana"/>
        </w:rPr>
      </w:pPr>
      <w:r w:rsidRPr="000257CD">
        <w:rPr>
          <w:rFonts w:ascii="Verdana" w:hAnsi="Verdana"/>
        </w:rPr>
        <w:t>Conocido la situación Diagnóstico y de acuerdo con la magnitud del suceso, el comité de Crisis se reúne y autorizará o no, la implementación del DRP. Esta autorización corresponde realizarla al líder del comité quien, para este caso, es el Director de la Oficina de Sistemas de Información, el cuál de acuerdo con el consenso de dicho comité decide si procede la aplicación. La función principal del comité de Crisis es la toma de decisiones en caso de que ocurra un desastre que cause la interrupción de los servicios críticos de MINCIT.</w:t>
      </w:r>
    </w:p>
    <w:p w14:paraId="6BBE785D" w14:textId="77777777" w:rsidR="007053E3" w:rsidRPr="000257CD" w:rsidRDefault="007053E3" w:rsidP="000257CD">
      <w:pPr>
        <w:jc w:val="both"/>
        <w:rPr>
          <w:rFonts w:ascii="Verdana" w:hAnsi="Verdana"/>
        </w:rPr>
      </w:pPr>
      <w:r w:rsidRPr="000257CD">
        <w:rPr>
          <w:rFonts w:ascii="Verdana" w:hAnsi="Verdana"/>
        </w:rPr>
        <w:t>Funciones principales</w:t>
      </w:r>
    </w:p>
    <w:p w14:paraId="051C720A" w14:textId="77777777" w:rsidR="007053E3" w:rsidRPr="000257CD" w:rsidRDefault="007053E3" w:rsidP="000257CD">
      <w:pPr>
        <w:pStyle w:val="Prrafodelista"/>
        <w:numPr>
          <w:ilvl w:val="0"/>
          <w:numId w:val="49"/>
        </w:numPr>
        <w:jc w:val="both"/>
        <w:rPr>
          <w:rFonts w:ascii="Verdana" w:hAnsi="Verdana"/>
        </w:rPr>
      </w:pPr>
      <w:r w:rsidRPr="000257CD">
        <w:rPr>
          <w:rFonts w:ascii="Verdana" w:hAnsi="Verdana"/>
        </w:rPr>
        <w:t>Analizar la situación presentada por el equipo de Monitoreo e infraestructura.</w:t>
      </w:r>
    </w:p>
    <w:p w14:paraId="2F4F8CA0" w14:textId="77777777" w:rsidR="007053E3" w:rsidRPr="000257CD" w:rsidRDefault="007053E3" w:rsidP="000257CD">
      <w:pPr>
        <w:pStyle w:val="Prrafodelista"/>
        <w:numPr>
          <w:ilvl w:val="0"/>
          <w:numId w:val="49"/>
        </w:numPr>
        <w:jc w:val="both"/>
        <w:rPr>
          <w:rFonts w:ascii="Verdana" w:hAnsi="Verdana"/>
        </w:rPr>
      </w:pPr>
      <w:r w:rsidRPr="000257CD">
        <w:rPr>
          <w:rFonts w:ascii="Verdana" w:hAnsi="Verdana"/>
        </w:rPr>
        <w:t>Decide activar o no el DRP.</w:t>
      </w:r>
    </w:p>
    <w:p w14:paraId="19D2A94C" w14:textId="77777777" w:rsidR="007053E3" w:rsidRDefault="007053E3" w:rsidP="000257CD">
      <w:pPr>
        <w:pStyle w:val="Prrafodelista"/>
        <w:numPr>
          <w:ilvl w:val="0"/>
          <w:numId w:val="49"/>
        </w:numPr>
        <w:jc w:val="both"/>
        <w:rPr>
          <w:rFonts w:ascii="Verdana" w:hAnsi="Verdana"/>
        </w:rPr>
      </w:pPr>
      <w:r w:rsidRPr="000257CD">
        <w:rPr>
          <w:rFonts w:ascii="Verdana" w:hAnsi="Verdana"/>
        </w:rPr>
        <w:t>Iniciar el proceso de notificación a los responsables de la restauración del servicio.</w:t>
      </w:r>
    </w:p>
    <w:p w14:paraId="3C22B246" w14:textId="77777777" w:rsidR="000257CD" w:rsidRPr="00476525" w:rsidRDefault="000257CD" w:rsidP="00476525">
      <w:pPr>
        <w:jc w:val="both"/>
        <w:rPr>
          <w:rFonts w:ascii="Verdana" w:hAnsi="Verdana"/>
        </w:rPr>
      </w:pPr>
    </w:p>
    <w:p w14:paraId="370F11D6" w14:textId="77777777" w:rsidR="006C1646" w:rsidRDefault="006C1646" w:rsidP="007053E3"/>
    <w:p w14:paraId="3BA04372" w14:textId="7D50E4C5" w:rsidR="00DC36A2" w:rsidRPr="000257CD" w:rsidRDefault="00DC36A2" w:rsidP="000257CD">
      <w:pPr>
        <w:pStyle w:val="Ttulo3"/>
        <w:rPr>
          <w:rFonts w:ascii="Verdana" w:hAnsi="Verdana"/>
          <w:b/>
          <w:bCs/>
          <w:color w:val="auto"/>
          <w:sz w:val="22"/>
          <w:szCs w:val="22"/>
        </w:rPr>
      </w:pPr>
      <w:bookmarkStart w:id="34" w:name="_Toc209684667"/>
      <w:r w:rsidRPr="000257CD">
        <w:rPr>
          <w:rFonts w:ascii="Verdana" w:hAnsi="Verdana"/>
          <w:b/>
          <w:bCs/>
          <w:color w:val="auto"/>
          <w:sz w:val="22"/>
          <w:szCs w:val="22"/>
        </w:rPr>
        <w:t>15.2.4. Comité de Crisis</w:t>
      </w:r>
      <w:bookmarkEnd w:id="34"/>
    </w:p>
    <w:p w14:paraId="6CDB5624" w14:textId="77777777" w:rsidR="00D44E24" w:rsidRDefault="00D44E24" w:rsidP="007053E3">
      <w:pPr>
        <w:rPr>
          <w:rFonts w:ascii="Verdana" w:hAnsi="Verdana"/>
          <w:b/>
          <w:bCs/>
        </w:rPr>
      </w:pPr>
    </w:p>
    <w:p w14:paraId="00E15B86" w14:textId="77777777" w:rsidR="00DC36A2" w:rsidRDefault="00DC36A2" w:rsidP="00DC36A2">
      <w:pPr>
        <w:jc w:val="center"/>
        <w:rPr>
          <w:rFonts w:ascii="Verdana" w:hAnsi="Verdana"/>
          <w:b/>
          <w:bCs/>
        </w:rPr>
      </w:pPr>
      <w:r w:rsidRPr="00DC36A2">
        <w:rPr>
          <w:rFonts w:ascii="Verdana" w:hAnsi="Verdana"/>
          <w:b/>
          <w:bCs/>
          <w:noProof/>
        </w:rPr>
        <w:lastRenderedPageBreak/>
        <w:drawing>
          <wp:inline distT="0" distB="0" distL="0" distR="0" wp14:anchorId="4E81572A" wp14:editId="54CF33C9">
            <wp:extent cx="3753374" cy="2686425"/>
            <wp:effectExtent l="0" t="0" r="0" b="0"/>
            <wp:docPr id="1310578653"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78653" name="Imagen 1" descr="Tabla&#10;&#10;El contenido generado por IA puede ser incorrecto."/>
                    <pic:cNvPicPr/>
                  </pic:nvPicPr>
                  <pic:blipFill>
                    <a:blip r:embed="rId64"/>
                    <a:stretch>
                      <a:fillRect/>
                    </a:stretch>
                  </pic:blipFill>
                  <pic:spPr>
                    <a:xfrm>
                      <a:off x="0" y="0"/>
                      <a:ext cx="3753374" cy="2686425"/>
                    </a:xfrm>
                    <a:prstGeom prst="rect">
                      <a:avLst/>
                    </a:prstGeom>
                  </pic:spPr>
                </pic:pic>
              </a:graphicData>
            </a:graphic>
          </wp:inline>
        </w:drawing>
      </w:r>
    </w:p>
    <w:p w14:paraId="49551082" w14:textId="465AAF03" w:rsidR="00DC36A2" w:rsidRDefault="001D39C7" w:rsidP="0070129D">
      <w:pPr>
        <w:pStyle w:val="Ttulo2"/>
        <w:rPr>
          <w:rFonts w:ascii="Verdana" w:hAnsi="Verdana"/>
          <w:b/>
          <w:bCs/>
          <w:color w:val="auto"/>
          <w:sz w:val="22"/>
          <w:szCs w:val="22"/>
        </w:rPr>
      </w:pPr>
      <w:bookmarkStart w:id="35" w:name="_Toc209684668"/>
      <w:r w:rsidRPr="0070129D">
        <w:rPr>
          <w:rFonts w:ascii="Verdana" w:hAnsi="Verdana"/>
          <w:b/>
          <w:bCs/>
          <w:color w:val="auto"/>
          <w:sz w:val="22"/>
          <w:szCs w:val="22"/>
        </w:rPr>
        <w:t>15.3 FASE</w:t>
      </w:r>
      <w:r w:rsidR="0070129D" w:rsidRPr="0070129D">
        <w:rPr>
          <w:rFonts w:ascii="Verdana" w:hAnsi="Verdana"/>
          <w:b/>
          <w:bCs/>
          <w:color w:val="auto"/>
          <w:sz w:val="22"/>
          <w:szCs w:val="22"/>
        </w:rPr>
        <w:t xml:space="preserve"> 3 </w:t>
      </w:r>
      <w:r w:rsidR="0070129D">
        <w:rPr>
          <w:rFonts w:ascii="Verdana" w:hAnsi="Verdana"/>
          <w:b/>
          <w:bCs/>
          <w:color w:val="auto"/>
          <w:sz w:val="22"/>
          <w:szCs w:val="22"/>
        </w:rPr>
        <w:t>–</w:t>
      </w:r>
      <w:r w:rsidR="0070129D" w:rsidRPr="0070129D">
        <w:rPr>
          <w:rFonts w:ascii="Verdana" w:hAnsi="Verdana"/>
          <w:b/>
          <w:bCs/>
          <w:color w:val="auto"/>
          <w:sz w:val="22"/>
          <w:szCs w:val="22"/>
        </w:rPr>
        <w:t xml:space="preserve"> Recuperación</w:t>
      </w:r>
      <w:bookmarkEnd w:id="35"/>
    </w:p>
    <w:p w14:paraId="61960AE2" w14:textId="77777777" w:rsidR="0070129D" w:rsidRPr="0070129D" w:rsidRDefault="0070129D" w:rsidP="0070129D"/>
    <w:p w14:paraId="1EA78A40" w14:textId="44F9D9DB" w:rsidR="000E3365" w:rsidRDefault="000E3365" w:rsidP="000E3365">
      <w:pPr>
        <w:jc w:val="center"/>
        <w:rPr>
          <w:rFonts w:ascii="Verdana" w:hAnsi="Verdana"/>
          <w:b/>
          <w:bCs/>
        </w:rPr>
      </w:pPr>
      <w:r w:rsidRPr="000E3365">
        <w:rPr>
          <w:rFonts w:ascii="Verdana" w:hAnsi="Verdana"/>
          <w:b/>
          <w:bCs/>
          <w:noProof/>
        </w:rPr>
        <w:drawing>
          <wp:inline distT="0" distB="0" distL="0" distR="0" wp14:anchorId="4428EBE0" wp14:editId="7409F55F">
            <wp:extent cx="4848902" cy="1991003"/>
            <wp:effectExtent l="0" t="0" r="8890" b="9525"/>
            <wp:docPr id="170245303"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5303" name="Imagen 1" descr="Texto&#10;&#10;El contenido generado por IA puede ser incorrecto."/>
                    <pic:cNvPicPr/>
                  </pic:nvPicPr>
                  <pic:blipFill>
                    <a:blip r:embed="rId65"/>
                    <a:stretch>
                      <a:fillRect/>
                    </a:stretch>
                  </pic:blipFill>
                  <pic:spPr>
                    <a:xfrm>
                      <a:off x="0" y="0"/>
                      <a:ext cx="4848902" cy="1991003"/>
                    </a:xfrm>
                    <a:prstGeom prst="rect">
                      <a:avLst/>
                    </a:prstGeom>
                  </pic:spPr>
                </pic:pic>
              </a:graphicData>
            </a:graphic>
          </wp:inline>
        </w:drawing>
      </w:r>
    </w:p>
    <w:p w14:paraId="3987B4CA" w14:textId="77777777" w:rsidR="00D44E24" w:rsidRDefault="00D44E24" w:rsidP="000E3365">
      <w:pPr>
        <w:jc w:val="center"/>
        <w:rPr>
          <w:rFonts w:ascii="Verdana" w:hAnsi="Verdana"/>
          <w:b/>
          <w:bCs/>
        </w:rPr>
      </w:pPr>
    </w:p>
    <w:p w14:paraId="2BD41725" w14:textId="77777777" w:rsidR="000E3365" w:rsidRDefault="000E3365" w:rsidP="000E3365">
      <w:pPr>
        <w:jc w:val="both"/>
        <w:rPr>
          <w:rFonts w:ascii="Verdana" w:hAnsi="Verdana"/>
        </w:rPr>
      </w:pPr>
      <w:r w:rsidRPr="000E3365">
        <w:rPr>
          <w:rFonts w:ascii="Verdana" w:hAnsi="Verdana"/>
        </w:rPr>
        <w:t xml:space="preserve">A continuación, se relacionan las actividades de recuperación de: </w:t>
      </w:r>
    </w:p>
    <w:p w14:paraId="03D900C7" w14:textId="77777777" w:rsidR="00D44E24" w:rsidRDefault="00D44E24" w:rsidP="000E3365">
      <w:pPr>
        <w:jc w:val="both"/>
        <w:rPr>
          <w:rFonts w:ascii="Verdana" w:hAnsi="Verdana"/>
        </w:rPr>
      </w:pPr>
    </w:p>
    <w:p w14:paraId="01F85C8C" w14:textId="77777777" w:rsidR="00D44E24" w:rsidRDefault="00D44E24" w:rsidP="000E3365">
      <w:pPr>
        <w:jc w:val="both"/>
        <w:rPr>
          <w:rFonts w:ascii="Verdana" w:hAnsi="Verdana"/>
        </w:rPr>
      </w:pPr>
    </w:p>
    <w:p w14:paraId="013E909F" w14:textId="77777777" w:rsidR="00D44E24" w:rsidRDefault="00D44E24" w:rsidP="000E3365">
      <w:pPr>
        <w:jc w:val="both"/>
        <w:rPr>
          <w:rFonts w:ascii="Verdana" w:hAnsi="Verdana"/>
        </w:rPr>
      </w:pPr>
    </w:p>
    <w:p w14:paraId="0982BF05" w14:textId="77777777" w:rsidR="000257CD" w:rsidRDefault="000257CD" w:rsidP="000E3365">
      <w:pPr>
        <w:jc w:val="both"/>
        <w:rPr>
          <w:rFonts w:ascii="Verdana" w:hAnsi="Verdana"/>
        </w:rPr>
      </w:pPr>
    </w:p>
    <w:p w14:paraId="7BC8E85E" w14:textId="77777777" w:rsidR="00D44E24" w:rsidRDefault="00D44E24" w:rsidP="000E3365">
      <w:pPr>
        <w:jc w:val="both"/>
        <w:rPr>
          <w:rFonts w:ascii="Verdana" w:hAnsi="Verdana"/>
        </w:rPr>
      </w:pPr>
    </w:p>
    <w:p w14:paraId="144CDF1B" w14:textId="77777777" w:rsidR="00D44E24" w:rsidRDefault="00D44E24" w:rsidP="000E3365">
      <w:pPr>
        <w:jc w:val="both"/>
        <w:rPr>
          <w:rFonts w:ascii="Verdana" w:hAnsi="Verdana"/>
        </w:rPr>
      </w:pPr>
    </w:p>
    <w:p w14:paraId="7DF86286" w14:textId="77777777" w:rsidR="00D44E24" w:rsidRDefault="00D44E24" w:rsidP="000E3365">
      <w:pPr>
        <w:jc w:val="both"/>
        <w:rPr>
          <w:rFonts w:ascii="Verdana" w:hAnsi="Verdana"/>
        </w:rPr>
      </w:pPr>
    </w:p>
    <w:p w14:paraId="7469F40C" w14:textId="77777777" w:rsidR="00FC49C1" w:rsidRDefault="00FC49C1" w:rsidP="000E3365">
      <w:pPr>
        <w:jc w:val="both"/>
        <w:rPr>
          <w:rFonts w:ascii="Verdana" w:hAnsi="Verdana"/>
        </w:rPr>
      </w:pPr>
    </w:p>
    <w:p w14:paraId="46FCB517" w14:textId="77777777" w:rsidR="00D44E24" w:rsidRPr="000E3365" w:rsidRDefault="00D44E24" w:rsidP="000E3365">
      <w:pPr>
        <w:jc w:val="both"/>
        <w:rPr>
          <w:rFonts w:ascii="Verdana" w:hAnsi="Verdana"/>
        </w:rPr>
      </w:pPr>
    </w:p>
    <w:p w14:paraId="5DF1A19E" w14:textId="482149B0" w:rsidR="000E3365" w:rsidRPr="00BC5E78" w:rsidRDefault="000E3365" w:rsidP="00BC5E78">
      <w:pPr>
        <w:pStyle w:val="Ttulo3"/>
        <w:rPr>
          <w:rFonts w:ascii="Verdana" w:hAnsi="Verdana"/>
          <w:b/>
          <w:bCs/>
          <w:color w:val="auto"/>
          <w:sz w:val="22"/>
          <w:szCs w:val="22"/>
        </w:rPr>
      </w:pPr>
      <w:bookmarkStart w:id="36" w:name="_Toc209684669"/>
      <w:r w:rsidRPr="00BC5E78">
        <w:rPr>
          <w:rFonts w:ascii="Verdana" w:hAnsi="Verdana"/>
          <w:b/>
          <w:bCs/>
          <w:color w:val="auto"/>
          <w:sz w:val="22"/>
          <w:szCs w:val="22"/>
        </w:rPr>
        <w:lastRenderedPageBreak/>
        <w:t>15.3.1. Recuperación Servicios Datacenter/Máquinas Virtuales.</w:t>
      </w:r>
      <w:bookmarkEnd w:id="36"/>
    </w:p>
    <w:p w14:paraId="4CA0C756" w14:textId="77777777" w:rsidR="00FC49C1" w:rsidRDefault="00FC49C1" w:rsidP="000E3365">
      <w:pPr>
        <w:jc w:val="both"/>
        <w:rPr>
          <w:rFonts w:ascii="Verdana" w:hAnsi="Verdana"/>
          <w:b/>
          <w:bCs/>
        </w:rPr>
      </w:pPr>
    </w:p>
    <w:p w14:paraId="5E72A4EB" w14:textId="74079CCC" w:rsidR="000E3365" w:rsidRPr="00DC36A2" w:rsidRDefault="00D44E24" w:rsidP="00D44E24">
      <w:pPr>
        <w:jc w:val="center"/>
        <w:rPr>
          <w:rFonts w:ascii="Verdana" w:hAnsi="Verdana"/>
          <w:b/>
          <w:bCs/>
        </w:rPr>
        <w:sectPr w:rsidR="000E3365" w:rsidRPr="00DC36A2" w:rsidSect="000257CD">
          <w:headerReference w:type="first" r:id="rId66"/>
          <w:type w:val="continuous"/>
          <w:pgSz w:w="11911" w:h="17340"/>
          <w:pgMar w:top="1083" w:right="712" w:bottom="632" w:left="567" w:header="57" w:footer="720" w:gutter="0"/>
          <w:cols w:space="720"/>
          <w:noEndnote/>
          <w:docGrid w:linePitch="299"/>
        </w:sectPr>
      </w:pPr>
      <w:r w:rsidRPr="00D44E24">
        <w:rPr>
          <w:rFonts w:ascii="Verdana" w:hAnsi="Verdana"/>
          <w:b/>
          <w:bCs/>
          <w:noProof/>
        </w:rPr>
        <w:drawing>
          <wp:inline distT="0" distB="0" distL="0" distR="0" wp14:anchorId="631729A1" wp14:editId="25CC1DE0">
            <wp:extent cx="4794165" cy="4552950"/>
            <wp:effectExtent l="0" t="0" r="6985" b="0"/>
            <wp:docPr id="1891957669"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57669" name="Imagen 1" descr="Tabla&#10;&#10;El contenido generado por IA puede ser incorrecto."/>
                    <pic:cNvPicPr/>
                  </pic:nvPicPr>
                  <pic:blipFill>
                    <a:blip r:embed="rId67"/>
                    <a:stretch>
                      <a:fillRect/>
                    </a:stretch>
                  </pic:blipFill>
                  <pic:spPr>
                    <a:xfrm>
                      <a:off x="0" y="0"/>
                      <a:ext cx="4894280" cy="4648028"/>
                    </a:xfrm>
                    <a:prstGeom prst="rect">
                      <a:avLst/>
                    </a:prstGeom>
                  </pic:spPr>
                </pic:pic>
              </a:graphicData>
            </a:graphic>
          </wp:inline>
        </w:drawing>
      </w:r>
    </w:p>
    <w:p w14:paraId="6F2DB458" w14:textId="58A6B039" w:rsidR="004865FA" w:rsidRDefault="00F42732" w:rsidP="000257CD">
      <w:pPr>
        <w:sectPr w:rsidR="004865FA" w:rsidSect="004865FA">
          <w:headerReference w:type="first" r:id="rId68"/>
          <w:type w:val="continuous"/>
          <w:pgSz w:w="11911" w:h="17340"/>
          <w:pgMar w:top="1083" w:right="276" w:bottom="632" w:left="567" w:header="57" w:footer="720" w:gutter="0"/>
          <w:cols w:num="2" w:space="720"/>
          <w:noEndnote/>
          <w:docGrid w:linePitch="299"/>
        </w:sectPr>
      </w:pPr>
      <w:r w:rsidRPr="00F42732">
        <w:rPr>
          <w:noProof/>
        </w:rPr>
        <w:lastRenderedPageBreak/>
        <w:drawing>
          <wp:anchor distT="0" distB="0" distL="114300" distR="114300" simplePos="0" relativeHeight="251663360" behindDoc="1" locked="0" layoutInCell="1" allowOverlap="1" wp14:anchorId="0DC37166" wp14:editId="3D77F82F">
            <wp:simplePos x="0" y="0"/>
            <wp:positionH relativeFrom="page">
              <wp:align>center</wp:align>
            </wp:positionH>
            <wp:positionV relativeFrom="paragraph">
              <wp:posOffset>0</wp:posOffset>
            </wp:positionV>
            <wp:extent cx="4574540" cy="7258050"/>
            <wp:effectExtent l="0" t="0" r="0" b="0"/>
            <wp:wrapThrough wrapText="bothSides">
              <wp:wrapPolygon edited="0">
                <wp:start x="0" y="0"/>
                <wp:lineTo x="0" y="21543"/>
                <wp:lineTo x="21498" y="21543"/>
                <wp:lineTo x="21498" y="0"/>
                <wp:lineTo x="0" y="0"/>
              </wp:wrapPolygon>
            </wp:wrapThrough>
            <wp:docPr id="1138284133"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84133" name="Imagen 1" descr="Tabla&#10;&#10;El contenido generado por IA puede ser incorrecto."/>
                    <pic:cNvPicPr/>
                  </pic:nvPicPr>
                  <pic:blipFill>
                    <a:blip r:embed="rId69">
                      <a:extLst>
                        <a:ext uri="{28A0092B-C50C-407E-A947-70E740481C1C}">
                          <a14:useLocalDpi xmlns:a14="http://schemas.microsoft.com/office/drawing/2010/main" val="0"/>
                        </a:ext>
                      </a:extLst>
                    </a:blip>
                    <a:stretch>
                      <a:fillRect/>
                    </a:stretch>
                  </pic:blipFill>
                  <pic:spPr>
                    <a:xfrm>
                      <a:off x="0" y="0"/>
                      <a:ext cx="4574540" cy="7258050"/>
                    </a:xfrm>
                    <a:prstGeom prst="rect">
                      <a:avLst/>
                    </a:prstGeom>
                  </pic:spPr>
                </pic:pic>
              </a:graphicData>
            </a:graphic>
            <wp14:sizeRelH relativeFrom="margin">
              <wp14:pctWidth>0</wp14:pctWidth>
            </wp14:sizeRelH>
            <wp14:sizeRelV relativeFrom="margin">
              <wp14:pctHeight>0</wp14:pctHeight>
            </wp14:sizeRelV>
          </wp:anchor>
        </w:drawing>
      </w:r>
    </w:p>
    <w:p w14:paraId="6360F9AB" w14:textId="6B7C5831" w:rsidR="00C41953" w:rsidRDefault="00C41953" w:rsidP="000257CD"/>
    <w:p w14:paraId="183ED552" w14:textId="77777777" w:rsidR="00C41953" w:rsidRDefault="00C41953" w:rsidP="00BC5E78"/>
    <w:p w14:paraId="0251B13B" w14:textId="77777777" w:rsidR="00C41953" w:rsidRDefault="00C41953" w:rsidP="00BC5E78"/>
    <w:p w14:paraId="53EE473A" w14:textId="77777777" w:rsidR="00C41953" w:rsidRDefault="00C41953" w:rsidP="00BC5E78"/>
    <w:p w14:paraId="6CDA6A81" w14:textId="77777777" w:rsidR="00C41953" w:rsidRDefault="00C41953" w:rsidP="00BC5E78"/>
    <w:p w14:paraId="0FDAFC8C" w14:textId="77777777" w:rsidR="00C41953" w:rsidRDefault="00C41953" w:rsidP="00BC5E78"/>
    <w:p w14:paraId="1A2B5B26" w14:textId="77777777" w:rsidR="00C41953" w:rsidRDefault="00C41953" w:rsidP="00BC5E78"/>
    <w:p w14:paraId="203711BC" w14:textId="77777777" w:rsidR="00C41953" w:rsidRDefault="00C41953" w:rsidP="00BC5E78"/>
    <w:p w14:paraId="2D81E71C" w14:textId="77777777" w:rsidR="00C41953" w:rsidRDefault="00C41953" w:rsidP="00BC5E78"/>
    <w:p w14:paraId="716DD855" w14:textId="77777777" w:rsidR="00C41953" w:rsidRDefault="00C41953" w:rsidP="00BC5E78"/>
    <w:p w14:paraId="11B8E036" w14:textId="77777777" w:rsidR="00C41953" w:rsidRDefault="00C41953" w:rsidP="00BC5E78"/>
    <w:p w14:paraId="10C09874" w14:textId="77777777" w:rsidR="00C41953" w:rsidRDefault="00C41953" w:rsidP="00BC5E78"/>
    <w:p w14:paraId="2B26BD81" w14:textId="77777777" w:rsidR="00C41953" w:rsidRDefault="00C41953" w:rsidP="00BC5E78"/>
    <w:p w14:paraId="37C0072C" w14:textId="77777777" w:rsidR="00C41953" w:rsidRDefault="00C41953" w:rsidP="00BC5E78"/>
    <w:p w14:paraId="1501DE36" w14:textId="77777777" w:rsidR="00C41953" w:rsidRDefault="00C41953" w:rsidP="00BC5E78"/>
    <w:p w14:paraId="09E0EE9A" w14:textId="77777777" w:rsidR="00C41953" w:rsidRDefault="00C41953" w:rsidP="00BC5E78"/>
    <w:p w14:paraId="28257EDC" w14:textId="77777777" w:rsidR="00C41953" w:rsidRDefault="00C41953" w:rsidP="00BC5E78"/>
    <w:p w14:paraId="79CA0DDC" w14:textId="77777777" w:rsidR="00C41953" w:rsidRDefault="00C41953" w:rsidP="00BC5E78"/>
    <w:p w14:paraId="48F7CB38" w14:textId="77777777" w:rsidR="00C41953" w:rsidRDefault="00C41953" w:rsidP="00BC5E78"/>
    <w:p w14:paraId="5D85F5EC" w14:textId="77777777" w:rsidR="00D14D66" w:rsidRDefault="00D14D66" w:rsidP="00D14D66"/>
    <w:p w14:paraId="6AB8B3B6" w14:textId="77777777" w:rsidR="00BC5E78" w:rsidRDefault="00BC5E78" w:rsidP="00D14D66"/>
    <w:p w14:paraId="22F48662" w14:textId="77777777" w:rsidR="00BC5E78" w:rsidRDefault="00BC5E78" w:rsidP="00D14D66"/>
    <w:p w14:paraId="7A3ADFEE" w14:textId="77777777" w:rsidR="00BC5E78" w:rsidRDefault="00BC5E78" w:rsidP="00D14D66"/>
    <w:p w14:paraId="1C1A0D97" w14:textId="19D42277" w:rsidR="00D14D66" w:rsidRDefault="00D14D66" w:rsidP="00D14D66">
      <w:r w:rsidRPr="00D14D66">
        <w:rPr>
          <w:rFonts w:ascii="Verdana" w:eastAsia="Verdana" w:hAnsi="Verdana" w:cs="Verdana"/>
          <w:b/>
          <w:bCs/>
          <w:noProof/>
        </w:rPr>
        <w:lastRenderedPageBreak/>
        <w:drawing>
          <wp:anchor distT="0" distB="0" distL="114300" distR="114300" simplePos="0" relativeHeight="251665408" behindDoc="1" locked="0" layoutInCell="1" allowOverlap="1" wp14:anchorId="74FFC8FE" wp14:editId="55D9E9F7">
            <wp:simplePos x="0" y="0"/>
            <wp:positionH relativeFrom="column">
              <wp:posOffset>1049655</wp:posOffset>
            </wp:positionH>
            <wp:positionV relativeFrom="paragraph">
              <wp:posOffset>0</wp:posOffset>
            </wp:positionV>
            <wp:extent cx="4849495" cy="1962150"/>
            <wp:effectExtent l="0" t="0" r="8255" b="0"/>
            <wp:wrapTight wrapText="bothSides">
              <wp:wrapPolygon edited="0">
                <wp:start x="0" y="0"/>
                <wp:lineTo x="0" y="21390"/>
                <wp:lineTo x="21552" y="21390"/>
                <wp:lineTo x="21552" y="0"/>
                <wp:lineTo x="0" y="0"/>
              </wp:wrapPolygon>
            </wp:wrapTight>
            <wp:docPr id="735001934"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01934" name="Imagen 1" descr="Interfaz de usuario gráfica, Texto, Aplicación, Correo electrónico&#10;&#10;El contenido generado por IA puede ser incorrecto."/>
                    <pic:cNvPicPr/>
                  </pic:nvPicPr>
                  <pic:blipFill>
                    <a:blip r:embed="rId70">
                      <a:extLst>
                        <a:ext uri="{28A0092B-C50C-407E-A947-70E740481C1C}">
                          <a14:useLocalDpi xmlns:a14="http://schemas.microsoft.com/office/drawing/2010/main" val="0"/>
                        </a:ext>
                      </a:extLst>
                    </a:blip>
                    <a:stretch>
                      <a:fillRect/>
                    </a:stretch>
                  </pic:blipFill>
                  <pic:spPr>
                    <a:xfrm>
                      <a:off x="0" y="0"/>
                      <a:ext cx="4849495" cy="1962150"/>
                    </a:xfrm>
                    <a:prstGeom prst="rect">
                      <a:avLst/>
                    </a:prstGeom>
                  </pic:spPr>
                </pic:pic>
              </a:graphicData>
            </a:graphic>
            <wp14:sizeRelH relativeFrom="margin">
              <wp14:pctWidth>0</wp14:pctWidth>
            </wp14:sizeRelH>
            <wp14:sizeRelV relativeFrom="margin">
              <wp14:pctHeight>0</wp14:pctHeight>
            </wp14:sizeRelV>
          </wp:anchor>
        </w:drawing>
      </w:r>
    </w:p>
    <w:p w14:paraId="353D7E80" w14:textId="77777777" w:rsidR="00D14D66" w:rsidRDefault="00D14D66" w:rsidP="00D14D66"/>
    <w:p w14:paraId="692CD474" w14:textId="77777777" w:rsidR="00D14D66" w:rsidRDefault="00D14D66" w:rsidP="00D14D66"/>
    <w:p w14:paraId="4BD70426" w14:textId="77777777" w:rsidR="00D14D66" w:rsidRDefault="00D14D66" w:rsidP="00D14D66"/>
    <w:p w14:paraId="5D2EC5BD" w14:textId="77777777" w:rsidR="00D14D66" w:rsidRDefault="00D14D66" w:rsidP="00D14D66"/>
    <w:p w14:paraId="4167CD71" w14:textId="77777777" w:rsidR="00D14D66" w:rsidRDefault="00D14D66" w:rsidP="00D14D66"/>
    <w:p w14:paraId="4DDA9869" w14:textId="77777777" w:rsidR="00D14D66" w:rsidRDefault="00D14D66" w:rsidP="00D14D66"/>
    <w:p w14:paraId="1B9AC498" w14:textId="77777777" w:rsidR="00D14D66" w:rsidRDefault="00D14D66" w:rsidP="00D14D66"/>
    <w:p w14:paraId="31E60703" w14:textId="77777777" w:rsidR="00FB16B7" w:rsidRDefault="00FB16B7" w:rsidP="00BC5E78">
      <w:pPr>
        <w:pStyle w:val="Ttulo3"/>
        <w:rPr>
          <w:rFonts w:ascii="Verdana" w:hAnsi="Verdana"/>
          <w:b/>
          <w:bCs/>
          <w:color w:val="auto"/>
          <w:sz w:val="22"/>
          <w:szCs w:val="22"/>
        </w:rPr>
      </w:pPr>
      <w:bookmarkStart w:id="37" w:name="_Toc209684670"/>
      <w:r w:rsidRPr="00484A87">
        <w:rPr>
          <w:rFonts w:ascii="Verdana" w:hAnsi="Verdana"/>
          <w:b/>
          <w:bCs/>
          <w:color w:val="auto"/>
          <w:sz w:val="22"/>
          <w:szCs w:val="22"/>
        </w:rPr>
        <w:t>15.3.2. Restauración Máquinas Virtuales/NUBE</w:t>
      </w:r>
      <w:bookmarkEnd w:id="37"/>
    </w:p>
    <w:p w14:paraId="4D8A5463" w14:textId="77777777" w:rsidR="00484A87" w:rsidRPr="00484A87" w:rsidRDefault="00484A87" w:rsidP="00484A87"/>
    <w:p w14:paraId="05D724F0" w14:textId="791EBFAA" w:rsidR="00D14D66" w:rsidRPr="00FB16B7" w:rsidRDefault="00FB16B7" w:rsidP="00FB16B7">
      <w:pPr>
        <w:jc w:val="both"/>
        <w:rPr>
          <w:rFonts w:ascii="Verdana" w:hAnsi="Verdana"/>
        </w:rPr>
      </w:pPr>
      <w:r w:rsidRPr="00FB16B7">
        <w:rPr>
          <w:rFonts w:ascii="Verdana" w:hAnsi="Verdana"/>
        </w:rPr>
        <w:t>El esquema utilizado para la restauración en máquina virtual es Activo – Pasivo; este escenario permite a MINCIT, restaurar desde una copia (backup), ubicada en AZURE y únicamente estará en funcionamiento</w:t>
      </w:r>
      <w:r w:rsidR="00D05ADE">
        <w:rPr>
          <w:rFonts w:ascii="Verdana" w:hAnsi="Verdana"/>
        </w:rPr>
        <w:t xml:space="preserve"> </w:t>
      </w:r>
      <w:r w:rsidRPr="00FB16B7">
        <w:rPr>
          <w:rFonts w:ascii="Verdana" w:hAnsi="Verdana"/>
        </w:rPr>
        <w:t>si el centro de datos principal falla por algún motivo. Es importante aclarar que el backup se está actualizando diariamente para la base de datos y semanalmente a la aplicación.</w:t>
      </w:r>
    </w:p>
    <w:p w14:paraId="7DA06524" w14:textId="77777777" w:rsidR="00D14D66" w:rsidRDefault="00D14D66" w:rsidP="00D14D66"/>
    <w:p w14:paraId="7A1E2AD8" w14:textId="09F37292" w:rsidR="00FB16B7" w:rsidRDefault="004C7B3F" w:rsidP="004C7B3F">
      <w:pPr>
        <w:jc w:val="center"/>
      </w:pPr>
      <w:r w:rsidRPr="004C7B3F">
        <w:rPr>
          <w:noProof/>
        </w:rPr>
        <w:drawing>
          <wp:inline distT="0" distB="0" distL="0" distR="0" wp14:anchorId="5B7F0EEC" wp14:editId="213F996B">
            <wp:extent cx="5481619" cy="2514600"/>
            <wp:effectExtent l="0" t="0" r="5080" b="0"/>
            <wp:docPr id="1223222255"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22255" name="Imagen 1" descr="Interfaz de usuario gráfica, Texto, Aplicación&#10;&#10;El contenido generado por IA puede ser incorrecto."/>
                    <pic:cNvPicPr/>
                  </pic:nvPicPr>
                  <pic:blipFill>
                    <a:blip r:embed="rId71"/>
                    <a:stretch>
                      <a:fillRect/>
                    </a:stretch>
                  </pic:blipFill>
                  <pic:spPr>
                    <a:xfrm>
                      <a:off x="0" y="0"/>
                      <a:ext cx="5493060" cy="2519848"/>
                    </a:xfrm>
                    <a:prstGeom prst="rect">
                      <a:avLst/>
                    </a:prstGeom>
                  </pic:spPr>
                </pic:pic>
              </a:graphicData>
            </a:graphic>
          </wp:inline>
        </w:drawing>
      </w:r>
    </w:p>
    <w:p w14:paraId="09817247" w14:textId="77777777" w:rsidR="004C7B3F" w:rsidRDefault="004C7B3F" w:rsidP="004C7B3F">
      <w:pPr>
        <w:jc w:val="center"/>
      </w:pPr>
    </w:p>
    <w:p w14:paraId="7F5984F5" w14:textId="77777777" w:rsidR="004C7B3F" w:rsidRDefault="004C7B3F" w:rsidP="004C7B3F">
      <w:pPr>
        <w:jc w:val="center"/>
      </w:pPr>
    </w:p>
    <w:p w14:paraId="776FDFE8" w14:textId="77777777" w:rsidR="004C7B3F" w:rsidRDefault="004C7B3F" w:rsidP="004C7B3F">
      <w:pPr>
        <w:jc w:val="center"/>
      </w:pPr>
    </w:p>
    <w:p w14:paraId="4EB21855" w14:textId="77777777" w:rsidR="004C7B3F" w:rsidRDefault="004C7B3F" w:rsidP="004C7B3F">
      <w:pPr>
        <w:jc w:val="center"/>
      </w:pPr>
    </w:p>
    <w:p w14:paraId="6E500E7C" w14:textId="77777777" w:rsidR="004C7B3F" w:rsidRDefault="004C7B3F" w:rsidP="004C7B3F">
      <w:pPr>
        <w:jc w:val="center"/>
      </w:pPr>
    </w:p>
    <w:p w14:paraId="4EDBA833" w14:textId="77777777" w:rsidR="004C7B3F" w:rsidRDefault="004C7B3F" w:rsidP="004C7B3F">
      <w:pPr>
        <w:jc w:val="center"/>
      </w:pPr>
    </w:p>
    <w:p w14:paraId="6C63176D" w14:textId="77777777" w:rsidR="004C7B3F" w:rsidRDefault="004C7B3F" w:rsidP="004C7B3F">
      <w:pPr>
        <w:jc w:val="center"/>
      </w:pPr>
    </w:p>
    <w:p w14:paraId="38C0EB16" w14:textId="11A606CF" w:rsidR="004C7B3F" w:rsidRPr="00D05ADE" w:rsidRDefault="00D05ADE" w:rsidP="004C7B3F">
      <w:pPr>
        <w:jc w:val="center"/>
      </w:pPr>
      <w:r w:rsidRPr="00D05ADE">
        <w:rPr>
          <w:noProof/>
        </w:rPr>
        <w:lastRenderedPageBreak/>
        <w:drawing>
          <wp:inline distT="0" distB="0" distL="0" distR="0" wp14:anchorId="295FFDC1" wp14:editId="73CE5495">
            <wp:extent cx="5273498" cy="8058150"/>
            <wp:effectExtent l="0" t="0" r="3810" b="0"/>
            <wp:docPr id="1507118930"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18930" name="Imagen 1" descr="Interfaz de usuario gráfica, Aplicación&#10;&#10;El contenido generado por IA puede ser incorrecto."/>
                    <pic:cNvPicPr/>
                  </pic:nvPicPr>
                  <pic:blipFill>
                    <a:blip r:embed="rId72"/>
                    <a:stretch>
                      <a:fillRect/>
                    </a:stretch>
                  </pic:blipFill>
                  <pic:spPr>
                    <a:xfrm>
                      <a:off x="0" y="0"/>
                      <a:ext cx="5277263" cy="8063904"/>
                    </a:xfrm>
                    <a:prstGeom prst="rect">
                      <a:avLst/>
                    </a:prstGeom>
                  </pic:spPr>
                </pic:pic>
              </a:graphicData>
            </a:graphic>
          </wp:inline>
        </w:drawing>
      </w:r>
    </w:p>
    <w:p w14:paraId="6F04CB3D" w14:textId="77777777" w:rsidR="004C7B3F" w:rsidRDefault="004C7B3F" w:rsidP="004C7B3F">
      <w:pPr>
        <w:jc w:val="center"/>
      </w:pPr>
    </w:p>
    <w:p w14:paraId="60E4895C" w14:textId="77777777" w:rsidR="004C7B3F" w:rsidRDefault="004C7B3F" w:rsidP="004C7B3F">
      <w:pPr>
        <w:jc w:val="center"/>
      </w:pPr>
    </w:p>
    <w:p w14:paraId="71C50EE4" w14:textId="77777777" w:rsidR="00C70789" w:rsidRDefault="00C70789" w:rsidP="004C7B3F">
      <w:pPr>
        <w:jc w:val="center"/>
      </w:pPr>
    </w:p>
    <w:p w14:paraId="706D0BC1" w14:textId="48FB7505" w:rsidR="004C7B3F" w:rsidRDefault="00C70789" w:rsidP="004C7B3F">
      <w:pPr>
        <w:jc w:val="center"/>
      </w:pPr>
      <w:r w:rsidRPr="00C70789">
        <w:rPr>
          <w:noProof/>
        </w:rPr>
        <w:drawing>
          <wp:inline distT="0" distB="0" distL="0" distR="0" wp14:anchorId="1B1AE21A" wp14:editId="26E20C38">
            <wp:extent cx="4934639" cy="6706536"/>
            <wp:effectExtent l="0" t="0" r="0" b="0"/>
            <wp:docPr id="1596317246"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17246" name="Imagen 1" descr="Interfaz de usuario gráfica, Texto, Aplicación&#10;&#10;El contenido generado por IA puede ser incorrecto."/>
                    <pic:cNvPicPr/>
                  </pic:nvPicPr>
                  <pic:blipFill>
                    <a:blip r:embed="rId73"/>
                    <a:stretch>
                      <a:fillRect/>
                    </a:stretch>
                  </pic:blipFill>
                  <pic:spPr>
                    <a:xfrm>
                      <a:off x="0" y="0"/>
                      <a:ext cx="4934639" cy="6706536"/>
                    </a:xfrm>
                    <a:prstGeom prst="rect">
                      <a:avLst/>
                    </a:prstGeom>
                  </pic:spPr>
                </pic:pic>
              </a:graphicData>
            </a:graphic>
          </wp:inline>
        </w:drawing>
      </w:r>
    </w:p>
    <w:p w14:paraId="386D9206" w14:textId="77777777" w:rsidR="00C70789" w:rsidRDefault="00C70789" w:rsidP="004C7B3F">
      <w:pPr>
        <w:jc w:val="center"/>
      </w:pPr>
    </w:p>
    <w:p w14:paraId="169AFED1" w14:textId="77777777" w:rsidR="00C70789" w:rsidRDefault="00C70789" w:rsidP="004C7B3F">
      <w:pPr>
        <w:jc w:val="center"/>
      </w:pPr>
    </w:p>
    <w:p w14:paraId="31EA21C6" w14:textId="77777777" w:rsidR="00C70789" w:rsidRDefault="00C70789" w:rsidP="004C7B3F">
      <w:pPr>
        <w:jc w:val="center"/>
      </w:pPr>
    </w:p>
    <w:p w14:paraId="700219F9" w14:textId="77777777" w:rsidR="00C70789" w:rsidRDefault="00C70789" w:rsidP="004C7B3F">
      <w:pPr>
        <w:jc w:val="center"/>
      </w:pPr>
    </w:p>
    <w:p w14:paraId="186AE186" w14:textId="77777777" w:rsidR="00C70789" w:rsidRDefault="00C70789" w:rsidP="004C7B3F">
      <w:pPr>
        <w:jc w:val="center"/>
      </w:pPr>
    </w:p>
    <w:p w14:paraId="4A4817F3" w14:textId="77777777" w:rsidR="00C70789" w:rsidRDefault="00C70789" w:rsidP="004C7B3F">
      <w:pPr>
        <w:jc w:val="center"/>
      </w:pPr>
    </w:p>
    <w:p w14:paraId="7F09060F" w14:textId="709DCEC3" w:rsidR="00C70789" w:rsidRPr="00484A87" w:rsidRDefault="00965950" w:rsidP="00484A87">
      <w:pPr>
        <w:pStyle w:val="Ttulo2"/>
        <w:rPr>
          <w:rFonts w:ascii="Verdana" w:hAnsi="Verdana"/>
          <w:b/>
          <w:bCs/>
          <w:color w:val="auto"/>
          <w:sz w:val="22"/>
          <w:szCs w:val="22"/>
        </w:rPr>
      </w:pPr>
      <w:bookmarkStart w:id="38" w:name="_Toc209684671"/>
      <w:r w:rsidRPr="00484A87">
        <w:rPr>
          <w:rFonts w:ascii="Verdana" w:hAnsi="Verdana"/>
          <w:b/>
          <w:bCs/>
          <w:color w:val="auto"/>
          <w:sz w:val="22"/>
          <w:szCs w:val="22"/>
        </w:rPr>
        <w:lastRenderedPageBreak/>
        <w:t>15.4. FASE 4- Retorno a la Normalidad</w:t>
      </w:r>
      <w:bookmarkEnd w:id="38"/>
    </w:p>
    <w:p w14:paraId="09A135B4" w14:textId="1007552D" w:rsidR="00965950" w:rsidRDefault="00965950" w:rsidP="00965950">
      <w:pPr>
        <w:jc w:val="center"/>
      </w:pPr>
      <w:r w:rsidRPr="00965950">
        <w:rPr>
          <w:noProof/>
        </w:rPr>
        <w:drawing>
          <wp:inline distT="0" distB="0" distL="0" distR="0" wp14:anchorId="045B6C01" wp14:editId="02E4C2C1">
            <wp:extent cx="4725059" cy="2286319"/>
            <wp:effectExtent l="0" t="0" r="0" b="0"/>
            <wp:docPr id="494243488"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43488" name="Imagen 1" descr="Texto&#10;&#10;El contenido generado por IA puede ser incorrecto."/>
                    <pic:cNvPicPr/>
                  </pic:nvPicPr>
                  <pic:blipFill>
                    <a:blip r:embed="rId74"/>
                    <a:stretch>
                      <a:fillRect/>
                    </a:stretch>
                  </pic:blipFill>
                  <pic:spPr>
                    <a:xfrm>
                      <a:off x="0" y="0"/>
                      <a:ext cx="4725059" cy="2286319"/>
                    </a:xfrm>
                    <a:prstGeom prst="rect">
                      <a:avLst/>
                    </a:prstGeom>
                  </pic:spPr>
                </pic:pic>
              </a:graphicData>
            </a:graphic>
          </wp:inline>
        </w:drawing>
      </w:r>
    </w:p>
    <w:p w14:paraId="5A48979D" w14:textId="77777777" w:rsidR="002B6706" w:rsidRDefault="002B6706" w:rsidP="00965950">
      <w:pPr>
        <w:jc w:val="center"/>
      </w:pPr>
    </w:p>
    <w:p w14:paraId="4ED5D6BD" w14:textId="2631A9B7" w:rsidR="00965950" w:rsidRDefault="002B6706" w:rsidP="00965950">
      <w:pPr>
        <w:jc w:val="center"/>
      </w:pPr>
      <w:r w:rsidRPr="002B6706">
        <w:rPr>
          <w:noProof/>
        </w:rPr>
        <w:drawing>
          <wp:inline distT="0" distB="0" distL="0" distR="0" wp14:anchorId="72E750BE" wp14:editId="60825318">
            <wp:extent cx="5099451" cy="2314575"/>
            <wp:effectExtent l="0" t="0" r="6350" b="0"/>
            <wp:docPr id="1171959945"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59945" name="Imagen 1" descr="Interfaz de usuario gráfica, Texto, Aplicación&#10;&#10;El contenido generado por IA puede ser incorrecto."/>
                    <pic:cNvPicPr/>
                  </pic:nvPicPr>
                  <pic:blipFill rotWithShape="1">
                    <a:blip r:embed="rId75"/>
                    <a:srcRect l="42328" b="33942"/>
                    <a:stretch>
                      <a:fillRect/>
                    </a:stretch>
                  </pic:blipFill>
                  <pic:spPr bwMode="auto">
                    <a:xfrm>
                      <a:off x="0" y="0"/>
                      <a:ext cx="5115628" cy="2321918"/>
                    </a:xfrm>
                    <a:prstGeom prst="rect">
                      <a:avLst/>
                    </a:prstGeom>
                    <a:ln>
                      <a:noFill/>
                    </a:ln>
                    <a:extLst>
                      <a:ext uri="{53640926-AAD7-44D8-BBD7-CCE9431645EC}">
                        <a14:shadowObscured xmlns:a14="http://schemas.microsoft.com/office/drawing/2010/main"/>
                      </a:ext>
                    </a:extLst>
                  </pic:spPr>
                </pic:pic>
              </a:graphicData>
            </a:graphic>
          </wp:inline>
        </w:drawing>
      </w:r>
    </w:p>
    <w:p w14:paraId="168FFA58" w14:textId="77777777" w:rsidR="00C70789" w:rsidRDefault="00C70789" w:rsidP="004C7B3F">
      <w:pPr>
        <w:jc w:val="center"/>
      </w:pPr>
    </w:p>
    <w:p w14:paraId="29D6E51D" w14:textId="77777777" w:rsidR="004C7B3F" w:rsidRDefault="004C7B3F" w:rsidP="004C7B3F">
      <w:pPr>
        <w:jc w:val="center"/>
      </w:pPr>
    </w:p>
    <w:p w14:paraId="2C676105" w14:textId="77777777" w:rsidR="002B6706" w:rsidRDefault="002B6706" w:rsidP="004C7B3F">
      <w:pPr>
        <w:jc w:val="center"/>
      </w:pPr>
    </w:p>
    <w:p w14:paraId="7FBA9D8C" w14:textId="77777777" w:rsidR="002B6706" w:rsidRDefault="002B6706" w:rsidP="004C7B3F">
      <w:pPr>
        <w:jc w:val="center"/>
      </w:pPr>
    </w:p>
    <w:p w14:paraId="6ADBB7C6" w14:textId="77777777" w:rsidR="002B6706" w:rsidRDefault="002B6706" w:rsidP="004C7B3F">
      <w:pPr>
        <w:jc w:val="center"/>
      </w:pPr>
    </w:p>
    <w:p w14:paraId="73B840AE" w14:textId="77777777" w:rsidR="002B6706" w:rsidRDefault="002B6706" w:rsidP="004C7B3F">
      <w:pPr>
        <w:jc w:val="center"/>
      </w:pPr>
    </w:p>
    <w:p w14:paraId="67898126" w14:textId="77777777" w:rsidR="002B6706" w:rsidRDefault="002B6706" w:rsidP="004C7B3F">
      <w:pPr>
        <w:jc w:val="center"/>
      </w:pPr>
    </w:p>
    <w:p w14:paraId="40CB4733" w14:textId="77777777" w:rsidR="002B6706" w:rsidRDefault="002B6706" w:rsidP="004C7B3F">
      <w:pPr>
        <w:jc w:val="center"/>
      </w:pPr>
    </w:p>
    <w:p w14:paraId="66694249" w14:textId="77777777" w:rsidR="002B6706" w:rsidRDefault="002B6706" w:rsidP="004C7B3F">
      <w:pPr>
        <w:jc w:val="center"/>
      </w:pPr>
    </w:p>
    <w:p w14:paraId="0DAFCFA6" w14:textId="008BDB54" w:rsidR="002B6706" w:rsidRPr="00D14D66" w:rsidRDefault="002B6706" w:rsidP="56F5F446">
      <w:pPr>
        <w:jc w:val="center"/>
      </w:pPr>
    </w:p>
    <w:p w14:paraId="3B0DED99" w14:textId="4FA8FDEF" w:rsidR="56F5F446" w:rsidRDefault="56F5F446" w:rsidP="56F5F446">
      <w:pPr>
        <w:jc w:val="center"/>
      </w:pPr>
    </w:p>
    <w:p w14:paraId="3F64E55D" w14:textId="1EDB5569" w:rsidR="00C41953" w:rsidRPr="005B5DC6" w:rsidRDefault="00484A87" w:rsidP="00C41953">
      <w:pPr>
        <w:pStyle w:val="Ttulo1"/>
        <w:ind w:left="360"/>
        <w:rPr>
          <w:rFonts w:ascii="Verdana" w:eastAsia="Verdana" w:hAnsi="Verdana" w:cs="Verdana"/>
          <w:b/>
          <w:bCs/>
          <w:color w:val="auto"/>
          <w:sz w:val="22"/>
          <w:szCs w:val="22"/>
        </w:rPr>
      </w:pPr>
      <w:bookmarkStart w:id="39" w:name="_Toc209684672"/>
      <w:r>
        <w:rPr>
          <w:rFonts w:ascii="Verdana" w:eastAsia="Verdana" w:hAnsi="Verdana" w:cs="Verdana"/>
          <w:b/>
          <w:bCs/>
          <w:color w:val="auto"/>
          <w:sz w:val="22"/>
          <w:szCs w:val="22"/>
        </w:rPr>
        <w:lastRenderedPageBreak/>
        <w:t xml:space="preserve">16. </w:t>
      </w:r>
      <w:r w:rsidR="00C41953" w:rsidRPr="005B5DC6">
        <w:rPr>
          <w:rFonts w:ascii="Verdana" w:eastAsia="Verdana" w:hAnsi="Verdana" w:cs="Verdana"/>
          <w:b/>
          <w:bCs/>
          <w:color w:val="auto"/>
          <w:sz w:val="22"/>
          <w:szCs w:val="22"/>
        </w:rPr>
        <w:t>HISTORIAL DE CAMBIOS</w:t>
      </w:r>
      <w:bookmarkEnd w:id="39"/>
    </w:p>
    <w:p w14:paraId="1CBFEB0B" w14:textId="77777777" w:rsidR="00C41953" w:rsidRPr="00DD7470" w:rsidRDefault="00C41953" w:rsidP="00C41953">
      <w:pPr>
        <w:spacing w:after="0" w:line="240" w:lineRule="auto"/>
        <w:ind w:left="360"/>
        <w:jc w:val="both"/>
        <w:rPr>
          <w:rFonts w:ascii="Verdana" w:hAnsi="Verdana" w:cs="Arial"/>
          <w:b/>
          <w:sz w:val="18"/>
          <w:szCs w:val="1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134"/>
        <w:gridCol w:w="8221"/>
      </w:tblGrid>
      <w:tr w:rsidR="00C41953" w:rsidRPr="00DD7470" w14:paraId="18374E93" w14:textId="77777777" w:rsidTr="56F5F446">
        <w:trPr>
          <w:trHeight w:val="100"/>
          <w:tblHeader/>
        </w:trPr>
        <w:tc>
          <w:tcPr>
            <w:tcW w:w="1418" w:type="dxa"/>
            <w:shd w:val="clear" w:color="auto" w:fill="BFBFBF" w:themeFill="background1" w:themeFillShade="BF"/>
            <w:tcMar>
              <w:top w:w="57" w:type="dxa"/>
              <w:left w:w="113" w:type="dxa"/>
              <w:bottom w:w="57" w:type="dxa"/>
            </w:tcMar>
            <w:vAlign w:val="center"/>
          </w:tcPr>
          <w:p w14:paraId="09A8B8B3" w14:textId="77777777" w:rsidR="00C41953" w:rsidRPr="00DD7470" w:rsidRDefault="00C41953" w:rsidP="003A7A17">
            <w:pPr>
              <w:spacing w:after="0" w:line="240" w:lineRule="auto"/>
              <w:jc w:val="center"/>
              <w:rPr>
                <w:rFonts w:ascii="Verdana" w:hAnsi="Verdana" w:cs="Arial"/>
                <w:b/>
                <w:sz w:val="16"/>
                <w:szCs w:val="16"/>
              </w:rPr>
            </w:pPr>
            <w:r w:rsidRPr="00DD7470">
              <w:rPr>
                <w:rFonts w:ascii="Verdana" w:hAnsi="Verdana" w:cs="Arial"/>
                <w:b/>
                <w:sz w:val="16"/>
                <w:szCs w:val="16"/>
              </w:rPr>
              <w:t>FECHA</w:t>
            </w:r>
          </w:p>
        </w:tc>
        <w:tc>
          <w:tcPr>
            <w:tcW w:w="1134" w:type="dxa"/>
            <w:shd w:val="clear" w:color="auto" w:fill="BFBFBF" w:themeFill="background1" w:themeFillShade="BF"/>
            <w:tcMar>
              <w:top w:w="57" w:type="dxa"/>
              <w:left w:w="113" w:type="dxa"/>
              <w:bottom w:w="57" w:type="dxa"/>
            </w:tcMar>
            <w:vAlign w:val="center"/>
          </w:tcPr>
          <w:p w14:paraId="28C26B3E" w14:textId="77777777" w:rsidR="00C41953" w:rsidRPr="00DD7470" w:rsidRDefault="00C41953" w:rsidP="003A7A17">
            <w:pPr>
              <w:spacing w:after="0" w:line="240" w:lineRule="auto"/>
              <w:jc w:val="center"/>
              <w:rPr>
                <w:rFonts w:ascii="Verdana" w:hAnsi="Verdana" w:cs="Arial"/>
                <w:b/>
                <w:sz w:val="16"/>
                <w:szCs w:val="16"/>
              </w:rPr>
            </w:pPr>
            <w:r w:rsidRPr="00DD7470">
              <w:rPr>
                <w:rFonts w:ascii="Verdana" w:hAnsi="Verdana" w:cs="Arial"/>
                <w:b/>
                <w:sz w:val="16"/>
                <w:szCs w:val="16"/>
              </w:rPr>
              <w:t>VERSIÓN</w:t>
            </w:r>
          </w:p>
        </w:tc>
        <w:tc>
          <w:tcPr>
            <w:tcW w:w="8221" w:type="dxa"/>
            <w:shd w:val="clear" w:color="auto" w:fill="BFBFBF" w:themeFill="background1" w:themeFillShade="BF"/>
            <w:tcMar>
              <w:top w:w="57" w:type="dxa"/>
              <w:left w:w="113" w:type="dxa"/>
              <w:bottom w:w="57" w:type="dxa"/>
            </w:tcMar>
            <w:vAlign w:val="center"/>
          </w:tcPr>
          <w:p w14:paraId="4598F68D" w14:textId="77777777" w:rsidR="00C41953" w:rsidRPr="00DD7470" w:rsidRDefault="00C41953" w:rsidP="003A7A17">
            <w:pPr>
              <w:spacing w:after="0" w:line="240" w:lineRule="auto"/>
              <w:jc w:val="center"/>
              <w:rPr>
                <w:rFonts w:ascii="Verdana" w:hAnsi="Verdana" w:cs="Arial"/>
                <w:b/>
                <w:sz w:val="16"/>
                <w:szCs w:val="16"/>
              </w:rPr>
            </w:pPr>
            <w:r w:rsidRPr="00DD7470">
              <w:rPr>
                <w:rFonts w:ascii="Verdana" w:hAnsi="Verdana" w:cs="Arial"/>
                <w:b/>
                <w:sz w:val="16"/>
                <w:szCs w:val="16"/>
              </w:rPr>
              <w:t>DESCRIPCIÓN DEL CAMBIO</w:t>
            </w:r>
          </w:p>
        </w:tc>
      </w:tr>
      <w:tr w:rsidR="00C41953" w:rsidRPr="00DD7470" w14:paraId="3463AD1A" w14:textId="77777777" w:rsidTr="56F5F446">
        <w:trPr>
          <w:trHeight w:val="300"/>
        </w:trPr>
        <w:tc>
          <w:tcPr>
            <w:tcW w:w="1418" w:type="dxa"/>
            <w:tcMar>
              <w:top w:w="57" w:type="dxa"/>
              <w:left w:w="113" w:type="dxa"/>
              <w:bottom w:w="57" w:type="dxa"/>
            </w:tcMar>
            <w:vAlign w:val="center"/>
          </w:tcPr>
          <w:p w14:paraId="1CCE1E98" w14:textId="1D6334D1" w:rsidR="009A773B" w:rsidRPr="00DD7470" w:rsidRDefault="009A773B" w:rsidP="009A773B">
            <w:pPr>
              <w:spacing w:after="0" w:line="240" w:lineRule="auto"/>
              <w:jc w:val="center"/>
              <w:rPr>
                <w:rFonts w:ascii="Verdana" w:hAnsi="Verdana" w:cs="Arial"/>
                <w:sz w:val="16"/>
                <w:szCs w:val="16"/>
              </w:rPr>
            </w:pPr>
            <w:r w:rsidRPr="56F5F446">
              <w:rPr>
                <w:rFonts w:ascii="Verdana" w:hAnsi="Verdana" w:cs="Arial"/>
                <w:sz w:val="16"/>
                <w:szCs w:val="16"/>
              </w:rPr>
              <w:t>1</w:t>
            </w:r>
            <w:r w:rsidR="6817A544" w:rsidRPr="56F5F446">
              <w:rPr>
                <w:rFonts w:ascii="Verdana" w:hAnsi="Verdana" w:cs="Arial"/>
                <w:sz w:val="16"/>
                <w:szCs w:val="16"/>
              </w:rPr>
              <w:t>2</w:t>
            </w:r>
            <w:r w:rsidR="00C41953" w:rsidRPr="56F5F446">
              <w:rPr>
                <w:rFonts w:ascii="Verdana" w:hAnsi="Verdana" w:cs="Arial"/>
                <w:sz w:val="16"/>
                <w:szCs w:val="16"/>
              </w:rPr>
              <w:t>/</w:t>
            </w:r>
            <w:r w:rsidRPr="56F5F446">
              <w:rPr>
                <w:rFonts w:ascii="Verdana" w:hAnsi="Verdana" w:cs="Arial"/>
                <w:sz w:val="16"/>
                <w:szCs w:val="16"/>
              </w:rPr>
              <w:t>0</w:t>
            </w:r>
            <w:r w:rsidR="7C5C17B4" w:rsidRPr="56F5F446">
              <w:rPr>
                <w:rFonts w:ascii="Verdana" w:hAnsi="Verdana" w:cs="Arial"/>
                <w:sz w:val="16"/>
                <w:szCs w:val="16"/>
              </w:rPr>
              <w:t>6</w:t>
            </w:r>
            <w:r w:rsidR="00C41953" w:rsidRPr="56F5F446">
              <w:rPr>
                <w:rFonts w:ascii="Verdana" w:hAnsi="Verdana" w:cs="Arial"/>
                <w:sz w:val="16"/>
                <w:szCs w:val="16"/>
              </w:rPr>
              <w:t>/</w:t>
            </w:r>
            <w:r w:rsidRPr="56F5F446">
              <w:rPr>
                <w:rFonts w:ascii="Verdana" w:hAnsi="Verdana" w:cs="Arial"/>
                <w:sz w:val="16"/>
                <w:szCs w:val="16"/>
              </w:rPr>
              <w:t>2026</w:t>
            </w:r>
          </w:p>
        </w:tc>
        <w:tc>
          <w:tcPr>
            <w:tcW w:w="1134" w:type="dxa"/>
            <w:tcMar>
              <w:top w:w="57" w:type="dxa"/>
              <w:left w:w="113" w:type="dxa"/>
              <w:bottom w:w="57" w:type="dxa"/>
            </w:tcMar>
            <w:vAlign w:val="center"/>
          </w:tcPr>
          <w:p w14:paraId="2A7861BF" w14:textId="77777777" w:rsidR="00C41953" w:rsidRPr="00DD7470" w:rsidRDefault="00C41953" w:rsidP="003A7A17">
            <w:pPr>
              <w:spacing w:after="0" w:line="240" w:lineRule="auto"/>
              <w:jc w:val="center"/>
              <w:rPr>
                <w:rFonts w:ascii="Verdana" w:hAnsi="Verdana" w:cs="Arial"/>
                <w:sz w:val="16"/>
                <w:szCs w:val="16"/>
              </w:rPr>
            </w:pPr>
            <w:r w:rsidRPr="00DD7470">
              <w:rPr>
                <w:rFonts w:ascii="Verdana" w:hAnsi="Verdana" w:cs="Arial"/>
                <w:sz w:val="16"/>
                <w:szCs w:val="16"/>
              </w:rPr>
              <w:t>0</w:t>
            </w:r>
          </w:p>
        </w:tc>
        <w:tc>
          <w:tcPr>
            <w:tcW w:w="8221" w:type="dxa"/>
            <w:tcMar>
              <w:top w:w="57" w:type="dxa"/>
              <w:left w:w="113" w:type="dxa"/>
              <w:bottom w:w="57" w:type="dxa"/>
            </w:tcMar>
            <w:vAlign w:val="center"/>
          </w:tcPr>
          <w:p w14:paraId="6DDECF37" w14:textId="522DBB48" w:rsidR="00C41953" w:rsidRPr="00DD7470" w:rsidRDefault="180C0417" w:rsidP="56F5F446">
            <w:pPr>
              <w:spacing w:after="0" w:line="240" w:lineRule="auto"/>
              <w:jc w:val="both"/>
              <w:rPr>
                <w:rFonts w:ascii="Verdana" w:hAnsi="Verdana" w:cs="Arial"/>
                <w:sz w:val="16"/>
                <w:szCs w:val="16"/>
              </w:rPr>
            </w:pPr>
            <w:r w:rsidRPr="56F5F446">
              <w:rPr>
                <w:rFonts w:ascii="Verdana" w:hAnsi="Verdana" w:cs="Arial"/>
                <w:sz w:val="16"/>
                <w:szCs w:val="16"/>
              </w:rPr>
              <w:t xml:space="preserve">Primera versión del documento para el nuevo Mapa de procesos. </w:t>
            </w:r>
          </w:p>
          <w:p w14:paraId="60B934B0" w14:textId="45664CC9" w:rsidR="00C41953" w:rsidRPr="00DD7470" w:rsidRDefault="180C0417" w:rsidP="56F5F446">
            <w:pPr>
              <w:spacing w:after="0" w:line="240" w:lineRule="auto"/>
              <w:jc w:val="both"/>
              <w:rPr>
                <w:rFonts w:ascii="Verdana" w:hAnsi="Verdana" w:cs="Arial"/>
                <w:sz w:val="16"/>
                <w:szCs w:val="16"/>
              </w:rPr>
            </w:pPr>
            <w:r w:rsidRPr="56F5F446">
              <w:rPr>
                <w:rFonts w:ascii="Verdana" w:hAnsi="Verdana" w:cs="Arial"/>
                <w:sz w:val="16"/>
                <w:szCs w:val="16"/>
              </w:rPr>
              <w:t>Código anterior: GTI-DE-00</w:t>
            </w:r>
            <w:r w:rsidR="65B7D04C" w:rsidRPr="56F5F446">
              <w:rPr>
                <w:rFonts w:ascii="Verdana" w:hAnsi="Verdana" w:cs="Arial"/>
                <w:sz w:val="16"/>
                <w:szCs w:val="16"/>
              </w:rPr>
              <w:t>5</w:t>
            </w:r>
            <w:r w:rsidR="72CBC88C" w:rsidRPr="56F5F446">
              <w:rPr>
                <w:rFonts w:ascii="Verdana" w:hAnsi="Verdana" w:cs="Arial"/>
                <w:sz w:val="16"/>
                <w:szCs w:val="16"/>
              </w:rPr>
              <w:t>. V</w:t>
            </w:r>
            <w:r w:rsidR="083D31DE" w:rsidRPr="56F5F446">
              <w:rPr>
                <w:rFonts w:ascii="Verdana" w:hAnsi="Verdana" w:cs="Arial"/>
                <w:sz w:val="16"/>
                <w:szCs w:val="16"/>
              </w:rPr>
              <w:t>00.</w:t>
            </w:r>
          </w:p>
          <w:p w14:paraId="5B3FD186" w14:textId="15B3B2FC" w:rsidR="00C41953" w:rsidRPr="00DD7470" w:rsidRDefault="00C41953" w:rsidP="56F5F446">
            <w:pPr>
              <w:spacing w:after="0" w:line="240" w:lineRule="auto"/>
              <w:jc w:val="both"/>
              <w:rPr>
                <w:rFonts w:ascii="Verdana" w:hAnsi="Verdana" w:cs="Arial"/>
                <w:sz w:val="16"/>
                <w:szCs w:val="16"/>
              </w:rPr>
            </w:pPr>
          </w:p>
          <w:p w14:paraId="38ACCE1E" w14:textId="1D44F831" w:rsidR="00C41953" w:rsidRPr="00DD7470" w:rsidRDefault="1EF88441" w:rsidP="003A7A17">
            <w:pPr>
              <w:spacing w:after="0" w:line="240" w:lineRule="auto"/>
              <w:jc w:val="both"/>
            </w:pPr>
            <w:r w:rsidRPr="56F5F446">
              <w:rPr>
                <w:rFonts w:ascii="Verdana" w:eastAsia="Verdana" w:hAnsi="Verdana" w:cs="Verdana"/>
                <w:color w:val="000000" w:themeColor="text1"/>
                <w:sz w:val="16"/>
                <w:szCs w:val="16"/>
              </w:rPr>
              <w:t>Para efectos de trazabilidad y soporte de la migración al nuevo aplicativo de administración de la documentación del Modelo Institucional de Operación (MIO), los siguientes fueron los responsables de la revisión y aprobación del documento migrado:</w:t>
            </w:r>
          </w:p>
          <w:tbl>
            <w:tblPr>
              <w:tblStyle w:val="Tablaconcuadrcula"/>
              <w:tblW w:w="0" w:type="auto"/>
              <w:tblLook w:val="04A0" w:firstRow="1" w:lastRow="0" w:firstColumn="1" w:lastColumn="0" w:noHBand="0" w:noVBand="1"/>
            </w:tblPr>
            <w:tblGrid>
              <w:gridCol w:w="4006"/>
              <w:gridCol w:w="4006"/>
            </w:tblGrid>
            <w:tr w:rsidR="56F5F446" w14:paraId="318F2CB2" w14:textId="77777777" w:rsidTr="56F5F446">
              <w:trPr>
                <w:trHeight w:val="300"/>
              </w:trPr>
              <w:tc>
                <w:tcPr>
                  <w:tcW w:w="4006" w:type="dxa"/>
                  <w:tcBorders>
                    <w:top w:val="single" w:sz="8" w:space="0" w:color="auto"/>
                    <w:left w:val="single" w:sz="8" w:space="0" w:color="auto"/>
                    <w:bottom w:val="single" w:sz="8" w:space="0" w:color="auto"/>
                    <w:right w:val="single" w:sz="8" w:space="0" w:color="auto"/>
                  </w:tcBorders>
                  <w:tcMar>
                    <w:left w:w="108" w:type="dxa"/>
                    <w:right w:w="108" w:type="dxa"/>
                  </w:tcMar>
                </w:tcPr>
                <w:p w14:paraId="2AD50BAC" w14:textId="42E44ED4" w:rsidR="56F5F446" w:rsidRDefault="56F5F446" w:rsidP="56F5F446">
                  <w:pPr>
                    <w:jc w:val="center"/>
                  </w:pPr>
                  <w:r w:rsidRPr="56F5F446">
                    <w:rPr>
                      <w:rFonts w:ascii="Verdana" w:eastAsia="Verdana" w:hAnsi="Verdana" w:cs="Verdana"/>
                      <w:color w:val="000000" w:themeColor="text1"/>
                      <w:sz w:val="16"/>
                      <w:szCs w:val="16"/>
                    </w:rPr>
                    <w:t>REVISÓ</w:t>
                  </w:r>
                </w:p>
              </w:tc>
              <w:tc>
                <w:tcPr>
                  <w:tcW w:w="4006" w:type="dxa"/>
                  <w:tcBorders>
                    <w:top w:val="single" w:sz="8" w:space="0" w:color="auto"/>
                    <w:left w:val="single" w:sz="8" w:space="0" w:color="auto"/>
                    <w:bottom w:val="single" w:sz="8" w:space="0" w:color="auto"/>
                    <w:right w:val="single" w:sz="8" w:space="0" w:color="auto"/>
                  </w:tcBorders>
                  <w:tcMar>
                    <w:left w:w="108" w:type="dxa"/>
                    <w:right w:w="108" w:type="dxa"/>
                  </w:tcMar>
                </w:tcPr>
                <w:p w14:paraId="26AB192B" w14:textId="220F8D29" w:rsidR="56F5F446" w:rsidRDefault="56F5F446" w:rsidP="56F5F446">
                  <w:pPr>
                    <w:jc w:val="center"/>
                  </w:pPr>
                  <w:r w:rsidRPr="56F5F446">
                    <w:rPr>
                      <w:rFonts w:ascii="Verdana" w:eastAsia="Verdana" w:hAnsi="Verdana" w:cs="Verdana"/>
                      <w:color w:val="000000" w:themeColor="text1"/>
                      <w:sz w:val="16"/>
                      <w:szCs w:val="16"/>
                    </w:rPr>
                    <w:t>APROBÓ</w:t>
                  </w:r>
                </w:p>
              </w:tc>
            </w:tr>
            <w:tr w:rsidR="56F5F446" w14:paraId="41858735" w14:textId="77777777" w:rsidTr="56F5F446">
              <w:trPr>
                <w:trHeight w:val="300"/>
              </w:trPr>
              <w:tc>
                <w:tcPr>
                  <w:tcW w:w="4006" w:type="dxa"/>
                  <w:tcBorders>
                    <w:top w:val="single" w:sz="8" w:space="0" w:color="auto"/>
                    <w:left w:val="single" w:sz="8" w:space="0" w:color="auto"/>
                    <w:bottom w:val="single" w:sz="8" w:space="0" w:color="auto"/>
                    <w:right w:val="single" w:sz="8" w:space="0" w:color="auto"/>
                  </w:tcBorders>
                  <w:tcMar>
                    <w:left w:w="108" w:type="dxa"/>
                    <w:right w:w="108" w:type="dxa"/>
                  </w:tcMar>
                </w:tcPr>
                <w:p w14:paraId="14C781E7" w14:textId="7A91990D" w:rsidR="30D4A288" w:rsidRDefault="30D4A288" w:rsidP="56F5F446">
                  <w:pPr>
                    <w:jc w:val="both"/>
                    <w:rPr>
                      <w:rFonts w:ascii="Verdana" w:eastAsia="Verdana" w:hAnsi="Verdana" w:cs="Verdana"/>
                      <w:color w:val="000000" w:themeColor="text1"/>
                      <w:sz w:val="16"/>
                      <w:szCs w:val="16"/>
                    </w:rPr>
                  </w:pPr>
                  <w:r w:rsidRPr="56F5F446">
                    <w:rPr>
                      <w:rFonts w:ascii="Verdana" w:eastAsia="Verdana" w:hAnsi="Verdana" w:cs="Verdana"/>
                      <w:color w:val="000000" w:themeColor="text1"/>
                      <w:sz w:val="16"/>
                      <w:szCs w:val="16"/>
                    </w:rPr>
                    <w:t>IXEEL RODRIGUEZ CORREA</w:t>
                  </w:r>
                </w:p>
                <w:p w14:paraId="1A9753DA" w14:textId="5D2445D5" w:rsidR="56F5F446" w:rsidRDefault="56F5F446" w:rsidP="56F5F446">
                  <w:pPr>
                    <w:jc w:val="both"/>
                  </w:pPr>
                  <w:r w:rsidRPr="56F5F446">
                    <w:rPr>
                      <w:rFonts w:ascii="Verdana" w:eastAsia="Verdana" w:hAnsi="Verdana" w:cs="Verdana"/>
                      <w:color w:val="000000" w:themeColor="text1"/>
                      <w:sz w:val="16"/>
                      <w:szCs w:val="16"/>
                    </w:rPr>
                    <w:t xml:space="preserve">Cargo: </w:t>
                  </w:r>
                  <w:r w:rsidR="0F182213" w:rsidRPr="56F5F446">
                    <w:rPr>
                      <w:rFonts w:ascii="Verdana" w:eastAsia="Verdana" w:hAnsi="Verdana" w:cs="Verdana"/>
                      <w:color w:val="000000" w:themeColor="text1"/>
                      <w:sz w:val="16"/>
                      <w:szCs w:val="16"/>
                    </w:rPr>
                    <w:t>Profesional especializado</w:t>
                  </w:r>
                </w:p>
                <w:p w14:paraId="29FD99A3" w14:textId="725BA461" w:rsidR="56F5F446" w:rsidRDefault="56F5F446" w:rsidP="56F5F446">
                  <w:pPr>
                    <w:jc w:val="both"/>
                  </w:pPr>
                  <w:r w:rsidRPr="56F5F446">
                    <w:rPr>
                      <w:rFonts w:ascii="Verdana" w:eastAsia="Verdana" w:hAnsi="Verdana" w:cs="Verdana"/>
                      <w:color w:val="000000" w:themeColor="text1"/>
                      <w:sz w:val="16"/>
                      <w:szCs w:val="16"/>
                    </w:rPr>
                    <w:t xml:space="preserve"> </w:t>
                  </w:r>
                </w:p>
              </w:tc>
              <w:tc>
                <w:tcPr>
                  <w:tcW w:w="4006" w:type="dxa"/>
                  <w:tcBorders>
                    <w:top w:val="single" w:sz="8" w:space="0" w:color="auto"/>
                    <w:left w:val="single" w:sz="8" w:space="0" w:color="auto"/>
                    <w:bottom w:val="single" w:sz="8" w:space="0" w:color="auto"/>
                    <w:right w:val="single" w:sz="8" w:space="0" w:color="auto"/>
                  </w:tcBorders>
                  <w:tcMar>
                    <w:left w:w="108" w:type="dxa"/>
                    <w:right w:w="108" w:type="dxa"/>
                  </w:tcMar>
                </w:tcPr>
                <w:p w14:paraId="6AB950B4" w14:textId="55E3FB4A" w:rsidR="2CFB1A2B" w:rsidRDefault="2CFB1A2B" w:rsidP="56F5F446">
                  <w:pPr>
                    <w:jc w:val="both"/>
                    <w:rPr>
                      <w:rFonts w:ascii="Verdana" w:eastAsia="Verdana" w:hAnsi="Verdana" w:cs="Verdana"/>
                      <w:color w:val="000000" w:themeColor="text1"/>
                      <w:sz w:val="16"/>
                      <w:szCs w:val="16"/>
                    </w:rPr>
                  </w:pPr>
                  <w:r w:rsidRPr="56F5F446">
                    <w:rPr>
                      <w:rFonts w:ascii="Verdana" w:eastAsia="Verdana" w:hAnsi="Verdana" w:cs="Verdana"/>
                      <w:color w:val="000000" w:themeColor="text1"/>
                      <w:sz w:val="16"/>
                      <w:szCs w:val="16"/>
                    </w:rPr>
                    <w:t>EDGAR GREGORIO CARRILLO</w:t>
                  </w:r>
                </w:p>
                <w:p w14:paraId="2698E89B" w14:textId="225619B4" w:rsidR="56F5F446" w:rsidRDefault="56F5F446" w:rsidP="56F5F446">
                  <w:pPr>
                    <w:rPr>
                      <w:rFonts w:ascii="Verdana" w:hAnsi="Verdana"/>
                      <w:sz w:val="16"/>
                      <w:szCs w:val="16"/>
                    </w:rPr>
                  </w:pPr>
                  <w:r w:rsidRPr="56F5F446">
                    <w:rPr>
                      <w:rFonts w:ascii="Verdana" w:eastAsia="Verdana" w:hAnsi="Verdana" w:cs="Verdana"/>
                      <w:color w:val="000000" w:themeColor="text1"/>
                      <w:sz w:val="16"/>
                      <w:szCs w:val="16"/>
                    </w:rPr>
                    <w:t>Cargo:</w:t>
                  </w:r>
                  <w:r w:rsidRPr="56F5F446">
                    <w:rPr>
                      <w:rFonts w:ascii="Arial" w:eastAsia="Arial" w:hAnsi="Arial" w:cs="Arial"/>
                      <w:color w:val="000000" w:themeColor="text1"/>
                      <w:sz w:val="18"/>
                      <w:szCs w:val="18"/>
                    </w:rPr>
                    <w:t xml:space="preserve"> </w:t>
                  </w:r>
                  <w:r w:rsidR="494B6142" w:rsidRPr="56F5F446">
                    <w:rPr>
                      <w:rFonts w:ascii="Verdana" w:hAnsi="Verdana"/>
                      <w:sz w:val="16"/>
                      <w:szCs w:val="16"/>
                    </w:rPr>
                    <w:t>Jefe Oficina de Sistemas de Información</w:t>
                  </w:r>
                </w:p>
              </w:tc>
            </w:tr>
          </w:tbl>
          <w:p w14:paraId="674A9C86" w14:textId="1D3EFBF5" w:rsidR="00C41953" w:rsidRPr="00DD7470" w:rsidRDefault="1EF88441" w:rsidP="003A7A17">
            <w:pPr>
              <w:spacing w:after="0" w:line="240" w:lineRule="auto"/>
              <w:jc w:val="both"/>
            </w:pPr>
            <w:r w:rsidRPr="56F5F446">
              <w:rPr>
                <w:rFonts w:ascii="Verdana" w:eastAsia="Verdana" w:hAnsi="Verdana" w:cs="Verdana"/>
                <w:sz w:val="16"/>
                <w:szCs w:val="16"/>
              </w:rPr>
              <w:t>Desde la OAPS se asegura que el contenido corresponde a la última versión vigente en ISOlución al momento de la migración a MIOsoft.</w:t>
            </w:r>
          </w:p>
        </w:tc>
      </w:tr>
    </w:tbl>
    <w:p w14:paraId="5FC8E8D2" w14:textId="77777777" w:rsidR="00C41953" w:rsidRPr="00DD7470" w:rsidRDefault="00C41953" w:rsidP="00C41953">
      <w:pPr>
        <w:spacing w:after="0" w:line="240" w:lineRule="auto"/>
        <w:ind w:right="-232"/>
        <w:jc w:val="both"/>
        <w:rPr>
          <w:rFonts w:ascii="Verdana" w:hAnsi="Verdana" w:cs="Arial"/>
          <w:b/>
          <w:bCs/>
          <w:sz w:val="18"/>
          <w:szCs w:val="18"/>
        </w:rPr>
      </w:pPr>
    </w:p>
    <w:p w14:paraId="0EF774BB" w14:textId="77777777" w:rsidR="00C41953" w:rsidRPr="00DD7470" w:rsidRDefault="00C41953" w:rsidP="00C41953">
      <w:pPr>
        <w:spacing w:after="0" w:line="240" w:lineRule="auto"/>
        <w:ind w:right="-232"/>
        <w:jc w:val="both"/>
        <w:rPr>
          <w:rFonts w:ascii="Verdana" w:hAnsi="Verdana" w:cs="Arial"/>
          <w:b/>
          <w:bCs/>
          <w:sz w:val="18"/>
          <w:szCs w:val="18"/>
        </w:rPr>
      </w:pPr>
    </w:p>
    <w:p w14:paraId="4645E5E0" w14:textId="77777777" w:rsidR="00C41953" w:rsidRPr="00DD7470" w:rsidRDefault="00C41953" w:rsidP="00C41953">
      <w:pPr>
        <w:spacing w:after="0" w:line="240" w:lineRule="auto"/>
        <w:rPr>
          <w:rFonts w:ascii="Verdana" w:eastAsia="Verdana" w:hAnsi="Verdana" w:cs="Verdana"/>
          <w:b/>
          <w:bCs/>
        </w:rPr>
      </w:pPr>
    </w:p>
    <w:p w14:paraId="0290A835" w14:textId="77777777" w:rsidR="00C41953" w:rsidRPr="00DD7470" w:rsidRDefault="00C41953" w:rsidP="00C41953">
      <w:pPr>
        <w:spacing w:after="0" w:line="240" w:lineRule="auto"/>
        <w:rPr>
          <w:rFonts w:ascii="Verdana" w:eastAsia="Verdana" w:hAnsi="Verdana" w:cs="Verdana"/>
          <w:b/>
          <w:bCs/>
        </w:rPr>
      </w:pPr>
      <w:r w:rsidRPr="00DD7470">
        <w:rPr>
          <w:rFonts w:ascii="Verdana" w:eastAsia="Verdana" w:hAnsi="Verdana" w:cs="Verdana"/>
          <w:b/>
          <w:bCs/>
        </w:rPr>
        <w:t>FLUJO DE APROBACIÓN</w:t>
      </w:r>
    </w:p>
    <w:p w14:paraId="0291A6F7" w14:textId="77777777" w:rsidR="00C41953" w:rsidRPr="00DD7470" w:rsidRDefault="00C41953" w:rsidP="00C41953">
      <w:pPr>
        <w:spacing w:after="0" w:line="240" w:lineRule="auto"/>
        <w:rPr>
          <w:rFonts w:ascii="Verdana" w:hAnsi="Verdana"/>
          <w:sz w:val="18"/>
          <w:szCs w:val="18"/>
        </w:rPr>
      </w:pPr>
    </w:p>
    <w:tbl>
      <w:tblPr>
        <w:tblStyle w:val="Tablaconcuadrcula"/>
        <w:tblW w:w="0" w:type="auto"/>
        <w:tblLayout w:type="fixed"/>
        <w:tblLook w:val="06A0" w:firstRow="1" w:lastRow="0" w:firstColumn="1" w:lastColumn="0" w:noHBand="1" w:noVBand="1"/>
      </w:tblPr>
      <w:tblGrid>
        <w:gridCol w:w="1095"/>
        <w:gridCol w:w="1605"/>
        <w:gridCol w:w="1095"/>
        <w:gridCol w:w="1605"/>
        <w:gridCol w:w="1155"/>
        <w:gridCol w:w="1545"/>
        <w:gridCol w:w="1155"/>
        <w:gridCol w:w="1545"/>
      </w:tblGrid>
      <w:tr w:rsidR="00C41953" w:rsidRPr="00DD7470" w14:paraId="4C0C47B6" w14:textId="77777777" w:rsidTr="56F5F446">
        <w:trPr>
          <w:trHeight w:val="300"/>
        </w:trPr>
        <w:tc>
          <w:tcPr>
            <w:tcW w:w="2700" w:type="dxa"/>
            <w:gridSpan w:val="2"/>
            <w:shd w:val="clear" w:color="auto" w:fill="BFBFBF" w:themeFill="background1" w:themeFillShade="BF"/>
            <w:vAlign w:val="center"/>
          </w:tcPr>
          <w:p w14:paraId="28BEFD91" w14:textId="77777777" w:rsidR="00C41953" w:rsidRPr="00DD7470" w:rsidRDefault="00C41953" w:rsidP="003A7A17">
            <w:pPr>
              <w:jc w:val="center"/>
              <w:rPr>
                <w:rFonts w:ascii="Verdana" w:hAnsi="Verdana"/>
                <w:b/>
                <w:bCs/>
                <w:sz w:val="16"/>
                <w:szCs w:val="16"/>
              </w:rPr>
            </w:pPr>
            <w:r w:rsidRPr="00DD7470">
              <w:rPr>
                <w:rFonts w:ascii="Verdana" w:hAnsi="Verdana"/>
                <w:b/>
                <w:bCs/>
                <w:sz w:val="16"/>
                <w:szCs w:val="16"/>
              </w:rPr>
              <w:t>ELABORÓ</w:t>
            </w:r>
          </w:p>
        </w:tc>
        <w:tc>
          <w:tcPr>
            <w:tcW w:w="2700" w:type="dxa"/>
            <w:gridSpan w:val="2"/>
            <w:shd w:val="clear" w:color="auto" w:fill="BFBFBF" w:themeFill="background1" w:themeFillShade="BF"/>
            <w:vAlign w:val="center"/>
          </w:tcPr>
          <w:p w14:paraId="4212781E" w14:textId="77777777" w:rsidR="00C41953" w:rsidRPr="00DD7470" w:rsidRDefault="00C41953" w:rsidP="003A7A17">
            <w:pPr>
              <w:jc w:val="center"/>
              <w:rPr>
                <w:rFonts w:ascii="Verdana" w:hAnsi="Verdana"/>
                <w:b/>
                <w:bCs/>
                <w:sz w:val="16"/>
                <w:szCs w:val="16"/>
              </w:rPr>
            </w:pPr>
            <w:r w:rsidRPr="00DD7470">
              <w:rPr>
                <w:rFonts w:ascii="Verdana" w:hAnsi="Verdana"/>
                <w:b/>
                <w:bCs/>
                <w:sz w:val="16"/>
                <w:szCs w:val="16"/>
              </w:rPr>
              <w:t>APOYO OAPS</w:t>
            </w:r>
          </w:p>
        </w:tc>
        <w:tc>
          <w:tcPr>
            <w:tcW w:w="2700" w:type="dxa"/>
            <w:gridSpan w:val="2"/>
            <w:shd w:val="clear" w:color="auto" w:fill="BFBFBF" w:themeFill="background1" w:themeFillShade="BF"/>
            <w:vAlign w:val="center"/>
          </w:tcPr>
          <w:p w14:paraId="5996DDEE" w14:textId="77777777" w:rsidR="00C41953" w:rsidRPr="00DD7470" w:rsidRDefault="00C41953" w:rsidP="003A7A17">
            <w:pPr>
              <w:jc w:val="center"/>
              <w:rPr>
                <w:rFonts w:ascii="Verdana" w:hAnsi="Verdana"/>
                <w:b/>
                <w:bCs/>
                <w:sz w:val="16"/>
                <w:szCs w:val="16"/>
              </w:rPr>
            </w:pPr>
            <w:r w:rsidRPr="00DD7470">
              <w:rPr>
                <w:rFonts w:ascii="Verdana" w:hAnsi="Verdana"/>
                <w:b/>
                <w:bCs/>
                <w:sz w:val="16"/>
                <w:szCs w:val="16"/>
              </w:rPr>
              <w:t>REVISÓ</w:t>
            </w:r>
          </w:p>
        </w:tc>
        <w:tc>
          <w:tcPr>
            <w:tcW w:w="2700" w:type="dxa"/>
            <w:gridSpan w:val="2"/>
            <w:shd w:val="clear" w:color="auto" w:fill="BFBFBF" w:themeFill="background1" w:themeFillShade="BF"/>
            <w:vAlign w:val="center"/>
          </w:tcPr>
          <w:p w14:paraId="0BCCD4CC" w14:textId="77777777" w:rsidR="00C41953" w:rsidRPr="00DD7470" w:rsidRDefault="00C41953" w:rsidP="003A7A17">
            <w:pPr>
              <w:jc w:val="center"/>
              <w:rPr>
                <w:rFonts w:ascii="Verdana" w:hAnsi="Verdana"/>
                <w:b/>
                <w:bCs/>
                <w:sz w:val="16"/>
                <w:szCs w:val="16"/>
              </w:rPr>
            </w:pPr>
            <w:r w:rsidRPr="00DD7470">
              <w:rPr>
                <w:rFonts w:ascii="Verdana" w:hAnsi="Verdana"/>
                <w:b/>
                <w:bCs/>
                <w:sz w:val="16"/>
                <w:szCs w:val="16"/>
              </w:rPr>
              <w:t>APROBÓ</w:t>
            </w:r>
          </w:p>
        </w:tc>
      </w:tr>
      <w:tr w:rsidR="00C41953" w:rsidRPr="00DD7470" w14:paraId="5B4A5B08" w14:textId="77777777" w:rsidTr="56F5F446">
        <w:trPr>
          <w:trHeight w:val="300"/>
        </w:trPr>
        <w:tc>
          <w:tcPr>
            <w:tcW w:w="1095" w:type="dxa"/>
            <w:vAlign w:val="center"/>
          </w:tcPr>
          <w:p w14:paraId="0E27F467" w14:textId="77777777" w:rsidR="00C41953" w:rsidRPr="00DD7470" w:rsidRDefault="00C41953" w:rsidP="003A7A17">
            <w:pPr>
              <w:rPr>
                <w:rFonts w:ascii="Verdana" w:hAnsi="Verdana"/>
                <w:sz w:val="16"/>
                <w:szCs w:val="16"/>
              </w:rPr>
            </w:pPr>
            <w:r w:rsidRPr="00DD7470">
              <w:rPr>
                <w:rFonts w:ascii="Verdana" w:hAnsi="Verdana"/>
                <w:sz w:val="16"/>
                <w:szCs w:val="16"/>
              </w:rPr>
              <w:t>Nombre:</w:t>
            </w:r>
          </w:p>
        </w:tc>
        <w:tc>
          <w:tcPr>
            <w:tcW w:w="1605" w:type="dxa"/>
            <w:vAlign w:val="center"/>
          </w:tcPr>
          <w:p w14:paraId="2DD7BA62" w14:textId="03EBE2BA" w:rsidR="00C41953" w:rsidRPr="00DD7470" w:rsidRDefault="00C41953" w:rsidP="003A7A17">
            <w:pPr>
              <w:rPr>
                <w:rFonts w:ascii="Verdana" w:hAnsi="Verdana"/>
                <w:sz w:val="16"/>
                <w:szCs w:val="16"/>
              </w:rPr>
            </w:pPr>
          </w:p>
        </w:tc>
        <w:tc>
          <w:tcPr>
            <w:tcW w:w="1095" w:type="dxa"/>
            <w:vAlign w:val="center"/>
          </w:tcPr>
          <w:p w14:paraId="48160676" w14:textId="77777777" w:rsidR="00C41953" w:rsidRPr="00DD7470" w:rsidRDefault="00C41953" w:rsidP="003A7A17">
            <w:pPr>
              <w:rPr>
                <w:rFonts w:ascii="Verdana" w:hAnsi="Verdana"/>
                <w:sz w:val="16"/>
                <w:szCs w:val="16"/>
              </w:rPr>
            </w:pPr>
            <w:r w:rsidRPr="00DD7470">
              <w:rPr>
                <w:rFonts w:ascii="Verdana" w:hAnsi="Verdana"/>
                <w:sz w:val="16"/>
                <w:szCs w:val="16"/>
              </w:rPr>
              <w:t>Nombre:</w:t>
            </w:r>
          </w:p>
        </w:tc>
        <w:tc>
          <w:tcPr>
            <w:tcW w:w="1605" w:type="dxa"/>
            <w:vAlign w:val="center"/>
          </w:tcPr>
          <w:p w14:paraId="1002B3F0" w14:textId="0E8C9009" w:rsidR="00C41953" w:rsidRPr="00DD7470" w:rsidRDefault="00F02902" w:rsidP="003A7A17">
            <w:pPr>
              <w:rPr>
                <w:rFonts w:ascii="Verdana" w:hAnsi="Verdana"/>
                <w:sz w:val="16"/>
                <w:szCs w:val="16"/>
              </w:rPr>
            </w:pPr>
            <w:r>
              <w:rPr>
                <w:rFonts w:ascii="Verdana" w:hAnsi="Verdana"/>
                <w:sz w:val="16"/>
                <w:szCs w:val="16"/>
              </w:rPr>
              <w:t>Jefferson López Saavedra</w:t>
            </w:r>
          </w:p>
        </w:tc>
        <w:tc>
          <w:tcPr>
            <w:tcW w:w="1155" w:type="dxa"/>
            <w:vAlign w:val="center"/>
          </w:tcPr>
          <w:p w14:paraId="52BDB436" w14:textId="77777777" w:rsidR="00C41953" w:rsidRPr="00DD7470" w:rsidRDefault="00C41953" w:rsidP="003A7A17">
            <w:pPr>
              <w:rPr>
                <w:rFonts w:ascii="Verdana" w:hAnsi="Verdana"/>
                <w:sz w:val="16"/>
                <w:szCs w:val="16"/>
              </w:rPr>
            </w:pPr>
            <w:r w:rsidRPr="00DD7470">
              <w:rPr>
                <w:rFonts w:ascii="Verdana" w:hAnsi="Verdana"/>
                <w:sz w:val="16"/>
                <w:szCs w:val="16"/>
              </w:rPr>
              <w:t>Nombre:</w:t>
            </w:r>
          </w:p>
        </w:tc>
        <w:tc>
          <w:tcPr>
            <w:tcW w:w="1545" w:type="dxa"/>
            <w:vAlign w:val="center"/>
          </w:tcPr>
          <w:p w14:paraId="52B75408" w14:textId="583C050E" w:rsidR="00C41953" w:rsidRPr="00DD7470" w:rsidRDefault="00C41953" w:rsidP="003A7A17">
            <w:pPr>
              <w:rPr>
                <w:rFonts w:ascii="Verdana" w:hAnsi="Verdana"/>
                <w:sz w:val="16"/>
                <w:szCs w:val="16"/>
              </w:rPr>
            </w:pPr>
          </w:p>
        </w:tc>
        <w:tc>
          <w:tcPr>
            <w:tcW w:w="1155" w:type="dxa"/>
            <w:vAlign w:val="center"/>
          </w:tcPr>
          <w:p w14:paraId="5E1F9DA2" w14:textId="77777777" w:rsidR="00C41953" w:rsidRPr="00DD7470" w:rsidRDefault="00C41953" w:rsidP="003A7A17">
            <w:pPr>
              <w:rPr>
                <w:rFonts w:ascii="Verdana" w:hAnsi="Verdana"/>
                <w:sz w:val="16"/>
                <w:szCs w:val="16"/>
              </w:rPr>
            </w:pPr>
            <w:r w:rsidRPr="00DD7470">
              <w:rPr>
                <w:rFonts w:ascii="Verdana" w:hAnsi="Verdana"/>
                <w:sz w:val="16"/>
                <w:szCs w:val="16"/>
              </w:rPr>
              <w:t>Nombre:</w:t>
            </w:r>
          </w:p>
        </w:tc>
        <w:tc>
          <w:tcPr>
            <w:tcW w:w="1545" w:type="dxa"/>
            <w:vAlign w:val="center"/>
          </w:tcPr>
          <w:p w14:paraId="7DEF2AD0" w14:textId="79AE8904" w:rsidR="00C41953" w:rsidRPr="00DD7470" w:rsidRDefault="00C41953" w:rsidP="003A7A17">
            <w:pPr>
              <w:rPr>
                <w:rFonts w:ascii="Verdana" w:hAnsi="Verdana"/>
                <w:sz w:val="16"/>
                <w:szCs w:val="16"/>
              </w:rPr>
            </w:pPr>
          </w:p>
        </w:tc>
      </w:tr>
      <w:tr w:rsidR="00C41953" w:rsidRPr="00DD7470" w14:paraId="7D2BC73A" w14:textId="77777777" w:rsidTr="56F5F446">
        <w:trPr>
          <w:trHeight w:val="300"/>
        </w:trPr>
        <w:tc>
          <w:tcPr>
            <w:tcW w:w="1095" w:type="dxa"/>
            <w:vAlign w:val="center"/>
          </w:tcPr>
          <w:p w14:paraId="4E932A48" w14:textId="77777777" w:rsidR="00C41953" w:rsidRPr="00DD7470" w:rsidRDefault="00C41953" w:rsidP="003A7A17">
            <w:pPr>
              <w:rPr>
                <w:rFonts w:ascii="Verdana" w:hAnsi="Verdana"/>
                <w:sz w:val="16"/>
                <w:szCs w:val="16"/>
              </w:rPr>
            </w:pPr>
            <w:r w:rsidRPr="00DD7470">
              <w:rPr>
                <w:rFonts w:ascii="Verdana" w:hAnsi="Verdana"/>
                <w:sz w:val="16"/>
                <w:szCs w:val="16"/>
              </w:rPr>
              <w:t>Cargo:</w:t>
            </w:r>
          </w:p>
        </w:tc>
        <w:tc>
          <w:tcPr>
            <w:tcW w:w="1605" w:type="dxa"/>
            <w:vAlign w:val="center"/>
          </w:tcPr>
          <w:p w14:paraId="7EC9E6F7" w14:textId="0B65B777" w:rsidR="00C41953" w:rsidRPr="00DD7470" w:rsidRDefault="00C41953" w:rsidP="003A7A17">
            <w:pPr>
              <w:rPr>
                <w:rFonts w:ascii="Verdana" w:hAnsi="Verdana"/>
                <w:sz w:val="16"/>
                <w:szCs w:val="16"/>
              </w:rPr>
            </w:pPr>
          </w:p>
        </w:tc>
        <w:tc>
          <w:tcPr>
            <w:tcW w:w="1095" w:type="dxa"/>
            <w:vAlign w:val="center"/>
          </w:tcPr>
          <w:p w14:paraId="22AE97A1" w14:textId="77777777" w:rsidR="00C41953" w:rsidRPr="00DD7470" w:rsidRDefault="00C41953" w:rsidP="003A7A17">
            <w:pPr>
              <w:rPr>
                <w:rFonts w:ascii="Verdana" w:hAnsi="Verdana"/>
                <w:sz w:val="16"/>
                <w:szCs w:val="16"/>
              </w:rPr>
            </w:pPr>
            <w:r w:rsidRPr="00DD7470">
              <w:rPr>
                <w:rFonts w:ascii="Verdana" w:hAnsi="Verdana"/>
                <w:sz w:val="16"/>
                <w:szCs w:val="16"/>
              </w:rPr>
              <w:t>Cargo:</w:t>
            </w:r>
          </w:p>
        </w:tc>
        <w:tc>
          <w:tcPr>
            <w:tcW w:w="1605" w:type="dxa"/>
            <w:vAlign w:val="center"/>
          </w:tcPr>
          <w:p w14:paraId="1EFBC5BF" w14:textId="57FCA541" w:rsidR="00C41953" w:rsidRPr="00DD7470" w:rsidRDefault="00F02902" w:rsidP="003A7A17">
            <w:pPr>
              <w:rPr>
                <w:rFonts w:ascii="Verdana" w:hAnsi="Verdana"/>
                <w:sz w:val="16"/>
                <w:szCs w:val="16"/>
              </w:rPr>
            </w:pPr>
            <w:r>
              <w:rPr>
                <w:rFonts w:ascii="Verdana" w:hAnsi="Verdana"/>
                <w:sz w:val="16"/>
                <w:szCs w:val="16"/>
              </w:rPr>
              <w:t>Profesional Especializado</w:t>
            </w:r>
          </w:p>
        </w:tc>
        <w:tc>
          <w:tcPr>
            <w:tcW w:w="1155" w:type="dxa"/>
            <w:vAlign w:val="center"/>
          </w:tcPr>
          <w:p w14:paraId="3BDDE416" w14:textId="77777777" w:rsidR="00C41953" w:rsidRPr="00DD7470" w:rsidRDefault="00C41953" w:rsidP="003A7A17">
            <w:pPr>
              <w:rPr>
                <w:rFonts w:ascii="Verdana" w:hAnsi="Verdana"/>
                <w:sz w:val="16"/>
                <w:szCs w:val="16"/>
              </w:rPr>
            </w:pPr>
            <w:r w:rsidRPr="00DD7470">
              <w:rPr>
                <w:rFonts w:ascii="Verdana" w:hAnsi="Verdana"/>
                <w:sz w:val="16"/>
                <w:szCs w:val="16"/>
              </w:rPr>
              <w:t>Cargo:</w:t>
            </w:r>
          </w:p>
        </w:tc>
        <w:tc>
          <w:tcPr>
            <w:tcW w:w="1545" w:type="dxa"/>
            <w:vAlign w:val="center"/>
          </w:tcPr>
          <w:p w14:paraId="4A840692" w14:textId="119AC61A" w:rsidR="00C41953" w:rsidRPr="00DD7470" w:rsidRDefault="00C41953" w:rsidP="003A7A17">
            <w:pPr>
              <w:rPr>
                <w:rFonts w:ascii="Verdana" w:hAnsi="Verdana"/>
                <w:sz w:val="16"/>
                <w:szCs w:val="16"/>
              </w:rPr>
            </w:pPr>
          </w:p>
        </w:tc>
        <w:tc>
          <w:tcPr>
            <w:tcW w:w="1155" w:type="dxa"/>
            <w:vAlign w:val="center"/>
          </w:tcPr>
          <w:p w14:paraId="45FCDC11" w14:textId="77777777" w:rsidR="00C41953" w:rsidRPr="00DD7470" w:rsidRDefault="00C41953" w:rsidP="003A7A17">
            <w:pPr>
              <w:rPr>
                <w:rFonts w:ascii="Verdana" w:hAnsi="Verdana"/>
                <w:sz w:val="16"/>
                <w:szCs w:val="16"/>
              </w:rPr>
            </w:pPr>
            <w:r w:rsidRPr="00DD7470">
              <w:rPr>
                <w:rFonts w:ascii="Verdana" w:hAnsi="Verdana"/>
                <w:sz w:val="16"/>
                <w:szCs w:val="16"/>
              </w:rPr>
              <w:t>Cargo:</w:t>
            </w:r>
          </w:p>
        </w:tc>
        <w:tc>
          <w:tcPr>
            <w:tcW w:w="1545" w:type="dxa"/>
            <w:vAlign w:val="center"/>
          </w:tcPr>
          <w:p w14:paraId="10934787" w14:textId="37CB59C9" w:rsidR="00C41953" w:rsidRPr="00DD7470" w:rsidRDefault="00C41953" w:rsidP="003A7A17">
            <w:pPr>
              <w:rPr>
                <w:rFonts w:ascii="Verdana" w:hAnsi="Verdana"/>
                <w:sz w:val="16"/>
                <w:szCs w:val="16"/>
              </w:rPr>
            </w:pPr>
          </w:p>
        </w:tc>
      </w:tr>
    </w:tbl>
    <w:p w14:paraId="1386FD53" w14:textId="77777777" w:rsidR="00C41953" w:rsidRPr="00DD7470" w:rsidRDefault="00C41953" w:rsidP="00C41953">
      <w:pPr>
        <w:spacing w:after="0" w:line="240" w:lineRule="auto"/>
        <w:rPr>
          <w:rFonts w:ascii="Verdana" w:eastAsia="Verdana" w:hAnsi="Verdana" w:cs="Verdana"/>
        </w:rPr>
      </w:pPr>
    </w:p>
    <w:p w14:paraId="3CB1195E" w14:textId="77777777" w:rsidR="00C41953" w:rsidRPr="00DD7470" w:rsidRDefault="00C41953" w:rsidP="00C41953">
      <w:pPr>
        <w:spacing w:after="0" w:line="240" w:lineRule="auto"/>
      </w:pPr>
    </w:p>
    <w:sectPr w:rsidR="00C41953" w:rsidRPr="00DD7470" w:rsidSect="00FB16B7">
      <w:headerReference w:type="first" r:id="rId76"/>
      <w:type w:val="continuous"/>
      <w:pgSz w:w="11911" w:h="17340"/>
      <w:pgMar w:top="1083" w:right="571" w:bottom="632" w:left="567" w:header="57"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81E16" w14:textId="77777777" w:rsidR="00E62CA7" w:rsidRDefault="00E62CA7" w:rsidP="009D6623">
      <w:pPr>
        <w:spacing w:after="0" w:line="240" w:lineRule="auto"/>
      </w:pPr>
      <w:r>
        <w:separator/>
      </w:r>
    </w:p>
  </w:endnote>
  <w:endnote w:type="continuationSeparator" w:id="0">
    <w:p w14:paraId="75BBDB16" w14:textId="77777777" w:rsidR="00E62CA7" w:rsidRDefault="00E62CA7" w:rsidP="009D6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C4A82" w14:textId="77777777" w:rsidR="009D6623" w:rsidRDefault="009D6623">
    <w:pPr>
      <w:pStyle w:val="Piedepgina"/>
      <w:rPr>
        <w:rFonts w:ascii="Arial" w:hAnsi="Arial" w:cs="Arial"/>
        <w:b/>
        <w:sz w:val="16"/>
        <w:szCs w:val="16"/>
      </w:rPr>
    </w:pPr>
  </w:p>
  <w:p w14:paraId="63C8C46F" w14:textId="77777777" w:rsidR="001A798F" w:rsidRPr="00666AB9" w:rsidRDefault="001A798F" w:rsidP="001A798F">
    <w:pPr>
      <w:tabs>
        <w:tab w:val="center" w:pos="4550"/>
        <w:tab w:val="left" w:pos="5818"/>
      </w:tabs>
      <w:spacing w:after="0" w:line="240" w:lineRule="auto"/>
      <w:ind w:right="260"/>
      <w:jc w:val="center"/>
      <w:rPr>
        <w:rFonts w:ascii="Verdana" w:hAnsi="Verdana"/>
        <w:b/>
        <w:sz w:val="14"/>
        <w:szCs w:val="14"/>
      </w:rPr>
    </w:pPr>
    <w:r w:rsidRPr="00666AB9">
      <w:rPr>
        <w:rFonts w:ascii="Verdana" w:hAnsi="Verdana"/>
        <w:b/>
        <w:sz w:val="14"/>
        <w:szCs w:val="14"/>
      </w:rPr>
      <w:t>DOCUMENTO CONTROLADO</w:t>
    </w:r>
  </w:p>
  <w:p w14:paraId="2824BB67" w14:textId="77777777" w:rsidR="001A798F" w:rsidRPr="00666AB9" w:rsidRDefault="001A798F" w:rsidP="001A798F">
    <w:pPr>
      <w:tabs>
        <w:tab w:val="center" w:pos="4550"/>
        <w:tab w:val="left" w:pos="5818"/>
      </w:tabs>
      <w:spacing w:after="0" w:line="240" w:lineRule="auto"/>
      <w:ind w:right="260"/>
      <w:jc w:val="center"/>
      <w:rPr>
        <w:rFonts w:ascii="Verdana" w:hAnsi="Verdana"/>
        <w:sz w:val="14"/>
        <w:szCs w:val="14"/>
      </w:rPr>
    </w:pPr>
    <w:r w:rsidRPr="00666AB9">
      <w:rPr>
        <w:rFonts w:ascii="Verdana" w:hAnsi="Verdana"/>
        <w:sz w:val="14"/>
        <w:szCs w:val="14"/>
      </w:rPr>
      <w:t>Cualquier copia o impresión de este documento se considera copia no controlada y el Ministerio de Comercio, Industria y Turismo no se hace responsable por su uso</w:t>
    </w:r>
  </w:p>
  <w:p w14:paraId="24363988" w14:textId="77777777" w:rsidR="001A798F" w:rsidRPr="00666AB9" w:rsidRDefault="001A798F" w:rsidP="001A798F">
    <w:pPr>
      <w:tabs>
        <w:tab w:val="center" w:pos="4550"/>
        <w:tab w:val="left" w:pos="5818"/>
      </w:tabs>
      <w:spacing w:after="0" w:line="240" w:lineRule="auto"/>
      <w:ind w:right="260"/>
      <w:jc w:val="center"/>
      <w:rPr>
        <w:rFonts w:ascii="Verdana" w:hAnsi="Verdana"/>
        <w:sz w:val="14"/>
        <w:szCs w:val="14"/>
      </w:rPr>
    </w:pPr>
  </w:p>
  <w:p w14:paraId="60637D3F" w14:textId="4F49EB73" w:rsidR="001A798F" w:rsidRDefault="001A798F" w:rsidP="001A798F">
    <w:pPr>
      <w:pStyle w:val="Piedepgina"/>
      <w:jc w:val="right"/>
    </w:pPr>
    <w:r w:rsidRPr="00666AB9">
      <w:rPr>
        <w:rFonts w:ascii="Verdana" w:hAnsi="Verdana"/>
        <w:spacing w:val="60"/>
        <w:sz w:val="14"/>
        <w:szCs w:val="14"/>
        <w:lang w:val="es-ES"/>
      </w:rPr>
      <w:t>Página</w:t>
    </w:r>
    <w:r w:rsidRPr="00666AB9">
      <w:rPr>
        <w:rFonts w:ascii="Verdana" w:hAnsi="Verdana"/>
        <w:sz w:val="14"/>
        <w:szCs w:val="14"/>
        <w:lang w:val="es-ES"/>
      </w:rPr>
      <w:t xml:space="preserve"> </w:t>
    </w:r>
    <w:r w:rsidRPr="00666AB9">
      <w:rPr>
        <w:rFonts w:ascii="Verdana" w:hAnsi="Verdana"/>
        <w:sz w:val="14"/>
        <w:szCs w:val="14"/>
      </w:rPr>
      <w:fldChar w:fldCharType="begin"/>
    </w:r>
    <w:r w:rsidRPr="00666AB9">
      <w:rPr>
        <w:rFonts w:ascii="Verdana" w:hAnsi="Verdana"/>
        <w:sz w:val="14"/>
        <w:szCs w:val="14"/>
      </w:rPr>
      <w:instrText>PAGE   \* MERGEFORMAT</w:instrText>
    </w:r>
    <w:r w:rsidRPr="00666AB9">
      <w:rPr>
        <w:rFonts w:ascii="Verdana" w:hAnsi="Verdana"/>
        <w:sz w:val="14"/>
        <w:szCs w:val="14"/>
      </w:rPr>
      <w:fldChar w:fldCharType="separate"/>
    </w:r>
    <w:r w:rsidR="005B5DC6" w:rsidRPr="005B5DC6">
      <w:rPr>
        <w:rFonts w:ascii="Verdana" w:hAnsi="Verdana"/>
        <w:noProof/>
        <w:sz w:val="14"/>
        <w:szCs w:val="14"/>
        <w:lang w:val="es-ES"/>
      </w:rPr>
      <w:t>2</w:t>
    </w:r>
    <w:r w:rsidRPr="00666AB9">
      <w:rPr>
        <w:rFonts w:ascii="Verdana" w:hAnsi="Verdana"/>
        <w:sz w:val="14"/>
        <w:szCs w:val="14"/>
      </w:rPr>
      <w:fldChar w:fldCharType="end"/>
    </w:r>
    <w:r w:rsidRPr="00666AB9">
      <w:rPr>
        <w:rFonts w:ascii="Verdana" w:hAnsi="Verdana"/>
        <w:sz w:val="14"/>
        <w:szCs w:val="14"/>
        <w:lang w:val="es-ES"/>
      </w:rPr>
      <w:t xml:space="preserve"> | </w:t>
    </w:r>
    <w:r w:rsidRPr="00666AB9">
      <w:rPr>
        <w:rFonts w:ascii="Verdana" w:hAnsi="Verdana"/>
        <w:sz w:val="14"/>
        <w:szCs w:val="14"/>
      </w:rPr>
      <w:fldChar w:fldCharType="begin"/>
    </w:r>
    <w:r w:rsidRPr="00666AB9">
      <w:rPr>
        <w:rFonts w:ascii="Verdana" w:hAnsi="Verdana"/>
        <w:sz w:val="14"/>
        <w:szCs w:val="14"/>
      </w:rPr>
      <w:instrText>NUMPAGES  \* Arabic  \* MERGEFORMAT</w:instrText>
    </w:r>
    <w:r w:rsidRPr="00666AB9">
      <w:rPr>
        <w:rFonts w:ascii="Verdana" w:hAnsi="Verdana"/>
        <w:sz w:val="14"/>
        <w:szCs w:val="14"/>
      </w:rPr>
      <w:fldChar w:fldCharType="separate"/>
    </w:r>
    <w:r w:rsidR="005B5DC6" w:rsidRPr="005B5DC6">
      <w:rPr>
        <w:rFonts w:ascii="Verdana" w:hAnsi="Verdana"/>
        <w:noProof/>
        <w:sz w:val="14"/>
        <w:szCs w:val="14"/>
        <w:lang w:val="es-ES"/>
      </w:rPr>
      <w:t>3</w:t>
    </w:r>
    <w:r w:rsidRPr="00666AB9">
      <w:rPr>
        <w:rFonts w:ascii="Verdana" w:hAnsi="Verdana"/>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BEF733F" w14:paraId="41EE1FBB" w14:textId="77777777" w:rsidTr="1BEF733F">
      <w:trPr>
        <w:trHeight w:val="300"/>
      </w:trPr>
      <w:tc>
        <w:tcPr>
          <w:tcW w:w="3600" w:type="dxa"/>
        </w:tcPr>
        <w:p w14:paraId="3CD81BA4" w14:textId="0D3EE5E0" w:rsidR="1BEF733F" w:rsidRDefault="1BEF733F" w:rsidP="1BEF733F">
          <w:pPr>
            <w:pStyle w:val="Encabezado"/>
            <w:ind w:left="-115"/>
          </w:pPr>
        </w:p>
      </w:tc>
      <w:tc>
        <w:tcPr>
          <w:tcW w:w="3600" w:type="dxa"/>
        </w:tcPr>
        <w:p w14:paraId="318C2DD7" w14:textId="3A194CB9" w:rsidR="1BEF733F" w:rsidRDefault="1BEF733F" w:rsidP="1BEF733F">
          <w:pPr>
            <w:pStyle w:val="Encabezado"/>
            <w:jc w:val="center"/>
          </w:pPr>
        </w:p>
      </w:tc>
      <w:tc>
        <w:tcPr>
          <w:tcW w:w="3600" w:type="dxa"/>
        </w:tcPr>
        <w:p w14:paraId="68500908" w14:textId="406D9BFD" w:rsidR="1BEF733F" w:rsidRDefault="1BEF733F" w:rsidP="1BEF733F">
          <w:pPr>
            <w:pStyle w:val="Encabezado"/>
            <w:ind w:right="-115"/>
            <w:jc w:val="right"/>
          </w:pPr>
        </w:p>
      </w:tc>
    </w:tr>
  </w:tbl>
  <w:p w14:paraId="3AFE48C4" w14:textId="37F2602D" w:rsidR="1BEF733F" w:rsidRDefault="1BEF733F" w:rsidP="1BEF73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29C44" w14:textId="77777777" w:rsidR="00E62CA7" w:rsidRDefault="00E62CA7" w:rsidP="009D6623">
      <w:pPr>
        <w:spacing w:after="0" w:line="240" w:lineRule="auto"/>
      </w:pPr>
      <w:r>
        <w:separator/>
      </w:r>
    </w:p>
  </w:footnote>
  <w:footnote w:type="continuationSeparator" w:id="0">
    <w:p w14:paraId="0B0B7245" w14:textId="77777777" w:rsidR="00E62CA7" w:rsidRDefault="00E62CA7" w:rsidP="009D66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3E82" w14:textId="6322E9D1" w:rsidR="001A798F" w:rsidRDefault="001A798F" w:rsidP="5A0B3A09">
    <w:pPr>
      <w:pStyle w:val="Encabezado"/>
    </w:pPr>
  </w:p>
  <w:tbl>
    <w:tblPr>
      <w:tblW w:w="107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40"/>
      <w:gridCol w:w="1260"/>
      <w:gridCol w:w="1185"/>
      <w:gridCol w:w="1875"/>
      <w:gridCol w:w="2118"/>
      <w:gridCol w:w="1516"/>
    </w:tblGrid>
    <w:tr w:rsidR="001A798F" w:rsidRPr="00666AB9" w14:paraId="2F3A578E" w14:textId="77777777" w:rsidTr="56F5F446">
      <w:trPr>
        <w:trHeight w:val="300"/>
      </w:trPr>
      <w:tc>
        <w:tcPr>
          <w:tcW w:w="1696" w:type="dxa"/>
          <w:vMerge w:val="restart"/>
          <w:vAlign w:val="center"/>
        </w:tcPr>
        <w:p w14:paraId="433E4B05" w14:textId="4D70D7E2" w:rsidR="001A798F" w:rsidRPr="00666AB9" w:rsidRDefault="00A42FF4" w:rsidP="001A798F">
          <w:pPr>
            <w:rPr>
              <w:rFonts w:ascii="Verdana" w:hAnsi="Verdana"/>
            </w:rPr>
          </w:pPr>
          <w:r>
            <w:rPr>
              <w:noProof/>
            </w:rPr>
            <w:drawing>
              <wp:anchor distT="0" distB="0" distL="114300" distR="114300" simplePos="0" relativeHeight="251658240" behindDoc="0" locked="0" layoutInCell="1" allowOverlap="1" wp14:anchorId="2EBC3C6D" wp14:editId="15FA2E25">
                <wp:simplePos x="0" y="0"/>
                <wp:positionH relativeFrom="column">
                  <wp:posOffset>52070</wp:posOffset>
                </wp:positionH>
                <wp:positionV relativeFrom="paragraph">
                  <wp:posOffset>-65405</wp:posOffset>
                </wp:positionV>
                <wp:extent cx="835660" cy="509905"/>
                <wp:effectExtent l="0" t="0" r="2540" b="4445"/>
                <wp:wrapNone/>
                <wp:docPr id="336423228" name="Imagen 187558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835660" cy="509905"/>
                        </a:xfrm>
                        <a:prstGeom prst="rect">
                          <a:avLst/>
                        </a:prstGeom>
                      </pic:spPr>
                    </pic:pic>
                  </a:graphicData>
                </a:graphic>
                <wp14:sizeRelH relativeFrom="margin">
                  <wp14:pctWidth>0</wp14:pctWidth>
                </wp14:sizeRelH>
                <wp14:sizeRelV relativeFrom="margin">
                  <wp14:pctHeight>0</wp14:pctHeight>
                </wp14:sizeRelV>
              </wp:anchor>
            </w:drawing>
          </w:r>
        </w:p>
      </w:tc>
      <w:tc>
        <w:tcPr>
          <w:tcW w:w="9094" w:type="dxa"/>
          <w:gridSpan w:val="6"/>
          <w:shd w:val="clear" w:color="auto" w:fill="BFBFBF" w:themeFill="background1" w:themeFillShade="BF"/>
          <w:vAlign w:val="center"/>
        </w:tcPr>
        <w:p w14:paraId="47D0C5A0" w14:textId="2EC42AAD" w:rsidR="001A798F" w:rsidRPr="00666AB9" w:rsidRDefault="56F5F446" w:rsidP="001A798F">
          <w:pPr>
            <w:spacing w:after="0"/>
            <w:jc w:val="center"/>
            <w:rPr>
              <w:rFonts w:ascii="Verdana" w:hAnsi="Verdana"/>
            </w:rPr>
          </w:pPr>
          <w:r w:rsidRPr="56F5F446">
            <w:rPr>
              <w:rFonts w:ascii="Verdana" w:eastAsia="Arial" w:hAnsi="Verdana" w:cs="Arial"/>
              <w:b/>
              <w:bCs/>
              <w:color w:val="000000" w:themeColor="text1"/>
              <w:sz w:val="18"/>
              <w:szCs w:val="18"/>
            </w:rPr>
            <w:t>Proceso: Gobierno de Información y Estadística</w:t>
          </w:r>
        </w:p>
      </w:tc>
    </w:tr>
    <w:tr w:rsidR="001A798F" w:rsidRPr="00666AB9" w14:paraId="5E6B1847" w14:textId="77777777" w:rsidTr="56F5F446">
      <w:trPr>
        <w:trHeight w:val="537"/>
      </w:trPr>
      <w:tc>
        <w:tcPr>
          <w:tcW w:w="1696" w:type="dxa"/>
          <w:vMerge/>
        </w:tcPr>
        <w:p w14:paraId="6C3DA08D" w14:textId="77777777" w:rsidR="001A798F" w:rsidRPr="00666AB9" w:rsidRDefault="001A798F" w:rsidP="001A798F">
          <w:pPr>
            <w:rPr>
              <w:rFonts w:ascii="Verdana" w:hAnsi="Verdana"/>
            </w:rPr>
          </w:pPr>
        </w:p>
      </w:tc>
      <w:tc>
        <w:tcPr>
          <w:tcW w:w="9094" w:type="dxa"/>
          <w:gridSpan w:val="6"/>
          <w:shd w:val="clear" w:color="auto" w:fill="FFFFFF" w:themeFill="background1"/>
          <w:vAlign w:val="center"/>
        </w:tcPr>
        <w:p w14:paraId="13452362" w14:textId="6B4130BD" w:rsidR="001A798F" w:rsidRPr="00666AB9" w:rsidRDefault="00FD646F" w:rsidP="001A798F">
          <w:pPr>
            <w:spacing w:after="0"/>
            <w:jc w:val="center"/>
            <w:rPr>
              <w:rFonts w:ascii="Verdana" w:eastAsia="Arial" w:hAnsi="Verdana" w:cs="Arial"/>
              <w:b/>
              <w:bCs/>
              <w:color w:val="000000" w:themeColor="text1"/>
              <w:sz w:val="24"/>
              <w:szCs w:val="24"/>
            </w:rPr>
          </w:pPr>
          <w:r>
            <w:rPr>
              <w:rFonts w:ascii="Verdana" w:eastAsia="Arial" w:hAnsi="Verdana" w:cs="Arial"/>
              <w:b/>
              <w:bCs/>
              <w:color w:val="000000" w:themeColor="text1"/>
              <w:sz w:val="24"/>
              <w:szCs w:val="24"/>
            </w:rPr>
            <w:t>GUÍA PARA LA IMPLEMENTACIÓN DEL PLAN DE RECUPERACIÓN DE DESASTRES - DRP</w:t>
          </w:r>
        </w:p>
      </w:tc>
    </w:tr>
    <w:tr w:rsidR="001A798F" w:rsidRPr="00666AB9" w14:paraId="64F78FCC" w14:textId="77777777" w:rsidTr="56F5F446">
      <w:trPr>
        <w:trHeight w:val="300"/>
      </w:trPr>
      <w:tc>
        <w:tcPr>
          <w:tcW w:w="1696" w:type="dxa"/>
          <w:vMerge/>
        </w:tcPr>
        <w:p w14:paraId="4D8F460A" w14:textId="77777777" w:rsidR="001A798F" w:rsidRPr="00666AB9" w:rsidRDefault="001A798F" w:rsidP="001A798F">
          <w:pPr>
            <w:rPr>
              <w:rFonts w:ascii="Verdana" w:hAnsi="Verdana"/>
            </w:rPr>
          </w:pPr>
        </w:p>
      </w:tc>
      <w:tc>
        <w:tcPr>
          <w:tcW w:w="1140" w:type="dxa"/>
          <w:shd w:val="clear" w:color="auto" w:fill="BFBFBF" w:themeFill="background1" w:themeFillShade="BF"/>
          <w:vAlign w:val="center"/>
        </w:tcPr>
        <w:p w14:paraId="0C7EDD34" w14:textId="77777777" w:rsidR="001A798F" w:rsidRPr="00666AB9" w:rsidRDefault="1BEF733F" w:rsidP="1BEF733F">
          <w:pPr>
            <w:spacing w:after="0"/>
            <w:jc w:val="right"/>
            <w:rPr>
              <w:rFonts w:ascii="Verdana" w:eastAsia="Arial" w:hAnsi="Verdana" w:cs="Arial"/>
              <w:b/>
              <w:bCs/>
              <w:color w:val="000000" w:themeColor="text1"/>
              <w:sz w:val="14"/>
              <w:szCs w:val="14"/>
            </w:rPr>
          </w:pPr>
          <w:r w:rsidRPr="1BEF733F">
            <w:rPr>
              <w:rFonts w:ascii="Verdana" w:eastAsia="Arial" w:hAnsi="Verdana" w:cs="Arial"/>
              <w:b/>
              <w:bCs/>
              <w:color w:val="000000" w:themeColor="text1"/>
              <w:sz w:val="14"/>
              <w:szCs w:val="14"/>
            </w:rPr>
            <w:t>Código:</w:t>
          </w:r>
        </w:p>
      </w:tc>
      <w:tc>
        <w:tcPr>
          <w:tcW w:w="1260" w:type="dxa"/>
          <w:shd w:val="clear" w:color="auto" w:fill="FFFFFF" w:themeFill="background1"/>
          <w:vAlign w:val="center"/>
        </w:tcPr>
        <w:p w14:paraId="79F8D91F" w14:textId="18D634E9" w:rsidR="001A798F" w:rsidRPr="00666AB9" w:rsidRDefault="006D2CAA" w:rsidP="1BEF733F">
          <w:pPr>
            <w:spacing w:after="0"/>
            <w:rPr>
              <w:rFonts w:ascii="Verdana" w:eastAsia="Arial" w:hAnsi="Verdana" w:cs="Arial"/>
              <w:color w:val="000000" w:themeColor="text1"/>
              <w:sz w:val="14"/>
              <w:szCs w:val="14"/>
            </w:rPr>
          </w:pPr>
          <w:r>
            <w:rPr>
              <w:rFonts w:ascii="Verdana" w:eastAsia="Arial" w:hAnsi="Verdana" w:cs="Arial"/>
              <w:color w:val="000000" w:themeColor="text1"/>
              <w:sz w:val="14"/>
              <w:szCs w:val="14"/>
            </w:rPr>
            <w:t>TE-DR-002</w:t>
          </w:r>
          <w:r w:rsidR="1BEF733F" w:rsidRPr="1BEF733F">
            <w:rPr>
              <w:rFonts w:ascii="Verdana" w:eastAsia="Arial" w:hAnsi="Verdana" w:cs="Arial"/>
              <w:color w:val="000000" w:themeColor="text1"/>
              <w:sz w:val="14"/>
              <w:szCs w:val="14"/>
            </w:rPr>
            <w:t xml:space="preserve"> </w:t>
          </w:r>
        </w:p>
      </w:tc>
      <w:tc>
        <w:tcPr>
          <w:tcW w:w="1185" w:type="dxa"/>
          <w:shd w:val="clear" w:color="auto" w:fill="BFBFBF" w:themeFill="background1" w:themeFillShade="BF"/>
          <w:vAlign w:val="center"/>
        </w:tcPr>
        <w:p w14:paraId="5AAE742B" w14:textId="77777777" w:rsidR="001A798F" w:rsidRPr="00666AB9" w:rsidRDefault="1BEF733F" w:rsidP="1BEF733F">
          <w:pPr>
            <w:spacing w:after="0"/>
            <w:jc w:val="right"/>
            <w:rPr>
              <w:rFonts w:ascii="Verdana" w:eastAsia="Arial" w:hAnsi="Verdana" w:cs="Arial"/>
              <w:color w:val="000000" w:themeColor="text1"/>
              <w:sz w:val="14"/>
              <w:szCs w:val="14"/>
            </w:rPr>
          </w:pPr>
          <w:r w:rsidRPr="1BEF733F">
            <w:rPr>
              <w:rFonts w:ascii="Verdana" w:eastAsia="Arial" w:hAnsi="Verdana" w:cs="Arial"/>
              <w:b/>
              <w:bCs/>
              <w:color w:val="000000" w:themeColor="text1"/>
              <w:sz w:val="14"/>
              <w:szCs w:val="14"/>
            </w:rPr>
            <w:t>Versión:</w:t>
          </w:r>
        </w:p>
      </w:tc>
      <w:tc>
        <w:tcPr>
          <w:tcW w:w="1875" w:type="dxa"/>
          <w:shd w:val="clear" w:color="auto" w:fill="FFFFFF" w:themeFill="background1"/>
          <w:vAlign w:val="center"/>
        </w:tcPr>
        <w:p w14:paraId="71AB83D7" w14:textId="35124F89" w:rsidR="001A798F" w:rsidRPr="00666AB9" w:rsidRDefault="56F5F446" w:rsidP="1BEF733F">
          <w:pPr>
            <w:spacing w:after="0"/>
            <w:rPr>
              <w:rFonts w:ascii="Verdana" w:eastAsia="Arial" w:hAnsi="Verdana" w:cs="Arial"/>
              <w:color w:val="000000" w:themeColor="text1"/>
              <w:sz w:val="14"/>
              <w:szCs w:val="14"/>
            </w:rPr>
          </w:pPr>
          <w:r w:rsidRPr="56F5F446">
            <w:rPr>
              <w:rFonts w:ascii="Verdana" w:eastAsia="Arial" w:hAnsi="Verdana" w:cs="Arial"/>
              <w:color w:val="000000" w:themeColor="text1"/>
              <w:sz w:val="14"/>
              <w:szCs w:val="14"/>
            </w:rPr>
            <w:t xml:space="preserve">00 </w:t>
          </w:r>
        </w:p>
      </w:tc>
      <w:tc>
        <w:tcPr>
          <w:tcW w:w="2118" w:type="dxa"/>
          <w:shd w:val="clear" w:color="auto" w:fill="BFBFBF" w:themeFill="background1" w:themeFillShade="BF"/>
          <w:vAlign w:val="center"/>
        </w:tcPr>
        <w:p w14:paraId="5BEDB05C" w14:textId="1A1CAAF8" w:rsidR="001A798F" w:rsidRPr="00666AB9" w:rsidRDefault="1BEF733F" w:rsidP="1BEF733F">
          <w:pPr>
            <w:spacing w:after="0"/>
            <w:jc w:val="right"/>
            <w:rPr>
              <w:rFonts w:ascii="Verdana" w:eastAsia="Arial" w:hAnsi="Verdana" w:cs="Arial"/>
              <w:color w:val="000000" w:themeColor="text1"/>
              <w:sz w:val="14"/>
              <w:szCs w:val="14"/>
            </w:rPr>
          </w:pPr>
          <w:r w:rsidRPr="1BEF733F">
            <w:rPr>
              <w:rFonts w:ascii="Verdana" w:eastAsia="Arial" w:hAnsi="Verdana" w:cs="Arial"/>
              <w:b/>
              <w:bCs/>
              <w:color w:val="000000" w:themeColor="text1"/>
              <w:sz w:val="14"/>
              <w:szCs w:val="14"/>
            </w:rPr>
            <w:t>Fecha de Vigencia:</w:t>
          </w:r>
        </w:p>
      </w:tc>
      <w:tc>
        <w:tcPr>
          <w:tcW w:w="1516" w:type="dxa"/>
          <w:shd w:val="clear" w:color="auto" w:fill="FFFFFF" w:themeFill="background1"/>
          <w:vAlign w:val="center"/>
        </w:tcPr>
        <w:p w14:paraId="4893B0EF" w14:textId="0CBEB981" w:rsidR="001A798F" w:rsidRPr="00666AB9" w:rsidRDefault="46163394" w:rsidP="1BEF733F">
          <w:pPr>
            <w:spacing w:after="0"/>
            <w:rPr>
              <w:rFonts w:ascii="Verdana" w:eastAsia="Arial" w:hAnsi="Verdana" w:cs="Arial"/>
              <w:color w:val="000000" w:themeColor="text1"/>
              <w:sz w:val="14"/>
              <w:szCs w:val="14"/>
            </w:rPr>
          </w:pPr>
          <w:r w:rsidRPr="46163394">
            <w:rPr>
              <w:rFonts w:ascii="Verdana" w:eastAsia="Arial" w:hAnsi="Verdana" w:cs="Arial"/>
              <w:color w:val="000000" w:themeColor="text1"/>
              <w:sz w:val="14"/>
              <w:szCs w:val="14"/>
            </w:rPr>
            <w:t xml:space="preserve">12/06/2026 </w:t>
          </w:r>
        </w:p>
      </w:tc>
    </w:tr>
  </w:tbl>
  <w:p w14:paraId="2193CDBB" w14:textId="77777777" w:rsidR="001A798F" w:rsidRDefault="001A798F" w:rsidP="5A0B3A09">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46163394" w14:paraId="2136338C" w14:textId="77777777" w:rsidTr="46163394">
      <w:trPr>
        <w:trHeight w:val="300"/>
      </w:trPr>
      <w:tc>
        <w:tcPr>
          <w:tcW w:w="3600" w:type="dxa"/>
        </w:tcPr>
        <w:p w14:paraId="75CE0C4F" w14:textId="2922E229" w:rsidR="46163394" w:rsidRDefault="46163394" w:rsidP="46163394">
          <w:pPr>
            <w:pStyle w:val="Encabezado"/>
            <w:ind w:left="-115"/>
          </w:pPr>
        </w:p>
      </w:tc>
      <w:tc>
        <w:tcPr>
          <w:tcW w:w="3600" w:type="dxa"/>
        </w:tcPr>
        <w:p w14:paraId="592CE7D5" w14:textId="05B35CE7" w:rsidR="46163394" w:rsidRDefault="46163394" w:rsidP="46163394">
          <w:pPr>
            <w:pStyle w:val="Encabezado"/>
            <w:jc w:val="center"/>
          </w:pPr>
        </w:p>
      </w:tc>
      <w:tc>
        <w:tcPr>
          <w:tcW w:w="3600" w:type="dxa"/>
        </w:tcPr>
        <w:p w14:paraId="602DA205" w14:textId="0D6C60F6" w:rsidR="46163394" w:rsidRDefault="46163394" w:rsidP="46163394">
          <w:pPr>
            <w:pStyle w:val="Encabezado"/>
            <w:ind w:right="-115"/>
            <w:jc w:val="right"/>
          </w:pPr>
        </w:p>
      </w:tc>
    </w:tr>
  </w:tbl>
  <w:p w14:paraId="68A52AD1" w14:textId="4AEC4626" w:rsidR="46163394" w:rsidRDefault="46163394" w:rsidP="46163394">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46163394" w14:paraId="1092737B" w14:textId="77777777" w:rsidTr="46163394">
      <w:trPr>
        <w:trHeight w:val="300"/>
      </w:trPr>
      <w:tc>
        <w:tcPr>
          <w:tcW w:w="3600" w:type="dxa"/>
        </w:tcPr>
        <w:p w14:paraId="1A1B0A9D" w14:textId="6CC8D2C9" w:rsidR="46163394" w:rsidRDefault="46163394" w:rsidP="46163394">
          <w:pPr>
            <w:pStyle w:val="Encabezado"/>
            <w:ind w:left="-115"/>
          </w:pPr>
        </w:p>
      </w:tc>
      <w:tc>
        <w:tcPr>
          <w:tcW w:w="3600" w:type="dxa"/>
        </w:tcPr>
        <w:p w14:paraId="4D9B32CE" w14:textId="2B9E185B" w:rsidR="46163394" w:rsidRDefault="46163394" w:rsidP="46163394">
          <w:pPr>
            <w:pStyle w:val="Encabezado"/>
            <w:jc w:val="center"/>
          </w:pPr>
        </w:p>
      </w:tc>
      <w:tc>
        <w:tcPr>
          <w:tcW w:w="3600" w:type="dxa"/>
        </w:tcPr>
        <w:p w14:paraId="720EFADD" w14:textId="7E20CB1F" w:rsidR="46163394" w:rsidRDefault="46163394" w:rsidP="46163394">
          <w:pPr>
            <w:pStyle w:val="Encabezado"/>
            <w:ind w:right="-115"/>
            <w:jc w:val="right"/>
          </w:pPr>
        </w:p>
      </w:tc>
    </w:tr>
  </w:tbl>
  <w:p w14:paraId="67B8F728" w14:textId="7CCD65D2" w:rsidR="46163394" w:rsidRDefault="46163394" w:rsidP="46163394">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46163394" w14:paraId="22F2ABE7" w14:textId="77777777" w:rsidTr="46163394">
      <w:trPr>
        <w:trHeight w:val="300"/>
      </w:trPr>
      <w:tc>
        <w:tcPr>
          <w:tcW w:w="3600" w:type="dxa"/>
        </w:tcPr>
        <w:p w14:paraId="0CC2BF84" w14:textId="1CB0109A" w:rsidR="46163394" w:rsidRDefault="46163394" w:rsidP="46163394">
          <w:pPr>
            <w:pStyle w:val="Encabezado"/>
            <w:ind w:left="-115"/>
          </w:pPr>
        </w:p>
      </w:tc>
      <w:tc>
        <w:tcPr>
          <w:tcW w:w="3600" w:type="dxa"/>
        </w:tcPr>
        <w:p w14:paraId="504FC2C5" w14:textId="376C0990" w:rsidR="46163394" w:rsidRDefault="46163394" w:rsidP="46163394">
          <w:pPr>
            <w:pStyle w:val="Encabezado"/>
            <w:jc w:val="center"/>
          </w:pPr>
        </w:p>
      </w:tc>
      <w:tc>
        <w:tcPr>
          <w:tcW w:w="3600" w:type="dxa"/>
        </w:tcPr>
        <w:p w14:paraId="3EE3E572" w14:textId="7943B32D" w:rsidR="46163394" w:rsidRDefault="46163394" w:rsidP="46163394">
          <w:pPr>
            <w:pStyle w:val="Encabezado"/>
            <w:ind w:right="-115"/>
            <w:jc w:val="right"/>
          </w:pPr>
        </w:p>
      </w:tc>
    </w:tr>
  </w:tbl>
  <w:p w14:paraId="2FAE2AC8" w14:textId="12417A96" w:rsidR="46163394" w:rsidRDefault="46163394" w:rsidP="46163394">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46163394" w14:paraId="54B16016" w14:textId="77777777" w:rsidTr="46163394">
      <w:trPr>
        <w:trHeight w:val="300"/>
      </w:trPr>
      <w:tc>
        <w:tcPr>
          <w:tcW w:w="3685" w:type="dxa"/>
        </w:tcPr>
        <w:p w14:paraId="7CCFD20C" w14:textId="562CF15C" w:rsidR="46163394" w:rsidRDefault="46163394" w:rsidP="46163394">
          <w:pPr>
            <w:pStyle w:val="Encabezado"/>
            <w:ind w:left="-115"/>
          </w:pPr>
        </w:p>
      </w:tc>
      <w:tc>
        <w:tcPr>
          <w:tcW w:w="3685" w:type="dxa"/>
        </w:tcPr>
        <w:p w14:paraId="2CEDB5B4" w14:textId="25D7533B" w:rsidR="46163394" w:rsidRDefault="46163394" w:rsidP="46163394">
          <w:pPr>
            <w:pStyle w:val="Encabezado"/>
            <w:jc w:val="center"/>
          </w:pPr>
        </w:p>
      </w:tc>
      <w:tc>
        <w:tcPr>
          <w:tcW w:w="3685" w:type="dxa"/>
        </w:tcPr>
        <w:p w14:paraId="7B88CF1E" w14:textId="488C8B5A" w:rsidR="46163394" w:rsidRDefault="46163394" w:rsidP="46163394">
          <w:pPr>
            <w:pStyle w:val="Encabezado"/>
            <w:ind w:right="-115"/>
            <w:jc w:val="right"/>
          </w:pPr>
        </w:p>
      </w:tc>
    </w:tr>
  </w:tbl>
  <w:p w14:paraId="374537D7" w14:textId="400BC7FC" w:rsidR="46163394" w:rsidRDefault="46163394" w:rsidP="46163394">
    <w:pPr>
      <w:pStyle w:val="Encabezad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46163394" w14:paraId="07F1AD7D" w14:textId="77777777" w:rsidTr="46163394">
      <w:trPr>
        <w:trHeight w:val="300"/>
      </w:trPr>
      <w:tc>
        <w:tcPr>
          <w:tcW w:w="3685" w:type="dxa"/>
        </w:tcPr>
        <w:p w14:paraId="346E9093" w14:textId="03DAEB90" w:rsidR="46163394" w:rsidRDefault="46163394" w:rsidP="46163394">
          <w:pPr>
            <w:pStyle w:val="Encabezado"/>
            <w:ind w:left="-115"/>
          </w:pPr>
        </w:p>
      </w:tc>
      <w:tc>
        <w:tcPr>
          <w:tcW w:w="3685" w:type="dxa"/>
        </w:tcPr>
        <w:p w14:paraId="6D88FFC1" w14:textId="62C0E40C" w:rsidR="46163394" w:rsidRDefault="46163394" w:rsidP="46163394">
          <w:pPr>
            <w:pStyle w:val="Encabezado"/>
            <w:jc w:val="center"/>
          </w:pPr>
        </w:p>
      </w:tc>
      <w:tc>
        <w:tcPr>
          <w:tcW w:w="3685" w:type="dxa"/>
        </w:tcPr>
        <w:p w14:paraId="53BB3E11" w14:textId="6B0F75A1" w:rsidR="46163394" w:rsidRDefault="46163394" w:rsidP="46163394">
          <w:pPr>
            <w:pStyle w:val="Encabezado"/>
            <w:ind w:right="-115"/>
            <w:jc w:val="right"/>
          </w:pPr>
        </w:p>
      </w:tc>
    </w:tr>
  </w:tbl>
  <w:p w14:paraId="41F8AFD5" w14:textId="672FB94F" w:rsidR="46163394" w:rsidRDefault="46163394" w:rsidP="46163394">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46163394" w14:paraId="55EE581A" w14:textId="77777777" w:rsidTr="46163394">
      <w:trPr>
        <w:trHeight w:val="300"/>
      </w:trPr>
      <w:tc>
        <w:tcPr>
          <w:tcW w:w="3685" w:type="dxa"/>
        </w:tcPr>
        <w:p w14:paraId="7DAF0644" w14:textId="48B4E0BE" w:rsidR="46163394" w:rsidRDefault="46163394" w:rsidP="46163394">
          <w:pPr>
            <w:pStyle w:val="Encabezado"/>
            <w:ind w:left="-115"/>
          </w:pPr>
        </w:p>
      </w:tc>
      <w:tc>
        <w:tcPr>
          <w:tcW w:w="3685" w:type="dxa"/>
        </w:tcPr>
        <w:p w14:paraId="39E3CBB6" w14:textId="556F9B84" w:rsidR="46163394" w:rsidRDefault="46163394" w:rsidP="46163394">
          <w:pPr>
            <w:pStyle w:val="Encabezado"/>
            <w:jc w:val="center"/>
          </w:pPr>
        </w:p>
      </w:tc>
      <w:tc>
        <w:tcPr>
          <w:tcW w:w="3685" w:type="dxa"/>
        </w:tcPr>
        <w:p w14:paraId="5B1B9182" w14:textId="265A6933" w:rsidR="46163394" w:rsidRDefault="46163394" w:rsidP="46163394">
          <w:pPr>
            <w:pStyle w:val="Encabezado"/>
            <w:ind w:right="-115"/>
            <w:jc w:val="right"/>
          </w:pPr>
        </w:p>
      </w:tc>
    </w:tr>
  </w:tbl>
  <w:p w14:paraId="66A86F3B" w14:textId="5A3A7363" w:rsidR="46163394" w:rsidRDefault="46163394" w:rsidP="46163394">
    <w:pPr>
      <w:pStyle w:val="Encabezad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46163394" w14:paraId="2532E1E9" w14:textId="77777777" w:rsidTr="46163394">
      <w:trPr>
        <w:trHeight w:val="300"/>
      </w:trPr>
      <w:tc>
        <w:tcPr>
          <w:tcW w:w="3685" w:type="dxa"/>
        </w:tcPr>
        <w:p w14:paraId="76FBAD2B" w14:textId="5CDBB506" w:rsidR="46163394" w:rsidRDefault="46163394" w:rsidP="46163394">
          <w:pPr>
            <w:pStyle w:val="Encabezado"/>
            <w:ind w:left="-115"/>
          </w:pPr>
        </w:p>
      </w:tc>
      <w:tc>
        <w:tcPr>
          <w:tcW w:w="3685" w:type="dxa"/>
        </w:tcPr>
        <w:p w14:paraId="153CAB2E" w14:textId="0F78F19B" w:rsidR="46163394" w:rsidRDefault="46163394" w:rsidP="46163394">
          <w:pPr>
            <w:pStyle w:val="Encabezado"/>
            <w:jc w:val="center"/>
          </w:pPr>
        </w:p>
      </w:tc>
      <w:tc>
        <w:tcPr>
          <w:tcW w:w="3685" w:type="dxa"/>
        </w:tcPr>
        <w:p w14:paraId="4B70A8B9" w14:textId="640CD8AE" w:rsidR="46163394" w:rsidRDefault="46163394" w:rsidP="46163394">
          <w:pPr>
            <w:pStyle w:val="Encabezado"/>
            <w:ind w:right="-115"/>
            <w:jc w:val="right"/>
          </w:pPr>
        </w:p>
      </w:tc>
    </w:tr>
  </w:tbl>
  <w:p w14:paraId="7980A224" w14:textId="6B9B5F15" w:rsidR="46163394" w:rsidRDefault="46163394" w:rsidP="46163394">
    <w:pPr>
      <w:pStyle w:val="Encabezad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540"/>
      <w:gridCol w:w="3540"/>
      <w:gridCol w:w="3540"/>
    </w:tblGrid>
    <w:tr w:rsidR="46163394" w14:paraId="2795125C" w14:textId="77777777" w:rsidTr="46163394">
      <w:trPr>
        <w:trHeight w:val="300"/>
      </w:trPr>
      <w:tc>
        <w:tcPr>
          <w:tcW w:w="3540" w:type="dxa"/>
        </w:tcPr>
        <w:p w14:paraId="48973891" w14:textId="6DF5969A" w:rsidR="46163394" w:rsidRDefault="46163394" w:rsidP="46163394">
          <w:pPr>
            <w:pStyle w:val="Encabezado"/>
            <w:ind w:left="-115"/>
          </w:pPr>
        </w:p>
      </w:tc>
      <w:tc>
        <w:tcPr>
          <w:tcW w:w="3540" w:type="dxa"/>
        </w:tcPr>
        <w:p w14:paraId="04AE356B" w14:textId="080BE378" w:rsidR="46163394" w:rsidRDefault="46163394" w:rsidP="46163394">
          <w:pPr>
            <w:pStyle w:val="Encabezado"/>
            <w:jc w:val="center"/>
          </w:pPr>
        </w:p>
      </w:tc>
      <w:tc>
        <w:tcPr>
          <w:tcW w:w="3540" w:type="dxa"/>
        </w:tcPr>
        <w:p w14:paraId="0769C36C" w14:textId="643C2D63" w:rsidR="46163394" w:rsidRDefault="46163394" w:rsidP="46163394">
          <w:pPr>
            <w:pStyle w:val="Encabezado"/>
            <w:ind w:right="-115"/>
            <w:jc w:val="right"/>
          </w:pPr>
        </w:p>
      </w:tc>
    </w:tr>
  </w:tbl>
  <w:p w14:paraId="4580F0B3" w14:textId="4F55DB2D" w:rsidR="46163394" w:rsidRDefault="46163394" w:rsidP="46163394">
    <w:pPr>
      <w:pStyle w:val="Encabezad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85"/>
      <w:gridCol w:w="3685"/>
      <w:gridCol w:w="3685"/>
    </w:tblGrid>
    <w:tr w:rsidR="46163394" w14:paraId="333533E9" w14:textId="77777777" w:rsidTr="46163394">
      <w:trPr>
        <w:trHeight w:val="300"/>
      </w:trPr>
      <w:tc>
        <w:tcPr>
          <w:tcW w:w="3685" w:type="dxa"/>
        </w:tcPr>
        <w:p w14:paraId="3A24AFF7" w14:textId="42A45D89" w:rsidR="46163394" w:rsidRDefault="46163394" w:rsidP="46163394">
          <w:pPr>
            <w:pStyle w:val="Encabezado"/>
            <w:ind w:left="-115"/>
          </w:pPr>
        </w:p>
      </w:tc>
      <w:tc>
        <w:tcPr>
          <w:tcW w:w="3685" w:type="dxa"/>
        </w:tcPr>
        <w:p w14:paraId="3B57FD64" w14:textId="16AA759B" w:rsidR="46163394" w:rsidRDefault="46163394" w:rsidP="46163394">
          <w:pPr>
            <w:pStyle w:val="Encabezado"/>
            <w:jc w:val="center"/>
          </w:pPr>
        </w:p>
      </w:tc>
      <w:tc>
        <w:tcPr>
          <w:tcW w:w="3685" w:type="dxa"/>
        </w:tcPr>
        <w:p w14:paraId="2CC2A364" w14:textId="0C876249" w:rsidR="46163394" w:rsidRDefault="46163394" w:rsidP="46163394">
          <w:pPr>
            <w:pStyle w:val="Encabezado"/>
            <w:ind w:right="-115"/>
            <w:jc w:val="right"/>
          </w:pPr>
        </w:p>
      </w:tc>
    </w:tr>
  </w:tbl>
  <w:p w14:paraId="510D4FA0" w14:textId="587FFB4F" w:rsidR="46163394" w:rsidRDefault="46163394" w:rsidP="46163394">
    <w:pPr>
      <w:pStyle w:val="Encabezad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590"/>
      <w:gridCol w:w="3590"/>
      <w:gridCol w:w="3590"/>
    </w:tblGrid>
    <w:tr w:rsidR="46163394" w14:paraId="0132155A" w14:textId="77777777" w:rsidTr="46163394">
      <w:trPr>
        <w:trHeight w:val="300"/>
      </w:trPr>
      <w:tc>
        <w:tcPr>
          <w:tcW w:w="3590" w:type="dxa"/>
        </w:tcPr>
        <w:p w14:paraId="288203BC" w14:textId="609F8071" w:rsidR="46163394" w:rsidRDefault="46163394" w:rsidP="46163394">
          <w:pPr>
            <w:pStyle w:val="Encabezado"/>
            <w:ind w:left="-115"/>
          </w:pPr>
        </w:p>
      </w:tc>
      <w:tc>
        <w:tcPr>
          <w:tcW w:w="3590" w:type="dxa"/>
        </w:tcPr>
        <w:p w14:paraId="6718625D" w14:textId="05B6E495" w:rsidR="46163394" w:rsidRDefault="46163394" w:rsidP="46163394">
          <w:pPr>
            <w:pStyle w:val="Encabezado"/>
            <w:jc w:val="center"/>
          </w:pPr>
        </w:p>
      </w:tc>
      <w:tc>
        <w:tcPr>
          <w:tcW w:w="3590" w:type="dxa"/>
        </w:tcPr>
        <w:p w14:paraId="2870D7AF" w14:textId="3C471B5C" w:rsidR="46163394" w:rsidRDefault="46163394" w:rsidP="46163394">
          <w:pPr>
            <w:pStyle w:val="Encabezado"/>
            <w:ind w:right="-115"/>
            <w:jc w:val="right"/>
          </w:pPr>
        </w:p>
      </w:tc>
    </w:tr>
  </w:tbl>
  <w:p w14:paraId="5758452A" w14:textId="0921F0C3" w:rsidR="46163394" w:rsidRDefault="46163394" w:rsidP="4616339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46163394" w14:paraId="768D1DD2" w14:textId="77777777" w:rsidTr="46163394">
      <w:trPr>
        <w:trHeight w:val="300"/>
      </w:trPr>
      <w:tc>
        <w:tcPr>
          <w:tcW w:w="3600" w:type="dxa"/>
        </w:tcPr>
        <w:p w14:paraId="6FE9AB9E" w14:textId="4B58849C" w:rsidR="46163394" w:rsidRDefault="46163394" w:rsidP="46163394">
          <w:pPr>
            <w:pStyle w:val="Encabezado"/>
            <w:ind w:left="-115"/>
          </w:pPr>
        </w:p>
      </w:tc>
      <w:tc>
        <w:tcPr>
          <w:tcW w:w="3600" w:type="dxa"/>
        </w:tcPr>
        <w:p w14:paraId="62A3A838" w14:textId="2D7D30FA" w:rsidR="46163394" w:rsidRDefault="46163394" w:rsidP="46163394">
          <w:pPr>
            <w:pStyle w:val="Encabezado"/>
            <w:jc w:val="center"/>
          </w:pPr>
        </w:p>
      </w:tc>
      <w:tc>
        <w:tcPr>
          <w:tcW w:w="3600" w:type="dxa"/>
        </w:tcPr>
        <w:p w14:paraId="5CC7FDBE" w14:textId="41711764" w:rsidR="46163394" w:rsidRDefault="46163394" w:rsidP="46163394">
          <w:pPr>
            <w:pStyle w:val="Encabezado"/>
            <w:ind w:right="-115"/>
            <w:jc w:val="right"/>
          </w:pPr>
        </w:p>
      </w:tc>
    </w:tr>
  </w:tbl>
  <w:p w14:paraId="30B41C73" w14:textId="4106E178" w:rsidR="46163394" w:rsidRDefault="46163394" w:rsidP="4616339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46163394" w14:paraId="4BB215BA" w14:textId="77777777" w:rsidTr="46163394">
      <w:trPr>
        <w:trHeight w:val="300"/>
      </w:trPr>
      <w:tc>
        <w:tcPr>
          <w:tcW w:w="3600" w:type="dxa"/>
        </w:tcPr>
        <w:p w14:paraId="526367E2" w14:textId="76075BDF" w:rsidR="46163394" w:rsidRDefault="46163394" w:rsidP="46163394">
          <w:pPr>
            <w:pStyle w:val="Encabezado"/>
            <w:ind w:left="-115"/>
          </w:pPr>
        </w:p>
      </w:tc>
      <w:tc>
        <w:tcPr>
          <w:tcW w:w="3600" w:type="dxa"/>
        </w:tcPr>
        <w:p w14:paraId="5E567C74" w14:textId="732F9B41" w:rsidR="46163394" w:rsidRDefault="46163394" w:rsidP="46163394">
          <w:pPr>
            <w:pStyle w:val="Encabezado"/>
            <w:jc w:val="center"/>
          </w:pPr>
        </w:p>
      </w:tc>
      <w:tc>
        <w:tcPr>
          <w:tcW w:w="3600" w:type="dxa"/>
        </w:tcPr>
        <w:p w14:paraId="257F03F4" w14:textId="49996270" w:rsidR="46163394" w:rsidRDefault="46163394" w:rsidP="46163394">
          <w:pPr>
            <w:pStyle w:val="Encabezado"/>
            <w:ind w:right="-115"/>
            <w:jc w:val="right"/>
          </w:pPr>
        </w:p>
      </w:tc>
    </w:tr>
  </w:tbl>
  <w:p w14:paraId="44AD7BE7" w14:textId="2AE55221" w:rsidR="46163394" w:rsidRDefault="46163394" w:rsidP="4616339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46163394" w14:paraId="3EC1C8E5" w14:textId="77777777" w:rsidTr="46163394">
      <w:trPr>
        <w:trHeight w:val="300"/>
      </w:trPr>
      <w:tc>
        <w:tcPr>
          <w:tcW w:w="3600" w:type="dxa"/>
        </w:tcPr>
        <w:p w14:paraId="78EF391B" w14:textId="32FDCD03" w:rsidR="46163394" w:rsidRDefault="46163394" w:rsidP="46163394">
          <w:pPr>
            <w:pStyle w:val="Encabezado"/>
            <w:ind w:left="-115"/>
          </w:pPr>
        </w:p>
      </w:tc>
      <w:tc>
        <w:tcPr>
          <w:tcW w:w="3600" w:type="dxa"/>
        </w:tcPr>
        <w:p w14:paraId="0902D6A8" w14:textId="632CB627" w:rsidR="46163394" w:rsidRDefault="46163394" w:rsidP="46163394">
          <w:pPr>
            <w:pStyle w:val="Encabezado"/>
            <w:jc w:val="center"/>
          </w:pPr>
        </w:p>
      </w:tc>
      <w:tc>
        <w:tcPr>
          <w:tcW w:w="3600" w:type="dxa"/>
        </w:tcPr>
        <w:p w14:paraId="6D7F53D5" w14:textId="60CAF76B" w:rsidR="46163394" w:rsidRDefault="46163394" w:rsidP="46163394">
          <w:pPr>
            <w:pStyle w:val="Encabezado"/>
            <w:ind w:right="-115"/>
            <w:jc w:val="right"/>
          </w:pPr>
        </w:p>
      </w:tc>
    </w:tr>
  </w:tbl>
  <w:p w14:paraId="583E863B" w14:textId="156590A9" w:rsidR="46163394" w:rsidRDefault="46163394" w:rsidP="46163394">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46163394" w14:paraId="082DD51F" w14:textId="77777777" w:rsidTr="46163394">
      <w:trPr>
        <w:trHeight w:val="300"/>
      </w:trPr>
      <w:tc>
        <w:tcPr>
          <w:tcW w:w="3600" w:type="dxa"/>
        </w:tcPr>
        <w:p w14:paraId="77102703" w14:textId="4EDB8140" w:rsidR="46163394" w:rsidRDefault="46163394" w:rsidP="46163394">
          <w:pPr>
            <w:pStyle w:val="Encabezado"/>
            <w:ind w:left="-115"/>
          </w:pPr>
        </w:p>
      </w:tc>
      <w:tc>
        <w:tcPr>
          <w:tcW w:w="3600" w:type="dxa"/>
        </w:tcPr>
        <w:p w14:paraId="4E54DF8F" w14:textId="2E9831CB" w:rsidR="46163394" w:rsidRDefault="46163394" w:rsidP="46163394">
          <w:pPr>
            <w:pStyle w:val="Encabezado"/>
            <w:jc w:val="center"/>
          </w:pPr>
        </w:p>
      </w:tc>
      <w:tc>
        <w:tcPr>
          <w:tcW w:w="3600" w:type="dxa"/>
        </w:tcPr>
        <w:p w14:paraId="32771EAD" w14:textId="6C483DA7" w:rsidR="46163394" w:rsidRDefault="46163394" w:rsidP="46163394">
          <w:pPr>
            <w:pStyle w:val="Encabezado"/>
            <w:ind w:right="-115"/>
            <w:jc w:val="right"/>
          </w:pPr>
        </w:p>
      </w:tc>
    </w:tr>
  </w:tbl>
  <w:p w14:paraId="189E4D20" w14:textId="47FCEBD7" w:rsidR="46163394" w:rsidRDefault="46163394" w:rsidP="46163394">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46163394" w14:paraId="28222CFA" w14:textId="77777777" w:rsidTr="46163394">
      <w:trPr>
        <w:trHeight w:val="300"/>
      </w:trPr>
      <w:tc>
        <w:tcPr>
          <w:tcW w:w="3600" w:type="dxa"/>
        </w:tcPr>
        <w:p w14:paraId="39232F18" w14:textId="027FAFFB" w:rsidR="46163394" w:rsidRDefault="46163394" w:rsidP="46163394">
          <w:pPr>
            <w:pStyle w:val="Encabezado"/>
            <w:ind w:left="-115"/>
          </w:pPr>
        </w:p>
      </w:tc>
      <w:tc>
        <w:tcPr>
          <w:tcW w:w="3600" w:type="dxa"/>
        </w:tcPr>
        <w:p w14:paraId="229A0724" w14:textId="1E2A158B" w:rsidR="46163394" w:rsidRDefault="46163394" w:rsidP="46163394">
          <w:pPr>
            <w:pStyle w:val="Encabezado"/>
            <w:jc w:val="center"/>
          </w:pPr>
        </w:p>
      </w:tc>
      <w:tc>
        <w:tcPr>
          <w:tcW w:w="3600" w:type="dxa"/>
        </w:tcPr>
        <w:p w14:paraId="501F36BC" w14:textId="7070D956" w:rsidR="46163394" w:rsidRDefault="46163394" w:rsidP="46163394">
          <w:pPr>
            <w:pStyle w:val="Encabezado"/>
            <w:ind w:right="-115"/>
            <w:jc w:val="right"/>
          </w:pPr>
        </w:p>
      </w:tc>
    </w:tr>
  </w:tbl>
  <w:p w14:paraId="32460B06" w14:textId="5D8CE3AE" w:rsidR="46163394" w:rsidRDefault="46163394" w:rsidP="46163394">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46163394" w14:paraId="4FA2D412" w14:textId="77777777" w:rsidTr="46163394">
      <w:trPr>
        <w:trHeight w:val="300"/>
      </w:trPr>
      <w:tc>
        <w:tcPr>
          <w:tcW w:w="3600" w:type="dxa"/>
        </w:tcPr>
        <w:p w14:paraId="32078819" w14:textId="1E309749" w:rsidR="46163394" w:rsidRDefault="46163394" w:rsidP="46163394">
          <w:pPr>
            <w:pStyle w:val="Encabezado"/>
            <w:ind w:left="-115"/>
          </w:pPr>
        </w:p>
      </w:tc>
      <w:tc>
        <w:tcPr>
          <w:tcW w:w="3600" w:type="dxa"/>
        </w:tcPr>
        <w:p w14:paraId="1B349532" w14:textId="09B1BF84" w:rsidR="46163394" w:rsidRDefault="46163394" w:rsidP="46163394">
          <w:pPr>
            <w:pStyle w:val="Encabezado"/>
            <w:jc w:val="center"/>
          </w:pPr>
        </w:p>
      </w:tc>
      <w:tc>
        <w:tcPr>
          <w:tcW w:w="3600" w:type="dxa"/>
        </w:tcPr>
        <w:p w14:paraId="724B483A" w14:textId="3278863A" w:rsidR="46163394" w:rsidRDefault="46163394" w:rsidP="46163394">
          <w:pPr>
            <w:pStyle w:val="Encabezado"/>
            <w:ind w:right="-115"/>
            <w:jc w:val="right"/>
          </w:pPr>
        </w:p>
      </w:tc>
    </w:tr>
  </w:tbl>
  <w:p w14:paraId="57A6680C" w14:textId="5A1D43DD" w:rsidR="46163394" w:rsidRDefault="46163394" w:rsidP="46163394">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46163394" w14:paraId="16874D84" w14:textId="77777777" w:rsidTr="46163394">
      <w:trPr>
        <w:trHeight w:val="300"/>
      </w:trPr>
      <w:tc>
        <w:tcPr>
          <w:tcW w:w="3600" w:type="dxa"/>
        </w:tcPr>
        <w:p w14:paraId="714642F6" w14:textId="5CBBC824" w:rsidR="46163394" w:rsidRDefault="46163394" w:rsidP="46163394">
          <w:pPr>
            <w:pStyle w:val="Encabezado"/>
            <w:ind w:left="-115"/>
          </w:pPr>
        </w:p>
      </w:tc>
      <w:tc>
        <w:tcPr>
          <w:tcW w:w="3600" w:type="dxa"/>
        </w:tcPr>
        <w:p w14:paraId="5520815B" w14:textId="6A260B43" w:rsidR="46163394" w:rsidRDefault="46163394" w:rsidP="46163394">
          <w:pPr>
            <w:pStyle w:val="Encabezado"/>
            <w:jc w:val="center"/>
          </w:pPr>
        </w:p>
      </w:tc>
      <w:tc>
        <w:tcPr>
          <w:tcW w:w="3600" w:type="dxa"/>
        </w:tcPr>
        <w:p w14:paraId="5B1D7677" w14:textId="73E87728" w:rsidR="46163394" w:rsidRDefault="46163394" w:rsidP="46163394">
          <w:pPr>
            <w:pStyle w:val="Encabezado"/>
            <w:ind w:right="-115"/>
            <w:jc w:val="right"/>
          </w:pPr>
        </w:p>
      </w:tc>
    </w:tr>
  </w:tbl>
  <w:p w14:paraId="4017DCEA" w14:textId="574B3083" w:rsidR="46163394" w:rsidRDefault="46163394" w:rsidP="46163394">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46163394" w14:paraId="4E299469" w14:textId="77777777" w:rsidTr="46163394">
      <w:trPr>
        <w:trHeight w:val="300"/>
      </w:trPr>
      <w:tc>
        <w:tcPr>
          <w:tcW w:w="3600" w:type="dxa"/>
        </w:tcPr>
        <w:p w14:paraId="3ED6BE02" w14:textId="36FAD275" w:rsidR="46163394" w:rsidRDefault="46163394" w:rsidP="46163394">
          <w:pPr>
            <w:pStyle w:val="Encabezado"/>
            <w:ind w:left="-115"/>
          </w:pPr>
        </w:p>
      </w:tc>
      <w:tc>
        <w:tcPr>
          <w:tcW w:w="3600" w:type="dxa"/>
        </w:tcPr>
        <w:p w14:paraId="238EA065" w14:textId="7F223D96" w:rsidR="46163394" w:rsidRDefault="46163394" w:rsidP="46163394">
          <w:pPr>
            <w:pStyle w:val="Encabezado"/>
            <w:jc w:val="center"/>
          </w:pPr>
        </w:p>
      </w:tc>
      <w:tc>
        <w:tcPr>
          <w:tcW w:w="3600" w:type="dxa"/>
        </w:tcPr>
        <w:p w14:paraId="0DA442C1" w14:textId="4A31F077" w:rsidR="46163394" w:rsidRDefault="46163394" w:rsidP="46163394">
          <w:pPr>
            <w:pStyle w:val="Encabezado"/>
            <w:ind w:right="-115"/>
            <w:jc w:val="right"/>
          </w:pPr>
        </w:p>
      </w:tc>
    </w:tr>
  </w:tbl>
  <w:p w14:paraId="1D626256" w14:textId="158803ED" w:rsidR="46163394" w:rsidRDefault="46163394" w:rsidP="4616339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7C46"/>
    <w:multiLevelType w:val="hybridMultilevel"/>
    <w:tmpl w:val="B55AB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AB2417"/>
    <w:multiLevelType w:val="hybridMultilevel"/>
    <w:tmpl w:val="87CAF3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9F7FDB"/>
    <w:multiLevelType w:val="hybridMultilevel"/>
    <w:tmpl w:val="97C4DB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08C79D6"/>
    <w:multiLevelType w:val="hybridMultilevel"/>
    <w:tmpl w:val="C7E65F04"/>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4" w15:restartNumberingAfterBreak="0">
    <w:nsid w:val="11DC5F6D"/>
    <w:multiLevelType w:val="hybridMultilevel"/>
    <w:tmpl w:val="24982F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3A7AC0"/>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2831E5"/>
    <w:multiLevelType w:val="hybridMultilevel"/>
    <w:tmpl w:val="DC206E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6933E67"/>
    <w:multiLevelType w:val="hybridMultilevel"/>
    <w:tmpl w:val="B40A5DC8"/>
    <w:lvl w:ilvl="0" w:tplc="240A000B">
      <w:start w:val="1"/>
      <w:numFmt w:val="bullet"/>
      <w:lvlText w:val=""/>
      <w:lvlJc w:val="left"/>
      <w:pPr>
        <w:ind w:left="792" w:hanging="360"/>
      </w:pPr>
      <w:rPr>
        <w:rFonts w:ascii="Wingdings" w:hAnsi="Wingdings" w:hint="default"/>
      </w:rPr>
    </w:lvl>
    <w:lvl w:ilvl="1" w:tplc="240A0003" w:tentative="1">
      <w:start w:val="1"/>
      <w:numFmt w:val="bullet"/>
      <w:lvlText w:val="o"/>
      <w:lvlJc w:val="left"/>
      <w:pPr>
        <w:ind w:left="1512" w:hanging="360"/>
      </w:pPr>
      <w:rPr>
        <w:rFonts w:ascii="Courier New" w:hAnsi="Courier New" w:cs="Courier New" w:hint="default"/>
      </w:rPr>
    </w:lvl>
    <w:lvl w:ilvl="2" w:tplc="240A0005" w:tentative="1">
      <w:start w:val="1"/>
      <w:numFmt w:val="bullet"/>
      <w:lvlText w:val=""/>
      <w:lvlJc w:val="left"/>
      <w:pPr>
        <w:ind w:left="2232" w:hanging="360"/>
      </w:pPr>
      <w:rPr>
        <w:rFonts w:ascii="Wingdings" w:hAnsi="Wingdings" w:hint="default"/>
      </w:rPr>
    </w:lvl>
    <w:lvl w:ilvl="3" w:tplc="240A0001" w:tentative="1">
      <w:start w:val="1"/>
      <w:numFmt w:val="bullet"/>
      <w:lvlText w:val=""/>
      <w:lvlJc w:val="left"/>
      <w:pPr>
        <w:ind w:left="2952" w:hanging="360"/>
      </w:pPr>
      <w:rPr>
        <w:rFonts w:ascii="Symbol" w:hAnsi="Symbol" w:hint="default"/>
      </w:rPr>
    </w:lvl>
    <w:lvl w:ilvl="4" w:tplc="240A0003" w:tentative="1">
      <w:start w:val="1"/>
      <w:numFmt w:val="bullet"/>
      <w:lvlText w:val="o"/>
      <w:lvlJc w:val="left"/>
      <w:pPr>
        <w:ind w:left="3672" w:hanging="360"/>
      </w:pPr>
      <w:rPr>
        <w:rFonts w:ascii="Courier New" w:hAnsi="Courier New" w:cs="Courier New" w:hint="default"/>
      </w:rPr>
    </w:lvl>
    <w:lvl w:ilvl="5" w:tplc="240A0005" w:tentative="1">
      <w:start w:val="1"/>
      <w:numFmt w:val="bullet"/>
      <w:lvlText w:val=""/>
      <w:lvlJc w:val="left"/>
      <w:pPr>
        <w:ind w:left="4392" w:hanging="360"/>
      </w:pPr>
      <w:rPr>
        <w:rFonts w:ascii="Wingdings" w:hAnsi="Wingdings" w:hint="default"/>
      </w:rPr>
    </w:lvl>
    <w:lvl w:ilvl="6" w:tplc="240A0001" w:tentative="1">
      <w:start w:val="1"/>
      <w:numFmt w:val="bullet"/>
      <w:lvlText w:val=""/>
      <w:lvlJc w:val="left"/>
      <w:pPr>
        <w:ind w:left="5112" w:hanging="360"/>
      </w:pPr>
      <w:rPr>
        <w:rFonts w:ascii="Symbol" w:hAnsi="Symbol" w:hint="default"/>
      </w:rPr>
    </w:lvl>
    <w:lvl w:ilvl="7" w:tplc="240A0003" w:tentative="1">
      <w:start w:val="1"/>
      <w:numFmt w:val="bullet"/>
      <w:lvlText w:val="o"/>
      <w:lvlJc w:val="left"/>
      <w:pPr>
        <w:ind w:left="5832" w:hanging="360"/>
      </w:pPr>
      <w:rPr>
        <w:rFonts w:ascii="Courier New" w:hAnsi="Courier New" w:cs="Courier New" w:hint="default"/>
      </w:rPr>
    </w:lvl>
    <w:lvl w:ilvl="8" w:tplc="240A0005" w:tentative="1">
      <w:start w:val="1"/>
      <w:numFmt w:val="bullet"/>
      <w:lvlText w:val=""/>
      <w:lvlJc w:val="left"/>
      <w:pPr>
        <w:ind w:left="6552" w:hanging="360"/>
      </w:pPr>
      <w:rPr>
        <w:rFonts w:ascii="Wingdings" w:hAnsi="Wingdings" w:hint="default"/>
      </w:rPr>
    </w:lvl>
  </w:abstractNum>
  <w:abstractNum w:abstractNumId="8" w15:restartNumberingAfterBreak="0">
    <w:nsid w:val="18617D51"/>
    <w:multiLevelType w:val="hybridMultilevel"/>
    <w:tmpl w:val="D4B01B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BCC2574"/>
    <w:multiLevelType w:val="hybridMultilevel"/>
    <w:tmpl w:val="34F024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36E5F56"/>
    <w:multiLevelType w:val="multilevel"/>
    <w:tmpl w:val="240A001F"/>
    <w:lvl w:ilvl="0">
      <w:start w:val="1"/>
      <w:numFmt w:val="decimal"/>
      <w:lvlText w:val="%1."/>
      <w:lvlJc w:val="left"/>
      <w:pPr>
        <w:ind w:left="360" w:hanging="360"/>
      </w:pPr>
    </w:lvl>
    <w:lvl w:ilvl="1">
      <w:start w:val="1"/>
      <w:numFmt w:val="decimal"/>
      <w:lvlText w:val="%1.%2."/>
      <w:lvlJc w:val="left"/>
      <w:pPr>
        <w:ind w:left="440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5E2522"/>
    <w:multiLevelType w:val="hybridMultilevel"/>
    <w:tmpl w:val="7C52D08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7DA05D3"/>
    <w:multiLevelType w:val="hybridMultilevel"/>
    <w:tmpl w:val="190426C8"/>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3" w15:restartNumberingAfterBreak="0">
    <w:nsid w:val="288079FB"/>
    <w:multiLevelType w:val="hybridMultilevel"/>
    <w:tmpl w:val="E5F2F66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D637B1F"/>
    <w:multiLevelType w:val="hybridMultilevel"/>
    <w:tmpl w:val="31AE5A00"/>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5" w15:restartNumberingAfterBreak="0">
    <w:nsid w:val="30196A87"/>
    <w:multiLevelType w:val="hybridMultilevel"/>
    <w:tmpl w:val="2146F4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0852192"/>
    <w:multiLevelType w:val="multilevel"/>
    <w:tmpl w:val="3A4A9E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7" w15:restartNumberingAfterBreak="0">
    <w:nsid w:val="32E833DB"/>
    <w:multiLevelType w:val="hybridMultilevel"/>
    <w:tmpl w:val="3FDC324E"/>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3337624"/>
    <w:multiLevelType w:val="hybridMultilevel"/>
    <w:tmpl w:val="CB74DA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39C373D"/>
    <w:multiLevelType w:val="hybridMultilevel"/>
    <w:tmpl w:val="0352A2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4E31BEA"/>
    <w:multiLevelType w:val="multilevel"/>
    <w:tmpl w:val="9F260B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4F67F5C"/>
    <w:multiLevelType w:val="multilevel"/>
    <w:tmpl w:val="7D602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334B65"/>
    <w:multiLevelType w:val="hybridMultilevel"/>
    <w:tmpl w:val="8ED02B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CCEF496"/>
    <w:multiLevelType w:val="hybridMultilevel"/>
    <w:tmpl w:val="E5E4FAEE"/>
    <w:lvl w:ilvl="0" w:tplc="36CEF6F0">
      <w:start w:val="1"/>
      <w:numFmt w:val="decimal"/>
      <w:lvlText w:val="%1."/>
      <w:lvlJc w:val="left"/>
      <w:pPr>
        <w:ind w:left="720" w:hanging="360"/>
      </w:pPr>
      <w:rPr>
        <w:rFonts w:ascii="Arial" w:hAnsi="Arial" w:hint="default"/>
      </w:rPr>
    </w:lvl>
    <w:lvl w:ilvl="1" w:tplc="0AB06C7C">
      <w:start w:val="1"/>
      <w:numFmt w:val="lowerLetter"/>
      <w:lvlText w:val="%2."/>
      <w:lvlJc w:val="left"/>
      <w:pPr>
        <w:ind w:left="1440" w:hanging="360"/>
      </w:pPr>
    </w:lvl>
    <w:lvl w:ilvl="2" w:tplc="674438EA">
      <w:start w:val="1"/>
      <w:numFmt w:val="lowerRoman"/>
      <w:lvlText w:val="%3."/>
      <w:lvlJc w:val="right"/>
      <w:pPr>
        <w:ind w:left="2160" w:hanging="180"/>
      </w:pPr>
    </w:lvl>
    <w:lvl w:ilvl="3" w:tplc="C54EDC7E">
      <w:start w:val="1"/>
      <w:numFmt w:val="decimal"/>
      <w:lvlText w:val="%4."/>
      <w:lvlJc w:val="left"/>
      <w:pPr>
        <w:ind w:left="2880" w:hanging="360"/>
      </w:pPr>
    </w:lvl>
    <w:lvl w:ilvl="4" w:tplc="8FC2728E">
      <w:start w:val="1"/>
      <w:numFmt w:val="lowerLetter"/>
      <w:lvlText w:val="%5."/>
      <w:lvlJc w:val="left"/>
      <w:pPr>
        <w:ind w:left="3600" w:hanging="360"/>
      </w:pPr>
    </w:lvl>
    <w:lvl w:ilvl="5" w:tplc="38AA2B50">
      <w:start w:val="1"/>
      <w:numFmt w:val="lowerRoman"/>
      <w:lvlText w:val="%6."/>
      <w:lvlJc w:val="right"/>
      <w:pPr>
        <w:ind w:left="4320" w:hanging="180"/>
      </w:pPr>
    </w:lvl>
    <w:lvl w:ilvl="6" w:tplc="1ECA8D64">
      <w:start w:val="1"/>
      <w:numFmt w:val="decimal"/>
      <w:lvlText w:val="%7."/>
      <w:lvlJc w:val="left"/>
      <w:pPr>
        <w:ind w:left="5040" w:hanging="360"/>
      </w:pPr>
    </w:lvl>
    <w:lvl w:ilvl="7" w:tplc="B3647E80">
      <w:start w:val="1"/>
      <w:numFmt w:val="lowerLetter"/>
      <w:lvlText w:val="%8."/>
      <w:lvlJc w:val="left"/>
      <w:pPr>
        <w:ind w:left="5760" w:hanging="360"/>
      </w:pPr>
    </w:lvl>
    <w:lvl w:ilvl="8" w:tplc="541E7E5E">
      <w:start w:val="1"/>
      <w:numFmt w:val="lowerRoman"/>
      <w:lvlText w:val="%9."/>
      <w:lvlJc w:val="right"/>
      <w:pPr>
        <w:ind w:left="6480" w:hanging="180"/>
      </w:pPr>
    </w:lvl>
  </w:abstractNum>
  <w:abstractNum w:abstractNumId="24" w15:restartNumberingAfterBreak="0">
    <w:nsid w:val="3EEB7718"/>
    <w:multiLevelType w:val="multilevel"/>
    <w:tmpl w:val="32AAFB0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0623486"/>
    <w:multiLevelType w:val="hybridMultilevel"/>
    <w:tmpl w:val="3DAC6814"/>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5785CDB"/>
    <w:multiLevelType w:val="hybridMultilevel"/>
    <w:tmpl w:val="0E6222B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7" w15:restartNumberingAfterBreak="0">
    <w:nsid w:val="45EF19E3"/>
    <w:multiLevelType w:val="hybridMultilevel"/>
    <w:tmpl w:val="BE44CB06"/>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6CD63F3"/>
    <w:multiLevelType w:val="hybridMultilevel"/>
    <w:tmpl w:val="7CF66790"/>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6E73DA2"/>
    <w:multiLevelType w:val="hybridMultilevel"/>
    <w:tmpl w:val="54EAF89E"/>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0" w15:restartNumberingAfterBreak="0">
    <w:nsid w:val="48A36674"/>
    <w:multiLevelType w:val="hybridMultilevel"/>
    <w:tmpl w:val="980805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9785334"/>
    <w:multiLevelType w:val="hybridMultilevel"/>
    <w:tmpl w:val="4DD2CC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B664FD4"/>
    <w:multiLevelType w:val="hybridMultilevel"/>
    <w:tmpl w:val="50B8FA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4DB613A0"/>
    <w:multiLevelType w:val="hybridMultilevel"/>
    <w:tmpl w:val="ED8A6B08"/>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FB40027"/>
    <w:multiLevelType w:val="hybridMultilevel"/>
    <w:tmpl w:val="2C787D48"/>
    <w:lvl w:ilvl="0" w:tplc="993E4596">
      <w:start w:val="1"/>
      <w:numFmt w:val="bullet"/>
      <w:lvlText w:val="-"/>
      <w:lvlJc w:val="left"/>
      <w:pPr>
        <w:tabs>
          <w:tab w:val="num" w:pos="720"/>
        </w:tabs>
        <w:ind w:left="720" w:hanging="360"/>
      </w:pPr>
      <w:rPr>
        <w:rFonts w:ascii="Times New Roman" w:hAnsi="Times New Roman" w:hint="default"/>
      </w:rPr>
    </w:lvl>
    <w:lvl w:ilvl="1" w:tplc="180E1348" w:tentative="1">
      <w:start w:val="1"/>
      <w:numFmt w:val="bullet"/>
      <w:lvlText w:val="-"/>
      <w:lvlJc w:val="left"/>
      <w:pPr>
        <w:tabs>
          <w:tab w:val="num" w:pos="1440"/>
        </w:tabs>
        <w:ind w:left="1440" w:hanging="360"/>
      </w:pPr>
      <w:rPr>
        <w:rFonts w:ascii="Times New Roman" w:hAnsi="Times New Roman" w:hint="default"/>
      </w:rPr>
    </w:lvl>
    <w:lvl w:ilvl="2" w:tplc="FA7AC0C8" w:tentative="1">
      <w:start w:val="1"/>
      <w:numFmt w:val="bullet"/>
      <w:lvlText w:val="-"/>
      <w:lvlJc w:val="left"/>
      <w:pPr>
        <w:tabs>
          <w:tab w:val="num" w:pos="2160"/>
        </w:tabs>
        <w:ind w:left="2160" w:hanging="360"/>
      </w:pPr>
      <w:rPr>
        <w:rFonts w:ascii="Times New Roman" w:hAnsi="Times New Roman" w:hint="default"/>
      </w:rPr>
    </w:lvl>
    <w:lvl w:ilvl="3" w:tplc="59242FDC" w:tentative="1">
      <w:start w:val="1"/>
      <w:numFmt w:val="bullet"/>
      <w:lvlText w:val="-"/>
      <w:lvlJc w:val="left"/>
      <w:pPr>
        <w:tabs>
          <w:tab w:val="num" w:pos="2880"/>
        </w:tabs>
        <w:ind w:left="2880" w:hanging="360"/>
      </w:pPr>
      <w:rPr>
        <w:rFonts w:ascii="Times New Roman" w:hAnsi="Times New Roman" w:hint="default"/>
      </w:rPr>
    </w:lvl>
    <w:lvl w:ilvl="4" w:tplc="583202DC" w:tentative="1">
      <w:start w:val="1"/>
      <w:numFmt w:val="bullet"/>
      <w:lvlText w:val="-"/>
      <w:lvlJc w:val="left"/>
      <w:pPr>
        <w:tabs>
          <w:tab w:val="num" w:pos="3600"/>
        </w:tabs>
        <w:ind w:left="3600" w:hanging="360"/>
      </w:pPr>
      <w:rPr>
        <w:rFonts w:ascii="Times New Roman" w:hAnsi="Times New Roman" w:hint="default"/>
      </w:rPr>
    </w:lvl>
    <w:lvl w:ilvl="5" w:tplc="F0AA6EA6" w:tentative="1">
      <w:start w:val="1"/>
      <w:numFmt w:val="bullet"/>
      <w:lvlText w:val="-"/>
      <w:lvlJc w:val="left"/>
      <w:pPr>
        <w:tabs>
          <w:tab w:val="num" w:pos="4320"/>
        </w:tabs>
        <w:ind w:left="4320" w:hanging="360"/>
      </w:pPr>
      <w:rPr>
        <w:rFonts w:ascii="Times New Roman" w:hAnsi="Times New Roman" w:hint="default"/>
      </w:rPr>
    </w:lvl>
    <w:lvl w:ilvl="6" w:tplc="5546EB02" w:tentative="1">
      <w:start w:val="1"/>
      <w:numFmt w:val="bullet"/>
      <w:lvlText w:val="-"/>
      <w:lvlJc w:val="left"/>
      <w:pPr>
        <w:tabs>
          <w:tab w:val="num" w:pos="5040"/>
        </w:tabs>
        <w:ind w:left="5040" w:hanging="360"/>
      </w:pPr>
      <w:rPr>
        <w:rFonts w:ascii="Times New Roman" w:hAnsi="Times New Roman" w:hint="default"/>
      </w:rPr>
    </w:lvl>
    <w:lvl w:ilvl="7" w:tplc="4642CFEA" w:tentative="1">
      <w:start w:val="1"/>
      <w:numFmt w:val="bullet"/>
      <w:lvlText w:val="-"/>
      <w:lvlJc w:val="left"/>
      <w:pPr>
        <w:tabs>
          <w:tab w:val="num" w:pos="5760"/>
        </w:tabs>
        <w:ind w:left="5760" w:hanging="360"/>
      </w:pPr>
      <w:rPr>
        <w:rFonts w:ascii="Times New Roman" w:hAnsi="Times New Roman" w:hint="default"/>
      </w:rPr>
    </w:lvl>
    <w:lvl w:ilvl="8" w:tplc="CCC08924"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1F7492E"/>
    <w:multiLevelType w:val="hybridMultilevel"/>
    <w:tmpl w:val="08CCC7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4D12E8D"/>
    <w:multiLevelType w:val="hybridMultilevel"/>
    <w:tmpl w:val="45F8A584"/>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ACE60E3"/>
    <w:multiLevelType w:val="hybridMultilevel"/>
    <w:tmpl w:val="62A6E586"/>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3354516"/>
    <w:multiLevelType w:val="hybridMultilevel"/>
    <w:tmpl w:val="490CE5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519365D"/>
    <w:multiLevelType w:val="hybridMultilevel"/>
    <w:tmpl w:val="02BE96FE"/>
    <w:lvl w:ilvl="0" w:tplc="1EB69EC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8210A45"/>
    <w:multiLevelType w:val="hybridMultilevel"/>
    <w:tmpl w:val="726040DE"/>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90417D7"/>
    <w:multiLevelType w:val="multilevel"/>
    <w:tmpl w:val="3A4A9E96"/>
    <w:styleLink w:val="Listaactual1"/>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42" w15:restartNumberingAfterBreak="0">
    <w:nsid w:val="695657F1"/>
    <w:multiLevelType w:val="hybridMultilevel"/>
    <w:tmpl w:val="DCFC2D9E"/>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9A06658"/>
    <w:multiLevelType w:val="hybridMultilevel"/>
    <w:tmpl w:val="7F3A57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6E643953"/>
    <w:multiLevelType w:val="hybridMultilevel"/>
    <w:tmpl w:val="FD646D46"/>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603E7B"/>
    <w:multiLevelType w:val="hybridMultilevel"/>
    <w:tmpl w:val="5E64AFA2"/>
    <w:lvl w:ilvl="0" w:tplc="D69C952E">
      <w:start w:val="1"/>
      <w:numFmt w:val="bullet"/>
      <w:lvlText w:val="-"/>
      <w:lvlJc w:val="left"/>
      <w:pPr>
        <w:ind w:left="720" w:hanging="360"/>
      </w:pPr>
      <w:rPr>
        <w:rFonts w:ascii="Abadi" w:hAnsi="Aba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28120FC"/>
    <w:multiLevelType w:val="hybridMultilevel"/>
    <w:tmpl w:val="11565E80"/>
    <w:lvl w:ilvl="0" w:tplc="CF80E706">
      <w:start w:val="1"/>
      <w:numFmt w:val="decimal"/>
      <w:lvlText w:val="%1."/>
      <w:lvlJc w:val="left"/>
      <w:pPr>
        <w:ind w:left="360" w:hanging="360"/>
      </w:pPr>
      <w:rPr>
        <w:rFonts w:ascii="Verdana" w:hAnsi="Verdana" w:hint="default"/>
        <w:b/>
        <w:color w:val="auto"/>
        <w:sz w:val="20"/>
        <w:szCs w:val="2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7" w15:restartNumberingAfterBreak="0">
    <w:nsid w:val="75CE205F"/>
    <w:multiLevelType w:val="hybridMultilevel"/>
    <w:tmpl w:val="39A0218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8" w15:restartNumberingAfterBreak="0">
    <w:nsid w:val="7C157944"/>
    <w:multiLevelType w:val="hybridMultilevel"/>
    <w:tmpl w:val="0382D67C"/>
    <w:lvl w:ilvl="0" w:tplc="D69C952E">
      <w:start w:val="1"/>
      <w:numFmt w:val="bullet"/>
      <w:lvlText w:val="-"/>
      <w:lvlJc w:val="left"/>
      <w:pPr>
        <w:ind w:left="720" w:hanging="360"/>
      </w:pPr>
      <w:rPr>
        <w:rFonts w:ascii="Abadi" w:hAnsi="Aba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83067198">
    <w:abstractNumId w:val="23"/>
  </w:num>
  <w:num w:numId="2" w16cid:durableId="280454129">
    <w:abstractNumId w:val="40"/>
  </w:num>
  <w:num w:numId="3" w16cid:durableId="1009914001">
    <w:abstractNumId w:val="10"/>
  </w:num>
  <w:num w:numId="4" w16cid:durableId="1196389023">
    <w:abstractNumId w:val="42"/>
  </w:num>
  <w:num w:numId="5" w16cid:durableId="1074812047">
    <w:abstractNumId w:val="36"/>
  </w:num>
  <w:num w:numId="6" w16cid:durableId="329455114">
    <w:abstractNumId w:val="17"/>
  </w:num>
  <w:num w:numId="7" w16cid:durableId="619338530">
    <w:abstractNumId w:val="44"/>
  </w:num>
  <w:num w:numId="8" w16cid:durableId="1916742171">
    <w:abstractNumId w:val="45"/>
  </w:num>
  <w:num w:numId="9" w16cid:durableId="2071804910">
    <w:abstractNumId w:val="27"/>
  </w:num>
  <w:num w:numId="10" w16cid:durableId="1344823832">
    <w:abstractNumId w:val="33"/>
  </w:num>
  <w:num w:numId="11" w16cid:durableId="615530004">
    <w:abstractNumId w:val="37"/>
  </w:num>
  <w:num w:numId="12" w16cid:durableId="1450078844">
    <w:abstractNumId w:val="28"/>
  </w:num>
  <w:num w:numId="13" w16cid:durableId="861624726">
    <w:abstractNumId w:val="15"/>
  </w:num>
  <w:num w:numId="14" w16cid:durableId="63451747">
    <w:abstractNumId w:val="48"/>
  </w:num>
  <w:num w:numId="15" w16cid:durableId="1752698267">
    <w:abstractNumId w:val="5"/>
  </w:num>
  <w:num w:numId="16" w16cid:durableId="488138692">
    <w:abstractNumId w:val="24"/>
  </w:num>
  <w:num w:numId="17" w16cid:durableId="1883900586">
    <w:abstractNumId w:val="20"/>
  </w:num>
  <w:num w:numId="18" w16cid:durableId="1471708728">
    <w:abstractNumId w:val="13"/>
  </w:num>
  <w:num w:numId="19" w16cid:durableId="236404430">
    <w:abstractNumId w:val="0"/>
  </w:num>
  <w:num w:numId="20" w16cid:durableId="615063818">
    <w:abstractNumId w:val="34"/>
  </w:num>
  <w:num w:numId="21" w16cid:durableId="1610816263">
    <w:abstractNumId w:val="9"/>
  </w:num>
  <w:num w:numId="22" w16cid:durableId="682391043">
    <w:abstractNumId w:val="26"/>
  </w:num>
  <w:num w:numId="23" w16cid:durableId="501507160">
    <w:abstractNumId w:val="14"/>
  </w:num>
  <w:num w:numId="24" w16cid:durableId="1424450077">
    <w:abstractNumId w:val="3"/>
  </w:num>
  <w:num w:numId="25" w16cid:durableId="1263689389">
    <w:abstractNumId w:val="12"/>
  </w:num>
  <w:num w:numId="26" w16cid:durableId="640578181">
    <w:abstractNumId w:val="21"/>
  </w:num>
  <w:num w:numId="27" w16cid:durableId="1298298142">
    <w:abstractNumId w:val="22"/>
  </w:num>
  <w:num w:numId="28" w16cid:durableId="222185480">
    <w:abstractNumId w:val="43"/>
  </w:num>
  <w:num w:numId="29" w16cid:durableId="2067340443">
    <w:abstractNumId w:val="39"/>
  </w:num>
  <w:num w:numId="30" w16cid:durableId="103699942">
    <w:abstractNumId w:val="35"/>
  </w:num>
  <w:num w:numId="31" w16cid:durableId="1821384953">
    <w:abstractNumId w:val="29"/>
  </w:num>
  <w:num w:numId="32" w16cid:durableId="980884881">
    <w:abstractNumId w:val="7"/>
  </w:num>
  <w:num w:numId="33" w16cid:durableId="1754424976">
    <w:abstractNumId w:val="46"/>
  </w:num>
  <w:num w:numId="34" w16cid:durableId="1520123223">
    <w:abstractNumId w:val="25"/>
  </w:num>
  <w:num w:numId="35" w16cid:durableId="1570261579">
    <w:abstractNumId w:val="32"/>
  </w:num>
  <w:num w:numId="36" w16cid:durableId="1421944517">
    <w:abstractNumId w:val="16"/>
  </w:num>
  <w:num w:numId="37" w16cid:durableId="1498496008">
    <w:abstractNumId w:val="19"/>
  </w:num>
  <w:num w:numId="38" w16cid:durableId="706685697">
    <w:abstractNumId w:val="4"/>
  </w:num>
  <w:num w:numId="39" w16cid:durableId="1367095221">
    <w:abstractNumId w:val="38"/>
  </w:num>
  <w:num w:numId="40" w16cid:durableId="1272543171">
    <w:abstractNumId w:val="18"/>
  </w:num>
  <w:num w:numId="41" w16cid:durableId="968781684">
    <w:abstractNumId w:val="6"/>
  </w:num>
  <w:num w:numId="42" w16cid:durableId="328480653">
    <w:abstractNumId w:val="31"/>
  </w:num>
  <w:num w:numId="43" w16cid:durableId="1420371775">
    <w:abstractNumId w:val="30"/>
  </w:num>
  <w:num w:numId="44" w16cid:durableId="1894535883">
    <w:abstractNumId w:val="1"/>
  </w:num>
  <w:num w:numId="45" w16cid:durableId="851456330">
    <w:abstractNumId w:val="8"/>
  </w:num>
  <w:num w:numId="46" w16cid:durableId="1169128389">
    <w:abstractNumId w:val="47"/>
  </w:num>
  <w:num w:numId="47" w16cid:durableId="1268612405">
    <w:abstractNumId w:val="11"/>
  </w:num>
  <w:num w:numId="48" w16cid:durableId="1293974997">
    <w:abstractNumId w:val="41"/>
  </w:num>
  <w:num w:numId="49" w16cid:durableId="201071462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352"/>
    <w:rsid w:val="00000CE5"/>
    <w:rsid w:val="00002885"/>
    <w:rsid w:val="00004BDD"/>
    <w:rsid w:val="00006406"/>
    <w:rsid w:val="00017A2B"/>
    <w:rsid w:val="000201DC"/>
    <w:rsid w:val="000207D8"/>
    <w:rsid w:val="000257CD"/>
    <w:rsid w:val="00026720"/>
    <w:rsid w:val="00026D08"/>
    <w:rsid w:val="00031509"/>
    <w:rsid w:val="000318F7"/>
    <w:rsid w:val="00037010"/>
    <w:rsid w:val="00047725"/>
    <w:rsid w:val="0005413D"/>
    <w:rsid w:val="00055DD2"/>
    <w:rsid w:val="00057478"/>
    <w:rsid w:val="00062688"/>
    <w:rsid w:val="0006736C"/>
    <w:rsid w:val="000739B8"/>
    <w:rsid w:val="00074F67"/>
    <w:rsid w:val="00075D0F"/>
    <w:rsid w:val="0007715C"/>
    <w:rsid w:val="00083255"/>
    <w:rsid w:val="0008364A"/>
    <w:rsid w:val="000962FB"/>
    <w:rsid w:val="00096E43"/>
    <w:rsid w:val="00097A3B"/>
    <w:rsid w:val="000A7E95"/>
    <w:rsid w:val="000D07F6"/>
    <w:rsid w:val="000D615C"/>
    <w:rsid w:val="000D61CC"/>
    <w:rsid w:val="000E1A1D"/>
    <w:rsid w:val="000E3365"/>
    <w:rsid w:val="000E6A0B"/>
    <w:rsid w:val="000F4C20"/>
    <w:rsid w:val="000F7BBB"/>
    <w:rsid w:val="00104BC1"/>
    <w:rsid w:val="0010719B"/>
    <w:rsid w:val="00107941"/>
    <w:rsid w:val="001130A6"/>
    <w:rsid w:val="00115C0B"/>
    <w:rsid w:val="001239C0"/>
    <w:rsid w:val="001376F8"/>
    <w:rsid w:val="00144CA2"/>
    <w:rsid w:val="001451A5"/>
    <w:rsid w:val="0014641C"/>
    <w:rsid w:val="00147518"/>
    <w:rsid w:val="001559F5"/>
    <w:rsid w:val="001664D7"/>
    <w:rsid w:val="001751B3"/>
    <w:rsid w:val="0018738D"/>
    <w:rsid w:val="001904A6"/>
    <w:rsid w:val="001956FF"/>
    <w:rsid w:val="001A798F"/>
    <w:rsid w:val="001B0567"/>
    <w:rsid w:val="001B0812"/>
    <w:rsid w:val="001B20FB"/>
    <w:rsid w:val="001B29BA"/>
    <w:rsid w:val="001B6DC0"/>
    <w:rsid w:val="001C5511"/>
    <w:rsid w:val="001C56D1"/>
    <w:rsid w:val="001C7DFA"/>
    <w:rsid w:val="001D39C7"/>
    <w:rsid w:val="001D66DF"/>
    <w:rsid w:val="001E0374"/>
    <w:rsid w:val="001E0529"/>
    <w:rsid w:val="001E3E06"/>
    <w:rsid w:val="001E42D7"/>
    <w:rsid w:val="001E7219"/>
    <w:rsid w:val="001F248B"/>
    <w:rsid w:val="001F3C8E"/>
    <w:rsid w:val="002034A6"/>
    <w:rsid w:val="0020422C"/>
    <w:rsid w:val="00204EFA"/>
    <w:rsid w:val="002105B2"/>
    <w:rsid w:val="00210B7A"/>
    <w:rsid w:val="00222A31"/>
    <w:rsid w:val="00227257"/>
    <w:rsid w:val="002410BC"/>
    <w:rsid w:val="00256411"/>
    <w:rsid w:val="00256B5A"/>
    <w:rsid w:val="00260A6A"/>
    <w:rsid w:val="0026448E"/>
    <w:rsid w:val="00267999"/>
    <w:rsid w:val="0027700F"/>
    <w:rsid w:val="00280569"/>
    <w:rsid w:val="0028231C"/>
    <w:rsid w:val="00291EFC"/>
    <w:rsid w:val="0029492B"/>
    <w:rsid w:val="002A21FD"/>
    <w:rsid w:val="002A6EB5"/>
    <w:rsid w:val="002A741D"/>
    <w:rsid w:val="002B116F"/>
    <w:rsid w:val="002B326C"/>
    <w:rsid w:val="002B636B"/>
    <w:rsid w:val="002B6706"/>
    <w:rsid w:val="002B6C2C"/>
    <w:rsid w:val="002C1018"/>
    <w:rsid w:val="002C1B4D"/>
    <w:rsid w:val="002C1E7D"/>
    <w:rsid w:val="002C4156"/>
    <w:rsid w:val="002D6654"/>
    <w:rsid w:val="002E152E"/>
    <w:rsid w:val="002E7BB6"/>
    <w:rsid w:val="002F2A8C"/>
    <w:rsid w:val="0030108A"/>
    <w:rsid w:val="0030224F"/>
    <w:rsid w:val="00305D2E"/>
    <w:rsid w:val="00311E97"/>
    <w:rsid w:val="00317C0F"/>
    <w:rsid w:val="003202E6"/>
    <w:rsid w:val="00330AA7"/>
    <w:rsid w:val="003439EC"/>
    <w:rsid w:val="0035600C"/>
    <w:rsid w:val="00357EC0"/>
    <w:rsid w:val="003751FB"/>
    <w:rsid w:val="00384194"/>
    <w:rsid w:val="003A067E"/>
    <w:rsid w:val="003B0CAC"/>
    <w:rsid w:val="003B7C85"/>
    <w:rsid w:val="003C09A7"/>
    <w:rsid w:val="003C5B74"/>
    <w:rsid w:val="003D7D30"/>
    <w:rsid w:val="003E35CC"/>
    <w:rsid w:val="003F59A2"/>
    <w:rsid w:val="003F6FBA"/>
    <w:rsid w:val="00401AF4"/>
    <w:rsid w:val="00416745"/>
    <w:rsid w:val="00417710"/>
    <w:rsid w:val="0042067C"/>
    <w:rsid w:val="00420C45"/>
    <w:rsid w:val="00420D7F"/>
    <w:rsid w:val="00425923"/>
    <w:rsid w:val="0042748C"/>
    <w:rsid w:val="004316C2"/>
    <w:rsid w:val="00432DF5"/>
    <w:rsid w:val="00433BC6"/>
    <w:rsid w:val="00442B43"/>
    <w:rsid w:val="00446130"/>
    <w:rsid w:val="00446132"/>
    <w:rsid w:val="00460FF6"/>
    <w:rsid w:val="004626E6"/>
    <w:rsid w:val="00476525"/>
    <w:rsid w:val="004779E1"/>
    <w:rsid w:val="00484A87"/>
    <w:rsid w:val="004865FA"/>
    <w:rsid w:val="0049473B"/>
    <w:rsid w:val="00497656"/>
    <w:rsid w:val="004A510A"/>
    <w:rsid w:val="004B0186"/>
    <w:rsid w:val="004B62D5"/>
    <w:rsid w:val="004C0120"/>
    <w:rsid w:val="004C0195"/>
    <w:rsid w:val="004C2187"/>
    <w:rsid w:val="004C3DFD"/>
    <w:rsid w:val="004C4830"/>
    <w:rsid w:val="004C7B3F"/>
    <w:rsid w:val="004D151D"/>
    <w:rsid w:val="004D3DEA"/>
    <w:rsid w:val="004E1C05"/>
    <w:rsid w:val="004E2AA6"/>
    <w:rsid w:val="004F59B0"/>
    <w:rsid w:val="004F7A27"/>
    <w:rsid w:val="005000E5"/>
    <w:rsid w:val="00503BCF"/>
    <w:rsid w:val="005040C5"/>
    <w:rsid w:val="00505F2C"/>
    <w:rsid w:val="00506C5F"/>
    <w:rsid w:val="00514C21"/>
    <w:rsid w:val="00522FF1"/>
    <w:rsid w:val="0052308A"/>
    <w:rsid w:val="0052359E"/>
    <w:rsid w:val="0053010B"/>
    <w:rsid w:val="005306C7"/>
    <w:rsid w:val="00534EAE"/>
    <w:rsid w:val="00536843"/>
    <w:rsid w:val="005465CB"/>
    <w:rsid w:val="005579AA"/>
    <w:rsid w:val="005627FA"/>
    <w:rsid w:val="00562D58"/>
    <w:rsid w:val="00574F93"/>
    <w:rsid w:val="00575D38"/>
    <w:rsid w:val="00575FA6"/>
    <w:rsid w:val="00581374"/>
    <w:rsid w:val="0058772C"/>
    <w:rsid w:val="005947CF"/>
    <w:rsid w:val="005A2545"/>
    <w:rsid w:val="005A6D25"/>
    <w:rsid w:val="005B3E0A"/>
    <w:rsid w:val="005B5DC6"/>
    <w:rsid w:val="005B740A"/>
    <w:rsid w:val="005C2FDD"/>
    <w:rsid w:val="005C6032"/>
    <w:rsid w:val="005D0273"/>
    <w:rsid w:val="005D56FF"/>
    <w:rsid w:val="005E57B4"/>
    <w:rsid w:val="005E7CA5"/>
    <w:rsid w:val="005F1B38"/>
    <w:rsid w:val="005F3740"/>
    <w:rsid w:val="006000E6"/>
    <w:rsid w:val="0060258A"/>
    <w:rsid w:val="00603CF4"/>
    <w:rsid w:val="00604B12"/>
    <w:rsid w:val="006108ED"/>
    <w:rsid w:val="00620E9D"/>
    <w:rsid w:val="0062593A"/>
    <w:rsid w:val="00626AA2"/>
    <w:rsid w:val="00626F6C"/>
    <w:rsid w:val="00631CDF"/>
    <w:rsid w:val="00632DDD"/>
    <w:rsid w:val="006345D4"/>
    <w:rsid w:val="006348CD"/>
    <w:rsid w:val="006375A4"/>
    <w:rsid w:val="00640A07"/>
    <w:rsid w:val="006413A3"/>
    <w:rsid w:val="006414E5"/>
    <w:rsid w:val="00641AF8"/>
    <w:rsid w:val="00644846"/>
    <w:rsid w:val="00650451"/>
    <w:rsid w:val="00650814"/>
    <w:rsid w:val="00653433"/>
    <w:rsid w:val="006536C7"/>
    <w:rsid w:val="00655202"/>
    <w:rsid w:val="00656392"/>
    <w:rsid w:val="00657FA6"/>
    <w:rsid w:val="00660273"/>
    <w:rsid w:val="00662B06"/>
    <w:rsid w:val="00665072"/>
    <w:rsid w:val="00673B7B"/>
    <w:rsid w:val="006741CB"/>
    <w:rsid w:val="00676BF7"/>
    <w:rsid w:val="00690FDA"/>
    <w:rsid w:val="00696C8B"/>
    <w:rsid w:val="00697B45"/>
    <w:rsid w:val="006A19AD"/>
    <w:rsid w:val="006B3F05"/>
    <w:rsid w:val="006C1646"/>
    <w:rsid w:val="006C19FE"/>
    <w:rsid w:val="006C606A"/>
    <w:rsid w:val="006C614A"/>
    <w:rsid w:val="006D2CAA"/>
    <w:rsid w:val="006E66A2"/>
    <w:rsid w:val="006E75BB"/>
    <w:rsid w:val="0070129D"/>
    <w:rsid w:val="00701509"/>
    <w:rsid w:val="00702087"/>
    <w:rsid w:val="007053E3"/>
    <w:rsid w:val="00713462"/>
    <w:rsid w:val="00714E5E"/>
    <w:rsid w:val="00715302"/>
    <w:rsid w:val="00723041"/>
    <w:rsid w:val="0073432F"/>
    <w:rsid w:val="0073464F"/>
    <w:rsid w:val="00743983"/>
    <w:rsid w:val="0074401F"/>
    <w:rsid w:val="007445C3"/>
    <w:rsid w:val="0074705A"/>
    <w:rsid w:val="00747A63"/>
    <w:rsid w:val="00752C30"/>
    <w:rsid w:val="00755234"/>
    <w:rsid w:val="00755281"/>
    <w:rsid w:val="00767DBE"/>
    <w:rsid w:val="00770BFF"/>
    <w:rsid w:val="00772F0F"/>
    <w:rsid w:val="00783A5A"/>
    <w:rsid w:val="00783B39"/>
    <w:rsid w:val="007A1132"/>
    <w:rsid w:val="007A1BF3"/>
    <w:rsid w:val="007A7E4F"/>
    <w:rsid w:val="007A7F18"/>
    <w:rsid w:val="007B068A"/>
    <w:rsid w:val="007B0B74"/>
    <w:rsid w:val="007C2159"/>
    <w:rsid w:val="007C2D41"/>
    <w:rsid w:val="007C3E5B"/>
    <w:rsid w:val="007C5488"/>
    <w:rsid w:val="007C5D24"/>
    <w:rsid w:val="007C7AD9"/>
    <w:rsid w:val="007D110D"/>
    <w:rsid w:val="007D2DC0"/>
    <w:rsid w:val="007E0BDC"/>
    <w:rsid w:val="0080740F"/>
    <w:rsid w:val="00813C24"/>
    <w:rsid w:val="00820A5E"/>
    <w:rsid w:val="00823028"/>
    <w:rsid w:val="008242DF"/>
    <w:rsid w:val="00841695"/>
    <w:rsid w:val="00846B77"/>
    <w:rsid w:val="008519BA"/>
    <w:rsid w:val="00867A27"/>
    <w:rsid w:val="00872E2D"/>
    <w:rsid w:val="00877EA8"/>
    <w:rsid w:val="00880D5F"/>
    <w:rsid w:val="0089200C"/>
    <w:rsid w:val="008925DA"/>
    <w:rsid w:val="00896C3E"/>
    <w:rsid w:val="00897470"/>
    <w:rsid w:val="008A195D"/>
    <w:rsid w:val="008A36E1"/>
    <w:rsid w:val="008A4241"/>
    <w:rsid w:val="008A66DE"/>
    <w:rsid w:val="008A6BEF"/>
    <w:rsid w:val="008A7ABF"/>
    <w:rsid w:val="008B3371"/>
    <w:rsid w:val="008B574B"/>
    <w:rsid w:val="008C00A7"/>
    <w:rsid w:val="008C4F1E"/>
    <w:rsid w:val="008D6BE3"/>
    <w:rsid w:val="008D7A27"/>
    <w:rsid w:val="008E2C36"/>
    <w:rsid w:val="00901A01"/>
    <w:rsid w:val="00901CA8"/>
    <w:rsid w:val="00903162"/>
    <w:rsid w:val="00927172"/>
    <w:rsid w:val="0093382D"/>
    <w:rsid w:val="009429EC"/>
    <w:rsid w:val="00954AE2"/>
    <w:rsid w:val="00963811"/>
    <w:rsid w:val="009652CF"/>
    <w:rsid w:val="00965950"/>
    <w:rsid w:val="0097187E"/>
    <w:rsid w:val="0097462E"/>
    <w:rsid w:val="00976769"/>
    <w:rsid w:val="00976DAE"/>
    <w:rsid w:val="00981FE3"/>
    <w:rsid w:val="009824BD"/>
    <w:rsid w:val="00990F9C"/>
    <w:rsid w:val="00992E9C"/>
    <w:rsid w:val="00994FD0"/>
    <w:rsid w:val="009A163B"/>
    <w:rsid w:val="009A2CEE"/>
    <w:rsid w:val="009A773B"/>
    <w:rsid w:val="009C49DD"/>
    <w:rsid w:val="009C666C"/>
    <w:rsid w:val="009D2772"/>
    <w:rsid w:val="009D656B"/>
    <w:rsid w:val="009D6623"/>
    <w:rsid w:val="009D7044"/>
    <w:rsid w:val="009E1DED"/>
    <w:rsid w:val="009E271E"/>
    <w:rsid w:val="009F24E9"/>
    <w:rsid w:val="009F2A8F"/>
    <w:rsid w:val="009F5751"/>
    <w:rsid w:val="00A00FC3"/>
    <w:rsid w:val="00A0274E"/>
    <w:rsid w:val="00A0442A"/>
    <w:rsid w:val="00A06762"/>
    <w:rsid w:val="00A12DAF"/>
    <w:rsid w:val="00A137FB"/>
    <w:rsid w:val="00A202C6"/>
    <w:rsid w:val="00A31452"/>
    <w:rsid w:val="00A31932"/>
    <w:rsid w:val="00A31DF0"/>
    <w:rsid w:val="00A4102D"/>
    <w:rsid w:val="00A42FF4"/>
    <w:rsid w:val="00A4408C"/>
    <w:rsid w:val="00A45AEA"/>
    <w:rsid w:val="00A5523C"/>
    <w:rsid w:val="00A74352"/>
    <w:rsid w:val="00A7632C"/>
    <w:rsid w:val="00A77E48"/>
    <w:rsid w:val="00A8081F"/>
    <w:rsid w:val="00A93AD6"/>
    <w:rsid w:val="00A97B74"/>
    <w:rsid w:val="00AA6187"/>
    <w:rsid w:val="00AB061E"/>
    <w:rsid w:val="00AB12CA"/>
    <w:rsid w:val="00AB223C"/>
    <w:rsid w:val="00AB6A1A"/>
    <w:rsid w:val="00AC2103"/>
    <w:rsid w:val="00AC6931"/>
    <w:rsid w:val="00AD7504"/>
    <w:rsid w:val="00AF6FCF"/>
    <w:rsid w:val="00B00614"/>
    <w:rsid w:val="00B12F42"/>
    <w:rsid w:val="00B21256"/>
    <w:rsid w:val="00B21472"/>
    <w:rsid w:val="00B26634"/>
    <w:rsid w:val="00B27943"/>
    <w:rsid w:val="00B330B1"/>
    <w:rsid w:val="00B408A1"/>
    <w:rsid w:val="00B456A6"/>
    <w:rsid w:val="00B46673"/>
    <w:rsid w:val="00B52885"/>
    <w:rsid w:val="00B54460"/>
    <w:rsid w:val="00B55121"/>
    <w:rsid w:val="00B65F21"/>
    <w:rsid w:val="00B66E35"/>
    <w:rsid w:val="00B70CD2"/>
    <w:rsid w:val="00B74CE4"/>
    <w:rsid w:val="00B80F6C"/>
    <w:rsid w:val="00B813A2"/>
    <w:rsid w:val="00B86C62"/>
    <w:rsid w:val="00B930BF"/>
    <w:rsid w:val="00BB2FBF"/>
    <w:rsid w:val="00BB632C"/>
    <w:rsid w:val="00BB74D5"/>
    <w:rsid w:val="00BC06AA"/>
    <w:rsid w:val="00BC5D3C"/>
    <w:rsid w:val="00BC5E78"/>
    <w:rsid w:val="00BC65D0"/>
    <w:rsid w:val="00BC79FC"/>
    <w:rsid w:val="00BD113A"/>
    <w:rsid w:val="00BD2BF2"/>
    <w:rsid w:val="00C0398F"/>
    <w:rsid w:val="00C1302F"/>
    <w:rsid w:val="00C15785"/>
    <w:rsid w:val="00C17FB3"/>
    <w:rsid w:val="00C25374"/>
    <w:rsid w:val="00C3506A"/>
    <w:rsid w:val="00C3752F"/>
    <w:rsid w:val="00C41953"/>
    <w:rsid w:val="00C42067"/>
    <w:rsid w:val="00C5510C"/>
    <w:rsid w:val="00C56797"/>
    <w:rsid w:val="00C57744"/>
    <w:rsid w:val="00C67204"/>
    <w:rsid w:val="00C70789"/>
    <w:rsid w:val="00C7416B"/>
    <w:rsid w:val="00C815DC"/>
    <w:rsid w:val="00C84720"/>
    <w:rsid w:val="00CA3F86"/>
    <w:rsid w:val="00CA68E9"/>
    <w:rsid w:val="00CC3BB0"/>
    <w:rsid w:val="00CC4CB4"/>
    <w:rsid w:val="00CD2BB0"/>
    <w:rsid w:val="00CE0D9F"/>
    <w:rsid w:val="00CE23A9"/>
    <w:rsid w:val="00CE2AE1"/>
    <w:rsid w:val="00CE35EE"/>
    <w:rsid w:val="00CF33F2"/>
    <w:rsid w:val="00CF4983"/>
    <w:rsid w:val="00D05ADE"/>
    <w:rsid w:val="00D14D66"/>
    <w:rsid w:val="00D24EF8"/>
    <w:rsid w:val="00D44A38"/>
    <w:rsid w:val="00D44E24"/>
    <w:rsid w:val="00D4760A"/>
    <w:rsid w:val="00D47CBF"/>
    <w:rsid w:val="00D5100A"/>
    <w:rsid w:val="00D518E1"/>
    <w:rsid w:val="00D51EE1"/>
    <w:rsid w:val="00D66B40"/>
    <w:rsid w:val="00D67F8A"/>
    <w:rsid w:val="00D705B9"/>
    <w:rsid w:val="00D812F3"/>
    <w:rsid w:val="00D82B1A"/>
    <w:rsid w:val="00D84E3C"/>
    <w:rsid w:val="00D875E8"/>
    <w:rsid w:val="00D9205E"/>
    <w:rsid w:val="00D94902"/>
    <w:rsid w:val="00D953E9"/>
    <w:rsid w:val="00D9554F"/>
    <w:rsid w:val="00DA2908"/>
    <w:rsid w:val="00DA3ADC"/>
    <w:rsid w:val="00DB3685"/>
    <w:rsid w:val="00DB58EE"/>
    <w:rsid w:val="00DC1A54"/>
    <w:rsid w:val="00DC2AD0"/>
    <w:rsid w:val="00DC36A2"/>
    <w:rsid w:val="00DC3B67"/>
    <w:rsid w:val="00DC45FD"/>
    <w:rsid w:val="00DC5F1A"/>
    <w:rsid w:val="00DD02D8"/>
    <w:rsid w:val="00DD2E32"/>
    <w:rsid w:val="00DD3FB4"/>
    <w:rsid w:val="00DD4C0F"/>
    <w:rsid w:val="00DD512B"/>
    <w:rsid w:val="00DD7470"/>
    <w:rsid w:val="00DE3BFE"/>
    <w:rsid w:val="00DF0CC3"/>
    <w:rsid w:val="00E0063C"/>
    <w:rsid w:val="00E021A0"/>
    <w:rsid w:val="00E035D2"/>
    <w:rsid w:val="00E205A8"/>
    <w:rsid w:val="00E24D66"/>
    <w:rsid w:val="00E277EC"/>
    <w:rsid w:val="00E33A30"/>
    <w:rsid w:val="00E34E70"/>
    <w:rsid w:val="00E379C8"/>
    <w:rsid w:val="00E444B6"/>
    <w:rsid w:val="00E4630E"/>
    <w:rsid w:val="00E4732D"/>
    <w:rsid w:val="00E54FA6"/>
    <w:rsid w:val="00E62CA7"/>
    <w:rsid w:val="00E66BE9"/>
    <w:rsid w:val="00E705F5"/>
    <w:rsid w:val="00E73285"/>
    <w:rsid w:val="00E73509"/>
    <w:rsid w:val="00E767E9"/>
    <w:rsid w:val="00E770E1"/>
    <w:rsid w:val="00E85EA0"/>
    <w:rsid w:val="00E92D3A"/>
    <w:rsid w:val="00E92FAB"/>
    <w:rsid w:val="00E93366"/>
    <w:rsid w:val="00E95B24"/>
    <w:rsid w:val="00EA0B7E"/>
    <w:rsid w:val="00EA0C84"/>
    <w:rsid w:val="00EA2C00"/>
    <w:rsid w:val="00EA507D"/>
    <w:rsid w:val="00EB55AD"/>
    <w:rsid w:val="00EB68FD"/>
    <w:rsid w:val="00EB6B59"/>
    <w:rsid w:val="00EC074E"/>
    <w:rsid w:val="00EC6F61"/>
    <w:rsid w:val="00EC6F73"/>
    <w:rsid w:val="00EC72A1"/>
    <w:rsid w:val="00ED351F"/>
    <w:rsid w:val="00ED4B6D"/>
    <w:rsid w:val="00ED6CCF"/>
    <w:rsid w:val="00ED7D3F"/>
    <w:rsid w:val="00EE454B"/>
    <w:rsid w:val="00EE4DFC"/>
    <w:rsid w:val="00EF5EE9"/>
    <w:rsid w:val="00F0062A"/>
    <w:rsid w:val="00F02902"/>
    <w:rsid w:val="00F113D0"/>
    <w:rsid w:val="00F16F5C"/>
    <w:rsid w:val="00F20F9B"/>
    <w:rsid w:val="00F22008"/>
    <w:rsid w:val="00F26C12"/>
    <w:rsid w:val="00F35BA1"/>
    <w:rsid w:val="00F378A6"/>
    <w:rsid w:val="00F42732"/>
    <w:rsid w:val="00F5008B"/>
    <w:rsid w:val="00F64C75"/>
    <w:rsid w:val="00F65C75"/>
    <w:rsid w:val="00F72A9A"/>
    <w:rsid w:val="00F766C7"/>
    <w:rsid w:val="00F774A1"/>
    <w:rsid w:val="00F86FA4"/>
    <w:rsid w:val="00F86FC9"/>
    <w:rsid w:val="00F96A21"/>
    <w:rsid w:val="00FA4570"/>
    <w:rsid w:val="00FB16B7"/>
    <w:rsid w:val="00FB3B69"/>
    <w:rsid w:val="00FC0FE0"/>
    <w:rsid w:val="00FC1D9C"/>
    <w:rsid w:val="00FC3C1A"/>
    <w:rsid w:val="00FC49C1"/>
    <w:rsid w:val="00FC5C6F"/>
    <w:rsid w:val="00FC6110"/>
    <w:rsid w:val="00FD646F"/>
    <w:rsid w:val="00FE0443"/>
    <w:rsid w:val="00FE235F"/>
    <w:rsid w:val="00FE5A1C"/>
    <w:rsid w:val="00FF2308"/>
    <w:rsid w:val="00FF34E5"/>
    <w:rsid w:val="00FF60E9"/>
    <w:rsid w:val="01249D1A"/>
    <w:rsid w:val="02053453"/>
    <w:rsid w:val="03366983"/>
    <w:rsid w:val="044D145B"/>
    <w:rsid w:val="04E37812"/>
    <w:rsid w:val="06D68D5F"/>
    <w:rsid w:val="083D31DE"/>
    <w:rsid w:val="088C5530"/>
    <w:rsid w:val="0C4F864B"/>
    <w:rsid w:val="0C7D8021"/>
    <w:rsid w:val="0E7B3EB9"/>
    <w:rsid w:val="0F182213"/>
    <w:rsid w:val="1094A94A"/>
    <w:rsid w:val="13302E2A"/>
    <w:rsid w:val="180C0417"/>
    <w:rsid w:val="1BEF733F"/>
    <w:rsid w:val="1EF88441"/>
    <w:rsid w:val="1F5A4507"/>
    <w:rsid w:val="23DD58A2"/>
    <w:rsid w:val="28240D03"/>
    <w:rsid w:val="2CFB1A2B"/>
    <w:rsid w:val="2FAC17E4"/>
    <w:rsid w:val="30333070"/>
    <w:rsid w:val="30D4A288"/>
    <w:rsid w:val="32F4C03A"/>
    <w:rsid w:val="3A3A4635"/>
    <w:rsid w:val="46163394"/>
    <w:rsid w:val="494B6142"/>
    <w:rsid w:val="4F1F7174"/>
    <w:rsid w:val="5373E9A4"/>
    <w:rsid w:val="53DDA233"/>
    <w:rsid w:val="56F5F446"/>
    <w:rsid w:val="5A0B3A09"/>
    <w:rsid w:val="5D5211C2"/>
    <w:rsid w:val="5DC78873"/>
    <w:rsid w:val="5E140982"/>
    <w:rsid w:val="63275687"/>
    <w:rsid w:val="64C1848E"/>
    <w:rsid w:val="65B7D04C"/>
    <w:rsid w:val="6817A544"/>
    <w:rsid w:val="68F2A381"/>
    <w:rsid w:val="6C54C6C3"/>
    <w:rsid w:val="6DC5551B"/>
    <w:rsid w:val="6F0E2A4E"/>
    <w:rsid w:val="6F159AA7"/>
    <w:rsid w:val="72CBC88C"/>
    <w:rsid w:val="7366B4E5"/>
    <w:rsid w:val="76D1177C"/>
    <w:rsid w:val="7A0CB289"/>
    <w:rsid w:val="7C5C17B4"/>
    <w:rsid w:val="7F6BB230"/>
    <w:rsid w:val="7FB6EF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78F7C"/>
  <w15:chartTrackingRefBased/>
  <w15:docId w15:val="{3568CC09-C460-41C9-A071-A343EE225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63B"/>
  </w:style>
  <w:style w:type="paragraph" w:styleId="Ttulo1">
    <w:name w:val="heading 1"/>
    <w:basedOn w:val="Normal"/>
    <w:next w:val="Normal"/>
    <w:link w:val="Ttulo1Car"/>
    <w:uiPriority w:val="9"/>
    <w:qFormat/>
    <w:rsid w:val="00A743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A743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A7435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7435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7435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7435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7435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7435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7435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7435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A7435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A7435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7435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7435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7435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7435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7435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74352"/>
    <w:rPr>
      <w:rFonts w:eastAsiaTheme="majorEastAsia" w:cstheme="majorBidi"/>
      <w:color w:val="272727" w:themeColor="text1" w:themeTint="D8"/>
    </w:rPr>
  </w:style>
  <w:style w:type="paragraph" w:styleId="Ttulo">
    <w:name w:val="Title"/>
    <w:basedOn w:val="Normal"/>
    <w:next w:val="Normal"/>
    <w:link w:val="TtuloCar"/>
    <w:uiPriority w:val="1"/>
    <w:qFormat/>
    <w:rsid w:val="00A743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7435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7435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7435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74352"/>
    <w:pPr>
      <w:spacing w:before="160"/>
      <w:jc w:val="center"/>
    </w:pPr>
    <w:rPr>
      <w:i/>
      <w:iCs/>
      <w:color w:val="404040" w:themeColor="text1" w:themeTint="BF"/>
    </w:rPr>
  </w:style>
  <w:style w:type="character" w:customStyle="1" w:styleId="CitaCar">
    <w:name w:val="Cita Car"/>
    <w:basedOn w:val="Fuentedeprrafopredeter"/>
    <w:link w:val="Cita"/>
    <w:uiPriority w:val="29"/>
    <w:rsid w:val="00A74352"/>
    <w:rPr>
      <w:i/>
      <w:iCs/>
      <w:color w:val="404040" w:themeColor="text1" w:themeTint="BF"/>
    </w:rPr>
  </w:style>
  <w:style w:type="paragraph" w:styleId="Prrafodelista">
    <w:name w:val="List Paragraph"/>
    <w:aliases w:val="List Paragraph1,List Paragraph,Segundo nivel de viñetas,Numbered Paragraph,Main numbered paragraph,Bullets,List Paragraph (numbered (a)),Bullet1,Bolita,Tabla,INGETEC LISTA,Guión,BOLA,Párrafo de lista21,Titulo 8,HOJA,Viñeta 2,BOLADEF,lp1"/>
    <w:basedOn w:val="Normal"/>
    <w:link w:val="PrrafodelistaCar"/>
    <w:uiPriority w:val="34"/>
    <w:qFormat/>
    <w:rsid w:val="00A74352"/>
    <w:pPr>
      <w:ind w:left="720"/>
      <w:contextualSpacing/>
    </w:pPr>
  </w:style>
  <w:style w:type="character" w:styleId="nfasisintenso">
    <w:name w:val="Intense Emphasis"/>
    <w:basedOn w:val="Fuentedeprrafopredeter"/>
    <w:uiPriority w:val="21"/>
    <w:qFormat/>
    <w:rsid w:val="00A74352"/>
    <w:rPr>
      <w:i/>
      <w:iCs/>
      <w:color w:val="0F4761" w:themeColor="accent1" w:themeShade="BF"/>
    </w:rPr>
  </w:style>
  <w:style w:type="paragraph" w:styleId="Citadestacada">
    <w:name w:val="Intense Quote"/>
    <w:basedOn w:val="Normal"/>
    <w:next w:val="Normal"/>
    <w:link w:val="CitadestacadaCar"/>
    <w:uiPriority w:val="30"/>
    <w:qFormat/>
    <w:rsid w:val="00A743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74352"/>
    <w:rPr>
      <w:i/>
      <w:iCs/>
      <w:color w:val="0F4761" w:themeColor="accent1" w:themeShade="BF"/>
    </w:rPr>
  </w:style>
  <w:style w:type="character" w:styleId="Referenciaintensa">
    <w:name w:val="Intense Reference"/>
    <w:basedOn w:val="Fuentedeprrafopredeter"/>
    <w:uiPriority w:val="32"/>
    <w:qFormat/>
    <w:rsid w:val="00A74352"/>
    <w:rPr>
      <w:b/>
      <w:bCs/>
      <w:smallCaps/>
      <w:color w:val="0F4761" w:themeColor="accent1" w:themeShade="BF"/>
      <w:spacing w:val="5"/>
    </w:rPr>
  </w:style>
  <w:style w:type="table" w:styleId="Tablaconcuadrcula">
    <w:name w:val="Table Grid"/>
    <w:basedOn w:val="Tablanormal"/>
    <w:uiPriority w:val="59"/>
    <w:rsid w:val="00460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Paragraph1 Car,List Paragraph Car,Segundo nivel de viñetas Car,Numbered Paragraph Car,Main numbered paragraph Car,Bullets Car,List Paragraph (numbered (a)) Car,Bullet1 Car,Bolita Car,Tabla Car,INGETEC LISTA Car,Guión Car"/>
    <w:link w:val="Prrafodelista"/>
    <w:uiPriority w:val="34"/>
    <w:qFormat/>
    <w:locked/>
    <w:rsid w:val="002A6EB5"/>
  </w:style>
  <w:style w:type="character" w:styleId="Refdecomentario">
    <w:name w:val="annotation reference"/>
    <w:basedOn w:val="Fuentedeprrafopredeter"/>
    <w:uiPriority w:val="99"/>
    <w:semiHidden/>
    <w:unhideWhenUsed/>
    <w:rsid w:val="003F6FBA"/>
    <w:rPr>
      <w:sz w:val="16"/>
      <w:szCs w:val="16"/>
    </w:rPr>
  </w:style>
  <w:style w:type="paragraph" w:styleId="Textocomentario">
    <w:name w:val="annotation text"/>
    <w:basedOn w:val="Normal"/>
    <w:link w:val="TextocomentarioCar"/>
    <w:uiPriority w:val="99"/>
    <w:unhideWhenUsed/>
    <w:rsid w:val="003F6FBA"/>
    <w:pPr>
      <w:spacing w:line="240" w:lineRule="auto"/>
    </w:pPr>
    <w:rPr>
      <w:sz w:val="20"/>
      <w:szCs w:val="20"/>
    </w:rPr>
  </w:style>
  <w:style w:type="character" w:customStyle="1" w:styleId="TextocomentarioCar">
    <w:name w:val="Texto comentario Car"/>
    <w:basedOn w:val="Fuentedeprrafopredeter"/>
    <w:link w:val="Textocomentario"/>
    <w:uiPriority w:val="99"/>
    <w:rsid w:val="003F6FBA"/>
    <w:rPr>
      <w:sz w:val="20"/>
      <w:szCs w:val="20"/>
    </w:rPr>
  </w:style>
  <w:style w:type="paragraph" w:styleId="TtuloTDC">
    <w:name w:val="TOC Heading"/>
    <w:basedOn w:val="Ttulo1"/>
    <w:next w:val="Normal"/>
    <w:uiPriority w:val="39"/>
    <w:unhideWhenUsed/>
    <w:qFormat/>
    <w:rsid w:val="00B408A1"/>
    <w:pPr>
      <w:spacing w:before="240" w:after="0"/>
      <w:outlineLvl w:val="9"/>
    </w:pPr>
    <w:rPr>
      <w:kern w:val="0"/>
      <w:sz w:val="32"/>
      <w:szCs w:val="32"/>
      <w:lang w:eastAsia="es-CO"/>
      <w14:ligatures w14:val="none"/>
    </w:rPr>
  </w:style>
  <w:style w:type="character" w:styleId="Hipervnculo">
    <w:name w:val="Hyperlink"/>
    <w:basedOn w:val="Fuentedeprrafopredeter"/>
    <w:uiPriority w:val="99"/>
    <w:unhideWhenUsed/>
    <w:rsid w:val="0097187E"/>
    <w:rPr>
      <w:color w:val="467886" w:themeColor="hyperlink"/>
      <w:u w:val="single"/>
    </w:rPr>
  </w:style>
  <w:style w:type="character" w:customStyle="1" w:styleId="Mencinsinresolver1">
    <w:name w:val="Mención sin resolver1"/>
    <w:basedOn w:val="Fuentedeprrafopredeter"/>
    <w:uiPriority w:val="99"/>
    <w:semiHidden/>
    <w:unhideWhenUsed/>
    <w:rsid w:val="0097187E"/>
    <w:rPr>
      <w:color w:val="605E5C"/>
      <w:shd w:val="clear" w:color="auto" w:fill="E1DFDD"/>
    </w:rPr>
  </w:style>
  <w:style w:type="paragraph" w:styleId="Textoindependiente">
    <w:name w:val="Body Text"/>
    <w:basedOn w:val="Normal"/>
    <w:link w:val="TextoindependienteCar"/>
    <w:uiPriority w:val="99"/>
    <w:qFormat/>
    <w:rsid w:val="0097187E"/>
    <w:pPr>
      <w:widowControl w:val="0"/>
      <w:autoSpaceDE w:val="0"/>
      <w:autoSpaceDN w:val="0"/>
      <w:spacing w:after="0" w:line="240" w:lineRule="auto"/>
    </w:pPr>
    <w:rPr>
      <w:rFonts w:ascii="Verdana" w:eastAsia="Verdana" w:hAnsi="Verdana" w:cs="Verdana"/>
      <w:kern w:val="0"/>
      <w:sz w:val="24"/>
      <w:szCs w:val="24"/>
      <w:lang w:val="es-ES"/>
      <w14:ligatures w14:val="none"/>
    </w:rPr>
  </w:style>
  <w:style w:type="character" w:customStyle="1" w:styleId="TextoindependienteCar">
    <w:name w:val="Texto independiente Car"/>
    <w:basedOn w:val="Fuentedeprrafopredeter"/>
    <w:link w:val="Textoindependiente"/>
    <w:uiPriority w:val="99"/>
    <w:rsid w:val="0097187E"/>
    <w:rPr>
      <w:rFonts w:ascii="Verdana" w:eastAsia="Verdana" w:hAnsi="Verdana" w:cs="Verdana"/>
      <w:kern w:val="0"/>
      <w:sz w:val="24"/>
      <w:szCs w:val="24"/>
      <w:lang w:val="es-ES"/>
      <w14:ligatures w14:val="none"/>
    </w:rPr>
  </w:style>
  <w:style w:type="paragraph" w:styleId="TDC2">
    <w:name w:val="toc 2"/>
    <w:basedOn w:val="Normal"/>
    <w:next w:val="Normal"/>
    <w:autoRedefine/>
    <w:uiPriority w:val="39"/>
    <w:unhideWhenUsed/>
    <w:rsid w:val="005627FA"/>
    <w:pPr>
      <w:spacing w:after="100"/>
      <w:ind w:left="220"/>
    </w:pPr>
  </w:style>
  <w:style w:type="paragraph" w:styleId="NormalWeb">
    <w:name w:val="Normal (Web)"/>
    <w:basedOn w:val="Normal"/>
    <w:uiPriority w:val="99"/>
    <w:semiHidden/>
    <w:unhideWhenUsed/>
    <w:rsid w:val="00ED351F"/>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customStyle="1" w:styleId="txt28pt">
    <w:name w:val="txt28pt"/>
    <w:basedOn w:val="Fuentedeprrafopredeter"/>
    <w:rsid w:val="008A4241"/>
  </w:style>
  <w:style w:type="paragraph" w:styleId="Textodeglobo">
    <w:name w:val="Balloon Text"/>
    <w:basedOn w:val="Normal"/>
    <w:link w:val="TextodegloboCar"/>
    <w:uiPriority w:val="99"/>
    <w:semiHidden/>
    <w:unhideWhenUsed/>
    <w:rsid w:val="00CE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0D9F"/>
    <w:rPr>
      <w:rFonts w:ascii="Segoe UI" w:hAnsi="Segoe UI" w:cs="Segoe UI"/>
      <w:sz w:val="18"/>
      <w:szCs w:val="18"/>
    </w:rPr>
  </w:style>
  <w:style w:type="paragraph" w:styleId="Revisin">
    <w:name w:val="Revision"/>
    <w:hidden/>
    <w:uiPriority w:val="99"/>
    <w:semiHidden/>
    <w:rsid w:val="005306C7"/>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B66E35"/>
    <w:rPr>
      <w:b/>
      <w:bCs/>
    </w:rPr>
  </w:style>
  <w:style w:type="character" w:customStyle="1" w:styleId="AsuntodelcomentarioCar">
    <w:name w:val="Asunto del comentario Car"/>
    <w:basedOn w:val="TextocomentarioCar"/>
    <w:link w:val="Asuntodelcomentario"/>
    <w:uiPriority w:val="99"/>
    <w:semiHidden/>
    <w:rsid w:val="00B66E35"/>
    <w:rPr>
      <w:b/>
      <w:bCs/>
      <w:sz w:val="20"/>
      <w:szCs w:val="20"/>
    </w:rPr>
  </w:style>
  <w:style w:type="paragraph" w:styleId="Encabezado">
    <w:name w:val="header"/>
    <w:basedOn w:val="Normal"/>
    <w:link w:val="EncabezadoCar"/>
    <w:uiPriority w:val="99"/>
    <w:unhideWhenUsed/>
    <w:rsid w:val="009D66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6623"/>
  </w:style>
  <w:style w:type="paragraph" w:styleId="Piedepgina">
    <w:name w:val="footer"/>
    <w:basedOn w:val="Normal"/>
    <w:link w:val="PiedepginaCar"/>
    <w:unhideWhenUsed/>
    <w:rsid w:val="009D6623"/>
    <w:pPr>
      <w:tabs>
        <w:tab w:val="center" w:pos="4419"/>
        <w:tab w:val="right" w:pos="8838"/>
      </w:tabs>
      <w:spacing w:after="0" w:line="240" w:lineRule="auto"/>
    </w:pPr>
  </w:style>
  <w:style w:type="character" w:customStyle="1" w:styleId="PiedepginaCar">
    <w:name w:val="Pie de página Car"/>
    <w:basedOn w:val="Fuentedeprrafopredeter"/>
    <w:link w:val="Piedepgina"/>
    <w:rsid w:val="009D6623"/>
  </w:style>
  <w:style w:type="paragraph" w:customStyle="1" w:styleId="Default">
    <w:name w:val="Default"/>
    <w:rsid w:val="005C6032"/>
    <w:pPr>
      <w:autoSpaceDE w:val="0"/>
      <w:autoSpaceDN w:val="0"/>
      <w:adjustRightInd w:val="0"/>
      <w:spacing w:after="0" w:line="240" w:lineRule="auto"/>
    </w:pPr>
    <w:rPr>
      <w:rFonts w:ascii="Verdana" w:hAnsi="Verdana" w:cs="Verdana"/>
      <w:color w:val="000000"/>
      <w:kern w:val="0"/>
      <w:sz w:val="24"/>
      <w:szCs w:val="24"/>
    </w:rPr>
  </w:style>
  <w:style w:type="paragraph" w:styleId="TDC1">
    <w:name w:val="toc 1"/>
    <w:basedOn w:val="Normal"/>
    <w:next w:val="Normal"/>
    <w:autoRedefine/>
    <w:uiPriority w:val="39"/>
    <w:unhideWhenUsed/>
    <w:rsid w:val="002B6706"/>
    <w:pPr>
      <w:spacing w:after="100"/>
    </w:pPr>
  </w:style>
  <w:style w:type="numbering" w:customStyle="1" w:styleId="Listaactual1">
    <w:name w:val="Lista actual1"/>
    <w:uiPriority w:val="99"/>
    <w:rsid w:val="005947CF"/>
    <w:pPr>
      <w:numPr>
        <w:numId w:val="48"/>
      </w:numPr>
    </w:pPr>
  </w:style>
  <w:style w:type="paragraph" w:styleId="TDC3">
    <w:name w:val="toc 3"/>
    <w:basedOn w:val="Normal"/>
    <w:next w:val="Normal"/>
    <w:autoRedefine/>
    <w:uiPriority w:val="39"/>
    <w:unhideWhenUsed/>
    <w:rsid w:val="00484A8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29944">
      <w:bodyDiv w:val="1"/>
      <w:marLeft w:val="0"/>
      <w:marRight w:val="0"/>
      <w:marTop w:val="0"/>
      <w:marBottom w:val="0"/>
      <w:divBdr>
        <w:top w:val="none" w:sz="0" w:space="0" w:color="auto"/>
        <w:left w:val="none" w:sz="0" w:space="0" w:color="auto"/>
        <w:bottom w:val="none" w:sz="0" w:space="0" w:color="auto"/>
        <w:right w:val="none" w:sz="0" w:space="0" w:color="auto"/>
      </w:divBdr>
    </w:div>
    <w:div w:id="84084347">
      <w:bodyDiv w:val="1"/>
      <w:marLeft w:val="0"/>
      <w:marRight w:val="0"/>
      <w:marTop w:val="0"/>
      <w:marBottom w:val="0"/>
      <w:divBdr>
        <w:top w:val="none" w:sz="0" w:space="0" w:color="auto"/>
        <w:left w:val="none" w:sz="0" w:space="0" w:color="auto"/>
        <w:bottom w:val="none" w:sz="0" w:space="0" w:color="auto"/>
        <w:right w:val="none" w:sz="0" w:space="0" w:color="auto"/>
      </w:divBdr>
    </w:div>
    <w:div w:id="89550589">
      <w:bodyDiv w:val="1"/>
      <w:marLeft w:val="0"/>
      <w:marRight w:val="0"/>
      <w:marTop w:val="0"/>
      <w:marBottom w:val="0"/>
      <w:divBdr>
        <w:top w:val="none" w:sz="0" w:space="0" w:color="auto"/>
        <w:left w:val="none" w:sz="0" w:space="0" w:color="auto"/>
        <w:bottom w:val="none" w:sz="0" w:space="0" w:color="auto"/>
        <w:right w:val="none" w:sz="0" w:space="0" w:color="auto"/>
      </w:divBdr>
    </w:div>
    <w:div w:id="99423537">
      <w:bodyDiv w:val="1"/>
      <w:marLeft w:val="0"/>
      <w:marRight w:val="0"/>
      <w:marTop w:val="0"/>
      <w:marBottom w:val="0"/>
      <w:divBdr>
        <w:top w:val="none" w:sz="0" w:space="0" w:color="auto"/>
        <w:left w:val="none" w:sz="0" w:space="0" w:color="auto"/>
        <w:bottom w:val="none" w:sz="0" w:space="0" w:color="auto"/>
        <w:right w:val="none" w:sz="0" w:space="0" w:color="auto"/>
      </w:divBdr>
    </w:div>
    <w:div w:id="102040455">
      <w:bodyDiv w:val="1"/>
      <w:marLeft w:val="0"/>
      <w:marRight w:val="0"/>
      <w:marTop w:val="0"/>
      <w:marBottom w:val="0"/>
      <w:divBdr>
        <w:top w:val="none" w:sz="0" w:space="0" w:color="auto"/>
        <w:left w:val="none" w:sz="0" w:space="0" w:color="auto"/>
        <w:bottom w:val="none" w:sz="0" w:space="0" w:color="auto"/>
        <w:right w:val="none" w:sz="0" w:space="0" w:color="auto"/>
      </w:divBdr>
    </w:div>
    <w:div w:id="105124686">
      <w:bodyDiv w:val="1"/>
      <w:marLeft w:val="0"/>
      <w:marRight w:val="0"/>
      <w:marTop w:val="0"/>
      <w:marBottom w:val="0"/>
      <w:divBdr>
        <w:top w:val="none" w:sz="0" w:space="0" w:color="auto"/>
        <w:left w:val="none" w:sz="0" w:space="0" w:color="auto"/>
        <w:bottom w:val="none" w:sz="0" w:space="0" w:color="auto"/>
        <w:right w:val="none" w:sz="0" w:space="0" w:color="auto"/>
      </w:divBdr>
      <w:divsChild>
        <w:div w:id="483158386">
          <w:marLeft w:val="0"/>
          <w:marRight w:val="0"/>
          <w:marTop w:val="0"/>
          <w:marBottom w:val="0"/>
          <w:divBdr>
            <w:top w:val="none" w:sz="0" w:space="0" w:color="auto"/>
            <w:left w:val="none" w:sz="0" w:space="0" w:color="auto"/>
            <w:bottom w:val="none" w:sz="0" w:space="0" w:color="auto"/>
            <w:right w:val="none" w:sz="0" w:space="0" w:color="auto"/>
          </w:divBdr>
        </w:div>
        <w:div w:id="1940487074">
          <w:marLeft w:val="0"/>
          <w:marRight w:val="0"/>
          <w:marTop w:val="0"/>
          <w:marBottom w:val="0"/>
          <w:divBdr>
            <w:top w:val="none" w:sz="0" w:space="0" w:color="auto"/>
            <w:left w:val="none" w:sz="0" w:space="0" w:color="auto"/>
            <w:bottom w:val="none" w:sz="0" w:space="0" w:color="auto"/>
            <w:right w:val="none" w:sz="0" w:space="0" w:color="auto"/>
          </w:divBdr>
        </w:div>
        <w:div w:id="843476372">
          <w:marLeft w:val="0"/>
          <w:marRight w:val="0"/>
          <w:marTop w:val="0"/>
          <w:marBottom w:val="0"/>
          <w:divBdr>
            <w:top w:val="none" w:sz="0" w:space="0" w:color="auto"/>
            <w:left w:val="none" w:sz="0" w:space="0" w:color="auto"/>
            <w:bottom w:val="none" w:sz="0" w:space="0" w:color="auto"/>
            <w:right w:val="none" w:sz="0" w:space="0" w:color="auto"/>
          </w:divBdr>
        </w:div>
        <w:div w:id="1859926200">
          <w:marLeft w:val="0"/>
          <w:marRight w:val="0"/>
          <w:marTop w:val="0"/>
          <w:marBottom w:val="0"/>
          <w:divBdr>
            <w:top w:val="none" w:sz="0" w:space="0" w:color="auto"/>
            <w:left w:val="none" w:sz="0" w:space="0" w:color="auto"/>
            <w:bottom w:val="none" w:sz="0" w:space="0" w:color="auto"/>
            <w:right w:val="none" w:sz="0" w:space="0" w:color="auto"/>
          </w:divBdr>
        </w:div>
        <w:div w:id="62147319">
          <w:marLeft w:val="0"/>
          <w:marRight w:val="0"/>
          <w:marTop w:val="0"/>
          <w:marBottom w:val="0"/>
          <w:divBdr>
            <w:top w:val="none" w:sz="0" w:space="0" w:color="auto"/>
            <w:left w:val="none" w:sz="0" w:space="0" w:color="auto"/>
            <w:bottom w:val="none" w:sz="0" w:space="0" w:color="auto"/>
            <w:right w:val="none" w:sz="0" w:space="0" w:color="auto"/>
          </w:divBdr>
        </w:div>
        <w:div w:id="322008758">
          <w:marLeft w:val="0"/>
          <w:marRight w:val="0"/>
          <w:marTop w:val="0"/>
          <w:marBottom w:val="0"/>
          <w:divBdr>
            <w:top w:val="none" w:sz="0" w:space="0" w:color="auto"/>
            <w:left w:val="none" w:sz="0" w:space="0" w:color="auto"/>
            <w:bottom w:val="none" w:sz="0" w:space="0" w:color="auto"/>
            <w:right w:val="none" w:sz="0" w:space="0" w:color="auto"/>
          </w:divBdr>
        </w:div>
        <w:div w:id="1380204605">
          <w:marLeft w:val="0"/>
          <w:marRight w:val="0"/>
          <w:marTop w:val="0"/>
          <w:marBottom w:val="0"/>
          <w:divBdr>
            <w:top w:val="none" w:sz="0" w:space="0" w:color="auto"/>
            <w:left w:val="none" w:sz="0" w:space="0" w:color="auto"/>
            <w:bottom w:val="none" w:sz="0" w:space="0" w:color="auto"/>
            <w:right w:val="none" w:sz="0" w:space="0" w:color="auto"/>
          </w:divBdr>
        </w:div>
        <w:div w:id="1877623353">
          <w:marLeft w:val="0"/>
          <w:marRight w:val="0"/>
          <w:marTop w:val="0"/>
          <w:marBottom w:val="0"/>
          <w:divBdr>
            <w:top w:val="none" w:sz="0" w:space="0" w:color="auto"/>
            <w:left w:val="none" w:sz="0" w:space="0" w:color="auto"/>
            <w:bottom w:val="none" w:sz="0" w:space="0" w:color="auto"/>
            <w:right w:val="none" w:sz="0" w:space="0" w:color="auto"/>
          </w:divBdr>
        </w:div>
      </w:divsChild>
    </w:div>
    <w:div w:id="157231871">
      <w:bodyDiv w:val="1"/>
      <w:marLeft w:val="0"/>
      <w:marRight w:val="0"/>
      <w:marTop w:val="0"/>
      <w:marBottom w:val="0"/>
      <w:divBdr>
        <w:top w:val="none" w:sz="0" w:space="0" w:color="auto"/>
        <w:left w:val="none" w:sz="0" w:space="0" w:color="auto"/>
        <w:bottom w:val="none" w:sz="0" w:space="0" w:color="auto"/>
        <w:right w:val="none" w:sz="0" w:space="0" w:color="auto"/>
      </w:divBdr>
    </w:div>
    <w:div w:id="334647140">
      <w:bodyDiv w:val="1"/>
      <w:marLeft w:val="0"/>
      <w:marRight w:val="0"/>
      <w:marTop w:val="0"/>
      <w:marBottom w:val="0"/>
      <w:divBdr>
        <w:top w:val="none" w:sz="0" w:space="0" w:color="auto"/>
        <w:left w:val="none" w:sz="0" w:space="0" w:color="auto"/>
        <w:bottom w:val="none" w:sz="0" w:space="0" w:color="auto"/>
        <w:right w:val="none" w:sz="0" w:space="0" w:color="auto"/>
      </w:divBdr>
    </w:div>
    <w:div w:id="354355791">
      <w:bodyDiv w:val="1"/>
      <w:marLeft w:val="0"/>
      <w:marRight w:val="0"/>
      <w:marTop w:val="0"/>
      <w:marBottom w:val="0"/>
      <w:divBdr>
        <w:top w:val="none" w:sz="0" w:space="0" w:color="auto"/>
        <w:left w:val="none" w:sz="0" w:space="0" w:color="auto"/>
        <w:bottom w:val="none" w:sz="0" w:space="0" w:color="auto"/>
        <w:right w:val="none" w:sz="0" w:space="0" w:color="auto"/>
      </w:divBdr>
    </w:div>
    <w:div w:id="368839391">
      <w:bodyDiv w:val="1"/>
      <w:marLeft w:val="0"/>
      <w:marRight w:val="0"/>
      <w:marTop w:val="0"/>
      <w:marBottom w:val="0"/>
      <w:divBdr>
        <w:top w:val="none" w:sz="0" w:space="0" w:color="auto"/>
        <w:left w:val="none" w:sz="0" w:space="0" w:color="auto"/>
        <w:bottom w:val="none" w:sz="0" w:space="0" w:color="auto"/>
        <w:right w:val="none" w:sz="0" w:space="0" w:color="auto"/>
      </w:divBdr>
    </w:div>
    <w:div w:id="405611347">
      <w:bodyDiv w:val="1"/>
      <w:marLeft w:val="0"/>
      <w:marRight w:val="0"/>
      <w:marTop w:val="0"/>
      <w:marBottom w:val="0"/>
      <w:divBdr>
        <w:top w:val="none" w:sz="0" w:space="0" w:color="auto"/>
        <w:left w:val="none" w:sz="0" w:space="0" w:color="auto"/>
        <w:bottom w:val="none" w:sz="0" w:space="0" w:color="auto"/>
        <w:right w:val="none" w:sz="0" w:space="0" w:color="auto"/>
      </w:divBdr>
    </w:div>
    <w:div w:id="459422376">
      <w:bodyDiv w:val="1"/>
      <w:marLeft w:val="0"/>
      <w:marRight w:val="0"/>
      <w:marTop w:val="0"/>
      <w:marBottom w:val="0"/>
      <w:divBdr>
        <w:top w:val="none" w:sz="0" w:space="0" w:color="auto"/>
        <w:left w:val="none" w:sz="0" w:space="0" w:color="auto"/>
        <w:bottom w:val="none" w:sz="0" w:space="0" w:color="auto"/>
        <w:right w:val="none" w:sz="0" w:space="0" w:color="auto"/>
      </w:divBdr>
    </w:div>
    <w:div w:id="483425594">
      <w:bodyDiv w:val="1"/>
      <w:marLeft w:val="0"/>
      <w:marRight w:val="0"/>
      <w:marTop w:val="0"/>
      <w:marBottom w:val="0"/>
      <w:divBdr>
        <w:top w:val="none" w:sz="0" w:space="0" w:color="auto"/>
        <w:left w:val="none" w:sz="0" w:space="0" w:color="auto"/>
        <w:bottom w:val="none" w:sz="0" w:space="0" w:color="auto"/>
        <w:right w:val="none" w:sz="0" w:space="0" w:color="auto"/>
      </w:divBdr>
    </w:div>
    <w:div w:id="489830776">
      <w:bodyDiv w:val="1"/>
      <w:marLeft w:val="0"/>
      <w:marRight w:val="0"/>
      <w:marTop w:val="0"/>
      <w:marBottom w:val="0"/>
      <w:divBdr>
        <w:top w:val="none" w:sz="0" w:space="0" w:color="auto"/>
        <w:left w:val="none" w:sz="0" w:space="0" w:color="auto"/>
        <w:bottom w:val="none" w:sz="0" w:space="0" w:color="auto"/>
        <w:right w:val="none" w:sz="0" w:space="0" w:color="auto"/>
      </w:divBdr>
    </w:div>
    <w:div w:id="531454495">
      <w:bodyDiv w:val="1"/>
      <w:marLeft w:val="0"/>
      <w:marRight w:val="0"/>
      <w:marTop w:val="0"/>
      <w:marBottom w:val="0"/>
      <w:divBdr>
        <w:top w:val="none" w:sz="0" w:space="0" w:color="auto"/>
        <w:left w:val="none" w:sz="0" w:space="0" w:color="auto"/>
        <w:bottom w:val="none" w:sz="0" w:space="0" w:color="auto"/>
        <w:right w:val="none" w:sz="0" w:space="0" w:color="auto"/>
      </w:divBdr>
    </w:div>
    <w:div w:id="590504354">
      <w:bodyDiv w:val="1"/>
      <w:marLeft w:val="0"/>
      <w:marRight w:val="0"/>
      <w:marTop w:val="0"/>
      <w:marBottom w:val="0"/>
      <w:divBdr>
        <w:top w:val="none" w:sz="0" w:space="0" w:color="auto"/>
        <w:left w:val="none" w:sz="0" w:space="0" w:color="auto"/>
        <w:bottom w:val="none" w:sz="0" w:space="0" w:color="auto"/>
        <w:right w:val="none" w:sz="0" w:space="0" w:color="auto"/>
      </w:divBdr>
    </w:div>
    <w:div w:id="624623758">
      <w:bodyDiv w:val="1"/>
      <w:marLeft w:val="0"/>
      <w:marRight w:val="0"/>
      <w:marTop w:val="0"/>
      <w:marBottom w:val="0"/>
      <w:divBdr>
        <w:top w:val="none" w:sz="0" w:space="0" w:color="auto"/>
        <w:left w:val="none" w:sz="0" w:space="0" w:color="auto"/>
        <w:bottom w:val="none" w:sz="0" w:space="0" w:color="auto"/>
        <w:right w:val="none" w:sz="0" w:space="0" w:color="auto"/>
      </w:divBdr>
    </w:div>
    <w:div w:id="634800562">
      <w:bodyDiv w:val="1"/>
      <w:marLeft w:val="0"/>
      <w:marRight w:val="0"/>
      <w:marTop w:val="0"/>
      <w:marBottom w:val="0"/>
      <w:divBdr>
        <w:top w:val="none" w:sz="0" w:space="0" w:color="auto"/>
        <w:left w:val="none" w:sz="0" w:space="0" w:color="auto"/>
        <w:bottom w:val="none" w:sz="0" w:space="0" w:color="auto"/>
        <w:right w:val="none" w:sz="0" w:space="0" w:color="auto"/>
      </w:divBdr>
    </w:div>
    <w:div w:id="645285445">
      <w:bodyDiv w:val="1"/>
      <w:marLeft w:val="0"/>
      <w:marRight w:val="0"/>
      <w:marTop w:val="0"/>
      <w:marBottom w:val="0"/>
      <w:divBdr>
        <w:top w:val="none" w:sz="0" w:space="0" w:color="auto"/>
        <w:left w:val="none" w:sz="0" w:space="0" w:color="auto"/>
        <w:bottom w:val="none" w:sz="0" w:space="0" w:color="auto"/>
        <w:right w:val="none" w:sz="0" w:space="0" w:color="auto"/>
      </w:divBdr>
    </w:div>
    <w:div w:id="647787767">
      <w:bodyDiv w:val="1"/>
      <w:marLeft w:val="0"/>
      <w:marRight w:val="0"/>
      <w:marTop w:val="0"/>
      <w:marBottom w:val="0"/>
      <w:divBdr>
        <w:top w:val="none" w:sz="0" w:space="0" w:color="auto"/>
        <w:left w:val="none" w:sz="0" w:space="0" w:color="auto"/>
        <w:bottom w:val="none" w:sz="0" w:space="0" w:color="auto"/>
        <w:right w:val="none" w:sz="0" w:space="0" w:color="auto"/>
      </w:divBdr>
      <w:divsChild>
        <w:div w:id="1674799052">
          <w:marLeft w:val="0"/>
          <w:marRight w:val="0"/>
          <w:marTop w:val="0"/>
          <w:marBottom w:val="0"/>
          <w:divBdr>
            <w:top w:val="single" w:sz="2" w:space="0" w:color="auto"/>
            <w:left w:val="single" w:sz="2" w:space="4" w:color="auto"/>
            <w:bottom w:val="single" w:sz="2" w:space="0" w:color="auto"/>
            <w:right w:val="single" w:sz="2" w:space="4" w:color="auto"/>
          </w:divBdr>
        </w:div>
        <w:div w:id="21787260">
          <w:marLeft w:val="0"/>
          <w:marRight w:val="0"/>
          <w:marTop w:val="0"/>
          <w:marBottom w:val="0"/>
          <w:divBdr>
            <w:top w:val="single" w:sz="2" w:space="0" w:color="auto"/>
            <w:left w:val="single" w:sz="2" w:space="4" w:color="auto"/>
            <w:bottom w:val="single" w:sz="2" w:space="0" w:color="auto"/>
            <w:right w:val="single" w:sz="2" w:space="4" w:color="auto"/>
          </w:divBdr>
        </w:div>
        <w:div w:id="335352622">
          <w:marLeft w:val="0"/>
          <w:marRight w:val="0"/>
          <w:marTop w:val="0"/>
          <w:marBottom w:val="0"/>
          <w:divBdr>
            <w:top w:val="single" w:sz="2" w:space="0" w:color="auto"/>
            <w:left w:val="single" w:sz="2" w:space="4" w:color="auto"/>
            <w:bottom w:val="single" w:sz="2" w:space="0" w:color="auto"/>
            <w:right w:val="single" w:sz="2" w:space="4" w:color="auto"/>
          </w:divBdr>
        </w:div>
        <w:div w:id="1886676769">
          <w:marLeft w:val="0"/>
          <w:marRight w:val="0"/>
          <w:marTop w:val="0"/>
          <w:marBottom w:val="0"/>
          <w:divBdr>
            <w:top w:val="single" w:sz="2" w:space="0" w:color="auto"/>
            <w:left w:val="single" w:sz="2" w:space="4" w:color="auto"/>
            <w:bottom w:val="single" w:sz="2" w:space="0" w:color="auto"/>
            <w:right w:val="single" w:sz="2" w:space="4" w:color="auto"/>
          </w:divBdr>
        </w:div>
        <w:div w:id="1676415710">
          <w:marLeft w:val="0"/>
          <w:marRight w:val="0"/>
          <w:marTop w:val="0"/>
          <w:marBottom w:val="0"/>
          <w:divBdr>
            <w:top w:val="single" w:sz="2" w:space="0" w:color="auto"/>
            <w:left w:val="single" w:sz="2" w:space="4" w:color="auto"/>
            <w:bottom w:val="single" w:sz="2" w:space="0" w:color="auto"/>
            <w:right w:val="single" w:sz="2" w:space="4" w:color="auto"/>
          </w:divBdr>
        </w:div>
        <w:div w:id="816604719">
          <w:marLeft w:val="0"/>
          <w:marRight w:val="0"/>
          <w:marTop w:val="0"/>
          <w:marBottom w:val="0"/>
          <w:divBdr>
            <w:top w:val="single" w:sz="2" w:space="0" w:color="auto"/>
            <w:left w:val="single" w:sz="2" w:space="4" w:color="auto"/>
            <w:bottom w:val="single" w:sz="2" w:space="0" w:color="auto"/>
            <w:right w:val="single" w:sz="2" w:space="4" w:color="auto"/>
          </w:divBdr>
        </w:div>
        <w:div w:id="1783062829">
          <w:marLeft w:val="0"/>
          <w:marRight w:val="0"/>
          <w:marTop w:val="0"/>
          <w:marBottom w:val="0"/>
          <w:divBdr>
            <w:top w:val="single" w:sz="2" w:space="0" w:color="auto"/>
            <w:left w:val="single" w:sz="2" w:space="4" w:color="auto"/>
            <w:bottom w:val="single" w:sz="2" w:space="0" w:color="auto"/>
            <w:right w:val="single" w:sz="2" w:space="4" w:color="auto"/>
          </w:divBdr>
        </w:div>
        <w:div w:id="322205828">
          <w:marLeft w:val="0"/>
          <w:marRight w:val="0"/>
          <w:marTop w:val="0"/>
          <w:marBottom w:val="0"/>
          <w:divBdr>
            <w:top w:val="single" w:sz="2" w:space="0" w:color="auto"/>
            <w:left w:val="single" w:sz="2" w:space="4" w:color="auto"/>
            <w:bottom w:val="single" w:sz="2" w:space="0" w:color="auto"/>
            <w:right w:val="single" w:sz="2" w:space="4" w:color="auto"/>
          </w:divBdr>
        </w:div>
        <w:div w:id="514003088">
          <w:marLeft w:val="0"/>
          <w:marRight w:val="0"/>
          <w:marTop w:val="0"/>
          <w:marBottom w:val="0"/>
          <w:divBdr>
            <w:top w:val="single" w:sz="2" w:space="0" w:color="auto"/>
            <w:left w:val="single" w:sz="2" w:space="4" w:color="auto"/>
            <w:bottom w:val="single" w:sz="2" w:space="0" w:color="auto"/>
            <w:right w:val="single" w:sz="2" w:space="4" w:color="auto"/>
          </w:divBdr>
        </w:div>
        <w:div w:id="741803821">
          <w:marLeft w:val="0"/>
          <w:marRight w:val="0"/>
          <w:marTop w:val="0"/>
          <w:marBottom w:val="0"/>
          <w:divBdr>
            <w:top w:val="single" w:sz="2" w:space="0" w:color="auto"/>
            <w:left w:val="single" w:sz="2" w:space="4" w:color="auto"/>
            <w:bottom w:val="single" w:sz="2" w:space="0" w:color="auto"/>
            <w:right w:val="single" w:sz="2" w:space="4" w:color="auto"/>
          </w:divBdr>
        </w:div>
        <w:div w:id="1080638510">
          <w:marLeft w:val="0"/>
          <w:marRight w:val="0"/>
          <w:marTop w:val="0"/>
          <w:marBottom w:val="0"/>
          <w:divBdr>
            <w:top w:val="single" w:sz="2" w:space="0" w:color="auto"/>
            <w:left w:val="single" w:sz="2" w:space="4" w:color="auto"/>
            <w:bottom w:val="single" w:sz="2" w:space="0" w:color="auto"/>
            <w:right w:val="single" w:sz="2" w:space="4" w:color="auto"/>
          </w:divBdr>
        </w:div>
        <w:div w:id="2067871476">
          <w:marLeft w:val="0"/>
          <w:marRight w:val="0"/>
          <w:marTop w:val="0"/>
          <w:marBottom w:val="0"/>
          <w:divBdr>
            <w:top w:val="single" w:sz="2" w:space="0" w:color="auto"/>
            <w:left w:val="single" w:sz="2" w:space="4" w:color="auto"/>
            <w:bottom w:val="single" w:sz="2" w:space="0" w:color="auto"/>
            <w:right w:val="single" w:sz="2" w:space="4" w:color="auto"/>
          </w:divBdr>
        </w:div>
        <w:div w:id="1543789779">
          <w:marLeft w:val="0"/>
          <w:marRight w:val="0"/>
          <w:marTop w:val="0"/>
          <w:marBottom w:val="0"/>
          <w:divBdr>
            <w:top w:val="single" w:sz="2" w:space="0" w:color="auto"/>
            <w:left w:val="single" w:sz="2" w:space="4" w:color="auto"/>
            <w:bottom w:val="single" w:sz="2" w:space="0" w:color="auto"/>
            <w:right w:val="single" w:sz="2" w:space="4" w:color="auto"/>
          </w:divBdr>
        </w:div>
      </w:divsChild>
    </w:div>
    <w:div w:id="657806064">
      <w:bodyDiv w:val="1"/>
      <w:marLeft w:val="0"/>
      <w:marRight w:val="0"/>
      <w:marTop w:val="0"/>
      <w:marBottom w:val="0"/>
      <w:divBdr>
        <w:top w:val="none" w:sz="0" w:space="0" w:color="auto"/>
        <w:left w:val="none" w:sz="0" w:space="0" w:color="auto"/>
        <w:bottom w:val="none" w:sz="0" w:space="0" w:color="auto"/>
        <w:right w:val="none" w:sz="0" w:space="0" w:color="auto"/>
      </w:divBdr>
    </w:div>
    <w:div w:id="684329868">
      <w:bodyDiv w:val="1"/>
      <w:marLeft w:val="0"/>
      <w:marRight w:val="0"/>
      <w:marTop w:val="0"/>
      <w:marBottom w:val="0"/>
      <w:divBdr>
        <w:top w:val="none" w:sz="0" w:space="0" w:color="auto"/>
        <w:left w:val="none" w:sz="0" w:space="0" w:color="auto"/>
        <w:bottom w:val="none" w:sz="0" w:space="0" w:color="auto"/>
        <w:right w:val="none" w:sz="0" w:space="0" w:color="auto"/>
      </w:divBdr>
    </w:div>
    <w:div w:id="801113308">
      <w:bodyDiv w:val="1"/>
      <w:marLeft w:val="0"/>
      <w:marRight w:val="0"/>
      <w:marTop w:val="0"/>
      <w:marBottom w:val="0"/>
      <w:divBdr>
        <w:top w:val="none" w:sz="0" w:space="0" w:color="auto"/>
        <w:left w:val="none" w:sz="0" w:space="0" w:color="auto"/>
        <w:bottom w:val="none" w:sz="0" w:space="0" w:color="auto"/>
        <w:right w:val="none" w:sz="0" w:space="0" w:color="auto"/>
      </w:divBdr>
    </w:div>
    <w:div w:id="831601876">
      <w:bodyDiv w:val="1"/>
      <w:marLeft w:val="0"/>
      <w:marRight w:val="0"/>
      <w:marTop w:val="0"/>
      <w:marBottom w:val="0"/>
      <w:divBdr>
        <w:top w:val="none" w:sz="0" w:space="0" w:color="auto"/>
        <w:left w:val="none" w:sz="0" w:space="0" w:color="auto"/>
        <w:bottom w:val="none" w:sz="0" w:space="0" w:color="auto"/>
        <w:right w:val="none" w:sz="0" w:space="0" w:color="auto"/>
      </w:divBdr>
    </w:div>
    <w:div w:id="986130414">
      <w:bodyDiv w:val="1"/>
      <w:marLeft w:val="0"/>
      <w:marRight w:val="0"/>
      <w:marTop w:val="0"/>
      <w:marBottom w:val="0"/>
      <w:divBdr>
        <w:top w:val="none" w:sz="0" w:space="0" w:color="auto"/>
        <w:left w:val="none" w:sz="0" w:space="0" w:color="auto"/>
        <w:bottom w:val="none" w:sz="0" w:space="0" w:color="auto"/>
        <w:right w:val="none" w:sz="0" w:space="0" w:color="auto"/>
      </w:divBdr>
    </w:div>
    <w:div w:id="987442015">
      <w:bodyDiv w:val="1"/>
      <w:marLeft w:val="0"/>
      <w:marRight w:val="0"/>
      <w:marTop w:val="0"/>
      <w:marBottom w:val="0"/>
      <w:divBdr>
        <w:top w:val="none" w:sz="0" w:space="0" w:color="auto"/>
        <w:left w:val="none" w:sz="0" w:space="0" w:color="auto"/>
        <w:bottom w:val="none" w:sz="0" w:space="0" w:color="auto"/>
        <w:right w:val="none" w:sz="0" w:space="0" w:color="auto"/>
      </w:divBdr>
    </w:div>
    <w:div w:id="993340433">
      <w:bodyDiv w:val="1"/>
      <w:marLeft w:val="0"/>
      <w:marRight w:val="0"/>
      <w:marTop w:val="0"/>
      <w:marBottom w:val="0"/>
      <w:divBdr>
        <w:top w:val="none" w:sz="0" w:space="0" w:color="auto"/>
        <w:left w:val="none" w:sz="0" w:space="0" w:color="auto"/>
        <w:bottom w:val="none" w:sz="0" w:space="0" w:color="auto"/>
        <w:right w:val="none" w:sz="0" w:space="0" w:color="auto"/>
      </w:divBdr>
    </w:div>
    <w:div w:id="1054889321">
      <w:bodyDiv w:val="1"/>
      <w:marLeft w:val="0"/>
      <w:marRight w:val="0"/>
      <w:marTop w:val="0"/>
      <w:marBottom w:val="0"/>
      <w:divBdr>
        <w:top w:val="none" w:sz="0" w:space="0" w:color="auto"/>
        <w:left w:val="none" w:sz="0" w:space="0" w:color="auto"/>
        <w:bottom w:val="none" w:sz="0" w:space="0" w:color="auto"/>
        <w:right w:val="none" w:sz="0" w:space="0" w:color="auto"/>
      </w:divBdr>
    </w:div>
    <w:div w:id="1120104141">
      <w:bodyDiv w:val="1"/>
      <w:marLeft w:val="0"/>
      <w:marRight w:val="0"/>
      <w:marTop w:val="0"/>
      <w:marBottom w:val="0"/>
      <w:divBdr>
        <w:top w:val="none" w:sz="0" w:space="0" w:color="auto"/>
        <w:left w:val="none" w:sz="0" w:space="0" w:color="auto"/>
        <w:bottom w:val="none" w:sz="0" w:space="0" w:color="auto"/>
        <w:right w:val="none" w:sz="0" w:space="0" w:color="auto"/>
      </w:divBdr>
    </w:div>
    <w:div w:id="1186402009">
      <w:bodyDiv w:val="1"/>
      <w:marLeft w:val="0"/>
      <w:marRight w:val="0"/>
      <w:marTop w:val="0"/>
      <w:marBottom w:val="0"/>
      <w:divBdr>
        <w:top w:val="none" w:sz="0" w:space="0" w:color="auto"/>
        <w:left w:val="none" w:sz="0" w:space="0" w:color="auto"/>
        <w:bottom w:val="none" w:sz="0" w:space="0" w:color="auto"/>
        <w:right w:val="none" w:sz="0" w:space="0" w:color="auto"/>
      </w:divBdr>
    </w:div>
    <w:div w:id="1278440631">
      <w:bodyDiv w:val="1"/>
      <w:marLeft w:val="0"/>
      <w:marRight w:val="0"/>
      <w:marTop w:val="0"/>
      <w:marBottom w:val="0"/>
      <w:divBdr>
        <w:top w:val="none" w:sz="0" w:space="0" w:color="auto"/>
        <w:left w:val="none" w:sz="0" w:space="0" w:color="auto"/>
        <w:bottom w:val="none" w:sz="0" w:space="0" w:color="auto"/>
        <w:right w:val="none" w:sz="0" w:space="0" w:color="auto"/>
      </w:divBdr>
    </w:div>
    <w:div w:id="1601834522">
      <w:bodyDiv w:val="1"/>
      <w:marLeft w:val="0"/>
      <w:marRight w:val="0"/>
      <w:marTop w:val="0"/>
      <w:marBottom w:val="0"/>
      <w:divBdr>
        <w:top w:val="none" w:sz="0" w:space="0" w:color="auto"/>
        <w:left w:val="none" w:sz="0" w:space="0" w:color="auto"/>
        <w:bottom w:val="none" w:sz="0" w:space="0" w:color="auto"/>
        <w:right w:val="none" w:sz="0" w:space="0" w:color="auto"/>
      </w:divBdr>
    </w:div>
    <w:div w:id="1630086014">
      <w:bodyDiv w:val="1"/>
      <w:marLeft w:val="0"/>
      <w:marRight w:val="0"/>
      <w:marTop w:val="0"/>
      <w:marBottom w:val="0"/>
      <w:divBdr>
        <w:top w:val="none" w:sz="0" w:space="0" w:color="auto"/>
        <w:left w:val="none" w:sz="0" w:space="0" w:color="auto"/>
        <w:bottom w:val="none" w:sz="0" w:space="0" w:color="auto"/>
        <w:right w:val="none" w:sz="0" w:space="0" w:color="auto"/>
      </w:divBdr>
    </w:div>
    <w:div w:id="1638802574">
      <w:bodyDiv w:val="1"/>
      <w:marLeft w:val="0"/>
      <w:marRight w:val="0"/>
      <w:marTop w:val="0"/>
      <w:marBottom w:val="0"/>
      <w:divBdr>
        <w:top w:val="none" w:sz="0" w:space="0" w:color="auto"/>
        <w:left w:val="none" w:sz="0" w:space="0" w:color="auto"/>
        <w:bottom w:val="none" w:sz="0" w:space="0" w:color="auto"/>
        <w:right w:val="none" w:sz="0" w:space="0" w:color="auto"/>
      </w:divBdr>
      <w:divsChild>
        <w:div w:id="961113904">
          <w:marLeft w:val="0"/>
          <w:marRight w:val="0"/>
          <w:marTop w:val="0"/>
          <w:marBottom w:val="0"/>
          <w:divBdr>
            <w:top w:val="single" w:sz="2" w:space="0" w:color="auto"/>
            <w:left w:val="single" w:sz="2" w:space="4" w:color="auto"/>
            <w:bottom w:val="single" w:sz="2" w:space="0" w:color="auto"/>
            <w:right w:val="single" w:sz="2" w:space="4" w:color="auto"/>
          </w:divBdr>
        </w:div>
        <w:div w:id="402605876">
          <w:marLeft w:val="0"/>
          <w:marRight w:val="0"/>
          <w:marTop w:val="0"/>
          <w:marBottom w:val="0"/>
          <w:divBdr>
            <w:top w:val="single" w:sz="2" w:space="0" w:color="auto"/>
            <w:left w:val="single" w:sz="2" w:space="4" w:color="auto"/>
            <w:bottom w:val="single" w:sz="2" w:space="0" w:color="auto"/>
            <w:right w:val="single" w:sz="2" w:space="4" w:color="auto"/>
          </w:divBdr>
        </w:div>
        <w:div w:id="211963238">
          <w:marLeft w:val="0"/>
          <w:marRight w:val="0"/>
          <w:marTop w:val="0"/>
          <w:marBottom w:val="0"/>
          <w:divBdr>
            <w:top w:val="single" w:sz="2" w:space="0" w:color="auto"/>
            <w:left w:val="single" w:sz="2" w:space="4" w:color="auto"/>
            <w:bottom w:val="single" w:sz="2" w:space="0" w:color="auto"/>
            <w:right w:val="single" w:sz="2" w:space="4" w:color="auto"/>
          </w:divBdr>
        </w:div>
        <w:div w:id="392430597">
          <w:marLeft w:val="0"/>
          <w:marRight w:val="0"/>
          <w:marTop w:val="0"/>
          <w:marBottom w:val="0"/>
          <w:divBdr>
            <w:top w:val="single" w:sz="2" w:space="0" w:color="auto"/>
            <w:left w:val="single" w:sz="2" w:space="4" w:color="auto"/>
            <w:bottom w:val="single" w:sz="2" w:space="0" w:color="auto"/>
            <w:right w:val="single" w:sz="2" w:space="4" w:color="auto"/>
          </w:divBdr>
        </w:div>
        <w:div w:id="1462305974">
          <w:marLeft w:val="0"/>
          <w:marRight w:val="0"/>
          <w:marTop w:val="0"/>
          <w:marBottom w:val="0"/>
          <w:divBdr>
            <w:top w:val="single" w:sz="2" w:space="0" w:color="auto"/>
            <w:left w:val="single" w:sz="2" w:space="4" w:color="auto"/>
            <w:bottom w:val="single" w:sz="2" w:space="0" w:color="auto"/>
            <w:right w:val="single" w:sz="2" w:space="4" w:color="auto"/>
          </w:divBdr>
        </w:div>
        <w:div w:id="453789973">
          <w:marLeft w:val="0"/>
          <w:marRight w:val="0"/>
          <w:marTop w:val="0"/>
          <w:marBottom w:val="0"/>
          <w:divBdr>
            <w:top w:val="single" w:sz="2" w:space="0" w:color="auto"/>
            <w:left w:val="single" w:sz="2" w:space="4" w:color="auto"/>
            <w:bottom w:val="single" w:sz="2" w:space="0" w:color="auto"/>
            <w:right w:val="single" w:sz="2" w:space="4" w:color="auto"/>
          </w:divBdr>
        </w:div>
        <w:div w:id="2007856693">
          <w:marLeft w:val="0"/>
          <w:marRight w:val="0"/>
          <w:marTop w:val="0"/>
          <w:marBottom w:val="0"/>
          <w:divBdr>
            <w:top w:val="single" w:sz="2" w:space="0" w:color="auto"/>
            <w:left w:val="single" w:sz="2" w:space="4" w:color="auto"/>
            <w:bottom w:val="single" w:sz="2" w:space="0" w:color="auto"/>
            <w:right w:val="single" w:sz="2" w:space="4" w:color="auto"/>
          </w:divBdr>
        </w:div>
        <w:div w:id="1645423465">
          <w:marLeft w:val="0"/>
          <w:marRight w:val="0"/>
          <w:marTop w:val="0"/>
          <w:marBottom w:val="0"/>
          <w:divBdr>
            <w:top w:val="single" w:sz="2" w:space="0" w:color="auto"/>
            <w:left w:val="single" w:sz="2" w:space="4" w:color="auto"/>
            <w:bottom w:val="single" w:sz="2" w:space="0" w:color="auto"/>
            <w:right w:val="single" w:sz="2" w:space="4" w:color="auto"/>
          </w:divBdr>
        </w:div>
        <w:div w:id="657921701">
          <w:marLeft w:val="0"/>
          <w:marRight w:val="0"/>
          <w:marTop w:val="0"/>
          <w:marBottom w:val="0"/>
          <w:divBdr>
            <w:top w:val="single" w:sz="2" w:space="0" w:color="auto"/>
            <w:left w:val="single" w:sz="2" w:space="4" w:color="auto"/>
            <w:bottom w:val="single" w:sz="2" w:space="0" w:color="auto"/>
            <w:right w:val="single" w:sz="2" w:space="4" w:color="auto"/>
          </w:divBdr>
        </w:div>
        <w:div w:id="1509829515">
          <w:marLeft w:val="0"/>
          <w:marRight w:val="0"/>
          <w:marTop w:val="0"/>
          <w:marBottom w:val="0"/>
          <w:divBdr>
            <w:top w:val="single" w:sz="2" w:space="0" w:color="auto"/>
            <w:left w:val="single" w:sz="2" w:space="4" w:color="auto"/>
            <w:bottom w:val="single" w:sz="2" w:space="0" w:color="auto"/>
            <w:right w:val="single" w:sz="2" w:space="4" w:color="auto"/>
          </w:divBdr>
        </w:div>
        <w:div w:id="427164588">
          <w:marLeft w:val="0"/>
          <w:marRight w:val="0"/>
          <w:marTop w:val="0"/>
          <w:marBottom w:val="0"/>
          <w:divBdr>
            <w:top w:val="single" w:sz="2" w:space="0" w:color="auto"/>
            <w:left w:val="single" w:sz="2" w:space="4" w:color="auto"/>
            <w:bottom w:val="single" w:sz="2" w:space="0" w:color="auto"/>
            <w:right w:val="single" w:sz="2" w:space="4" w:color="auto"/>
          </w:divBdr>
        </w:div>
        <w:div w:id="1086421183">
          <w:marLeft w:val="0"/>
          <w:marRight w:val="0"/>
          <w:marTop w:val="0"/>
          <w:marBottom w:val="0"/>
          <w:divBdr>
            <w:top w:val="single" w:sz="2" w:space="0" w:color="auto"/>
            <w:left w:val="single" w:sz="2" w:space="4" w:color="auto"/>
            <w:bottom w:val="single" w:sz="2" w:space="0" w:color="auto"/>
            <w:right w:val="single" w:sz="2" w:space="4" w:color="auto"/>
          </w:divBdr>
        </w:div>
        <w:div w:id="638262753">
          <w:marLeft w:val="0"/>
          <w:marRight w:val="0"/>
          <w:marTop w:val="0"/>
          <w:marBottom w:val="0"/>
          <w:divBdr>
            <w:top w:val="single" w:sz="2" w:space="0" w:color="auto"/>
            <w:left w:val="single" w:sz="2" w:space="4" w:color="auto"/>
            <w:bottom w:val="single" w:sz="2" w:space="0" w:color="auto"/>
            <w:right w:val="single" w:sz="2" w:space="4" w:color="auto"/>
          </w:divBdr>
        </w:div>
      </w:divsChild>
    </w:div>
    <w:div w:id="1674067493">
      <w:bodyDiv w:val="1"/>
      <w:marLeft w:val="0"/>
      <w:marRight w:val="0"/>
      <w:marTop w:val="0"/>
      <w:marBottom w:val="0"/>
      <w:divBdr>
        <w:top w:val="none" w:sz="0" w:space="0" w:color="auto"/>
        <w:left w:val="none" w:sz="0" w:space="0" w:color="auto"/>
        <w:bottom w:val="none" w:sz="0" w:space="0" w:color="auto"/>
        <w:right w:val="none" w:sz="0" w:space="0" w:color="auto"/>
      </w:divBdr>
    </w:div>
    <w:div w:id="1710718091">
      <w:bodyDiv w:val="1"/>
      <w:marLeft w:val="0"/>
      <w:marRight w:val="0"/>
      <w:marTop w:val="0"/>
      <w:marBottom w:val="0"/>
      <w:divBdr>
        <w:top w:val="none" w:sz="0" w:space="0" w:color="auto"/>
        <w:left w:val="none" w:sz="0" w:space="0" w:color="auto"/>
        <w:bottom w:val="none" w:sz="0" w:space="0" w:color="auto"/>
        <w:right w:val="none" w:sz="0" w:space="0" w:color="auto"/>
      </w:divBdr>
    </w:div>
    <w:div w:id="1715619465">
      <w:bodyDiv w:val="1"/>
      <w:marLeft w:val="0"/>
      <w:marRight w:val="0"/>
      <w:marTop w:val="0"/>
      <w:marBottom w:val="0"/>
      <w:divBdr>
        <w:top w:val="none" w:sz="0" w:space="0" w:color="auto"/>
        <w:left w:val="none" w:sz="0" w:space="0" w:color="auto"/>
        <w:bottom w:val="none" w:sz="0" w:space="0" w:color="auto"/>
        <w:right w:val="none" w:sz="0" w:space="0" w:color="auto"/>
      </w:divBdr>
    </w:div>
    <w:div w:id="1726223915">
      <w:bodyDiv w:val="1"/>
      <w:marLeft w:val="0"/>
      <w:marRight w:val="0"/>
      <w:marTop w:val="0"/>
      <w:marBottom w:val="0"/>
      <w:divBdr>
        <w:top w:val="none" w:sz="0" w:space="0" w:color="auto"/>
        <w:left w:val="none" w:sz="0" w:space="0" w:color="auto"/>
        <w:bottom w:val="none" w:sz="0" w:space="0" w:color="auto"/>
        <w:right w:val="none" w:sz="0" w:space="0" w:color="auto"/>
      </w:divBdr>
      <w:divsChild>
        <w:div w:id="856189800">
          <w:marLeft w:val="446"/>
          <w:marRight w:val="0"/>
          <w:marTop w:val="0"/>
          <w:marBottom w:val="0"/>
          <w:divBdr>
            <w:top w:val="none" w:sz="0" w:space="0" w:color="auto"/>
            <w:left w:val="none" w:sz="0" w:space="0" w:color="auto"/>
            <w:bottom w:val="none" w:sz="0" w:space="0" w:color="auto"/>
            <w:right w:val="none" w:sz="0" w:space="0" w:color="auto"/>
          </w:divBdr>
        </w:div>
        <w:div w:id="981275398">
          <w:marLeft w:val="446"/>
          <w:marRight w:val="0"/>
          <w:marTop w:val="0"/>
          <w:marBottom w:val="0"/>
          <w:divBdr>
            <w:top w:val="none" w:sz="0" w:space="0" w:color="auto"/>
            <w:left w:val="none" w:sz="0" w:space="0" w:color="auto"/>
            <w:bottom w:val="none" w:sz="0" w:space="0" w:color="auto"/>
            <w:right w:val="none" w:sz="0" w:space="0" w:color="auto"/>
          </w:divBdr>
        </w:div>
      </w:divsChild>
    </w:div>
    <w:div w:id="1774087067">
      <w:bodyDiv w:val="1"/>
      <w:marLeft w:val="0"/>
      <w:marRight w:val="0"/>
      <w:marTop w:val="0"/>
      <w:marBottom w:val="0"/>
      <w:divBdr>
        <w:top w:val="none" w:sz="0" w:space="0" w:color="auto"/>
        <w:left w:val="none" w:sz="0" w:space="0" w:color="auto"/>
        <w:bottom w:val="none" w:sz="0" w:space="0" w:color="auto"/>
        <w:right w:val="none" w:sz="0" w:space="0" w:color="auto"/>
      </w:divBdr>
    </w:div>
    <w:div w:id="1944456910">
      <w:bodyDiv w:val="1"/>
      <w:marLeft w:val="0"/>
      <w:marRight w:val="0"/>
      <w:marTop w:val="0"/>
      <w:marBottom w:val="0"/>
      <w:divBdr>
        <w:top w:val="none" w:sz="0" w:space="0" w:color="auto"/>
        <w:left w:val="none" w:sz="0" w:space="0" w:color="auto"/>
        <w:bottom w:val="none" w:sz="0" w:space="0" w:color="auto"/>
        <w:right w:val="none" w:sz="0" w:space="0" w:color="auto"/>
      </w:divBdr>
    </w:div>
    <w:div w:id="1973779189">
      <w:bodyDiv w:val="1"/>
      <w:marLeft w:val="0"/>
      <w:marRight w:val="0"/>
      <w:marTop w:val="0"/>
      <w:marBottom w:val="0"/>
      <w:divBdr>
        <w:top w:val="none" w:sz="0" w:space="0" w:color="auto"/>
        <w:left w:val="none" w:sz="0" w:space="0" w:color="auto"/>
        <w:bottom w:val="none" w:sz="0" w:space="0" w:color="auto"/>
        <w:right w:val="none" w:sz="0" w:space="0" w:color="auto"/>
      </w:divBdr>
    </w:div>
    <w:div w:id="1997609881">
      <w:bodyDiv w:val="1"/>
      <w:marLeft w:val="0"/>
      <w:marRight w:val="0"/>
      <w:marTop w:val="0"/>
      <w:marBottom w:val="0"/>
      <w:divBdr>
        <w:top w:val="none" w:sz="0" w:space="0" w:color="auto"/>
        <w:left w:val="none" w:sz="0" w:space="0" w:color="auto"/>
        <w:bottom w:val="none" w:sz="0" w:space="0" w:color="auto"/>
        <w:right w:val="none" w:sz="0" w:space="0" w:color="auto"/>
      </w:divBdr>
    </w:div>
    <w:div w:id="2016302208">
      <w:bodyDiv w:val="1"/>
      <w:marLeft w:val="0"/>
      <w:marRight w:val="0"/>
      <w:marTop w:val="0"/>
      <w:marBottom w:val="0"/>
      <w:divBdr>
        <w:top w:val="none" w:sz="0" w:space="0" w:color="auto"/>
        <w:left w:val="none" w:sz="0" w:space="0" w:color="auto"/>
        <w:bottom w:val="none" w:sz="0" w:space="0" w:color="auto"/>
        <w:right w:val="none" w:sz="0" w:space="0" w:color="auto"/>
      </w:divBdr>
    </w:div>
    <w:div w:id="2031566669">
      <w:bodyDiv w:val="1"/>
      <w:marLeft w:val="0"/>
      <w:marRight w:val="0"/>
      <w:marTop w:val="0"/>
      <w:marBottom w:val="0"/>
      <w:divBdr>
        <w:top w:val="none" w:sz="0" w:space="0" w:color="auto"/>
        <w:left w:val="none" w:sz="0" w:space="0" w:color="auto"/>
        <w:bottom w:val="none" w:sz="0" w:space="0" w:color="auto"/>
        <w:right w:val="none" w:sz="0" w:space="0" w:color="auto"/>
      </w:divBdr>
    </w:div>
    <w:div w:id="2052487659">
      <w:bodyDiv w:val="1"/>
      <w:marLeft w:val="0"/>
      <w:marRight w:val="0"/>
      <w:marTop w:val="0"/>
      <w:marBottom w:val="0"/>
      <w:divBdr>
        <w:top w:val="none" w:sz="0" w:space="0" w:color="auto"/>
        <w:left w:val="none" w:sz="0" w:space="0" w:color="auto"/>
        <w:bottom w:val="none" w:sz="0" w:space="0" w:color="auto"/>
        <w:right w:val="none" w:sz="0" w:space="0" w:color="auto"/>
      </w:divBdr>
    </w:div>
    <w:div w:id="211651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42" Type="http://schemas.openxmlformats.org/officeDocument/2006/relationships/image" Target="media/image23.png"/><Relationship Id="rId47" Type="http://schemas.openxmlformats.org/officeDocument/2006/relationships/header" Target="header11.xml"/><Relationship Id="rId63" Type="http://schemas.openxmlformats.org/officeDocument/2006/relationships/image" Target="media/image36.png"/><Relationship Id="rId68" Type="http://schemas.openxmlformats.org/officeDocument/2006/relationships/header" Target="header18.xml"/><Relationship Id="rId16" Type="http://schemas.openxmlformats.org/officeDocument/2006/relationships/header" Target="header3.xml"/><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10.xml"/><Relationship Id="rId53" Type="http://schemas.openxmlformats.org/officeDocument/2006/relationships/image" Target="media/image30.png"/><Relationship Id="rId58" Type="http://schemas.openxmlformats.org/officeDocument/2006/relationships/header" Target="header14.xml"/><Relationship Id="rId66" Type="http://schemas.openxmlformats.org/officeDocument/2006/relationships/header" Target="header17.xml"/><Relationship Id="rId74" Type="http://schemas.openxmlformats.org/officeDocument/2006/relationships/image" Target="media/image45.png"/><Relationship Id="rId5" Type="http://schemas.openxmlformats.org/officeDocument/2006/relationships/numbering" Target="numbering.xml"/><Relationship Id="rId61" Type="http://schemas.openxmlformats.org/officeDocument/2006/relationships/image" Target="media/image35.png"/><Relationship Id="rId19" Type="http://schemas.openxmlformats.org/officeDocument/2006/relationships/image" Target="media/image4.emf"/><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header" Target="header12.xml"/><Relationship Id="rId56" Type="http://schemas.openxmlformats.org/officeDocument/2006/relationships/image" Target="media/image33.png"/><Relationship Id="rId64" Type="http://schemas.openxmlformats.org/officeDocument/2006/relationships/image" Target="media/image37.png"/><Relationship Id="rId69" Type="http://schemas.openxmlformats.org/officeDocument/2006/relationships/image" Target="media/image40.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header" Target="header15.xml"/><Relationship Id="rId67" Type="http://schemas.openxmlformats.org/officeDocument/2006/relationships/image" Target="media/image39.png"/><Relationship Id="rId20" Type="http://schemas.openxmlformats.org/officeDocument/2006/relationships/header" Target="header5.xml"/><Relationship Id="rId41" Type="http://schemas.openxmlformats.org/officeDocument/2006/relationships/image" Target="media/image22.png"/><Relationship Id="rId54" Type="http://schemas.openxmlformats.org/officeDocument/2006/relationships/image" Target="media/image31.png"/><Relationship Id="rId62" Type="http://schemas.openxmlformats.org/officeDocument/2006/relationships/header" Target="header16.xml"/><Relationship Id="rId70" Type="http://schemas.openxmlformats.org/officeDocument/2006/relationships/image" Target="media/image41.png"/><Relationship Id="rId75"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11.png"/><Relationship Id="rId36" Type="http://schemas.openxmlformats.org/officeDocument/2006/relationships/header" Target="header8.xml"/><Relationship Id="rId49" Type="http://schemas.openxmlformats.org/officeDocument/2006/relationships/image" Target="media/image26.png"/><Relationship Id="rId57" Type="http://schemas.openxmlformats.org/officeDocument/2006/relationships/header" Target="header13.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eader" Target="header9.xml"/><Relationship Id="rId52" Type="http://schemas.openxmlformats.org/officeDocument/2006/relationships/image" Target="media/image29.png"/><Relationship Id="rId60" Type="http://schemas.openxmlformats.org/officeDocument/2006/relationships/image" Target="media/image34.png"/><Relationship Id="rId65" Type="http://schemas.openxmlformats.org/officeDocument/2006/relationships/image" Target="media/image38.png"/><Relationship Id="rId73" Type="http://schemas.openxmlformats.org/officeDocument/2006/relationships/image" Target="media/image44.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emf"/><Relationship Id="rId39" Type="http://schemas.openxmlformats.org/officeDocument/2006/relationships/image" Target="media/image20.png"/><Relationship Id="rId34" Type="http://schemas.openxmlformats.org/officeDocument/2006/relationships/header" Target="header7.xml"/><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header" Target="header19.xml"/><Relationship Id="rId7" Type="http://schemas.openxmlformats.org/officeDocument/2006/relationships/settings" Target="settings.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den xmlns="a8c18c6c-cefa-4b99-b050-d33e529ecf67"/>
    <_x002f__x002f_ xmlns="a8c18c6c-cefa-4b99-b050-d33e529ecf67" xsi:nil="true"/>
    <TaxCatchAll xmlns="dd6844ec-5394-4908-9fc7-2b61834fcc1b" xsi:nil="true"/>
    <lcf76f155ced4ddcb4097134ff3c332f xmlns="a8c18c6c-cefa-4b99-b050-d33e529ecf6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7C15C5B009B1164492E50DD4602ABF18" ma:contentTypeVersion="21" ma:contentTypeDescription="Crear nuevo documento." ma:contentTypeScope="" ma:versionID="230416fdb93ff4c22e44caa3033d2a8d">
  <xsd:schema xmlns:xsd="http://www.w3.org/2001/XMLSchema" xmlns:xs="http://www.w3.org/2001/XMLSchema" xmlns:p="http://schemas.microsoft.com/office/2006/metadata/properties" xmlns:ns2="a8c18c6c-cefa-4b99-b050-d33e529ecf67" xmlns:ns3="dd6844ec-5394-4908-9fc7-2b61834fcc1b" targetNamespace="http://schemas.microsoft.com/office/2006/metadata/properties" ma:root="true" ma:fieldsID="67b8de1ace789b88206a55df91a866cb" ns2:_="" ns3:_="">
    <xsd:import namespace="a8c18c6c-cefa-4b99-b050-d33e529ecf67"/>
    <xsd:import namespace="dd6844ec-5394-4908-9fc7-2b61834fcc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_x002f__x002f_" minOccurs="0"/>
                <xsd:element ref="ns2:orde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18c6c-cefa-4b99-b050-d33e529ec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4a1e0e0-3b50-4177-8d07-c02f28f102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x002f__x002f_" ma:index="25" nillable="true" ma:displayName="//" ma:format="Thumbnail" ma:internalName="_x002f__x002f_">
      <xsd:simpleType>
        <xsd:restriction base="dms:Unknown"/>
      </xsd:simpleType>
    </xsd:element>
    <xsd:element name="orden" ma:index="26" ma:displayName="orden" ma:description="orden" ma:format="Dropdown" ma:internalName="orden" ma:percentage="FALSE">
      <xsd:simpleType>
        <xsd:restriction base="dms:Number">
          <xsd:maxInclusive value="10000"/>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dd6844ec-5394-4908-9fc7-2b61834fcc1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9cdfb32-c40b-4fb0-bd3d-90a9c3052c8d}" ma:internalName="TaxCatchAll" ma:showField="CatchAllData" ma:web="dd6844ec-5394-4908-9fc7-2b61834fcc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682EEF-86F6-4E75-A3A5-1F95D197AB11}">
  <ds:schemaRefs>
    <ds:schemaRef ds:uri="http://schemas.microsoft.com/office/2006/metadata/properties"/>
    <ds:schemaRef ds:uri="http://schemas.microsoft.com/office/infopath/2007/PartnerControls"/>
    <ds:schemaRef ds:uri="a8c18c6c-cefa-4b99-b050-d33e529ecf67"/>
    <ds:schemaRef ds:uri="dd6844ec-5394-4908-9fc7-2b61834fcc1b"/>
  </ds:schemaRefs>
</ds:datastoreItem>
</file>

<file path=customXml/itemProps2.xml><?xml version="1.0" encoding="utf-8"?>
<ds:datastoreItem xmlns:ds="http://schemas.openxmlformats.org/officeDocument/2006/customXml" ds:itemID="{195C676D-2403-4AFD-BFF6-38283309C084}">
  <ds:schemaRefs>
    <ds:schemaRef ds:uri="http://schemas.microsoft.com/sharepoint/v3/contenttype/forms"/>
  </ds:schemaRefs>
</ds:datastoreItem>
</file>

<file path=customXml/itemProps3.xml><?xml version="1.0" encoding="utf-8"?>
<ds:datastoreItem xmlns:ds="http://schemas.openxmlformats.org/officeDocument/2006/customXml" ds:itemID="{221660CE-E5EC-4B4D-9831-6362F6D63DB8}">
  <ds:schemaRefs>
    <ds:schemaRef ds:uri="http://schemas.openxmlformats.org/officeDocument/2006/bibliography"/>
  </ds:schemaRefs>
</ds:datastoreItem>
</file>

<file path=customXml/itemProps4.xml><?xml version="1.0" encoding="utf-8"?>
<ds:datastoreItem xmlns:ds="http://schemas.openxmlformats.org/officeDocument/2006/customXml" ds:itemID="{9A99400B-D62F-4B31-9020-3725C1B7FD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18c6c-cefa-4b99-b050-d33e529ecf67"/>
    <ds:schemaRef ds:uri="dd6844ec-5394-4908-9fc7-2b61834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3624</Words>
  <Characters>19938</Characters>
  <Application>Microsoft Office Word</Application>
  <DocSecurity>0</DocSecurity>
  <Lines>166</Lines>
  <Paragraphs>47</Paragraphs>
  <ScaleCrop>false</ScaleCrop>
  <Company/>
  <LinksUpToDate>false</LinksUpToDate>
  <CharactersWithSpaces>23515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Delgado</dc:creator>
  <cp:keywords/>
  <dc:description/>
  <cp:lastModifiedBy>Jefferson Orlando Lopez Saavedra</cp:lastModifiedBy>
  <cp:revision>13</cp:revision>
  <cp:lastPrinted>2024-11-28T14:04:00Z</cp:lastPrinted>
  <dcterms:created xsi:type="dcterms:W3CDTF">2025-12-02T16:39:00Z</dcterms:created>
  <dcterms:modified xsi:type="dcterms:W3CDTF">2026-06-05T14:21:00Z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0x0101007C15C5B009B1164492E50DD4602ABF18</vt:lpwstr>
  </property>
  <property fmtid="{D5CDD505-2E9C-101B-9397-08002B2CF9AE}" pid="3" name="MediaServiceImageTags">
    <vt:lpwstr/>
  </property>
</Properties>
</file>