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6A7B173D" w:rsidR="00EA0826" w:rsidRPr="000210DD" w:rsidRDefault="00EA0826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0210DD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26232BFF" w14:textId="44CF8677" w:rsidR="00E32749" w:rsidRPr="00666AB9" w:rsidRDefault="00A529D7" w:rsidP="00A529D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529D7">
        <w:rPr>
          <w:rFonts w:ascii="Verdana" w:hAnsi="Verdana" w:cs="Arial"/>
          <w:sz w:val="20"/>
          <w:szCs w:val="20"/>
        </w:rPr>
        <w:t>Asegurar el cumplimiento de los objetivos y metas ambientales, promover la mejora continua del</w:t>
      </w:r>
      <w:r>
        <w:rPr>
          <w:rFonts w:ascii="Verdana" w:hAnsi="Verdana" w:cs="Arial"/>
          <w:sz w:val="20"/>
          <w:szCs w:val="20"/>
        </w:rPr>
        <w:t xml:space="preserve"> </w:t>
      </w:r>
      <w:r w:rsidRPr="00A529D7">
        <w:rPr>
          <w:rFonts w:ascii="Verdana" w:hAnsi="Verdana" w:cs="Arial"/>
          <w:sz w:val="20"/>
          <w:szCs w:val="20"/>
        </w:rPr>
        <w:t>desempeño ambiental y garantizar la observancia de los requisitos legales y demás compromisos adquiridos</w:t>
      </w:r>
      <w:r>
        <w:rPr>
          <w:rFonts w:ascii="Verdana" w:hAnsi="Verdana" w:cs="Arial"/>
          <w:sz w:val="20"/>
          <w:szCs w:val="20"/>
        </w:rPr>
        <w:t xml:space="preserve"> </w:t>
      </w:r>
      <w:r w:rsidRPr="00A529D7">
        <w:rPr>
          <w:rFonts w:ascii="Verdana" w:hAnsi="Verdana" w:cs="Arial"/>
          <w:sz w:val="20"/>
          <w:szCs w:val="20"/>
        </w:rPr>
        <w:t>por el Ministerio de Comercio, Industria y Turismo, mediante la definición de lineamientos para la</w:t>
      </w:r>
      <w:r>
        <w:rPr>
          <w:rFonts w:ascii="Verdana" w:hAnsi="Verdana" w:cs="Arial"/>
          <w:sz w:val="20"/>
          <w:szCs w:val="20"/>
        </w:rPr>
        <w:t xml:space="preserve"> </w:t>
      </w:r>
      <w:r w:rsidRPr="00A529D7">
        <w:rPr>
          <w:rFonts w:ascii="Verdana" w:hAnsi="Verdana" w:cs="Arial"/>
          <w:sz w:val="20"/>
          <w:szCs w:val="20"/>
        </w:rPr>
        <w:t xml:space="preserve">planificación y el seguimiento del </w:t>
      </w:r>
      <w:r w:rsidR="008564F5">
        <w:rPr>
          <w:rFonts w:ascii="Verdana" w:hAnsi="Verdana" w:cs="Arial"/>
          <w:sz w:val="20"/>
          <w:szCs w:val="20"/>
        </w:rPr>
        <w:t>S</w:t>
      </w:r>
      <w:r w:rsidRPr="00A529D7">
        <w:rPr>
          <w:rFonts w:ascii="Verdana" w:hAnsi="Verdana" w:cs="Arial"/>
          <w:sz w:val="20"/>
          <w:szCs w:val="20"/>
        </w:rPr>
        <w:t>istema de Gestión Ambiental.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72788E34" w14:textId="77777777" w:rsidR="00A529D7" w:rsidRDefault="00A529D7" w:rsidP="00A529D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344089D" w14:textId="740B5995" w:rsidR="00A529D7" w:rsidRPr="00A529D7" w:rsidRDefault="00A529D7" w:rsidP="00A529D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A529D7">
        <w:rPr>
          <w:rFonts w:ascii="Verdana" w:hAnsi="Verdana" w:cs="Arial"/>
          <w:bCs/>
          <w:sz w:val="20"/>
          <w:szCs w:val="20"/>
        </w:rPr>
        <w:t xml:space="preserve">Aplica a todas las actividades, procesos y dependencias del Ministerio, desde la identificación de riesgos y oportunidades y la definición de las actividades, hasta el seguimiento, la evaluación y la aplicación de acciones de mejora. </w:t>
      </w:r>
    </w:p>
    <w:p w14:paraId="2F05E3E3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62EDFB0" w14:textId="6AB3F333" w:rsidR="00981D03" w:rsidRPr="000210DD" w:rsidRDefault="00E32749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bookmarkStart w:id="6" w:name="_Toc517861172"/>
      <w:r w:rsidRPr="000210DD">
        <w:rPr>
          <w:rFonts w:ascii="Verdana" w:hAnsi="Verdana" w:cs="Arial"/>
          <w:b/>
          <w:sz w:val="20"/>
          <w:szCs w:val="20"/>
        </w:rPr>
        <w:t>DEFINICIONES Y</w:t>
      </w:r>
      <w:r w:rsidR="7103B17B" w:rsidRPr="000210DD">
        <w:rPr>
          <w:rFonts w:ascii="Verdana" w:hAnsi="Verdana" w:cs="Arial"/>
          <w:b/>
          <w:sz w:val="20"/>
          <w:szCs w:val="20"/>
        </w:rPr>
        <w:t xml:space="preserve"> SIGLAS</w:t>
      </w:r>
    </w:p>
    <w:p w14:paraId="6F07C9BE" w14:textId="77777777" w:rsidR="00981D03" w:rsidRPr="00981D03" w:rsidRDefault="00981D03" w:rsidP="00981D03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F483C2D" w14:textId="15356790" w:rsidR="00981D03" w:rsidRPr="00852938" w:rsidRDefault="00981D03" w:rsidP="0085293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DESARROLLO SOSTENIBLE</w:t>
      </w:r>
      <w:r>
        <w:rPr>
          <w:rFonts w:ascii="Verdana" w:hAnsi="Verdana" w:cs="Arial"/>
          <w:b/>
          <w:sz w:val="20"/>
          <w:szCs w:val="20"/>
        </w:rPr>
        <w:t>:</w:t>
      </w:r>
      <w:r w:rsidR="00852938">
        <w:rPr>
          <w:rFonts w:ascii="Verdana" w:hAnsi="Verdana" w:cs="Arial"/>
          <w:b/>
          <w:sz w:val="20"/>
          <w:szCs w:val="20"/>
        </w:rPr>
        <w:t xml:space="preserve"> </w:t>
      </w:r>
      <w:r w:rsidR="00852938" w:rsidRPr="00852938">
        <w:rPr>
          <w:rFonts w:ascii="Verdana" w:hAnsi="Verdana" w:cs="Arial"/>
          <w:bCs/>
          <w:sz w:val="20"/>
          <w:szCs w:val="20"/>
        </w:rPr>
        <w:t>Se entiende por desarrollo sostenible el que conduzca al crecimiento</w:t>
      </w:r>
      <w:r w:rsidR="004F0B20">
        <w:rPr>
          <w:rFonts w:ascii="Verdana" w:hAnsi="Verdana" w:cs="Arial"/>
          <w:bCs/>
          <w:sz w:val="20"/>
          <w:szCs w:val="20"/>
        </w:rPr>
        <w:t xml:space="preserve"> </w:t>
      </w:r>
      <w:r w:rsidR="00852938" w:rsidRPr="00852938">
        <w:rPr>
          <w:rFonts w:ascii="Verdana" w:hAnsi="Verdana" w:cs="Arial"/>
          <w:bCs/>
          <w:sz w:val="20"/>
          <w:szCs w:val="20"/>
        </w:rPr>
        <w:t>económico, a la elevación de la calidad de la vida y al bienestar social, sin agotar la base de recursos naturales renovables en que se sustenta, ni deteriorar el medio ambiente o el derecho de las generaciones futuras a utilizarlo para la satisfacción de sus propias necesidades.</w:t>
      </w:r>
    </w:p>
    <w:p w14:paraId="56F93491" w14:textId="77777777" w:rsidR="00852938" w:rsidRPr="00981D03" w:rsidRDefault="00852938" w:rsidP="0085293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E18FE79" w14:textId="77777777" w:rsidR="00580950" w:rsidRDefault="00981D03" w:rsidP="004E4F8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DESEMPEÑO AMBIENTAL</w:t>
      </w:r>
      <w:r>
        <w:rPr>
          <w:rFonts w:ascii="Verdana" w:hAnsi="Verdana" w:cs="Arial"/>
          <w:b/>
          <w:sz w:val="20"/>
          <w:szCs w:val="20"/>
        </w:rPr>
        <w:t>:</w:t>
      </w:r>
      <w:r w:rsidR="004E4F80">
        <w:rPr>
          <w:rFonts w:ascii="Verdana" w:hAnsi="Verdana" w:cs="Arial"/>
          <w:b/>
          <w:sz w:val="20"/>
          <w:szCs w:val="20"/>
        </w:rPr>
        <w:t xml:space="preserve"> </w:t>
      </w:r>
      <w:r w:rsidR="004E4F80" w:rsidRPr="004E4F80">
        <w:rPr>
          <w:rFonts w:ascii="Verdana" w:hAnsi="Verdana" w:cs="Arial"/>
          <w:bCs/>
          <w:sz w:val="20"/>
          <w:szCs w:val="20"/>
        </w:rPr>
        <w:t>Desempeño relacionado con la gestión de aspectos ambientales</w:t>
      </w:r>
      <w:r w:rsidR="00580950">
        <w:rPr>
          <w:rFonts w:ascii="Verdana" w:hAnsi="Verdana" w:cs="Arial"/>
          <w:bCs/>
          <w:sz w:val="20"/>
          <w:szCs w:val="20"/>
        </w:rPr>
        <w:t>.</w:t>
      </w:r>
    </w:p>
    <w:p w14:paraId="7CF2246C" w14:textId="79FA3039" w:rsidR="004E4F80" w:rsidRDefault="004E4F80" w:rsidP="004E4F8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4E4F80">
        <w:rPr>
          <w:rFonts w:ascii="Verdana" w:hAnsi="Verdana" w:cs="Arial"/>
          <w:bCs/>
          <w:sz w:val="20"/>
          <w:szCs w:val="20"/>
        </w:rPr>
        <w:t>Nota 1: En el contexto de un sistema de gestión ambiental, los resultados se pueden medir con respecto a la política ambiental de la organización, sus objetivos ambientales u otros criterios, mediante el uso de indicadores.</w:t>
      </w:r>
    </w:p>
    <w:p w14:paraId="51397100" w14:textId="706C453B" w:rsidR="00981D03" w:rsidRPr="00981D03" w:rsidRDefault="00981D03" w:rsidP="004E4F8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9175440" w14:textId="77777777" w:rsidR="00580950" w:rsidRDefault="00981D03" w:rsidP="000E305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MEJORA CONTINUA AMBIENTAL</w:t>
      </w:r>
      <w:r>
        <w:rPr>
          <w:rFonts w:ascii="Verdana" w:hAnsi="Verdana" w:cs="Arial"/>
          <w:b/>
          <w:sz w:val="20"/>
          <w:szCs w:val="20"/>
        </w:rPr>
        <w:t>:</w:t>
      </w:r>
      <w:r w:rsidR="004E4F80">
        <w:rPr>
          <w:rFonts w:ascii="Verdana" w:hAnsi="Verdana" w:cs="Arial"/>
          <w:b/>
          <w:sz w:val="20"/>
          <w:szCs w:val="20"/>
        </w:rPr>
        <w:t xml:space="preserve"> </w:t>
      </w:r>
      <w:r w:rsidR="000E3052" w:rsidRPr="000E3052">
        <w:rPr>
          <w:rFonts w:ascii="Verdana" w:hAnsi="Verdana" w:cs="Arial"/>
          <w:bCs/>
          <w:sz w:val="20"/>
          <w:szCs w:val="20"/>
        </w:rPr>
        <w:t>Actividad recurrente para mejorar el desempeño</w:t>
      </w:r>
      <w:r w:rsidR="00580950">
        <w:rPr>
          <w:rFonts w:ascii="Verdana" w:hAnsi="Verdana" w:cs="Arial"/>
          <w:bCs/>
          <w:sz w:val="20"/>
          <w:szCs w:val="20"/>
        </w:rPr>
        <w:t>.</w:t>
      </w:r>
    </w:p>
    <w:p w14:paraId="62F25F99" w14:textId="77777777" w:rsidR="00580950" w:rsidRDefault="000E3052" w:rsidP="000E305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0E3052">
        <w:rPr>
          <w:rFonts w:ascii="Verdana" w:hAnsi="Verdana" w:cs="Arial"/>
          <w:bCs/>
          <w:sz w:val="20"/>
          <w:szCs w:val="20"/>
        </w:rPr>
        <w:t>Nota 1: La mejora del desempeño se relaciona con el uso del sistema de gestión ambiental para mejorar el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0E3052">
        <w:rPr>
          <w:rFonts w:ascii="Verdana" w:hAnsi="Verdana" w:cs="Arial"/>
          <w:bCs/>
          <w:sz w:val="20"/>
          <w:szCs w:val="20"/>
        </w:rPr>
        <w:t>desempeño ambiental en coherencia con la política ambiental de la organización</w:t>
      </w:r>
      <w:r w:rsidR="00580950">
        <w:rPr>
          <w:rFonts w:ascii="Verdana" w:hAnsi="Verdana" w:cs="Arial"/>
          <w:bCs/>
          <w:sz w:val="20"/>
          <w:szCs w:val="20"/>
        </w:rPr>
        <w:t>.</w:t>
      </w:r>
    </w:p>
    <w:p w14:paraId="23B0E0FF" w14:textId="70C7825D" w:rsidR="00981D03" w:rsidRPr="000E3052" w:rsidRDefault="000E3052" w:rsidP="000E305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0E3052">
        <w:rPr>
          <w:rFonts w:ascii="Verdana" w:hAnsi="Verdana" w:cs="Arial"/>
          <w:bCs/>
          <w:sz w:val="20"/>
          <w:szCs w:val="20"/>
        </w:rPr>
        <w:t>Nota2: No es necesario que la actividad ocurra simultáneamente en todas las áreas, o sin interrupción.</w:t>
      </w:r>
    </w:p>
    <w:p w14:paraId="3DFB3D58" w14:textId="77777777" w:rsidR="000E3052" w:rsidRPr="00981D03" w:rsidRDefault="000E3052" w:rsidP="000E305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3B461DD" w14:textId="1453A034" w:rsidR="00981D03" w:rsidRDefault="00981D03" w:rsidP="0020616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OBJETIVO AMBIENTAL</w:t>
      </w:r>
      <w:r>
        <w:rPr>
          <w:rFonts w:ascii="Verdana" w:hAnsi="Verdana" w:cs="Arial"/>
          <w:b/>
          <w:sz w:val="20"/>
          <w:szCs w:val="20"/>
        </w:rPr>
        <w:t>:</w:t>
      </w:r>
      <w:r w:rsidR="0020616A">
        <w:rPr>
          <w:rFonts w:ascii="Verdana" w:hAnsi="Verdana" w:cs="Arial"/>
          <w:b/>
          <w:sz w:val="20"/>
          <w:szCs w:val="20"/>
        </w:rPr>
        <w:t xml:space="preserve"> </w:t>
      </w:r>
      <w:r w:rsidR="0020616A" w:rsidRPr="0020616A">
        <w:rPr>
          <w:rFonts w:ascii="Verdana" w:hAnsi="Verdana" w:cs="Arial"/>
          <w:bCs/>
          <w:sz w:val="20"/>
          <w:szCs w:val="20"/>
        </w:rPr>
        <w:t>Fin ambiental de carácter general, coherente con la política ambiental que una organización se establece.</w:t>
      </w:r>
    </w:p>
    <w:p w14:paraId="126A86E5" w14:textId="77777777" w:rsidR="0020616A" w:rsidRPr="00981D03" w:rsidRDefault="0020616A" w:rsidP="0020616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A1B4336" w14:textId="2507414F" w:rsidR="00981D03" w:rsidRDefault="00981D03" w:rsidP="004F0B2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 xml:space="preserve">PLAN DE GESTIÓN AMBIENTAL </w:t>
      </w:r>
      <w:r>
        <w:rPr>
          <w:rFonts w:ascii="Verdana" w:hAnsi="Verdana" w:cs="Arial"/>
          <w:b/>
          <w:sz w:val="20"/>
          <w:szCs w:val="20"/>
        </w:rPr>
        <w:t>–</w:t>
      </w:r>
      <w:r w:rsidRPr="00981D03">
        <w:rPr>
          <w:rFonts w:ascii="Verdana" w:hAnsi="Verdana" w:cs="Arial"/>
          <w:b/>
          <w:sz w:val="20"/>
          <w:szCs w:val="20"/>
        </w:rPr>
        <w:t xml:space="preserve"> PGA</w:t>
      </w:r>
      <w:r>
        <w:rPr>
          <w:rFonts w:ascii="Verdana" w:hAnsi="Verdana" w:cs="Arial"/>
          <w:b/>
          <w:sz w:val="20"/>
          <w:szCs w:val="20"/>
        </w:rPr>
        <w:t>:</w:t>
      </w:r>
      <w:r w:rsidR="004F0B20">
        <w:rPr>
          <w:rFonts w:ascii="Verdana" w:hAnsi="Verdana" w:cs="Arial"/>
          <w:b/>
          <w:sz w:val="20"/>
          <w:szCs w:val="20"/>
        </w:rPr>
        <w:t xml:space="preserve"> </w:t>
      </w:r>
      <w:r w:rsidR="004F0B20" w:rsidRPr="004F0B20">
        <w:rPr>
          <w:rFonts w:ascii="Verdana" w:hAnsi="Verdana" w:cs="Arial"/>
          <w:bCs/>
          <w:sz w:val="20"/>
          <w:szCs w:val="20"/>
        </w:rPr>
        <w:t>Es un instrumento gerencial de programación y control de</w:t>
      </w:r>
      <w:r w:rsidR="004F0B20">
        <w:rPr>
          <w:rFonts w:ascii="Verdana" w:hAnsi="Verdana" w:cs="Arial"/>
          <w:bCs/>
          <w:sz w:val="20"/>
          <w:szCs w:val="20"/>
        </w:rPr>
        <w:t xml:space="preserve"> </w:t>
      </w:r>
      <w:r w:rsidR="004F0B20" w:rsidRPr="004F0B20">
        <w:rPr>
          <w:rFonts w:ascii="Verdana" w:hAnsi="Verdana" w:cs="Arial"/>
          <w:bCs/>
          <w:sz w:val="20"/>
          <w:szCs w:val="20"/>
        </w:rPr>
        <w:t>la ejecución anual de los proyectos, programas y actividades que deben llevar a cabo las dependencias del Ministerio de Comercio, Industria y Turismo, de acuerdo con los compromisos que han sido formulados dentro del Sistema de Gestión Ambiental que cada área tiene en Gestión</w:t>
      </w:r>
      <w:r w:rsidR="004F0B20">
        <w:rPr>
          <w:rFonts w:ascii="Verdana" w:hAnsi="Verdana" w:cs="Arial"/>
          <w:bCs/>
          <w:sz w:val="20"/>
          <w:szCs w:val="20"/>
        </w:rPr>
        <w:t xml:space="preserve"> </w:t>
      </w:r>
      <w:r w:rsidR="004F0B20" w:rsidRPr="004F0B20">
        <w:rPr>
          <w:rFonts w:ascii="Verdana" w:hAnsi="Verdana" w:cs="Arial"/>
          <w:bCs/>
          <w:sz w:val="20"/>
          <w:szCs w:val="20"/>
        </w:rPr>
        <w:t xml:space="preserve">Ambiental y Desarrollo Sostenible. Está contenido dentro del Plan Operativo elaborado por el Proceso de </w:t>
      </w:r>
      <w:r w:rsidR="00F223F4">
        <w:rPr>
          <w:rFonts w:ascii="Verdana" w:hAnsi="Verdana" w:cs="Arial"/>
          <w:bCs/>
          <w:sz w:val="20"/>
          <w:szCs w:val="20"/>
        </w:rPr>
        <w:t>D</w:t>
      </w:r>
      <w:r w:rsidR="004F0B20" w:rsidRPr="004F0B20">
        <w:rPr>
          <w:rFonts w:ascii="Verdana" w:hAnsi="Verdana" w:cs="Arial"/>
          <w:bCs/>
          <w:sz w:val="20"/>
          <w:szCs w:val="20"/>
        </w:rPr>
        <w:t>ireccionamiento Estratégic</w:t>
      </w:r>
      <w:r w:rsidR="00F223F4">
        <w:rPr>
          <w:rFonts w:ascii="Verdana" w:hAnsi="Verdana" w:cs="Arial"/>
          <w:bCs/>
          <w:sz w:val="20"/>
          <w:szCs w:val="20"/>
        </w:rPr>
        <w:t>o</w:t>
      </w:r>
      <w:r w:rsidR="004F0B20" w:rsidRPr="004F0B20">
        <w:rPr>
          <w:rFonts w:ascii="Verdana" w:hAnsi="Verdana" w:cs="Arial"/>
          <w:bCs/>
          <w:sz w:val="20"/>
          <w:szCs w:val="20"/>
        </w:rPr>
        <w:t>.</w:t>
      </w:r>
    </w:p>
    <w:p w14:paraId="62BCD527" w14:textId="77777777" w:rsidR="004F0B20" w:rsidRPr="004F0B20" w:rsidRDefault="004F0B20" w:rsidP="004F0B2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2EE45FD" w14:textId="693D10F1" w:rsidR="00981D03" w:rsidRDefault="00981D03" w:rsidP="00981D0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POLÍTICA AMBIENTAL</w:t>
      </w:r>
      <w:r>
        <w:rPr>
          <w:rFonts w:ascii="Verdana" w:hAnsi="Verdana" w:cs="Arial"/>
          <w:b/>
          <w:sz w:val="20"/>
          <w:szCs w:val="20"/>
        </w:rPr>
        <w:t>:</w:t>
      </w:r>
      <w:r w:rsidR="00097DEA">
        <w:rPr>
          <w:rFonts w:ascii="Verdana" w:hAnsi="Verdana" w:cs="Arial"/>
          <w:b/>
          <w:sz w:val="20"/>
          <w:szCs w:val="20"/>
        </w:rPr>
        <w:t xml:space="preserve"> </w:t>
      </w:r>
      <w:r w:rsidR="00097DEA" w:rsidRPr="00097DEA">
        <w:rPr>
          <w:rFonts w:ascii="Verdana" w:hAnsi="Verdana" w:cs="Arial"/>
          <w:bCs/>
          <w:sz w:val="20"/>
          <w:szCs w:val="20"/>
        </w:rPr>
        <w:t>Intenciones y dirección, relacionadas con el desempeño ambiental.</w:t>
      </w:r>
    </w:p>
    <w:p w14:paraId="6B1F61A5" w14:textId="77777777" w:rsidR="00097DEA" w:rsidRPr="00097DEA" w:rsidRDefault="00097DEA" w:rsidP="00981D0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9FFA671" w14:textId="05F1C676" w:rsidR="00981D03" w:rsidRDefault="00981D03" w:rsidP="00DB18B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PROGRAMA AMBIENTAL</w:t>
      </w:r>
      <w:r>
        <w:rPr>
          <w:rFonts w:ascii="Verdana" w:hAnsi="Verdana" w:cs="Arial"/>
          <w:b/>
          <w:sz w:val="20"/>
          <w:szCs w:val="20"/>
        </w:rPr>
        <w:t>:</w:t>
      </w:r>
      <w:r w:rsidR="00097DEA">
        <w:rPr>
          <w:rFonts w:ascii="Verdana" w:hAnsi="Verdana" w:cs="Arial"/>
          <w:b/>
          <w:sz w:val="20"/>
          <w:szCs w:val="20"/>
        </w:rPr>
        <w:t xml:space="preserve"> </w:t>
      </w:r>
      <w:r w:rsidR="00097DEA" w:rsidRPr="00DB18B3">
        <w:rPr>
          <w:rFonts w:ascii="Verdana" w:hAnsi="Verdana" w:cs="Arial"/>
          <w:bCs/>
          <w:sz w:val="20"/>
          <w:szCs w:val="20"/>
        </w:rPr>
        <w:t xml:space="preserve">Documento que identifica una serie de acciones organizadas, con </w:t>
      </w:r>
      <w:r w:rsidR="00DB18B3" w:rsidRPr="00DB18B3">
        <w:rPr>
          <w:rFonts w:ascii="Verdana" w:hAnsi="Verdana" w:cs="Arial"/>
          <w:bCs/>
          <w:sz w:val="20"/>
          <w:szCs w:val="20"/>
        </w:rPr>
        <w:t xml:space="preserve">cronogramas de ejecución definidos, tendientes a contribuir al cumplimiento de un objetivo y una </w:t>
      </w:r>
      <w:r w:rsidR="00F223F4" w:rsidRPr="00DB18B3">
        <w:rPr>
          <w:rFonts w:ascii="Verdana" w:hAnsi="Verdana" w:cs="Arial"/>
          <w:bCs/>
          <w:sz w:val="20"/>
          <w:szCs w:val="20"/>
        </w:rPr>
        <w:t>o</w:t>
      </w:r>
      <w:r w:rsidR="00DB18B3" w:rsidRPr="00DB18B3">
        <w:rPr>
          <w:rFonts w:ascii="Verdana" w:hAnsi="Verdana" w:cs="Arial"/>
          <w:bCs/>
          <w:sz w:val="20"/>
          <w:szCs w:val="20"/>
        </w:rPr>
        <w:t xml:space="preserve"> varias metas ambientales.</w:t>
      </w:r>
    </w:p>
    <w:p w14:paraId="585154AC" w14:textId="77777777" w:rsidR="00DB18B3" w:rsidRPr="00981D03" w:rsidRDefault="00DB18B3" w:rsidP="00DB18B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FA12B58" w14:textId="3C68210A" w:rsidR="00981D03" w:rsidRDefault="00981D03" w:rsidP="005A32B5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REGISTRO</w:t>
      </w:r>
      <w:r>
        <w:rPr>
          <w:rFonts w:ascii="Verdana" w:hAnsi="Verdana" w:cs="Arial"/>
          <w:b/>
          <w:sz w:val="20"/>
          <w:szCs w:val="20"/>
        </w:rPr>
        <w:t>:</w:t>
      </w:r>
      <w:r w:rsidR="005A32B5">
        <w:rPr>
          <w:rFonts w:ascii="Verdana" w:hAnsi="Verdana" w:cs="Arial"/>
          <w:b/>
          <w:sz w:val="20"/>
          <w:szCs w:val="20"/>
        </w:rPr>
        <w:t xml:space="preserve"> </w:t>
      </w:r>
      <w:r w:rsidR="005A32B5" w:rsidRPr="005A32B5">
        <w:rPr>
          <w:rFonts w:ascii="Verdana" w:hAnsi="Verdana" w:cs="Arial"/>
          <w:bCs/>
          <w:sz w:val="20"/>
          <w:szCs w:val="20"/>
        </w:rPr>
        <w:t>Documento que presenta resultados obtenidos o proporciona evidencia de actividades desempeñadas.</w:t>
      </w:r>
    </w:p>
    <w:p w14:paraId="7D654BBB" w14:textId="77777777" w:rsidR="005A32B5" w:rsidRPr="00981D03" w:rsidRDefault="005A32B5" w:rsidP="005A32B5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D64AEE2" w14:textId="77777777" w:rsidR="0034068B" w:rsidRPr="0034068B" w:rsidRDefault="00981D03" w:rsidP="0034068B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lastRenderedPageBreak/>
        <w:t>SEGUIMIENTO Y MEDICIÓN DEL DESEMPEÑO AMBIENTAL</w:t>
      </w:r>
      <w:r>
        <w:rPr>
          <w:rFonts w:ascii="Verdana" w:hAnsi="Verdana" w:cs="Arial"/>
          <w:b/>
          <w:sz w:val="20"/>
          <w:szCs w:val="20"/>
        </w:rPr>
        <w:t>:</w:t>
      </w:r>
      <w:r w:rsidR="0034068B">
        <w:rPr>
          <w:rFonts w:ascii="Verdana" w:hAnsi="Verdana" w:cs="Arial"/>
          <w:b/>
          <w:sz w:val="20"/>
          <w:szCs w:val="20"/>
        </w:rPr>
        <w:t xml:space="preserve"> </w:t>
      </w:r>
      <w:r w:rsidR="0034068B" w:rsidRPr="0034068B">
        <w:rPr>
          <w:rFonts w:ascii="Verdana" w:hAnsi="Verdana" w:cs="Arial"/>
          <w:bCs/>
          <w:sz w:val="20"/>
          <w:szCs w:val="20"/>
        </w:rPr>
        <w:t>Se refiere a la medida de la evolución del desempeño ambiental con respecto a los objetivos y metas ambientales a satisfacer en el Ministerio de Comercio, Industria y Turismo.</w:t>
      </w:r>
    </w:p>
    <w:p w14:paraId="2508B732" w14:textId="5A95DC55" w:rsidR="00981D03" w:rsidRPr="00981D03" w:rsidRDefault="00981D03" w:rsidP="0034068B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E790A00" w14:textId="419DA4E4" w:rsidR="00965557" w:rsidRPr="00965557" w:rsidRDefault="00981D03" w:rsidP="00965557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 xml:space="preserve">SISTEMA DE GESTIÓN AMBIENTAL </w:t>
      </w:r>
      <w:r>
        <w:rPr>
          <w:rFonts w:ascii="Verdana" w:hAnsi="Verdana" w:cs="Arial"/>
          <w:b/>
          <w:sz w:val="20"/>
          <w:szCs w:val="20"/>
        </w:rPr>
        <w:t>–</w:t>
      </w:r>
      <w:r w:rsidRPr="00981D03">
        <w:rPr>
          <w:rFonts w:ascii="Verdana" w:hAnsi="Verdana" w:cs="Arial"/>
          <w:b/>
          <w:sz w:val="20"/>
          <w:szCs w:val="20"/>
        </w:rPr>
        <w:t xml:space="preserve"> SG</w:t>
      </w:r>
      <w:r w:rsidR="00BD3689">
        <w:rPr>
          <w:rFonts w:ascii="Verdana" w:hAnsi="Verdana" w:cs="Arial"/>
          <w:b/>
          <w:sz w:val="20"/>
          <w:szCs w:val="20"/>
        </w:rPr>
        <w:t>A</w:t>
      </w:r>
      <w:r>
        <w:rPr>
          <w:rFonts w:ascii="Verdana" w:hAnsi="Verdana" w:cs="Arial"/>
          <w:b/>
          <w:sz w:val="20"/>
          <w:szCs w:val="20"/>
        </w:rPr>
        <w:t>:</w:t>
      </w:r>
      <w:r w:rsidR="0034068B">
        <w:rPr>
          <w:rFonts w:ascii="Verdana" w:hAnsi="Verdana" w:cs="Arial"/>
          <w:b/>
          <w:sz w:val="20"/>
          <w:szCs w:val="20"/>
        </w:rPr>
        <w:t xml:space="preserve"> </w:t>
      </w:r>
      <w:r w:rsidR="00965557" w:rsidRPr="00965557">
        <w:rPr>
          <w:rFonts w:ascii="Verdana" w:hAnsi="Verdana" w:cs="Arial"/>
          <w:bCs/>
          <w:sz w:val="20"/>
          <w:szCs w:val="20"/>
        </w:rPr>
        <w:t>Parte del sistema de gestión de una organización, usada para gestionar aspectos ambientales, cumplir requisitos legales y otros requisitos y abordar los riesgos y oportunidades.</w:t>
      </w:r>
    </w:p>
    <w:p w14:paraId="5A68C60A" w14:textId="54815BD8" w:rsidR="00981D03" w:rsidRPr="00981D03" w:rsidRDefault="00981D03" w:rsidP="0096555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082556A" w14:textId="7E31199E" w:rsidR="00981D03" w:rsidRPr="00981D03" w:rsidRDefault="00981D03" w:rsidP="00272AC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981D03">
        <w:rPr>
          <w:rFonts w:ascii="Verdana" w:hAnsi="Verdana" w:cs="Arial"/>
          <w:b/>
          <w:sz w:val="20"/>
          <w:szCs w:val="20"/>
        </w:rPr>
        <w:t>USO EFICIENTE DE RECURSOS</w:t>
      </w:r>
      <w:r>
        <w:rPr>
          <w:rFonts w:ascii="Verdana" w:hAnsi="Verdana" w:cs="Arial"/>
          <w:b/>
          <w:sz w:val="20"/>
          <w:szCs w:val="20"/>
        </w:rPr>
        <w:t>:</w:t>
      </w:r>
      <w:r w:rsidR="00272AC0" w:rsidRPr="00272AC0">
        <w:t xml:space="preserve"> </w:t>
      </w:r>
      <w:r w:rsidR="00272AC0" w:rsidRPr="00272AC0">
        <w:rPr>
          <w:rFonts w:ascii="Verdana" w:hAnsi="Verdana" w:cs="Arial"/>
          <w:bCs/>
          <w:sz w:val="20"/>
          <w:szCs w:val="20"/>
        </w:rPr>
        <w:t>Cantidad óptima de materiales, energía o agua para elaborar o distribuir un producto o empaque.</w:t>
      </w:r>
    </w:p>
    <w:p w14:paraId="150012C2" w14:textId="77777777" w:rsidR="00E32749" w:rsidRPr="00666AB9" w:rsidRDefault="00E3274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6EA757EA" w14:textId="77777777" w:rsidR="00182F26" w:rsidRDefault="00182F26" w:rsidP="00182F2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26F661B" w14:textId="37CC73E2" w:rsidR="0080131F" w:rsidRPr="000210DD" w:rsidRDefault="00BD3689" w:rsidP="000210DD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210DD">
        <w:rPr>
          <w:rFonts w:ascii="Verdana" w:hAnsi="Verdana" w:cs="Arial"/>
          <w:b/>
          <w:sz w:val="20"/>
          <w:szCs w:val="20"/>
        </w:rPr>
        <w:t>NORMATIVA</w:t>
      </w:r>
    </w:p>
    <w:p w14:paraId="2F446C90" w14:textId="77777777" w:rsidR="0080131F" w:rsidRPr="003279E8" w:rsidRDefault="0080131F" w:rsidP="0080131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64B400F" w14:textId="6769E181" w:rsidR="00C71896" w:rsidRDefault="007B68F8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3279E8">
        <w:rPr>
          <w:rFonts w:ascii="Verdana" w:hAnsi="Verdana" w:cs="Arial"/>
          <w:bCs/>
          <w:sz w:val="20"/>
          <w:szCs w:val="20"/>
        </w:rPr>
        <w:t xml:space="preserve">Debido a la amplia normatividad ambiental aplicable al Ministerio, toda esta información se encuentra registrada en la </w:t>
      </w:r>
      <w:r w:rsidR="00B7096A" w:rsidRPr="008821BF">
        <w:rPr>
          <w:rFonts w:ascii="Verdana" w:hAnsi="Verdana" w:cs="Arial"/>
          <w:bCs/>
          <w:sz w:val="20"/>
          <w:szCs w:val="20"/>
        </w:rPr>
        <w:t xml:space="preserve">Matriz de Identificación, Acceso y Evaluación de Requisitos Legales y otros Requisitos Ambientales </w:t>
      </w:r>
      <w:r w:rsidR="00433985" w:rsidRPr="00433985">
        <w:rPr>
          <w:rFonts w:ascii="Verdana" w:hAnsi="Verdana" w:cs="Arial"/>
          <w:bCs/>
          <w:sz w:val="20"/>
          <w:szCs w:val="20"/>
        </w:rPr>
        <w:t>GJ-FM-007</w:t>
      </w:r>
      <w:r w:rsidR="00404684" w:rsidRPr="008821BF">
        <w:rPr>
          <w:rFonts w:ascii="Verdana" w:hAnsi="Verdana" w:cs="Arial"/>
          <w:bCs/>
          <w:sz w:val="20"/>
          <w:szCs w:val="20"/>
        </w:rPr>
        <w:t xml:space="preserve">, de acuerdo con los lineamientos establecidos en el procedimiento </w:t>
      </w:r>
      <w:r w:rsidR="00E114B6" w:rsidRPr="00E114B6">
        <w:rPr>
          <w:rFonts w:ascii="Verdana" w:eastAsia="Times New Roman" w:hAnsi="Verdana" w:cs="Arial"/>
          <w:sz w:val="20"/>
          <w:szCs w:val="20"/>
          <w:lang w:eastAsia="es-CO"/>
        </w:rPr>
        <w:t>GJ-PR-006</w:t>
      </w:r>
      <w:r w:rsidR="00E114B6" w:rsidRPr="00E114B6">
        <w:rPr>
          <w:rFonts w:ascii="Verdana" w:eastAsia="Times New Roman" w:hAnsi="Verdana" w:cs="Arial"/>
          <w:sz w:val="20"/>
          <w:szCs w:val="20"/>
          <w:lang w:eastAsia="es-CO"/>
        </w:rPr>
        <w:t xml:space="preserve"> </w:t>
      </w:r>
      <w:r w:rsidR="00404684" w:rsidRPr="008821BF">
        <w:rPr>
          <w:rFonts w:ascii="Verdana" w:eastAsia="Times New Roman" w:hAnsi="Verdana" w:cs="Arial"/>
          <w:sz w:val="20"/>
          <w:szCs w:val="20"/>
          <w:lang w:eastAsia="es-CO"/>
        </w:rPr>
        <w:t>IDENTIFICACIÓN Y EVALUACIÓN DE REQUISITOS LEGALES AMBIENTALES</w:t>
      </w:r>
      <w:r w:rsidR="00404684" w:rsidRPr="008821BF">
        <w:rPr>
          <w:rFonts w:ascii="Verdana" w:eastAsia="Times New Roman" w:hAnsi="Verdana" w:cs="Arial"/>
          <w:sz w:val="16"/>
          <w:szCs w:val="16"/>
          <w:lang w:eastAsia="es-CO"/>
        </w:rPr>
        <w:t>.</w:t>
      </w:r>
    </w:p>
    <w:p w14:paraId="58B8552B" w14:textId="77777777" w:rsidR="00C112A5" w:rsidRDefault="00C112A5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9F04020" w14:textId="741D5F1F" w:rsidR="00C112A5" w:rsidRDefault="00BD3689" w:rsidP="000210DD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5C6880">
        <w:rPr>
          <w:rFonts w:ascii="Verdana" w:hAnsi="Verdana" w:cs="Arial"/>
          <w:b/>
          <w:sz w:val="20"/>
          <w:szCs w:val="20"/>
        </w:rPr>
        <w:t xml:space="preserve">CONTEXTO DE LA ORGANIZACIÓN </w:t>
      </w:r>
    </w:p>
    <w:p w14:paraId="1B162713" w14:textId="77777777" w:rsidR="000210DD" w:rsidRDefault="000210DD" w:rsidP="000210D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FE56479" w14:textId="6C01C602" w:rsidR="000210DD" w:rsidRPr="000210DD" w:rsidRDefault="000210DD" w:rsidP="000210D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210DD">
        <w:rPr>
          <w:rFonts w:ascii="Verdana" w:hAnsi="Verdana" w:cs="Arial"/>
          <w:b/>
          <w:sz w:val="20"/>
          <w:szCs w:val="20"/>
        </w:rPr>
        <w:t>Compresión de la organización, partes interesadas y sus necesidades y expectativas:</w:t>
      </w:r>
    </w:p>
    <w:p w14:paraId="6E4C3023" w14:textId="77777777" w:rsidR="000210DD" w:rsidRPr="000210DD" w:rsidRDefault="000210DD" w:rsidP="000210D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F8E86A5" w14:textId="69C09181" w:rsidR="005C6880" w:rsidRPr="0067620D" w:rsidRDefault="000210DD" w:rsidP="000210D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7620D">
        <w:rPr>
          <w:rFonts w:ascii="Verdana" w:hAnsi="Verdana" w:cs="Arial"/>
          <w:bCs/>
          <w:sz w:val="20"/>
          <w:szCs w:val="20"/>
        </w:rPr>
        <w:t xml:space="preserve">El Ministerio de Comercio, Industria y Turismo ha determinado sus cuestiones internas y externas, sus partes interesadas, las necesidades y expectativas de las partes interesadas, pertinentes con su misión y visión y que podrían llegar a afectar la capacidad para lograr los resultados del Sistema de Gestión Ambiental. Esta información se encuentra documentada en </w:t>
      </w:r>
      <w:r w:rsidR="006F02EF" w:rsidRPr="0067620D">
        <w:rPr>
          <w:rFonts w:ascii="Verdana" w:hAnsi="Verdana" w:cs="Arial"/>
          <w:bCs/>
          <w:sz w:val="20"/>
          <w:szCs w:val="20"/>
        </w:rPr>
        <w:t>PD</w:t>
      </w:r>
      <w:r w:rsidRPr="0067620D">
        <w:rPr>
          <w:rFonts w:ascii="Verdana" w:hAnsi="Verdana" w:cs="Arial"/>
          <w:bCs/>
          <w:sz w:val="20"/>
          <w:szCs w:val="20"/>
        </w:rPr>
        <w:t>-FM-</w:t>
      </w:r>
      <w:r w:rsidR="0067620D" w:rsidRPr="0067620D">
        <w:rPr>
          <w:rFonts w:ascii="Verdana" w:hAnsi="Verdana" w:cs="Arial"/>
          <w:bCs/>
          <w:sz w:val="20"/>
          <w:szCs w:val="20"/>
        </w:rPr>
        <w:t>020</w:t>
      </w:r>
      <w:r w:rsidRPr="0067620D">
        <w:rPr>
          <w:rFonts w:ascii="Verdana" w:hAnsi="Verdana" w:cs="Arial"/>
          <w:bCs/>
          <w:sz w:val="20"/>
          <w:szCs w:val="20"/>
        </w:rPr>
        <w:t xml:space="preserve"> Matriz de identificación y evaluación de partes interesadas, necesidades y expectativas.</w:t>
      </w:r>
    </w:p>
    <w:p w14:paraId="6A7E3D04" w14:textId="77777777" w:rsidR="00BA0AFA" w:rsidRDefault="00BA0AFA" w:rsidP="000210D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45A4EDC" w14:textId="72DE82BC" w:rsidR="00607C63" w:rsidRPr="00607C63" w:rsidRDefault="00607C63" w:rsidP="00607C6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07C63">
        <w:rPr>
          <w:rFonts w:ascii="Verdana" w:hAnsi="Verdana" w:cs="Arial"/>
          <w:b/>
          <w:sz w:val="20"/>
          <w:szCs w:val="20"/>
        </w:rPr>
        <w:t>Alcance del Sistema de Gestión Ambiental:</w:t>
      </w:r>
    </w:p>
    <w:p w14:paraId="47903A31" w14:textId="77777777" w:rsidR="00607C63" w:rsidRPr="00607C63" w:rsidRDefault="00607C63" w:rsidP="00607C6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31555C7" w14:textId="75E4D034" w:rsidR="00607C63" w:rsidRPr="00607C63" w:rsidRDefault="00607C63" w:rsidP="00607C6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7620D">
        <w:rPr>
          <w:rFonts w:ascii="Verdana" w:hAnsi="Verdana" w:cs="Arial"/>
          <w:bCs/>
          <w:sz w:val="20"/>
          <w:szCs w:val="20"/>
        </w:rPr>
        <w:t xml:space="preserve">El alcance de un Sistema de Gestión Ambiental define los límites y la extensión de la gestión ambiental dentro de una organización, incluyendo las actividades, productos, servicios, ubicaciones y procesos que están cubiertos por el sistema. Esta información se encuentra documentada en el </w:t>
      </w:r>
      <w:r w:rsidR="00395A41" w:rsidRPr="0067620D">
        <w:rPr>
          <w:rFonts w:ascii="Verdana" w:hAnsi="Verdana" w:cs="Arial"/>
          <w:bCs/>
          <w:sz w:val="20"/>
          <w:szCs w:val="20"/>
        </w:rPr>
        <w:t>PD-DR-001</w:t>
      </w:r>
      <w:r w:rsidR="00395A41">
        <w:rPr>
          <w:rFonts w:ascii="Verdana" w:hAnsi="Verdana" w:cs="Arial"/>
          <w:bCs/>
          <w:sz w:val="20"/>
          <w:szCs w:val="20"/>
        </w:rPr>
        <w:t xml:space="preserve"> </w:t>
      </w:r>
      <w:r w:rsidRPr="0067620D">
        <w:rPr>
          <w:rFonts w:ascii="Verdana" w:hAnsi="Verdana" w:cs="Arial"/>
          <w:bCs/>
          <w:sz w:val="20"/>
          <w:szCs w:val="20"/>
        </w:rPr>
        <w:t xml:space="preserve">Manual </w:t>
      </w:r>
      <w:r w:rsidR="008F3540" w:rsidRPr="0067620D">
        <w:rPr>
          <w:rFonts w:ascii="Verdana" w:hAnsi="Verdana" w:cs="Arial"/>
          <w:bCs/>
          <w:sz w:val="20"/>
          <w:szCs w:val="20"/>
        </w:rPr>
        <w:t xml:space="preserve">del </w:t>
      </w:r>
      <w:r w:rsidRPr="0067620D">
        <w:rPr>
          <w:rFonts w:ascii="Verdana" w:hAnsi="Verdana" w:cs="Arial"/>
          <w:bCs/>
          <w:sz w:val="20"/>
          <w:szCs w:val="20"/>
        </w:rPr>
        <w:t>MIO</w:t>
      </w:r>
      <w:r w:rsidR="00395A41">
        <w:rPr>
          <w:rFonts w:ascii="Verdana" w:hAnsi="Verdana" w:cs="Arial"/>
          <w:bCs/>
          <w:sz w:val="20"/>
          <w:szCs w:val="20"/>
        </w:rPr>
        <w:t>.</w:t>
      </w:r>
    </w:p>
    <w:p w14:paraId="64885CF4" w14:textId="77777777" w:rsidR="00607C63" w:rsidRPr="00607C63" w:rsidRDefault="00607C63" w:rsidP="00607C6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E62D62E" w14:textId="38936E33" w:rsidR="00607C63" w:rsidRPr="00607C63" w:rsidRDefault="00607C63" w:rsidP="00607C63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07C63">
        <w:rPr>
          <w:rFonts w:ascii="Verdana" w:hAnsi="Verdana" w:cs="Arial"/>
          <w:b/>
          <w:sz w:val="20"/>
          <w:szCs w:val="20"/>
        </w:rPr>
        <w:t>Sistema de Gestión Ambiental:</w:t>
      </w:r>
    </w:p>
    <w:p w14:paraId="10BF95E1" w14:textId="77777777" w:rsidR="00607C63" w:rsidRPr="00607C63" w:rsidRDefault="00607C63" w:rsidP="00607C63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12E2934" w14:textId="470A0A24" w:rsidR="003033FD" w:rsidRPr="00666AB9" w:rsidRDefault="00607C63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07C63">
        <w:rPr>
          <w:rFonts w:ascii="Verdana" w:hAnsi="Verdana" w:cs="Arial"/>
          <w:bCs/>
          <w:sz w:val="20"/>
          <w:szCs w:val="20"/>
        </w:rPr>
        <w:t xml:space="preserve">Para lograr los resultados previstos para el Sistema de Gestión </w:t>
      </w:r>
      <w:r w:rsidR="008C7F6A" w:rsidRPr="00607C63">
        <w:rPr>
          <w:rFonts w:ascii="Verdana" w:hAnsi="Verdana" w:cs="Arial"/>
          <w:bCs/>
          <w:sz w:val="20"/>
          <w:szCs w:val="20"/>
        </w:rPr>
        <w:t>Ambiental,</w:t>
      </w:r>
      <w:r w:rsidRPr="00607C63">
        <w:rPr>
          <w:rFonts w:ascii="Verdana" w:hAnsi="Verdana" w:cs="Arial"/>
          <w:bCs/>
          <w:sz w:val="20"/>
          <w:szCs w:val="20"/>
        </w:rPr>
        <w:t xml:space="preserve"> así como la mejora en su desempeño, el Ministerio de Comercio, Industria y Turismo se compromete a establecer, implementar, mantener y mejorar continuamente este sistema, incluyendo los procesos necesarios y sus interacciones de acuerdo con los requisitos de la Norma ISO 14001:2015. </w:t>
      </w:r>
    </w:p>
    <w:p w14:paraId="4DFC98C1" w14:textId="77777777" w:rsidR="00DA19DE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2F00BE3" w14:textId="77777777" w:rsidR="007B1FB2" w:rsidRPr="00666AB9" w:rsidRDefault="007B1FB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77777777" w:rsidR="00666AB9" w:rsidRPr="000210DD" w:rsidRDefault="00DA19DE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210DD">
        <w:rPr>
          <w:rFonts w:ascii="Verdana" w:hAnsi="Verdana" w:cs="Arial"/>
          <w:b/>
          <w:sz w:val="20"/>
          <w:szCs w:val="20"/>
        </w:rPr>
        <w:t>DIAGRAMA DE FLUJO</w:t>
      </w:r>
      <w:r w:rsidR="546C4893" w:rsidRPr="000210DD">
        <w:rPr>
          <w:rFonts w:ascii="Verdana" w:hAnsi="Verdana" w:cs="Arial"/>
          <w:b/>
          <w:sz w:val="20"/>
          <w:szCs w:val="20"/>
        </w:rPr>
        <w:t xml:space="preserve"> </w:t>
      </w:r>
    </w:p>
    <w:p w14:paraId="2A845339" w14:textId="4D131239" w:rsidR="00E32749" w:rsidRPr="00666AB9" w:rsidRDefault="2E1845F4" w:rsidP="00666AB9">
      <w:pPr>
        <w:spacing w:after="0" w:line="240" w:lineRule="auto"/>
        <w:ind w:firstLine="708"/>
        <w:jc w:val="both"/>
        <w:rPr>
          <w:rFonts w:ascii="Verdana" w:eastAsia="Arial" w:hAnsi="Verdana" w:cs="Arial"/>
          <w:bCs/>
          <w:color w:val="00B050"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continuación</w:t>
      </w:r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32EF75CD" w14:textId="77777777" w:rsidR="003033FD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FF7B9A1" w14:textId="77777777" w:rsidR="007B1FB2" w:rsidRDefault="007B1FB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4302F6F" w14:textId="77777777" w:rsidR="007B1FB2" w:rsidRDefault="007B1FB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4F7F624" w14:textId="77777777" w:rsidR="007B1FB2" w:rsidRDefault="007B1FB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F4DE533" w14:textId="64AD9B09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E1A5C84" wp14:editId="34199F9D">
            <wp:simplePos x="0" y="0"/>
            <wp:positionH relativeFrom="column">
              <wp:posOffset>857250</wp:posOffset>
            </wp:positionH>
            <wp:positionV relativeFrom="paragraph">
              <wp:posOffset>7620</wp:posOffset>
            </wp:positionV>
            <wp:extent cx="4465698" cy="7353300"/>
            <wp:effectExtent l="0" t="0" r="0" b="0"/>
            <wp:wrapNone/>
            <wp:docPr id="1181822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98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CC64A5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D5475FD" w14:textId="5C87D27C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6425D34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65E25D5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A8E02A0" w14:textId="6E2D11C4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458A3C9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BD1BE6C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4FA93B0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132CC4C" w14:textId="72FD61A4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3610C76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586C9BC" w14:textId="4331B305" w:rsidR="007B1FB2" w:rsidRPr="00666AB9" w:rsidRDefault="007B1FB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126CDCD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87AB2FA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2A21038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8BEA6F0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29B2663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2B6C6B3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A9AC81F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616B46C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F1E703A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3CB95A0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96B793B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256D62E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3F17800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0B26F05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D545524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D1B9399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DC4A9AB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D874EAA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AEFA9E4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E70E896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9245DF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C77BD7B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20761D2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6DF80C0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A345F6E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C824FDA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6206A30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C18EC99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090569E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7F84EBE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B3C5944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66EF984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5939A01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5FFF027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C4B533D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B22A987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B39A2CB" w14:textId="77777777" w:rsidR="00FB7012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B11696F" w14:textId="77777777" w:rsidR="001C41AA" w:rsidRDefault="001C41A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93953D3" w14:textId="77777777" w:rsidR="00FB7012" w:rsidRPr="00666AB9" w:rsidRDefault="00FB7012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0210DD" w:rsidRDefault="00EA0826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0210DD">
        <w:rPr>
          <w:rFonts w:ascii="Verdana" w:hAnsi="Verdana" w:cs="Arial"/>
          <w:b/>
          <w:sz w:val="20"/>
          <w:szCs w:val="20"/>
        </w:rPr>
        <w:lastRenderedPageBreak/>
        <w:t>DESCRIPCIÓN</w:t>
      </w:r>
      <w:bookmarkEnd w:id="14"/>
      <w:bookmarkEnd w:id="15"/>
      <w:r w:rsidR="00D102FF" w:rsidRPr="000210DD">
        <w:rPr>
          <w:rFonts w:ascii="Verdana" w:hAnsi="Verdana" w:cs="Arial"/>
          <w:b/>
          <w:sz w:val="20"/>
          <w:szCs w:val="20"/>
        </w:rPr>
        <w:t xml:space="preserve"> DE ACTIVIDADES</w:t>
      </w:r>
      <w:r w:rsidR="369878EE" w:rsidRPr="000210DD">
        <w:rPr>
          <w:rFonts w:ascii="Verdana" w:hAnsi="Verdana" w:cs="Arial"/>
          <w:b/>
          <w:sz w:val="20"/>
          <w:szCs w:val="20"/>
        </w:rPr>
        <w:t xml:space="preserve"> </w:t>
      </w:r>
    </w:p>
    <w:p w14:paraId="7940B6E5" w14:textId="3929E921" w:rsidR="00EA0826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continuación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775F1AEA" w14:textId="77777777" w:rsidR="00323533" w:rsidRPr="00666AB9" w:rsidRDefault="00323533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63"/>
        <w:gridCol w:w="1703"/>
        <w:gridCol w:w="1983"/>
        <w:gridCol w:w="4962"/>
        <w:gridCol w:w="1557"/>
      </w:tblGrid>
      <w:tr w:rsidR="00D93135" w:rsidRPr="00D93135" w14:paraId="2B4BD2DB" w14:textId="77777777" w:rsidTr="00D03B31">
        <w:tc>
          <w:tcPr>
            <w:tcW w:w="261" w:type="pct"/>
            <w:shd w:val="clear" w:color="auto" w:fill="BFBFBF" w:themeFill="background1" w:themeFillShade="BF"/>
            <w:hideMark/>
          </w:tcPr>
          <w:p w14:paraId="32380E4A" w14:textId="57309646" w:rsidR="00D93135" w:rsidRPr="00D93135" w:rsidRDefault="00D93135" w:rsidP="00D03B31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N</w:t>
            </w:r>
            <w:r w:rsidR="00C64822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o.</w:t>
            </w:r>
          </w:p>
        </w:tc>
        <w:tc>
          <w:tcPr>
            <w:tcW w:w="791" w:type="pct"/>
            <w:shd w:val="clear" w:color="auto" w:fill="BFBFBF" w:themeFill="background1" w:themeFillShade="BF"/>
          </w:tcPr>
          <w:p w14:paraId="77E22088" w14:textId="7822A53B" w:rsidR="00D93135" w:rsidRPr="00D93135" w:rsidRDefault="00D93135" w:rsidP="00D03B31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ACTIVIDAD</w:t>
            </w:r>
          </w:p>
        </w:tc>
        <w:tc>
          <w:tcPr>
            <w:tcW w:w="921" w:type="pct"/>
            <w:shd w:val="clear" w:color="auto" w:fill="BFBFBF" w:themeFill="background1" w:themeFillShade="BF"/>
            <w:hideMark/>
          </w:tcPr>
          <w:p w14:paraId="39070488" w14:textId="3744CB92" w:rsidR="00D93135" w:rsidRPr="00D93135" w:rsidRDefault="00D93135" w:rsidP="00D03B31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RESPONSABLE(S)</w:t>
            </w:r>
          </w:p>
        </w:tc>
        <w:tc>
          <w:tcPr>
            <w:tcW w:w="2304" w:type="pct"/>
            <w:shd w:val="clear" w:color="auto" w:fill="BFBFBF" w:themeFill="background1" w:themeFillShade="BF"/>
            <w:hideMark/>
          </w:tcPr>
          <w:p w14:paraId="54A8DDD6" w14:textId="70092AE1" w:rsidR="00D93135" w:rsidRPr="00D93135" w:rsidRDefault="00D93135" w:rsidP="00D03B31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DESCRIPCIÓN</w:t>
            </w:r>
          </w:p>
        </w:tc>
        <w:tc>
          <w:tcPr>
            <w:tcW w:w="723" w:type="pct"/>
            <w:shd w:val="clear" w:color="auto" w:fill="BFBFBF" w:themeFill="background1" w:themeFillShade="BF"/>
            <w:hideMark/>
          </w:tcPr>
          <w:p w14:paraId="6D532F55" w14:textId="68B3DF08" w:rsidR="00D93135" w:rsidRPr="00D93135" w:rsidRDefault="00D93135" w:rsidP="00D03B31">
            <w:pPr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EVIDENCIA</w:t>
            </w:r>
          </w:p>
        </w:tc>
      </w:tr>
      <w:tr w:rsidR="00BA0876" w:rsidRPr="00D93135" w14:paraId="7967FED5" w14:textId="77777777" w:rsidTr="00D03B31">
        <w:tc>
          <w:tcPr>
            <w:tcW w:w="261" w:type="pct"/>
            <w:vAlign w:val="center"/>
            <w:hideMark/>
          </w:tcPr>
          <w:p w14:paraId="608F4B83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91" w:type="pct"/>
            <w:vAlign w:val="center"/>
            <w:hideMark/>
          </w:tcPr>
          <w:p w14:paraId="7450C37E" w14:textId="544A7A8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Identificar riesgos</w:t>
            </w:r>
          </w:p>
        </w:tc>
        <w:tc>
          <w:tcPr>
            <w:tcW w:w="921" w:type="pct"/>
            <w:vAlign w:val="center"/>
            <w:hideMark/>
          </w:tcPr>
          <w:p w14:paraId="5968AFFC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764AFA0A" w14:textId="757198DB" w:rsidR="00323533" w:rsidRPr="0067620D" w:rsidRDefault="00323533" w:rsidP="00D03B3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Identificar los riesgos del Sistema de Gestión Ambiental, valorarlos y establecer controles de acuerdo con los lineamientos</w:t>
            </w:r>
            <w:r w:rsidR="009E413E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establecidos en la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 </w:t>
            </w:r>
            <w:r w:rsidR="009E413E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-DR-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002</w:t>
            </w:r>
            <w:r w:rsidR="00AF1544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9E413E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Política y Metodología para la Administración de Riesgos.</w:t>
            </w:r>
          </w:p>
          <w:p w14:paraId="356744B9" w14:textId="77777777" w:rsidR="00323533" w:rsidRPr="0067620D" w:rsidRDefault="00323533" w:rsidP="00D03B3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5C4470C" w14:textId="77777777" w:rsidR="00323533" w:rsidRPr="0067620D" w:rsidRDefault="00323533" w:rsidP="00D03B31">
            <w:pPr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723" w:type="pct"/>
            <w:vAlign w:val="center"/>
            <w:hideMark/>
          </w:tcPr>
          <w:p w14:paraId="5358314B" w14:textId="77777777" w:rsidR="00323533" w:rsidRPr="0067620D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BA0876" w:rsidRPr="00D93135" w14:paraId="3E76DD7B" w14:textId="77777777" w:rsidTr="00D03B31">
        <w:tc>
          <w:tcPr>
            <w:tcW w:w="261" w:type="pct"/>
            <w:vAlign w:val="center"/>
            <w:hideMark/>
          </w:tcPr>
          <w:p w14:paraId="25A8237F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91" w:type="pct"/>
            <w:vAlign w:val="center"/>
            <w:hideMark/>
          </w:tcPr>
          <w:p w14:paraId="3E668B30" w14:textId="484B610A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Identificar oportunidades</w:t>
            </w:r>
          </w:p>
        </w:tc>
        <w:tc>
          <w:tcPr>
            <w:tcW w:w="921" w:type="pct"/>
            <w:vAlign w:val="center"/>
            <w:hideMark/>
          </w:tcPr>
          <w:p w14:paraId="7EF69849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224BDCC7" w14:textId="24B96561" w:rsidR="00323533" w:rsidRPr="0067620D" w:rsidRDefault="00323533" w:rsidP="00D03B3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Identificar las oportunidades del Sistema de Gestión Ambiental, de acuerdo con lo establecido en la </w:t>
            </w:r>
            <w:r w:rsidR="00802E98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021</w:t>
            </w:r>
            <w:r w:rsidR="00802E98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DD5A16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Matriz de </w:t>
            </w:r>
            <w:hyperlink r:id="rId12" w:history="1">
              <w:r w:rsidR="00DD5A16" w:rsidRPr="0067620D">
                <w:rPr>
                  <w:rStyle w:val="Hipervnculo"/>
                  <w:rFonts w:ascii="Verdana" w:eastAsia="Times New Roman" w:hAnsi="Verdana" w:cs="Arial"/>
                  <w:color w:val="auto"/>
                  <w:sz w:val="16"/>
                  <w:szCs w:val="16"/>
                  <w:u w:val="none"/>
                  <w:lang w:eastAsia="es-CO"/>
                </w:rPr>
                <w:t>oportunidades</w:t>
              </w:r>
            </w:hyperlink>
            <w:r w:rsidR="00DD5A16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sistema de </w:t>
            </w:r>
            <w:hyperlink r:id="rId13" w:history="1">
              <w:r w:rsidR="00DD5A16" w:rsidRPr="0067620D">
                <w:rPr>
                  <w:rStyle w:val="Hipervnculo"/>
                  <w:rFonts w:ascii="Verdana" w:eastAsia="Times New Roman" w:hAnsi="Verdana" w:cs="Arial"/>
                  <w:color w:val="auto"/>
                  <w:sz w:val="16"/>
                  <w:szCs w:val="16"/>
                  <w:u w:val="none"/>
                  <w:lang w:eastAsia="es-CO"/>
                </w:rPr>
                <w:t>gestión</w:t>
              </w:r>
            </w:hyperlink>
            <w:r w:rsidR="00DD5A16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ambiental</w:t>
            </w:r>
            <w:r w:rsidR="00F95EEA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</w:p>
          <w:p w14:paraId="53617F8E" w14:textId="77777777" w:rsidR="00323533" w:rsidRPr="0067620D" w:rsidRDefault="00323533" w:rsidP="00D03B3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E674C71" w14:textId="77777777" w:rsidR="00323533" w:rsidRPr="0067620D" w:rsidRDefault="00323533" w:rsidP="00D03B3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hAnsi="Verdana" w:cs="Arial"/>
                <w:sz w:val="16"/>
                <w:szCs w:val="16"/>
              </w:rPr>
              <w:t>Este proceso considera diversas fuentes, como:</w:t>
            </w:r>
          </w:p>
          <w:p w14:paraId="3BEC6D6F" w14:textId="77777777" w:rsidR="00323533" w:rsidRPr="0067620D" w:rsidRDefault="00323533" w:rsidP="00D03B31">
            <w:pPr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hAnsi="Verdana" w:cs="Arial"/>
                <w:sz w:val="16"/>
                <w:szCs w:val="16"/>
              </w:rPr>
              <w:t>Resultados de auditorías.</w:t>
            </w:r>
          </w:p>
          <w:p w14:paraId="782F01C1" w14:textId="77777777" w:rsidR="00323533" w:rsidRPr="0067620D" w:rsidRDefault="00323533" w:rsidP="00D03B31">
            <w:pPr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hAnsi="Verdana" w:cs="Arial"/>
                <w:sz w:val="16"/>
                <w:szCs w:val="16"/>
              </w:rPr>
              <w:t>Indicadores de desempeño ambiental.</w:t>
            </w:r>
          </w:p>
          <w:p w14:paraId="3E633F6D" w14:textId="77777777" w:rsidR="00323533" w:rsidRPr="0067620D" w:rsidRDefault="00323533" w:rsidP="00D03B31">
            <w:pPr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hAnsi="Verdana" w:cs="Arial"/>
                <w:sz w:val="16"/>
                <w:szCs w:val="16"/>
              </w:rPr>
              <w:t>Revisión por la dirección.</w:t>
            </w:r>
          </w:p>
          <w:p w14:paraId="00850B3F" w14:textId="77777777" w:rsidR="00323533" w:rsidRPr="0067620D" w:rsidRDefault="00323533" w:rsidP="00D03B31">
            <w:pPr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hAnsi="Verdana" w:cs="Arial"/>
                <w:sz w:val="16"/>
                <w:szCs w:val="16"/>
              </w:rPr>
              <w:t>Cambios normativos.</w:t>
            </w:r>
          </w:p>
          <w:p w14:paraId="0B0D30C7" w14:textId="77777777" w:rsidR="00323533" w:rsidRPr="0067620D" w:rsidRDefault="00323533" w:rsidP="00D03B31">
            <w:pPr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7620D">
              <w:rPr>
                <w:rFonts w:ascii="Verdana" w:hAnsi="Verdana" w:cs="Arial"/>
                <w:sz w:val="16"/>
                <w:szCs w:val="16"/>
              </w:rPr>
              <w:t>Sugerencias del personal y partes interesadas.</w:t>
            </w:r>
          </w:p>
          <w:p w14:paraId="3DD8ABCD" w14:textId="77777777" w:rsidR="00CF12D1" w:rsidRPr="0067620D" w:rsidRDefault="00CF12D1" w:rsidP="00D03B31">
            <w:pP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</w:p>
          <w:p w14:paraId="04E00FD4" w14:textId="5E10995F" w:rsidR="00323533" w:rsidRPr="0067620D" w:rsidRDefault="00323533" w:rsidP="00D03B31">
            <w:pPr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723" w:type="pct"/>
            <w:vAlign w:val="center"/>
            <w:hideMark/>
          </w:tcPr>
          <w:p w14:paraId="0317ADE5" w14:textId="196BF20D" w:rsidR="00323533" w:rsidRPr="0067620D" w:rsidRDefault="00C01317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021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F95EEA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Matriz de oportunidades sistema de gestión ambiental </w:t>
            </w:r>
          </w:p>
        </w:tc>
      </w:tr>
      <w:tr w:rsidR="00BA0876" w:rsidRPr="00D93135" w14:paraId="0CA59D2A" w14:textId="77777777" w:rsidTr="00D03B31">
        <w:tc>
          <w:tcPr>
            <w:tcW w:w="261" w:type="pct"/>
            <w:vAlign w:val="center"/>
            <w:hideMark/>
          </w:tcPr>
          <w:p w14:paraId="711B8B1E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14:paraId="48B4E560" w14:textId="0ED687DD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Identificar los Aspectos Ambientales</w:t>
            </w:r>
          </w:p>
        </w:tc>
        <w:tc>
          <w:tcPr>
            <w:tcW w:w="921" w:type="pct"/>
            <w:vAlign w:val="center"/>
            <w:hideMark/>
          </w:tcPr>
          <w:p w14:paraId="5ED067DE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vAlign w:val="center"/>
            <w:hideMark/>
          </w:tcPr>
          <w:p w14:paraId="59311652" w14:textId="31D4553E" w:rsidR="00A45490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Identificar los aspectos ambientales inherentes a las actividades que pueda controlar el Ministerio de Comercio, Industria y Turismo, así como realizar la evaluación de los impactos ambientales y definir los aspectos ambientales significativos estableciendo las medidas de control operacional, teniendo en cuenta el procedimiento </w:t>
            </w:r>
            <w:r w:rsidR="002F35F3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-PR-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004</w:t>
            </w:r>
            <w:r w:rsidR="002F35F3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IDENTIFICACION DE ASPECTOS Y EVALUACION DE IMPACTOS AMBIENTALES.</w:t>
            </w:r>
          </w:p>
          <w:p w14:paraId="1A03C344" w14:textId="30F6D548" w:rsidR="00323533" w:rsidRPr="00F95EEA" w:rsidRDefault="00323533" w:rsidP="00D03B3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Nota: </w:t>
            </w:r>
            <w:r w:rsidRPr="00D93135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La identificación de aspectos e impactos se realizará en la </w:t>
            </w:r>
            <w:r w:rsidRPr="00F95EEA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M</w:t>
            </w:r>
            <w:r w:rsidR="00F95EEA" w:rsidRPr="00F95EEA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atriz</w:t>
            </w:r>
            <w:r w:rsidR="00F95EEA" w:rsidRPr="00F95EE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95EEA" w:rsidRPr="00F95EEA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identificación de aspectos, evaluación de impactos ambientales y determinación de controles operacionales </w:t>
            </w:r>
            <w:r w:rsidR="002F35F3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que hace parte del procedimiento.</w:t>
            </w:r>
            <w:r w:rsidR="002F35F3"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="002F35F3"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="00CF12D1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Cuando se requiera.</w:t>
            </w:r>
          </w:p>
        </w:tc>
        <w:tc>
          <w:tcPr>
            <w:tcW w:w="723" w:type="pct"/>
            <w:vAlign w:val="center"/>
            <w:hideMark/>
          </w:tcPr>
          <w:p w14:paraId="1D66D27C" w14:textId="581935A6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5A3EDA" w:rsidRPr="00D93135" w14:paraId="43ED51DC" w14:textId="77777777" w:rsidTr="00D03B31">
        <w:tc>
          <w:tcPr>
            <w:tcW w:w="261" w:type="pct"/>
            <w:vAlign w:val="center"/>
            <w:hideMark/>
          </w:tcPr>
          <w:p w14:paraId="488B1DFD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91" w:type="pct"/>
            <w:vAlign w:val="center"/>
            <w:hideMark/>
          </w:tcPr>
          <w:p w14:paraId="1C0A4290" w14:textId="5726EAD9" w:rsidR="00323533" w:rsidRPr="00D93135" w:rsidRDefault="00323533" w:rsidP="00D03B31">
            <w:pPr>
              <w:spacing w:after="240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Identificar los requisitos legales Ambientales</w:t>
            </w:r>
          </w:p>
        </w:tc>
        <w:tc>
          <w:tcPr>
            <w:tcW w:w="921" w:type="pct"/>
            <w:vAlign w:val="center"/>
            <w:hideMark/>
          </w:tcPr>
          <w:p w14:paraId="50A84502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700C1FC5" w14:textId="76259639" w:rsidR="00323533" w:rsidRPr="00D93135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Identificar y determinar cómo se aplican los requisitos legales y otros requisitos que el Ministerio suscriba relacionados con el Sistema de Gestión Ambiental, considerando los aspectos e impactos ambientales identificados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  <w:t>Revisar periódicamente la normatividad para evidenciar los</w:t>
            </w:r>
            <w:r w:rsidR="00CF12D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cambios que hayan surgido en materia Ambiental. Esto se hace con base al procedimiento </w:t>
            </w:r>
            <w:r w:rsidR="00433778" w:rsidRPr="009D5E2B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GJ</w:t>
            </w:r>
            <w:r w:rsidRPr="009D5E2B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-PR-</w:t>
            </w:r>
            <w:r w:rsidR="006720C7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006</w:t>
            </w:r>
            <w:r w:rsidR="00ED11CE" w:rsidRPr="009D5E2B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433778" w:rsidRPr="009D5E2B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IDENTIFICACIÓN Y EVALUACIÓN DE REQUISITOS LEGALES AMBIENTALES</w:t>
            </w:r>
            <w:r w:rsidR="005A3EDA" w:rsidRPr="009D5E2B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.</w:t>
            </w:r>
          </w:p>
          <w:p w14:paraId="1C2BCD44" w14:textId="7D9853A9" w:rsidR="00323533" w:rsidRPr="005A3EDA" w:rsidRDefault="00323533" w:rsidP="00D03B31">
            <w:pPr>
              <w:spacing w:before="100" w:beforeAutospacing="1" w:after="100" w:afterAutospacing="1"/>
              <w:jc w:val="both"/>
              <w:outlineLvl w:val="5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Nota: 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La Identificación de Requisitos Legales y otros Requisitos Ambientales se realizará en</w:t>
            </w:r>
            <w:r w:rsidR="005A3EDA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la 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Matriz de Identificación, Acceso y Evaluación de Requisitos Legales y otros Requisitos Ambientales</w:t>
            </w:r>
            <w:r w:rsidR="00433778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,</w:t>
            </w:r>
            <w:r w:rsidR="00837286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que hace parte del procedimiento</w:t>
            </w:r>
            <w:r w:rsidR="005A3EDA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.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CF12D1"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  <w:t>Tiempo:</w:t>
            </w:r>
            <w:r w:rsidRPr="00D93135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 xml:space="preserve"> Cuando se requiera. </w:t>
            </w:r>
          </w:p>
        </w:tc>
        <w:tc>
          <w:tcPr>
            <w:tcW w:w="723" w:type="pct"/>
            <w:vAlign w:val="center"/>
            <w:hideMark/>
          </w:tcPr>
          <w:p w14:paraId="576E778D" w14:textId="295ADA2A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26A2B" w:rsidRPr="00D93135" w14:paraId="5B02D7F6" w14:textId="77777777" w:rsidTr="00D03B31">
        <w:tc>
          <w:tcPr>
            <w:tcW w:w="261" w:type="pct"/>
            <w:vAlign w:val="center"/>
            <w:hideMark/>
          </w:tcPr>
          <w:p w14:paraId="026A4582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91" w:type="pct"/>
            <w:vAlign w:val="center"/>
            <w:hideMark/>
          </w:tcPr>
          <w:p w14:paraId="41F944DF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Identificar las competencias Ambientales</w:t>
            </w:r>
          </w:p>
        </w:tc>
        <w:tc>
          <w:tcPr>
            <w:tcW w:w="921" w:type="pct"/>
            <w:vAlign w:val="center"/>
            <w:hideMark/>
          </w:tcPr>
          <w:p w14:paraId="12D40525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7DBDC58B" w14:textId="34530FE2" w:rsidR="00323533" w:rsidRPr="00D93135" w:rsidRDefault="00323533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Definir las competencias del personal que se vincule o contrate para el diseño, implementación y mejora continua del Sistema de Gestión Ambiental, con base en lo establecido en el documento </w:t>
            </w:r>
            <w:r w:rsidRPr="00250982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Funciones, Responsabilidades, </w:t>
            </w:r>
            <w:r w:rsidRPr="00250982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lastRenderedPageBreak/>
              <w:t>autoridad y Competencias del Sistema de Gestión Ambiental</w:t>
            </w:r>
          </w:p>
          <w:p w14:paraId="53F284AE" w14:textId="77777777" w:rsidR="00B943F5" w:rsidRDefault="00B943F5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  <w:p w14:paraId="48EA91EA" w14:textId="3E3009BE" w:rsidR="00323533" w:rsidRPr="00D93135" w:rsidRDefault="00323533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Esta definición tiene como objetivo asegurar que el talento humano requerido cumpla con el perfil técnico y profesional necesario desde el inicio del proceso, garantizando así una adecuada planificación del recurso humano.</w:t>
            </w:r>
          </w:p>
          <w:p w14:paraId="69EC8AF5" w14:textId="77777777" w:rsidR="00323533" w:rsidRPr="00D93135" w:rsidRDefault="00323533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  <w:p w14:paraId="329BC7C0" w14:textId="77777777" w:rsidR="00323533" w:rsidRPr="00D93135" w:rsidRDefault="00323533" w:rsidP="00D03B31">
            <w:pPr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D93135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Cuando se requiera</w:t>
            </w:r>
          </w:p>
        </w:tc>
        <w:tc>
          <w:tcPr>
            <w:tcW w:w="723" w:type="pct"/>
            <w:vAlign w:val="center"/>
          </w:tcPr>
          <w:p w14:paraId="1D4AD610" w14:textId="6A714A85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FA14A5" w:rsidRPr="00D93135" w14:paraId="01596F8B" w14:textId="77777777" w:rsidTr="00D03B31">
        <w:trPr>
          <w:trHeight w:val="3208"/>
        </w:trPr>
        <w:tc>
          <w:tcPr>
            <w:tcW w:w="261" w:type="pct"/>
            <w:vAlign w:val="center"/>
            <w:hideMark/>
          </w:tcPr>
          <w:p w14:paraId="1723E265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91" w:type="pct"/>
            <w:vAlign w:val="center"/>
            <w:hideMark/>
          </w:tcPr>
          <w:p w14:paraId="56B0F0FE" w14:textId="7C55BDEC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Formular Objetivos, Metas, Programas</w:t>
            </w:r>
          </w:p>
        </w:tc>
        <w:tc>
          <w:tcPr>
            <w:tcW w:w="921" w:type="pct"/>
            <w:vAlign w:val="center"/>
            <w:hideMark/>
          </w:tcPr>
          <w:p w14:paraId="5D1A11DE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shd w:val="clear" w:color="auto" w:fill="FFFFFF" w:themeFill="background1"/>
            <w:hideMark/>
          </w:tcPr>
          <w:p w14:paraId="3509ED7F" w14:textId="62417C5C" w:rsidR="00B05549" w:rsidRPr="0067620D" w:rsidRDefault="00323533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Formular y/o actualizar los objetivos, metas y </w:t>
            </w:r>
            <w:r w:rsidR="00E21D0C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rogramas del Sistema de Gestión Ambiental, de acuerdo con el compromiso adquirido en el componente ambiental de la Política Integral, los aspectos e impactos ambientales identificados, la evaluación del cumplimiento de los requisitos legales, riesgos y oportunidades y otros </w:t>
            </w:r>
            <w:r w:rsidR="00003CD9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requisitos y el desempeño ambientales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del año inmediatamente anterior</w:t>
            </w:r>
            <w:r w:rsidR="00456B0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. Estas se documentan en el formato </w:t>
            </w:r>
            <w:r w:rsidR="000B47C1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019</w:t>
            </w:r>
            <w:r w:rsidR="000B47C1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Matriz de Objetivos, Metas e Indicadores del Sistema de Gestión Ambiental</w:t>
            </w:r>
          </w:p>
          <w:p w14:paraId="3A78AE26" w14:textId="30F40C54" w:rsidR="00323533" w:rsidRPr="0067620D" w:rsidRDefault="00323533" w:rsidP="00D03B31">
            <w:pPr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723" w:type="pct"/>
            <w:vAlign w:val="center"/>
            <w:hideMark/>
          </w:tcPr>
          <w:p w14:paraId="42BDAB17" w14:textId="703B1ED7" w:rsidR="00323533" w:rsidRPr="0067620D" w:rsidRDefault="00BF186A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019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E01EE9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Matriz de Objetivos, metas e indicadores</w:t>
            </w:r>
            <w:r w:rsidR="00937DBC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SGA</w:t>
            </w:r>
          </w:p>
        </w:tc>
      </w:tr>
      <w:tr w:rsidR="00B05549" w:rsidRPr="00D93135" w14:paraId="0061465D" w14:textId="77777777" w:rsidTr="00D03B31">
        <w:trPr>
          <w:trHeight w:val="2636"/>
        </w:trPr>
        <w:tc>
          <w:tcPr>
            <w:tcW w:w="261" w:type="pct"/>
            <w:vAlign w:val="center"/>
            <w:hideMark/>
          </w:tcPr>
          <w:p w14:paraId="5F18E755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91" w:type="pct"/>
            <w:vAlign w:val="center"/>
            <w:hideMark/>
          </w:tcPr>
          <w:p w14:paraId="596F9ECA" w14:textId="2C89191B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(P) Estructurar el Plan de Gestión Ambiental</w:t>
            </w:r>
          </w:p>
        </w:tc>
        <w:tc>
          <w:tcPr>
            <w:tcW w:w="921" w:type="pct"/>
            <w:vAlign w:val="center"/>
            <w:hideMark/>
          </w:tcPr>
          <w:p w14:paraId="2A2B9ACE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  <w:p w14:paraId="65DE8822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  <w:tc>
          <w:tcPr>
            <w:tcW w:w="2304" w:type="pct"/>
            <w:hideMark/>
          </w:tcPr>
          <w:p w14:paraId="33547D49" w14:textId="77777777" w:rsidR="009F424D" w:rsidRPr="0067620D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Formular el Plan de Gestión Ambiental</w:t>
            </w:r>
            <w:r w:rsidR="00F029D7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(PGA)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de acuerdo con las actividades de control determinadas en la identificación de aspectos e impactos ambientales y el cumplimiento legal.</w:t>
            </w:r>
          </w:p>
          <w:p w14:paraId="21084B82" w14:textId="06B74C3E" w:rsidR="00323533" w:rsidRPr="0067620D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  <w:t xml:space="preserve">La Coordinación del Grupo Administrativa es el responsable de coordinar y aprobar la estructuración del PGA, consolidando la información técnica, legal y operativa necesaria, de haber alguna novedad se informará a la Alta </w:t>
            </w:r>
            <w:r w:rsidR="009F424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irección en este caso la Secretaría General.</w:t>
            </w:r>
          </w:p>
          <w:p w14:paraId="56456BD4" w14:textId="77777777" w:rsidR="00323533" w:rsidRPr="0067620D" w:rsidRDefault="00323533" w:rsidP="00D03B31">
            <w:pPr>
              <w:spacing w:before="100" w:beforeAutospacing="1" w:after="100" w:afterAutospacing="1"/>
              <w:jc w:val="both"/>
              <w:outlineLvl w:val="5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Una vez aprobado, el Plan de Gestión Ambiental:</w:t>
            </w:r>
          </w:p>
          <w:p w14:paraId="4046874C" w14:textId="77777777" w:rsidR="00323533" w:rsidRPr="0067620D" w:rsidRDefault="00323533" w:rsidP="00D03B31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outlineLvl w:val="5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Será aplicable a cada una de las áreas de la entidad.</w:t>
            </w:r>
          </w:p>
          <w:p w14:paraId="0D0F4DC8" w14:textId="77777777" w:rsidR="0098501D" w:rsidRPr="0098501D" w:rsidRDefault="00323533" w:rsidP="00D03B31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outlineLvl w:val="5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7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Se publicará en la página web institucional del Ministerio</w:t>
            </w:r>
            <w:r w:rsidR="0435EC69" w:rsidRPr="00D9317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y en la Mintranet</w:t>
            </w:r>
            <w:r w:rsidRPr="00D9317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.</w:t>
            </w:r>
            <w:r w:rsidR="2397BC77" w:rsidRPr="00D9317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</w:p>
          <w:p w14:paraId="60D31096" w14:textId="21747DEA" w:rsidR="00323533" w:rsidRPr="0067620D" w:rsidRDefault="00323533" w:rsidP="00D03B31">
            <w:pPr>
              <w:spacing w:before="100" w:beforeAutospacing="1" w:after="100" w:afterAutospacing="1"/>
              <w:jc w:val="both"/>
              <w:outlineLvl w:val="5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723" w:type="pct"/>
            <w:vAlign w:val="center"/>
            <w:hideMark/>
          </w:tcPr>
          <w:p w14:paraId="1C3034AB" w14:textId="17F94C38" w:rsidR="00323533" w:rsidRPr="0067620D" w:rsidRDefault="00E47EA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022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323533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Plan de Gestión Ambiental</w:t>
            </w:r>
            <w:r w:rsidR="00B05549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340BD7" w:rsidRPr="00D93135" w14:paraId="25A0C9B2" w14:textId="77777777" w:rsidTr="00D03B31">
        <w:tc>
          <w:tcPr>
            <w:tcW w:w="261" w:type="pct"/>
            <w:vAlign w:val="center"/>
          </w:tcPr>
          <w:p w14:paraId="2ED500C7" w14:textId="3104B9EA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91" w:type="pct"/>
            <w:vAlign w:val="center"/>
          </w:tcPr>
          <w:p w14:paraId="3C8BA577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(H) Formular Plan Anual de Adquisiciones para la Implementación del Plan y los Programas Ambientales</w:t>
            </w:r>
          </w:p>
        </w:tc>
        <w:tc>
          <w:tcPr>
            <w:tcW w:w="921" w:type="pct"/>
            <w:vAlign w:val="center"/>
          </w:tcPr>
          <w:p w14:paraId="54579FEB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</w:tcPr>
          <w:p w14:paraId="2AAFB13A" w14:textId="1E396A2C" w:rsidR="00323533" w:rsidRPr="00D93135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Realizar la formulación de las adquisiciones de bienes y servicios relacionados con el Sistema de Gestión Ambiental, e incluirlo en Plan Anual de Adquisiciones, conforme con lo establecido en el </w:t>
            </w:r>
            <w:r w:rsidRPr="00BB13E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procedimiento </w:t>
            </w:r>
            <w:r w:rsidR="009F1340" w:rsidRPr="00BB13E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GR</w:t>
            </w:r>
            <w:r w:rsidRPr="00BB13E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-PR-</w:t>
            </w:r>
            <w:r w:rsidR="00565682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002</w:t>
            </w:r>
            <w:r w:rsidR="009F1340" w:rsidRPr="00BB13E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FORMULACIÓN Y ACTUALIZACIÓN DEL PLAN ANUAL DE ADQUISICIONES DE BIENES Y SERVICIOS</w:t>
            </w:r>
            <w:r w:rsidRPr="00BB13E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.</w:t>
            </w:r>
          </w:p>
          <w:p w14:paraId="312ECB8C" w14:textId="77777777" w:rsidR="00323533" w:rsidRPr="00D93135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Se realizará un seguimiento mínimo una vez al año.</w:t>
            </w:r>
          </w:p>
          <w:p w14:paraId="6B438CA7" w14:textId="616D167E" w:rsidR="00323533" w:rsidRPr="00D93135" w:rsidRDefault="00323533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="00340BD7" w:rsidRPr="00340BD7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</w:t>
            </w:r>
            <w:r w:rsidRPr="00340BD7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nual</w:t>
            </w:r>
          </w:p>
        </w:tc>
        <w:tc>
          <w:tcPr>
            <w:tcW w:w="723" w:type="pct"/>
          </w:tcPr>
          <w:p w14:paraId="1977D7DC" w14:textId="5E5A22FA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Memorando Electrónico- Plan Anual de Adquisiciones</w:t>
            </w:r>
            <w:r w:rsidR="00340BD7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 Correo electrónico - Seguimiento al Plan Anual de Adquisiciones - Informe</w:t>
            </w:r>
          </w:p>
        </w:tc>
      </w:tr>
      <w:tr w:rsidR="00340BD7" w:rsidRPr="00D93135" w14:paraId="6D906804" w14:textId="77777777" w:rsidTr="00D03B31">
        <w:tc>
          <w:tcPr>
            <w:tcW w:w="261" w:type="pct"/>
            <w:vAlign w:val="center"/>
            <w:hideMark/>
          </w:tcPr>
          <w:p w14:paraId="0C809484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91" w:type="pct"/>
            <w:vAlign w:val="center"/>
            <w:hideMark/>
          </w:tcPr>
          <w:p w14:paraId="3BCE5635" w14:textId="2D307155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(H)  </w:t>
            </w:r>
            <w:r w:rsidR="00C41268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Elaborar </w:t>
            </w:r>
            <w:r w:rsidR="00810FC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el c</w:t>
            </w:r>
            <w:r w:rsidR="00810FCD" w:rsidRPr="0017761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ronograma de sensibilizaci</w:t>
            </w:r>
            <w:r w:rsidR="00810FC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ones del SGA</w:t>
            </w:r>
          </w:p>
        </w:tc>
        <w:tc>
          <w:tcPr>
            <w:tcW w:w="921" w:type="pct"/>
            <w:vAlign w:val="center"/>
            <w:hideMark/>
          </w:tcPr>
          <w:p w14:paraId="75CE0951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3CAB495C" w14:textId="4AD12F88" w:rsidR="0017761D" w:rsidRPr="0067620D" w:rsidRDefault="00810FCD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Crear el</w:t>
            </w:r>
            <w:r w:rsidR="0017761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023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17761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Cronograma de sensibilizaci</w:t>
            </w:r>
            <w:r w:rsidR="0012694C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ones</w:t>
            </w:r>
            <w:r w:rsidR="00DE234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del SGA</w:t>
            </w:r>
            <w:r w:rsidR="0017761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, para planificar, organizar y hacer seguimiento a todas las actividades de formación, capacitación o divulgación que buscan generar conciencia ambiental.</w:t>
            </w:r>
          </w:p>
          <w:p w14:paraId="245E333D" w14:textId="77BB9A21" w:rsidR="00323533" w:rsidRPr="0067620D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lastRenderedPageBreak/>
              <w:t xml:space="preserve">El seguimiento se realiza de forma </w:t>
            </w: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trimestral o cuando se requiera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e incluye:</w:t>
            </w:r>
          </w:p>
          <w:p w14:paraId="4CE062E8" w14:textId="414A8589" w:rsidR="00323533" w:rsidRPr="0067620D" w:rsidRDefault="00323533" w:rsidP="00D03B31">
            <w:pPr>
              <w:numPr>
                <w:ilvl w:val="0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Revisión de </w:t>
            </w:r>
            <w:r w:rsidR="00A5582C"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las evidencias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para verificar que estén completos, actualizados y con información precisa.</w:t>
            </w:r>
          </w:p>
          <w:p w14:paraId="573F3D84" w14:textId="77777777" w:rsidR="00323533" w:rsidRPr="0067620D" w:rsidRDefault="00323533" w:rsidP="00D03B31">
            <w:pPr>
              <w:numPr>
                <w:ilvl w:val="0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Análisis de los informes entregados por las áreas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, los cuales deben incluir:</w:t>
            </w:r>
          </w:p>
          <w:p w14:paraId="3027C5A0" w14:textId="77777777" w:rsidR="00323533" w:rsidRPr="0067620D" w:rsidRDefault="00323533" w:rsidP="00D03B31">
            <w:pPr>
              <w:numPr>
                <w:ilvl w:val="1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Avances y resultados de las actividades programadas.</w:t>
            </w:r>
          </w:p>
          <w:p w14:paraId="00D54858" w14:textId="77777777" w:rsidR="00323533" w:rsidRPr="0067620D" w:rsidRDefault="00323533" w:rsidP="00D03B31">
            <w:pPr>
              <w:numPr>
                <w:ilvl w:val="1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Indicadores ambientales relevantes.</w:t>
            </w:r>
          </w:p>
          <w:p w14:paraId="11451ACF" w14:textId="77777777" w:rsidR="00323533" w:rsidRPr="0067620D" w:rsidRDefault="00323533" w:rsidP="00D03B31">
            <w:pPr>
              <w:numPr>
                <w:ilvl w:val="1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Dificultades presentadas y propuestas de mejora.</w:t>
            </w:r>
          </w:p>
          <w:p w14:paraId="23222B94" w14:textId="77777777" w:rsidR="00323533" w:rsidRPr="0067620D" w:rsidRDefault="00323533" w:rsidP="00D03B31">
            <w:pPr>
              <w:numPr>
                <w:ilvl w:val="1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Evidencias que respalden las acciones realizadas.</w:t>
            </w:r>
          </w:p>
          <w:p w14:paraId="70EE8A77" w14:textId="77777777" w:rsidR="00323533" w:rsidRPr="0067620D" w:rsidRDefault="00323533" w:rsidP="00D03B31">
            <w:pPr>
              <w:numPr>
                <w:ilvl w:val="0"/>
                <w:numId w:val="17"/>
              </w:num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Acompañamiento del Equipo de Asuntos Ambientales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a las áreas clave para apoyar la correcta ejecución de las actividades y resolver dudas.</w:t>
            </w:r>
          </w:p>
          <w:p w14:paraId="469279BE" w14:textId="77777777" w:rsidR="00323533" w:rsidRPr="0067620D" w:rsidRDefault="00323533" w:rsidP="00D03B31">
            <w:pPr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trimestral o cuando se requiera</w:t>
            </w:r>
          </w:p>
        </w:tc>
        <w:tc>
          <w:tcPr>
            <w:tcW w:w="723" w:type="pct"/>
            <w:vAlign w:val="center"/>
            <w:hideMark/>
          </w:tcPr>
          <w:p w14:paraId="7C55404B" w14:textId="41575CB3" w:rsidR="00323533" w:rsidRPr="0067620D" w:rsidRDefault="00810FCD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lastRenderedPageBreak/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023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Cronograma de sensibilizaciones del SGA</w:t>
            </w:r>
          </w:p>
        </w:tc>
      </w:tr>
      <w:tr w:rsidR="00A75674" w:rsidRPr="00D93135" w14:paraId="67CFA10F" w14:textId="77777777" w:rsidTr="00D03B31">
        <w:tc>
          <w:tcPr>
            <w:tcW w:w="261" w:type="pct"/>
            <w:vAlign w:val="center"/>
            <w:hideMark/>
          </w:tcPr>
          <w:p w14:paraId="57F35B83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lastRenderedPageBreak/>
              <w:t>10</w:t>
            </w:r>
          </w:p>
        </w:tc>
        <w:tc>
          <w:tcPr>
            <w:tcW w:w="791" w:type="pct"/>
            <w:vAlign w:val="center"/>
            <w:hideMark/>
          </w:tcPr>
          <w:p w14:paraId="2E0A8662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(H) Realizar el seguimiento al Plan de Gestión Ambiental</w:t>
            </w:r>
          </w:p>
        </w:tc>
        <w:tc>
          <w:tcPr>
            <w:tcW w:w="921" w:type="pct"/>
            <w:vAlign w:val="center"/>
            <w:hideMark/>
          </w:tcPr>
          <w:p w14:paraId="64D2369D" w14:textId="0F5FA6C8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Líder del </w:t>
            </w:r>
            <w:r w:rsidR="00A7567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quipo de </w:t>
            </w:r>
            <w:r w:rsidR="00A7567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suntos </w:t>
            </w:r>
            <w:r w:rsidR="00A75674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mbientales, Profesional Asignado</w:t>
            </w:r>
          </w:p>
        </w:tc>
        <w:tc>
          <w:tcPr>
            <w:tcW w:w="2304" w:type="pct"/>
            <w:hideMark/>
          </w:tcPr>
          <w:p w14:paraId="04C2B94F" w14:textId="77777777" w:rsidR="00A75674" w:rsidRPr="0067620D" w:rsidRDefault="00323533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Realizar el seguimiento a la ejecución de las actividades establecidas en el Plan de Gestión ambiental para cada una de las áreas.</w:t>
            </w:r>
          </w:p>
          <w:p w14:paraId="324B642D" w14:textId="77777777" w:rsidR="005D27D4" w:rsidRPr="0067620D" w:rsidRDefault="005D27D4" w:rsidP="00D03B31">
            <w:pPr>
              <w:jc w:val="both"/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</w:pPr>
          </w:p>
          <w:p w14:paraId="79FE87A2" w14:textId="5E59B396" w:rsidR="00323533" w:rsidRPr="0067620D" w:rsidRDefault="00323533" w:rsidP="00D03B31">
            <w:pPr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Se genera un informe con los resultados de esta actividad</w:t>
            </w: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br/>
            </w: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br/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Trimestral</w:t>
            </w:r>
          </w:p>
        </w:tc>
        <w:tc>
          <w:tcPr>
            <w:tcW w:w="723" w:type="pct"/>
            <w:hideMark/>
          </w:tcPr>
          <w:p w14:paraId="34A6386E" w14:textId="2BD45953" w:rsidR="00323533" w:rsidRPr="0067620D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Correo electrónico – Informe de actividades - </w:t>
            </w:r>
            <w:r w:rsidR="00851190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</w:t>
            </w:r>
            <w:r w:rsidR="005D27D4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FM</w:t>
            </w:r>
            <w:r w:rsidR="005D27D4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022</w:t>
            </w:r>
            <w:r w:rsidR="005D27D4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Plan de Gestión Ambiental</w:t>
            </w:r>
            <w:r w:rsidR="000A5BB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F057B" w:rsidRPr="00D93135" w14:paraId="102029E0" w14:textId="77777777" w:rsidTr="00D03B31">
        <w:trPr>
          <w:trHeight w:val="2189"/>
        </w:trPr>
        <w:tc>
          <w:tcPr>
            <w:tcW w:w="261" w:type="pct"/>
            <w:vAlign w:val="center"/>
            <w:hideMark/>
          </w:tcPr>
          <w:p w14:paraId="385E5298" w14:textId="6A6FF8D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  <w:r w:rsidR="00DA262F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91" w:type="pct"/>
            <w:vAlign w:val="center"/>
            <w:hideMark/>
          </w:tcPr>
          <w:p w14:paraId="15935D6C" w14:textId="24FC00DE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(H) </w:t>
            </w:r>
            <w:r w:rsidR="006C1401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Implementar el cronograma de sensibilizaciones</w:t>
            </w:r>
          </w:p>
        </w:tc>
        <w:tc>
          <w:tcPr>
            <w:tcW w:w="921" w:type="pct"/>
            <w:vAlign w:val="center"/>
            <w:hideMark/>
          </w:tcPr>
          <w:p w14:paraId="5173C7A8" w14:textId="77777777" w:rsidR="00323533" w:rsidRPr="00D93135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06CE05FE" w14:textId="4CEDDE07" w:rsidR="00323533" w:rsidRPr="0067620D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Sensibilizar a las áreas del Ministerio en especial a las áreas estratégicas sobre el Decálogo de buenas prácticas Ambientales, cumplimiento requisitos legales, y correcta ejecución de las actividades de Gestión Ambiental del MinCIT</w:t>
            </w:r>
            <w:r w:rsidR="00DE234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, </w:t>
            </w:r>
            <w:r w:rsidR="006C1401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de acuerdo con lo establecido en el</w:t>
            </w:r>
            <w:r w:rsidR="00DE234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6C1401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PD-FM-</w:t>
            </w:r>
            <w:r w:rsidR="0067620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023</w:t>
            </w:r>
            <w:r w:rsidR="006C1401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DE234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Cronograma </w:t>
            </w:r>
            <w:r w:rsidR="0012694C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sensibilizaciones</w:t>
            </w:r>
            <w:r w:rsidR="00DE234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del SGA</w:t>
            </w:r>
            <w:r w:rsidR="006C1401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.</w:t>
            </w:r>
            <w:r w:rsidR="00DE234B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</w:p>
          <w:p w14:paraId="33F384EC" w14:textId="77777777" w:rsidR="00323533" w:rsidRPr="0067620D" w:rsidRDefault="00323533" w:rsidP="00D03B31">
            <w:pPr>
              <w:spacing w:after="240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Nota: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Se genera un informe con los resultados de esta actividad</w:t>
            </w: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br/>
            </w:r>
            <w:r w:rsidRPr="0067620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br/>
              <w:t xml:space="preserve">Tiempo: </w:t>
            </w:r>
            <w:r w:rsidRPr="0067620D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Mínimo una vez en el bimestre.</w:t>
            </w:r>
          </w:p>
        </w:tc>
        <w:tc>
          <w:tcPr>
            <w:tcW w:w="723" w:type="pct"/>
            <w:vAlign w:val="center"/>
            <w:hideMark/>
          </w:tcPr>
          <w:p w14:paraId="203F109A" w14:textId="689F335B" w:rsidR="00323533" w:rsidRPr="0067620D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Documentos publicados en Mintranet – informe final de la actividad</w:t>
            </w:r>
          </w:p>
          <w:p w14:paraId="2E6CA6A2" w14:textId="77777777" w:rsidR="00323533" w:rsidRPr="0067620D" w:rsidRDefault="00323533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  <w:p w14:paraId="7C4C2479" w14:textId="77777777" w:rsidR="00323533" w:rsidRPr="0067620D" w:rsidRDefault="00323533" w:rsidP="00D03B31">
            <w:pPr>
              <w:spacing w:after="240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5F057B" w:rsidRPr="00D93135" w14:paraId="2515CED2" w14:textId="77777777" w:rsidTr="00D03B31">
        <w:trPr>
          <w:trHeight w:val="5162"/>
        </w:trPr>
        <w:tc>
          <w:tcPr>
            <w:tcW w:w="261" w:type="pct"/>
            <w:vAlign w:val="center"/>
          </w:tcPr>
          <w:p w14:paraId="2A5E9CAF" w14:textId="6FDE51A9" w:rsidR="005F057B" w:rsidRPr="00D93135" w:rsidRDefault="005F057B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lastRenderedPageBreak/>
              <w:t>1</w:t>
            </w:r>
            <w:r w:rsidR="00DA262F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91" w:type="pct"/>
            <w:vAlign w:val="center"/>
          </w:tcPr>
          <w:p w14:paraId="0AAD9DA0" w14:textId="7659076E" w:rsidR="005F057B" w:rsidRPr="00D93135" w:rsidRDefault="005F057B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(H) Apoyar los temas relacionados con modificaciones y/o adecuaciones en infraestructura física</w:t>
            </w:r>
          </w:p>
        </w:tc>
        <w:tc>
          <w:tcPr>
            <w:tcW w:w="921" w:type="pct"/>
            <w:vAlign w:val="center"/>
          </w:tcPr>
          <w:p w14:paraId="4184B181" w14:textId="0FD768C5" w:rsidR="005F057B" w:rsidRPr="00D93135" w:rsidRDefault="005F057B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Coordinador Grupo Administrativa</w:t>
            </w:r>
          </w:p>
        </w:tc>
        <w:tc>
          <w:tcPr>
            <w:tcW w:w="2304" w:type="pct"/>
          </w:tcPr>
          <w:p w14:paraId="28EEDECC" w14:textId="77777777" w:rsidR="005F057B" w:rsidRPr="00D93135" w:rsidRDefault="005F057B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Acompañar y apoyar las visitas, reuniones o demás actividades relacionadas a las intervenciones o  modificaciones a la infraestructura física del Ministerio que requieren acompañamiento y revisión por parte del Equipo de Asuntos Ambientales provienen principalmente de las necesidades identificadas en los diferentes programas del Sistema de Gestión Ambiental, así como de solicitudes o proyectos de mantenimiento, mejora o adecuación gestionados por las áreas administrativas y técnicas del Ministerio.</w:t>
            </w:r>
          </w:p>
          <w:p w14:paraId="6EE60462" w14:textId="77777777" w:rsidR="005F057B" w:rsidRPr="00D93135" w:rsidRDefault="005F057B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Estas modificaciones pueden originarse a partir de:</w:t>
            </w:r>
          </w:p>
          <w:p w14:paraId="0943205C" w14:textId="77777777" w:rsidR="005F057B" w:rsidRPr="00D93135" w:rsidRDefault="005F057B" w:rsidP="00D03B31">
            <w:pPr>
              <w:numPr>
                <w:ilvl w:val="0"/>
                <w:numId w:val="19"/>
              </w:num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Resultados de evaluaciones ambientales internas.</w:t>
            </w:r>
          </w:p>
          <w:p w14:paraId="6F3D2D87" w14:textId="77777777" w:rsidR="005F057B" w:rsidRPr="00D93135" w:rsidRDefault="005F057B" w:rsidP="00D03B31">
            <w:pPr>
              <w:numPr>
                <w:ilvl w:val="0"/>
                <w:numId w:val="19"/>
              </w:num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Recomendaciones derivadas de auditorías o inspecciones.</w:t>
            </w:r>
          </w:p>
          <w:p w14:paraId="19089885" w14:textId="77777777" w:rsidR="005F057B" w:rsidRPr="00D93135" w:rsidRDefault="005F057B" w:rsidP="00D03B31">
            <w:pPr>
              <w:numPr>
                <w:ilvl w:val="0"/>
                <w:numId w:val="19"/>
              </w:num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Planes de mantenimiento o remodelación institucional.</w:t>
            </w:r>
          </w:p>
          <w:p w14:paraId="79CFDF2F" w14:textId="77777777" w:rsidR="005F057B" w:rsidRPr="00D93135" w:rsidRDefault="005F057B" w:rsidP="00D03B31">
            <w:pPr>
              <w:numPr>
                <w:ilvl w:val="0"/>
                <w:numId w:val="19"/>
              </w:num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Requerimientos legales o normativos relacionados con sostenibilidad.</w:t>
            </w:r>
          </w:p>
          <w:p w14:paraId="36B2091B" w14:textId="77777777" w:rsidR="005F057B" w:rsidRPr="00D93135" w:rsidRDefault="005F057B" w:rsidP="00D03B31">
            <w:pPr>
              <w:numPr>
                <w:ilvl w:val="0"/>
                <w:numId w:val="19"/>
              </w:num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Proyectos de mejora continua o desarrollo institucional.</w:t>
            </w:r>
          </w:p>
          <w:p w14:paraId="67143489" w14:textId="77777777" w:rsidR="005F057B" w:rsidRPr="00D93135" w:rsidRDefault="005F057B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El Equipo de Asuntos Ambientales realizará la revisión para verificar el cumplimiento de los criterios de sostenibilidad ambiental antes, durante y después de la ejecución de las modificaciones.</w:t>
            </w:r>
          </w:p>
          <w:p w14:paraId="1A9A8C6A" w14:textId="0D3062E9" w:rsidR="005F057B" w:rsidRPr="00D93135" w:rsidRDefault="005F057B" w:rsidP="00D03B31">
            <w:pP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br/>
              <w:t xml:space="preserve">Tiempo: </w:t>
            </w:r>
            <w:r w:rsidRPr="00D93135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Cuando se requiera.</w:t>
            </w:r>
          </w:p>
        </w:tc>
        <w:tc>
          <w:tcPr>
            <w:tcW w:w="723" w:type="pct"/>
            <w:vAlign w:val="center"/>
          </w:tcPr>
          <w:p w14:paraId="11E7D856" w14:textId="24FE8035" w:rsidR="005F057B" w:rsidRPr="00D93135" w:rsidRDefault="005F057B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Informe</w:t>
            </w:r>
            <w:r w:rsidR="00E433DB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d</w:t>
            </w:r>
            <w:r w:rsidR="00E433DB"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el cumplimiento de los criterios de sostenibilidad ambiental</w:t>
            </w:r>
          </w:p>
          <w:p w14:paraId="36097D39" w14:textId="1E860A11" w:rsidR="005F057B" w:rsidRPr="00D93135" w:rsidRDefault="005F057B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A262F" w:rsidRPr="00D93135" w14:paraId="384BC8BF" w14:textId="77777777" w:rsidTr="00D03B31">
        <w:trPr>
          <w:trHeight w:val="2189"/>
        </w:trPr>
        <w:tc>
          <w:tcPr>
            <w:tcW w:w="261" w:type="pct"/>
            <w:vAlign w:val="center"/>
          </w:tcPr>
          <w:p w14:paraId="2AFF73D9" w14:textId="7F94FC1E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791" w:type="pct"/>
            <w:vAlign w:val="center"/>
          </w:tcPr>
          <w:p w14:paraId="250C0993" w14:textId="459BB179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(V) Evaluar el Desempeño Ambiental y Mejorar la Gestión</w:t>
            </w:r>
          </w:p>
        </w:tc>
        <w:tc>
          <w:tcPr>
            <w:tcW w:w="921" w:type="pct"/>
            <w:vAlign w:val="center"/>
          </w:tcPr>
          <w:p w14:paraId="59D819A7" w14:textId="1E6568BF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</w:tcPr>
          <w:p w14:paraId="34D6C5E7" w14:textId="77777777" w:rsidR="009E6071" w:rsidRDefault="00DA262F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Realizar seguimiento y medición de las características fundamentales de las operaciones del Ministerio de Comercio, Industria y Turismo que pueden tener un impacto significativo sobre el medio ambiente, verificando el cumplimiento de las actividades, metas e indicadores de los planes, programas, procedimientos, entre otros, que están asociados con temas ambientales, aspectos ambientales significativos y requisitos legales aplicables en materia ambiental.</w:t>
            </w:r>
          </w:p>
          <w:p w14:paraId="525CFFEC" w14:textId="2E72F700" w:rsidR="00DA262F" w:rsidRPr="00D93135" w:rsidRDefault="00DA262F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CC4D8A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Nota: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Se genera un informe con los resultados de esta actividad.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br/>
            </w:r>
            <w:r w:rsidRPr="00D93135"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  <w:t>Tiempo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: trimestral o cuando se requiera.</w:t>
            </w:r>
          </w:p>
        </w:tc>
        <w:tc>
          <w:tcPr>
            <w:tcW w:w="723" w:type="pct"/>
            <w:vAlign w:val="center"/>
          </w:tcPr>
          <w:p w14:paraId="54D2DBEC" w14:textId="321ECC55" w:rsidR="00DA262F" w:rsidRPr="00D93135" w:rsidRDefault="00E433DB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Informe de Desempeño Ambiental</w:t>
            </w:r>
          </w:p>
        </w:tc>
      </w:tr>
      <w:tr w:rsidR="00DA262F" w:rsidRPr="00D93135" w14:paraId="3A907255" w14:textId="77777777" w:rsidTr="00D03B31">
        <w:trPr>
          <w:trHeight w:val="793"/>
        </w:trPr>
        <w:tc>
          <w:tcPr>
            <w:tcW w:w="261" w:type="pct"/>
            <w:hideMark/>
          </w:tcPr>
          <w:p w14:paraId="6A7A8AB7" w14:textId="0958B01A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91" w:type="pct"/>
            <w:vAlign w:val="center"/>
            <w:hideMark/>
          </w:tcPr>
          <w:p w14:paraId="7A2880D1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(V) Realizar seguimiento al cumplimiento de requisitos legales y otros requisitos ambientales</w:t>
            </w:r>
          </w:p>
        </w:tc>
        <w:tc>
          <w:tcPr>
            <w:tcW w:w="921" w:type="pct"/>
            <w:vAlign w:val="center"/>
            <w:hideMark/>
          </w:tcPr>
          <w:p w14:paraId="7EE2D92B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48B77BB1" w14:textId="0A490FF7" w:rsidR="00591A53" w:rsidRPr="00D93135" w:rsidRDefault="00DA262F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Evaluar semestralmente el cumplimiento normativo en materia ambiental, conforme al procedimiento </w:t>
            </w:r>
            <w:r w:rsidR="00591A53" w:rsidRPr="00EB3640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GJ-PR-</w:t>
            </w:r>
            <w:r w:rsidR="00ED4E0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006</w:t>
            </w:r>
            <w:r w:rsidR="00591A53" w:rsidRPr="00EB3640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IDENTIFICACIÓN Y EVALUACIÓN DE REQUISITOS LEGALES AMBIENTALES.</w:t>
            </w:r>
          </w:p>
          <w:p w14:paraId="6646DB10" w14:textId="77777777" w:rsidR="00DA262F" w:rsidRPr="00D93135" w:rsidRDefault="00DA262F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  <w:t>Tiempo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: Semestral </w:t>
            </w:r>
          </w:p>
        </w:tc>
        <w:tc>
          <w:tcPr>
            <w:tcW w:w="723" w:type="pct"/>
            <w:vAlign w:val="center"/>
            <w:hideMark/>
          </w:tcPr>
          <w:p w14:paraId="474EF16B" w14:textId="029926DC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A262F" w:rsidRPr="00D93135" w14:paraId="53BE2817" w14:textId="77777777" w:rsidTr="00D03B31">
        <w:tc>
          <w:tcPr>
            <w:tcW w:w="261" w:type="pct"/>
          </w:tcPr>
          <w:p w14:paraId="527F0643" w14:textId="07DDD176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91" w:type="pct"/>
            <w:vAlign w:val="center"/>
          </w:tcPr>
          <w:p w14:paraId="6E201AF1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vanish/>
                <w:sz w:val="16"/>
                <w:szCs w:val="16"/>
                <w:lang w:eastAsia="es-CO"/>
              </w:rPr>
            </w:pPr>
          </w:p>
          <w:p w14:paraId="60B69140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(V) Ejecutar auditorías internas, externas y de seguimiento en materia ambiental</w:t>
            </w:r>
          </w:p>
        </w:tc>
        <w:tc>
          <w:tcPr>
            <w:tcW w:w="921" w:type="pct"/>
            <w:vAlign w:val="center"/>
          </w:tcPr>
          <w:p w14:paraId="56EF2E46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</w:tcPr>
          <w:p w14:paraId="125C8052" w14:textId="127BABEB" w:rsidR="00DA262F" w:rsidRPr="00D93135" w:rsidRDefault="00DA262F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Verificar el cumplimiento normativo ambiental y la eficacia del </w:t>
            </w:r>
            <w:r w:rsidR="007379C4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istema de Gestión Ambiental, mediante auditorías realizadas por organismos certificadores, autoridades ambientales o instancias internas.</w:t>
            </w:r>
            <w:r w:rsidR="00A84A97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Para la </w:t>
            </w:r>
            <w:r w:rsidR="00ED4E05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auditorías</w:t>
            </w:r>
            <w:r w:rsidR="00A84A97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internas</w:t>
            </w:r>
            <w:r w:rsidR="00BC2CF3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,</w:t>
            </w:r>
            <w:r w:rsidR="00A84A97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B749F6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de acuerdo con</w:t>
            </w:r>
            <w:r w:rsidR="00A84A97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los lineamientos </w:t>
            </w:r>
            <w:r w:rsidR="00253F5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establec</w:t>
            </w:r>
            <w:r w:rsidR="00B749F6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idos en el</w:t>
            </w:r>
            <w:r w:rsidR="007807CE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procedimiento</w:t>
            </w:r>
            <w:r w:rsidR="007807CE" w:rsidRPr="00F94F19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F94F19" w:rsidRPr="00F94F19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ES-PR-002</w:t>
            </w:r>
            <w:r w:rsidR="00F94F19" w:rsidRPr="00F94F19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7807CE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AUDITORÍA INTERNA A LOS SISTEMAS DE GESTIÓN.</w:t>
            </w:r>
          </w:p>
          <w:p w14:paraId="01B375DA" w14:textId="77777777" w:rsidR="00DA262F" w:rsidRPr="00D93135" w:rsidRDefault="00DA262F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  <w:t>Tiempo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: Cuando se requiera.</w:t>
            </w:r>
          </w:p>
        </w:tc>
        <w:tc>
          <w:tcPr>
            <w:tcW w:w="723" w:type="pct"/>
            <w:vAlign w:val="center"/>
          </w:tcPr>
          <w:p w14:paraId="5CBCD82D" w14:textId="28A5D76D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</w:tc>
      </w:tr>
      <w:tr w:rsidR="00DA262F" w:rsidRPr="00D93135" w14:paraId="65079D6F" w14:textId="77777777" w:rsidTr="00D03B31">
        <w:trPr>
          <w:trHeight w:val="70"/>
        </w:trPr>
        <w:tc>
          <w:tcPr>
            <w:tcW w:w="261" w:type="pct"/>
          </w:tcPr>
          <w:p w14:paraId="4114E0DC" w14:textId="576AB189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91" w:type="pct"/>
            <w:vAlign w:val="center"/>
          </w:tcPr>
          <w:p w14:paraId="59031DFB" w14:textId="6B346A66" w:rsidR="00DA262F" w:rsidRPr="00D93135" w:rsidRDefault="007807CE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(V) </w:t>
            </w:r>
            <w:r w:rsidR="00DA262F"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Desarrollar la Revisión por la Dirección del </w:t>
            </w:r>
            <w:r w:rsidR="008564F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S</w:t>
            </w:r>
            <w:r w:rsidR="00DA262F"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istema de Gestión Ambiental</w:t>
            </w:r>
          </w:p>
        </w:tc>
        <w:tc>
          <w:tcPr>
            <w:tcW w:w="921" w:type="pct"/>
            <w:vAlign w:val="center"/>
          </w:tcPr>
          <w:p w14:paraId="67A1F9A7" w14:textId="0ACDE866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</w:t>
            </w:r>
            <w:r w:rsidR="00612CE9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y Comité Institucional de </w:t>
            </w:r>
            <w:r w:rsidR="00253F5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G</w:t>
            </w:r>
            <w:r w:rsidR="00612CE9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estión y Desempeño</w:t>
            </w:r>
          </w:p>
        </w:tc>
        <w:tc>
          <w:tcPr>
            <w:tcW w:w="2304" w:type="pct"/>
          </w:tcPr>
          <w:p w14:paraId="6C5B3DF3" w14:textId="70EE4B2B" w:rsidR="00B749F6" w:rsidRPr="00EC586F" w:rsidRDefault="00612CE9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Presentar la información de entrada para la revisión del Sistema de Gestión Ambiental por parte</w:t>
            </w:r>
            <w:r w:rsidR="00DA262F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la alta dirección</w:t>
            </w:r>
            <w:r w:rsidR="00253F5D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en el Comité Institucional de Gestión y Desempeño</w:t>
            </w:r>
            <w:r w:rsidR="00B749F6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, de acuerdo con los lineamientos establecidos en el procedimiento</w:t>
            </w:r>
            <w:r w:rsidR="00BC2CF3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 </w:t>
            </w:r>
            <w:r w:rsidR="006D4A9E" w:rsidRPr="006D4A9E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ES-PR-003</w:t>
            </w:r>
            <w:r w:rsidR="006D4A9E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  <w:r w:rsidR="00BC2CF3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REVISIÓN POR LA DIRECCIÓN.</w:t>
            </w:r>
          </w:p>
          <w:p w14:paraId="467A2B83" w14:textId="73B44323" w:rsidR="00DA262F" w:rsidRPr="00D93135" w:rsidRDefault="00DA262F" w:rsidP="00D03B31">
            <w:pPr>
              <w:spacing w:after="240"/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  <w:lastRenderedPageBreak/>
              <w:t>Tiempo</w:t>
            </w: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: </w:t>
            </w:r>
            <w:r w:rsidR="00EC586F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Anual</w:t>
            </w:r>
          </w:p>
        </w:tc>
        <w:tc>
          <w:tcPr>
            <w:tcW w:w="723" w:type="pct"/>
            <w:vAlign w:val="center"/>
          </w:tcPr>
          <w:p w14:paraId="57E41BB4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lastRenderedPageBreak/>
              <w:t>Acta de reunión, informe de revisión por la dirección, plan de mejora</w:t>
            </w:r>
          </w:p>
        </w:tc>
      </w:tr>
      <w:tr w:rsidR="00DA262F" w:rsidRPr="00D93135" w14:paraId="364FCD1B" w14:textId="77777777" w:rsidTr="00D03B31">
        <w:tc>
          <w:tcPr>
            <w:tcW w:w="261" w:type="pct"/>
            <w:hideMark/>
          </w:tcPr>
          <w:p w14:paraId="6D9E71D9" w14:textId="63780D2F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91" w:type="pct"/>
            <w:vAlign w:val="center"/>
            <w:hideMark/>
          </w:tcPr>
          <w:p w14:paraId="72828631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(A)Establecer las acciones necesarias para el mejoramiento continuo del proceso</w:t>
            </w:r>
          </w:p>
        </w:tc>
        <w:tc>
          <w:tcPr>
            <w:tcW w:w="921" w:type="pct"/>
            <w:vAlign w:val="center"/>
            <w:hideMark/>
          </w:tcPr>
          <w:p w14:paraId="14630974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Líder de equipo de asuntos ambientales.</w:t>
            </w:r>
          </w:p>
        </w:tc>
        <w:tc>
          <w:tcPr>
            <w:tcW w:w="2304" w:type="pct"/>
            <w:hideMark/>
          </w:tcPr>
          <w:p w14:paraId="1D9CF4D7" w14:textId="31307E9D" w:rsidR="00DA262F" w:rsidRPr="00D93135" w:rsidRDefault="00DA262F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Las acciones de mejora se realizan de acuerdo con los lineamientos establecidos en </w:t>
            </w:r>
            <w:r w:rsidR="00EC586F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la </w:t>
            </w:r>
            <w:r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 xml:space="preserve">Guía de acciones de </w:t>
            </w:r>
            <w:r w:rsidR="008564F5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mejora</w:t>
            </w:r>
            <w:r w:rsidR="00EC586F" w:rsidRPr="0067620D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.</w:t>
            </w:r>
          </w:p>
          <w:p w14:paraId="29699FB1" w14:textId="77777777" w:rsidR="00DA262F" w:rsidRPr="00D93135" w:rsidRDefault="00DA262F" w:rsidP="00D03B31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</w:p>
          <w:p w14:paraId="54201CFF" w14:textId="77777777" w:rsidR="00DA262F" w:rsidRPr="00D93135" w:rsidRDefault="00DA262F" w:rsidP="00D03B31">
            <w:pPr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 xml:space="preserve">Tiempo: </w:t>
            </w:r>
            <w:r w:rsidRPr="00D93135">
              <w:rPr>
                <w:rFonts w:ascii="Verdana" w:eastAsia="Times New Roman" w:hAnsi="Verdana" w:cs="Arial"/>
                <w:bCs/>
                <w:sz w:val="16"/>
                <w:szCs w:val="16"/>
                <w:lang w:eastAsia="es-CO"/>
              </w:rPr>
              <w:t>cuando se requiera</w:t>
            </w:r>
            <w:r w:rsidRPr="00D9313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723" w:type="pct"/>
            <w:vAlign w:val="center"/>
            <w:hideMark/>
          </w:tcPr>
          <w:p w14:paraId="6F05385A" w14:textId="77777777" w:rsidR="00DA262F" w:rsidRPr="00D93135" w:rsidRDefault="00DA262F" w:rsidP="00D03B31">
            <w:pPr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D93135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Acciones de mejoramiento*</w:t>
            </w:r>
          </w:p>
        </w:tc>
      </w:tr>
    </w:tbl>
    <w:p w14:paraId="21DE7719" w14:textId="0D8A8389" w:rsidR="00323533" w:rsidRPr="00666AB9" w:rsidRDefault="00D03B31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textWrapping" w:clear="all"/>
      </w:r>
    </w:p>
    <w:p w14:paraId="46DDA34D" w14:textId="57959C5D" w:rsidR="00BA58FB" w:rsidRPr="000210DD" w:rsidRDefault="00BA58FB" w:rsidP="000210DD">
      <w:pPr>
        <w:pStyle w:val="Prrafodelista"/>
        <w:spacing w:after="0" w:line="24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</w:p>
    <w:p w14:paraId="206A5B82" w14:textId="7CFC4CCD" w:rsidR="7F1AE148" w:rsidRPr="000210DD" w:rsidRDefault="7F1AE148" w:rsidP="000210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0210DD">
        <w:rPr>
          <w:rFonts w:ascii="Verdana" w:hAnsi="Verdana" w:cs="Arial"/>
          <w:b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8061"/>
      </w:tblGrid>
      <w:tr w:rsidR="172D2D76" w:rsidRPr="00666AB9" w14:paraId="106D9FBD" w14:textId="77777777" w:rsidTr="003279E8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1729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8061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67620D" w:rsidRPr="00666AB9" w14:paraId="6722EB37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95F3A" w14:textId="04E9598F" w:rsid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70777" w14:textId="71581127" w:rsidR="0067620D" w:rsidRPr="0067620D" w:rsidRDefault="0067620D" w:rsidP="0067620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highlight w:val="yellow"/>
                <w:lang w:eastAsia="es-CO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PD-FM-019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64071" w14:textId="6C5A3A6A" w:rsidR="0067620D" w:rsidRPr="0067620D" w:rsidRDefault="0067620D" w:rsidP="0067620D">
            <w:pPr>
              <w:spacing w:after="0" w:line="240" w:lineRule="auto"/>
              <w:jc w:val="both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Matriz de objetivos y metas de gestión ambiental</w:t>
            </w:r>
          </w:p>
        </w:tc>
      </w:tr>
      <w:tr w:rsidR="0067620D" w:rsidRPr="00666AB9" w14:paraId="54AA9CC1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8F697" w14:textId="071D80B2" w:rsidR="0067620D" w:rsidRPr="00666AB9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EEE01" w14:textId="324C2DC4" w:rsidR="0067620D" w:rsidRP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  <w:highlight w:val="yellow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PD-FM-020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15E36" w14:textId="0B6DA6F9" w:rsidR="0067620D" w:rsidRPr="0067620D" w:rsidRDefault="0067620D" w:rsidP="0067620D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Matriz de identificación y evaluación de partes interesadas, necesidades y expectativas</w:t>
            </w:r>
          </w:p>
        </w:tc>
      </w:tr>
      <w:tr w:rsidR="0067620D" w:rsidRPr="00666AB9" w14:paraId="15957782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23F0AE" w14:textId="11DED38E" w:rsid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4FFFA" w14:textId="31B4D581" w:rsidR="0067620D" w:rsidRP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  <w:highlight w:val="yellow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PD-FM-021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CFF92" w14:textId="2C708607" w:rsidR="0067620D" w:rsidRPr="0067620D" w:rsidRDefault="0067620D" w:rsidP="0067620D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 xml:space="preserve">Matriz de oportunidades </w:t>
            </w:r>
          </w:p>
        </w:tc>
      </w:tr>
      <w:tr w:rsidR="0067620D" w:rsidRPr="00666AB9" w14:paraId="2DD53572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A2273" w14:textId="2C66AC7A" w:rsidR="0067620D" w:rsidRPr="00666AB9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851CB" w14:textId="6BDEE6F6" w:rsidR="0067620D" w:rsidRP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  <w:highlight w:val="yellow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PD-FM-022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6C58A" w14:textId="3B523AA7" w:rsidR="0067620D" w:rsidRPr="0067620D" w:rsidRDefault="0067620D" w:rsidP="0067620D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Plan de gestión ambiental</w:t>
            </w:r>
          </w:p>
        </w:tc>
      </w:tr>
      <w:tr w:rsidR="0067620D" w:rsidRPr="00666AB9" w14:paraId="49C24863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7C9C" w14:textId="79F39F81" w:rsid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E574B" w14:textId="262DCF45" w:rsidR="0067620D" w:rsidRPr="0067620D" w:rsidRDefault="0067620D" w:rsidP="0067620D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  <w:highlight w:val="yellow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PD-FM-023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C7C44B" w14:textId="1E84041B" w:rsidR="0067620D" w:rsidRPr="0067620D" w:rsidRDefault="0067620D" w:rsidP="0067620D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67620D">
              <w:rPr>
                <w:rFonts w:ascii="Verdana" w:hAnsi="Verdana" w:cs="Calibri Light"/>
                <w:sz w:val="18"/>
                <w:szCs w:val="18"/>
              </w:rPr>
              <w:t>Cronograma sensibilizaciones del sga</w:t>
            </w:r>
          </w:p>
        </w:tc>
      </w:tr>
      <w:tr w:rsidR="00E433DB" w:rsidRPr="00666AB9" w14:paraId="03FD097F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327372" w14:textId="123B1A3E" w:rsidR="00E433DB" w:rsidRDefault="003279E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3AC5C" w14:textId="6168AF57" w:rsidR="00E433DB" w:rsidRPr="003279E8" w:rsidRDefault="00E433DB" w:rsidP="00666AB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3279E8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783E5B" w14:textId="1940597A" w:rsidR="00E433DB" w:rsidRPr="003279E8" w:rsidRDefault="00E433DB" w:rsidP="00666AB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3279E8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Informe del cumplimiento de los criterios de sostenibilidad ambiental</w:t>
            </w:r>
          </w:p>
        </w:tc>
      </w:tr>
      <w:tr w:rsidR="00E433DB" w:rsidRPr="00666AB9" w14:paraId="75762F50" w14:textId="77777777" w:rsidTr="003279E8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A7B4A5" w14:textId="006A721A" w:rsidR="00E433DB" w:rsidRDefault="003279E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29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A209F" w14:textId="2C594835" w:rsidR="00E433DB" w:rsidRPr="003279E8" w:rsidRDefault="00E433DB" w:rsidP="00666AB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3279E8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No aplica</w:t>
            </w:r>
          </w:p>
        </w:tc>
        <w:tc>
          <w:tcPr>
            <w:tcW w:w="806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ED8" w14:textId="5202112A" w:rsidR="00E433DB" w:rsidRPr="003279E8" w:rsidRDefault="00E433DB" w:rsidP="00666AB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</w:pPr>
            <w:r w:rsidRPr="003279E8">
              <w:rPr>
                <w:rFonts w:ascii="Verdana" w:eastAsia="Times New Roman" w:hAnsi="Verdana" w:cs="Arial"/>
                <w:sz w:val="16"/>
                <w:szCs w:val="16"/>
                <w:lang w:eastAsia="es-CO"/>
              </w:rPr>
              <w:t>Informe de Desempeño Ambiental</w:t>
            </w:r>
          </w:p>
        </w:tc>
      </w:tr>
    </w:tbl>
    <w:p w14:paraId="0009A546" w14:textId="17F0D061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22091644" w14:textId="4BC4F852" w:rsidR="00EA0826" w:rsidRPr="00BA0AFA" w:rsidRDefault="00EA0826" w:rsidP="00BA0AF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A0AFA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00666AB9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00666AB9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7816D207" w:rsidR="00EA0826" w:rsidRPr="00666AB9" w:rsidRDefault="00E671B0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6615AD6" w14:textId="77777777" w:rsidR="0067620D" w:rsidRDefault="00504856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44CF7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07CEB66F" w14:textId="77777777" w:rsidR="0067620D" w:rsidRDefault="00504856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44CF7">
              <w:rPr>
                <w:rFonts w:ascii="Verdana" w:hAnsi="Verdana" w:cs="Arial"/>
                <w:sz w:val="16"/>
                <w:szCs w:val="16"/>
              </w:rPr>
              <w:t>Código anterior: DE-PR-02</w:t>
            </w:r>
            <w:r>
              <w:rPr>
                <w:rFonts w:ascii="Verdana" w:hAnsi="Verdana" w:cs="Arial"/>
                <w:sz w:val="16"/>
                <w:szCs w:val="16"/>
              </w:rPr>
              <w:t>7</w:t>
            </w:r>
            <w:r w:rsidR="00E671B0">
              <w:rPr>
                <w:rFonts w:ascii="Verdana" w:hAnsi="Verdana" w:cs="Arial"/>
                <w:sz w:val="16"/>
                <w:szCs w:val="16"/>
              </w:rPr>
              <w:t>. V06.</w:t>
            </w:r>
          </w:p>
          <w:p w14:paraId="557E63C4" w14:textId="77777777" w:rsidR="001A643E" w:rsidRDefault="001A643E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CF8C849" w14:textId="59C8768D" w:rsidR="001A643E" w:rsidRPr="001A643E" w:rsidRDefault="005343AF" w:rsidP="001A643E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Descripción del cambio: </w:t>
            </w:r>
            <w:r w:rsidR="001A643E" w:rsidRPr="001A643E">
              <w:rPr>
                <w:rFonts w:ascii="Verdana" w:hAnsi="Verdana" w:cs="Arial"/>
                <w:sz w:val="16"/>
                <w:szCs w:val="16"/>
              </w:rPr>
              <w:t>Se actualiza en su totalidad el procedimiento.</w:t>
            </w:r>
          </w:p>
        </w:tc>
      </w:tr>
    </w:tbl>
    <w:p w14:paraId="4FF89A96" w14:textId="2BD6A987" w:rsidR="172D2D76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4401C2" w14:textId="77777777" w:rsidR="0051215C" w:rsidRPr="00666AB9" w:rsidRDefault="0051215C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009144E3">
      <w:pPr>
        <w:numPr>
          <w:ilvl w:val="0"/>
          <w:numId w:val="13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2B1DAECF" w14:textId="0F448530" w:rsidR="172D2D76" w:rsidRPr="00666AB9" w:rsidRDefault="172D2D76" w:rsidP="009144E3">
      <w:pPr>
        <w:spacing w:after="0" w:line="240" w:lineRule="auto"/>
        <w:rPr>
          <w:rFonts w:ascii="Verdana" w:hAnsi="Verdana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0051215C" w:rsidRPr="00666AB9" w14:paraId="360DBE23" w14:textId="77777777" w:rsidTr="00ED797C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B69E859" w14:textId="77777777" w:rsidR="0051215C" w:rsidRPr="00666AB9" w:rsidRDefault="0051215C" w:rsidP="00ED79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19036A03" w14:textId="77777777" w:rsidR="0051215C" w:rsidRPr="00666AB9" w:rsidRDefault="0051215C" w:rsidP="00ED79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306BA1A" w14:textId="77777777" w:rsidR="0051215C" w:rsidRPr="00666AB9" w:rsidRDefault="0051215C" w:rsidP="00ED79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41E3616" w14:textId="77777777" w:rsidR="0051215C" w:rsidRPr="00666AB9" w:rsidRDefault="0051215C" w:rsidP="00ED797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0051215C" w:rsidRPr="00666AB9" w14:paraId="50C3B78C" w14:textId="77777777" w:rsidTr="00ED797C">
        <w:trPr>
          <w:trHeight w:val="300"/>
        </w:trPr>
        <w:tc>
          <w:tcPr>
            <w:tcW w:w="1095" w:type="dxa"/>
            <w:vAlign w:val="center"/>
          </w:tcPr>
          <w:p w14:paraId="48441DE1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783B206B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Paula Coneo - Edna Barrios </w:t>
            </w:r>
          </w:p>
        </w:tc>
        <w:tc>
          <w:tcPr>
            <w:tcW w:w="1095" w:type="dxa"/>
            <w:vAlign w:val="center"/>
          </w:tcPr>
          <w:p w14:paraId="0F57A75A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BF28D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Ivonn Moreno</w:t>
            </w:r>
          </w:p>
        </w:tc>
        <w:tc>
          <w:tcPr>
            <w:tcW w:w="1155" w:type="dxa"/>
            <w:vAlign w:val="center"/>
          </w:tcPr>
          <w:p w14:paraId="3554D04F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11C82C50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Edna Barrios</w:t>
            </w:r>
          </w:p>
        </w:tc>
        <w:tc>
          <w:tcPr>
            <w:tcW w:w="1155" w:type="dxa"/>
            <w:vAlign w:val="center"/>
          </w:tcPr>
          <w:p w14:paraId="4758A2B9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2E676CBF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Yeison Valderrama</w:t>
            </w:r>
          </w:p>
        </w:tc>
      </w:tr>
      <w:tr w:rsidR="0051215C" w:rsidRPr="00666AB9" w14:paraId="104A47A5" w14:textId="77777777" w:rsidTr="00ED797C">
        <w:trPr>
          <w:trHeight w:val="219"/>
        </w:trPr>
        <w:tc>
          <w:tcPr>
            <w:tcW w:w="1095" w:type="dxa"/>
            <w:vAlign w:val="center"/>
          </w:tcPr>
          <w:p w14:paraId="7F655FBB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6F167C05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Contratista Grupo Administrativa </w:t>
            </w:r>
          </w:p>
        </w:tc>
        <w:tc>
          <w:tcPr>
            <w:tcW w:w="1095" w:type="dxa"/>
            <w:vAlign w:val="center"/>
          </w:tcPr>
          <w:p w14:paraId="4CA0CC05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4FBFAD90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Oficina Asesora de Planeación Sectorial</w:t>
            </w:r>
          </w:p>
        </w:tc>
        <w:tc>
          <w:tcPr>
            <w:tcW w:w="1155" w:type="dxa"/>
            <w:vAlign w:val="center"/>
          </w:tcPr>
          <w:p w14:paraId="07724DAD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471A8997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Grupo Administrativa</w:t>
            </w:r>
          </w:p>
        </w:tc>
        <w:tc>
          <w:tcPr>
            <w:tcW w:w="1155" w:type="dxa"/>
            <w:vAlign w:val="center"/>
          </w:tcPr>
          <w:p w14:paraId="601D31FB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B135900" w14:textId="77777777" w:rsidR="0051215C" w:rsidRPr="00666AB9" w:rsidRDefault="0051215C" w:rsidP="00ED79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Coordinador Grupo Administrativa</w:t>
            </w:r>
          </w:p>
        </w:tc>
      </w:tr>
    </w:tbl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DA262F">
      <w:headerReference w:type="default" r:id="rId14"/>
      <w:footerReference w:type="default" r:id="rId15"/>
      <w:pgSz w:w="12240" w:h="15840"/>
      <w:pgMar w:top="1368" w:right="720" w:bottom="127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38B0" w14:textId="77777777" w:rsidR="00E368ED" w:rsidRDefault="00E368ED" w:rsidP="00FF09A0">
      <w:pPr>
        <w:spacing w:after="0" w:line="240" w:lineRule="auto"/>
      </w:pPr>
      <w:r>
        <w:separator/>
      </w:r>
    </w:p>
  </w:endnote>
  <w:endnote w:type="continuationSeparator" w:id="0">
    <w:p w14:paraId="7FE985C8" w14:textId="77777777" w:rsidR="00E368ED" w:rsidRDefault="00E368ED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DD59" w14:textId="77777777" w:rsidR="00E368ED" w:rsidRDefault="00E368ED" w:rsidP="00FF09A0">
      <w:pPr>
        <w:spacing w:after="0" w:line="240" w:lineRule="auto"/>
      </w:pPr>
      <w:r>
        <w:separator/>
      </w:r>
    </w:p>
  </w:footnote>
  <w:footnote w:type="continuationSeparator" w:id="0">
    <w:p w14:paraId="77BCB39B" w14:textId="77777777" w:rsidR="00E368ED" w:rsidRDefault="00E368ED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7CEF94DF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30B7D6CB">
                <wp:simplePos x="0" y="0"/>
                <wp:positionH relativeFrom="column">
                  <wp:posOffset>152400</wp:posOffset>
                </wp:positionH>
                <wp:positionV relativeFrom="paragraph">
                  <wp:posOffset>-15240</wp:posOffset>
                </wp:positionV>
                <wp:extent cx="688340" cy="421005"/>
                <wp:effectExtent l="0" t="0" r="0" b="0"/>
                <wp:wrapNone/>
                <wp:docPr id="950734394" name="Imagen 950734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31D8C39D" w:rsidR="618C038B" w:rsidRPr="00666AB9" w:rsidRDefault="618C038B" w:rsidP="00666AB9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="00B81184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D</w:t>
          </w:r>
          <w:r w:rsidR="00B81184" w:rsidRPr="00B81184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 xml:space="preserve">ireccionamiento </w:t>
          </w:r>
          <w:r w:rsidR="00B81184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E</w:t>
          </w:r>
          <w:r w:rsidR="00B81184" w:rsidRPr="00B81184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stratégico</w:t>
          </w:r>
        </w:p>
      </w:tc>
    </w:tr>
    <w:tr w:rsidR="618C038B" w:rsidRPr="00666AB9" w14:paraId="2E987635" w14:textId="77777777" w:rsidTr="7CEF94DF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5001FB3B" w:rsidR="4F8B75BB" w:rsidRPr="00537D07" w:rsidRDefault="005F6FE4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</w:rPr>
          </w:pPr>
          <w:r w:rsidRPr="00537D07">
            <w:rPr>
              <w:rFonts w:ascii="Verdana" w:eastAsia="Arial" w:hAnsi="Verdana" w:cs="Arial"/>
              <w:b/>
              <w:bCs/>
              <w:color w:val="000000" w:themeColor="text1"/>
            </w:rPr>
            <w:t>PLANEACIÓN Y SEGUIMIENTO DEL SISTEMA DE GESTIÓN AMBIENTAL</w:t>
          </w:r>
        </w:p>
      </w:tc>
    </w:tr>
    <w:tr w:rsidR="00666AB9" w:rsidRPr="00666AB9" w14:paraId="3D9C8ACF" w14:textId="77777777" w:rsidTr="001A0C5B">
      <w:trPr>
        <w:trHeight w:val="128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785371FE" w:rsidR="618C038B" w:rsidRPr="00666AB9" w:rsidRDefault="00537D0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PR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67620D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  <w:r w:rsidR="00D03B31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5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6C88FB30" w:rsidR="618C038B" w:rsidRPr="00666AB9" w:rsidRDefault="00537D0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30ADD054" w:rsidR="618C038B" w:rsidRPr="00666AB9" w:rsidRDefault="001A0C5B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EE5"/>
    <w:multiLevelType w:val="multilevel"/>
    <w:tmpl w:val="3DE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33C4"/>
    <w:multiLevelType w:val="multilevel"/>
    <w:tmpl w:val="267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35CFC"/>
    <w:multiLevelType w:val="multilevel"/>
    <w:tmpl w:val="59D4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04832"/>
    <w:multiLevelType w:val="multilevel"/>
    <w:tmpl w:val="D758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97482"/>
    <w:multiLevelType w:val="multilevel"/>
    <w:tmpl w:val="CE3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2DFE"/>
    <w:multiLevelType w:val="multilevel"/>
    <w:tmpl w:val="2B42E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1603E"/>
    <w:multiLevelType w:val="hybridMultilevel"/>
    <w:tmpl w:val="F4424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C527E"/>
    <w:multiLevelType w:val="multilevel"/>
    <w:tmpl w:val="097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8120FC"/>
    <w:multiLevelType w:val="multilevel"/>
    <w:tmpl w:val="66ECDEA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81132">
    <w:abstractNumId w:val="19"/>
  </w:num>
  <w:num w:numId="2" w16cid:durableId="930433030">
    <w:abstractNumId w:val="9"/>
  </w:num>
  <w:num w:numId="3" w16cid:durableId="1946300402">
    <w:abstractNumId w:val="5"/>
  </w:num>
  <w:num w:numId="4" w16cid:durableId="992297601">
    <w:abstractNumId w:val="13"/>
  </w:num>
  <w:num w:numId="5" w16cid:durableId="505366529">
    <w:abstractNumId w:val="18"/>
  </w:num>
  <w:num w:numId="6" w16cid:durableId="855460769">
    <w:abstractNumId w:val="6"/>
  </w:num>
  <w:num w:numId="7" w16cid:durableId="1994214562">
    <w:abstractNumId w:val="0"/>
  </w:num>
  <w:num w:numId="8" w16cid:durableId="951280379">
    <w:abstractNumId w:val="7"/>
  </w:num>
  <w:num w:numId="9" w16cid:durableId="285700869">
    <w:abstractNumId w:val="15"/>
  </w:num>
  <w:num w:numId="10" w16cid:durableId="167015852">
    <w:abstractNumId w:val="10"/>
  </w:num>
  <w:num w:numId="11" w16cid:durableId="1134058013">
    <w:abstractNumId w:val="17"/>
  </w:num>
  <w:num w:numId="12" w16cid:durableId="437332484">
    <w:abstractNumId w:val="12"/>
  </w:num>
  <w:num w:numId="13" w16cid:durableId="1254582216">
    <w:abstractNumId w:val="11"/>
  </w:num>
  <w:num w:numId="14" w16cid:durableId="844321346">
    <w:abstractNumId w:val="8"/>
  </w:num>
  <w:num w:numId="15" w16cid:durableId="1402941284">
    <w:abstractNumId w:val="4"/>
  </w:num>
  <w:num w:numId="16" w16cid:durableId="1367218582">
    <w:abstractNumId w:val="16"/>
  </w:num>
  <w:num w:numId="17" w16cid:durableId="2089036846">
    <w:abstractNumId w:val="3"/>
  </w:num>
  <w:num w:numId="18" w16cid:durableId="120272273">
    <w:abstractNumId w:val="1"/>
  </w:num>
  <w:num w:numId="19" w16cid:durableId="912276016">
    <w:abstractNumId w:val="2"/>
  </w:num>
  <w:num w:numId="20" w16cid:durableId="484513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01C18"/>
    <w:rsid w:val="00003CD9"/>
    <w:rsid w:val="000210DD"/>
    <w:rsid w:val="00094861"/>
    <w:rsid w:val="00097DEA"/>
    <w:rsid w:val="000A5BBB"/>
    <w:rsid w:val="000A6C04"/>
    <w:rsid w:val="000B47C1"/>
    <w:rsid w:val="000B4925"/>
    <w:rsid w:val="000B497A"/>
    <w:rsid w:val="000C65D1"/>
    <w:rsid w:val="000E3052"/>
    <w:rsid w:val="000E5816"/>
    <w:rsid w:val="000E5FFE"/>
    <w:rsid w:val="0012694C"/>
    <w:rsid w:val="00133CCE"/>
    <w:rsid w:val="00171FC3"/>
    <w:rsid w:val="00172A3B"/>
    <w:rsid w:val="0017761D"/>
    <w:rsid w:val="00182F26"/>
    <w:rsid w:val="001A0686"/>
    <w:rsid w:val="001A0C5B"/>
    <w:rsid w:val="001A1C9D"/>
    <w:rsid w:val="001A643E"/>
    <w:rsid w:val="001B2003"/>
    <w:rsid w:val="001B2604"/>
    <w:rsid w:val="001C41AA"/>
    <w:rsid w:val="001E7211"/>
    <w:rsid w:val="0020616A"/>
    <w:rsid w:val="00223AA5"/>
    <w:rsid w:val="00237C40"/>
    <w:rsid w:val="0024300F"/>
    <w:rsid w:val="0024690F"/>
    <w:rsid w:val="00250982"/>
    <w:rsid w:val="00253F5D"/>
    <w:rsid w:val="002609A3"/>
    <w:rsid w:val="002640C5"/>
    <w:rsid w:val="0026414F"/>
    <w:rsid w:val="00272AC0"/>
    <w:rsid w:val="00274A63"/>
    <w:rsid w:val="00277098"/>
    <w:rsid w:val="00291CA0"/>
    <w:rsid w:val="002931C7"/>
    <w:rsid w:val="00293739"/>
    <w:rsid w:val="002A0289"/>
    <w:rsid w:val="002B675B"/>
    <w:rsid w:val="002C3BD4"/>
    <w:rsid w:val="002E6474"/>
    <w:rsid w:val="002F35F3"/>
    <w:rsid w:val="002F5FEB"/>
    <w:rsid w:val="00300460"/>
    <w:rsid w:val="00301C99"/>
    <w:rsid w:val="003033FD"/>
    <w:rsid w:val="00313C84"/>
    <w:rsid w:val="00323533"/>
    <w:rsid w:val="003279E8"/>
    <w:rsid w:val="0034068B"/>
    <w:rsid w:val="00340BD7"/>
    <w:rsid w:val="00344451"/>
    <w:rsid w:val="00346B98"/>
    <w:rsid w:val="003545C9"/>
    <w:rsid w:val="003644BD"/>
    <w:rsid w:val="003823B7"/>
    <w:rsid w:val="00395A41"/>
    <w:rsid w:val="003B68D1"/>
    <w:rsid w:val="003B7177"/>
    <w:rsid w:val="003D0DC3"/>
    <w:rsid w:val="00401520"/>
    <w:rsid w:val="00403988"/>
    <w:rsid w:val="00404684"/>
    <w:rsid w:val="00416D2C"/>
    <w:rsid w:val="00433778"/>
    <w:rsid w:val="00433985"/>
    <w:rsid w:val="0044292F"/>
    <w:rsid w:val="00456B0B"/>
    <w:rsid w:val="00474137"/>
    <w:rsid w:val="004868D0"/>
    <w:rsid w:val="004A3BE9"/>
    <w:rsid w:val="004B7F25"/>
    <w:rsid w:val="004C4DFF"/>
    <w:rsid w:val="004D029C"/>
    <w:rsid w:val="004E4F80"/>
    <w:rsid w:val="004F0B20"/>
    <w:rsid w:val="005034CA"/>
    <w:rsid w:val="00504856"/>
    <w:rsid w:val="00504AC2"/>
    <w:rsid w:val="00510841"/>
    <w:rsid w:val="0051215C"/>
    <w:rsid w:val="005343AF"/>
    <w:rsid w:val="00535FDD"/>
    <w:rsid w:val="00537D07"/>
    <w:rsid w:val="00556C83"/>
    <w:rsid w:val="00565682"/>
    <w:rsid w:val="00573D13"/>
    <w:rsid w:val="00580950"/>
    <w:rsid w:val="005832CD"/>
    <w:rsid w:val="00584585"/>
    <w:rsid w:val="00591A53"/>
    <w:rsid w:val="00592660"/>
    <w:rsid w:val="005A0CE9"/>
    <w:rsid w:val="005A32B5"/>
    <w:rsid w:val="005A3EDA"/>
    <w:rsid w:val="005A6B66"/>
    <w:rsid w:val="005B5CEB"/>
    <w:rsid w:val="005B6577"/>
    <w:rsid w:val="005C2FBE"/>
    <w:rsid w:val="005C6880"/>
    <w:rsid w:val="005D27D4"/>
    <w:rsid w:val="005E25C7"/>
    <w:rsid w:val="005E7655"/>
    <w:rsid w:val="005F057B"/>
    <w:rsid w:val="005F2CEB"/>
    <w:rsid w:val="005F3247"/>
    <w:rsid w:val="005F6FE4"/>
    <w:rsid w:val="00607C63"/>
    <w:rsid w:val="00607CAF"/>
    <w:rsid w:val="006121A3"/>
    <w:rsid w:val="00612CE9"/>
    <w:rsid w:val="006165B0"/>
    <w:rsid w:val="006169FD"/>
    <w:rsid w:val="00642EAA"/>
    <w:rsid w:val="006456A3"/>
    <w:rsid w:val="0066027D"/>
    <w:rsid w:val="00666AB9"/>
    <w:rsid w:val="006720C7"/>
    <w:rsid w:val="0067620D"/>
    <w:rsid w:val="00685C39"/>
    <w:rsid w:val="00695602"/>
    <w:rsid w:val="006977A4"/>
    <w:rsid w:val="006B1F16"/>
    <w:rsid w:val="006C1401"/>
    <w:rsid w:val="006C3315"/>
    <w:rsid w:val="006C52F0"/>
    <w:rsid w:val="006C7055"/>
    <w:rsid w:val="006D1AB7"/>
    <w:rsid w:val="006D4A9E"/>
    <w:rsid w:val="006E1279"/>
    <w:rsid w:val="006E5316"/>
    <w:rsid w:val="006E5E65"/>
    <w:rsid w:val="006F02EF"/>
    <w:rsid w:val="007124C9"/>
    <w:rsid w:val="00713034"/>
    <w:rsid w:val="0072655E"/>
    <w:rsid w:val="007379C4"/>
    <w:rsid w:val="00741DDF"/>
    <w:rsid w:val="00744758"/>
    <w:rsid w:val="00747263"/>
    <w:rsid w:val="007569E4"/>
    <w:rsid w:val="0076785B"/>
    <w:rsid w:val="007758F6"/>
    <w:rsid w:val="007807CE"/>
    <w:rsid w:val="0079608A"/>
    <w:rsid w:val="007A7BDF"/>
    <w:rsid w:val="007B1FB2"/>
    <w:rsid w:val="007B4E62"/>
    <w:rsid w:val="007B5D86"/>
    <w:rsid w:val="007B68F8"/>
    <w:rsid w:val="007C1281"/>
    <w:rsid w:val="007C3D27"/>
    <w:rsid w:val="007C4B85"/>
    <w:rsid w:val="007D041F"/>
    <w:rsid w:val="007D5E92"/>
    <w:rsid w:val="007F245B"/>
    <w:rsid w:val="007F36D4"/>
    <w:rsid w:val="0080131F"/>
    <w:rsid w:val="00802E98"/>
    <w:rsid w:val="008034D9"/>
    <w:rsid w:val="00810FCD"/>
    <w:rsid w:val="00823BA1"/>
    <w:rsid w:val="008341DA"/>
    <w:rsid w:val="008349DB"/>
    <w:rsid w:val="00837286"/>
    <w:rsid w:val="00851190"/>
    <w:rsid w:val="00852938"/>
    <w:rsid w:val="008564F5"/>
    <w:rsid w:val="008619A4"/>
    <w:rsid w:val="0087001D"/>
    <w:rsid w:val="00872572"/>
    <w:rsid w:val="00874AE0"/>
    <w:rsid w:val="008821BF"/>
    <w:rsid w:val="00895E24"/>
    <w:rsid w:val="008974F0"/>
    <w:rsid w:val="008A3D25"/>
    <w:rsid w:val="008B0C34"/>
    <w:rsid w:val="008C7F6A"/>
    <w:rsid w:val="008F0A6E"/>
    <w:rsid w:val="008F3540"/>
    <w:rsid w:val="008F40EA"/>
    <w:rsid w:val="008F4344"/>
    <w:rsid w:val="009144E3"/>
    <w:rsid w:val="00925745"/>
    <w:rsid w:val="0093090C"/>
    <w:rsid w:val="00937DBC"/>
    <w:rsid w:val="00940BA8"/>
    <w:rsid w:val="00944BE9"/>
    <w:rsid w:val="009624AC"/>
    <w:rsid w:val="00965557"/>
    <w:rsid w:val="00970821"/>
    <w:rsid w:val="00971C19"/>
    <w:rsid w:val="00981D03"/>
    <w:rsid w:val="0098501D"/>
    <w:rsid w:val="009A0A14"/>
    <w:rsid w:val="009A384B"/>
    <w:rsid w:val="009B7BFE"/>
    <w:rsid w:val="009C21BB"/>
    <w:rsid w:val="009C3226"/>
    <w:rsid w:val="009C48E5"/>
    <w:rsid w:val="009C583C"/>
    <w:rsid w:val="009D19DD"/>
    <w:rsid w:val="009D2340"/>
    <w:rsid w:val="009D5E2B"/>
    <w:rsid w:val="009E413E"/>
    <w:rsid w:val="009E4885"/>
    <w:rsid w:val="009E6071"/>
    <w:rsid w:val="009F1340"/>
    <w:rsid w:val="009F424D"/>
    <w:rsid w:val="009F5591"/>
    <w:rsid w:val="00A202A6"/>
    <w:rsid w:val="00A32148"/>
    <w:rsid w:val="00A330CB"/>
    <w:rsid w:val="00A45490"/>
    <w:rsid w:val="00A529D7"/>
    <w:rsid w:val="00A5582C"/>
    <w:rsid w:val="00A75674"/>
    <w:rsid w:val="00A770ED"/>
    <w:rsid w:val="00A808A4"/>
    <w:rsid w:val="00A84A97"/>
    <w:rsid w:val="00AB5D2F"/>
    <w:rsid w:val="00AD62FA"/>
    <w:rsid w:val="00AE535C"/>
    <w:rsid w:val="00AE6E76"/>
    <w:rsid w:val="00AF1544"/>
    <w:rsid w:val="00AF3BAE"/>
    <w:rsid w:val="00AF7D60"/>
    <w:rsid w:val="00B05549"/>
    <w:rsid w:val="00B07EC5"/>
    <w:rsid w:val="00B139CD"/>
    <w:rsid w:val="00B2097D"/>
    <w:rsid w:val="00B258C3"/>
    <w:rsid w:val="00B37A7C"/>
    <w:rsid w:val="00B679FA"/>
    <w:rsid w:val="00B7096A"/>
    <w:rsid w:val="00B749F6"/>
    <w:rsid w:val="00B81184"/>
    <w:rsid w:val="00B838E7"/>
    <w:rsid w:val="00B943F5"/>
    <w:rsid w:val="00BA0876"/>
    <w:rsid w:val="00BA0AFA"/>
    <w:rsid w:val="00BA58FB"/>
    <w:rsid w:val="00BB13E4"/>
    <w:rsid w:val="00BB4EAC"/>
    <w:rsid w:val="00BC2CF3"/>
    <w:rsid w:val="00BC7918"/>
    <w:rsid w:val="00BD3689"/>
    <w:rsid w:val="00BF186A"/>
    <w:rsid w:val="00C01100"/>
    <w:rsid w:val="00C01317"/>
    <w:rsid w:val="00C112A5"/>
    <w:rsid w:val="00C22A6F"/>
    <w:rsid w:val="00C35BD1"/>
    <w:rsid w:val="00C41268"/>
    <w:rsid w:val="00C57243"/>
    <w:rsid w:val="00C64822"/>
    <w:rsid w:val="00C71896"/>
    <w:rsid w:val="00C81CA5"/>
    <w:rsid w:val="00C823B2"/>
    <w:rsid w:val="00CA776F"/>
    <w:rsid w:val="00CC4D8A"/>
    <w:rsid w:val="00CF0384"/>
    <w:rsid w:val="00CF12D1"/>
    <w:rsid w:val="00D03B31"/>
    <w:rsid w:val="00D102FF"/>
    <w:rsid w:val="00D26A2B"/>
    <w:rsid w:val="00D27F6A"/>
    <w:rsid w:val="00D30510"/>
    <w:rsid w:val="00D4353B"/>
    <w:rsid w:val="00D57DEA"/>
    <w:rsid w:val="00D72B9C"/>
    <w:rsid w:val="00D73362"/>
    <w:rsid w:val="00D734CE"/>
    <w:rsid w:val="00D8671B"/>
    <w:rsid w:val="00D93135"/>
    <w:rsid w:val="00D93175"/>
    <w:rsid w:val="00D96C59"/>
    <w:rsid w:val="00DA19DE"/>
    <w:rsid w:val="00DA262F"/>
    <w:rsid w:val="00DB18B3"/>
    <w:rsid w:val="00DD5A16"/>
    <w:rsid w:val="00DE234B"/>
    <w:rsid w:val="00DE736F"/>
    <w:rsid w:val="00E01EE9"/>
    <w:rsid w:val="00E03F27"/>
    <w:rsid w:val="00E114B6"/>
    <w:rsid w:val="00E143A7"/>
    <w:rsid w:val="00E21D0C"/>
    <w:rsid w:val="00E32749"/>
    <w:rsid w:val="00E342F6"/>
    <w:rsid w:val="00E35BD2"/>
    <w:rsid w:val="00E368ED"/>
    <w:rsid w:val="00E433DB"/>
    <w:rsid w:val="00E47EAF"/>
    <w:rsid w:val="00E518E8"/>
    <w:rsid w:val="00E671B0"/>
    <w:rsid w:val="00E75BA3"/>
    <w:rsid w:val="00E87A9C"/>
    <w:rsid w:val="00EA0826"/>
    <w:rsid w:val="00EB0748"/>
    <w:rsid w:val="00EB3640"/>
    <w:rsid w:val="00EC586F"/>
    <w:rsid w:val="00ED11CE"/>
    <w:rsid w:val="00ED4E05"/>
    <w:rsid w:val="00EE0013"/>
    <w:rsid w:val="00EF4DED"/>
    <w:rsid w:val="00F029D7"/>
    <w:rsid w:val="00F05E25"/>
    <w:rsid w:val="00F11A9D"/>
    <w:rsid w:val="00F1461B"/>
    <w:rsid w:val="00F223F4"/>
    <w:rsid w:val="00F22E90"/>
    <w:rsid w:val="00F62291"/>
    <w:rsid w:val="00F74146"/>
    <w:rsid w:val="00F91859"/>
    <w:rsid w:val="00F93867"/>
    <w:rsid w:val="00F94F19"/>
    <w:rsid w:val="00F95EEA"/>
    <w:rsid w:val="00FA14A5"/>
    <w:rsid w:val="00FB7012"/>
    <w:rsid w:val="00FC7FB1"/>
    <w:rsid w:val="00FD6ACF"/>
    <w:rsid w:val="00FF09A0"/>
    <w:rsid w:val="00FF0CCB"/>
    <w:rsid w:val="03025665"/>
    <w:rsid w:val="0435EC69"/>
    <w:rsid w:val="06C3AAEF"/>
    <w:rsid w:val="113211A5"/>
    <w:rsid w:val="11F1AFF7"/>
    <w:rsid w:val="14885C67"/>
    <w:rsid w:val="172D2D76"/>
    <w:rsid w:val="1950B524"/>
    <w:rsid w:val="1A21EA47"/>
    <w:rsid w:val="1A3A234F"/>
    <w:rsid w:val="1B1E02CE"/>
    <w:rsid w:val="1D083A95"/>
    <w:rsid w:val="229EEC18"/>
    <w:rsid w:val="23555441"/>
    <w:rsid w:val="236B0160"/>
    <w:rsid w:val="2397BC77"/>
    <w:rsid w:val="2768B74F"/>
    <w:rsid w:val="289671C6"/>
    <w:rsid w:val="28C2383C"/>
    <w:rsid w:val="29302830"/>
    <w:rsid w:val="2E1845F4"/>
    <w:rsid w:val="30C6FC70"/>
    <w:rsid w:val="315AF3EA"/>
    <w:rsid w:val="31A8E527"/>
    <w:rsid w:val="348BCF89"/>
    <w:rsid w:val="34DFD2F2"/>
    <w:rsid w:val="36336C7C"/>
    <w:rsid w:val="36605729"/>
    <w:rsid w:val="369878EE"/>
    <w:rsid w:val="394CAF00"/>
    <w:rsid w:val="3B75D6AB"/>
    <w:rsid w:val="3BF364D1"/>
    <w:rsid w:val="3E3B516F"/>
    <w:rsid w:val="3E3F23B5"/>
    <w:rsid w:val="3F2B98A1"/>
    <w:rsid w:val="3FE88C3E"/>
    <w:rsid w:val="430F6792"/>
    <w:rsid w:val="4583C37A"/>
    <w:rsid w:val="45A2EE5F"/>
    <w:rsid w:val="46DE58CB"/>
    <w:rsid w:val="4A3C9590"/>
    <w:rsid w:val="4C492A46"/>
    <w:rsid w:val="4CB23A88"/>
    <w:rsid w:val="4CFF98E9"/>
    <w:rsid w:val="4E796A5D"/>
    <w:rsid w:val="4F8AFDB9"/>
    <w:rsid w:val="4F8B75BB"/>
    <w:rsid w:val="546C4893"/>
    <w:rsid w:val="54A06F63"/>
    <w:rsid w:val="5847038A"/>
    <w:rsid w:val="59559A9C"/>
    <w:rsid w:val="5965D629"/>
    <w:rsid w:val="5C7A4201"/>
    <w:rsid w:val="5D77A161"/>
    <w:rsid w:val="5F315C4B"/>
    <w:rsid w:val="61243E7E"/>
    <w:rsid w:val="618C038B"/>
    <w:rsid w:val="62B7A90C"/>
    <w:rsid w:val="635B5BBB"/>
    <w:rsid w:val="6633B530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7103B17B"/>
    <w:rsid w:val="722FB441"/>
    <w:rsid w:val="765BC137"/>
    <w:rsid w:val="77BF8195"/>
    <w:rsid w:val="790CAEDB"/>
    <w:rsid w:val="7AC0ADDA"/>
    <w:rsid w:val="7CEF94DF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F94EB"/>
  <w15:docId w15:val="{3DC93130-7D03-4249-97F8-317F557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table" w:styleId="Tablaconcuadrculaclara">
    <w:name w:val="Grid Table Light"/>
    <w:basedOn w:val="Tablanormal"/>
    <w:uiPriority w:val="40"/>
    <w:rsid w:val="003235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stioncalidad.mincit.gov.co/IsolucionCalidad/BancoConocimientoMincomercio4/4/4e4363307f984a5793e688334fee4e02/4.MATRIZDEIDENTIFICACINDEOPORTUNIDADESDELSG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stioncalidad.mincit.gov.co/IsolucionCalidad/Administracion/frmFrameSet.aspx?Ruta=fi9CYW5jb0Nvbm9jaW1pZW50b01pbmNvbWVyY2lvNC8wLzAxMjcxRTUzLUMzNUUtNDQxNC04MkE4LTlGRkEwQzk5MDc0MS8wMTI3MUU1My1DMzVFLTQ0MTQtODJBOC05RkZBMEM5OTA3NDEuYXNwP2RlYnVnPXllcw==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29568-1BCA-4349-A040-B78AA0F51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2693</Words>
  <Characters>14815</Characters>
  <Application>Microsoft Office Word</Application>
  <DocSecurity>0</DocSecurity>
  <Lines>123</Lines>
  <Paragraphs>34</Paragraphs>
  <ScaleCrop>false</ScaleCrop>
  <Company>Ministerio de Hacienda y Crédito Público</Company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Derly Catherine Cifuentes Guerrero</dc:creator>
  <cp:keywords/>
  <cp:lastModifiedBy>Ivonn Magaly Moreno Barrera</cp:lastModifiedBy>
  <cp:revision>231</cp:revision>
  <dcterms:created xsi:type="dcterms:W3CDTF">2023-11-22T16:12:00Z</dcterms:created>
  <dcterms:modified xsi:type="dcterms:W3CDTF">2026-05-25T20:00:00Z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