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517825"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517825"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517825">
        <w:rPr>
          <w:rFonts w:ascii="Verdana" w:hAnsi="Verdana" w:cs="Arial"/>
          <w:b/>
          <w:sz w:val="20"/>
          <w:szCs w:val="20"/>
        </w:rPr>
        <w:t>OBJETIVO</w:t>
      </w:r>
      <w:bookmarkEnd w:id="0"/>
      <w:bookmarkEnd w:id="1"/>
      <w:bookmarkEnd w:id="2"/>
    </w:p>
    <w:p w14:paraId="2DAF827B" w14:textId="77777777" w:rsidR="00EA0826" w:rsidRPr="00517825"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42E6EE2F" w14:textId="305D7F3F" w:rsidR="003033FD" w:rsidRPr="00517825" w:rsidRDefault="00650CC4" w:rsidP="003033FD">
      <w:pPr>
        <w:spacing w:after="0" w:line="240" w:lineRule="auto"/>
        <w:jc w:val="both"/>
        <w:rPr>
          <w:rFonts w:ascii="Verdana" w:hAnsi="Verdana"/>
          <w:sz w:val="20"/>
          <w:szCs w:val="20"/>
        </w:rPr>
      </w:pPr>
      <w:r w:rsidRPr="00517825">
        <w:rPr>
          <w:rFonts w:ascii="Verdana" w:hAnsi="Verdana"/>
          <w:sz w:val="20"/>
          <w:szCs w:val="20"/>
        </w:rPr>
        <w:t>Establecer las actividades necesarias para el registro de todas las operaciones financieras (Presupuestales, Contables y de Tesorería) en el Sistema Integrado de Información Financiera -SIIF; que permita realizar una adecuada ejecución del presupuesto de gastos asignado al Ministerio en cada vigencia fiscal para el normal funcionamiento, aplicando para ello la normatividad vigente.</w:t>
      </w:r>
    </w:p>
    <w:p w14:paraId="51DDF6B6" w14:textId="77777777" w:rsidR="00650CC4" w:rsidRPr="00517825" w:rsidRDefault="00650CC4" w:rsidP="003033FD">
      <w:pPr>
        <w:spacing w:after="0" w:line="240" w:lineRule="auto"/>
        <w:jc w:val="both"/>
        <w:rPr>
          <w:rFonts w:ascii="Verdana" w:hAnsi="Verdana" w:cs="Arial"/>
          <w:sz w:val="20"/>
          <w:szCs w:val="20"/>
        </w:rPr>
      </w:pPr>
    </w:p>
    <w:p w14:paraId="412D6946" w14:textId="77777777" w:rsidR="00EA0826" w:rsidRPr="00517825" w:rsidRDefault="00EA0826" w:rsidP="003033FD">
      <w:pPr>
        <w:numPr>
          <w:ilvl w:val="0"/>
          <w:numId w:val="11"/>
        </w:numPr>
        <w:spacing w:after="0" w:line="240" w:lineRule="auto"/>
        <w:ind w:left="0" w:firstLine="0"/>
        <w:jc w:val="both"/>
        <w:rPr>
          <w:rFonts w:ascii="Verdana" w:hAnsi="Verdana" w:cs="Arial"/>
          <w:b/>
          <w:sz w:val="20"/>
          <w:szCs w:val="20"/>
        </w:rPr>
      </w:pPr>
      <w:r w:rsidRPr="00517825">
        <w:rPr>
          <w:rFonts w:ascii="Verdana" w:hAnsi="Verdana" w:cs="Arial"/>
          <w:b/>
          <w:sz w:val="20"/>
          <w:szCs w:val="20"/>
        </w:rPr>
        <w:t>ALCANCE</w:t>
      </w:r>
      <w:bookmarkEnd w:id="3"/>
      <w:bookmarkEnd w:id="4"/>
      <w:bookmarkEnd w:id="5"/>
    </w:p>
    <w:p w14:paraId="062C6BF0" w14:textId="77777777" w:rsidR="00EA0826" w:rsidRPr="00517825" w:rsidRDefault="00EA0826" w:rsidP="003033FD">
      <w:pPr>
        <w:spacing w:after="0" w:line="240" w:lineRule="auto"/>
        <w:jc w:val="both"/>
        <w:rPr>
          <w:rFonts w:ascii="Verdana" w:hAnsi="Verdana" w:cs="Arial"/>
          <w:b/>
          <w:sz w:val="20"/>
          <w:szCs w:val="20"/>
        </w:rPr>
      </w:pPr>
    </w:p>
    <w:p w14:paraId="05A77708" w14:textId="61C11FD8" w:rsidR="005334BA" w:rsidRPr="00517825" w:rsidRDefault="6FE3DC90" w:rsidP="003033FD">
      <w:pPr>
        <w:spacing w:after="0" w:line="240" w:lineRule="auto"/>
        <w:jc w:val="both"/>
        <w:rPr>
          <w:rFonts w:ascii="Verdana" w:hAnsi="Verdana"/>
          <w:sz w:val="20"/>
          <w:szCs w:val="20"/>
        </w:rPr>
      </w:pPr>
      <w:r w:rsidRPr="00517825">
        <w:rPr>
          <w:rFonts w:ascii="Verdana" w:hAnsi="Verdana"/>
          <w:sz w:val="20"/>
          <w:szCs w:val="20"/>
        </w:rPr>
        <w:t xml:space="preserve">Este procedimiento aplica al presupuesto de Gastos de Funcionamiento y Gastos de Inversión, autorizados por los ordenadores del gasto y ejecutados a través de las siguientes Unidades Ejecutoras del Ministerio de Comercio Industria y </w:t>
      </w:r>
      <w:r w:rsidR="0DFFFF2E" w:rsidRPr="00517825">
        <w:rPr>
          <w:rFonts w:ascii="Verdana" w:hAnsi="Verdana"/>
          <w:sz w:val="20"/>
          <w:szCs w:val="20"/>
        </w:rPr>
        <w:t>Turismo:</w:t>
      </w:r>
      <w:r w:rsidRPr="00517825">
        <w:rPr>
          <w:rFonts w:ascii="Verdana" w:hAnsi="Verdana"/>
          <w:sz w:val="20"/>
          <w:szCs w:val="20"/>
        </w:rPr>
        <w:t xml:space="preserve"> i) 3501-01 Gestión General y </w:t>
      </w:r>
      <w:proofErr w:type="spellStart"/>
      <w:r w:rsidRPr="00517825">
        <w:rPr>
          <w:rFonts w:ascii="Verdana" w:hAnsi="Verdana"/>
          <w:sz w:val="20"/>
          <w:szCs w:val="20"/>
        </w:rPr>
        <w:t>ii</w:t>
      </w:r>
      <w:proofErr w:type="spellEnd"/>
      <w:r w:rsidRPr="00517825">
        <w:rPr>
          <w:rFonts w:ascii="Verdana" w:hAnsi="Verdana"/>
          <w:sz w:val="20"/>
          <w:szCs w:val="20"/>
        </w:rPr>
        <w:t>) 3501-02 Dirección General de Comercio Exterior.</w:t>
      </w:r>
      <w:r w:rsidR="00650CC4" w:rsidRPr="002852D2">
        <w:rPr>
          <w:rFonts w:ascii="Verdana" w:hAnsi="Verdana"/>
        </w:rPr>
        <w:br/>
      </w:r>
      <w:r w:rsidR="00650CC4" w:rsidRPr="002852D2">
        <w:rPr>
          <w:rFonts w:ascii="Verdana" w:hAnsi="Verdana"/>
        </w:rPr>
        <w:br/>
      </w:r>
      <w:r w:rsidRPr="00517825">
        <w:rPr>
          <w:rFonts w:ascii="Verdana" w:hAnsi="Verdana"/>
          <w:sz w:val="20"/>
          <w:szCs w:val="20"/>
        </w:rPr>
        <w:t>La cadena presupuestal básica de gastos inicia con la desagregación de las apropiaciones y la recepción de la solicitud del Certificado de Disponibilidad Presupuestal (SCDP) para apertura de Caja Menor y/o Gastos de Bienes y Servicios en el aplicativo SIIF a nivel del Anexo del Decreto de Liquidación y finaliza con el pago o extinción de la obligación a terceros por la prestación de servicios contractuales, adquisición de bienes, obras, servicios, pólizas, nominas, etc.</w:t>
      </w:r>
    </w:p>
    <w:p w14:paraId="1FE6BDA6" w14:textId="77777777" w:rsidR="00650CC4" w:rsidRPr="00517825" w:rsidRDefault="00650CC4" w:rsidP="003033FD">
      <w:pPr>
        <w:spacing w:after="0" w:line="240" w:lineRule="auto"/>
        <w:jc w:val="both"/>
        <w:rPr>
          <w:rFonts w:ascii="Verdana" w:hAnsi="Verdana" w:cs="Arial"/>
          <w:b/>
          <w:sz w:val="20"/>
          <w:szCs w:val="20"/>
        </w:rPr>
      </w:pPr>
    </w:p>
    <w:p w14:paraId="2375D6A3" w14:textId="3E95B7AB" w:rsidR="00E32749" w:rsidRPr="00517825"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517825">
        <w:rPr>
          <w:rFonts w:ascii="Verdana" w:hAnsi="Verdana" w:cs="Arial"/>
          <w:b/>
          <w:bCs/>
          <w:sz w:val="20"/>
          <w:szCs w:val="20"/>
        </w:rPr>
        <w:t>DEFINICIONES Y</w:t>
      </w:r>
      <w:r w:rsidR="7103B17B" w:rsidRPr="00517825">
        <w:rPr>
          <w:rFonts w:ascii="Verdana" w:hAnsi="Verdana" w:cs="Arial"/>
          <w:b/>
          <w:bCs/>
          <w:sz w:val="20"/>
          <w:szCs w:val="20"/>
        </w:rPr>
        <w:t xml:space="preserve"> SIGLAS</w:t>
      </w:r>
    </w:p>
    <w:p w14:paraId="48B3B551" w14:textId="77777777" w:rsidR="00E9296C" w:rsidRPr="00517825" w:rsidRDefault="00E9296C" w:rsidP="00E9296C">
      <w:pPr>
        <w:spacing w:after="0" w:line="240" w:lineRule="auto"/>
        <w:jc w:val="both"/>
        <w:rPr>
          <w:rFonts w:ascii="Verdana" w:hAnsi="Verdana" w:cs="Arial"/>
          <w:b/>
          <w:bCs/>
          <w:sz w:val="20"/>
          <w:szCs w:val="20"/>
        </w:rPr>
      </w:pPr>
    </w:p>
    <w:p w14:paraId="08D0A009" w14:textId="75D3CA47" w:rsidR="00650CC4" w:rsidRPr="00517825" w:rsidRDefault="00650CC4" w:rsidP="00650CC4">
      <w:pPr>
        <w:spacing w:after="0" w:line="240" w:lineRule="auto"/>
        <w:jc w:val="both"/>
        <w:rPr>
          <w:rFonts w:ascii="Verdana" w:hAnsi="Verdana" w:cs="Arial"/>
          <w:bCs/>
          <w:sz w:val="20"/>
          <w:szCs w:val="20"/>
        </w:rPr>
      </w:pPr>
      <w:r w:rsidRPr="00517825">
        <w:rPr>
          <w:rFonts w:ascii="Verdana" w:hAnsi="Verdana" w:cs="Arial"/>
          <w:b/>
          <w:sz w:val="20"/>
          <w:szCs w:val="20"/>
        </w:rPr>
        <w:t xml:space="preserve">BENEFICIARIO: </w:t>
      </w:r>
      <w:r w:rsidRPr="00517825">
        <w:rPr>
          <w:rFonts w:ascii="Verdana" w:hAnsi="Verdana" w:cs="Arial"/>
          <w:bCs/>
          <w:sz w:val="20"/>
          <w:szCs w:val="20"/>
        </w:rPr>
        <w:t>Es el país u organización que se beneficia por el flujo de recursos tecnológicos, económicos, culturales que provee el cooperante o donante.</w:t>
      </w:r>
    </w:p>
    <w:p w14:paraId="4698301E" w14:textId="77777777" w:rsidR="00650CC4" w:rsidRPr="00517825" w:rsidRDefault="00650CC4" w:rsidP="00650CC4">
      <w:pPr>
        <w:spacing w:after="0" w:line="240" w:lineRule="auto"/>
        <w:jc w:val="both"/>
        <w:rPr>
          <w:rFonts w:ascii="Verdana" w:hAnsi="Verdana" w:cs="Arial"/>
          <w:b/>
          <w:sz w:val="20"/>
          <w:szCs w:val="20"/>
        </w:rPr>
      </w:pPr>
    </w:p>
    <w:p w14:paraId="577AC73D" w14:textId="68184BC4" w:rsidR="00650CC4" w:rsidRPr="00517825" w:rsidRDefault="00650CC4" w:rsidP="00650CC4">
      <w:pPr>
        <w:spacing w:after="0" w:line="240" w:lineRule="auto"/>
        <w:jc w:val="both"/>
        <w:rPr>
          <w:rFonts w:ascii="Verdana" w:hAnsi="Verdana" w:cs="Arial"/>
          <w:b/>
          <w:sz w:val="20"/>
          <w:szCs w:val="20"/>
        </w:rPr>
      </w:pPr>
      <w:r w:rsidRPr="00517825">
        <w:rPr>
          <w:rFonts w:ascii="Verdana" w:hAnsi="Verdana" w:cs="Arial"/>
          <w:b/>
          <w:sz w:val="20"/>
          <w:szCs w:val="20"/>
        </w:rPr>
        <w:t xml:space="preserve">RUBRO PRESUPUESTAL: </w:t>
      </w:r>
      <w:r w:rsidRPr="00517825">
        <w:rPr>
          <w:rFonts w:ascii="Verdana" w:hAnsi="Verdana" w:cs="Arial"/>
          <w:bCs/>
          <w:sz w:val="20"/>
          <w:szCs w:val="20"/>
        </w:rPr>
        <w:t>Código numérico y descripción que identifica un concepto de gasto en el presupuesto de gastos.</w:t>
      </w:r>
    </w:p>
    <w:p w14:paraId="1C3A4EEC" w14:textId="77777777" w:rsidR="00650CC4" w:rsidRPr="00517825" w:rsidRDefault="00650CC4" w:rsidP="00650CC4">
      <w:pPr>
        <w:spacing w:after="0" w:line="240" w:lineRule="auto"/>
        <w:jc w:val="both"/>
        <w:rPr>
          <w:rFonts w:ascii="Verdana" w:hAnsi="Verdana" w:cs="Arial"/>
          <w:b/>
          <w:sz w:val="20"/>
          <w:szCs w:val="20"/>
        </w:rPr>
      </w:pPr>
    </w:p>
    <w:p w14:paraId="03F26C76" w14:textId="6954E359" w:rsidR="00650CC4" w:rsidRPr="00517825" w:rsidRDefault="00650CC4" w:rsidP="00650CC4">
      <w:pPr>
        <w:spacing w:after="0" w:line="240" w:lineRule="auto"/>
        <w:jc w:val="both"/>
        <w:rPr>
          <w:rFonts w:ascii="Verdana" w:hAnsi="Verdana" w:cs="Arial"/>
          <w:b/>
          <w:sz w:val="20"/>
          <w:szCs w:val="20"/>
        </w:rPr>
      </w:pPr>
      <w:r w:rsidRPr="00517825">
        <w:rPr>
          <w:rFonts w:ascii="Verdana" w:hAnsi="Verdana" w:cs="Arial"/>
          <w:b/>
          <w:sz w:val="20"/>
          <w:szCs w:val="20"/>
        </w:rPr>
        <w:t xml:space="preserve">SOLICITUD DE CERTIFICADO DE DISPONIBILIDAD PRESUPUESTAL (SCDP): </w:t>
      </w:r>
      <w:r w:rsidRPr="00517825">
        <w:rPr>
          <w:rFonts w:ascii="Verdana" w:hAnsi="Verdana" w:cs="Arial"/>
          <w:bCs/>
          <w:sz w:val="20"/>
          <w:szCs w:val="20"/>
        </w:rPr>
        <w:t>Consecutivo de control donde se ordena un Gasto al máximo nivel de decreto de liquidación, y se define Unidad Ejecutora, rubro presupuestal, concepto y valor.</w:t>
      </w:r>
    </w:p>
    <w:p w14:paraId="06378B3D" w14:textId="77777777" w:rsidR="00650CC4" w:rsidRPr="00517825" w:rsidRDefault="00650CC4" w:rsidP="00650CC4">
      <w:pPr>
        <w:spacing w:after="0" w:line="240" w:lineRule="auto"/>
        <w:jc w:val="both"/>
        <w:rPr>
          <w:rFonts w:ascii="Verdana" w:hAnsi="Verdana" w:cs="Arial"/>
          <w:b/>
          <w:sz w:val="20"/>
          <w:szCs w:val="20"/>
        </w:rPr>
      </w:pPr>
    </w:p>
    <w:p w14:paraId="1BE5689F" w14:textId="2323819C" w:rsidR="00650CC4" w:rsidRPr="00517825" w:rsidRDefault="00650CC4" w:rsidP="00650CC4">
      <w:pPr>
        <w:spacing w:after="0" w:line="240" w:lineRule="auto"/>
        <w:jc w:val="both"/>
        <w:rPr>
          <w:rFonts w:ascii="Verdana" w:hAnsi="Verdana" w:cs="Arial"/>
          <w:b/>
          <w:sz w:val="20"/>
          <w:szCs w:val="20"/>
        </w:rPr>
      </w:pPr>
      <w:r w:rsidRPr="00517825">
        <w:rPr>
          <w:rFonts w:ascii="Verdana" w:hAnsi="Verdana" w:cs="Arial"/>
          <w:b/>
          <w:sz w:val="20"/>
          <w:szCs w:val="20"/>
        </w:rPr>
        <w:t xml:space="preserve">CERTIFICADO DE DISPONIBILIDAD PRESUPUESTAL-CDP: </w:t>
      </w:r>
      <w:r w:rsidRPr="00517825">
        <w:rPr>
          <w:rFonts w:ascii="Verdana" w:hAnsi="Verdana" w:cs="Arial"/>
          <w:bCs/>
          <w:sz w:val="20"/>
          <w:szCs w:val="20"/>
        </w:rPr>
        <w:t xml:space="preserve">Es un documento expedido por el </w:t>
      </w:r>
      <w:proofErr w:type="gramStart"/>
      <w:r w:rsidRPr="00517825">
        <w:rPr>
          <w:rFonts w:ascii="Verdana" w:hAnsi="Verdana" w:cs="Arial"/>
          <w:bCs/>
          <w:sz w:val="20"/>
          <w:szCs w:val="20"/>
        </w:rPr>
        <w:t>Jefe</w:t>
      </w:r>
      <w:proofErr w:type="gramEnd"/>
      <w:r w:rsidRPr="00517825">
        <w:rPr>
          <w:rFonts w:ascii="Verdana" w:hAnsi="Verdana" w:cs="Arial"/>
          <w:bCs/>
          <w:sz w:val="20"/>
          <w:szCs w:val="20"/>
        </w:rPr>
        <w:t xml:space="preserve"> de Presupuesto o por quien haga sus veces con el cual se garantiza la existencia de apropiación presupuestal disponible y libre de afectación para la asunción de compromisos con cargo al presupuesto de la respectiva vigencia fiscal. Este documento afecta preliminarmente el presupuesto mientras se perfecciona el compromiso y garantiza la existencia de apropiación suficiente para atender el gasto que se va a efectuar.</w:t>
      </w:r>
    </w:p>
    <w:p w14:paraId="4AEB5DD9" w14:textId="77777777" w:rsidR="00650CC4" w:rsidRPr="00517825" w:rsidRDefault="00650CC4" w:rsidP="00650CC4">
      <w:pPr>
        <w:spacing w:after="0" w:line="240" w:lineRule="auto"/>
        <w:jc w:val="both"/>
        <w:rPr>
          <w:rFonts w:ascii="Verdana" w:hAnsi="Verdana" w:cs="Arial"/>
          <w:b/>
          <w:sz w:val="20"/>
          <w:szCs w:val="20"/>
        </w:rPr>
      </w:pPr>
    </w:p>
    <w:p w14:paraId="427C2F9D" w14:textId="66903927" w:rsidR="00650CC4" w:rsidRPr="00517825" w:rsidRDefault="00650CC4" w:rsidP="00650CC4">
      <w:pPr>
        <w:spacing w:after="0" w:line="240" w:lineRule="auto"/>
        <w:jc w:val="both"/>
        <w:rPr>
          <w:rFonts w:ascii="Verdana" w:hAnsi="Verdana" w:cs="Arial"/>
          <w:b/>
          <w:sz w:val="20"/>
          <w:szCs w:val="20"/>
        </w:rPr>
      </w:pPr>
      <w:r w:rsidRPr="00517825">
        <w:rPr>
          <w:rFonts w:ascii="Verdana" w:hAnsi="Verdana" w:cs="Arial"/>
          <w:b/>
          <w:sz w:val="20"/>
          <w:szCs w:val="20"/>
        </w:rPr>
        <w:t xml:space="preserve">CENIT: </w:t>
      </w:r>
      <w:r w:rsidRPr="00517825">
        <w:rPr>
          <w:rFonts w:ascii="Verdana" w:hAnsi="Verdana" w:cs="Arial"/>
          <w:bCs/>
          <w:sz w:val="20"/>
          <w:szCs w:val="20"/>
        </w:rPr>
        <w:t xml:space="preserve">Compensación Electrónica Nacional Interbancaria del Banco de la República a través del cual el SIIF valida los registros de la entidad financiera, </w:t>
      </w:r>
      <w:proofErr w:type="spellStart"/>
      <w:r w:rsidRPr="00517825">
        <w:rPr>
          <w:rFonts w:ascii="Verdana" w:hAnsi="Verdana" w:cs="Arial"/>
          <w:bCs/>
          <w:sz w:val="20"/>
          <w:szCs w:val="20"/>
        </w:rPr>
        <w:t>Nit</w:t>
      </w:r>
      <w:proofErr w:type="spellEnd"/>
      <w:r w:rsidRPr="00517825">
        <w:rPr>
          <w:rFonts w:ascii="Verdana" w:hAnsi="Verdana" w:cs="Arial"/>
          <w:bCs/>
          <w:sz w:val="20"/>
          <w:szCs w:val="20"/>
        </w:rPr>
        <w:t>, clase, estado y N.º de la Cuenta Bancaria de los diferentes beneficiarios.</w:t>
      </w:r>
    </w:p>
    <w:p w14:paraId="313B7573" w14:textId="77777777" w:rsidR="00650CC4" w:rsidRPr="00517825" w:rsidRDefault="00650CC4" w:rsidP="00650CC4">
      <w:pPr>
        <w:spacing w:after="0" w:line="240" w:lineRule="auto"/>
        <w:jc w:val="both"/>
        <w:rPr>
          <w:rFonts w:ascii="Verdana" w:hAnsi="Verdana" w:cs="Arial"/>
          <w:b/>
          <w:sz w:val="20"/>
          <w:szCs w:val="20"/>
        </w:rPr>
      </w:pPr>
    </w:p>
    <w:p w14:paraId="51158755" w14:textId="340FC250" w:rsidR="00650CC4" w:rsidRPr="00517825" w:rsidRDefault="00650CC4" w:rsidP="00650CC4">
      <w:pPr>
        <w:spacing w:after="0" w:line="240" w:lineRule="auto"/>
        <w:jc w:val="both"/>
        <w:rPr>
          <w:rFonts w:ascii="Verdana" w:hAnsi="Verdana" w:cs="Arial"/>
          <w:b/>
          <w:sz w:val="20"/>
          <w:szCs w:val="20"/>
        </w:rPr>
      </w:pPr>
      <w:r w:rsidRPr="00517825">
        <w:rPr>
          <w:rFonts w:ascii="Verdana" w:hAnsi="Verdana" w:cs="Arial"/>
          <w:b/>
          <w:sz w:val="20"/>
          <w:szCs w:val="20"/>
        </w:rPr>
        <w:t xml:space="preserve">ENTRADA A SATISFACCIÓN DEL BIEN O CUMPLIDO DEL SERVICIO: </w:t>
      </w:r>
      <w:r w:rsidRPr="00517825">
        <w:rPr>
          <w:rFonts w:ascii="Verdana" w:hAnsi="Verdana" w:cs="Arial"/>
          <w:bCs/>
          <w:sz w:val="20"/>
          <w:szCs w:val="20"/>
        </w:rPr>
        <w:t>En estas transacciones se registran el ingreso de bienes al almacén de la entidad o el reconocimiento de servicios prestados, tengan o no tengan impacto presupuestal.</w:t>
      </w:r>
    </w:p>
    <w:p w14:paraId="41F59774" w14:textId="77777777" w:rsidR="00650CC4" w:rsidRPr="00517825" w:rsidRDefault="00650CC4" w:rsidP="00650CC4">
      <w:pPr>
        <w:spacing w:after="0" w:line="240" w:lineRule="auto"/>
        <w:jc w:val="both"/>
        <w:rPr>
          <w:rFonts w:ascii="Verdana" w:hAnsi="Verdana" w:cs="Arial"/>
          <w:b/>
          <w:sz w:val="20"/>
          <w:szCs w:val="20"/>
        </w:rPr>
      </w:pPr>
    </w:p>
    <w:p w14:paraId="05C0133D" w14:textId="4DFC4440" w:rsidR="00650CC4" w:rsidRPr="00517825" w:rsidRDefault="00650CC4" w:rsidP="00650CC4">
      <w:pPr>
        <w:spacing w:after="0" w:line="240" w:lineRule="auto"/>
        <w:jc w:val="both"/>
        <w:rPr>
          <w:rFonts w:ascii="Verdana" w:hAnsi="Verdana" w:cs="Arial"/>
          <w:bCs/>
          <w:sz w:val="20"/>
          <w:szCs w:val="20"/>
        </w:rPr>
      </w:pPr>
      <w:r w:rsidRPr="00517825">
        <w:rPr>
          <w:rFonts w:ascii="Verdana" w:hAnsi="Verdana" w:cs="Arial"/>
          <w:b/>
          <w:sz w:val="20"/>
          <w:szCs w:val="20"/>
        </w:rPr>
        <w:t xml:space="preserve">REGISTRO DE CUENTAS BANCARIAS DE BENEFICIARIOS: </w:t>
      </w:r>
      <w:r w:rsidRPr="00517825">
        <w:rPr>
          <w:rFonts w:ascii="Verdana" w:hAnsi="Verdana" w:cs="Arial"/>
          <w:bCs/>
          <w:sz w:val="20"/>
          <w:szCs w:val="20"/>
        </w:rPr>
        <w:t xml:space="preserve">Las entidades deberán registrar previamente en el SIIF Nación, la cuenta bancaria a través de la cual efectuará el pago de las obligaciones reconocidas a favor de cada beneficiario. Para el registro de las cuentas bancarias el beneficiario deberá </w:t>
      </w:r>
      <w:r w:rsidRPr="00517825">
        <w:rPr>
          <w:rFonts w:ascii="Verdana" w:hAnsi="Verdana" w:cs="Arial"/>
          <w:bCs/>
          <w:sz w:val="20"/>
          <w:szCs w:val="20"/>
        </w:rPr>
        <w:lastRenderedPageBreak/>
        <w:t>informar por escrito el número de esta y autorizar al ministerio para que se le consigne en ella y anexar una certificación de la entidad bancaria en la que conste que es el cuentahabiente, su identificación, el número, el tipo de cuenta y si a la fecha está activa. Este documento será parte integral del acto administrativo que afecte las apropiaciones presupuestales.</w:t>
      </w:r>
    </w:p>
    <w:p w14:paraId="34AEB353" w14:textId="77777777" w:rsidR="00650CC4" w:rsidRPr="00517825" w:rsidRDefault="00650CC4" w:rsidP="00650CC4">
      <w:pPr>
        <w:spacing w:after="0" w:line="240" w:lineRule="auto"/>
        <w:jc w:val="both"/>
        <w:rPr>
          <w:rFonts w:ascii="Verdana" w:hAnsi="Verdana" w:cs="Arial"/>
          <w:b/>
          <w:sz w:val="20"/>
          <w:szCs w:val="20"/>
        </w:rPr>
      </w:pPr>
    </w:p>
    <w:p w14:paraId="2D22386B" w14:textId="624E8FC9" w:rsidR="00650CC4" w:rsidRPr="00517825" w:rsidRDefault="00650CC4" w:rsidP="00650CC4">
      <w:pPr>
        <w:spacing w:after="0" w:line="240" w:lineRule="auto"/>
        <w:jc w:val="both"/>
        <w:rPr>
          <w:rFonts w:ascii="Verdana" w:hAnsi="Verdana" w:cs="Arial"/>
          <w:b/>
          <w:sz w:val="20"/>
          <w:szCs w:val="20"/>
        </w:rPr>
      </w:pPr>
      <w:r w:rsidRPr="00517825">
        <w:rPr>
          <w:rFonts w:ascii="Verdana" w:hAnsi="Verdana" w:cs="Arial"/>
          <w:b/>
          <w:sz w:val="20"/>
          <w:szCs w:val="20"/>
        </w:rPr>
        <w:t xml:space="preserve">EGRESOS: </w:t>
      </w:r>
      <w:r w:rsidRPr="00517825">
        <w:rPr>
          <w:rFonts w:ascii="Verdana" w:hAnsi="Verdana" w:cs="Arial"/>
          <w:bCs/>
          <w:sz w:val="20"/>
          <w:szCs w:val="20"/>
        </w:rPr>
        <w:t>Son las salidas de dinero relacionadas directamente con las transacciones de bienes y servicios.</w:t>
      </w:r>
    </w:p>
    <w:p w14:paraId="14DB1C5E" w14:textId="77777777" w:rsidR="00650CC4" w:rsidRPr="00517825" w:rsidRDefault="00650CC4" w:rsidP="00650CC4">
      <w:pPr>
        <w:spacing w:after="0" w:line="240" w:lineRule="auto"/>
        <w:jc w:val="both"/>
        <w:rPr>
          <w:rFonts w:ascii="Verdana" w:hAnsi="Verdana" w:cs="Arial"/>
          <w:b/>
          <w:sz w:val="20"/>
          <w:szCs w:val="20"/>
        </w:rPr>
      </w:pPr>
    </w:p>
    <w:p w14:paraId="34DBFE2B" w14:textId="61532BB4" w:rsidR="00650CC4" w:rsidRPr="00517825" w:rsidRDefault="00650CC4" w:rsidP="00650CC4">
      <w:pPr>
        <w:spacing w:after="0" w:line="240" w:lineRule="auto"/>
        <w:jc w:val="both"/>
        <w:rPr>
          <w:rFonts w:ascii="Verdana" w:hAnsi="Verdana" w:cs="Arial"/>
          <w:b/>
          <w:sz w:val="20"/>
          <w:szCs w:val="20"/>
        </w:rPr>
      </w:pPr>
      <w:r w:rsidRPr="00517825">
        <w:rPr>
          <w:rFonts w:ascii="Verdana" w:hAnsi="Verdana" w:cs="Arial"/>
          <w:b/>
          <w:sz w:val="20"/>
          <w:szCs w:val="20"/>
        </w:rPr>
        <w:t xml:space="preserve">OBLIGACIÓN: </w:t>
      </w:r>
      <w:r w:rsidRPr="00517825">
        <w:rPr>
          <w:rFonts w:ascii="Verdana" w:hAnsi="Verdana" w:cs="Arial"/>
          <w:bCs/>
          <w:sz w:val="20"/>
          <w:szCs w:val="20"/>
        </w:rPr>
        <w:t>Es el monto adeudado producto del desarrollo de los compromisos adquiridos y que equivale al valor de los bienes recibidos o los servicios prestados y las demás exigibilidades pendientes de pago.</w:t>
      </w:r>
    </w:p>
    <w:p w14:paraId="76B27E0D" w14:textId="77777777" w:rsidR="00650CC4" w:rsidRPr="00517825" w:rsidRDefault="00650CC4" w:rsidP="00650CC4">
      <w:pPr>
        <w:spacing w:after="0" w:line="240" w:lineRule="auto"/>
        <w:jc w:val="both"/>
        <w:rPr>
          <w:rFonts w:ascii="Verdana" w:hAnsi="Verdana" w:cs="Arial"/>
          <w:b/>
          <w:sz w:val="20"/>
          <w:szCs w:val="20"/>
        </w:rPr>
      </w:pPr>
    </w:p>
    <w:p w14:paraId="389AAF09" w14:textId="3BF08DBD" w:rsidR="00650CC4" w:rsidRPr="00517825" w:rsidRDefault="00650CC4" w:rsidP="00650CC4">
      <w:pPr>
        <w:spacing w:after="0" w:line="240" w:lineRule="auto"/>
        <w:jc w:val="both"/>
        <w:rPr>
          <w:rFonts w:ascii="Verdana" w:hAnsi="Verdana" w:cs="Arial"/>
          <w:b/>
          <w:sz w:val="20"/>
          <w:szCs w:val="20"/>
        </w:rPr>
      </w:pPr>
      <w:r w:rsidRPr="00517825">
        <w:rPr>
          <w:rFonts w:ascii="Verdana" w:hAnsi="Verdana" w:cs="Arial"/>
          <w:b/>
          <w:sz w:val="20"/>
          <w:szCs w:val="20"/>
        </w:rPr>
        <w:t xml:space="preserve">ORDENADOR DEL GASTO: </w:t>
      </w:r>
      <w:r w:rsidR="000351C4" w:rsidRPr="00517825">
        <w:rPr>
          <w:rFonts w:ascii="Verdana" w:hAnsi="Verdana" w:cs="Arial"/>
          <w:bCs/>
          <w:sz w:val="20"/>
          <w:szCs w:val="20"/>
        </w:rPr>
        <w:t>Es la persona con la facultad legal para ejecutar el presupuesto público, es decir, la autoridad que tiene la capacidad de autorizar la contratación y el compromiso de los recursos aprobados en la ley anual de presupuesto de una entidad estatal.</w:t>
      </w:r>
    </w:p>
    <w:p w14:paraId="2139BEEB" w14:textId="77777777" w:rsidR="00650CC4" w:rsidRPr="00517825" w:rsidRDefault="00650CC4" w:rsidP="00650CC4">
      <w:pPr>
        <w:spacing w:after="0" w:line="240" w:lineRule="auto"/>
        <w:jc w:val="both"/>
        <w:rPr>
          <w:rFonts w:ascii="Verdana" w:hAnsi="Verdana" w:cs="Arial"/>
          <w:b/>
          <w:sz w:val="20"/>
          <w:szCs w:val="20"/>
        </w:rPr>
      </w:pPr>
    </w:p>
    <w:p w14:paraId="3F5DFE42" w14:textId="23734FAC" w:rsidR="00650CC4" w:rsidRPr="00517825" w:rsidRDefault="00650CC4" w:rsidP="00650CC4">
      <w:pPr>
        <w:spacing w:after="0" w:line="240" w:lineRule="auto"/>
        <w:jc w:val="both"/>
        <w:rPr>
          <w:rFonts w:ascii="Verdana" w:hAnsi="Verdana" w:cs="Arial"/>
          <w:b/>
          <w:sz w:val="20"/>
          <w:szCs w:val="20"/>
        </w:rPr>
      </w:pPr>
      <w:r w:rsidRPr="00517825">
        <w:rPr>
          <w:rFonts w:ascii="Verdana" w:hAnsi="Verdana" w:cs="Arial"/>
          <w:b/>
          <w:sz w:val="20"/>
          <w:szCs w:val="20"/>
        </w:rPr>
        <w:t xml:space="preserve">ORDEN DE PAGO: </w:t>
      </w:r>
      <w:r w:rsidRPr="00517825">
        <w:rPr>
          <w:rFonts w:ascii="Verdana" w:hAnsi="Verdana" w:cs="Arial"/>
          <w:bCs/>
          <w:sz w:val="20"/>
          <w:szCs w:val="20"/>
        </w:rPr>
        <w:t>Son los comprobantes con los cuales se autoriza y se ordena el desembolso o pago a terceros, contratistas o proveedores y/o determinadas entidades, personas o empresas, para cancelar las obligaciones que se generan a partir de los compromisos suscritos por el Ministerio con ellos.</w:t>
      </w:r>
    </w:p>
    <w:p w14:paraId="13F00F5C" w14:textId="77777777" w:rsidR="00650CC4" w:rsidRPr="00517825" w:rsidRDefault="00650CC4" w:rsidP="00650CC4">
      <w:pPr>
        <w:spacing w:after="0" w:line="240" w:lineRule="auto"/>
        <w:jc w:val="both"/>
        <w:rPr>
          <w:rFonts w:ascii="Verdana" w:hAnsi="Verdana" w:cs="Arial"/>
          <w:b/>
          <w:sz w:val="20"/>
          <w:szCs w:val="20"/>
        </w:rPr>
      </w:pPr>
    </w:p>
    <w:p w14:paraId="7B89E6AE" w14:textId="38410135" w:rsidR="00650CC4" w:rsidRPr="00517825" w:rsidRDefault="00650CC4" w:rsidP="00650CC4">
      <w:pPr>
        <w:spacing w:after="0" w:line="240" w:lineRule="auto"/>
        <w:jc w:val="both"/>
        <w:rPr>
          <w:rFonts w:ascii="Verdana" w:hAnsi="Verdana" w:cs="Arial"/>
          <w:b/>
          <w:sz w:val="20"/>
          <w:szCs w:val="20"/>
        </w:rPr>
      </w:pPr>
      <w:r w:rsidRPr="00517825">
        <w:rPr>
          <w:rFonts w:ascii="Verdana" w:hAnsi="Verdana" w:cs="Arial"/>
          <w:b/>
          <w:sz w:val="20"/>
          <w:szCs w:val="20"/>
        </w:rPr>
        <w:t xml:space="preserve">PROGRAMA ANUAL MENSUALIZADO DE CAJA (PAC): </w:t>
      </w:r>
      <w:r w:rsidRPr="00517825">
        <w:rPr>
          <w:rFonts w:ascii="Verdana" w:hAnsi="Verdana" w:cs="Arial"/>
          <w:bCs/>
          <w:sz w:val="20"/>
          <w:szCs w:val="20"/>
        </w:rPr>
        <w:t>Corresponde al cupo máximo mensual de recursos disponibles para el Ministerio con base en el cual puede adquirir sus compromisos. Los pagos se harán teniendo en cuenta el PAC y se sujetarán a los montos aprobados en él. El PAC de cada vigencia tendrá como límite máximo el valor del presupuesto. El PAC puede ser con Situación de Fondos por parte del Tesoro Nacional o Sin Situación de Fondos.</w:t>
      </w:r>
    </w:p>
    <w:p w14:paraId="74638C21" w14:textId="77777777" w:rsidR="00650CC4" w:rsidRPr="00517825" w:rsidRDefault="00650CC4" w:rsidP="00650CC4">
      <w:pPr>
        <w:spacing w:after="0" w:line="240" w:lineRule="auto"/>
        <w:jc w:val="both"/>
        <w:rPr>
          <w:rFonts w:ascii="Verdana" w:hAnsi="Verdana" w:cs="Arial"/>
          <w:b/>
          <w:sz w:val="20"/>
          <w:szCs w:val="20"/>
        </w:rPr>
      </w:pPr>
    </w:p>
    <w:p w14:paraId="2A03D5FC" w14:textId="4FDC3A55" w:rsidR="00650CC4" w:rsidRPr="00517825" w:rsidRDefault="00650CC4" w:rsidP="00650CC4">
      <w:pPr>
        <w:spacing w:after="0" w:line="240" w:lineRule="auto"/>
        <w:jc w:val="both"/>
        <w:rPr>
          <w:rFonts w:ascii="Verdana" w:hAnsi="Verdana" w:cs="Arial"/>
          <w:b/>
          <w:color w:val="EE0000"/>
          <w:sz w:val="20"/>
          <w:szCs w:val="20"/>
        </w:rPr>
      </w:pPr>
      <w:r w:rsidRPr="00517825">
        <w:rPr>
          <w:rFonts w:ascii="Verdana" w:hAnsi="Verdana" w:cs="Arial"/>
          <w:b/>
          <w:sz w:val="20"/>
          <w:szCs w:val="20"/>
        </w:rPr>
        <w:t xml:space="preserve">REGISTRO PRESUPUESTAL DE COMPROMISOS: </w:t>
      </w:r>
      <w:r w:rsidR="008E793C" w:rsidRPr="00517825">
        <w:rPr>
          <w:rFonts w:ascii="Verdana" w:hAnsi="Verdana" w:cs="Arial"/>
          <w:bCs/>
          <w:sz w:val="20"/>
          <w:szCs w:val="20"/>
        </w:rPr>
        <w:t>Es una certificación que garantiza la disponibilidad de fondos para cumplir con las obligaciones de un contrato, siendo fundamental para la ejecución financiera de contratos estatales.</w:t>
      </w:r>
      <w:r w:rsidR="008E793C" w:rsidRPr="00517825">
        <w:rPr>
          <w:rFonts w:ascii="Verdana" w:hAnsi="Verdana" w:cs="Arial"/>
          <w:b/>
          <w:sz w:val="20"/>
          <w:szCs w:val="20"/>
        </w:rPr>
        <w:t> </w:t>
      </w:r>
    </w:p>
    <w:p w14:paraId="7034F218" w14:textId="77777777" w:rsidR="00650CC4" w:rsidRPr="00517825" w:rsidRDefault="00650CC4" w:rsidP="00650CC4">
      <w:pPr>
        <w:spacing w:after="0" w:line="240" w:lineRule="auto"/>
        <w:jc w:val="both"/>
        <w:rPr>
          <w:rFonts w:ascii="Verdana" w:hAnsi="Verdana" w:cs="Arial"/>
          <w:b/>
          <w:sz w:val="20"/>
          <w:szCs w:val="20"/>
        </w:rPr>
      </w:pPr>
    </w:p>
    <w:p w14:paraId="3A3882D9" w14:textId="69484ABF" w:rsidR="00650CC4" w:rsidRPr="00517825" w:rsidRDefault="00650CC4" w:rsidP="00650CC4">
      <w:pPr>
        <w:spacing w:after="0" w:line="240" w:lineRule="auto"/>
        <w:jc w:val="both"/>
        <w:rPr>
          <w:rFonts w:ascii="Verdana" w:hAnsi="Verdana" w:cs="Arial"/>
          <w:b/>
          <w:sz w:val="20"/>
          <w:szCs w:val="20"/>
        </w:rPr>
      </w:pPr>
      <w:r w:rsidRPr="00517825">
        <w:rPr>
          <w:rFonts w:ascii="Verdana" w:hAnsi="Verdana" w:cs="Arial"/>
          <w:b/>
          <w:sz w:val="20"/>
          <w:szCs w:val="20"/>
        </w:rPr>
        <w:t xml:space="preserve">REGISTRO DE BIENES Y SERVICIOS: </w:t>
      </w:r>
      <w:r w:rsidRPr="00517825">
        <w:rPr>
          <w:rFonts w:ascii="Verdana" w:hAnsi="Verdana" w:cs="Arial"/>
          <w:bCs/>
          <w:sz w:val="20"/>
          <w:szCs w:val="20"/>
        </w:rPr>
        <w:t>A través de esta transacción se captura la información detallada de los bienes y/o servicios que van a ser adquiridos por la entidad que tengan o no impacto presupuestal, siempre y cuando se encuentren sustentados en un contrato o acto administrativo.</w:t>
      </w:r>
    </w:p>
    <w:p w14:paraId="250089B0" w14:textId="77777777" w:rsidR="00650CC4" w:rsidRPr="00517825" w:rsidRDefault="00650CC4" w:rsidP="00650CC4">
      <w:pPr>
        <w:spacing w:after="0" w:line="240" w:lineRule="auto"/>
        <w:jc w:val="both"/>
        <w:rPr>
          <w:rFonts w:ascii="Verdana" w:hAnsi="Verdana" w:cs="Arial"/>
          <w:b/>
          <w:sz w:val="20"/>
          <w:szCs w:val="20"/>
        </w:rPr>
      </w:pPr>
    </w:p>
    <w:p w14:paraId="20AEEA06" w14:textId="70BA9AAD" w:rsidR="00650CC4" w:rsidRPr="00517825" w:rsidRDefault="00650CC4" w:rsidP="00650CC4">
      <w:pPr>
        <w:spacing w:after="0" w:line="240" w:lineRule="auto"/>
        <w:jc w:val="both"/>
        <w:rPr>
          <w:rFonts w:ascii="Verdana" w:hAnsi="Verdana" w:cs="Arial"/>
          <w:b/>
          <w:sz w:val="20"/>
          <w:szCs w:val="20"/>
        </w:rPr>
      </w:pPr>
      <w:r w:rsidRPr="00517825">
        <w:rPr>
          <w:rFonts w:ascii="Verdana" w:hAnsi="Verdana" w:cs="Arial"/>
          <w:b/>
          <w:sz w:val="20"/>
          <w:szCs w:val="20"/>
        </w:rPr>
        <w:t xml:space="preserve">SISTEMA INTEGRADO DE INFORMACIÓN FINANCIERA (SIIF): </w:t>
      </w:r>
      <w:r w:rsidRPr="00517825">
        <w:rPr>
          <w:rFonts w:ascii="Verdana" w:hAnsi="Verdana" w:cs="Arial"/>
          <w:bCs/>
          <w:sz w:val="20"/>
          <w:szCs w:val="20"/>
        </w:rPr>
        <w:t>Es una herramienta modular automatizada que integra y estandariza el registro de la gestión financiera pública, que le permite a la Nación a través del Ministerio de Hacienda y Crédito Público, consolidar la información financiera de las Entidades que conforman el Presupuesto General de la Nación y ejercer el control de la ejecución presupuestal y financiera de las Entidades pertenecientes a la Administración Central Nacional, con el fin de propiciar una mayor eficiencia en el uso de los recursos de la Nación y de sus entidades descentralizadas y de brindar información oportuna y confiable.</w:t>
      </w:r>
    </w:p>
    <w:p w14:paraId="7154ADC9" w14:textId="77777777" w:rsidR="00650CC4" w:rsidRPr="00517825" w:rsidRDefault="00650CC4" w:rsidP="00650CC4">
      <w:pPr>
        <w:spacing w:after="0" w:line="240" w:lineRule="auto"/>
        <w:jc w:val="both"/>
        <w:rPr>
          <w:rFonts w:ascii="Verdana" w:hAnsi="Verdana" w:cs="Arial"/>
          <w:b/>
          <w:sz w:val="20"/>
          <w:szCs w:val="20"/>
        </w:rPr>
      </w:pPr>
    </w:p>
    <w:p w14:paraId="589BEE68" w14:textId="385FF97B" w:rsidR="00650CC4" w:rsidRPr="00517825" w:rsidRDefault="00650CC4" w:rsidP="00650CC4">
      <w:pPr>
        <w:spacing w:after="0" w:line="240" w:lineRule="auto"/>
        <w:jc w:val="both"/>
        <w:rPr>
          <w:rFonts w:ascii="Verdana" w:hAnsi="Verdana" w:cs="Arial"/>
          <w:b/>
          <w:sz w:val="20"/>
          <w:szCs w:val="20"/>
        </w:rPr>
      </w:pPr>
      <w:r w:rsidRPr="00517825">
        <w:rPr>
          <w:rFonts w:ascii="Verdana" w:hAnsi="Verdana" w:cs="Arial"/>
          <w:b/>
          <w:sz w:val="20"/>
          <w:szCs w:val="20"/>
        </w:rPr>
        <w:t xml:space="preserve">UNIDADES EJECUTORAS: </w:t>
      </w:r>
      <w:r w:rsidRPr="00517825">
        <w:rPr>
          <w:rFonts w:ascii="Verdana" w:hAnsi="Verdana" w:cs="Arial"/>
          <w:bCs/>
          <w:sz w:val="20"/>
          <w:szCs w:val="20"/>
        </w:rPr>
        <w:t>Forman parte de una sección presupuestal cuentan con su propio presupuesto y tesorería, con capacidad para contratar y comprometer mediante la ordenación del gasto y del pago en desarrollo de las apropiaciones incorporadas.</w:t>
      </w:r>
    </w:p>
    <w:p w14:paraId="7115E551" w14:textId="77777777" w:rsidR="00650CC4" w:rsidRPr="00517825" w:rsidRDefault="00650CC4" w:rsidP="00650CC4">
      <w:pPr>
        <w:spacing w:after="0" w:line="240" w:lineRule="auto"/>
        <w:jc w:val="both"/>
        <w:rPr>
          <w:rFonts w:ascii="Verdana" w:hAnsi="Verdana" w:cs="Arial"/>
          <w:b/>
          <w:sz w:val="20"/>
          <w:szCs w:val="20"/>
        </w:rPr>
      </w:pPr>
    </w:p>
    <w:p w14:paraId="700B56F3" w14:textId="32D2D5AF" w:rsidR="00650CC4" w:rsidRPr="00517825" w:rsidRDefault="00650CC4" w:rsidP="00650CC4">
      <w:pPr>
        <w:spacing w:after="0" w:line="240" w:lineRule="auto"/>
        <w:jc w:val="both"/>
        <w:rPr>
          <w:rFonts w:ascii="Verdana" w:hAnsi="Verdana" w:cs="Arial"/>
          <w:b/>
          <w:sz w:val="20"/>
          <w:szCs w:val="20"/>
        </w:rPr>
      </w:pPr>
      <w:r w:rsidRPr="00517825">
        <w:rPr>
          <w:rFonts w:ascii="Verdana" w:hAnsi="Verdana" w:cs="Arial"/>
          <w:b/>
          <w:sz w:val="20"/>
          <w:szCs w:val="20"/>
        </w:rPr>
        <w:t xml:space="preserve">RESERVA PRESUPUESTAL: </w:t>
      </w:r>
      <w:r w:rsidRPr="00517825">
        <w:rPr>
          <w:rFonts w:ascii="Verdana" w:hAnsi="Verdana" w:cs="Arial"/>
          <w:bCs/>
          <w:sz w:val="20"/>
          <w:szCs w:val="20"/>
        </w:rPr>
        <w:t xml:space="preserve">Son compromisos legalmente contraídos que al cierre de la vigencia fiscal no se han atendido por no haberse completado las formalidades necesarias que hagan exigible el pago al terminarse el año. Los gastos que se programan y autorizan se deben ejecutar en su totalidad en el transcurso de la vigencia, de manera que a 31 de diciembre no existan compromisos pendientes por constituir reserva. La Reserva de apropiación afecta el presupuesto de la vigencia en la cual fue constituida. Serán constituidas por el Ordenador del gasto y el </w:t>
      </w:r>
      <w:proofErr w:type="gramStart"/>
      <w:r w:rsidRPr="00517825">
        <w:rPr>
          <w:rFonts w:ascii="Verdana" w:hAnsi="Verdana" w:cs="Arial"/>
          <w:bCs/>
          <w:sz w:val="20"/>
          <w:szCs w:val="20"/>
        </w:rPr>
        <w:t>Jefe</w:t>
      </w:r>
      <w:proofErr w:type="gramEnd"/>
      <w:r w:rsidRPr="00517825">
        <w:rPr>
          <w:rFonts w:ascii="Verdana" w:hAnsi="Verdana" w:cs="Arial"/>
          <w:bCs/>
          <w:sz w:val="20"/>
          <w:szCs w:val="20"/>
        </w:rPr>
        <w:t xml:space="preserve"> de Presupuesto o quien haga sus veces.</w:t>
      </w:r>
    </w:p>
    <w:p w14:paraId="7E13924C" w14:textId="77777777" w:rsidR="00650CC4" w:rsidRPr="00517825" w:rsidRDefault="00650CC4" w:rsidP="00650CC4">
      <w:pPr>
        <w:spacing w:after="0" w:line="240" w:lineRule="auto"/>
        <w:jc w:val="both"/>
        <w:rPr>
          <w:rFonts w:ascii="Verdana" w:hAnsi="Verdana" w:cs="Arial"/>
          <w:b/>
          <w:sz w:val="20"/>
          <w:szCs w:val="20"/>
        </w:rPr>
      </w:pPr>
    </w:p>
    <w:p w14:paraId="4FE06EB6" w14:textId="113A3FEE" w:rsidR="00650CC4" w:rsidRPr="00517825" w:rsidRDefault="00650CC4" w:rsidP="00650CC4">
      <w:pPr>
        <w:spacing w:after="0" w:line="240" w:lineRule="auto"/>
        <w:jc w:val="both"/>
        <w:rPr>
          <w:rFonts w:ascii="Verdana" w:hAnsi="Verdana" w:cs="Arial"/>
          <w:b/>
          <w:sz w:val="20"/>
          <w:szCs w:val="20"/>
        </w:rPr>
      </w:pPr>
      <w:r w:rsidRPr="00517825">
        <w:rPr>
          <w:rFonts w:ascii="Verdana" w:hAnsi="Verdana" w:cs="Arial"/>
          <w:b/>
          <w:sz w:val="20"/>
          <w:szCs w:val="20"/>
        </w:rPr>
        <w:t xml:space="preserve">CUENTAS POR PAGAR: </w:t>
      </w:r>
      <w:r w:rsidRPr="00517825">
        <w:rPr>
          <w:rFonts w:ascii="Verdana" w:hAnsi="Verdana" w:cs="Arial"/>
          <w:bCs/>
          <w:sz w:val="20"/>
          <w:szCs w:val="20"/>
        </w:rPr>
        <w:t xml:space="preserve">Son aquellos compromisos que quedan pendientes de pago para la vigencia fiscal y se han recibido los bienes o servicios a 31 de </w:t>
      </w:r>
      <w:proofErr w:type="gramStart"/>
      <w:r w:rsidRPr="00517825">
        <w:rPr>
          <w:rFonts w:ascii="Verdana" w:hAnsi="Verdana" w:cs="Arial"/>
          <w:bCs/>
          <w:sz w:val="20"/>
          <w:szCs w:val="20"/>
        </w:rPr>
        <w:t>Diciembre</w:t>
      </w:r>
      <w:proofErr w:type="gramEnd"/>
      <w:r w:rsidRPr="00517825">
        <w:rPr>
          <w:rFonts w:ascii="Verdana" w:hAnsi="Verdana" w:cs="Arial"/>
          <w:bCs/>
          <w:sz w:val="20"/>
          <w:szCs w:val="20"/>
        </w:rPr>
        <w:t xml:space="preserve"> o cuando se han pactado anticipos en los contratos y no fueron cancelados. Serán constituidas por el Ordenador del Gasto y el Tesorero y solo afectan la vigencia en la cual se constituyeron.</w:t>
      </w:r>
    </w:p>
    <w:p w14:paraId="700414C1" w14:textId="77777777" w:rsidR="00650CC4" w:rsidRPr="00517825" w:rsidRDefault="00650CC4" w:rsidP="00650CC4">
      <w:pPr>
        <w:spacing w:after="0" w:line="240" w:lineRule="auto"/>
        <w:jc w:val="both"/>
        <w:rPr>
          <w:rFonts w:ascii="Verdana" w:hAnsi="Verdana" w:cs="Arial"/>
          <w:b/>
          <w:sz w:val="20"/>
          <w:szCs w:val="20"/>
        </w:rPr>
      </w:pPr>
    </w:p>
    <w:p w14:paraId="679D2BBE" w14:textId="07657820" w:rsidR="00650CC4" w:rsidRPr="00517825" w:rsidRDefault="00650CC4" w:rsidP="00650CC4">
      <w:pPr>
        <w:spacing w:after="0" w:line="240" w:lineRule="auto"/>
        <w:jc w:val="both"/>
        <w:rPr>
          <w:rFonts w:ascii="Verdana" w:hAnsi="Verdana" w:cs="Arial"/>
          <w:b/>
          <w:sz w:val="20"/>
          <w:szCs w:val="20"/>
        </w:rPr>
      </w:pPr>
      <w:r w:rsidRPr="00517825">
        <w:rPr>
          <w:rFonts w:ascii="Verdana" w:hAnsi="Verdana" w:cs="Arial"/>
          <w:b/>
          <w:sz w:val="20"/>
          <w:szCs w:val="20"/>
        </w:rPr>
        <w:t xml:space="preserve">VIGENCIAS FUTURAS: </w:t>
      </w:r>
    </w:p>
    <w:p w14:paraId="13A40D24" w14:textId="77777777" w:rsidR="00650CC4" w:rsidRPr="00517825" w:rsidRDefault="00650CC4" w:rsidP="00650CC4">
      <w:pPr>
        <w:spacing w:after="0" w:line="240" w:lineRule="auto"/>
        <w:jc w:val="both"/>
        <w:rPr>
          <w:rFonts w:ascii="Verdana" w:hAnsi="Verdana" w:cs="Arial"/>
          <w:b/>
          <w:sz w:val="20"/>
          <w:szCs w:val="20"/>
        </w:rPr>
      </w:pPr>
    </w:p>
    <w:p w14:paraId="1798CDE3" w14:textId="37206EB7" w:rsidR="00650CC4" w:rsidRPr="00517825" w:rsidRDefault="00650CC4" w:rsidP="00650CC4">
      <w:pPr>
        <w:spacing w:after="0" w:line="240" w:lineRule="auto"/>
        <w:jc w:val="both"/>
        <w:rPr>
          <w:rFonts w:ascii="Verdana" w:hAnsi="Verdana" w:cs="Arial"/>
          <w:bCs/>
          <w:sz w:val="20"/>
          <w:szCs w:val="20"/>
        </w:rPr>
      </w:pPr>
      <w:r w:rsidRPr="00517825">
        <w:rPr>
          <w:rFonts w:ascii="Verdana" w:hAnsi="Verdana" w:cs="Arial"/>
          <w:b/>
          <w:sz w:val="20"/>
          <w:szCs w:val="20"/>
        </w:rPr>
        <w:t xml:space="preserve">VIGENCIAS EXPIRADAS: </w:t>
      </w:r>
      <w:r w:rsidRPr="00517825">
        <w:rPr>
          <w:rFonts w:ascii="Verdana" w:hAnsi="Verdana" w:cs="Arial"/>
          <w:bCs/>
          <w:sz w:val="20"/>
          <w:szCs w:val="20"/>
        </w:rPr>
        <w:t>Hacen referencia a los compromisos adquiridos legalmente en una vigencia fiscal y que por circunstancias ajenas al acreedor no se cumplieron y por consiguiente se hacen necesario su pago. El pago de pasivo de vigencias expiradas se realiza mediante un traslado presupuestal.</w:t>
      </w:r>
    </w:p>
    <w:p w14:paraId="5C1F2C98" w14:textId="77777777" w:rsidR="00650CC4" w:rsidRPr="00517825" w:rsidRDefault="00650CC4" w:rsidP="00650CC4">
      <w:pPr>
        <w:spacing w:after="0" w:line="240" w:lineRule="auto"/>
        <w:jc w:val="both"/>
        <w:rPr>
          <w:rFonts w:ascii="Verdana" w:hAnsi="Verdana" w:cs="Arial"/>
          <w:b/>
          <w:sz w:val="20"/>
          <w:szCs w:val="20"/>
        </w:rPr>
      </w:pPr>
    </w:p>
    <w:p w14:paraId="32FEA6BA" w14:textId="3677D501" w:rsidR="00650CC4" w:rsidRPr="00517825" w:rsidRDefault="00650CC4" w:rsidP="00650CC4">
      <w:pPr>
        <w:spacing w:after="0" w:line="240" w:lineRule="auto"/>
        <w:jc w:val="both"/>
        <w:rPr>
          <w:rFonts w:ascii="Verdana" w:hAnsi="Verdana" w:cs="Arial"/>
          <w:b/>
          <w:sz w:val="20"/>
          <w:szCs w:val="20"/>
        </w:rPr>
      </w:pPr>
      <w:r w:rsidRPr="00517825">
        <w:rPr>
          <w:rFonts w:ascii="Verdana" w:hAnsi="Verdana" w:cs="Arial"/>
          <w:b/>
          <w:sz w:val="20"/>
          <w:szCs w:val="20"/>
        </w:rPr>
        <w:t xml:space="preserve">APROPIACIÓN: </w:t>
      </w:r>
      <w:r w:rsidRPr="00517825">
        <w:rPr>
          <w:rFonts w:ascii="Verdana" w:hAnsi="Verdana" w:cs="Arial"/>
          <w:bCs/>
          <w:sz w:val="20"/>
          <w:szCs w:val="20"/>
        </w:rPr>
        <w:t xml:space="preserve">Son autorizaciones máximas de gasto que el Congreso de la República aprueba para ser comprometidas durante la vigencia fiscal respectiva. Después del 31 de diciembre de cada año estas autorizaciones expiran y en consecuencia no podrán comprometerse, adicionarse, transferirse ni </w:t>
      </w:r>
      <w:proofErr w:type="spellStart"/>
      <w:r w:rsidRPr="00517825">
        <w:rPr>
          <w:rFonts w:ascii="Verdana" w:hAnsi="Verdana" w:cs="Arial"/>
          <w:bCs/>
          <w:sz w:val="20"/>
          <w:szCs w:val="20"/>
        </w:rPr>
        <w:t>contracreditarse</w:t>
      </w:r>
      <w:proofErr w:type="spellEnd"/>
      <w:r w:rsidRPr="00517825">
        <w:rPr>
          <w:rFonts w:ascii="Verdana" w:hAnsi="Verdana" w:cs="Arial"/>
          <w:bCs/>
          <w:sz w:val="20"/>
          <w:szCs w:val="20"/>
        </w:rPr>
        <w:t>.</w:t>
      </w:r>
    </w:p>
    <w:p w14:paraId="6E4EE96F" w14:textId="77777777" w:rsidR="00650CC4" w:rsidRPr="00517825" w:rsidRDefault="00650CC4" w:rsidP="00650CC4">
      <w:pPr>
        <w:spacing w:after="0" w:line="240" w:lineRule="auto"/>
        <w:jc w:val="both"/>
        <w:rPr>
          <w:rFonts w:ascii="Verdana" w:hAnsi="Verdana" w:cs="Arial"/>
          <w:b/>
          <w:sz w:val="20"/>
          <w:szCs w:val="20"/>
        </w:rPr>
      </w:pPr>
    </w:p>
    <w:p w14:paraId="645E4C8B" w14:textId="06E08809" w:rsidR="00650CC4" w:rsidRPr="00517825" w:rsidRDefault="00650CC4" w:rsidP="00650CC4">
      <w:pPr>
        <w:spacing w:after="0" w:line="240" w:lineRule="auto"/>
        <w:jc w:val="both"/>
        <w:rPr>
          <w:rFonts w:ascii="Verdana" w:hAnsi="Verdana" w:cs="Arial"/>
          <w:b/>
          <w:sz w:val="20"/>
          <w:szCs w:val="20"/>
        </w:rPr>
      </w:pPr>
      <w:r w:rsidRPr="00517825">
        <w:rPr>
          <w:rFonts w:ascii="Verdana" w:hAnsi="Verdana" w:cs="Arial"/>
          <w:b/>
          <w:sz w:val="20"/>
          <w:szCs w:val="20"/>
        </w:rPr>
        <w:t xml:space="preserve">REZAGO PRESUPUESTAL: </w:t>
      </w:r>
      <w:r w:rsidRPr="00517825">
        <w:rPr>
          <w:rFonts w:ascii="Verdana" w:hAnsi="Verdana" w:cs="Arial"/>
          <w:bCs/>
          <w:sz w:val="20"/>
          <w:szCs w:val="20"/>
        </w:rPr>
        <w:t>A través del Sistema Integrado de Información Financiera SIIF- Nación se definirá con corte a 31 de diciembre de la vigencia anterior, el rezago presupuestal que está compuesto por la suma de las reservas presupuestales y cuentas por pagar de cada una de las secciones del Presupuesto General de la Nación.</w:t>
      </w:r>
    </w:p>
    <w:p w14:paraId="10AB6F34" w14:textId="77777777" w:rsidR="00650CC4" w:rsidRPr="00517825" w:rsidRDefault="00650CC4" w:rsidP="00650CC4">
      <w:pPr>
        <w:spacing w:after="0" w:line="240" w:lineRule="auto"/>
        <w:jc w:val="both"/>
        <w:rPr>
          <w:rFonts w:ascii="Verdana" w:hAnsi="Verdana" w:cs="Arial"/>
          <w:b/>
          <w:sz w:val="20"/>
          <w:szCs w:val="20"/>
        </w:rPr>
      </w:pPr>
    </w:p>
    <w:p w14:paraId="1BD5D74A" w14:textId="1AB531A2" w:rsidR="00650CC4" w:rsidRPr="00517825" w:rsidRDefault="00650CC4" w:rsidP="00650CC4">
      <w:pPr>
        <w:spacing w:after="0" w:line="240" w:lineRule="auto"/>
        <w:jc w:val="both"/>
        <w:rPr>
          <w:rFonts w:ascii="Verdana" w:hAnsi="Verdana" w:cs="Arial"/>
          <w:b/>
          <w:sz w:val="20"/>
          <w:szCs w:val="20"/>
        </w:rPr>
      </w:pPr>
      <w:r w:rsidRPr="00517825">
        <w:rPr>
          <w:rFonts w:ascii="Verdana" w:hAnsi="Verdana" w:cs="Arial"/>
          <w:b/>
          <w:sz w:val="20"/>
          <w:szCs w:val="20"/>
        </w:rPr>
        <w:t xml:space="preserve">DIP: </w:t>
      </w:r>
      <w:r w:rsidRPr="00517825">
        <w:rPr>
          <w:rFonts w:ascii="Verdana" w:hAnsi="Verdana" w:cs="Arial"/>
          <w:bCs/>
          <w:sz w:val="20"/>
          <w:szCs w:val="20"/>
        </w:rPr>
        <w:t>Documento de Instrucción de Pago (DIP) un documento que permite ordenar el pago a Organismos Internacionales en el Exterior.</w:t>
      </w:r>
    </w:p>
    <w:p w14:paraId="75B0EA9A" w14:textId="77777777" w:rsidR="00650CC4" w:rsidRPr="00517825" w:rsidRDefault="00650CC4" w:rsidP="00650CC4">
      <w:pPr>
        <w:spacing w:after="0" w:line="240" w:lineRule="auto"/>
        <w:jc w:val="both"/>
        <w:rPr>
          <w:rFonts w:ascii="Verdana" w:hAnsi="Verdana" w:cs="Arial"/>
          <w:b/>
          <w:sz w:val="20"/>
          <w:szCs w:val="20"/>
        </w:rPr>
      </w:pPr>
    </w:p>
    <w:p w14:paraId="26687A72" w14:textId="763356B1" w:rsidR="003033FD" w:rsidRPr="00517825" w:rsidRDefault="00650CC4" w:rsidP="00650CC4">
      <w:pPr>
        <w:spacing w:after="0" w:line="240" w:lineRule="auto"/>
        <w:jc w:val="both"/>
        <w:rPr>
          <w:rFonts w:ascii="Verdana" w:hAnsi="Verdana" w:cs="Arial"/>
          <w:b/>
          <w:sz w:val="20"/>
          <w:szCs w:val="20"/>
        </w:rPr>
      </w:pPr>
      <w:r w:rsidRPr="00517825">
        <w:rPr>
          <w:rFonts w:ascii="Verdana" w:hAnsi="Verdana" w:cs="Arial"/>
          <w:b/>
          <w:sz w:val="20"/>
          <w:szCs w:val="20"/>
        </w:rPr>
        <w:t xml:space="preserve">ENDOSO: </w:t>
      </w:r>
      <w:r w:rsidRPr="00517825">
        <w:rPr>
          <w:rFonts w:ascii="Verdana" w:hAnsi="Verdana" w:cs="Arial"/>
          <w:bCs/>
          <w:sz w:val="20"/>
          <w:szCs w:val="20"/>
        </w:rPr>
        <w:t>Transacción que realiza una sustitución de tercero para efectos del pago, en la orden de pago. Es decir que el tercero referenciado en la obligación es diferente del tercero a quien se ordena girar los recursos.</w:t>
      </w:r>
    </w:p>
    <w:p w14:paraId="150012C2" w14:textId="77777777" w:rsidR="00E32749" w:rsidRPr="00517825" w:rsidRDefault="00E32749" w:rsidP="003033FD">
      <w:pPr>
        <w:spacing w:after="0" w:line="240" w:lineRule="auto"/>
        <w:jc w:val="both"/>
        <w:rPr>
          <w:rFonts w:ascii="Verdana" w:hAnsi="Verdana" w:cs="Arial"/>
          <w:b/>
          <w:sz w:val="20"/>
          <w:szCs w:val="20"/>
        </w:rPr>
      </w:pPr>
    </w:p>
    <w:p w14:paraId="60B74033" w14:textId="23684AC9" w:rsidR="00EA0826" w:rsidRPr="00517825"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517825">
        <w:rPr>
          <w:rFonts w:ascii="Verdana" w:hAnsi="Verdana" w:cs="Arial"/>
          <w:b/>
          <w:sz w:val="20"/>
          <w:szCs w:val="20"/>
        </w:rPr>
        <w:t>GENERALIDADES</w:t>
      </w:r>
      <w:r w:rsidR="00D102FF" w:rsidRPr="00517825">
        <w:rPr>
          <w:rFonts w:ascii="Verdana" w:hAnsi="Verdana" w:cs="Arial"/>
          <w:b/>
          <w:sz w:val="20"/>
          <w:szCs w:val="20"/>
        </w:rPr>
        <w:t xml:space="preserve"> </w:t>
      </w:r>
    </w:p>
    <w:p w14:paraId="3C6CFA89" w14:textId="77777777" w:rsidR="00E769B8" w:rsidRPr="00517825" w:rsidRDefault="00E769B8" w:rsidP="00E769B8">
      <w:pPr>
        <w:spacing w:after="0" w:line="240" w:lineRule="auto"/>
        <w:jc w:val="both"/>
        <w:rPr>
          <w:rFonts w:ascii="Verdana" w:hAnsi="Verdana" w:cs="Arial"/>
          <w:b/>
          <w:sz w:val="20"/>
          <w:szCs w:val="20"/>
        </w:rPr>
      </w:pPr>
    </w:p>
    <w:p w14:paraId="5822C9F4" w14:textId="05B8892E" w:rsidR="00E769B8" w:rsidRPr="00517825" w:rsidRDefault="00E769B8" w:rsidP="00E769B8">
      <w:pPr>
        <w:spacing w:after="0" w:line="240" w:lineRule="auto"/>
        <w:jc w:val="both"/>
        <w:rPr>
          <w:rFonts w:ascii="Verdana" w:hAnsi="Verdana" w:cs="Arial"/>
          <w:b/>
          <w:sz w:val="20"/>
          <w:szCs w:val="20"/>
        </w:rPr>
      </w:pPr>
      <w:r w:rsidRPr="00517825">
        <w:rPr>
          <w:rFonts w:ascii="Verdana" w:hAnsi="Verdana" w:cs="Arial"/>
          <w:b/>
          <w:sz w:val="20"/>
          <w:szCs w:val="20"/>
        </w:rPr>
        <w:t>4.1 NORMATIVIDAD</w:t>
      </w:r>
    </w:p>
    <w:p w14:paraId="0139E53D" w14:textId="77777777" w:rsidR="005334BA" w:rsidRPr="00517825" w:rsidRDefault="005334BA" w:rsidP="00E769B8">
      <w:pPr>
        <w:spacing w:after="0" w:line="240" w:lineRule="auto"/>
        <w:jc w:val="both"/>
        <w:rPr>
          <w:rFonts w:ascii="Verdana" w:hAnsi="Verdana" w:cs="Arial"/>
          <w:b/>
          <w:sz w:val="20"/>
          <w:szCs w:val="20"/>
        </w:rPr>
      </w:pPr>
    </w:p>
    <w:p w14:paraId="2898E233" w14:textId="77777777" w:rsidR="00C9297C" w:rsidRPr="00517825" w:rsidRDefault="00C9297C" w:rsidP="00C9297C">
      <w:pPr>
        <w:pStyle w:val="ListParagraph"/>
        <w:numPr>
          <w:ilvl w:val="0"/>
          <w:numId w:val="18"/>
        </w:numPr>
        <w:spacing w:after="0" w:line="240" w:lineRule="auto"/>
        <w:jc w:val="both"/>
        <w:rPr>
          <w:rFonts w:ascii="Verdana" w:hAnsi="Verdana" w:cs="Arial"/>
          <w:bCs/>
          <w:sz w:val="20"/>
          <w:szCs w:val="20"/>
        </w:rPr>
      </w:pPr>
      <w:r w:rsidRPr="00517825">
        <w:rPr>
          <w:rFonts w:ascii="Verdana" w:hAnsi="Verdana" w:cs="Arial"/>
          <w:bCs/>
          <w:sz w:val="20"/>
          <w:szCs w:val="20"/>
        </w:rPr>
        <w:t>Ley anual de Presupuesto "Por el cual se decreta el Presupuesto de Rentas y Recursos de Capital y Ley de Apropiaciones para la vigencia fiscal".</w:t>
      </w:r>
    </w:p>
    <w:p w14:paraId="0C2A8976" w14:textId="77777777" w:rsidR="00C9297C" w:rsidRPr="00517825" w:rsidRDefault="00C9297C" w:rsidP="00C9297C">
      <w:pPr>
        <w:pStyle w:val="ListParagraph"/>
        <w:numPr>
          <w:ilvl w:val="0"/>
          <w:numId w:val="18"/>
        </w:numPr>
        <w:spacing w:after="0" w:line="240" w:lineRule="auto"/>
        <w:jc w:val="both"/>
        <w:rPr>
          <w:rFonts w:ascii="Verdana" w:hAnsi="Verdana" w:cs="Arial"/>
          <w:bCs/>
          <w:sz w:val="20"/>
          <w:szCs w:val="20"/>
        </w:rPr>
      </w:pPr>
      <w:r w:rsidRPr="00517825">
        <w:rPr>
          <w:rFonts w:ascii="Verdana" w:hAnsi="Verdana" w:cs="Arial"/>
          <w:bCs/>
          <w:sz w:val="20"/>
          <w:szCs w:val="20"/>
        </w:rPr>
        <w:t>Ley 819 del 9 de Julio de 2003 "Por la cual se dictan normas orgánicas en materia de presupuesto, responsabilidad y Transparencia Fiscal"</w:t>
      </w:r>
    </w:p>
    <w:p w14:paraId="56E8198E" w14:textId="77777777" w:rsidR="00C9297C" w:rsidRPr="00517825" w:rsidRDefault="00C9297C" w:rsidP="00C9297C">
      <w:pPr>
        <w:pStyle w:val="ListParagraph"/>
        <w:numPr>
          <w:ilvl w:val="0"/>
          <w:numId w:val="18"/>
        </w:numPr>
        <w:spacing w:after="0" w:line="240" w:lineRule="auto"/>
        <w:jc w:val="both"/>
        <w:rPr>
          <w:rFonts w:ascii="Verdana" w:hAnsi="Verdana" w:cs="Arial"/>
          <w:bCs/>
          <w:sz w:val="20"/>
          <w:szCs w:val="20"/>
        </w:rPr>
      </w:pPr>
      <w:r w:rsidRPr="00517825">
        <w:rPr>
          <w:rFonts w:ascii="Verdana" w:hAnsi="Verdana" w:cs="Arial"/>
          <w:bCs/>
          <w:sz w:val="20"/>
          <w:szCs w:val="20"/>
        </w:rPr>
        <w:t>Decreto 111 de 1996, que compila Ley 38 de 1989, Ley 179 de 1994, Ley 225 de 1995 que conforman el Estatuto Orgánico de Presupuesto.</w:t>
      </w:r>
    </w:p>
    <w:p w14:paraId="21294470" w14:textId="77777777" w:rsidR="00C9297C" w:rsidRPr="00517825" w:rsidRDefault="00C9297C" w:rsidP="00C9297C">
      <w:pPr>
        <w:pStyle w:val="ListParagraph"/>
        <w:numPr>
          <w:ilvl w:val="0"/>
          <w:numId w:val="18"/>
        </w:numPr>
        <w:spacing w:after="0" w:line="240" w:lineRule="auto"/>
        <w:jc w:val="both"/>
        <w:rPr>
          <w:rFonts w:ascii="Verdana" w:hAnsi="Verdana" w:cs="Arial"/>
          <w:bCs/>
          <w:sz w:val="20"/>
          <w:szCs w:val="20"/>
        </w:rPr>
      </w:pPr>
      <w:r w:rsidRPr="00517825">
        <w:rPr>
          <w:rFonts w:ascii="Verdana" w:hAnsi="Verdana" w:cs="Arial"/>
          <w:bCs/>
          <w:sz w:val="20"/>
          <w:szCs w:val="20"/>
        </w:rPr>
        <w:t>Decreto anual de liquidación del presupuesto y sus modificaciones.</w:t>
      </w:r>
    </w:p>
    <w:p w14:paraId="47334D16" w14:textId="77777777" w:rsidR="00C9297C" w:rsidRPr="00517825" w:rsidRDefault="00C9297C" w:rsidP="00C9297C">
      <w:pPr>
        <w:pStyle w:val="ListParagraph"/>
        <w:numPr>
          <w:ilvl w:val="0"/>
          <w:numId w:val="18"/>
        </w:numPr>
        <w:spacing w:after="0" w:line="240" w:lineRule="auto"/>
        <w:jc w:val="both"/>
        <w:rPr>
          <w:rFonts w:ascii="Verdana" w:hAnsi="Verdana" w:cs="Arial"/>
          <w:bCs/>
          <w:sz w:val="20"/>
          <w:szCs w:val="20"/>
        </w:rPr>
      </w:pPr>
      <w:r w:rsidRPr="00517825">
        <w:rPr>
          <w:rFonts w:ascii="Verdana" w:hAnsi="Verdana" w:cs="Arial"/>
          <w:bCs/>
          <w:sz w:val="20"/>
          <w:szCs w:val="20"/>
        </w:rPr>
        <w:t>Decreto 210 del 3 de febrero de 2003, por el cual se determinan los objetivos y la estructura orgánica del Ministerio y se dictan otras disposiciones.</w:t>
      </w:r>
    </w:p>
    <w:p w14:paraId="16211B03" w14:textId="77777777" w:rsidR="00C9297C" w:rsidRPr="00517825" w:rsidRDefault="00C9297C" w:rsidP="00C9297C">
      <w:pPr>
        <w:pStyle w:val="ListParagraph"/>
        <w:numPr>
          <w:ilvl w:val="0"/>
          <w:numId w:val="18"/>
        </w:numPr>
        <w:spacing w:after="0" w:line="240" w:lineRule="auto"/>
        <w:jc w:val="both"/>
        <w:rPr>
          <w:rFonts w:ascii="Verdana" w:hAnsi="Verdana" w:cs="Arial"/>
          <w:bCs/>
          <w:sz w:val="20"/>
          <w:szCs w:val="20"/>
        </w:rPr>
      </w:pPr>
      <w:r w:rsidRPr="00517825">
        <w:rPr>
          <w:rFonts w:ascii="Verdana" w:hAnsi="Verdana" w:cs="Arial"/>
          <w:bCs/>
          <w:sz w:val="20"/>
          <w:szCs w:val="20"/>
        </w:rPr>
        <w:t xml:space="preserve">Decreto No. 1068 del 26 de </w:t>
      </w:r>
      <w:proofErr w:type="gramStart"/>
      <w:r w:rsidRPr="00517825">
        <w:rPr>
          <w:rFonts w:ascii="Verdana" w:hAnsi="Verdana" w:cs="Arial"/>
          <w:bCs/>
          <w:sz w:val="20"/>
          <w:szCs w:val="20"/>
        </w:rPr>
        <w:t>Mayo</w:t>
      </w:r>
      <w:proofErr w:type="gramEnd"/>
      <w:r w:rsidRPr="00517825">
        <w:rPr>
          <w:rFonts w:ascii="Verdana" w:hAnsi="Verdana" w:cs="Arial"/>
          <w:bCs/>
          <w:sz w:val="20"/>
          <w:szCs w:val="20"/>
        </w:rPr>
        <w:t xml:space="preserve"> de 2015 "Por medio del cual se expide el Decreto Único Reglamentario del Sector Hacienda y Crédito Público"</w:t>
      </w:r>
    </w:p>
    <w:p w14:paraId="0F1609A6" w14:textId="77777777" w:rsidR="00C9297C" w:rsidRPr="00517825" w:rsidRDefault="00C9297C" w:rsidP="00C9297C">
      <w:pPr>
        <w:pStyle w:val="ListParagraph"/>
        <w:numPr>
          <w:ilvl w:val="0"/>
          <w:numId w:val="18"/>
        </w:numPr>
        <w:spacing w:after="0" w:line="240" w:lineRule="auto"/>
        <w:jc w:val="both"/>
        <w:rPr>
          <w:rFonts w:ascii="Verdana" w:hAnsi="Verdana" w:cs="Arial"/>
          <w:bCs/>
          <w:sz w:val="20"/>
          <w:szCs w:val="20"/>
        </w:rPr>
      </w:pPr>
      <w:r w:rsidRPr="00517825">
        <w:rPr>
          <w:rFonts w:ascii="Verdana" w:hAnsi="Verdana" w:cs="Arial"/>
          <w:bCs/>
          <w:sz w:val="20"/>
          <w:szCs w:val="20"/>
        </w:rPr>
        <w:t>Ley 527 de 1999 " Por medio de la cual se define y reglamenta el acceso y uso de los mensajes de datos del comercio electrónico y de las firmas digitales, y se establecen las entidades de certificación y se dictan otras disposiciones".</w:t>
      </w:r>
    </w:p>
    <w:p w14:paraId="5B7CEAB0" w14:textId="77777777" w:rsidR="00C9297C" w:rsidRPr="00517825" w:rsidRDefault="00C9297C" w:rsidP="00C9297C">
      <w:pPr>
        <w:pStyle w:val="ListParagraph"/>
        <w:numPr>
          <w:ilvl w:val="0"/>
          <w:numId w:val="18"/>
        </w:numPr>
        <w:spacing w:after="0" w:line="240" w:lineRule="auto"/>
        <w:jc w:val="both"/>
        <w:rPr>
          <w:rFonts w:ascii="Verdana" w:hAnsi="Verdana" w:cs="Arial"/>
          <w:bCs/>
          <w:sz w:val="20"/>
          <w:szCs w:val="20"/>
        </w:rPr>
      </w:pPr>
      <w:r w:rsidRPr="00517825">
        <w:rPr>
          <w:rFonts w:ascii="Verdana" w:hAnsi="Verdana" w:cs="Arial"/>
          <w:bCs/>
          <w:sz w:val="20"/>
          <w:szCs w:val="20"/>
        </w:rPr>
        <w:t>Ley 1150 del 16 de julio de 2007 "Por medio de la cual se introduce medidas para la eficiencia y transparencia en la ley 80 de 1993 y se dictan otras disposiciones generales sobre la contratación de Recursos públicos".</w:t>
      </w:r>
    </w:p>
    <w:p w14:paraId="6244436B" w14:textId="77777777" w:rsidR="00C9297C" w:rsidRPr="00517825" w:rsidRDefault="00C9297C" w:rsidP="00C9297C">
      <w:pPr>
        <w:pStyle w:val="ListParagraph"/>
        <w:numPr>
          <w:ilvl w:val="0"/>
          <w:numId w:val="18"/>
        </w:numPr>
        <w:spacing w:after="0" w:line="240" w:lineRule="auto"/>
        <w:jc w:val="both"/>
        <w:rPr>
          <w:rFonts w:ascii="Verdana" w:hAnsi="Verdana" w:cs="Arial"/>
          <w:bCs/>
          <w:sz w:val="20"/>
          <w:szCs w:val="20"/>
        </w:rPr>
      </w:pPr>
      <w:r w:rsidRPr="00517825">
        <w:rPr>
          <w:rFonts w:ascii="Verdana" w:hAnsi="Verdana" w:cs="Arial"/>
          <w:bCs/>
          <w:sz w:val="20"/>
          <w:szCs w:val="20"/>
        </w:rPr>
        <w:lastRenderedPageBreak/>
        <w:t>Ley 1819 de 2016 " Por medio del cual se adopta una reforma tributaria estructural; se fortalecen los mecanismos para la lucha contra la evasión y la elusión fiscal y se dictan otras disposiciones"</w:t>
      </w:r>
    </w:p>
    <w:p w14:paraId="6FDB45C5" w14:textId="77777777" w:rsidR="00C9297C" w:rsidRPr="00517825" w:rsidRDefault="00C9297C" w:rsidP="00C9297C">
      <w:pPr>
        <w:pStyle w:val="ListParagraph"/>
        <w:numPr>
          <w:ilvl w:val="0"/>
          <w:numId w:val="18"/>
        </w:numPr>
        <w:spacing w:after="0" w:line="240" w:lineRule="auto"/>
        <w:jc w:val="both"/>
        <w:rPr>
          <w:rFonts w:ascii="Verdana" w:hAnsi="Verdana" w:cs="Arial"/>
          <w:bCs/>
          <w:sz w:val="20"/>
          <w:szCs w:val="20"/>
        </w:rPr>
      </w:pPr>
      <w:r w:rsidRPr="00517825">
        <w:rPr>
          <w:rFonts w:ascii="Verdana" w:hAnsi="Verdana" w:cs="Arial"/>
          <w:bCs/>
          <w:sz w:val="20"/>
          <w:szCs w:val="20"/>
        </w:rPr>
        <w:t xml:space="preserve">Ley 1712 de </w:t>
      </w:r>
      <w:proofErr w:type="gramStart"/>
      <w:r w:rsidRPr="00517825">
        <w:rPr>
          <w:rFonts w:ascii="Verdana" w:hAnsi="Verdana" w:cs="Arial"/>
          <w:bCs/>
          <w:sz w:val="20"/>
          <w:szCs w:val="20"/>
        </w:rPr>
        <w:t>Marzo</w:t>
      </w:r>
      <w:proofErr w:type="gramEnd"/>
      <w:r w:rsidRPr="00517825">
        <w:rPr>
          <w:rFonts w:ascii="Verdana" w:hAnsi="Verdana" w:cs="Arial"/>
          <w:bCs/>
          <w:sz w:val="20"/>
          <w:szCs w:val="20"/>
        </w:rPr>
        <w:t xml:space="preserve"> de 2014 "Por medio de la cual se crea la ley de transparencia y del derecho de acceso a la información pública nacional y se dictan otras disposiciones".</w:t>
      </w:r>
    </w:p>
    <w:p w14:paraId="4A1097F8" w14:textId="77777777" w:rsidR="00C9297C" w:rsidRPr="00517825" w:rsidRDefault="00C9297C" w:rsidP="00C9297C">
      <w:pPr>
        <w:pStyle w:val="ListParagraph"/>
        <w:numPr>
          <w:ilvl w:val="0"/>
          <w:numId w:val="18"/>
        </w:numPr>
        <w:spacing w:after="0" w:line="240" w:lineRule="auto"/>
        <w:jc w:val="both"/>
        <w:rPr>
          <w:rFonts w:ascii="Verdana" w:hAnsi="Verdana" w:cs="Arial"/>
          <w:bCs/>
          <w:sz w:val="20"/>
          <w:szCs w:val="20"/>
        </w:rPr>
      </w:pPr>
      <w:r w:rsidRPr="00517825">
        <w:rPr>
          <w:rFonts w:ascii="Verdana" w:hAnsi="Verdana" w:cs="Arial"/>
          <w:bCs/>
          <w:sz w:val="20"/>
          <w:szCs w:val="20"/>
        </w:rPr>
        <w:t xml:space="preserve">Decreto No. 0103 del 20 de </w:t>
      </w:r>
      <w:proofErr w:type="gramStart"/>
      <w:r w:rsidRPr="00517825">
        <w:rPr>
          <w:rFonts w:ascii="Verdana" w:hAnsi="Verdana" w:cs="Arial"/>
          <w:bCs/>
          <w:sz w:val="20"/>
          <w:szCs w:val="20"/>
        </w:rPr>
        <w:t>Enero</w:t>
      </w:r>
      <w:proofErr w:type="gramEnd"/>
      <w:r w:rsidRPr="00517825">
        <w:rPr>
          <w:rFonts w:ascii="Verdana" w:hAnsi="Verdana" w:cs="Arial"/>
          <w:bCs/>
          <w:sz w:val="20"/>
          <w:szCs w:val="20"/>
        </w:rPr>
        <w:t xml:space="preserve"> de 2015 " Por el cual se reglamenta parcialmente la ley 1712 de 2014 y se dictan otras disposiciones"</w:t>
      </w:r>
    </w:p>
    <w:p w14:paraId="79A2D33E" w14:textId="77777777" w:rsidR="00C9297C" w:rsidRPr="00517825" w:rsidRDefault="00C9297C" w:rsidP="00C9297C">
      <w:pPr>
        <w:pStyle w:val="ListParagraph"/>
        <w:numPr>
          <w:ilvl w:val="0"/>
          <w:numId w:val="18"/>
        </w:numPr>
        <w:spacing w:after="0" w:line="240" w:lineRule="auto"/>
        <w:jc w:val="both"/>
        <w:rPr>
          <w:rFonts w:ascii="Verdana" w:hAnsi="Verdana" w:cs="Arial"/>
          <w:bCs/>
          <w:sz w:val="20"/>
          <w:szCs w:val="20"/>
        </w:rPr>
      </w:pPr>
      <w:r w:rsidRPr="00517825">
        <w:rPr>
          <w:rFonts w:ascii="Verdana" w:hAnsi="Verdana" w:cs="Arial"/>
          <w:bCs/>
          <w:sz w:val="20"/>
          <w:szCs w:val="20"/>
        </w:rPr>
        <w:t>Ley 617 de 2000.</w:t>
      </w:r>
    </w:p>
    <w:p w14:paraId="768EDCAB" w14:textId="77777777" w:rsidR="00C9297C" w:rsidRPr="00517825" w:rsidRDefault="00C9297C" w:rsidP="00C9297C">
      <w:pPr>
        <w:pStyle w:val="ListParagraph"/>
        <w:numPr>
          <w:ilvl w:val="0"/>
          <w:numId w:val="18"/>
        </w:numPr>
        <w:spacing w:after="0" w:line="240" w:lineRule="auto"/>
        <w:jc w:val="both"/>
        <w:rPr>
          <w:rFonts w:ascii="Verdana" w:hAnsi="Verdana" w:cs="Arial"/>
          <w:bCs/>
          <w:sz w:val="20"/>
          <w:szCs w:val="20"/>
        </w:rPr>
      </w:pPr>
      <w:r w:rsidRPr="00517825">
        <w:rPr>
          <w:rFonts w:ascii="Verdana" w:hAnsi="Verdana" w:cs="Arial"/>
          <w:bCs/>
          <w:sz w:val="20"/>
          <w:szCs w:val="20"/>
        </w:rPr>
        <w:t>Reglamento de Uso del SIIF Nación (Decreto 1068 de 2015)</w:t>
      </w:r>
    </w:p>
    <w:p w14:paraId="61B482BB" w14:textId="77777777" w:rsidR="00C9297C" w:rsidRPr="00517825" w:rsidRDefault="00C9297C" w:rsidP="00C9297C">
      <w:pPr>
        <w:pStyle w:val="ListParagraph"/>
        <w:numPr>
          <w:ilvl w:val="0"/>
          <w:numId w:val="18"/>
        </w:numPr>
        <w:spacing w:after="0" w:line="240" w:lineRule="auto"/>
        <w:jc w:val="both"/>
        <w:rPr>
          <w:rFonts w:ascii="Verdana" w:hAnsi="Verdana" w:cs="Arial"/>
          <w:bCs/>
          <w:sz w:val="20"/>
          <w:szCs w:val="20"/>
        </w:rPr>
      </w:pPr>
      <w:r w:rsidRPr="00517825">
        <w:rPr>
          <w:rFonts w:ascii="Verdana" w:hAnsi="Verdana" w:cs="Arial"/>
          <w:bCs/>
          <w:sz w:val="20"/>
          <w:szCs w:val="20"/>
        </w:rPr>
        <w:t>Resolución No. 2649 del 16 de noviembre de 2006 "Por la cual se delegan unas funciones en el Ministerio de Comercio Industria y Turismo".</w:t>
      </w:r>
    </w:p>
    <w:p w14:paraId="65082E73" w14:textId="77777777" w:rsidR="00C9297C" w:rsidRPr="00517825" w:rsidRDefault="00C9297C" w:rsidP="00C9297C">
      <w:pPr>
        <w:pStyle w:val="ListParagraph"/>
        <w:numPr>
          <w:ilvl w:val="0"/>
          <w:numId w:val="18"/>
        </w:numPr>
        <w:spacing w:after="0" w:line="240" w:lineRule="auto"/>
        <w:jc w:val="both"/>
        <w:rPr>
          <w:rFonts w:ascii="Verdana" w:hAnsi="Verdana" w:cs="Arial"/>
          <w:bCs/>
          <w:sz w:val="20"/>
          <w:szCs w:val="20"/>
        </w:rPr>
      </w:pPr>
      <w:r w:rsidRPr="00517825">
        <w:rPr>
          <w:rFonts w:ascii="Verdana" w:hAnsi="Verdana" w:cs="Arial"/>
          <w:bCs/>
          <w:sz w:val="20"/>
          <w:szCs w:val="20"/>
        </w:rPr>
        <w:t xml:space="preserve">Resolución No. 069 del 29 de </w:t>
      </w:r>
      <w:proofErr w:type="gramStart"/>
      <w:r w:rsidRPr="00517825">
        <w:rPr>
          <w:rFonts w:ascii="Verdana" w:hAnsi="Verdana" w:cs="Arial"/>
          <w:bCs/>
          <w:sz w:val="20"/>
          <w:szCs w:val="20"/>
        </w:rPr>
        <w:t>Diciembre</w:t>
      </w:r>
      <w:proofErr w:type="gramEnd"/>
      <w:r w:rsidRPr="00517825">
        <w:rPr>
          <w:rFonts w:ascii="Verdana" w:hAnsi="Verdana" w:cs="Arial"/>
          <w:bCs/>
          <w:sz w:val="20"/>
          <w:szCs w:val="20"/>
        </w:rPr>
        <w:t xml:space="preserve"> de 2011 por el cual se establece el plan de cuentas a que se refiere el artículo 5 del Decreto 4836 de 2011.</w:t>
      </w:r>
    </w:p>
    <w:p w14:paraId="05EAEEE9" w14:textId="77777777" w:rsidR="00C9297C" w:rsidRPr="00517825" w:rsidRDefault="00C9297C" w:rsidP="00C9297C">
      <w:pPr>
        <w:pStyle w:val="ListParagraph"/>
        <w:numPr>
          <w:ilvl w:val="0"/>
          <w:numId w:val="18"/>
        </w:numPr>
        <w:spacing w:after="0" w:line="240" w:lineRule="auto"/>
        <w:jc w:val="both"/>
        <w:rPr>
          <w:rFonts w:ascii="Verdana" w:hAnsi="Verdana" w:cs="Arial"/>
          <w:bCs/>
          <w:sz w:val="20"/>
          <w:szCs w:val="20"/>
        </w:rPr>
      </w:pPr>
      <w:r w:rsidRPr="00517825">
        <w:rPr>
          <w:rFonts w:ascii="Verdana" w:hAnsi="Verdana" w:cs="Arial"/>
          <w:bCs/>
          <w:sz w:val="20"/>
          <w:szCs w:val="20"/>
        </w:rPr>
        <w:t>Decreto No.412 del 2 de marzo de 2018 " Por el cual se modifica parcialmente el Decreto 1068 de 2015 en el libro 2 Régimen reglamentario del sector hacienda y crédito público, Parte 8 del régimen Presupuestal, Parte 9 Sistema Integrado de Información Financiera - SIIF NACIÓN y se establecen otras disposiciones".</w:t>
      </w:r>
    </w:p>
    <w:p w14:paraId="33720396" w14:textId="66F59AA2" w:rsidR="009F7D09" w:rsidRPr="00517825" w:rsidRDefault="009F7D09" w:rsidP="009F7D09">
      <w:pPr>
        <w:pStyle w:val="ListParagraph"/>
        <w:numPr>
          <w:ilvl w:val="0"/>
          <w:numId w:val="18"/>
        </w:numPr>
        <w:spacing w:after="0" w:line="240" w:lineRule="auto"/>
        <w:jc w:val="both"/>
        <w:rPr>
          <w:rFonts w:ascii="Verdana" w:hAnsi="Verdana" w:cs="Arial"/>
          <w:bCs/>
          <w:sz w:val="20"/>
          <w:szCs w:val="20"/>
        </w:rPr>
      </w:pPr>
      <w:r w:rsidRPr="00517825">
        <w:rPr>
          <w:rFonts w:ascii="Verdana" w:hAnsi="Verdana" w:cs="Arial"/>
          <w:bCs/>
          <w:sz w:val="20"/>
          <w:szCs w:val="20"/>
        </w:rPr>
        <w:t>Resolución es la 002 de 2024 "Por la cual se establece el Catálogo de Clasificación Presupuestal y se dictan otras disposiciones para su administración"</w:t>
      </w:r>
    </w:p>
    <w:p w14:paraId="37F0E46F" w14:textId="38005E4B" w:rsidR="00C9297C" w:rsidRPr="00517825" w:rsidRDefault="00C9297C" w:rsidP="009F7D09">
      <w:pPr>
        <w:pStyle w:val="ListParagraph"/>
        <w:numPr>
          <w:ilvl w:val="0"/>
          <w:numId w:val="18"/>
        </w:numPr>
        <w:spacing w:after="0" w:line="240" w:lineRule="auto"/>
        <w:jc w:val="both"/>
        <w:rPr>
          <w:rFonts w:ascii="Verdana" w:hAnsi="Verdana" w:cs="Arial"/>
          <w:bCs/>
          <w:sz w:val="20"/>
          <w:szCs w:val="20"/>
        </w:rPr>
      </w:pPr>
      <w:r w:rsidRPr="00517825">
        <w:rPr>
          <w:rFonts w:ascii="Verdana" w:hAnsi="Verdana" w:cs="Arial"/>
          <w:bCs/>
          <w:sz w:val="20"/>
          <w:szCs w:val="20"/>
        </w:rPr>
        <w:t xml:space="preserve">Circular Externa </w:t>
      </w:r>
      <w:r w:rsidR="008E793C" w:rsidRPr="00517825">
        <w:rPr>
          <w:rFonts w:ascii="Verdana" w:hAnsi="Verdana" w:cs="Arial"/>
          <w:bCs/>
          <w:sz w:val="20"/>
          <w:szCs w:val="20"/>
        </w:rPr>
        <w:t>N.º</w:t>
      </w:r>
      <w:r w:rsidRPr="00517825">
        <w:rPr>
          <w:rFonts w:ascii="Verdana" w:hAnsi="Verdana" w:cs="Arial"/>
          <w:bCs/>
          <w:sz w:val="20"/>
          <w:szCs w:val="20"/>
        </w:rPr>
        <w:t xml:space="preserve"> 002 de </w:t>
      </w:r>
      <w:proofErr w:type="gramStart"/>
      <w:r w:rsidRPr="00517825">
        <w:rPr>
          <w:rFonts w:ascii="Verdana" w:hAnsi="Verdana" w:cs="Arial"/>
          <w:bCs/>
          <w:sz w:val="20"/>
          <w:szCs w:val="20"/>
        </w:rPr>
        <w:t>Enero</w:t>
      </w:r>
      <w:proofErr w:type="gramEnd"/>
      <w:r w:rsidRPr="00517825">
        <w:rPr>
          <w:rFonts w:ascii="Verdana" w:hAnsi="Verdana" w:cs="Arial"/>
          <w:bCs/>
          <w:sz w:val="20"/>
          <w:szCs w:val="20"/>
        </w:rPr>
        <w:t xml:space="preserve"> 8 de 2016 Pago a beneficiario final a través del SIIF Nación</w:t>
      </w:r>
    </w:p>
    <w:p w14:paraId="2F783531" w14:textId="77777777" w:rsidR="00C9297C" w:rsidRPr="00517825" w:rsidRDefault="00C9297C" w:rsidP="00C9297C">
      <w:pPr>
        <w:pStyle w:val="ListParagraph"/>
        <w:numPr>
          <w:ilvl w:val="0"/>
          <w:numId w:val="18"/>
        </w:numPr>
        <w:spacing w:after="0" w:line="240" w:lineRule="auto"/>
        <w:jc w:val="both"/>
        <w:rPr>
          <w:rFonts w:ascii="Verdana" w:hAnsi="Verdana" w:cs="Arial"/>
          <w:bCs/>
          <w:sz w:val="20"/>
          <w:szCs w:val="20"/>
        </w:rPr>
      </w:pPr>
      <w:r w:rsidRPr="00517825">
        <w:rPr>
          <w:rFonts w:ascii="Verdana" w:hAnsi="Verdana" w:cs="Arial"/>
          <w:bCs/>
          <w:sz w:val="20"/>
          <w:szCs w:val="20"/>
        </w:rPr>
        <w:t xml:space="preserve">Circular Externa No. 050 del 24 de </w:t>
      </w:r>
      <w:proofErr w:type="gramStart"/>
      <w:r w:rsidRPr="00517825">
        <w:rPr>
          <w:rFonts w:ascii="Verdana" w:hAnsi="Verdana" w:cs="Arial"/>
          <w:bCs/>
          <w:sz w:val="20"/>
          <w:szCs w:val="20"/>
        </w:rPr>
        <w:t>Agosto</w:t>
      </w:r>
      <w:proofErr w:type="gramEnd"/>
      <w:r w:rsidRPr="00517825">
        <w:rPr>
          <w:rFonts w:ascii="Verdana" w:hAnsi="Verdana" w:cs="Arial"/>
          <w:bCs/>
          <w:sz w:val="20"/>
          <w:szCs w:val="20"/>
        </w:rPr>
        <w:t xml:space="preserve"> de 2011 Requisitos para la creación de Incidentes.</w:t>
      </w:r>
    </w:p>
    <w:p w14:paraId="319D5B7D" w14:textId="77777777" w:rsidR="00C9297C" w:rsidRPr="00517825" w:rsidRDefault="00C9297C" w:rsidP="00C9297C">
      <w:pPr>
        <w:pStyle w:val="ListParagraph"/>
        <w:numPr>
          <w:ilvl w:val="0"/>
          <w:numId w:val="18"/>
        </w:numPr>
        <w:spacing w:after="0" w:line="240" w:lineRule="auto"/>
        <w:jc w:val="both"/>
        <w:rPr>
          <w:rFonts w:ascii="Verdana" w:hAnsi="Verdana" w:cs="Arial"/>
          <w:bCs/>
          <w:sz w:val="20"/>
          <w:szCs w:val="20"/>
        </w:rPr>
      </w:pPr>
      <w:r w:rsidRPr="00517825">
        <w:rPr>
          <w:rFonts w:ascii="Verdana" w:hAnsi="Verdana" w:cs="Arial"/>
          <w:bCs/>
          <w:sz w:val="20"/>
          <w:szCs w:val="20"/>
        </w:rPr>
        <w:t>Régimen de Contabilidad Pública y demás normas legales vigentes en materia contable.</w:t>
      </w:r>
    </w:p>
    <w:p w14:paraId="7CCB9735" w14:textId="77777777" w:rsidR="00C9297C" w:rsidRPr="00517825" w:rsidRDefault="00C9297C" w:rsidP="00C9297C">
      <w:pPr>
        <w:pStyle w:val="ListParagraph"/>
        <w:numPr>
          <w:ilvl w:val="0"/>
          <w:numId w:val="18"/>
        </w:numPr>
        <w:spacing w:after="0" w:line="240" w:lineRule="auto"/>
        <w:jc w:val="both"/>
        <w:rPr>
          <w:rFonts w:ascii="Verdana" w:hAnsi="Verdana" w:cs="Arial"/>
          <w:bCs/>
          <w:sz w:val="20"/>
          <w:szCs w:val="20"/>
        </w:rPr>
      </w:pPr>
      <w:r w:rsidRPr="00517825">
        <w:rPr>
          <w:rFonts w:ascii="Verdana" w:hAnsi="Verdana" w:cs="Arial"/>
          <w:bCs/>
          <w:sz w:val="20"/>
          <w:szCs w:val="20"/>
        </w:rPr>
        <w:t xml:space="preserve">Resolución 533 de </w:t>
      </w:r>
      <w:proofErr w:type="gramStart"/>
      <w:r w:rsidRPr="00517825">
        <w:rPr>
          <w:rFonts w:ascii="Verdana" w:hAnsi="Verdana" w:cs="Arial"/>
          <w:bCs/>
          <w:sz w:val="20"/>
          <w:szCs w:val="20"/>
        </w:rPr>
        <w:t>Octubre</w:t>
      </w:r>
      <w:proofErr w:type="gramEnd"/>
      <w:r w:rsidRPr="00517825">
        <w:rPr>
          <w:rFonts w:ascii="Verdana" w:hAnsi="Verdana" w:cs="Arial"/>
          <w:bCs/>
          <w:sz w:val="20"/>
          <w:szCs w:val="20"/>
        </w:rPr>
        <w:t xml:space="preserve"> de 2015" Por la cual se incorpora en el régimen de contabilidad pública, el marco normativo aplicable a entidades del gobierno y se dictan otras disposiciones.</w:t>
      </w:r>
    </w:p>
    <w:p w14:paraId="2974D36D" w14:textId="77777777" w:rsidR="00C9297C" w:rsidRPr="00517825" w:rsidRDefault="00C9297C" w:rsidP="00C9297C">
      <w:pPr>
        <w:pStyle w:val="ListParagraph"/>
        <w:numPr>
          <w:ilvl w:val="0"/>
          <w:numId w:val="18"/>
        </w:numPr>
        <w:spacing w:after="0" w:line="240" w:lineRule="auto"/>
        <w:jc w:val="both"/>
        <w:rPr>
          <w:rFonts w:ascii="Verdana" w:hAnsi="Verdana" w:cs="Arial"/>
          <w:bCs/>
          <w:sz w:val="20"/>
          <w:szCs w:val="20"/>
        </w:rPr>
      </w:pPr>
      <w:r w:rsidRPr="00517825">
        <w:rPr>
          <w:rFonts w:ascii="Verdana" w:hAnsi="Verdana" w:cs="Arial"/>
          <w:bCs/>
          <w:sz w:val="20"/>
          <w:szCs w:val="20"/>
        </w:rPr>
        <w:t>Resolución No. 0521 del 31 de mayo de 2021. Por la cual se modifica la resolución No. 2136 del 26 de noviembre de 2019.</w:t>
      </w:r>
    </w:p>
    <w:p w14:paraId="792AACA8" w14:textId="7F7F5A1C" w:rsidR="005334BA" w:rsidRPr="00517825" w:rsidRDefault="00C9297C" w:rsidP="005334BA">
      <w:pPr>
        <w:pStyle w:val="ListParagraph"/>
        <w:numPr>
          <w:ilvl w:val="0"/>
          <w:numId w:val="18"/>
        </w:numPr>
        <w:spacing w:after="0" w:line="240" w:lineRule="auto"/>
        <w:jc w:val="both"/>
        <w:rPr>
          <w:rFonts w:ascii="Verdana" w:hAnsi="Verdana" w:cs="Arial"/>
          <w:bCs/>
          <w:sz w:val="20"/>
          <w:szCs w:val="20"/>
        </w:rPr>
      </w:pPr>
      <w:r w:rsidRPr="00517825">
        <w:rPr>
          <w:rFonts w:ascii="Verdana" w:hAnsi="Verdana" w:cs="Arial"/>
          <w:bCs/>
          <w:sz w:val="20"/>
          <w:szCs w:val="20"/>
        </w:rPr>
        <w:t>Todas las Circulares, Instructivos y Cronogramas que expida el administrador del sistema SIIF Nación y la entidad.</w:t>
      </w:r>
    </w:p>
    <w:p w14:paraId="43950FDD" w14:textId="77777777" w:rsidR="00C9297C" w:rsidRPr="00517825" w:rsidRDefault="00C9297C" w:rsidP="00C9297C">
      <w:pPr>
        <w:spacing w:after="0" w:line="240" w:lineRule="auto"/>
        <w:jc w:val="both"/>
        <w:rPr>
          <w:rFonts w:ascii="Verdana" w:hAnsi="Verdana" w:cs="Arial"/>
          <w:bCs/>
          <w:sz w:val="20"/>
          <w:szCs w:val="20"/>
        </w:rPr>
      </w:pPr>
    </w:p>
    <w:p w14:paraId="77412AC3" w14:textId="77777777" w:rsidR="00C9297C" w:rsidRPr="00517825" w:rsidRDefault="00C9297C" w:rsidP="00C9297C">
      <w:pPr>
        <w:spacing w:after="0" w:line="240" w:lineRule="auto"/>
        <w:jc w:val="both"/>
        <w:rPr>
          <w:rFonts w:ascii="Verdana" w:hAnsi="Verdana" w:cs="Arial"/>
          <w:bCs/>
          <w:sz w:val="20"/>
          <w:szCs w:val="20"/>
        </w:rPr>
      </w:pPr>
      <w:r w:rsidRPr="00517825">
        <w:rPr>
          <w:rFonts w:ascii="Verdana" w:hAnsi="Verdana" w:cs="Arial"/>
          <w:bCs/>
          <w:sz w:val="20"/>
          <w:szCs w:val="20"/>
        </w:rPr>
        <w:tab/>
      </w:r>
      <w:r w:rsidRPr="00517825">
        <w:rPr>
          <w:rFonts w:ascii="Verdana" w:hAnsi="Verdana" w:cs="Arial"/>
          <w:bCs/>
          <w:sz w:val="20"/>
          <w:szCs w:val="20"/>
        </w:rPr>
        <w:tab/>
      </w:r>
      <w:r w:rsidRPr="00517825">
        <w:rPr>
          <w:rFonts w:ascii="Verdana" w:hAnsi="Verdana" w:cs="Arial"/>
          <w:bCs/>
          <w:sz w:val="20"/>
          <w:szCs w:val="20"/>
        </w:rPr>
        <w:tab/>
      </w:r>
    </w:p>
    <w:p w14:paraId="1A127EDE" w14:textId="108B954D" w:rsidR="00C9297C" w:rsidRPr="00517825" w:rsidRDefault="00C9297C" w:rsidP="00C9297C">
      <w:pPr>
        <w:spacing w:after="0" w:line="240" w:lineRule="auto"/>
        <w:jc w:val="both"/>
        <w:rPr>
          <w:rFonts w:ascii="Verdana" w:hAnsi="Verdana" w:cs="Arial"/>
          <w:b/>
          <w:sz w:val="20"/>
          <w:szCs w:val="20"/>
        </w:rPr>
      </w:pPr>
      <w:r w:rsidRPr="00517825">
        <w:rPr>
          <w:rFonts w:ascii="Verdana" w:hAnsi="Verdana" w:cs="Arial"/>
          <w:b/>
          <w:sz w:val="20"/>
          <w:szCs w:val="20"/>
        </w:rPr>
        <w:t>4.2. REQUISITOS PARA EL PROCESO DE LA CADENA BÁSICA DE GASTOS</w:t>
      </w:r>
    </w:p>
    <w:p w14:paraId="5299C039" w14:textId="77777777" w:rsidR="00C9297C" w:rsidRPr="00517825" w:rsidRDefault="00C9297C" w:rsidP="00C9297C">
      <w:pPr>
        <w:spacing w:after="0" w:line="240" w:lineRule="auto"/>
        <w:jc w:val="both"/>
        <w:rPr>
          <w:rFonts w:ascii="Verdana" w:hAnsi="Verdana" w:cs="Arial"/>
          <w:bCs/>
          <w:sz w:val="20"/>
          <w:szCs w:val="20"/>
        </w:rPr>
      </w:pPr>
    </w:p>
    <w:p w14:paraId="6F701FAC" w14:textId="45534841" w:rsidR="00C9297C" w:rsidRPr="00517825" w:rsidRDefault="00C9297C" w:rsidP="00C9297C">
      <w:pPr>
        <w:spacing w:after="0" w:line="240" w:lineRule="auto"/>
        <w:jc w:val="both"/>
        <w:rPr>
          <w:rFonts w:ascii="Verdana" w:hAnsi="Verdana" w:cs="Arial"/>
          <w:bCs/>
          <w:sz w:val="20"/>
          <w:szCs w:val="20"/>
        </w:rPr>
      </w:pPr>
      <w:r w:rsidRPr="00517825">
        <w:rPr>
          <w:rFonts w:ascii="Verdana" w:hAnsi="Verdana" w:cs="Arial"/>
          <w:bCs/>
          <w:sz w:val="20"/>
          <w:szCs w:val="20"/>
        </w:rPr>
        <w:t>Para iniciar la Cadena Presupuestal en el Sistema SIIF Nación es necesario:</w:t>
      </w:r>
    </w:p>
    <w:p w14:paraId="3B7C08F0" w14:textId="77777777" w:rsidR="00C9297C" w:rsidRPr="00517825" w:rsidRDefault="00C9297C" w:rsidP="00C9297C">
      <w:pPr>
        <w:spacing w:after="0" w:line="240" w:lineRule="auto"/>
        <w:jc w:val="both"/>
        <w:rPr>
          <w:rFonts w:ascii="Verdana" w:hAnsi="Verdana" w:cs="Arial"/>
          <w:bCs/>
          <w:sz w:val="20"/>
          <w:szCs w:val="20"/>
        </w:rPr>
      </w:pPr>
    </w:p>
    <w:p w14:paraId="206FB7FB" w14:textId="77777777" w:rsidR="00C9297C" w:rsidRPr="00517825" w:rsidRDefault="00C9297C" w:rsidP="00C9297C">
      <w:pPr>
        <w:pStyle w:val="ListParagraph"/>
        <w:numPr>
          <w:ilvl w:val="0"/>
          <w:numId w:val="19"/>
        </w:numPr>
        <w:spacing w:after="0" w:line="240" w:lineRule="auto"/>
        <w:jc w:val="both"/>
        <w:rPr>
          <w:rFonts w:ascii="Verdana" w:hAnsi="Verdana" w:cs="Arial"/>
          <w:bCs/>
          <w:sz w:val="20"/>
          <w:szCs w:val="20"/>
        </w:rPr>
      </w:pPr>
      <w:r w:rsidRPr="00517825">
        <w:rPr>
          <w:rFonts w:ascii="Verdana" w:hAnsi="Verdana" w:cs="Arial"/>
          <w:bCs/>
          <w:sz w:val="20"/>
          <w:szCs w:val="20"/>
        </w:rPr>
        <w:t>Definir y Crear Unidades Ejecutoras, Subunidades Ejecutoras y Dependencias de Afectación de Gasto.</w:t>
      </w:r>
    </w:p>
    <w:p w14:paraId="78F1D506" w14:textId="77777777" w:rsidR="00C9297C" w:rsidRPr="00517825" w:rsidRDefault="00C9297C" w:rsidP="00C9297C">
      <w:pPr>
        <w:spacing w:after="0" w:line="240" w:lineRule="auto"/>
        <w:jc w:val="both"/>
        <w:rPr>
          <w:rFonts w:ascii="Verdana" w:hAnsi="Verdana" w:cs="Arial"/>
          <w:bCs/>
          <w:sz w:val="20"/>
          <w:szCs w:val="20"/>
        </w:rPr>
      </w:pPr>
    </w:p>
    <w:p w14:paraId="708633E6" w14:textId="27CA3BB4" w:rsidR="00C9297C" w:rsidRPr="00517825" w:rsidRDefault="00C9297C" w:rsidP="00C9297C">
      <w:pPr>
        <w:pStyle w:val="ListParagraph"/>
        <w:numPr>
          <w:ilvl w:val="0"/>
          <w:numId w:val="19"/>
        </w:numPr>
        <w:spacing w:after="0" w:line="240" w:lineRule="auto"/>
        <w:jc w:val="both"/>
        <w:rPr>
          <w:rFonts w:ascii="Verdana" w:hAnsi="Verdana" w:cs="Arial"/>
          <w:bCs/>
          <w:sz w:val="20"/>
          <w:szCs w:val="20"/>
        </w:rPr>
      </w:pPr>
      <w:r w:rsidRPr="00517825">
        <w:rPr>
          <w:rFonts w:ascii="Verdana" w:hAnsi="Verdana" w:cs="Arial"/>
          <w:bCs/>
          <w:sz w:val="20"/>
          <w:szCs w:val="20"/>
        </w:rPr>
        <w:t xml:space="preserve">Definir perfiles de Usuarios en el aplicativo SIIF conforme a las funciones que debe desempeñar cada persona como son : Perfil Entidad - </w:t>
      </w:r>
      <w:proofErr w:type="spellStart"/>
      <w:r w:rsidRPr="00517825">
        <w:rPr>
          <w:rFonts w:ascii="Verdana" w:hAnsi="Verdana" w:cs="Arial"/>
          <w:bCs/>
          <w:sz w:val="20"/>
          <w:szCs w:val="20"/>
        </w:rPr>
        <w:t>Parametrizador</w:t>
      </w:r>
      <w:proofErr w:type="spellEnd"/>
      <w:r w:rsidRPr="00517825">
        <w:rPr>
          <w:rFonts w:ascii="Verdana" w:hAnsi="Verdana" w:cs="Arial"/>
          <w:bCs/>
          <w:sz w:val="20"/>
          <w:szCs w:val="20"/>
        </w:rPr>
        <w:t xml:space="preserve"> ;Perfil Entidad - Administrador Gestión Presupuestal ;Perfil Entidad - Gestión Modificaciones Presupuestales; Perfil Entidad - Gestión Presupuesto Gastos ; Perfil Entidad - Central de Cuentas por Pagar ;Perfil Entidad - Gestión Contable ; Perfil Entidad - Gestión PAC ;Perfil Entidad - Pagador; Perfil Entidad - Beneficiario Cuenta ;Perfil Entidad - Gestión de Ingresos ;Perfil Entidad - Gestión Registrador; Perfil Entidad - Gestión de Bienes y Servicios ;Perfil Entidad - Caja Menor ;Perfil Entidad - Autorizador Endoso; Perfil Entidad - Consulta.</w:t>
      </w:r>
    </w:p>
    <w:p w14:paraId="6781EDF9" w14:textId="77777777" w:rsidR="00C9297C" w:rsidRPr="00517825" w:rsidRDefault="00C9297C" w:rsidP="00C9297C">
      <w:pPr>
        <w:spacing w:after="0" w:line="240" w:lineRule="auto"/>
        <w:jc w:val="both"/>
        <w:rPr>
          <w:rFonts w:ascii="Verdana" w:hAnsi="Verdana" w:cs="Arial"/>
          <w:bCs/>
          <w:sz w:val="20"/>
          <w:szCs w:val="20"/>
        </w:rPr>
      </w:pPr>
    </w:p>
    <w:p w14:paraId="7E934730" w14:textId="77777777" w:rsidR="00C9297C" w:rsidRPr="00517825" w:rsidRDefault="00C9297C" w:rsidP="00C9297C">
      <w:pPr>
        <w:pStyle w:val="ListParagraph"/>
        <w:numPr>
          <w:ilvl w:val="0"/>
          <w:numId w:val="19"/>
        </w:numPr>
        <w:spacing w:after="0" w:line="240" w:lineRule="auto"/>
        <w:jc w:val="both"/>
        <w:rPr>
          <w:rFonts w:ascii="Verdana" w:hAnsi="Verdana" w:cs="Arial"/>
          <w:bCs/>
          <w:sz w:val="20"/>
          <w:szCs w:val="20"/>
        </w:rPr>
      </w:pPr>
      <w:r w:rsidRPr="00517825">
        <w:rPr>
          <w:rFonts w:ascii="Verdana" w:hAnsi="Verdana" w:cs="Arial"/>
          <w:bCs/>
          <w:sz w:val="20"/>
          <w:szCs w:val="20"/>
        </w:rPr>
        <w:t>Verificar las apropiaciones disponibles para cada rubro presupuestal en cada una de las Dependencias de Afectación de Gastos de cada Unidad Ejecutora.</w:t>
      </w:r>
    </w:p>
    <w:p w14:paraId="731F058E" w14:textId="77777777" w:rsidR="00C9297C" w:rsidRPr="00517825" w:rsidRDefault="00C9297C" w:rsidP="00C9297C">
      <w:pPr>
        <w:spacing w:after="0" w:line="240" w:lineRule="auto"/>
        <w:jc w:val="both"/>
        <w:rPr>
          <w:rFonts w:ascii="Verdana" w:hAnsi="Verdana" w:cs="Arial"/>
          <w:bCs/>
          <w:sz w:val="20"/>
          <w:szCs w:val="20"/>
        </w:rPr>
      </w:pPr>
    </w:p>
    <w:p w14:paraId="08250204" w14:textId="77777777" w:rsidR="00C9297C" w:rsidRPr="00517825" w:rsidRDefault="00C9297C" w:rsidP="00C9297C">
      <w:pPr>
        <w:pStyle w:val="ListParagraph"/>
        <w:numPr>
          <w:ilvl w:val="0"/>
          <w:numId w:val="19"/>
        </w:numPr>
        <w:spacing w:after="0" w:line="240" w:lineRule="auto"/>
        <w:jc w:val="both"/>
        <w:rPr>
          <w:rFonts w:ascii="Verdana" w:hAnsi="Verdana" w:cs="Arial"/>
          <w:bCs/>
          <w:sz w:val="20"/>
          <w:szCs w:val="20"/>
        </w:rPr>
      </w:pPr>
      <w:r w:rsidRPr="00517825">
        <w:rPr>
          <w:rFonts w:ascii="Verdana" w:hAnsi="Verdana" w:cs="Arial"/>
          <w:bCs/>
          <w:sz w:val="20"/>
          <w:szCs w:val="20"/>
        </w:rPr>
        <w:t>La Distribución y Asignación del PAC y Cupo de PAC Nación y Propios.</w:t>
      </w:r>
    </w:p>
    <w:p w14:paraId="0ECAF673" w14:textId="77777777" w:rsidR="00C9297C" w:rsidRPr="00517825" w:rsidRDefault="00C9297C" w:rsidP="00C9297C">
      <w:pPr>
        <w:spacing w:after="0" w:line="240" w:lineRule="auto"/>
        <w:jc w:val="both"/>
        <w:rPr>
          <w:rFonts w:ascii="Verdana" w:hAnsi="Verdana" w:cs="Arial"/>
          <w:bCs/>
          <w:sz w:val="20"/>
          <w:szCs w:val="20"/>
        </w:rPr>
      </w:pPr>
    </w:p>
    <w:p w14:paraId="1B5D4696" w14:textId="77777777" w:rsidR="00C9297C" w:rsidRPr="00517825" w:rsidRDefault="00C9297C" w:rsidP="00C9297C">
      <w:pPr>
        <w:pStyle w:val="ListParagraph"/>
        <w:numPr>
          <w:ilvl w:val="0"/>
          <w:numId w:val="19"/>
        </w:numPr>
        <w:spacing w:after="0" w:line="240" w:lineRule="auto"/>
        <w:jc w:val="both"/>
        <w:rPr>
          <w:rFonts w:ascii="Verdana" w:hAnsi="Verdana" w:cs="Arial"/>
          <w:bCs/>
          <w:sz w:val="20"/>
          <w:szCs w:val="20"/>
        </w:rPr>
      </w:pPr>
      <w:r w:rsidRPr="00517825">
        <w:rPr>
          <w:rFonts w:ascii="Verdana" w:hAnsi="Verdana" w:cs="Arial"/>
          <w:bCs/>
          <w:sz w:val="20"/>
          <w:szCs w:val="20"/>
        </w:rPr>
        <w:t>Parametrizar la Cadena Presupuestal de Gastos</w:t>
      </w:r>
    </w:p>
    <w:p w14:paraId="6469B3CB" w14:textId="77777777" w:rsidR="00C9297C" w:rsidRPr="00517825" w:rsidRDefault="00C9297C" w:rsidP="00C9297C">
      <w:pPr>
        <w:spacing w:after="0" w:line="240" w:lineRule="auto"/>
        <w:jc w:val="both"/>
        <w:rPr>
          <w:rFonts w:ascii="Verdana" w:hAnsi="Verdana" w:cs="Arial"/>
          <w:bCs/>
          <w:sz w:val="20"/>
          <w:szCs w:val="20"/>
        </w:rPr>
      </w:pPr>
    </w:p>
    <w:p w14:paraId="462361A4" w14:textId="77777777" w:rsidR="00C9297C" w:rsidRPr="00517825" w:rsidRDefault="00C9297C" w:rsidP="00C9297C">
      <w:pPr>
        <w:pStyle w:val="ListParagraph"/>
        <w:numPr>
          <w:ilvl w:val="0"/>
          <w:numId w:val="19"/>
        </w:numPr>
        <w:spacing w:after="0" w:line="240" w:lineRule="auto"/>
        <w:jc w:val="both"/>
        <w:rPr>
          <w:rFonts w:ascii="Verdana" w:hAnsi="Verdana" w:cs="Arial"/>
          <w:bCs/>
          <w:sz w:val="20"/>
          <w:szCs w:val="20"/>
        </w:rPr>
      </w:pPr>
      <w:r w:rsidRPr="00517825">
        <w:rPr>
          <w:rFonts w:ascii="Verdana" w:hAnsi="Verdana" w:cs="Arial"/>
          <w:bCs/>
          <w:sz w:val="20"/>
          <w:szCs w:val="20"/>
        </w:rPr>
        <w:lastRenderedPageBreak/>
        <w:t>Crear las dependencias de gastos y bienes para la Subunidad y una relación entre ellas.</w:t>
      </w:r>
    </w:p>
    <w:p w14:paraId="5665A3D3" w14:textId="77777777" w:rsidR="00C9297C" w:rsidRPr="00517825" w:rsidRDefault="00C9297C" w:rsidP="00C9297C">
      <w:pPr>
        <w:spacing w:after="0" w:line="240" w:lineRule="auto"/>
        <w:jc w:val="both"/>
        <w:rPr>
          <w:rFonts w:ascii="Verdana" w:hAnsi="Verdana" w:cs="Arial"/>
          <w:bCs/>
          <w:sz w:val="20"/>
          <w:szCs w:val="20"/>
        </w:rPr>
      </w:pPr>
    </w:p>
    <w:p w14:paraId="144AA7ED" w14:textId="77777777" w:rsidR="00C9297C" w:rsidRPr="00517825" w:rsidRDefault="00C9297C" w:rsidP="00C9297C">
      <w:pPr>
        <w:pStyle w:val="ListParagraph"/>
        <w:numPr>
          <w:ilvl w:val="0"/>
          <w:numId w:val="19"/>
        </w:numPr>
        <w:spacing w:after="0" w:line="240" w:lineRule="auto"/>
        <w:jc w:val="both"/>
        <w:rPr>
          <w:rFonts w:ascii="Verdana" w:hAnsi="Verdana" w:cs="Arial"/>
          <w:bCs/>
          <w:sz w:val="20"/>
          <w:szCs w:val="20"/>
        </w:rPr>
      </w:pPr>
      <w:r w:rsidRPr="00517825">
        <w:rPr>
          <w:rFonts w:ascii="Verdana" w:hAnsi="Verdana" w:cs="Arial"/>
          <w:bCs/>
          <w:sz w:val="20"/>
          <w:szCs w:val="20"/>
        </w:rPr>
        <w:t>Definir las relaciones de Tesorería y los Roles de cada Unidad Ejecutora (Tesorería y/o Administradora de Bienes).</w:t>
      </w:r>
    </w:p>
    <w:p w14:paraId="0F18F383" w14:textId="77777777" w:rsidR="00C9297C" w:rsidRPr="00517825" w:rsidRDefault="00C9297C" w:rsidP="00C9297C">
      <w:pPr>
        <w:spacing w:after="0" w:line="240" w:lineRule="auto"/>
        <w:jc w:val="both"/>
        <w:rPr>
          <w:rFonts w:ascii="Verdana" w:hAnsi="Verdana" w:cs="Arial"/>
          <w:bCs/>
          <w:sz w:val="20"/>
          <w:szCs w:val="20"/>
        </w:rPr>
      </w:pPr>
    </w:p>
    <w:p w14:paraId="4B4295D9" w14:textId="77777777" w:rsidR="00C9297C" w:rsidRPr="00517825" w:rsidRDefault="00C9297C" w:rsidP="00C9297C">
      <w:pPr>
        <w:pStyle w:val="ListParagraph"/>
        <w:numPr>
          <w:ilvl w:val="0"/>
          <w:numId w:val="19"/>
        </w:numPr>
        <w:spacing w:after="0" w:line="240" w:lineRule="auto"/>
        <w:jc w:val="both"/>
        <w:rPr>
          <w:rFonts w:ascii="Verdana" w:hAnsi="Verdana" w:cs="Arial"/>
          <w:bCs/>
          <w:sz w:val="20"/>
          <w:szCs w:val="20"/>
        </w:rPr>
      </w:pPr>
      <w:r w:rsidRPr="00517825">
        <w:rPr>
          <w:rFonts w:ascii="Verdana" w:hAnsi="Verdana" w:cs="Arial"/>
          <w:bCs/>
          <w:sz w:val="20"/>
          <w:szCs w:val="20"/>
        </w:rPr>
        <w:t>Parametrizar los medios de pago.</w:t>
      </w:r>
    </w:p>
    <w:p w14:paraId="547B7495" w14:textId="77777777" w:rsidR="00C9297C" w:rsidRPr="00517825" w:rsidRDefault="00C9297C" w:rsidP="00C9297C">
      <w:pPr>
        <w:spacing w:after="0" w:line="240" w:lineRule="auto"/>
        <w:jc w:val="both"/>
        <w:rPr>
          <w:rFonts w:ascii="Verdana" w:hAnsi="Verdana" w:cs="Arial"/>
          <w:bCs/>
          <w:sz w:val="20"/>
          <w:szCs w:val="20"/>
        </w:rPr>
      </w:pPr>
    </w:p>
    <w:p w14:paraId="1F344E4C" w14:textId="77777777" w:rsidR="00C9297C" w:rsidRPr="00517825" w:rsidRDefault="00C9297C" w:rsidP="00C9297C">
      <w:pPr>
        <w:pStyle w:val="ListParagraph"/>
        <w:numPr>
          <w:ilvl w:val="0"/>
          <w:numId w:val="19"/>
        </w:numPr>
        <w:spacing w:after="0" w:line="240" w:lineRule="auto"/>
        <w:jc w:val="both"/>
        <w:rPr>
          <w:rFonts w:ascii="Verdana" w:hAnsi="Verdana" w:cs="Arial"/>
          <w:bCs/>
          <w:sz w:val="20"/>
          <w:szCs w:val="20"/>
        </w:rPr>
      </w:pPr>
      <w:r w:rsidRPr="00517825">
        <w:rPr>
          <w:rFonts w:ascii="Verdana" w:hAnsi="Verdana" w:cs="Arial"/>
          <w:bCs/>
          <w:sz w:val="20"/>
          <w:szCs w:val="20"/>
        </w:rPr>
        <w:t>Crear los Ordenadores del gasto.</w:t>
      </w:r>
    </w:p>
    <w:p w14:paraId="34AC8F1B" w14:textId="77777777" w:rsidR="00C9297C" w:rsidRPr="00517825" w:rsidRDefault="00C9297C" w:rsidP="00C9297C">
      <w:pPr>
        <w:spacing w:after="0" w:line="240" w:lineRule="auto"/>
        <w:jc w:val="both"/>
        <w:rPr>
          <w:rFonts w:ascii="Verdana" w:hAnsi="Verdana" w:cs="Arial"/>
          <w:bCs/>
          <w:sz w:val="20"/>
          <w:szCs w:val="20"/>
        </w:rPr>
      </w:pPr>
    </w:p>
    <w:p w14:paraId="5AFABBF3" w14:textId="77777777" w:rsidR="00C9297C" w:rsidRPr="00517825" w:rsidRDefault="00C9297C" w:rsidP="00C9297C">
      <w:pPr>
        <w:spacing w:after="0" w:line="240" w:lineRule="auto"/>
        <w:jc w:val="both"/>
        <w:rPr>
          <w:rFonts w:ascii="Verdana" w:hAnsi="Verdana" w:cs="Arial"/>
          <w:bCs/>
          <w:sz w:val="20"/>
          <w:szCs w:val="20"/>
        </w:rPr>
      </w:pPr>
      <w:r w:rsidRPr="00517825">
        <w:rPr>
          <w:rFonts w:ascii="Verdana" w:hAnsi="Verdana" w:cs="Arial"/>
          <w:bCs/>
          <w:sz w:val="20"/>
          <w:szCs w:val="20"/>
        </w:rPr>
        <w:t>En el aplicativo SIIF se debe utilizar certificado digital (Token), para identificar el usuario cuando ingresa al sistema; para firmar digitalmente aquellas transacciones que son sensibles para la seguridad del sistema, permite identificar a la persona que realiza los registros en el aplicativo, garantizando la integridad. Es responsabilidad del usuario el uso adecuado que se le dé al certificado digital utilizado para firmar digitalmente. El certificado digital emitido a nombre del usuario, el token criptográfico y su contraseña de acceso (PIN) es personal e intransferible.</w:t>
      </w:r>
    </w:p>
    <w:p w14:paraId="60093B82" w14:textId="77777777" w:rsidR="00C9297C" w:rsidRPr="00517825" w:rsidRDefault="00C9297C" w:rsidP="00C9297C">
      <w:pPr>
        <w:spacing w:after="0" w:line="240" w:lineRule="auto"/>
        <w:jc w:val="both"/>
        <w:rPr>
          <w:rFonts w:ascii="Verdana" w:hAnsi="Verdana" w:cs="Arial"/>
          <w:bCs/>
          <w:sz w:val="20"/>
          <w:szCs w:val="20"/>
        </w:rPr>
      </w:pPr>
    </w:p>
    <w:p w14:paraId="5D3CC916" w14:textId="70C64E1D" w:rsidR="00C9297C" w:rsidRPr="00517825" w:rsidRDefault="00C9297C" w:rsidP="00C9297C">
      <w:pPr>
        <w:spacing w:after="0" w:line="240" w:lineRule="auto"/>
        <w:jc w:val="both"/>
        <w:rPr>
          <w:rFonts w:ascii="Verdana" w:hAnsi="Verdana" w:cs="Arial"/>
          <w:bCs/>
          <w:sz w:val="20"/>
          <w:szCs w:val="20"/>
        </w:rPr>
      </w:pPr>
      <w:r w:rsidRPr="00517825">
        <w:rPr>
          <w:rFonts w:ascii="Verdana" w:hAnsi="Verdana" w:cs="Arial"/>
          <w:bCs/>
          <w:sz w:val="20"/>
          <w:szCs w:val="20"/>
        </w:rPr>
        <w:t>Los funcionarios que laboren en el grupo financiera deben encontrarse capacitados en el software del aplicativo SIIF y asistir permanentemente a las actualizaciones que dicte el Ministerio de Hacienda y Crédito Público-</w:t>
      </w:r>
      <w:proofErr w:type="spellStart"/>
      <w:r w:rsidRPr="00517825">
        <w:rPr>
          <w:rFonts w:ascii="Verdana" w:hAnsi="Verdana" w:cs="Arial"/>
          <w:bCs/>
          <w:sz w:val="20"/>
          <w:szCs w:val="20"/>
        </w:rPr>
        <w:t>Minhacienda</w:t>
      </w:r>
      <w:proofErr w:type="spellEnd"/>
      <w:r w:rsidRPr="00517825">
        <w:rPr>
          <w:rFonts w:ascii="Verdana" w:hAnsi="Verdana" w:cs="Arial"/>
          <w:bCs/>
          <w:sz w:val="20"/>
          <w:szCs w:val="20"/>
        </w:rPr>
        <w:t>.</w:t>
      </w:r>
    </w:p>
    <w:p w14:paraId="7FFB292E" w14:textId="77777777" w:rsidR="00C9297C" w:rsidRPr="00517825" w:rsidRDefault="00C9297C" w:rsidP="00C9297C">
      <w:pPr>
        <w:spacing w:after="0" w:line="240" w:lineRule="auto"/>
        <w:jc w:val="both"/>
        <w:rPr>
          <w:rFonts w:ascii="Verdana" w:hAnsi="Verdana" w:cs="Arial"/>
          <w:bCs/>
          <w:sz w:val="20"/>
          <w:szCs w:val="20"/>
        </w:rPr>
      </w:pPr>
    </w:p>
    <w:p w14:paraId="542BB2E7" w14:textId="434093CA" w:rsidR="00C9297C" w:rsidRPr="00517825" w:rsidRDefault="00C9297C" w:rsidP="00C9297C">
      <w:pPr>
        <w:spacing w:after="0" w:line="240" w:lineRule="auto"/>
        <w:jc w:val="both"/>
        <w:rPr>
          <w:rFonts w:ascii="Verdana" w:hAnsi="Verdana" w:cs="Arial"/>
          <w:bCs/>
          <w:sz w:val="20"/>
          <w:szCs w:val="20"/>
        </w:rPr>
      </w:pPr>
      <w:r w:rsidRPr="00517825">
        <w:rPr>
          <w:rFonts w:ascii="Verdana" w:hAnsi="Verdana" w:cs="Arial"/>
          <w:bCs/>
          <w:sz w:val="20"/>
          <w:szCs w:val="20"/>
        </w:rPr>
        <w:t xml:space="preserve">El ingreso al aplicativo se deberá realizar </w:t>
      </w:r>
      <w:r w:rsidR="00157837" w:rsidRPr="00517825">
        <w:rPr>
          <w:rFonts w:ascii="Verdana" w:hAnsi="Verdana" w:cs="Arial"/>
          <w:bCs/>
          <w:sz w:val="20"/>
          <w:szCs w:val="20"/>
        </w:rPr>
        <w:t>de acuerdo con</w:t>
      </w:r>
      <w:r w:rsidRPr="00517825">
        <w:rPr>
          <w:rFonts w:ascii="Verdana" w:hAnsi="Verdana" w:cs="Arial"/>
          <w:bCs/>
          <w:sz w:val="20"/>
          <w:szCs w:val="20"/>
        </w:rPr>
        <w:t xml:space="preserve"> las direcciones de acceso informado por la administración del SIIF Nación. Ingresar al Microsoft Internet Explorer a la dirección www.minhacienda.gov.co y ubique el icono que identifica el SIIF Nación.</w:t>
      </w:r>
    </w:p>
    <w:p w14:paraId="3F124B1B" w14:textId="4C568492" w:rsidR="005334BA" w:rsidRPr="00517825" w:rsidRDefault="005334BA" w:rsidP="005334BA">
      <w:pPr>
        <w:spacing w:after="0" w:line="240" w:lineRule="auto"/>
        <w:jc w:val="both"/>
        <w:rPr>
          <w:rFonts w:ascii="Verdana" w:hAnsi="Verdana" w:cs="Arial"/>
          <w:bCs/>
          <w:sz w:val="20"/>
          <w:szCs w:val="20"/>
        </w:rPr>
      </w:pPr>
    </w:p>
    <w:p w14:paraId="2732FBD8" w14:textId="7E7B2B82" w:rsidR="00E769B8" w:rsidRPr="00517825" w:rsidRDefault="00C9297C" w:rsidP="00C9297C">
      <w:pPr>
        <w:spacing w:after="0" w:line="240" w:lineRule="auto"/>
        <w:rPr>
          <w:rFonts w:ascii="Verdana" w:hAnsi="Verdana" w:cs="Arial"/>
          <w:b/>
          <w:sz w:val="20"/>
          <w:szCs w:val="20"/>
        </w:rPr>
      </w:pPr>
      <w:r w:rsidRPr="00517825">
        <w:rPr>
          <w:rFonts w:ascii="Verdana" w:hAnsi="Verdana" w:cs="Arial"/>
          <w:b/>
          <w:sz w:val="20"/>
          <w:szCs w:val="20"/>
        </w:rPr>
        <w:t xml:space="preserve">4.3 </w:t>
      </w:r>
      <w:r w:rsidR="00E769B8" w:rsidRPr="00517825">
        <w:rPr>
          <w:rFonts w:ascii="Verdana" w:hAnsi="Verdana" w:cs="Arial"/>
          <w:b/>
          <w:sz w:val="20"/>
          <w:szCs w:val="20"/>
        </w:rPr>
        <w:t>RIESGOS   </w:t>
      </w:r>
      <w:r w:rsidR="00E769B8" w:rsidRPr="00517825">
        <w:rPr>
          <w:rFonts w:ascii="Verdana" w:hAnsi="Verdana" w:cs="Arial"/>
          <w:bCs/>
          <w:sz w:val="20"/>
          <w:szCs w:val="20"/>
        </w:rPr>
        <w:t> </w:t>
      </w:r>
    </w:p>
    <w:p w14:paraId="69F44391" w14:textId="77777777" w:rsidR="00E769B8" w:rsidRPr="00517825" w:rsidRDefault="00E769B8" w:rsidP="00E769B8">
      <w:pPr>
        <w:spacing w:after="0" w:line="240" w:lineRule="auto"/>
        <w:jc w:val="both"/>
        <w:rPr>
          <w:rFonts w:ascii="Verdana" w:hAnsi="Verdana" w:cs="Arial"/>
          <w:bCs/>
          <w:sz w:val="20"/>
          <w:szCs w:val="20"/>
        </w:rPr>
      </w:pPr>
    </w:p>
    <w:p w14:paraId="5AD0F10F" w14:textId="77777777" w:rsidR="00E769B8" w:rsidRPr="00517825" w:rsidRDefault="00E769B8" w:rsidP="00E769B8">
      <w:pPr>
        <w:pStyle w:val="ListParagraph"/>
        <w:numPr>
          <w:ilvl w:val="0"/>
          <w:numId w:val="15"/>
        </w:numPr>
        <w:spacing w:after="0" w:line="240" w:lineRule="auto"/>
        <w:jc w:val="both"/>
        <w:rPr>
          <w:rFonts w:ascii="Verdana" w:hAnsi="Verdana" w:cs="Arial"/>
          <w:bCs/>
          <w:sz w:val="20"/>
          <w:szCs w:val="20"/>
        </w:rPr>
      </w:pPr>
      <w:r w:rsidRPr="00517825">
        <w:rPr>
          <w:rFonts w:ascii="Verdana" w:hAnsi="Verdana" w:cs="Arial"/>
          <w:bCs/>
          <w:sz w:val="20"/>
          <w:szCs w:val="20"/>
        </w:rPr>
        <w:t>Los riesgos del proceso se encuentran documentados en la matriz de riesgos institucionales. </w:t>
      </w:r>
    </w:p>
    <w:p w14:paraId="1CBCAF0F" w14:textId="77777777" w:rsidR="00E769B8" w:rsidRPr="00517825" w:rsidRDefault="00E769B8" w:rsidP="00E769B8">
      <w:pPr>
        <w:pStyle w:val="ListParagraph"/>
        <w:spacing w:after="0" w:line="240" w:lineRule="auto"/>
        <w:jc w:val="both"/>
        <w:rPr>
          <w:rFonts w:ascii="Verdana" w:hAnsi="Verdana" w:cs="Arial"/>
          <w:bCs/>
          <w:sz w:val="20"/>
          <w:szCs w:val="20"/>
        </w:rPr>
      </w:pPr>
    </w:p>
    <w:p w14:paraId="0D94876D" w14:textId="77777777" w:rsidR="00E769B8" w:rsidRPr="00517825" w:rsidRDefault="00E769B8" w:rsidP="00E769B8">
      <w:pPr>
        <w:pStyle w:val="ListParagraph"/>
        <w:numPr>
          <w:ilvl w:val="0"/>
          <w:numId w:val="15"/>
        </w:numPr>
        <w:spacing w:after="0" w:line="240" w:lineRule="auto"/>
        <w:jc w:val="both"/>
        <w:rPr>
          <w:rFonts w:ascii="Verdana" w:hAnsi="Verdana" w:cs="Arial"/>
          <w:bCs/>
          <w:sz w:val="20"/>
          <w:szCs w:val="20"/>
        </w:rPr>
      </w:pPr>
      <w:r w:rsidRPr="00517825">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517825" w:rsidRDefault="00E9296C" w:rsidP="00E9296C">
      <w:pPr>
        <w:spacing w:after="0" w:line="240" w:lineRule="auto"/>
        <w:jc w:val="both"/>
        <w:rPr>
          <w:rFonts w:ascii="Verdana" w:hAnsi="Verdana" w:cs="Arial"/>
          <w:bCs/>
          <w:sz w:val="20"/>
          <w:szCs w:val="20"/>
        </w:rPr>
      </w:pPr>
    </w:p>
    <w:p w14:paraId="4DFC98C1" w14:textId="77777777" w:rsidR="00DA19DE" w:rsidRPr="00517825" w:rsidRDefault="00DA19DE" w:rsidP="003033FD">
      <w:pPr>
        <w:spacing w:after="0" w:line="240" w:lineRule="auto"/>
        <w:jc w:val="both"/>
        <w:rPr>
          <w:rFonts w:ascii="Verdana" w:hAnsi="Verdana" w:cs="Arial"/>
          <w:b/>
          <w:sz w:val="20"/>
          <w:szCs w:val="20"/>
        </w:rPr>
      </w:pPr>
    </w:p>
    <w:p w14:paraId="2F654669" w14:textId="05803D54" w:rsidR="00666AB9" w:rsidRPr="00517825" w:rsidRDefault="00C9297C" w:rsidP="00C9297C">
      <w:pPr>
        <w:spacing w:after="0" w:line="240" w:lineRule="auto"/>
        <w:jc w:val="both"/>
        <w:rPr>
          <w:rFonts w:ascii="Verdana" w:eastAsia="Arial" w:hAnsi="Verdana" w:cs="Arial"/>
          <w:b/>
          <w:bCs/>
          <w:color w:val="00B050"/>
          <w:sz w:val="19"/>
          <w:szCs w:val="19"/>
        </w:rPr>
      </w:pPr>
      <w:r w:rsidRPr="00517825">
        <w:rPr>
          <w:rFonts w:ascii="Verdana" w:hAnsi="Verdana" w:cs="Arial"/>
          <w:b/>
          <w:bCs/>
          <w:sz w:val="20"/>
          <w:szCs w:val="20"/>
        </w:rPr>
        <w:t xml:space="preserve">4.4 </w:t>
      </w:r>
      <w:r w:rsidR="00DA19DE" w:rsidRPr="00517825">
        <w:rPr>
          <w:rFonts w:ascii="Verdana" w:hAnsi="Verdana" w:cs="Arial"/>
          <w:b/>
          <w:bCs/>
          <w:sz w:val="20"/>
          <w:szCs w:val="20"/>
        </w:rPr>
        <w:t>DIAGRAMA DE FLUJO</w:t>
      </w:r>
      <w:r w:rsidR="546C4893" w:rsidRPr="00517825">
        <w:rPr>
          <w:rFonts w:ascii="Verdana" w:hAnsi="Verdana" w:cs="Arial"/>
          <w:b/>
          <w:bCs/>
          <w:sz w:val="20"/>
          <w:szCs w:val="20"/>
        </w:rPr>
        <w:t xml:space="preserve"> </w:t>
      </w:r>
    </w:p>
    <w:p w14:paraId="2A845339" w14:textId="1E62D223" w:rsidR="00E32749" w:rsidRPr="00517825" w:rsidRDefault="2E1845F4" w:rsidP="00666AB9">
      <w:pPr>
        <w:spacing w:after="0" w:line="240" w:lineRule="auto"/>
        <w:ind w:firstLine="708"/>
        <w:jc w:val="both"/>
        <w:rPr>
          <w:rFonts w:ascii="Verdana" w:eastAsia="Arial" w:hAnsi="Verdana" w:cs="Arial"/>
          <w:bCs/>
          <w:color w:val="00B050"/>
          <w:sz w:val="16"/>
          <w:szCs w:val="16"/>
        </w:rPr>
      </w:pPr>
      <w:r w:rsidRPr="00517825">
        <w:rPr>
          <w:rFonts w:ascii="Verdana" w:hAnsi="Verdana" w:cs="Arial"/>
          <w:bCs/>
          <w:sz w:val="16"/>
          <w:szCs w:val="16"/>
        </w:rPr>
        <w:t>(</w:t>
      </w:r>
      <w:r w:rsidR="00666AB9" w:rsidRPr="00517825">
        <w:rPr>
          <w:rFonts w:ascii="Verdana" w:hAnsi="Verdana" w:cs="Arial"/>
          <w:bCs/>
          <w:sz w:val="16"/>
          <w:szCs w:val="16"/>
        </w:rPr>
        <w:t>A</w:t>
      </w:r>
      <w:r w:rsidR="23555441" w:rsidRPr="00517825">
        <w:rPr>
          <w:rFonts w:ascii="Verdana" w:hAnsi="Verdana" w:cs="Arial"/>
          <w:bCs/>
          <w:sz w:val="16"/>
          <w:szCs w:val="16"/>
        </w:rPr>
        <w:t xml:space="preserve"> </w:t>
      </w:r>
      <w:r w:rsidR="00691090" w:rsidRPr="00517825">
        <w:rPr>
          <w:rFonts w:ascii="Verdana" w:hAnsi="Verdana" w:cs="Arial"/>
          <w:bCs/>
          <w:sz w:val="16"/>
          <w:szCs w:val="16"/>
        </w:rPr>
        <w:t>continuación,</w:t>
      </w:r>
      <w:r w:rsidRPr="00517825">
        <w:rPr>
          <w:rFonts w:ascii="Verdana" w:hAnsi="Verdana" w:cs="Arial"/>
          <w:bCs/>
          <w:sz w:val="16"/>
          <w:szCs w:val="16"/>
        </w:rPr>
        <w:t xml:space="preserve"> se visualiza de manera gráfica y secuencial las actividades descritas en el numeral 6)</w:t>
      </w:r>
    </w:p>
    <w:p w14:paraId="32EF75CD" w14:textId="77777777" w:rsidR="003033FD" w:rsidRDefault="003033FD" w:rsidP="003033FD">
      <w:pPr>
        <w:spacing w:after="0" w:line="240" w:lineRule="auto"/>
        <w:jc w:val="both"/>
        <w:rPr>
          <w:rFonts w:ascii="Verdana" w:hAnsi="Verdana" w:cs="Arial"/>
          <w:b/>
          <w:sz w:val="20"/>
          <w:szCs w:val="20"/>
        </w:rPr>
      </w:pPr>
    </w:p>
    <w:p w14:paraId="5BE3864A" w14:textId="72862631" w:rsidR="000D6152" w:rsidRDefault="000D6152" w:rsidP="003033FD">
      <w:pPr>
        <w:spacing w:after="0" w:line="240" w:lineRule="auto"/>
        <w:jc w:val="both"/>
        <w:rPr>
          <w:rFonts w:ascii="Verdana" w:hAnsi="Verdana" w:cs="Arial"/>
          <w:b/>
          <w:sz w:val="20"/>
          <w:szCs w:val="20"/>
        </w:rPr>
      </w:pPr>
    </w:p>
    <w:p w14:paraId="3A326F6D" w14:textId="7AEA8572" w:rsidR="00292927" w:rsidRDefault="009E5C80" w:rsidP="003033FD">
      <w:pPr>
        <w:spacing w:after="0" w:line="240" w:lineRule="auto"/>
        <w:jc w:val="both"/>
        <w:rPr>
          <w:rFonts w:ascii="Verdana" w:hAnsi="Verdana" w:cs="Arial"/>
          <w:b/>
          <w:sz w:val="20"/>
          <w:szCs w:val="20"/>
        </w:rPr>
      </w:pPr>
      <w:r>
        <w:rPr>
          <w:noProof/>
        </w:rPr>
        <w:lastRenderedPageBreak/>
        <w:drawing>
          <wp:inline distT="0" distB="0" distL="0" distR="0" wp14:anchorId="6402667D" wp14:editId="26607E0E">
            <wp:extent cx="6858000" cy="4331970"/>
            <wp:effectExtent l="0" t="0" r="0" b="0"/>
            <wp:docPr id="21101564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4331970"/>
                    </a:xfrm>
                    <a:prstGeom prst="rect">
                      <a:avLst/>
                    </a:prstGeom>
                    <a:noFill/>
                    <a:ln>
                      <a:noFill/>
                    </a:ln>
                  </pic:spPr>
                </pic:pic>
              </a:graphicData>
            </a:graphic>
          </wp:inline>
        </w:drawing>
      </w:r>
    </w:p>
    <w:p w14:paraId="05762EC0" w14:textId="77777777" w:rsidR="009E5C80" w:rsidRDefault="009E5C80" w:rsidP="003033FD">
      <w:pPr>
        <w:spacing w:after="0" w:line="240" w:lineRule="auto"/>
        <w:jc w:val="both"/>
        <w:rPr>
          <w:rFonts w:ascii="Verdana" w:hAnsi="Verdana" w:cs="Arial"/>
          <w:b/>
          <w:sz w:val="20"/>
          <w:szCs w:val="20"/>
        </w:rPr>
      </w:pPr>
    </w:p>
    <w:p w14:paraId="7F0D1C85" w14:textId="3C929DBD" w:rsidR="009E5C80" w:rsidRDefault="009E5C80" w:rsidP="003033FD">
      <w:pPr>
        <w:spacing w:after="0" w:line="240" w:lineRule="auto"/>
        <w:jc w:val="both"/>
        <w:rPr>
          <w:rFonts w:ascii="Verdana" w:hAnsi="Verdana" w:cs="Arial"/>
          <w:b/>
          <w:sz w:val="20"/>
          <w:szCs w:val="20"/>
        </w:rPr>
      </w:pPr>
      <w:r>
        <w:rPr>
          <w:noProof/>
        </w:rPr>
        <w:lastRenderedPageBreak/>
        <w:drawing>
          <wp:inline distT="0" distB="0" distL="0" distR="0" wp14:anchorId="31033C75" wp14:editId="59D0F12A">
            <wp:extent cx="6858000" cy="7068185"/>
            <wp:effectExtent l="0" t="0" r="0" b="0"/>
            <wp:docPr id="140553489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7068185"/>
                    </a:xfrm>
                    <a:prstGeom prst="rect">
                      <a:avLst/>
                    </a:prstGeom>
                    <a:noFill/>
                    <a:ln>
                      <a:noFill/>
                    </a:ln>
                  </pic:spPr>
                </pic:pic>
              </a:graphicData>
            </a:graphic>
          </wp:inline>
        </w:drawing>
      </w:r>
    </w:p>
    <w:p w14:paraId="06AE4657" w14:textId="6FFB2C97" w:rsidR="00292927" w:rsidRDefault="00292927" w:rsidP="003033FD">
      <w:pPr>
        <w:spacing w:after="0" w:line="240" w:lineRule="auto"/>
        <w:jc w:val="both"/>
        <w:rPr>
          <w:rFonts w:ascii="Verdana" w:hAnsi="Verdana" w:cs="Arial"/>
          <w:b/>
          <w:sz w:val="20"/>
          <w:szCs w:val="20"/>
        </w:rPr>
      </w:pPr>
    </w:p>
    <w:p w14:paraId="1A15907E" w14:textId="214F1931" w:rsidR="000D6152" w:rsidRPr="00517825" w:rsidRDefault="000D6152" w:rsidP="008D3309">
      <w:pPr>
        <w:spacing w:after="0" w:line="240" w:lineRule="auto"/>
        <w:jc w:val="center"/>
        <w:rPr>
          <w:rFonts w:ascii="Verdana" w:hAnsi="Verdana" w:cs="Arial"/>
          <w:b/>
          <w:sz w:val="20"/>
          <w:szCs w:val="20"/>
        </w:rPr>
      </w:pPr>
    </w:p>
    <w:p w14:paraId="061F1B78" w14:textId="77777777" w:rsidR="008D3309" w:rsidRDefault="008D3309" w:rsidP="003033FD">
      <w:pPr>
        <w:spacing w:after="0" w:line="240" w:lineRule="auto"/>
        <w:jc w:val="both"/>
        <w:rPr>
          <w:rFonts w:ascii="Verdana" w:hAnsi="Verdana" w:cs="Arial"/>
          <w:b/>
          <w:sz w:val="20"/>
          <w:szCs w:val="20"/>
        </w:rPr>
      </w:pPr>
    </w:p>
    <w:p w14:paraId="356D8F48" w14:textId="77777777" w:rsidR="008D3309" w:rsidRPr="00517825" w:rsidRDefault="008D3309" w:rsidP="003033FD">
      <w:pPr>
        <w:spacing w:after="0" w:line="240" w:lineRule="auto"/>
        <w:jc w:val="both"/>
        <w:rPr>
          <w:rFonts w:ascii="Verdana" w:hAnsi="Verdana" w:cs="Arial"/>
          <w:b/>
          <w:sz w:val="20"/>
          <w:szCs w:val="20"/>
        </w:rPr>
      </w:pPr>
    </w:p>
    <w:p w14:paraId="6FAF021A" w14:textId="77777777" w:rsidR="00666AB9" w:rsidRPr="00517825"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517825">
        <w:rPr>
          <w:rFonts w:ascii="Verdana" w:hAnsi="Verdana" w:cs="Arial"/>
          <w:b/>
          <w:bCs/>
          <w:sz w:val="20"/>
          <w:szCs w:val="20"/>
        </w:rPr>
        <w:lastRenderedPageBreak/>
        <w:t>DESCRIPCIÓN</w:t>
      </w:r>
      <w:bookmarkEnd w:id="14"/>
      <w:bookmarkEnd w:id="15"/>
      <w:r w:rsidR="00D102FF" w:rsidRPr="00517825">
        <w:rPr>
          <w:rFonts w:ascii="Verdana" w:hAnsi="Verdana" w:cs="Arial"/>
          <w:b/>
          <w:bCs/>
          <w:sz w:val="20"/>
          <w:szCs w:val="20"/>
        </w:rPr>
        <w:t xml:space="preserve"> DE ACTIVIDADES</w:t>
      </w:r>
      <w:r w:rsidR="369878EE" w:rsidRPr="00517825">
        <w:rPr>
          <w:rFonts w:ascii="Verdana" w:hAnsi="Verdana" w:cs="Arial"/>
          <w:b/>
          <w:bCs/>
          <w:color w:val="00B050"/>
          <w:sz w:val="20"/>
          <w:szCs w:val="20"/>
        </w:rPr>
        <w:t xml:space="preserve"> </w:t>
      </w:r>
    </w:p>
    <w:p w14:paraId="7940B6E5" w14:textId="0165D4B4" w:rsidR="00EA0826" w:rsidRPr="00517825" w:rsidRDefault="369878EE" w:rsidP="00666AB9">
      <w:pPr>
        <w:spacing w:after="0" w:line="240" w:lineRule="auto"/>
        <w:ind w:firstLine="708"/>
        <w:jc w:val="both"/>
        <w:rPr>
          <w:rFonts w:ascii="Verdana" w:hAnsi="Verdana" w:cs="Arial"/>
          <w:bCs/>
          <w:sz w:val="16"/>
          <w:szCs w:val="16"/>
        </w:rPr>
      </w:pPr>
      <w:r w:rsidRPr="00517825">
        <w:rPr>
          <w:rFonts w:ascii="Verdana" w:hAnsi="Verdana" w:cs="Arial"/>
          <w:bCs/>
          <w:sz w:val="16"/>
          <w:szCs w:val="16"/>
        </w:rPr>
        <w:t>(</w:t>
      </w:r>
      <w:r w:rsidR="00666AB9" w:rsidRPr="00517825">
        <w:rPr>
          <w:rFonts w:ascii="Verdana" w:hAnsi="Verdana" w:cs="Arial"/>
          <w:bCs/>
          <w:sz w:val="16"/>
          <w:szCs w:val="16"/>
        </w:rPr>
        <w:t>A</w:t>
      </w:r>
      <w:r w:rsidR="77BF8195" w:rsidRPr="00517825">
        <w:rPr>
          <w:rFonts w:ascii="Verdana" w:hAnsi="Verdana" w:cs="Arial"/>
          <w:bCs/>
          <w:sz w:val="16"/>
          <w:szCs w:val="16"/>
        </w:rPr>
        <w:t xml:space="preserve"> </w:t>
      </w:r>
      <w:r w:rsidR="00691090" w:rsidRPr="00517825">
        <w:rPr>
          <w:rFonts w:ascii="Verdana" w:hAnsi="Verdana" w:cs="Arial"/>
          <w:bCs/>
          <w:sz w:val="16"/>
          <w:szCs w:val="16"/>
        </w:rPr>
        <w:t>continuación,</w:t>
      </w:r>
      <w:r w:rsidR="77BF8195" w:rsidRPr="00517825">
        <w:rPr>
          <w:rFonts w:ascii="Verdana" w:hAnsi="Verdana" w:cs="Arial"/>
          <w:bCs/>
          <w:sz w:val="16"/>
          <w:szCs w:val="16"/>
        </w:rPr>
        <w:t xml:space="preserve"> </w:t>
      </w:r>
      <w:r w:rsidR="6D71946D" w:rsidRPr="00517825">
        <w:rPr>
          <w:rFonts w:ascii="Verdana" w:hAnsi="Verdana" w:cs="Arial"/>
          <w:bCs/>
          <w:sz w:val="16"/>
          <w:szCs w:val="16"/>
        </w:rPr>
        <w:t xml:space="preserve">se detallan </w:t>
      </w:r>
      <w:r w:rsidRPr="00517825">
        <w:rPr>
          <w:rFonts w:ascii="Verdana" w:hAnsi="Verdana" w:cs="Arial"/>
          <w:bCs/>
          <w:sz w:val="16"/>
          <w:szCs w:val="16"/>
        </w:rPr>
        <w:t xml:space="preserve">las actividades </w:t>
      </w:r>
      <w:r w:rsidR="11F1AFF7" w:rsidRPr="00517825">
        <w:rPr>
          <w:rFonts w:ascii="Verdana" w:hAnsi="Verdana" w:cs="Arial"/>
          <w:bCs/>
          <w:sz w:val="16"/>
          <w:szCs w:val="16"/>
        </w:rPr>
        <w:t xml:space="preserve">graficadas </w:t>
      </w:r>
      <w:r w:rsidRPr="00517825">
        <w:rPr>
          <w:rFonts w:ascii="Verdana" w:hAnsi="Verdana" w:cs="Arial"/>
          <w:bCs/>
          <w:sz w:val="16"/>
          <w:szCs w:val="16"/>
        </w:rPr>
        <w:t xml:space="preserve">en el </w:t>
      </w:r>
      <w:r w:rsidR="3FE88C3E" w:rsidRPr="00517825">
        <w:rPr>
          <w:rFonts w:ascii="Verdana" w:hAnsi="Verdana" w:cs="Arial"/>
          <w:bCs/>
          <w:sz w:val="16"/>
          <w:szCs w:val="16"/>
        </w:rPr>
        <w:t>numeral 5</w:t>
      </w:r>
      <w:r w:rsidRPr="00517825">
        <w:rPr>
          <w:rFonts w:ascii="Verdana" w:hAnsi="Verdana" w:cs="Arial"/>
          <w:bCs/>
          <w:sz w:val="16"/>
          <w:szCs w:val="16"/>
        </w:rPr>
        <w:t>)</w:t>
      </w:r>
    </w:p>
    <w:p w14:paraId="31F9CC76" w14:textId="77777777" w:rsidR="00DA19DE" w:rsidRPr="00517825" w:rsidRDefault="00DA19DE" w:rsidP="003033FD">
      <w:pPr>
        <w:spacing w:after="0" w:line="240" w:lineRule="auto"/>
        <w:jc w:val="both"/>
        <w:rPr>
          <w:rFonts w:ascii="Verdana" w:hAnsi="Verdana" w:cs="Arial"/>
          <w:b/>
          <w:sz w:val="20"/>
          <w:szCs w:val="20"/>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514"/>
        <w:gridCol w:w="1842"/>
        <w:gridCol w:w="5387"/>
        <w:gridCol w:w="1439"/>
      </w:tblGrid>
      <w:tr w:rsidR="00A27370" w:rsidRPr="00517825" w14:paraId="127FA709" w14:textId="77777777" w:rsidTr="133F5938">
        <w:trPr>
          <w:trHeight w:val="17"/>
          <w:tblHeader/>
        </w:trPr>
        <w:tc>
          <w:tcPr>
            <w:tcW w:w="608" w:type="dxa"/>
            <w:shd w:val="clear" w:color="auto" w:fill="BFBFBF" w:themeFill="background1" w:themeFillShade="BF"/>
            <w:tcMar>
              <w:top w:w="57" w:type="dxa"/>
              <w:left w:w="113" w:type="dxa"/>
              <w:bottom w:w="57" w:type="dxa"/>
            </w:tcMar>
            <w:vAlign w:val="center"/>
          </w:tcPr>
          <w:p w14:paraId="41A273ED" w14:textId="77777777" w:rsidR="00DA19DE" w:rsidRPr="00517825" w:rsidRDefault="00DA19DE" w:rsidP="003033FD">
            <w:pPr>
              <w:spacing w:after="0" w:line="240" w:lineRule="auto"/>
              <w:ind w:left="-15"/>
              <w:jc w:val="center"/>
              <w:rPr>
                <w:rFonts w:ascii="Verdana" w:hAnsi="Verdana" w:cs="Arial"/>
                <w:b/>
                <w:sz w:val="16"/>
                <w:szCs w:val="16"/>
              </w:rPr>
            </w:pPr>
            <w:r w:rsidRPr="00517825">
              <w:rPr>
                <w:rFonts w:ascii="Verdana" w:hAnsi="Verdana" w:cs="Arial"/>
                <w:b/>
                <w:sz w:val="16"/>
                <w:szCs w:val="16"/>
              </w:rPr>
              <w:t>No.</w:t>
            </w:r>
          </w:p>
        </w:tc>
        <w:tc>
          <w:tcPr>
            <w:tcW w:w="1514" w:type="dxa"/>
            <w:shd w:val="clear" w:color="auto" w:fill="BFBFBF" w:themeFill="background1" w:themeFillShade="BF"/>
            <w:tcMar>
              <w:top w:w="57" w:type="dxa"/>
              <w:left w:w="113" w:type="dxa"/>
              <w:bottom w:w="57" w:type="dxa"/>
            </w:tcMar>
            <w:vAlign w:val="center"/>
          </w:tcPr>
          <w:p w14:paraId="06CED37A" w14:textId="77777777" w:rsidR="00DA19DE" w:rsidRPr="00517825" w:rsidRDefault="00DA19DE" w:rsidP="003033FD">
            <w:pPr>
              <w:spacing w:after="0" w:line="240" w:lineRule="auto"/>
              <w:ind w:left="-15"/>
              <w:jc w:val="center"/>
              <w:rPr>
                <w:rFonts w:ascii="Verdana" w:hAnsi="Verdana" w:cs="Arial"/>
                <w:b/>
                <w:sz w:val="16"/>
                <w:szCs w:val="16"/>
              </w:rPr>
            </w:pPr>
            <w:r w:rsidRPr="00517825">
              <w:rPr>
                <w:rFonts w:ascii="Verdana" w:hAnsi="Verdana" w:cs="Arial"/>
                <w:b/>
                <w:sz w:val="16"/>
                <w:szCs w:val="16"/>
              </w:rPr>
              <w:t>ACTIVIDAD</w:t>
            </w:r>
          </w:p>
        </w:tc>
        <w:tc>
          <w:tcPr>
            <w:tcW w:w="1842" w:type="dxa"/>
            <w:shd w:val="clear" w:color="auto" w:fill="BFBFBF" w:themeFill="background1" w:themeFillShade="BF"/>
            <w:tcMar>
              <w:top w:w="57" w:type="dxa"/>
              <w:left w:w="113" w:type="dxa"/>
              <w:bottom w:w="57" w:type="dxa"/>
            </w:tcMar>
            <w:vAlign w:val="center"/>
          </w:tcPr>
          <w:p w14:paraId="5A0A06E1" w14:textId="50B98B3E" w:rsidR="00DA19DE" w:rsidRPr="00517825" w:rsidRDefault="00DA19DE" w:rsidP="1D083A95">
            <w:pPr>
              <w:spacing w:after="0" w:line="240" w:lineRule="auto"/>
              <w:ind w:left="-15"/>
              <w:jc w:val="center"/>
              <w:rPr>
                <w:rFonts w:ascii="Verdana" w:hAnsi="Verdana" w:cs="Arial"/>
                <w:b/>
                <w:bCs/>
                <w:sz w:val="16"/>
                <w:szCs w:val="16"/>
              </w:rPr>
            </w:pPr>
            <w:r w:rsidRPr="00517825">
              <w:rPr>
                <w:rFonts w:ascii="Verdana" w:hAnsi="Verdana" w:cs="Arial"/>
                <w:b/>
                <w:bCs/>
                <w:sz w:val="16"/>
                <w:szCs w:val="16"/>
              </w:rPr>
              <w:t>RESPONSABLE(S</w:t>
            </w:r>
            <w:r w:rsidR="14885C67" w:rsidRPr="00517825">
              <w:rPr>
                <w:rFonts w:ascii="Verdana" w:hAnsi="Verdana" w:cs="Arial"/>
                <w:b/>
                <w:bCs/>
                <w:sz w:val="16"/>
                <w:szCs w:val="16"/>
              </w:rPr>
              <w:t>)</w:t>
            </w:r>
          </w:p>
        </w:tc>
        <w:tc>
          <w:tcPr>
            <w:tcW w:w="5387" w:type="dxa"/>
            <w:shd w:val="clear" w:color="auto" w:fill="BFBFBF" w:themeFill="background1" w:themeFillShade="BF"/>
            <w:tcMar>
              <w:top w:w="57" w:type="dxa"/>
              <w:left w:w="113" w:type="dxa"/>
              <w:bottom w:w="57" w:type="dxa"/>
            </w:tcMar>
            <w:vAlign w:val="center"/>
          </w:tcPr>
          <w:p w14:paraId="4DB6DE72" w14:textId="612279FF" w:rsidR="00DA19DE" w:rsidRPr="00517825" w:rsidRDefault="14885C67" w:rsidP="1D083A95">
            <w:pPr>
              <w:spacing w:after="0" w:line="240" w:lineRule="auto"/>
              <w:ind w:left="-15"/>
              <w:jc w:val="center"/>
              <w:rPr>
                <w:rFonts w:ascii="Verdana" w:hAnsi="Verdana"/>
              </w:rPr>
            </w:pPr>
            <w:r w:rsidRPr="00517825">
              <w:rPr>
                <w:rFonts w:ascii="Verdana" w:hAnsi="Verdana" w:cs="Arial"/>
                <w:b/>
                <w:bCs/>
                <w:sz w:val="16"/>
                <w:szCs w:val="16"/>
              </w:rPr>
              <w:t>DESCRIPCIÓN</w:t>
            </w:r>
          </w:p>
        </w:tc>
        <w:tc>
          <w:tcPr>
            <w:tcW w:w="1439" w:type="dxa"/>
            <w:shd w:val="clear" w:color="auto" w:fill="BFBFBF" w:themeFill="background1" w:themeFillShade="BF"/>
            <w:tcMar>
              <w:top w:w="57" w:type="dxa"/>
              <w:left w:w="113" w:type="dxa"/>
              <w:bottom w:w="57" w:type="dxa"/>
            </w:tcMar>
            <w:vAlign w:val="center"/>
          </w:tcPr>
          <w:p w14:paraId="7B80AD27" w14:textId="5B9E9EE8" w:rsidR="00DA19DE" w:rsidRPr="00517825" w:rsidRDefault="722FB441" w:rsidP="618C038B">
            <w:pPr>
              <w:spacing w:after="0" w:line="240" w:lineRule="auto"/>
              <w:ind w:left="-15"/>
              <w:jc w:val="center"/>
              <w:rPr>
                <w:rFonts w:ascii="Verdana" w:hAnsi="Verdana"/>
              </w:rPr>
            </w:pPr>
            <w:r w:rsidRPr="00517825">
              <w:rPr>
                <w:rFonts w:ascii="Verdana" w:hAnsi="Verdana" w:cs="Arial"/>
                <w:b/>
                <w:bCs/>
                <w:sz w:val="16"/>
                <w:szCs w:val="16"/>
              </w:rPr>
              <w:t>EVIDENCIA</w:t>
            </w:r>
          </w:p>
        </w:tc>
      </w:tr>
      <w:tr w:rsidR="00D92AB2" w:rsidRPr="00517825" w14:paraId="5AF18E07" w14:textId="77777777" w:rsidTr="133F5938">
        <w:trPr>
          <w:trHeight w:val="186"/>
        </w:trPr>
        <w:tc>
          <w:tcPr>
            <w:tcW w:w="10790" w:type="dxa"/>
            <w:gridSpan w:val="5"/>
            <w:tcBorders>
              <w:bottom w:val="single" w:sz="4" w:space="0" w:color="auto"/>
            </w:tcBorders>
            <w:tcMar>
              <w:top w:w="57" w:type="dxa"/>
              <w:left w:w="113" w:type="dxa"/>
              <w:bottom w:w="57" w:type="dxa"/>
            </w:tcMar>
            <w:vAlign w:val="center"/>
          </w:tcPr>
          <w:p w14:paraId="3B7A3936" w14:textId="47772CDD" w:rsidR="00D92AB2" w:rsidRPr="00517825" w:rsidRDefault="00D92AB2" w:rsidP="003033FD">
            <w:pPr>
              <w:spacing w:after="0" w:line="240" w:lineRule="auto"/>
              <w:ind w:left="-15"/>
              <w:jc w:val="center"/>
              <w:rPr>
                <w:rFonts w:ascii="Verdana" w:hAnsi="Verdana" w:cs="Arial"/>
                <w:sz w:val="16"/>
                <w:szCs w:val="16"/>
              </w:rPr>
            </w:pPr>
            <w:r w:rsidRPr="00517825">
              <w:rPr>
                <w:rFonts w:ascii="Verdana" w:hAnsi="Verdana" w:cs="Arial"/>
                <w:b/>
                <w:bCs/>
                <w:sz w:val="16"/>
                <w:szCs w:val="16"/>
              </w:rPr>
              <w:t>Desagregación de Apropiaciones</w:t>
            </w:r>
          </w:p>
        </w:tc>
      </w:tr>
      <w:tr w:rsidR="00A27370" w:rsidRPr="00517825" w14:paraId="63F6096D" w14:textId="77777777" w:rsidTr="133F5938">
        <w:trPr>
          <w:trHeight w:val="545"/>
        </w:trPr>
        <w:tc>
          <w:tcPr>
            <w:tcW w:w="608" w:type="dxa"/>
            <w:tcBorders>
              <w:bottom w:val="single" w:sz="4" w:space="0" w:color="auto"/>
            </w:tcBorders>
            <w:tcMar>
              <w:top w:w="57" w:type="dxa"/>
              <w:left w:w="113" w:type="dxa"/>
              <w:bottom w:w="57" w:type="dxa"/>
            </w:tcMar>
            <w:vAlign w:val="center"/>
          </w:tcPr>
          <w:p w14:paraId="4637AD1B" w14:textId="4E928115" w:rsidR="00DA19DE" w:rsidRPr="00517825" w:rsidRDefault="00A27370" w:rsidP="003033FD">
            <w:pPr>
              <w:spacing w:after="0" w:line="240" w:lineRule="auto"/>
              <w:ind w:left="-15"/>
              <w:jc w:val="center"/>
              <w:rPr>
                <w:rFonts w:ascii="Verdana" w:hAnsi="Verdana" w:cs="Arial"/>
                <w:b/>
                <w:sz w:val="16"/>
                <w:szCs w:val="16"/>
              </w:rPr>
            </w:pPr>
            <w:r w:rsidRPr="00517825">
              <w:rPr>
                <w:rFonts w:ascii="Verdana" w:hAnsi="Verdana" w:cs="Arial"/>
                <w:b/>
                <w:sz w:val="16"/>
                <w:szCs w:val="16"/>
              </w:rPr>
              <w:t>1.</w:t>
            </w:r>
          </w:p>
        </w:tc>
        <w:tc>
          <w:tcPr>
            <w:tcW w:w="1514" w:type="dxa"/>
            <w:tcBorders>
              <w:bottom w:val="single" w:sz="4" w:space="0" w:color="auto"/>
            </w:tcBorders>
            <w:tcMar>
              <w:top w:w="57" w:type="dxa"/>
              <w:left w:w="113" w:type="dxa"/>
              <w:bottom w:w="57" w:type="dxa"/>
            </w:tcMar>
            <w:vAlign w:val="center"/>
          </w:tcPr>
          <w:p w14:paraId="52CD6C45" w14:textId="14216E0A" w:rsidR="00C9297C" w:rsidRPr="002852D2" w:rsidRDefault="00C9297C">
            <w:pPr>
              <w:spacing w:after="0" w:line="240" w:lineRule="auto"/>
              <w:ind w:left="-15"/>
              <w:jc w:val="center"/>
              <w:rPr>
                <w:rFonts w:ascii="Verdana" w:hAnsi="Verdana" w:cs="Arial"/>
                <w:bCs/>
                <w:sz w:val="16"/>
                <w:szCs w:val="16"/>
              </w:rPr>
            </w:pPr>
          </w:p>
          <w:p w14:paraId="60F8BE6C" w14:textId="6E05FB0F" w:rsidR="00DA19DE" w:rsidRPr="00517825" w:rsidRDefault="00C9297C">
            <w:pPr>
              <w:spacing w:after="0" w:line="240" w:lineRule="auto"/>
              <w:jc w:val="center"/>
              <w:rPr>
                <w:rFonts w:ascii="Verdana" w:hAnsi="Verdana" w:cs="Arial"/>
                <w:bCs/>
                <w:sz w:val="16"/>
                <w:szCs w:val="16"/>
              </w:rPr>
            </w:pPr>
            <w:r w:rsidRPr="002852D2">
              <w:rPr>
                <w:rFonts w:ascii="Verdana" w:hAnsi="Verdana" w:cs="Arial"/>
                <w:bCs/>
                <w:sz w:val="16"/>
                <w:szCs w:val="16"/>
              </w:rPr>
              <w:t>(P) Elaborar proyecto de Resolución de Desagregación</w:t>
            </w:r>
          </w:p>
        </w:tc>
        <w:tc>
          <w:tcPr>
            <w:tcW w:w="1842" w:type="dxa"/>
            <w:tcBorders>
              <w:bottom w:val="single" w:sz="4" w:space="0" w:color="auto"/>
            </w:tcBorders>
            <w:tcMar>
              <w:top w:w="57" w:type="dxa"/>
              <w:left w:w="113" w:type="dxa"/>
              <w:bottom w:w="57" w:type="dxa"/>
            </w:tcMar>
            <w:vAlign w:val="center"/>
          </w:tcPr>
          <w:p w14:paraId="03FA381E" w14:textId="10A5DD77" w:rsidR="00DA19DE" w:rsidRPr="00517825" w:rsidRDefault="2CD04E3D">
            <w:pPr>
              <w:spacing w:after="0" w:line="240" w:lineRule="auto"/>
              <w:ind w:left="-15"/>
              <w:jc w:val="center"/>
              <w:rPr>
                <w:rFonts w:ascii="Verdana" w:hAnsi="Verdana" w:cs="Arial"/>
                <w:sz w:val="16"/>
                <w:szCs w:val="16"/>
              </w:rPr>
            </w:pPr>
            <w:r w:rsidRPr="00517825">
              <w:rPr>
                <w:rFonts w:ascii="Verdana" w:hAnsi="Verdana" w:cs="Arial"/>
                <w:sz w:val="16"/>
                <w:szCs w:val="16"/>
              </w:rPr>
              <w:t>Coordinador Grupo Presupuesto, Profesional Especializado</w:t>
            </w:r>
            <w:r w:rsidR="00A27370" w:rsidRPr="00517825">
              <w:rPr>
                <w:rFonts w:ascii="Verdana" w:hAnsi="Verdana" w:cs="Arial"/>
                <w:sz w:val="16"/>
                <w:szCs w:val="16"/>
              </w:rPr>
              <w:t xml:space="preserve">, </w:t>
            </w:r>
            <w:r w:rsidR="009F7D09" w:rsidRPr="00517825">
              <w:rPr>
                <w:rFonts w:ascii="Verdana" w:hAnsi="Verdana" w:cs="Arial"/>
                <w:sz w:val="16"/>
                <w:szCs w:val="16"/>
              </w:rPr>
              <w:t>Grupo de presupuesto</w:t>
            </w:r>
            <w:r w:rsidR="00F33C25" w:rsidRPr="00517825">
              <w:rPr>
                <w:rFonts w:ascii="Verdana" w:hAnsi="Verdana" w:cs="Arial"/>
                <w:sz w:val="16"/>
                <w:szCs w:val="16"/>
              </w:rPr>
              <w:t>.</w:t>
            </w:r>
          </w:p>
        </w:tc>
        <w:tc>
          <w:tcPr>
            <w:tcW w:w="5387" w:type="dxa"/>
            <w:tcBorders>
              <w:bottom w:val="single" w:sz="4" w:space="0" w:color="auto"/>
            </w:tcBorders>
            <w:tcMar>
              <w:top w:w="57" w:type="dxa"/>
              <w:left w:w="113" w:type="dxa"/>
              <w:bottom w:w="57" w:type="dxa"/>
            </w:tcMar>
          </w:tcPr>
          <w:p w14:paraId="1D9DD747" w14:textId="77777777" w:rsidR="00A27370" w:rsidRPr="00517825" w:rsidRDefault="00C9297C" w:rsidP="0073353F">
            <w:pPr>
              <w:spacing w:after="0" w:line="240" w:lineRule="auto"/>
              <w:jc w:val="both"/>
              <w:rPr>
                <w:rFonts w:ascii="Verdana" w:hAnsi="Verdana" w:cs="Arial"/>
                <w:sz w:val="16"/>
                <w:szCs w:val="16"/>
              </w:rPr>
            </w:pPr>
            <w:r w:rsidRPr="00517825">
              <w:rPr>
                <w:rFonts w:ascii="Verdana" w:hAnsi="Verdana" w:cs="Arial"/>
                <w:sz w:val="16"/>
                <w:szCs w:val="16"/>
              </w:rPr>
              <w:t>Verificar al finalizar la vigencia la expedición de la Ley, Decreto de Liquidación y anexos. El primer día hábil de la siguiente vigencia confrontar la información del anexo del decreto de liquidación de presupuesto con la apropiación cargada en el SIIF en los rubros y cuantías.</w:t>
            </w:r>
          </w:p>
          <w:p w14:paraId="08823CCB" w14:textId="462DD514" w:rsidR="0073353F" w:rsidRPr="00517825" w:rsidRDefault="00C9297C" w:rsidP="0073353F">
            <w:pPr>
              <w:spacing w:after="0" w:line="240" w:lineRule="auto"/>
              <w:jc w:val="both"/>
              <w:rPr>
                <w:rFonts w:ascii="Verdana" w:hAnsi="Verdana" w:cs="Arial"/>
                <w:sz w:val="16"/>
                <w:szCs w:val="16"/>
              </w:rPr>
            </w:pPr>
            <w:r w:rsidRPr="00517825">
              <w:rPr>
                <w:rFonts w:ascii="Verdana" w:hAnsi="Verdana" w:cs="Arial"/>
                <w:sz w:val="16"/>
                <w:szCs w:val="16"/>
              </w:rPr>
              <w:br/>
              <w:t>Proyectar resolución de desagregación del presupuesto conforme a la normatividad presupuestal vigente, plan de cuentas y lineamientos establecidos por Min</w:t>
            </w:r>
            <w:r w:rsidR="00A27370" w:rsidRPr="00517825">
              <w:rPr>
                <w:rFonts w:ascii="Verdana" w:hAnsi="Verdana" w:cs="Arial"/>
                <w:sz w:val="16"/>
                <w:szCs w:val="16"/>
              </w:rPr>
              <w:t>isterio de H</w:t>
            </w:r>
            <w:r w:rsidRPr="00517825">
              <w:rPr>
                <w:rFonts w:ascii="Verdana" w:hAnsi="Verdana" w:cs="Arial"/>
                <w:sz w:val="16"/>
                <w:szCs w:val="16"/>
              </w:rPr>
              <w:t>acienda.</w:t>
            </w:r>
          </w:p>
          <w:p w14:paraId="59BF795E" w14:textId="77777777" w:rsidR="00C9297C" w:rsidRPr="00517825" w:rsidRDefault="00C9297C" w:rsidP="0073353F">
            <w:pPr>
              <w:spacing w:after="0" w:line="240" w:lineRule="auto"/>
              <w:jc w:val="both"/>
              <w:rPr>
                <w:rFonts w:ascii="Verdana" w:hAnsi="Verdana" w:cs="Arial"/>
                <w:b/>
                <w:bCs/>
                <w:sz w:val="16"/>
                <w:szCs w:val="16"/>
              </w:rPr>
            </w:pPr>
          </w:p>
          <w:p w14:paraId="04646FA6" w14:textId="2BBA24D5" w:rsidR="00C9297C" w:rsidRPr="00517825" w:rsidRDefault="00C9297C" w:rsidP="0073353F">
            <w:pPr>
              <w:spacing w:after="0" w:line="240" w:lineRule="auto"/>
              <w:jc w:val="both"/>
              <w:rPr>
                <w:rFonts w:ascii="Verdana" w:hAnsi="Verdana" w:cs="Arial"/>
                <w:sz w:val="16"/>
                <w:szCs w:val="16"/>
              </w:rPr>
            </w:pPr>
            <w:r w:rsidRPr="00517825">
              <w:rPr>
                <w:rFonts w:ascii="Verdana" w:hAnsi="Verdana" w:cs="Arial"/>
                <w:b/>
                <w:bCs/>
                <w:sz w:val="16"/>
                <w:szCs w:val="16"/>
              </w:rPr>
              <w:t xml:space="preserve">Nota: </w:t>
            </w:r>
            <w:r w:rsidRPr="00517825">
              <w:rPr>
                <w:rFonts w:ascii="Verdana" w:hAnsi="Verdana" w:cs="Arial"/>
                <w:sz w:val="16"/>
                <w:szCs w:val="16"/>
              </w:rPr>
              <w:t xml:space="preserve">Se revisa y se remite proyecto de resolución a </w:t>
            </w:r>
            <w:r w:rsidR="7C35F429" w:rsidRPr="00517825">
              <w:rPr>
                <w:rFonts w:ascii="Verdana" w:hAnsi="Verdana" w:cs="Arial"/>
                <w:sz w:val="16"/>
                <w:szCs w:val="16"/>
              </w:rPr>
              <w:t>secretaria general</w:t>
            </w:r>
            <w:r w:rsidRPr="00517825">
              <w:rPr>
                <w:rFonts w:ascii="Verdana" w:hAnsi="Verdana" w:cs="Arial"/>
                <w:sz w:val="16"/>
                <w:szCs w:val="16"/>
              </w:rPr>
              <w:t>.</w:t>
            </w:r>
          </w:p>
          <w:p w14:paraId="69E96E26" w14:textId="77777777" w:rsidR="00D92AB2" w:rsidRPr="00517825" w:rsidRDefault="00D92AB2" w:rsidP="0073353F">
            <w:pPr>
              <w:spacing w:after="0" w:line="240" w:lineRule="auto"/>
              <w:jc w:val="both"/>
              <w:rPr>
                <w:rFonts w:ascii="Verdana" w:hAnsi="Verdana" w:cs="Arial"/>
                <w:b/>
                <w:bCs/>
                <w:sz w:val="16"/>
                <w:szCs w:val="16"/>
              </w:rPr>
            </w:pPr>
          </w:p>
          <w:p w14:paraId="2A8C1DE0" w14:textId="4662744C" w:rsidR="00DA19DE" w:rsidRPr="002852D2" w:rsidRDefault="00DA19DE" w:rsidP="629D5270">
            <w:pPr>
              <w:spacing w:after="0" w:line="240" w:lineRule="auto"/>
              <w:ind w:left="-15"/>
              <w:jc w:val="both"/>
              <w:rPr>
                <w:rFonts w:ascii="Verdana" w:hAnsi="Verdana" w:cs="Arial"/>
                <w:b/>
                <w:bCs/>
                <w:sz w:val="16"/>
                <w:szCs w:val="16"/>
              </w:rPr>
            </w:pPr>
            <w:r w:rsidRPr="002852D2">
              <w:rPr>
                <w:rFonts w:ascii="Verdana" w:hAnsi="Verdana" w:cs="Arial"/>
                <w:b/>
                <w:bCs/>
                <w:sz w:val="16"/>
                <w:szCs w:val="16"/>
              </w:rPr>
              <w:t>Tiempo:</w:t>
            </w:r>
            <w:r w:rsidR="005334BA" w:rsidRPr="002852D2">
              <w:rPr>
                <w:rFonts w:ascii="Verdana" w:hAnsi="Verdana" w:cs="Arial"/>
                <w:b/>
                <w:bCs/>
                <w:sz w:val="16"/>
                <w:szCs w:val="16"/>
              </w:rPr>
              <w:t xml:space="preserve"> </w:t>
            </w:r>
            <w:r w:rsidR="000D6152">
              <w:rPr>
                <w:rFonts w:ascii="Verdana" w:hAnsi="Verdana" w:cs="Arial"/>
                <w:b/>
                <w:bCs/>
                <w:sz w:val="16"/>
                <w:szCs w:val="16"/>
              </w:rPr>
              <w:t>U</w:t>
            </w:r>
            <w:r w:rsidR="2091D7E4" w:rsidRPr="002852D2">
              <w:rPr>
                <w:rFonts w:ascii="Verdana" w:hAnsi="Verdana" w:cs="Arial"/>
                <w:b/>
                <w:bCs/>
                <w:sz w:val="16"/>
                <w:szCs w:val="16"/>
              </w:rPr>
              <w:t>n día.</w:t>
            </w:r>
          </w:p>
          <w:p w14:paraId="56B0A828" w14:textId="77777777" w:rsidR="00C9297C" w:rsidRPr="00517825" w:rsidRDefault="00C9297C" w:rsidP="618C038B">
            <w:pPr>
              <w:spacing w:after="0" w:line="240" w:lineRule="auto"/>
              <w:ind w:left="-15"/>
              <w:jc w:val="both"/>
              <w:rPr>
                <w:rFonts w:ascii="Verdana" w:hAnsi="Verdana" w:cs="Arial"/>
                <w:b/>
                <w:bCs/>
                <w:sz w:val="16"/>
                <w:szCs w:val="16"/>
              </w:rPr>
            </w:pPr>
          </w:p>
          <w:p w14:paraId="220445FF" w14:textId="152DCC6A" w:rsidR="00C9297C" w:rsidRPr="00517825" w:rsidRDefault="509291D5" w:rsidP="618C038B">
            <w:pPr>
              <w:spacing w:after="0" w:line="240" w:lineRule="auto"/>
              <w:ind w:left="-15"/>
              <w:jc w:val="both"/>
              <w:rPr>
                <w:rFonts w:ascii="Verdana" w:hAnsi="Verdana" w:cs="Arial"/>
                <w:b/>
                <w:bCs/>
                <w:sz w:val="16"/>
                <w:szCs w:val="16"/>
              </w:rPr>
            </w:pPr>
            <w:r w:rsidRPr="133F5938">
              <w:rPr>
                <w:rFonts w:ascii="Verdana" w:hAnsi="Verdana" w:cs="Arial"/>
                <w:b/>
                <w:bCs/>
                <w:sz w:val="16"/>
                <w:szCs w:val="16"/>
              </w:rPr>
              <w:t xml:space="preserve">Control </w:t>
            </w:r>
            <w:r w:rsidR="00C9297C" w:rsidRPr="133F5938">
              <w:rPr>
                <w:rFonts w:ascii="Verdana" w:hAnsi="Verdana" w:cs="Arial"/>
                <w:b/>
                <w:bCs/>
                <w:sz w:val="16"/>
                <w:szCs w:val="16"/>
              </w:rPr>
              <w:t>GRF-R1</w:t>
            </w:r>
          </w:p>
        </w:tc>
        <w:tc>
          <w:tcPr>
            <w:tcW w:w="1439" w:type="dxa"/>
            <w:tcBorders>
              <w:bottom w:val="single" w:sz="4" w:space="0" w:color="auto"/>
            </w:tcBorders>
            <w:tcMar>
              <w:top w:w="57" w:type="dxa"/>
              <w:left w:w="113" w:type="dxa"/>
              <w:bottom w:w="57" w:type="dxa"/>
            </w:tcMar>
            <w:vAlign w:val="center"/>
          </w:tcPr>
          <w:p w14:paraId="18FE0442" w14:textId="5CAAD131" w:rsidR="00DA19DE" w:rsidRPr="00517825" w:rsidRDefault="00C9297C" w:rsidP="003033FD">
            <w:pPr>
              <w:spacing w:after="0" w:line="240" w:lineRule="auto"/>
              <w:ind w:left="-15"/>
              <w:jc w:val="center"/>
              <w:rPr>
                <w:rFonts w:ascii="Verdana" w:hAnsi="Verdana" w:cs="Arial"/>
                <w:sz w:val="16"/>
                <w:szCs w:val="16"/>
              </w:rPr>
            </w:pPr>
            <w:r w:rsidRPr="00517825">
              <w:rPr>
                <w:rFonts w:ascii="Verdana" w:hAnsi="Verdana" w:cs="Arial"/>
                <w:sz w:val="16"/>
                <w:szCs w:val="16"/>
              </w:rPr>
              <w:t>Informe de Situación de Apropiaciones</w:t>
            </w:r>
          </w:p>
        </w:tc>
      </w:tr>
      <w:tr w:rsidR="00A27370" w:rsidRPr="00517825" w14:paraId="4CEBB8BC" w14:textId="77777777" w:rsidTr="133F5938">
        <w:trPr>
          <w:trHeight w:val="545"/>
        </w:trPr>
        <w:tc>
          <w:tcPr>
            <w:tcW w:w="608" w:type="dxa"/>
            <w:tcBorders>
              <w:bottom w:val="single" w:sz="4" w:space="0" w:color="auto"/>
            </w:tcBorders>
            <w:tcMar>
              <w:top w:w="57" w:type="dxa"/>
              <w:left w:w="113" w:type="dxa"/>
              <w:bottom w:w="57" w:type="dxa"/>
            </w:tcMar>
            <w:vAlign w:val="center"/>
          </w:tcPr>
          <w:p w14:paraId="54C993CD" w14:textId="382C1130" w:rsidR="005334BA" w:rsidRPr="00517825" w:rsidRDefault="005334BA"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2</w:t>
            </w:r>
            <w:r w:rsidR="00A27370" w:rsidRPr="00517825">
              <w:rPr>
                <w:rFonts w:ascii="Verdana" w:hAnsi="Verdana" w:cs="Arial"/>
                <w:b/>
                <w:sz w:val="16"/>
                <w:szCs w:val="16"/>
              </w:rPr>
              <w:t>.</w:t>
            </w:r>
          </w:p>
        </w:tc>
        <w:tc>
          <w:tcPr>
            <w:tcW w:w="1514" w:type="dxa"/>
            <w:tcBorders>
              <w:bottom w:val="single" w:sz="4" w:space="0" w:color="auto"/>
            </w:tcBorders>
            <w:tcMar>
              <w:top w:w="57" w:type="dxa"/>
              <w:left w:w="113" w:type="dxa"/>
              <w:bottom w:w="57" w:type="dxa"/>
            </w:tcMar>
          </w:tcPr>
          <w:p w14:paraId="504DDE9D" w14:textId="77777777" w:rsidR="00C9297C" w:rsidRPr="00517825" w:rsidRDefault="00C9297C" w:rsidP="002852D2">
            <w:pPr>
              <w:spacing w:after="0" w:line="240" w:lineRule="auto"/>
              <w:ind w:left="-15"/>
              <w:jc w:val="center"/>
              <w:rPr>
                <w:rFonts w:ascii="Verdana" w:hAnsi="Verdana" w:cs="Arial"/>
                <w:bCs/>
                <w:sz w:val="16"/>
                <w:szCs w:val="16"/>
              </w:rPr>
            </w:pPr>
          </w:p>
          <w:p w14:paraId="0BBF7941" w14:textId="77777777" w:rsidR="00C9297C" w:rsidRPr="00517825" w:rsidRDefault="00C9297C" w:rsidP="002852D2">
            <w:pPr>
              <w:spacing w:after="0" w:line="240" w:lineRule="auto"/>
              <w:ind w:left="-15"/>
              <w:jc w:val="center"/>
              <w:rPr>
                <w:rFonts w:ascii="Verdana" w:hAnsi="Verdana" w:cs="Arial"/>
                <w:bCs/>
                <w:sz w:val="16"/>
                <w:szCs w:val="16"/>
              </w:rPr>
            </w:pPr>
          </w:p>
          <w:p w14:paraId="24F00349" w14:textId="77777777" w:rsidR="00C9297C" w:rsidRPr="00517825" w:rsidRDefault="00C9297C" w:rsidP="002852D2">
            <w:pPr>
              <w:spacing w:after="0" w:line="240" w:lineRule="auto"/>
              <w:ind w:left="-15"/>
              <w:jc w:val="center"/>
              <w:rPr>
                <w:rFonts w:ascii="Verdana" w:hAnsi="Verdana" w:cs="Arial"/>
                <w:bCs/>
                <w:sz w:val="16"/>
                <w:szCs w:val="16"/>
              </w:rPr>
            </w:pPr>
          </w:p>
          <w:p w14:paraId="54380C58" w14:textId="767D5FF6" w:rsidR="005334BA" w:rsidRPr="002852D2" w:rsidRDefault="00C9297C" w:rsidP="002852D2">
            <w:pPr>
              <w:spacing w:after="0" w:line="240" w:lineRule="auto"/>
              <w:ind w:left="-15"/>
              <w:jc w:val="center"/>
              <w:rPr>
                <w:rFonts w:ascii="Verdana" w:hAnsi="Verdana" w:cs="Arial"/>
                <w:sz w:val="16"/>
                <w:szCs w:val="16"/>
              </w:rPr>
            </w:pPr>
            <w:r w:rsidRPr="002852D2">
              <w:rPr>
                <w:rFonts w:ascii="Verdana" w:hAnsi="Verdana" w:cs="Arial"/>
                <w:sz w:val="16"/>
                <w:szCs w:val="16"/>
              </w:rPr>
              <w:t>(V) Aprobar proyecto de Resolución</w:t>
            </w:r>
          </w:p>
        </w:tc>
        <w:tc>
          <w:tcPr>
            <w:tcW w:w="1842" w:type="dxa"/>
            <w:tcBorders>
              <w:bottom w:val="single" w:sz="4" w:space="0" w:color="auto"/>
            </w:tcBorders>
            <w:tcMar>
              <w:top w:w="57" w:type="dxa"/>
              <w:left w:w="113" w:type="dxa"/>
              <w:bottom w:w="57" w:type="dxa"/>
            </w:tcMar>
            <w:vAlign w:val="center"/>
          </w:tcPr>
          <w:p w14:paraId="053E62E4" w14:textId="564D8292" w:rsidR="005334BA" w:rsidRPr="00517825" w:rsidRDefault="00C9297C">
            <w:pPr>
              <w:spacing w:after="0" w:line="240" w:lineRule="auto"/>
              <w:ind w:left="-15"/>
              <w:jc w:val="center"/>
              <w:rPr>
                <w:rFonts w:ascii="Verdana" w:hAnsi="Verdana" w:cs="Arial"/>
                <w:sz w:val="16"/>
                <w:szCs w:val="16"/>
              </w:rPr>
            </w:pPr>
            <w:r w:rsidRPr="00517825">
              <w:rPr>
                <w:rFonts w:ascii="Verdana" w:hAnsi="Verdana" w:cs="Arial"/>
                <w:sz w:val="16"/>
                <w:szCs w:val="16"/>
              </w:rPr>
              <w:t>Secretario (a) General</w:t>
            </w:r>
          </w:p>
        </w:tc>
        <w:tc>
          <w:tcPr>
            <w:tcW w:w="5387" w:type="dxa"/>
            <w:tcBorders>
              <w:bottom w:val="single" w:sz="4" w:space="0" w:color="auto"/>
            </w:tcBorders>
            <w:tcMar>
              <w:top w:w="57" w:type="dxa"/>
              <w:left w:w="113" w:type="dxa"/>
              <w:bottom w:w="57" w:type="dxa"/>
            </w:tcMar>
          </w:tcPr>
          <w:p w14:paraId="17F45288" w14:textId="77777777" w:rsidR="00C9297C" w:rsidRPr="00517825" w:rsidRDefault="00C9297C" w:rsidP="005334BA">
            <w:pPr>
              <w:spacing w:after="0" w:line="240" w:lineRule="auto"/>
              <w:ind w:left="-15"/>
              <w:jc w:val="both"/>
              <w:rPr>
                <w:rFonts w:ascii="Verdana" w:hAnsi="Verdana" w:cs="Arial"/>
                <w:sz w:val="16"/>
                <w:szCs w:val="16"/>
              </w:rPr>
            </w:pPr>
          </w:p>
          <w:p w14:paraId="3E8BDEA0" w14:textId="0DF116FB" w:rsidR="00C9297C" w:rsidRPr="00517825" w:rsidRDefault="00C9297C" w:rsidP="005334BA">
            <w:pPr>
              <w:spacing w:after="0" w:line="240" w:lineRule="auto"/>
              <w:ind w:left="-15"/>
              <w:jc w:val="both"/>
              <w:rPr>
                <w:rFonts w:ascii="Verdana" w:hAnsi="Verdana" w:cs="Arial"/>
                <w:sz w:val="16"/>
                <w:szCs w:val="16"/>
              </w:rPr>
            </w:pPr>
            <w:r w:rsidRPr="00517825">
              <w:rPr>
                <w:rFonts w:ascii="Verdana" w:hAnsi="Verdana" w:cs="Arial"/>
                <w:sz w:val="16"/>
                <w:szCs w:val="16"/>
              </w:rPr>
              <w:t>Revisar y verificar proyecto de resolución y si está de conformidad con la normatividad presupuestal vigente, firma y se remite al Grupo presupuesto.</w:t>
            </w:r>
          </w:p>
          <w:p w14:paraId="6CEB0CA2" w14:textId="77777777" w:rsidR="00C9297C" w:rsidRPr="00517825" w:rsidRDefault="00C9297C" w:rsidP="005334BA">
            <w:pPr>
              <w:spacing w:after="0" w:line="240" w:lineRule="auto"/>
              <w:ind w:left="-15"/>
              <w:jc w:val="both"/>
              <w:rPr>
                <w:rFonts w:ascii="Verdana" w:hAnsi="Verdana" w:cs="Arial"/>
                <w:b/>
                <w:bCs/>
                <w:sz w:val="16"/>
                <w:szCs w:val="16"/>
              </w:rPr>
            </w:pPr>
          </w:p>
          <w:p w14:paraId="6098AE83" w14:textId="09A39932" w:rsidR="00C9297C" w:rsidRPr="002852D2" w:rsidRDefault="00C9297C" w:rsidP="00C9297C">
            <w:pPr>
              <w:spacing w:after="0" w:line="240" w:lineRule="auto"/>
              <w:ind w:left="-15"/>
              <w:jc w:val="both"/>
              <w:rPr>
                <w:rFonts w:ascii="Verdana" w:hAnsi="Verdana" w:cs="Arial"/>
                <w:sz w:val="16"/>
                <w:szCs w:val="16"/>
              </w:rPr>
            </w:pPr>
            <w:r w:rsidRPr="002852D2">
              <w:rPr>
                <w:rFonts w:ascii="Verdana" w:hAnsi="Verdana" w:cs="Arial"/>
                <w:b/>
                <w:bCs/>
                <w:sz w:val="16"/>
                <w:szCs w:val="16"/>
              </w:rPr>
              <w:t xml:space="preserve">Tiempo: </w:t>
            </w:r>
            <w:r w:rsidR="000D6152">
              <w:rPr>
                <w:rFonts w:ascii="Verdana" w:hAnsi="Verdana" w:cs="Arial"/>
                <w:b/>
                <w:bCs/>
                <w:sz w:val="16"/>
                <w:szCs w:val="16"/>
              </w:rPr>
              <w:t>U</w:t>
            </w:r>
            <w:r w:rsidR="1EF9A6E5" w:rsidRPr="002852D2">
              <w:rPr>
                <w:rFonts w:ascii="Verdana" w:hAnsi="Verdana" w:cs="Arial"/>
                <w:b/>
                <w:bCs/>
                <w:sz w:val="16"/>
                <w:szCs w:val="16"/>
              </w:rPr>
              <w:t>n día.</w:t>
            </w:r>
          </w:p>
          <w:p w14:paraId="6E3A3A4F" w14:textId="77777777" w:rsidR="00C9297C" w:rsidRPr="00517825" w:rsidRDefault="00C9297C" w:rsidP="005334BA">
            <w:pPr>
              <w:spacing w:after="0" w:line="240" w:lineRule="auto"/>
              <w:ind w:left="-15"/>
              <w:jc w:val="both"/>
              <w:rPr>
                <w:rFonts w:ascii="Verdana" w:hAnsi="Verdana" w:cs="Arial"/>
                <w:b/>
                <w:bCs/>
                <w:sz w:val="16"/>
                <w:szCs w:val="16"/>
              </w:rPr>
            </w:pPr>
          </w:p>
          <w:p w14:paraId="45646CEA" w14:textId="6E23E0D3" w:rsidR="005334BA" w:rsidRPr="00517825" w:rsidRDefault="13912283" w:rsidP="005334BA">
            <w:pPr>
              <w:spacing w:after="0" w:line="240" w:lineRule="auto"/>
              <w:ind w:left="-15"/>
              <w:jc w:val="both"/>
              <w:rPr>
                <w:rFonts w:ascii="Verdana" w:hAnsi="Verdana" w:cs="Arial"/>
                <w:sz w:val="16"/>
                <w:szCs w:val="16"/>
              </w:rPr>
            </w:pPr>
            <w:r w:rsidRPr="133F5938">
              <w:rPr>
                <w:rFonts w:ascii="Verdana" w:hAnsi="Verdana" w:cs="Arial"/>
                <w:b/>
                <w:bCs/>
                <w:sz w:val="16"/>
                <w:szCs w:val="16"/>
              </w:rPr>
              <w:t xml:space="preserve">Control </w:t>
            </w:r>
            <w:r w:rsidR="00C9297C" w:rsidRPr="133F5938">
              <w:rPr>
                <w:rFonts w:ascii="Verdana" w:hAnsi="Verdana" w:cs="Arial"/>
                <w:b/>
                <w:bCs/>
                <w:sz w:val="16"/>
                <w:szCs w:val="16"/>
              </w:rPr>
              <w:t>GRF-R1</w:t>
            </w:r>
          </w:p>
        </w:tc>
        <w:tc>
          <w:tcPr>
            <w:tcW w:w="1439" w:type="dxa"/>
            <w:tcBorders>
              <w:bottom w:val="single" w:sz="4" w:space="0" w:color="auto"/>
            </w:tcBorders>
            <w:tcMar>
              <w:top w:w="57" w:type="dxa"/>
              <w:left w:w="113" w:type="dxa"/>
              <w:bottom w:w="57" w:type="dxa"/>
            </w:tcMar>
            <w:vAlign w:val="center"/>
          </w:tcPr>
          <w:p w14:paraId="38B32DAB" w14:textId="2476D50E" w:rsidR="005334BA" w:rsidRPr="00517825" w:rsidRDefault="00C9297C" w:rsidP="005334BA">
            <w:pPr>
              <w:spacing w:after="0" w:line="240" w:lineRule="auto"/>
              <w:ind w:left="-15"/>
              <w:jc w:val="center"/>
              <w:rPr>
                <w:rFonts w:ascii="Verdana" w:hAnsi="Verdana" w:cs="Arial"/>
                <w:sz w:val="16"/>
                <w:szCs w:val="16"/>
              </w:rPr>
            </w:pPr>
            <w:r w:rsidRPr="00517825">
              <w:rPr>
                <w:rFonts w:ascii="Verdana" w:hAnsi="Verdana" w:cs="Arial"/>
                <w:sz w:val="16"/>
                <w:szCs w:val="16"/>
              </w:rPr>
              <w:t>Resolución</w:t>
            </w:r>
          </w:p>
        </w:tc>
      </w:tr>
      <w:tr w:rsidR="00A27370" w:rsidRPr="00517825" w14:paraId="183D4605" w14:textId="77777777" w:rsidTr="133F5938">
        <w:trPr>
          <w:trHeight w:val="545"/>
        </w:trPr>
        <w:tc>
          <w:tcPr>
            <w:tcW w:w="608" w:type="dxa"/>
            <w:tcBorders>
              <w:bottom w:val="single" w:sz="4" w:space="0" w:color="auto"/>
            </w:tcBorders>
            <w:tcMar>
              <w:top w:w="57" w:type="dxa"/>
              <w:left w:w="113" w:type="dxa"/>
              <w:bottom w:w="57" w:type="dxa"/>
            </w:tcMar>
            <w:vAlign w:val="center"/>
          </w:tcPr>
          <w:p w14:paraId="25B4AC15" w14:textId="5DE00B65" w:rsidR="005334BA" w:rsidRPr="00517825" w:rsidRDefault="005334BA"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3</w:t>
            </w:r>
            <w:r w:rsidR="00A27370" w:rsidRPr="00517825">
              <w:rPr>
                <w:rFonts w:ascii="Verdana" w:hAnsi="Verdana" w:cs="Arial"/>
                <w:b/>
                <w:sz w:val="16"/>
                <w:szCs w:val="16"/>
              </w:rPr>
              <w:t>.</w:t>
            </w:r>
          </w:p>
        </w:tc>
        <w:tc>
          <w:tcPr>
            <w:tcW w:w="1514" w:type="dxa"/>
            <w:tcBorders>
              <w:bottom w:val="single" w:sz="4" w:space="0" w:color="auto"/>
            </w:tcBorders>
            <w:tcMar>
              <w:top w:w="57" w:type="dxa"/>
              <w:left w:w="113" w:type="dxa"/>
              <w:bottom w:w="57" w:type="dxa"/>
            </w:tcMar>
          </w:tcPr>
          <w:p w14:paraId="108586CD" w14:textId="77777777" w:rsidR="00C9297C" w:rsidRPr="00517825" w:rsidRDefault="00C9297C" w:rsidP="002852D2">
            <w:pPr>
              <w:spacing w:after="0" w:line="240" w:lineRule="auto"/>
              <w:ind w:left="-15"/>
              <w:jc w:val="center"/>
              <w:rPr>
                <w:rFonts w:ascii="Verdana" w:hAnsi="Verdana" w:cs="Arial"/>
                <w:bCs/>
                <w:sz w:val="16"/>
                <w:szCs w:val="16"/>
              </w:rPr>
            </w:pPr>
          </w:p>
          <w:p w14:paraId="7588AF52" w14:textId="77777777" w:rsidR="00C9297C" w:rsidRPr="00517825" w:rsidRDefault="00C9297C" w:rsidP="002852D2">
            <w:pPr>
              <w:spacing w:after="0" w:line="240" w:lineRule="auto"/>
              <w:ind w:left="-15"/>
              <w:jc w:val="center"/>
              <w:rPr>
                <w:rFonts w:ascii="Verdana" w:hAnsi="Verdana" w:cs="Arial"/>
                <w:bCs/>
                <w:sz w:val="16"/>
                <w:szCs w:val="16"/>
              </w:rPr>
            </w:pPr>
          </w:p>
          <w:p w14:paraId="7718C9E1" w14:textId="77777777" w:rsidR="00C9297C" w:rsidRPr="00517825" w:rsidRDefault="00C9297C" w:rsidP="002852D2">
            <w:pPr>
              <w:spacing w:after="0" w:line="240" w:lineRule="auto"/>
              <w:ind w:left="-15"/>
              <w:jc w:val="center"/>
              <w:rPr>
                <w:rFonts w:ascii="Verdana" w:hAnsi="Verdana" w:cs="Arial"/>
                <w:bCs/>
                <w:sz w:val="16"/>
                <w:szCs w:val="16"/>
              </w:rPr>
            </w:pPr>
          </w:p>
          <w:p w14:paraId="2EA46D17" w14:textId="77777777" w:rsidR="00C9297C" w:rsidRPr="00517825" w:rsidRDefault="00C9297C" w:rsidP="002852D2">
            <w:pPr>
              <w:spacing w:after="0" w:line="240" w:lineRule="auto"/>
              <w:ind w:left="-15"/>
              <w:jc w:val="center"/>
              <w:rPr>
                <w:rFonts w:ascii="Verdana" w:hAnsi="Verdana" w:cs="Arial"/>
                <w:bCs/>
                <w:sz w:val="16"/>
                <w:szCs w:val="16"/>
              </w:rPr>
            </w:pPr>
          </w:p>
          <w:p w14:paraId="323F1C50" w14:textId="77777777" w:rsidR="00C9297C" w:rsidRPr="00517825" w:rsidRDefault="00C9297C" w:rsidP="002852D2">
            <w:pPr>
              <w:spacing w:after="0" w:line="240" w:lineRule="auto"/>
              <w:ind w:left="-15"/>
              <w:jc w:val="center"/>
              <w:rPr>
                <w:rFonts w:ascii="Verdana" w:hAnsi="Verdana" w:cs="Arial"/>
                <w:bCs/>
                <w:sz w:val="16"/>
                <w:szCs w:val="16"/>
              </w:rPr>
            </w:pPr>
          </w:p>
          <w:p w14:paraId="1E31ADF2" w14:textId="77777777" w:rsidR="007F5971" w:rsidRPr="00517825" w:rsidRDefault="007F5971" w:rsidP="002852D2">
            <w:pPr>
              <w:spacing w:after="0" w:line="240" w:lineRule="auto"/>
              <w:ind w:left="-15"/>
              <w:jc w:val="center"/>
              <w:rPr>
                <w:rFonts w:ascii="Verdana" w:hAnsi="Verdana" w:cs="Arial"/>
                <w:bCs/>
                <w:sz w:val="16"/>
                <w:szCs w:val="16"/>
              </w:rPr>
            </w:pPr>
          </w:p>
          <w:p w14:paraId="6B534231" w14:textId="77777777" w:rsidR="00F04CCA" w:rsidRPr="00517825" w:rsidRDefault="00F04CCA" w:rsidP="002852D2">
            <w:pPr>
              <w:spacing w:after="0" w:line="240" w:lineRule="auto"/>
              <w:ind w:left="-15"/>
              <w:jc w:val="center"/>
              <w:rPr>
                <w:rFonts w:ascii="Verdana" w:hAnsi="Verdana" w:cs="Arial"/>
                <w:bCs/>
                <w:sz w:val="16"/>
                <w:szCs w:val="16"/>
              </w:rPr>
            </w:pPr>
          </w:p>
          <w:p w14:paraId="1F3A6464" w14:textId="42D767C3" w:rsidR="005334BA" w:rsidRPr="002852D2" w:rsidRDefault="00C9297C" w:rsidP="002852D2">
            <w:pPr>
              <w:spacing w:after="0" w:line="240" w:lineRule="auto"/>
              <w:jc w:val="center"/>
              <w:rPr>
                <w:rFonts w:ascii="Verdana" w:hAnsi="Verdana" w:cs="Arial"/>
                <w:sz w:val="16"/>
                <w:szCs w:val="16"/>
              </w:rPr>
            </w:pPr>
            <w:r w:rsidRPr="002852D2">
              <w:rPr>
                <w:rFonts w:ascii="Verdana" w:hAnsi="Verdana" w:cs="Arial"/>
                <w:sz w:val="16"/>
                <w:szCs w:val="16"/>
              </w:rPr>
              <w:t>(</w:t>
            </w:r>
            <w:r w:rsidR="007C114A" w:rsidRPr="002852D2">
              <w:rPr>
                <w:rFonts w:ascii="Verdana" w:hAnsi="Verdana" w:cs="Arial"/>
                <w:sz w:val="16"/>
                <w:szCs w:val="16"/>
              </w:rPr>
              <w:t>H)</w:t>
            </w:r>
            <w:r w:rsidRPr="002852D2">
              <w:rPr>
                <w:rFonts w:ascii="Verdana" w:hAnsi="Verdana" w:cs="Arial"/>
                <w:sz w:val="16"/>
                <w:szCs w:val="16"/>
              </w:rPr>
              <w:t xml:space="preserve"> Desagregar apropiaciones en el aplicativo SIIF</w:t>
            </w:r>
          </w:p>
        </w:tc>
        <w:tc>
          <w:tcPr>
            <w:tcW w:w="1842" w:type="dxa"/>
            <w:tcBorders>
              <w:bottom w:val="single" w:sz="4" w:space="0" w:color="auto"/>
            </w:tcBorders>
            <w:tcMar>
              <w:top w:w="57" w:type="dxa"/>
              <w:left w:w="113" w:type="dxa"/>
              <w:bottom w:w="57" w:type="dxa"/>
            </w:tcMar>
            <w:vAlign w:val="center"/>
          </w:tcPr>
          <w:p w14:paraId="1E2A241A" w14:textId="48AAA1CB" w:rsidR="005334BA" w:rsidRPr="00517825" w:rsidRDefault="2CD04E3D">
            <w:pPr>
              <w:spacing w:after="0" w:line="240" w:lineRule="auto"/>
              <w:ind w:left="-15"/>
              <w:jc w:val="center"/>
              <w:rPr>
                <w:rFonts w:ascii="Verdana" w:hAnsi="Verdana" w:cs="Arial"/>
                <w:sz w:val="16"/>
                <w:szCs w:val="16"/>
              </w:rPr>
            </w:pPr>
            <w:r w:rsidRPr="00517825">
              <w:rPr>
                <w:rFonts w:ascii="Verdana" w:hAnsi="Verdana" w:cs="Arial"/>
                <w:sz w:val="16"/>
                <w:szCs w:val="16"/>
              </w:rPr>
              <w:t>Profesional Especializado, Profesional Universitario</w:t>
            </w:r>
            <w:r w:rsidR="009F7D09" w:rsidRPr="00517825">
              <w:rPr>
                <w:rFonts w:ascii="Verdana" w:hAnsi="Verdana" w:cs="Arial"/>
                <w:sz w:val="16"/>
                <w:szCs w:val="16"/>
              </w:rPr>
              <w:t xml:space="preserve"> </w:t>
            </w:r>
            <w:r w:rsidR="00F33C25" w:rsidRPr="00517825">
              <w:rPr>
                <w:rFonts w:ascii="Verdana" w:hAnsi="Verdana" w:cs="Arial"/>
                <w:sz w:val="16"/>
                <w:szCs w:val="16"/>
              </w:rPr>
              <w:t>G</w:t>
            </w:r>
            <w:r w:rsidR="009F7D09" w:rsidRPr="00517825">
              <w:rPr>
                <w:rFonts w:ascii="Verdana" w:hAnsi="Verdana" w:cs="Arial"/>
                <w:sz w:val="16"/>
                <w:szCs w:val="16"/>
              </w:rPr>
              <w:t xml:space="preserve">rupo de </w:t>
            </w:r>
            <w:r w:rsidR="00F33C25" w:rsidRPr="00517825">
              <w:rPr>
                <w:rFonts w:ascii="Verdana" w:hAnsi="Verdana" w:cs="Arial"/>
                <w:sz w:val="16"/>
                <w:szCs w:val="16"/>
              </w:rPr>
              <w:t>P</w:t>
            </w:r>
            <w:r w:rsidR="009F7D09" w:rsidRPr="00517825">
              <w:rPr>
                <w:rFonts w:ascii="Verdana" w:hAnsi="Verdana" w:cs="Arial"/>
                <w:sz w:val="16"/>
                <w:szCs w:val="16"/>
              </w:rPr>
              <w:t>resupuesto</w:t>
            </w:r>
            <w:r w:rsidR="00F33C25" w:rsidRPr="00517825">
              <w:rPr>
                <w:rFonts w:ascii="Verdana" w:hAnsi="Verdana" w:cs="Arial"/>
                <w:sz w:val="16"/>
                <w:szCs w:val="16"/>
              </w:rPr>
              <w:t>.</w:t>
            </w:r>
          </w:p>
        </w:tc>
        <w:tc>
          <w:tcPr>
            <w:tcW w:w="5387" w:type="dxa"/>
            <w:tcBorders>
              <w:bottom w:val="single" w:sz="4" w:space="0" w:color="auto"/>
            </w:tcBorders>
            <w:tcMar>
              <w:top w:w="57" w:type="dxa"/>
              <w:left w:w="113" w:type="dxa"/>
              <w:bottom w:w="57" w:type="dxa"/>
            </w:tcMar>
          </w:tcPr>
          <w:p w14:paraId="16AF7570" w14:textId="7C4C2BBA" w:rsidR="00E83E8B" w:rsidRPr="00517825" w:rsidRDefault="00900F66" w:rsidP="00900F66">
            <w:pPr>
              <w:spacing w:after="0" w:line="240" w:lineRule="auto"/>
              <w:jc w:val="both"/>
              <w:rPr>
                <w:rFonts w:ascii="Verdana" w:hAnsi="Verdana" w:cs="Arial"/>
                <w:sz w:val="16"/>
                <w:szCs w:val="16"/>
              </w:rPr>
            </w:pPr>
            <w:r w:rsidRPr="00517825">
              <w:rPr>
                <w:rFonts w:ascii="Verdana" w:hAnsi="Verdana" w:cs="Arial"/>
                <w:sz w:val="16"/>
                <w:szCs w:val="16"/>
              </w:rPr>
              <w:t>Desagregar apropiaciones a máximo nivel, realizar asignación interna de apropiaciones a Subunidades, y asignar apropiaciones a Dependencias de Afectación en el aplicativo SIIF.</w:t>
            </w:r>
            <w:r w:rsidRPr="00517825">
              <w:rPr>
                <w:rFonts w:ascii="Verdana" w:hAnsi="Verdana" w:cs="Arial"/>
                <w:sz w:val="16"/>
                <w:szCs w:val="16"/>
              </w:rPr>
              <w:br/>
            </w:r>
            <w:r w:rsidRPr="00517825">
              <w:rPr>
                <w:rFonts w:ascii="Verdana" w:hAnsi="Verdana" w:cs="Arial"/>
                <w:sz w:val="16"/>
                <w:szCs w:val="16"/>
              </w:rPr>
              <w:br/>
              <w:t>Revisar y verificar Informe de Apropiaciones.</w:t>
            </w:r>
          </w:p>
          <w:p w14:paraId="793E06F6" w14:textId="77777777" w:rsidR="00E83E8B" w:rsidRPr="00517825" w:rsidRDefault="00E83E8B" w:rsidP="00C9297C">
            <w:pPr>
              <w:spacing w:after="0" w:line="240" w:lineRule="auto"/>
              <w:ind w:left="-15"/>
              <w:jc w:val="both"/>
              <w:rPr>
                <w:rFonts w:ascii="Verdana" w:hAnsi="Verdana" w:cs="Arial"/>
                <w:b/>
                <w:bCs/>
                <w:sz w:val="16"/>
                <w:szCs w:val="16"/>
              </w:rPr>
            </w:pPr>
          </w:p>
          <w:p w14:paraId="12F9AA06" w14:textId="6438FC90" w:rsidR="00C9297C" w:rsidRPr="00517825" w:rsidRDefault="00C9297C" w:rsidP="00C9297C">
            <w:pPr>
              <w:spacing w:after="0" w:line="240" w:lineRule="auto"/>
              <w:ind w:left="-15"/>
              <w:jc w:val="both"/>
              <w:rPr>
                <w:rFonts w:ascii="Verdana" w:hAnsi="Verdana" w:cs="Arial"/>
                <w:sz w:val="16"/>
                <w:szCs w:val="16"/>
              </w:rPr>
            </w:pPr>
            <w:r w:rsidRPr="00517825">
              <w:rPr>
                <w:rFonts w:ascii="Verdana" w:hAnsi="Verdana" w:cs="Arial"/>
                <w:b/>
                <w:bCs/>
                <w:sz w:val="16"/>
                <w:szCs w:val="16"/>
              </w:rPr>
              <w:t>Nota 1:</w:t>
            </w:r>
            <w:r w:rsidRPr="00517825">
              <w:rPr>
                <w:rFonts w:ascii="Verdana" w:hAnsi="Verdana" w:cs="Arial"/>
                <w:sz w:val="16"/>
                <w:szCs w:val="16"/>
              </w:rPr>
              <w:t xml:space="preserve"> Esta desagregación se puede realizar también por carga masiva.</w:t>
            </w:r>
          </w:p>
          <w:p w14:paraId="03BAA3A6" w14:textId="77777777" w:rsidR="00C9297C" w:rsidRPr="00517825" w:rsidRDefault="00C9297C" w:rsidP="00C9297C">
            <w:pPr>
              <w:spacing w:after="0" w:line="240" w:lineRule="auto"/>
              <w:ind w:left="-15"/>
              <w:jc w:val="both"/>
              <w:rPr>
                <w:rFonts w:ascii="Verdana" w:hAnsi="Verdana" w:cs="Arial"/>
                <w:sz w:val="16"/>
                <w:szCs w:val="16"/>
              </w:rPr>
            </w:pPr>
          </w:p>
          <w:p w14:paraId="0EFC683F" w14:textId="0A69B94F" w:rsidR="00C9297C" w:rsidRPr="00517825" w:rsidRDefault="00C9297C" w:rsidP="00C9297C">
            <w:pPr>
              <w:spacing w:after="0" w:line="240" w:lineRule="auto"/>
              <w:ind w:left="-15"/>
              <w:jc w:val="both"/>
              <w:rPr>
                <w:rFonts w:ascii="Verdana" w:hAnsi="Verdana" w:cs="Arial"/>
                <w:sz w:val="16"/>
                <w:szCs w:val="16"/>
              </w:rPr>
            </w:pPr>
            <w:r w:rsidRPr="00517825">
              <w:rPr>
                <w:rFonts w:ascii="Verdana" w:hAnsi="Verdana" w:cs="Arial"/>
                <w:b/>
                <w:bCs/>
                <w:sz w:val="16"/>
                <w:szCs w:val="16"/>
              </w:rPr>
              <w:t>Nota 2:</w:t>
            </w:r>
            <w:r w:rsidRPr="00517825">
              <w:rPr>
                <w:rFonts w:ascii="Verdana" w:hAnsi="Verdana" w:cs="Arial"/>
                <w:sz w:val="16"/>
                <w:szCs w:val="16"/>
              </w:rPr>
              <w:t xml:space="preserve"> Para asignar apropiaciones a los rubros con leyenda previo concepto se debe solicitar su levantamiento ante la DGPPN para funcionamiento y ante el DNP para inversión.</w:t>
            </w:r>
          </w:p>
          <w:p w14:paraId="604AAEEA" w14:textId="77777777" w:rsidR="00C9297C" w:rsidRPr="00517825" w:rsidRDefault="00C9297C" w:rsidP="00C9297C">
            <w:pPr>
              <w:spacing w:after="0" w:line="240" w:lineRule="auto"/>
              <w:ind w:left="-15"/>
              <w:jc w:val="both"/>
              <w:rPr>
                <w:rFonts w:ascii="Verdana" w:hAnsi="Verdana" w:cs="Arial"/>
                <w:sz w:val="16"/>
                <w:szCs w:val="16"/>
              </w:rPr>
            </w:pPr>
          </w:p>
          <w:p w14:paraId="0437F7FB" w14:textId="181A14A2" w:rsidR="00C9297C" w:rsidRPr="00517825" w:rsidRDefault="00C9297C" w:rsidP="00C9297C">
            <w:pPr>
              <w:spacing w:after="0" w:line="240" w:lineRule="auto"/>
              <w:ind w:left="-15"/>
              <w:jc w:val="both"/>
              <w:rPr>
                <w:rFonts w:ascii="Verdana" w:hAnsi="Verdana" w:cs="Arial"/>
                <w:b/>
                <w:bCs/>
                <w:sz w:val="16"/>
                <w:szCs w:val="16"/>
              </w:rPr>
            </w:pPr>
            <w:r w:rsidRPr="00517825">
              <w:rPr>
                <w:rFonts w:ascii="Verdana" w:hAnsi="Verdana" w:cs="Arial"/>
                <w:b/>
                <w:bCs/>
                <w:sz w:val="16"/>
                <w:szCs w:val="16"/>
              </w:rPr>
              <w:t>Nota 3:</w:t>
            </w:r>
            <w:r w:rsidRPr="00517825">
              <w:rPr>
                <w:rFonts w:ascii="Verdana" w:hAnsi="Verdana" w:cs="Arial"/>
                <w:sz w:val="16"/>
                <w:szCs w:val="16"/>
              </w:rPr>
              <w:t xml:space="preserve"> Las Operaciones de Desagregación permiten adicionar, reducir y trasladar apropiación asignada entre dependencias</w:t>
            </w:r>
            <w:r w:rsidRPr="00517825">
              <w:rPr>
                <w:rFonts w:ascii="Verdana" w:hAnsi="Verdana" w:cs="Arial"/>
                <w:b/>
                <w:bCs/>
                <w:sz w:val="16"/>
                <w:szCs w:val="16"/>
              </w:rPr>
              <w:t>.</w:t>
            </w:r>
          </w:p>
          <w:p w14:paraId="6A0BA62C" w14:textId="77777777" w:rsidR="00C9297C" w:rsidRPr="00517825" w:rsidRDefault="00C9297C" w:rsidP="007F5971">
            <w:pPr>
              <w:spacing w:after="0" w:line="240" w:lineRule="auto"/>
              <w:jc w:val="both"/>
              <w:rPr>
                <w:rFonts w:ascii="Verdana" w:hAnsi="Verdana" w:cs="Arial"/>
                <w:b/>
                <w:bCs/>
                <w:color w:val="EE0000"/>
                <w:sz w:val="16"/>
                <w:szCs w:val="16"/>
              </w:rPr>
            </w:pPr>
          </w:p>
          <w:p w14:paraId="51B7AFC4" w14:textId="27D35FA4" w:rsidR="00C9297C" w:rsidRPr="002852D2" w:rsidRDefault="00C9297C" w:rsidP="133F5938">
            <w:pPr>
              <w:spacing w:after="0" w:line="240" w:lineRule="auto"/>
              <w:ind w:left="-15"/>
              <w:jc w:val="both"/>
              <w:rPr>
                <w:rFonts w:ascii="Verdana" w:hAnsi="Verdana" w:cs="Arial"/>
                <w:b/>
                <w:bCs/>
                <w:color w:val="EE0000"/>
                <w:sz w:val="16"/>
                <w:szCs w:val="16"/>
              </w:rPr>
            </w:pPr>
            <w:r w:rsidRPr="133F5938">
              <w:rPr>
                <w:rFonts w:ascii="Verdana" w:hAnsi="Verdana" w:cs="Arial"/>
                <w:b/>
                <w:bCs/>
                <w:sz w:val="16"/>
                <w:szCs w:val="16"/>
              </w:rPr>
              <w:t xml:space="preserve">Tiempo: </w:t>
            </w:r>
            <w:r w:rsidR="54783964" w:rsidRPr="133F5938">
              <w:rPr>
                <w:rFonts w:ascii="Verdana" w:hAnsi="Verdana" w:cs="Arial"/>
                <w:b/>
                <w:bCs/>
                <w:sz w:val="16"/>
                <w:szCs w:val="16"/>
              </w:rPr>
              <w:t>U</w:t>
            </w:r>
            <w:r w:rsidR="61E2E875" w:rsidRPr="133F5938">
              <w:rPr>
                <w:rFonts w:ascii="Verdana" w:hAnsi="Verdana" w:cs="Arial"/>
                <w:b/>
                <w:bCs/>
                <w:sz w:val="16"/>
                <w:szCs w:val="16"/>
              </w:rPr>
              <w:t>n día</w:t>
            </w:r>
            <w:r w:rsidR="736F7994" w:rsidRPr="133F5938">
              <w:rPr>
                <w:rFonts w:ascii="Verdana" w:hAnsi="Verdana" w:cs="Arial"/>
                <w:b/>
                <w:bCs/>
                <w:sz w:val="16"/>
                <w:szCs w:val="16"/>
              </w:rPr>
              <w:t>.</w:t>
            </w:r>
          </w:p>
        </w:tc>
        <w:tc>
          <w:tcPr>
            <w:tcW w:w="1439" w:type="dxa"/>
            <w:tcBorders>
              <w:bottom w:val="single" w:sz="4" w:space="0" w:color="auto"/>
            </w:tcBorders>
            <w:tcMar>
              <w:top w:w="57" w:type="dxa"/>
              <w:left w:w="113" w:type="dxa"/>
              <w:bottom w:w="57" w:type="dxa"/>
            </w:tcMar>
            <w:vAlign w:val="center"/>
          </w:tcPr>
          <w:p w14:paraId="0EDEE67F" w14:textId="46D5F45E" w:rsidR="005334BA" w:rsidRPr="00517825" w:rsidRDefault="00D92AB2" w:rsidP="005334BA">
            <w:pPr>
              <w:spacing w:after="0" w:line="240" w:lineRule="auto"/>
              <w:ind w:left="-15"/>
              <w:jc w:val="center"/>
              <w:rPr>
                <w:rFonts w:ascii="Verdana" w:hAnsi="Verdana" w:cs="Arial"/>
                <w:sz w:val="16"/>
                <w:szCs w:val="16"/>
              </w:rPr>
            </w:pPr>
            <w:r w:rsidRPr="00517825">
              <w:rPr>
                <w:rFonts w:ascii="Verdana" w:hAnsi="Verdana" w:cs="Arial"/>
                <w:sz w:val="16"/>
                <w:szCs w:val="16"/>
              </w:rPr>
              <w:t>Informe de Situación de Apropiaciones</w:t>
            </w:r>
          </w:p>
        </w:tc>
      </w:tr>
      <w:tr w:rsidR="00D92AB2" w:rsidRPr="00517825" w14:paraId="7AA62F8C" w14:textId="77777777" w:rsidTr="133F5938">
        <w:trPr>
          <w:trHeight w:val="136"/>
        </w:trPr>
        <w:tc>
          <w:tcPr>
            <w:tcW w:w="10790" w:type="dxa"/>
            <w:gridSpan w:val="5"/>
            <w:tcBorders>
              <w:bottom w:val="single" w:sz="4" w:space="0" w:color="auto"/>
            </w:tcBorders>
            <w:tcMar>
              <w:top w:w="57" w:type="dxa"/>
              <w:left w:w="113" w:type="dxa"/>
              <w:bottom w:w="57" w:type="dxa"/>
            </w:tcMar>
            <w:vAlign w:val="center"/>
          </w:tcPr>
          <w:p w14:paraId="7328ADF3" w14:textId="0C2B2374" w:rsidR="00D92AB2" w:rsidRPr="00517825" w:rsidRDefault="0052655B">
            <w:pPr>
              <w:spacing w:after="0" w:line="240" w:lineRule="auto"/>
              <w:ind w:left="-15"/>
              <w:jc w:val="center"/>
              <w:rPr>
                <w:rFonts w:ascii="Verdana" w:hAnsi="Verdana" w:cs="Arial"/>
                <w:sz w:val="16"/>
                <w:szCs w:val="16"/>
              </w:rPr>
            </w:pPr>
            <w:r w:rsidRPr="00517825">
              <w:rPr>
                <w:rFonts w:ascii="Verdana" w:hAnsi="Verdana" w:cs="Arial"/>
                <w:b/>
                <w:bCs/>
                <w:sz w:val="16"/>
                <w:szCs w:val="16"/>
              </w:rPr>
              <w:t>Solicitud de Certificado de Disponibilidad</w:t>
            </w:r>
            <w:r w:rsidR="007C114A" w:rsidRPr="00517825">
              <w:rPr>
                <w:rFonts w:ascii="Verdana" w:hAnsi="Verdana" w:cs="Arial"/>
                <w:b/>
                <w:bCs/>
                <w:sz w:val="16"/>
                <w:szCs w:val="16"/>
              </w:rPr>
              <w:t xml:space="preserve"> (</w:t>
            </w:r>
            <w:r w:rsidRPr="00517825">
              <w:rPr>
                <w:rFonts w:ascii="Verdana" w:hAnsi="Verdana" w:cs="Arial"/>
                <w:b/>
                <w:bCs/>
                <w:sz w:val="16"/>
                <w:szCs w:val="16"/>
              </w:rPr>
              <w:t>SCDP</w:t>
            </w:r>
            <w:r w:rsidR="007C114A" w:rsidRPr="00517825">
              <w:rPr>
                <w:rFonts w:ascii="Verdana" w:hAnsi="Verdana" w:cs="Arial"/>
                <w:b/>
                <w:bCs/>
                <w:sz w:val="16"/>
                <w:szCs w:val="16"/>
              </w:rPr>
              <w:t>)</w:t>
            </w:r>
          </w:p>
        </w:tc>
      </w:tr>
      <w:tr w:rsidR="00A27370" w:rsidRPr="00517825" w14:paraId="7D698597" w14:textId="77777777" w:rsidTr="133F5938">
        <w:trPr>
          <w:trHeight w:val="545"/>
        </w:trPr>
        <w:tc>
          <w:tcPr>
            <w:tcW w:w="608" w:type="dxa"/>
            <w:tcBorders>
              <w:bottom w:val="single" w:sz="4" w:space="0" w:color="auto"/>
            </w:tcBorders>
            <w:tcMar>
              <w:top w:w="57" w:type="dxa"/>
              <w:left w:w="113" w:type="dxa"/>
              <w:bottom w:w="57" w:type="dxa"/>
            </w:tcMar>
            <w:vAlign w:val="center"/>
          </w:tcPr>
          <w:p w14:paraId="62EEEF51" w14:textId="01EB58DC" w:rsidR="005334BA" w:rsidRPr="00517825" w:rsidRDefault="005334BA"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4</w:t>
            </w:r>
            <w:r w:rsidR="00A27370" w:rsidRPr="00517825">
              <w:rPr>
                <w:rFonts w:ascii="Verdana" w:hAnsi="Verdana" w:cs="Arial"/>
                <w:b/>
                <w:sz w:val="16"/>
                <w:szCs w:val="16"/>
              </w:rPr>
              <w:t>.</w:t>
            </w:r>
          </w:p>
        </w:tc>
        <w:tc>
          <w:tcPr>
            <w:tcW w:w="1514" w:type="dxa"/>
            <w:tcBorders>
              <w:bottom w:val="single" w:sz="4" w:space="0" w:color="auto"/>
            </w:tcBorders>
            <w:tcMar>
              <w:top w:w="57" w:type="dxa"/>
              <w:left w:w="113" w:type="dxa"/>
              <w:bottom w:w="57" w:type="dxa"/>
            </w:tcMar>
          </w:tcPr>
          <w:p w14:paraId="0A31CEEC" w14:textId="77777777" w:rsidR="00926795" w:rsidRPr="00517825" w:rsidRDefault="00926795" w:rsidP="002852D2">
            <w:pPr>
              <w:spacing w:after="0" w:line="240" w:lineRule="auto"/>
              <w:ind w:left="-15"/>
              <w:jc w:val="center"/>
              <w:rPr>
                <w:rFonts w:ascii="Verdana" w:hAnsi="Verdana" w:cs="Arial"/>
                <w:bCs/>
                <w:sz w:val="16"/>
                <w:szCs w:val="16"/>
              </w:rPr>
            </w:pPr>
          </w:p>
          <w:p w14:paraId="14B80602" w14:textId="77777777" w:rsidR="00926795" w:rsidRPr="00517825" w:rsidRDefault="00926795" w:rsidP="002852D2">
            <w:pPr>
              <w:spacing w:after="0" w:line="240" w:lineRule="auto"/>
              <w:ind w:left="-15"/>
              <w:jc w:val="center"/>
              <w:rPr>
                <w:rFonts w:ascii="Verdana" w:hAnsi="Verdana" w:cs="Arial"/>
                <w:bCs/>
                <w:sz w:val="16"/>
                <w:szCs w:val="16"/>
              </w:rPr>
            </w:pPr>
          </w:p>
          <w:p w14:paraId="7BC603DF" w14:textId="77777777" w:rsidR="00926795" w:rsidRPr="00517825" w:rsidRDefault="00926795" w:rsidP="002852D2">
            <w:pPr>
              <w:spacing w:after="0" w:line="240" w:lineRule="auto"/>
              <w:ind w:left="-15"/>
              <w:jc w:val="center"/>
              <w:rPr>
                <w:rFonts w:ascii="Verdana" w:hAnsi="Verdana" w:cs="Arial"/>
                <w:bCs/>
                <w:sz w:val="16"/>
                <w:szCs w:val="16"/>
              </w:rPr>
            </w:pPr>
          </w:p>
          <w:p w14:paraId="7BB9BBC2" w14:textId="77777777" w:rsidR="00926795" w:rsidRPr="00517825" w:rsidRDefault="00926795" w:rsidP="002852D2">
            <w:pPr>
              <w:spacing w:after="0" w:line="240" w:lineRule="auto"/>
              <w:ind w:left="-15"/>
              <w:jc w:val="center"/>
              <w:rPr>
                <w:rFonts w:ascii="Verdana" w:hAnsi="Verdana" w:cs="Arial"/>
                <w:bCs/>
                <w:sz w:val="16"/>
                <w:szCs w:val="16"/>
              </w:rPr>
            </w:pPr>
          </w:p>
          <w:p w14:paraId="7E85DE68" w14:textId="77777777" w:rsidR="00926795" w:rsidRPr="00517825" w:rsidRDefault="00926795" w:rsidP="002852D2">
            <w:pPr>
              <w:spacing w:after="0" w:line="240" w:lineRule="auto"/>
              <w:ind w:left="-15"/>
              <w:jc w:val="center"/>
              <w:rPr>
                <w:rFonts w:ascii="Verdana" w:hAnsi="Verdana" w:cs="Arial"/>
                <w:bCs/>
                <w:sz w:val="16"/>
                <w:szCs w:val="16"/>
              </w:rPr>
            </w:pPr>
          </w:p>
          <w:p w14:paraId="7F91B16D" w14:textId="77777777" w:rsidR="00926795" w:rsidRPr="00517825" w:rsidRDefault="00926795" w:rsidP="002852D2">
            <w:pPr>
              <w:spacing w:after="0" w:line="240" w:lineRule="auto"/>
              <w:ind w:left="-15"/>
              <w:jc w:val="center"/>
              <w:rPr>
                <w:rFonts w:ascii="Verdana" w:hAnsi="Verdana" w:cs="Arial"/>
                <w:bCs/>
                <w:sz w:val="16"/>
                <w:szCs w:val="16"/>
              </w:rPr>
            </w:pPr>
          </w:p>
          <w:p w14:paraId="035FD1C4" w14:textId="27244DCF" w:rsidR="005334BA" w:rsidRPr="00E73E90" w:rsidRDefault="00F04CCA" w:rsidP="002852D2">
            <w:pPr>
              <w:spacing w:after="0" w:line="240" w:lineRule="auto"/>
              <w:ind w:left="-15"/>
              <w:jc w:val="center"/>
              <w:rPr>
                <w:rFonts w:ascii="Verdana" w:hAnsi="Verdana" w:cs="Arial"/>
                <w:sz w:val="16"/>
                <w:szCs w:val="16"/>
              </w:rPr>
            </w:pPr>
            <w:r w:rsidRPr="00E73E90">
              <w:rPr>
                <w:rFonts w:ascii="Verdana" w:hAnsi="Verdana" w:cs="Arial"/>
                <w:sz w:val="16"/>
                <w:szCs w:val="16"/>
              </w:rPr>
              <w:t xml:space="preserve">(H) Recibir y Registrar Solicitud de Certificado de </w:t>
            </w:r>
            <w:r w:rsidRPr="00E73E90">
              <w:rPr>
                <w:rFonts w:ascii="Verdana" w:hAnsi="Verdana" w:cs="Arial"/>
                <w:sz w:val="16"/>
                <w:szCs w:val="16"/>
              </w:rPr>
              <w:lastRenderedPageBreak/>
              <w:t>Disponibilidad Presupuestal en SIIF (Gasto)</w:t>
            </w:r>
          </w:p>
        </w:tc>
        <w:tc>
          <w:tcPr>
            <w:tcW w:w="1842" w:type="dxa"/>
            <w:tcBorders>
              <w:bottom w:val="single" w:sz="4" w:space="0" w:color="auto"/>
            </w:tcBorders>
            <w:tcMar>
              <w:top w:w="57" w:type="dxa"/>
              <w:left w:w="113" w:type="dxa"/>
              <w:bottom w:w="57" w:type="dxa"/>
            </w:tcMar>
            <w:vAlign w:val="center"/>
          </w:tcPr>
          <w:p w14:paraId="0DFF0FCB" w14:textId="6DC20705" w:rsidR="005334BA" w:rsidRPr="00517825" w:rsidRDefault="00926795">
            <w:pPr>
              <w:spacing w:after="0" w:line="240" w:lineRule="auto"/>
              <w:ind w:left="-15"/>
              <w:jc w:val="center"/>
              <w:rPr>
                <w:rFonts w:ascii="Verdana" w:hAnsi="Verdana" w:cs="Arial"/>
                <w:sz w:val="16"/>
                <w:szCs w:val="16"/>
              </w:rPr>
            </w:pPr>
            <w:r w:rsidRPr="00517825">
              <w:rPr>
                <w:rFonts w:ascii="Verdana" w:hAnsi="Verdana" w:cs="Arial"/>
                <w:sz w:val="16"/>
                <w:szCs w:val="16"/>
              </w:rPr>
              <w:lastRenderedPageBreak/>
              <w:t>Técnico Administrativo</w:t>
            </w:r>
            <w:r w:rsidR="007C114A" w:rsidRPr="00517825">
              <w:rPr>
                <w:rFonts w:ascii="Verdana" w:hAnsi="Verdana" w:cs="Arial"/>
                <w:sz w:val="16"/>
                <w:szCs w:val="16"/>
              </w:rPr>
              <w:t xml:space="preserve"> </w:t>
            </w:r>
            <w:r w:rsidRPr="00517825">
              <w:rPr>
                <w:rFonts w:ascii="Verdana" w:hAnsi="Verdana" w:cs="Arial"/>
                <w:sz w:val="16"/>
                <w:szCs w:val="16"/>
              </w:rPr>
              <w:t>-Grupo Administrativa</w:t>
            </w:r>
            <w:r w:rsidR="00F33C25" w:rsidRPr="00517825">
              <w:rPr>
                <w:rFonts w:ascii="Verdana" w:hAnsi="Verdana" w:cs="Arial"/>
                <w:sz w:val="16"/>
                <w:szCs w:val="16"/>
              </w:rPr>
              <w:t>.</w:t>
            </w:r>
          </w:p>
        </w:tc>
        <w:tc>
          <w:tcPr>
            <w:tcW w:w="5387" w:type="dxa"/>
            <w:tcBorders>
              <w:bottom w:val="single" w:sz="4" w:space="0" w:color="auto"/>
            </w:tcBorders>
            <w:tcMar>
              <w:top w:w="57" w:type="dxa"/>
              <w:left w:w="113" w:type="dxa"/>
              <w:bottom w:w="57" w:type="dxa"/>
            </w:tcMar>
          </w:tcPr>
          <w:p w14:paraId="6C7F4E13" w14:textId="77777777" w:rsidR="00BD6748" w:rsidRPr="00517825" w:rsidRDefault="00BD6748" w:rsidP="00BD6748">
            <w:pPr>
              <w:spacing w:after="0" w:line="240" w:lineRule="auto"/>
              <w:jc w:val="both"/>
              <w:rPr>
                <w:rFonts w:ascii="Verdana" w:hAnsi="Verdana" w:cs="Arial"/>
                <w:sz w:val="16"/>
                <w:szCs w:val="16"/>
              </w:rPr>
            </w:pPr>
            <w:r w:rsidRPr="00517825">
              <w:rPr>
                <w:rFonts w:ascii="Verdana" w:hAnsi="Verdana" w:cs="Arial"/>
                <w:sz w:val="16"/>
                <w:szCs w:val="16"/>
              </w:rPr>
              <w:t>Ingresar al aplicativo SIIF a la Unidad Ejecutora correspondiente y digitar: el rubro presupuestal al máximo nivel de Decreto de Liquidación, el valor y la carpeta de datos administrativos; guardar y generar el N.º de SCDP.</w:t>
            </w:r>
          </w:p>
          <w:p w14:paraId="58D96B6C" w14:textId="77777777" w:rsidR="005334BA" w:rsidRPr="00517825" w:rsidRDefault="005334BA" w:rsidP="005334BA">
            <w:pPr>
              <w:spacing w:after="0" w:line="240" w:lineRule="auto"/>
              <w:ind w:left="-15"/>
              <w:jc w:val="both"/>
              <w:rPr>
                <w:rFonts w:ascii="Verdana" w:hAnsi="Verdana" w:cs="Arial"/>
                <w:sz w:val="16"/>
                <w:szCs w:val="16"/>
              </w:rPr>
            </w:pPr>
          </w:p>
          <w:p w14:paraId="41A4A291" w14:textId="2BC4B420" w:rsidR="00926795" w:rsidRPr="00517825" w:rsidRDefault="3789F780" w:rsidP="005334BA">
            <w:pPr>
              <w:spacing w:after="0" w:line="240" w:lineRule="auto"/>
              <w:ind w:left="-15"/>
              <w:jc w:val="both"/>
              <w:rPr>
                <w:rFonts w:ascii="Verdana" w:hAnsi="Verdana" w:cs="Arial"/>
                <w:sz w:val="16"/>
                <w:szCs w:val="16"/>
              </w:rPr>
            </w:pPr>
            <w:r w:rsidRPr="00517825">
              <w:rPr>
                <w:rFonts w:ascii="Verdana" w:hAnsi="Verdana" w:cs="Arial"/>
                <w:b/>
                <w:bCs/>
                <w:sz w:val="16"/>
                <w:szCs w:val="16"/>
              </w:rPr>
              <w:t>Nota 1:</w:t>
            </w:r>
            <w:r w:rsidRPr="00517825">
              <w:rPr>
                <w:rFonts w:ascii="Verdana" w:hAnsi="Verdana" w:cs="Arial"/>
                <w:sz w:val="16"/>
                <w:szCs w:val="16"/>
              </w:rPr>
              <w:t xml:space="preserve"> Para ejecutar el Presupuesto General de la Nación de la vigencia </w:t>
            </w:r>
            <w:r w:rsidR="450C6EF0" w:rsidRPr="00517825">
              <w:rPr>
                <w:rFonts w:ascii="Verdana" w:hAnsi="Verdana" w:cs="Arial"/>
                <w:sz w:val="16"/>
                <w:szCs w:val="16"/>
              </w:rPr>
              <w:t>actual,</w:t>
            </w:r>
            <w:r w:rsidRPr="00517825">
              <w:rPr>
                <w:rFonts w:ascii="Verdana" w:hAnsi="Verdana" w:cs="Arial"/>
                <w:sz w:val="16"/>
                <w:szCs w:val="16"/>
              </w:rPr>
              <w:t xml:space="preserve"> el grupo administrativa debe gestionar la solicitud de Certificado de disponibilidad Presupuestal al Grupo Financiera- Presupuesto a través del SIIF Nación II.</w:t>
            </w:r>
            <w:r w:rsidR="00926795" w:rsidRPr="002852D2">
              <w:rPr>
                <w:rFonts w:ascii="Verdana" w:hAnsi="Verdana"/>
                <w:sz w:val="16"/>
                <w:szCs w:val="16"/>
              </w:rPr>
              <w:br/>
            </w:r>
            <w:r w:rsidR="00926795" w:rsidRPr="002852D2">
              <w:rPr>
                <w:rFonts w:ascii="Verdana" w:hAnsi="Verdana"/>
                <w:sz w:val="16"/>
                <w:szCs w:val="16"/>
              </w:rPr>
              <w:br/>
            </w:r>
            <w:r w:rsidRPr="00517825">
              <w:rPr>
                <w:rFonts w:ascii="Verdana" w:hAnsi="Verdana" w:cs="Arial"/>
                <w:b/>
                <w:bCs/>
                <w:sz w:val="16"/>
                <w:szCs w:val="16"/>
              </w:rPr>
              <w:lastRenderedPageBreak/>
              <w:t>Nota 2:</w:t>
            </w:r>
            <w:r w:rsidRPr="00517825">
              <w:rPr>
                <w:rFonts w:ascii="Verdana" w:hAnsi="Verdana" w:cs="Arial"/>
                <w:sz w:val="16"/>
                <w:szCs w:val="16"/>
              </w:rPr>
              <w:t xml:space="preserve"> Incluir en el objeto un texto descriptivo como justificación a la expedición de la Solicitud de Certificado de Disponibilidad Presupuestal, en caso de que corresponda a un tema ambiental especificarse.</w:t>
            </w:r>
            <w:r w:rsidR="00926795" w:rsidRPr="002852D2">
              <w:rPr>
                <w:rFonts w:ascii="Verdana" w:hAnsi="Verdana"/>
                <w:sz w:val="16"/>
                <w:szCs w:val="16"/>
              </w:rPr>
              <w:br/>
            </w:r>
            <w:r w:rsidR="00926795" w:rsidRPr="002852D2">
              <w:rPr>
                <w:rFonts w:ascii="Verdana" w:hAnsi="Verdana"/>
                <w:sz w:val="16"/>
                <w:szCs w:val="16"/>
              </w:rPr>
              <w:br/>
            </w:r>
            <w:r w:rsidRPr="00517825">
              <w:rPr>
                <w:rFonts w:ascii="Verdana" w:hAnsi="Verdana" w:cs="Arial"/>
                <w:b/>
                <w:bCs/>
                <w:sz w:val="16"/>
                <w:szCs w:val="16"/>
              </w:rPr>
              <w:t>Nota 3:</w:t>
            </w:r>
            <w:r w:rsidRPr="00517825">
              <w:rPr>
                <w:rFonts w:ascii="Verdana" w:hAnsi="Verdana" w:cs="Arial"/>
                <w:sz w:val="16"/>
                <w:szCs w:val="16"/>
              </w:rPr>
              <w:t xml:space="preserve"> Las operaciones de Solicitud de Certificado de Disponibilidad Presupuestal permiten adicionar, reducir o anular.</w:t>
            </w:r>
          </w:p>
          <w:p w14:paraId="63210A7B" w14:textId="77777777" w:rsidR="00BD6748" w:rsidRPr="00517825" w:rsidRDefault="00BD6748" w:rsidP="005334BA">
            <w:pPr>
              <w:spacing w:after="0" w:line="240" w:lineRule="auto"/>
              <w:ind w:left="-15"/>
              <w:jc w:val="both"/>
              <w:rPr>
                <w:rFonts w:ascii="Verdana" w:hAnsi="Verdana" w:cs="Arial"/>
                <w:sz w:val="16"/>
                <w:szCs w:val="16"/>
              </w:rPr>
            </w:pPr>
          </w:p>
          <w:p w14:paraId="0D0D8C15" w14:textId="7CEA4817" w:rsidR="00BD6748" w:rsidRPr="00517825" w:rsidRDefault="6D5FAC1D" w:rsidP="005334BA">
            <w:pPr>
              <w:spacing w:after="0" w:line="240" w:lineRule="auto"/>
              <w:ind w:left="-15"/>
              <w:jc w:val="both"/>
              <w:rPr>
                <w:rFonts w:ascii="Verdana" w:hAnsi="Verdana" w:cs="Arial"/>
                <w:sz w:val="16"/>
                <w:szCs w:val="16"/>
              </w:rPr>
            </w:pPr>
            <w:r w:rsidRPr="133F5938">
              <w:rPr>
                <w:rFonts w:ascii="Verdana" w:hAnsi="Verdana" w:cs="Arial"/>
                <w:b/>
                <w:bCs/>
                <w:sz w:val="16"/>
                <w:szCs w:val="16"/>
              </w:rPr>
              <w:t>Tiempo:</w:t>
            </w:r>
            <w:r w:rsidR="736F7994" w:rsidRPr="133F5938">
              <w:rPr>
                <w:rFonts w:ascii="Verdana" w:hAnsi="Verdana" w:cs="Arial"/>
                <w:b/>
                <w:bCs/>
                <w:sz w:val="16"/>
                <w:szCs w:val="16"/>
              </w:rPr>
              <w:t xml:space="preserve"> </w:t>
            </w:r>
            <w:r w:rsidR="40B27A90" w:rsidRPr="133F5938">
              <w:rPr>
                <w:rFonts w:ascii="Verdana" w:hAnsi="Verdana" w:cs="Arial"/>
                <w:b/>
                <w:bCs/>
                <w:sz w:val="16"/>
                <w:szCs w:val="16"/>
              </w:rPr>
              <w:t>D</w:t>
            </w:r>
            <w:r w:rsidR="763F4B64" w:rsidRPr="133F5938">
              <w:rPr>
                <w:rFonts w:ascii="Verdana" w:hAnsi="Verdana" w:cs="Arial"/>
                <w:b/>
                <w:bCs/>
                <w:sz w:val="16"/>
                <w:szCs w:val="16"/>
              </w:rPr>
              <w:t>os días.</w:t>
            </w:r>
          </w:p>
        </w:tc>
        <w:tc>
          <w:tcPr>
            <w:tcW w:w="1439" w:type="dxa"/>
            <w:tcBorders>
              <w:bottom w:val="single" w:sz="4" w:space="0" w:color="auto"/>
            </w:tcBorders>
            <w:tcMar>
              <w:top w:w="57" w:type="dxa"/>
              <w:left w:w="113" w:type="dxa"/>
              <w:bottom w:w="57" w:type="dxa"/>
            </w:tcMar>
            <w:vAlign w:val="center"/>
          </w:tcPr>
          <w:p w14:paraId="5BC3B0FB" w14:textId="03503C1A" w:rsidR="005334BA" w:rsidRPr="00517825" w:rsidRDefault="00C508C6" w:rsidP="005334BA">
            <w:pPr>
              <w:spacing w:after="0" w:line="240" w:lineRule="auto"/>
              <w:ind w:left="-15"/>
              <w:jc w:val="center"/>
              <w:rPr>
                <w:rFonts w:ascii="Verdana" w:hAnsi="Verdana" w:cs="Arial"/>
                <w:sz w:val="16"/>
                <w:szCs w:val="16"/>
              </w:rPr>
            </w:pPr>
            <w:r w:rsidRPr="00517825">
              <w:rPr>
                <w:rFonts w:ascii="Verdana" w:hAnsi="Verdana" w:cs="Arial"/>
                <w:sz w:val="16"/>
                <w:szCs w:val="16"/>
              </w:rPr>
              <w:lastRenderedPageBreak/>
              <w:t>Solicitud de Certificado de Disponibilidad Presupuestal</w:t>
            </w:r>
          </w:p>
        </w:tc>
      </w:tr>
      <w:tr w:rsidR="00A27370" w:rsidRPr="00517825" w14:paraId="1344E597" w14:textId="77777777" w:rsidTr="133F5938">
        <w:trPr>
          <w:trHeight w:val="545"/>
        </w:trPr>
        <w:tc>
          <w:tcPr>
            <w:tcW w:w="608" w:type="dxa"/>
            <w:tcBorders>
              <w:bottom w:val="single" w:sz="4" w:space="0" w:color="auto"/>
            </w:tcBorders>
            <w:tcMar>
              <w:top w:w="57" w:type="dxa"/>
              <w:left w:w="113" w:type="dxa"/>
              <w:bottom w:w="57" w:type="dxa"/>
            </w:tcMar>
            <w:vAlign w:val="center"/>
          </w:tcPr>
          <w:p w14:paraId="5436EE16" w14:textId="7FD8C64E" w:rsidR="005334BA" w:rsidRPr="00517825" w:rsidRDefault="005334BA"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5</w:t>
            </w:r>
            <w:r w:rsidR="007C114A" w:rsidRPr="00517825">
              <w:rPr>
                <w:rFonts w:ascii="Verdana" w:hAnsi="Verdana" w:cs="Arial"/>
                <w:b/>
                <w:sz w:val="16"/>
                <w:szCs w:val="16"/>
              </w:rPr>
              <w:t>.</w:t>
            </w:r>
          </w:p>
        </w:tc>
        <w:tc>
          <w:tcPr>
            <w:tcW w:w="1514" w:type="dxa"/>
            <w:tcBorders>
              <w:bottom w:val="single" w:sz="4" w:space="0" w:color="auto"/>
            </w:tcBorders>
            <w:tcMar>
              <w:top w:w="57" w:type="dxa"/>
              <w:left w:w="113" w:type="dxa"/>
              <w:bottom w:w="57" w:type="dxa"/>
            </w:tcMar>
          </w:tcPr>
          <w:p w14:paraId="5A58A220" w14:textId="6DB8AC47" w:rsidR="005334BA" w:rsidRPr="005623A7" w:rsidRDefault="00A9486F" w:rsidP="002852D2">
            <w:pPr>
              <w:spacing w:after="0" w:line="240" w:lineRule="auto"/>
              <w:ind w:left="-15"/>
              <w:jc w:val="center"/>
              <w:rPr>
                <w:rFonts w:ascii="Verdana" w:hAnsi="Verdana" w:cs="Arial"/>
                <w:sz w:val="16"/>
                <w:szCs w:val="16"/>
              </w:rPr>
            </w:pPr>
            <w:r w:rsidRPr="005623A7">
              <w:rPr>
                <w:rFonts w:ascii="Verdana" w:hAnsi="Verdana" w:cs="Arial"/>
                <w:sz w:val="16"/>
                <w:szCs w:val="16"/>
              </w:rPr>
              <w:t>(</w:t>
            </w:r>
            <w:r w:rsidR="007C114A" w:rsidRPr="005623A7">
              <w:rPr>
                <w:rFonts w:ascii="Verdana" w:hAnsi="Verdana" w:cs="Arial"/>
                <w:sz w:val="16"/>
                <w:szCs w:val="16"/>
              </w:rPr>
              <w:t>H</w:t>
            </w:r>
            <w:r w:rsidRPr="005623A7">
              <w:rPr>
                <w:rFonts w:ascii="Verdana" w:hAnsi="Verdana" w:cs="Arial"/>
                <w:sz w:val="16"/>
                <w:szCs w:val="16"/>
              </w:rPr>
              <w:t>) Revisar y generar la solicitud de Certificado de Disponibilidad</w:t>
            </w:r>
            <w:r w:rsidR="00F33C25" w:rsidRPr="005623A7">
              <w:rPr>
                <w:rFonts w:ascii="Verdana" w:hAnsi="Verdana" w:cs="Arial"/>
                <w:sz w:val="16"/>
                <w:szCs w:val="16"/>
              </w:rPr>
              <w:t>.</w:t>
            </w:r>
            <w:r w:rsidRPr="005623A7">
              <w:rPr>
                <w:rFonts w:ascii="Verdana" w:hAnsi="Verdana" w:cs="Arial"/>
                <w:sz w:val="16"/>
                <w:szCs w:val="16"/>
              </w:rPr>
              <w:t xml:space="preserve"> Presupuestal (Gasto)</w:t>
            </w:r>
          </w:p>
        </w:tc>
        <w:tc>
          <w:tcPr>
            <w:tcW w:w="1842" w:type="dxa"/>
            <w:tcBorders>
              <w:bottom w:val="single" w:sz="4" w:space="0" w:color="auto"/>
            </w:tcBorders>
            <w:tcMar>
              <w:top w:w="57" w:type="dxa"/>
              <w:left w:w="113" w:type="dxa"/>
              <w:bottom w:w="57" w:type="dxa"/>
            </w:tcMar>
            <w:vAlign w:val="center"/>
          </w:tcPr>
          <w:p w14:paraId="15508131" w14:textId="481E5423" w:rsidR="005334BA" w:rsidRPr="00517825" w:rsidRDefault="00A9486F">
            <w:pPr>
              <w:spacing w:after="0" w:line="240" w:lineRule="auto"/>
              <w:ind w:left="-15"/>
              <w:jc w:val="center"/>
              <w:rPr>
                <w:rFonts w:ascii="Verdana" w:hAnsi="Verdana" w:cs="Arial"/>
                <w:sz w:val="16"/>
                <w:szCs w:val="16"/>
              </w:rPr>
            </w:pPr>
            <w:r w:rsidRPr="00517825">
              <w:rPr>
                <w:rFonts w:ascii="Verdana" w:hAnsi="Verdana" w:cs="Arial"/>
                <w:sz w:val="16"/>
                <w:szCs w:val="16"/>
              </w:rPr>
              <w:t>Técnico Grupo Administrativa</w:t>
            </w:r>
            <w:r w:rsidR="00F33C25" w:rsidRPr="00517825">
              <w:rPr>
                <w:rFonts w:ascii="Verdana" w:hAnsi="Verdana" w:cs="Arial"/>
                <w:sz w:val="16"/>
                <w:szCs w:val="16"/>
              </w:rPr>
              <w:t>.</w:t>
            </w:r>
          </w:p>
        </w:tc>
        <w:tc>
          <w:tcPr>
            <w:tcW w:w="5387" w:type="dxa"/>
            <w:tcBorders>
              <w:bottom w:val="single" w:sz="4" w:space="0" w:color="auto"/>
            </w:tcBorders>
            <w:tcMar>
              <w:top w:w="57" w:type="dxa"/>
              <w:left w:w="113" w:type="dxa"/>
              <w:bottom w:w="57" w:type="dxa"/>
            </w:tcMar>
          </w:tcPr>
          <w:p w14:paraId="7539A7BD" w14:textId="54C1252A" w:rsidR="00A9486F" w:rsidRPr="00517825" w:rsidRDefault="00902425" w:rsidP="005334BA">
            <w:pPr>
              <w:spacing w:after="0" w:line="240" w:lineRule="auto"/>
              <w:ind w:left="-15"/>
              <w:jc w:val="both"/>
              <w:rPr>
                <w:rFonts w:ascii="Verdana" w:hAnsi="Verdana" w:cs="Arial"/>
                <w:sz w:val="16"/>
                <w:szCs w:val="16"/>
              </w:rPr>
            </w:pPr>
            <w:r w:rsidRPr="00517825">
              <w:rPr>
                <w:rFonts w:ascii="Verdana" w:hAnsi="Verdana" w:cs="Arial"/>
                <w:sz w:val="16"/>
                <w:szCs w:val="16"/>
              </w:rPr>
              <w:t>D</w:t>
            </w:r>
            <w:r w:rsidR="00083151" w:rsidRPr="00517825">
              <w:rPr>
                <w:rFonts w:ascii="Verdana" w:hAnsi="Verdana" w:cs="Arial"/>
                <w:sz w:val="16"/>
                <w:szCs w:val="16"/>
              </w:rPr>
              <w:t>igita</w:t>
            </w:r>
            <w:r w:rsidRPr="00517825">
              <w:rPr>
                <w:rFonts w:ascii="Verdana" w:hAnsi="Verdana" w:cs="Arial"/>
                <w:sz w:val="16"/>
                <w:szCs w:val="16"/>
              </w:rPr>
              <w:t>r en la opción reportes</w:t>
            </w:r>
            <w:r w:rsidR="00083151" w:rsidRPr="00517825">
              <w:rPr>
                <w:rFonts w:ascii="Verdana" w:hAnsi="Verdana" w:cs="Arial"/>
                <w:sz w:val="16"/>
                <w:szCs w:val="16"/>
              </w:rPr>
              <w:t xml:space="preserve"> N.º de SCDP, genera</w:t>
            </w:r>
            <w:r w:rsidRPr="00517825">
              <w:rPr>
                <w:rFonts w:ascii="Verdana" w:hAnsi="Verdana" w:cs="Arial"/>
                <w:sz w:val="16"/>
                <w:szCs w:val="16"/>
              </w:rPr>
              <w:t>r</w:t>
            </w:r>
            <w:r w:rsidR="00083151" w:rsidRPr="00517825">
              <w:rPr>
                <w:rFonts w:ascii="Verdana" w:hAnsi="Verdana" w:cs="Arial"/>
                <w:sz w:val="16"/>
                <w:szCs w:val="16"/>
              </w:rPr>
              <w:t xml:space="preserve"> y verifica</w:t>
            </w:r>
            <w:r w:rsidRPr="00517825">
              <w:rPr>
                <w:rFonts w:ascii="Verdana" w:hAnsi="Verdana" w:cs="Arial"/>
                <w:sz w:val="16"/>
                <w:szCs w:val="16"/>
              </w:rPr>
              <w:t>r</w:t>
            </w:r>
            <w:r w:rsidR="00083151" w:rsidRPr="00517825">
              <w:rPr>
                <w:rFonts w:ascii="Verdana" w:hAnsi="Verdana" w:cs="Arial"/>
                <w:sz w:val="16"/>
                <w:szCs w:val="16"/>
              </w:rPr>
              <w:t xml:space="preserve"> el documento contra los soportes.</w:t>
            </w:r>
          </w:p>
          <w:p w14:paraId="6AF0549C" w14:textId="77777777" w:rsidR="00A9486F" w:rsidRPr="00517825" w:rsidRDefault="00A9486F" w:rsidP="005334BA">
            <w:pPr>
              <w:spacing w:after="0" w:line="240" w:lineRule="auto"/>
              <w:ind w:left="-15"/>
              <w:jc w:val="both"/>
              <w:rPr>
                <w:rFonts w:ascii="Verdana" w:hAnsi="Verdana" w:cs="Arial"/>
                <w:b/>
                <w:bCs/>
                <w:color w:val="EE0000"/>
                <w:sz w:val="16"/>
                <w:szCs w:val="16"/>
              </w:rPr>
            </w:pPr>
          </w:p>
          <w:p w14:paraId="5C5893A7" w14:textId="33BFC8A3" w:rsidR="00471D2F" w:rsidRPr="00517825" w:rsidRDefault="00471D2F" w:rsidP="005334BA">
            <w:pPr>
              <w:spacing w:after="0" w:line="240" w:lineRule="auto"/>
              <w:ind w:left="-15"/>
              <w:jc w:val="both"/>
              <w:rPr>
                <w:rFonts w:ascii="Verdana" w:hAnsi="Verdana" w:cs="Arial"/>
                <w:sz w:val="16"/>
                <w:szCs w:val="16"/>
              </w:rPr>
            </w:pPr>
            <w:r w:rsidRPr="00517825">
              <w:rPr>
                <w:rFonts w:ascii="Verdana" w:hAnsi="Verdana" w:cs="Arial"/>
                <w:b/>
                <w:bCs/>
                <w:sz w:val="16"/>
                <w:szCs w:val="16"/>
              </w:rPr>
              <w:t>Nota:</w:t>
            </w:r>
            <w:r w:rsidRPr="00517825">
              <w:rPr>
                <w:rFonts w:ascii="Verdana" w:hAnsi="Verdana" w:cs="Arial"/>
                <w:sz w:val="16"/>
                <w:szCs w:val="16"/>
              </w:rPr>
              <w:t xml:space="preserve"> Si no está de conformidad se devuelve.</w:t>
            </w:r>
          </w:p>
          <w:p w14:paraId="425B144E" w14:textId="77777777" w:rsidR="00471D2F" w:rsidRPr="00517825" w:rsidRDefault="00471D2F" w:rsidP="005334BA">
            <w:pPr>
              <w:spacing w:after="0" w:line="240" w:lineRule="auto"/>
              <w:ind w:left="-15"/>
              <w:jc w:val="both"/>
              <w:rPr>
                <w:rFonts w:ascii="Verdana" w:hAnsi="Verdana" w:cs="Arial"/>
                <w:b/>
                <w:bCs/>
                <w:color w:val="EE0000"/>
                <w:sz w:val="16"/>
                <w:szCs w:val="16"/>
              </w:rPr>
            </w:pPr>
          </w:p>
          <w:p w14:paraId="4C175A01" w14:textId="0F69B49F" w:rsidR="00645167" w:rsidRPr="00517825" w:rsidRDefault="4028468F">
            <w:pPr>
              <w:spacing w:after="0" w:line="240" w:lineRule="auto"/>
              <w:ind w:left="-15"/>
              <w:jc w:val="both"/>
              <w:rPr>
                <w:rFonts w:ascii="Verdana" w:hAnsi="Verdana" w:cs="Arial"/>
                <w:b/>
                <w:bCs/>
                <w:sz w:val="16"/>
                <w:szCs w:val="16"/>
              </w:rPr>
            </w:pPr>
            <w:r w:rsidRPr="133F5938">
              <w:rPr>
                <w:rFonts w:ascii="Verdana" w:hAnsi="Verdana" w:cs="Arial"/>
                <w:b/>
                <w:bCs/>
                <w:sz w:val="16"/>
                <w:szCs w:val="16"/>
              </w:rPr>
              <w:t>Tiempo:</w:t>
            </w:r>
            <w:r w:rsidR="736F7994" w:rsidRPr="133F5938">
              <w:rPr>
                <w:rFonts w:ascii="Verdana" w:hAnsi="Verdana" w:cs="Arial"/>
                <w:b/>
                <w:bCs/>
                <w:sz w:val="16"/>
                <w:szCs w:val="16"/>
              </w:rPr>
              <w:t xml:space="preserve"> </w:t>
            </w:r>
            <w:r w:rsidR="23DCCB70" w:rsidRPr="133F5938">
              <w:rPr>
                <w:rFonts w:ascii="Verdana" w:hAnsi="Verdana" w:cs="Arial"/>
                <w:b/>
                <w:bCs/>
                <w:sz w:val="16"/>
                <w:szCs w:val="16"/>
              </w:rPr>
              <w:t>U</w:t>
            </w:r>
            <w:r w:rsidR="763F4B64" w:rsidRPr="133F5938">
              <w:rPr>
                <w:rFonts w:ascii="Verdana" w:hAnsi="Verdana" w:cs="Arial"/>
                <w:b/>
                <w:bCs/>
                <w:sz w:val="16"/>
                <w:szCs w:val="16"/>
              </w:rPr>
              <w:t>n día.</w:t>
            </w:r>
          </w:p>
          <w:p w14:paraId="72E61354" w14:textId="1FFCF212" w:rsidR="629D5270" w:rsidRPr="00517825" w:rsidRDefault="629D5270">
            <w:pPr>
              <w:spacing w:after="0" w:line="240" w:lineRule="auto"/>
              <w:ind w:left="-15"/>
              <w:jc w:val="both"/>
              <w:rPr>
                <w:rFonts w:ascii="Verdana" w:hAnsi="Verdana" w:cs="Arial"/>
                <w:b/>
                <w:bCs/>
                <w:sz w:val="16"/>
                <w:szCs w:val="16"/>
              </w:rPr>
            </w:pPr>
          </w:p>
          <w:p w14:paraId="4C78E6ED" w14:textId="1FD8FBE4" w:rsidR="00A9486F" w:rsidRPr="00517825" w:rsidRDefault="51A5369F" w:rsidP="005334BA">
            <w:pPr>
              <w:spacing w:after="0" w:line="240" w:lineRule="auto"/>
              <w:ind w:left="-15"/>
              <w:jc w:val="both"/>
              <w:rPr>
                <w:rFonts w:ascii="Verdana" w:hAnsi="Verdana" w:cs="Arial"/>
                <w:b/>
                <w:bCs/>
                <w:sz w:val="16"/>
                <w:szCs w:val="16"/>
              </w:rPr>
            </w:pPr>
            <w:r w:rsidRPr="133F5938">
              <w:rPr>
                <w:rFonts w:ascii="Verdana" w:hAnsi="Verdana" w:cs="Arial"/>
                <w:b/>
                <w:bCs/>
                <w:sz w:val="16"/>
                <w:szCs w:val="16"/>
              </w:rPr>
              <w:t xml:space="preserve">Control </w:t>
            </w:r>
            <w:r w:rsidR="4028468F" w:rsidRPr="133F5938">
              <w:rPr>
                <w:rFonts w:ascii="Verdana" w:hAnsi="Verdana" w:cs="Arial"/>
                <w:b/>
                <w:bCs/>
                <w:sz w:val="16"/>
                <w:szCs w:val="16"/>
              </w:rPr>
              <w:t>GRF-R1</w:t>
            </w:r>
          </w:p>
        </w:tc>
        <w:tc>
          <w:tcPr>
            <w:tcW w:w="1439" w:type="dxa"/>
            <w:tcBorders>
              <w:bottom w:val="single" w:sz="4" w:space="0" w:color="auto"/>
            </w:tcBorders>
            <w:tcMar>
              <w:top w:w="57" w:type="dxa"/>
              <w:left w:w="113" w:type="dxa"/>
              <w:bottom w:w="57" w:type="dxa"/>
            </w:tcMar>
            <w:vAlign w:val="center"/>
          </w:tcPr>
          <w:p w14:paraId="553FFFCB" w14:textId="74DC592A" w:rsidR="005334BA" w:rsidRPr="00517825" w:rsidRDefault="00902425" w:rsidP="005334BA">
            <w:pPr>
              <w:spacing w:after="0" w:line="240" w:lineRule="auto"/>
              <w:ind w:left="-15"/>
              <w:jc w:val="center"/>
              <w:rPr>
                <w:rFonts w:ascii="Verdana" w:hAnsi="Verdana" w:cs="Arial"/>
                <w:sz w:val="16"/>
                <w:szCs w:val="16"/>
              </w:rPr>
            </w:pPr>
            <w:r w:rsidRPr="00517825">
              <w:rPr>
                <w:rFonts w:ascii="Verdana" w:hAnsi="Verdana" w:cs="Arial"/>
                <w:sz w:val="16"/>
                <w:szCs w:val="16"/>
              </w:rPr>
              <w:t>Solicitud de Certificado de Disponibilidad Presupuestal</w:t>
            </w:r>
          </w:p>
        </w:tc>
      </w:tr>
      <w:tr w:rsidR="00A27370" w:rsidRPr="00517825" w14:paraId="21A40428" w14:textId="77777777" w:rsidTr="133F5938">
        <w:trPr>
          <w:trHeight w:val="545"/>
        </w:trPr>
        <w:tc>
          <w:tcPr>
            <w:tcW w:w="608" w:type="dxa"/>
            <w:tcBorders>
              <w:bottom w:val="single" w:sz="4" w:space="0" w:color="auto"/>
            </w:tcBorders>
            <w:tcMar>
              <w:top w:w="57" w:type="dxa"/>
              <w:left w:w="113" w:type="dxa"/>
              <w:bottom w:w="57" w:type="dxa"/>
            </w:tcMar>
            <w:vAlign w:val="center"/>
          </w:tcPr>
          <w:p w14:paraId="2D3798DE" w14:textId="7D750923" w:rsidR="005334BA" w:rsidRPr="00517825" w:rsidRDefault="005334BA"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6</w:t>
            </w:r>
            <w:r w:rsidR="007C114A" w:rsidRPr="00517825">
              <w:rPr>
                <w:rFonts w:ascii="Verdana" w:hAnsi="Verdana" w:cs="Arial"/>
                <w:b/>
                <w:sz w:val="16"/>
                <w:szCs w:val="16"/>
              </w:rPr>
              <w:t>.</w:t>
            </w:r>
          </w:p>
        </w:tc>
        <w:tc>
          <w:tcPr>
            <w:tcW w:w="1514" w:type="dxa"/>
            <w:tcBorders>
              <w:bottom w:val="single" w:sz="4" w:space="0" w:color="auto"/>
            </w:tcBorders>
            <w:tcMar>
              <w:top w:w="57" w:type="dxa"/>
              <w:left w:w="113" w:type="dxa"/>
              <w:bottom w:w="57" w:type="dxa"/>
            </w:tcMar>
          </w:tcPr>
          <w:p w14:paraId="3D84C5F4" w14:textId="77777777" w:rsidR="007F3050" w:rsidRPr="00517825" w:rsidRDefault="007F3050" w:rsidP="002852D2">
            <w:pPr>
              <w:spacing w:after="0" w:line="240" w:lineRule="auto"/>
              <w:ind w:left="-15"/>
              <w:jc w:val="center"/>
              <w:rPr>
                <w:rFonts w:ascii="Verdana" w:hAnsi="Verdana" w:cs="Arial"/>
                <w:bCs/>
                <w:sz w:val="16"/>
                <w:szCs w:val="16"/>
              </w:rPr>
            </w:pPr>
          </w:p>
          <w:p w14:paraId="20E89F10" w14:textId="77777777" w:rsidR="007F3050" w:rsidRPr="00517825" w:rsidRDefault="007F3050" w:rsidP="002852D2">
            <w:pPr>
              <w:spacing w:after="0" w:line="240" w:lineRule="auto"/>
              <w:ind w:left="-15"/>
              <w:jc w:val="center"/>
              <w:rPr>
                <w:rFonts w:ascii="Verdana" w:hAnsi="Verdana" w:cs="Arial"/>
                <w:bCs/>
                <w:sz w:val="16"/>
                <w:szCs w:val="16"/>
              </w:rPr>
            </w:pPr>
          </w:p>
          <w:p w14:paraId="48F04687" w14:textId="6246B610" w:rsidR="005334BA" w:rsidRPr="00127637" w:rsidRDefault="00471D2F" w:rsidP="002852D2">
            <w:pPr>
              <w:spacing w:after="0" w:line="240" w:lineRule="auto"/>
              <w:jc w:val="center"/>
              <w:rPr>
                <w:rFonts w:ascii="Verdana" w:hAnsi="Verdana" w:cs="Arial"/>
                <w:sz w:val="16"/>
                <w:szCs w:val="16"/>
              </w:rPr>
            </w:pPr>
            <w:r w:rsidRPr="00127637">
              <w:rPr>
                <w:rFonts w:ascii="Verdana" w:hAnsi="Verdana" w:cs="Arial"/>
                <w:sz w:val="16"/>
                <w:szCs w:val="16"/>
              </w:rPr>
              <w:t>(H</w:t>
            </w:r>
            <w:r w:rsidR="00645167" w:rsidRPr="00127637">
              <w:rPr>
                <w:rFonts w:ascii="Verdana" w:hAnsi="Verdana" w:cs="Arial"/>
                <w:sz w:val="16"/>
                <w:szCs w:val="16"/>
              </w:rPr>
              <w:t xml:space="preserve">) </w:t>
            </w:r>
            <w:r w:rsidRPr="00127637">
              <w:rPr>
                <w:rFonts w:ascii="Verdana" w:hAnsi="Verdana" w:cs="Arial"/>
                <w:sz w:val="16"/>
                <w:szCs w:val="16"/>
              </w:rPr>
              <w:t>Registrar Solicitud de Reembolso de Cajas Menores en SIIF</w:t>
            </w:r>
          </w:p>
        </w:tc>
        <w:tc>
          <w:tcPr>
            <w:tcW w:w="1842" w:type="dxa"/>
            <w:tcBorders>
              <w:bottom w:val="single" w:sz="4" w:space="0" w:color="auto"/>
            </w:tcBorders>
            <w:tcMar>
              <w:top w:w="57" w:type="dxa"/>
              <w:left w:w="113" w:type="dxa"/>
              <w:bottom w:w="57" w:type="dxa"/>
            </w:tcMar>
            <w:vAlign w:val="center"/>
          </w:tcPr>
          <w:p w14:paraId="44CE86A1" w14:textId="76A6C1D2" w:rsidR="005334BA" w:rsidRPr="002852D2" w:rsidRDefault="00471D2F">
            <w:pPr>
              <w:jc w:val="center"/>
              <w:rPr>
                <w:rFonts w:ascii="Verdana" w:hAnsi="Verdana" w:cs="Arial"/>
                <w:color w:val="000000"/>
                <w:sz w:val="16"/>
                <w:szCs w:val="16"/>
              </w:rPr>
            </w:pPr>
            <w:r w:rsidRPr="00517825">
              <w:rPr>
                <w:rFonts w:ascii="Verdana" w:hAnsi="Verdana" w:cs="Arial"/>
                <w:sz w:val="16"/>
                <w:szCs w:val="16"/>
              </w:rPr>
              <w:t>Técnico Grupo Administrativa</w:t>
            </w:r>
            <w:r w:rsidR="00F33C25" w:rsidRPr="00517825">
              <w:rPr>
                <w:rFonts w:ascii="Verdana" w:hAnsi="Verdana" w:cs="Arial"/>
                <w:sz w:val="16"/>
                <w:szCs w:val="16"/>
              </w:rPr>
              <w:t>.</w:t>
            </w:r>
          </w:p>
        </w:tc>
        <w:tc>
          <w:tcPr>
            <w:tcW w:w="5387" w:type="dxa"/>
            <w:tcBorders>
              <w:bottom w:val="single" w:sz="4" w:space="0" w:color="auto"/>
            </w:tcBorders>
            <w:tcMar>
              <w:top w:w="57" w:type="dxa"/>
              <w:left w:w="113" w:type="dxa"/>
              <w:bottom w:w="57" w:type="dxa"/>
            </w:tcMar>
          </w:tcPr>
          <w:p w14:paraId="5EF72F86" w14:textId="7750B38F" w:rsidR="005334BA" w:rsidRPr="00517825" w:rsidRDefault="007F3050" w:rsidP="005334BA">
            <w:pPr>
              <w:spacing w:after="0" w:line="240" w:lineRule="auto"/>
              <w:ind w:left="-15"/>
              <w:jc w:val="both"/>
              <w:rPr>
                <w:rFonts w:ascii="Verdana" w:hAnsi="Verdana" w:cs="Arial"/>
                <w:sz w:val="16"/>
                <w:szCs w:val="16"/>
              </w:rPr>
            </w:pPr>
            <w:r w:rsidRPr="00517825">
              <w:rPr>
                <w:rFonts w:ascii="Verdana" w:hAnsi="Verdana" w:cs="Arial"/>
                <w:sz w:val="16"/>
                <w:szCs w:val="16"/>
              </w:rPr>
              <w:t>Ingresar al perfil Gastos del aplicativo SIIF, registra por la opción EPG/Solicitud de CDP/Crear/ Reembolso Caja menor digita Caja menor, Legalización de gastos por caja menor, diligencia datos administrativos y Justificación luego de guardar, genera el número de SCDP, y verifica los datos correspondientes.</w:t>
            </w:r>
          </w:p>
          <w:p w14:paraId="7C1A6FFB" w14:textId="77777777" w:rsidR="007F3050" w:rsidRPr="00517825" w:rsidRDefault="007F3050" w:rsidP="005334BA">
            <w:pPr>
              <w:spacing w:after="0" w:line="240" w:lineRule="auto"/>
              <w:ind w:left="-15"/>
              <w:jc w:val="both"/>
              <w:rPr>
                <w:rFonts w:ascii="Verdana" w:hAnsi="Verdana" w:cs="Arial"/>
                <w:sz w:val="16"/>
                <w:szCs w:val="16"/>
              </w:rPr>
            </w:pPr>
          </w:p>
          <w:p w14:paraId="799452ED" w14:textId="6B32B3C5" w:rsidR="007F3050" w:rsidRPr="00517825" w:rsidRDefault="007F3050" w:rsidP="005334BA">
            <w:pPr>
              <w:spacing w:after="0" w:line="240" w:lineRule="auto"/>
              <w:ind w:left="-15"/>
              <w:jc w:val="both"/>
              <w:rPr>
                <w:rFonts w:ascii="Verdana" w:hAnsi="Verdana" w:cs="Arial"/>
                <w:sz w:val="16"/>
                <w:szCs w:val="16"/>
              </w:rPr>
            </w:pPr>
            <w:r w:rsidRPr="00517825">
              <w:rPr>
                <w:rFonts w:ascii="Verdana" w:hAnsi="Verdana" w:cs="Arial"/>
                <w:b/>
                <w:bCs/>
                <w:sz w:val="16"/>
                <w:szCs w:val="16"/>
              </w:rPr>
              <w:t xml:space="preserve">Nota 1: </w:t>
            </w:r>
            <w:r w:rsidRPr="00517825">
              <w:rPr>
                <w:rFonts w:ascii="Verdana" w:hAnsi="Verdana" w:cs="Arial"/>
                <w:sz w:val="16"/>
                <w:szCs w:val="16"/>
              </w:rPr>
              <w:t>Si no está de conformidad se devuelve</w:t>
            </w:r>
          </w:p>
          <w:p w14:paraId="77D3C776" w14:textId="77777777" w:rsidR="007F3050" w:rsidRPr="002852D2" w:rsidRDefault="007F3050" w:rsidP="007F3050">
            <w:pPr>
              <w:spacing w:after="0" w:line="240" w:lineRule="auto"/>
              <w:ind w:left="-15"/>
              <w:jc w:val="both"/>
              <w:rPr>
                <w:rFonts w:ascii="Verdana" w:hAnsi="Verdana" w:cs="Arial"/>
                <w:b/>
                <w:bCs/>
                <w:sz w:val="16"/>
                <w:szCs w:val="16"/>
              </w:rPr>
            </w:pPr>
          </w:p>
          <w:p w14:paraId="74C728C2" w14:textId="6BDA4132" w:rsidR="007F3050" w:rsidRPr="00517825" w:rsidRDefault="0D237DC9" w:rsidP="629D5270">
            <w:pPr>
              <w:spacing w:after="0" w:line="240" w:lineRule="auto"/>
              <w:ind w:left="-15"/>
              <w:jc w:val="both"/>
              <w:rPr>
                <w:rFonts w:ascii="Verdana" w:hAnsi="Verdana" w:cs="Arial"/>
                <w:sz w:val="16"/>
                <w:szCs w:val="16"/>
              </w:rPr>
            </w:pPr>
            <w:r w:rsidRPr="133F5938">
              <w:rPr>
                <w:rFonts w:ascii="Verdana" w:hAnsi="Verdana" w:cs="Arial"/>
                <w:b/>
                <w:bCs/>
                <w:sz w:val="16"/>
                <w:szCs w:val="16"/>
              </w:rPr>
              <w:t>Tiempo:</w:t>
            </w:r>
            <w:r w:rsidR="763F4B64" w:rsidRPr="133F5938">
              <w:rPr>
                <w:rFonts w:ascii="Verdana" w:hAnsi="Verdana" w:cs="Arial"/>
                <w:b/>
                <w:bCs/>
                <w:sz w:val="16"/>
                <w:szCs w:val="16"/>
              </w:rPr>
              <w:t xml:space="preserve"> </w:t>
            </w:r>
            <w:r w:rsidR="2A3E70C0" w:rsidRPr="133F5938">
              <w:rPr>
                <w:rFonts w:ascii="Verdana" w:hAnsi="Verdana" w:cs="Arial"/>
                <w:b/>
                <w:bCs/>
                <w:sz w:val="16"/>
                <w:szCs w:val="16"/>
              </w:rPr>
              <w:t>U</w:t>
            </w:r>
            <w:r w:rsidR="763F4B64" w:rsidRPr="133F5938">
              <w:rPr>
                <w:rFonts w:ascii="Verdana" w:hAnsi="Verdana" w:cs="Arial"/>
                <w:b/>
                <w:bCs/>
                <w:sz w:val="16"/>
                <w:szCs w:val="16"/>
              </w:rPr>
              <w:t>n día.</w:t>
            </w:r>
          </w:p>
          <w:p w14:paraId="420FA34F" w14:textId="03E426BB" w:rsidR="007F3050" w:rsidRPr="00517825" w:rsidRDefault="007F3050" w:rsidP="007F3050">
            <w:pPr>
              <w:spacing w:after="0" w:line="240" w:lineRule="auto"/>
              <w:ind w:left="-15"/>
              <w:jc w:val="both"/>
              <w:rPr>
                <w:rFonts w:ascii="Verdana" w:hAnsi="Verdana" w:cs="Arial"/>
                <w:b/>
                <w:bCs/>
                <w:color w:val="EE0000"/>
                <w:sz w:val="16"/>
                <w:szCs w:val="16"/>
              </w:rPr>
            </w:pPr>
          </w:p>
        </w:tc>
        <w:tc>
          <w:tcPr>
            <w:tcW w:w="1439" w:type="dxa"/>
            <w:tcBorders>
              <w:bottom w:val="single" w:sz="4" w:space="0" w:color="auto"/>
            </w:tcBorders>
            <w:tcMar>
              <w:top w:w="57" w:type="dxa"/>
              <w:left w:w="113" w:type="dxa"/>
              <w:bottom w:w="57" w:type="dxa"/>
            </w:tcMar>
            <w:vAlign w:val="center"/>
          </w:tcPr>
          <w:p w14:paraId="6CF8D8DA" w14:textId="18B50B81" w:rsidR="005334BA" w:rsidRPr="00517825" w:rsidRDefault="007F3050" w:rsidP="005334BA">
            <w:pPr>
              <w:spacing w:after="0" w:line="240" w:lineRule="auto"/>
              <w:ind w:left="-15"/>
              <w:jc w:val="center"/>
              <w:rPr>
                <w:rFonts w:ascii="Verdana" w:hAnsi="Verdana" w:cs="Arial"/>
                <w:sz w:val="16"/>
                <w:szCs w:val="16"/>
              </w:rPr>
            </w:pPr>
            <w:r w:rsidRPr="00517825">
              <w:rPr>
                <w:rFonts w:ascii="Verdana" w:hAnsi="Verdana" w:cs="Arial"/>
                <w:sz w:val="16"/>
                <w:szCs w:val="16"/>
              </w:rPr>
              <w:t>Solicitud de Certificado de Disponibilidad Presupuestal</w:t>
            </w:r>
          </w:p>
        </w:tc>
      </w:tr>
      <w:tr w:rsidR="00A27370" w:rsidRPr="00517825" w14:paraId="119AE29D" w14:textId="77777777" w:rsidTr="133F5938">
        <w:trPr>
          <w:trHeight w:val="608"/>
        </w:trPr>
        <w:tc>
          <w:tcPr>
            <w:tcW w:w="608" w:type="dxa"/>
            <w:tcBorders>
              <w:bottom w:val="single" w:sz="4" w:space="0" w:color="auto"/>
            </w:tcBorders>
            <w:tcMar>
              <w:top w:w="57" w:type="dxa"/>
              <w:left w:w="113" w:type="dxa"/>
              <w:bottom w:w="57" w:type="dxa"/>
            </w:tcMar>
            <w:vAlign w:val="center"/>
          </w:tcPr>
          <w:p w14:paraId="2C4027CF" w14:textId="331EA5E4" w:rsidR="005334BA" w:rsidRPr="00517825" w:rsidRDefault="005334BA"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7</w:t>
            </w:r>
            <w:r w:rsidR="007C114A" w:rsidRPr="00517825">
              <w:rPr>
                <w:rFonts w:ascii="Verdana" w:hAnsi="Verdana" w:cs="Arial"/>
                <w:b/>
                <w:sz w:val="16"/>
                <w:szCs w:val="16"/>
              </w:rPr>
              <w:t>.</w:t>
            </w:r>
          </w:p>
        </w:tc>
        <w:tc>
          <w:tcPr>
            <w:tcW w:w="1514" w:type="dxa"/>
            <w:tcBorders>
              <w:bottom w:val="single" w:sz="4" w:space="0" w:color="auto"/>
            </w:tcBorders>
            <w:tcMar>
              <w:top w:w="57" w:type="dxa"/>
              <w:left w:w="113" w:type="dxa"/>
              <w:bottom w:w="57" w:type="dxa"/>
            </w:tcMar>
          </w:tcPr>
          <w:p w14:paraId="3443E94C" w14:textId="30F6E245" w:rsidR="005334BA" w:rsidRPr="007B7195" w:rsidRDefault="00F05F2D" w:rsidP="002852D2">
            <w:pPr>
              <w:spacing w:after="0" w:line="240" w:lineRule="auto"/>
              <w:ind w:left="-15"/>
              <w:jc w:val="center"/>
              <w:rPr>
                <w:rFonts w:ascii="Verdana" w:hAnsi="Verdana" w:cs="Arial"/>
                <w:sz w:val="16"/>
                <w:szCs w:val="16"/>
              </w:rPr>
            </w:pPr>
            <w:r w:rsidRPr="007B7195">
              <w:rPr>
                <w:rFonts w:ascii="Verdana" w:hAnsi="Verdana" w:cs="Arial"/>
                <w:sz w:val="16"/>
                <w:szCs w:val="16"/>
              </w:rPr>
              <w:t>(A) Generar solicitud de Certificado de Disponibilidad Presupuestal</w:t>
            </w:r>
          </w:p>
        </w:tc>
        <w:tc>
          <w:tcPr>
            <w:tcW w:w="1842" w:type="dxa"/>
            <w:tcBorders>
              <w:bottom w:val="single" w:sz="4" w:space="0" w:color="auto"/>
            </w:tcBorders>
            <w:tcMar>
              <w:top w:w="57" w:type="dxa"/>
              <w:left w:w="113" w:type="dxa"/>
              <w:bottom w:w="57" w:type="dxa"/>
            </w:tcMar>
            <w:vAlign w:val="center"/>
          </w:tcPr>
          <w:p w14:paraId="2C59CBD2" w14:textId="61C62610" w:rsidR="005334BA" w:rsidRPr="002852D2" w:rsidRDefault="0AC393FD">
            <w:pPr>
              <w:spacing w:after="0" w:line="240" w:lineRule="auto"/>
              <w:ind w:left="-15"/>
              <w:jc w:val="center"/>
              <w:rPr>
                <w:rFonts w:ascii="Verdana" w:hAnsi="Verdana" w:cs="Arial"/>
                <w:color w:val="000000" w:themeColor="text1"/>
                <w:sz w:val="16"/>
                <w:szCs w:val="16"/>
              </w:rPr>
            </w:pPr>
            <w:r w:rsidRPr="00517825">
              <w:rPr>
                <w:rFonts w:ascii="Verdana" w:hAnsi="Verdana" w:cs="Arial"/>
                <w:sz w:val="16"/>
                <w:szCs w:val="16"/>
              </w:rPr>
              <w:t>Técnico Grupo Administrativa</w:t>
            </w:r>
            <w:r w:rsidR="00F33C25" w:rsidRPr="00517825">
              <w:rPr>
                <w:rFonts w:ascii="Verdana" w:hAnsi="Verdana" w:cs="Arial"/>
                <w:sz w:val="16"/>
                <w:szCs w:val="16"/>
              </w:rPr>
              <w:t>.</w:t>
            </w:r>
          </w:p>
        </w:tc>
        <w:tc>
          <w:tcPr>
            <w:tcW w:w="5387" w:type="dxa"/>
            <w:tcBorders>
              <w:bottom w:val="single" w:sz="4" w:space="0" w:color="auto"/>
            </w:tcBorders>
            <w:tcMar>
              <w:top w:w="57" w:type="dxa"/>
              <w:left w:w="113" w:type="dxa"/>
              <w:bottom w:w="57" w:type="dxa"/>
            </w:tcMar>
          </w:tcPr>
          <w:p w14:paraId="669982AA" w14:textId="17DB6D4E" w:rsidR="00F05F2D" w:rsidRPr="00517825" w:rsidRDefault="000D71AF" w:rsidP="000D71AF">
            <w:pPr>
              <w:spacing w:after="0" w:line="240" w:lineRule="auto"/>
              <w:ind w:left="-15"/>
              <w:jc w:val="both"/>
              <w:rPr>
                <w:rFonts w:ascii="Verdana" w:hAnsi="Verdana" w:cs="Arial"/>
                <w:sz w:val="16"/>
                <w:szCs w:val="16"/>
              </w:rPr>
            </w:pPr>
            <w:r w:rsidRPr="00517825">
              <w:rPr>
                <w:rFonts w:ascii="Verdana" w:hAnsi="Verdana" w:cs="Arial"/>
                <w:sz w:val="16"/>
                <w:szCs w:val="16"/>
              </w:rPr>
              <w:t>Ingresar a reportes Solicitud de CDP / Solicitud de Certificado de Disponibilidad Presupuestal Comprobante/ fecha de solicitud y ver reporte</w:t>
            </w:r>
            <w:r w:rsidR="79A94BCF" w:rsidRPr="00517825">
              <w:rPr>
                <w:rFonts w:ascii="Verdana" w:hAnsi="Verdana" w:cs="Arial"/>
                <w:sz w:val="16"/>
                <w:szCs w:val="16"/>
              </w:rPr>
              <w:t xml:space="preserve"> y remitir a presupuesto la SCDP.</w:t>
            </w:r>
          </w:p>
          <w:p w14:paraId="0A7E3146" w14:textId="77777777" w:rsidR="00F05F2D" w:rsidRPr="00517825" w:rsidRDefault="00F05F2D" w:rsidP="005334BA">
            <w:pPr>
              <w:spacing w:after="0" w:line="240" w:lineRule="auto"/>
              <w:ind w:left="-15"/>
              <w:jc w:val="both"/>
              <w:rPr>
                <w:rFonts w:ascii="Verdana" w:hAnsi="Verdana" w:cs="Arial"/>
                <w:sz w:val="16"/>
                <w:szCs w:val="16"/>
              </w:rPr>
            </w:pPr>
          </w:p>
          <w:p w14:paraId="5693464D" w14:textId="3873C963" w:rsidR="00F05F2D" w:rsidRPr="00517825" w:rsidRDefault="013815FB" w:rsidP="629D5270">
            <w:pPr>
              <w:spacing w:after="0" w:line="240" w:lineRule="auto"/>
              <w:ind w:left="-15"/>
              <w:jc w:val="both"/>
              <w:rPr>
                <w:rFonts w:ascii="Verdana" w:hAnsi="Verdana" w:cs="Arial"/>
                <w:sz w:val="16"/>
                <w:szCs w:val="16"/>
              </w:rPr>
            </w:pPr>
            <w:r w:rsidRPr="133F5938">
              <w:rPr>
                <w:rFonts w:ascii="Verdana" w:hAnsi="Verdana" w:cs="Arial"/>
                <w:b/>
                <w:bCs/>
                <w:sz w:val="16"/>
                <w:szCs w:val="16"/>
              </w:rPr>
              <w:t>Tiempo:</w:t>
            </w:r>
            <w:r w:rsidR="763F4B64" w:rsidRPr="133F5938">
              <w:rPr>
                <w:rFonts w:ascii="Verdana" w:hAnsi="Verdana" w:cs="Arial"/>
                <w:b/>
                <w:bCs/>
                <w:sz w:val="16"/>
                <w:szCs w:val="16"/>
              </w:rPr>
              <w:t xml:space="preserve"> </w:t>
            </w:r>
            <w:r w:rsidR="6BAF4F43" w:rsidRPr="133F5938">
              <w:rPr>
                <w:rFonts w:ascii="Verdana" w:hAnsi="Verdana" w:cs="Arial"/>
                <w:b/>
                <w:bCs/>
                <w:sz w:val="16"/>
                <w:szCs w:val="16"/>
              </w:rPr>
              <w:t>U</w:t>
            </w:r>
            <w:r w:rsidR="763F4B64" w:rsidRPr="133F5938">
              <w:rPr>
                <w:rFonts w:ascii="Verdana" w:hAnsi="Verdana" w:cs="Arial"/>
                <w:b/>
                <w:bCs/>
                <w:sz w:val="16"/>
                <w:szCs w:val="16"/>
              </w:rPr>
              <w:t>n día.</w:t>
            </w:r>
          </w:p>
          <w:p w14:paraId="0BED0E82" w14:textId="2A16C1EB" w:rsidR="00F05F2D" w:rsidRPr="00517825" w:rsidRDefault="00F05F2D" w:rsidP="629D5270">
            <w:pPr>
              <w:spacing w:after="0" w:line="240" w:lineRule="auto"/>
              <w:ind w:left="-15"/>
              <w:jc w:val="both"/>
              <w:rPr>
                <w:rFonts w:ascii="Verdana" w:hAnsi="Verdana" w:cs="Arial"/>
                <w:b/>
                <w:bCs/>
                <w:color w:val="EE0000"/>
                <w:sz w:val="16"/>
                <w:szCs w:val="16"/>
              </w:rPr>
            </w:pPr>
          </w:p>
        </w:tc>
        <w:tc>
          <w:tcPr>
            <w:tcW w:w="1439" w:type="dxa"/>
            <w:tcBorders>
              <w:bottom w:val="single" w:sz="4" w:space="0" w:color="auto"/>
            </w:tcBorders>
            <w:tcMar>
              <w:top w:w="57" w:type="dxa"/>
              <w:left w:w="113" w:type="dxa"/>
              <w:bottom w:w="57" w:type="dxa"/>
            </w:tcMar>
            <w:vAlign w:val="center"/>
          </w:tcPr>
          <w:p w14:paraId="20525530" w14:textId="5D7359EF" w:rsidR="005334BA" w:rsidRPr="00517825" w:rsidRDefault="00F05F2D" w:rsidP="005334BA">
            <w:pPr>
              <w:spacing w:after="0" w:line="240" w:lineRule="auto"/>
              <w:ind w:left="-15"/>
              <w:jc w:val="center"/>
              <w:rPr>
                <w:rFonts w:ascii="Verdana" w:hAnsi="Verdana" w:cs="Arial"/>
                <w:sz w:val="16"/>
                <w:szCs w:val="16"/>
              </w:rPr>
            </w:pPr>
            <w:r w:rsidRPr="00517825">
              <w:rPr>
                <w:rFonts w:ascii="Verdana" w:hAnsi="Verdana" w:cs="Arial"/>
                <w:sz w:val="16"/>
                <w:szCs w:val="16"/>
              </w:rPr>
              <w:t>Solicitud de Certificado de Disponibilidad Presupuestal</w:t>
            </w:r>
          </w:p>
        </w:tc>
      </w:tr>
      <w:tr w:rsidR="000D71AF" w:rsidRPr="00517825" w14:paraId="50EDDB42" w14:textId="77777777" w:rsidTr="133F5938">
        <w:trPr>
          <w:trHeight w:val="360"/>
        </w:trPr>
        <w:tc>
          <w:tcPr>
            <w:tcW w:w="10790" w:type="dxa"/>
            <w:gridSpan w:val="5"/>
            <w:tcBorders>
              <w:bottom w:val="single" w:sz="4" w:space="0" w:color="auto"/>
            </w:tcBorders>
            <w:tcMar>
              <w:top w:w="57" w:type="dxa"/>
              <w:left w:w="113" w:type="dxa"/>
              <w:bottom w:w="57" w:type="dxa"/>
            </w:tcMar>
            <w:vAlign w:val="center"/>
          </w:tcPr>
          <w:p w14:paraId="1B135D45" w14:textId="2AFB2FC8" w:rsidR="000D71AF" w:rsidRPr="00517825" w:rsidRDefault="000D71AF">
            <w:pPr>
              <w:spacing w:after="0" w:line="240" w:lineRule="auto"/>
              <w:ind w:left="-15"/>
              <w:jc w:val="center"/>
              <w:rPr>
                <w:rFonts w:ascii="Verdana" w:hAnsi="Verdana" w:cs="Arial"/>
                <w:sz w:val="16"/>
                <w:szCs w:val="16"/>
              </w:rPr>
            </w:pPr>
            <w:r w:rsidRPr="00517825">
              <w:rPr>
                <w:rFonts w:ascii="Verdana" w:hAnsi="Verdana" w:cs="Arial"/>
                <w:b/>
                <w:bCs/>
                <w:sz w:val="16"/>
                <w:szCs w:val="16"/>
              </w:rPr>
              <w:t>Certificado de Disponibilidad Presupuestal</w:t>
            </w:r>
            <w:r w:rsidR="007C114A" w:rsidRPr="00517825">
              <w:rPr>
                <w:rFonts w:ascii="Verdana" w:hAnsi="Verdana" w:cs="Arial"/>
                <w:b/>
                <w:bCs/>
                <w:sz w:val="16"/>
                <w:szCs w:val="16"/>
              </w:rPr>
              <w:t xml:space="preserve"> (</w:t>
            </w:r>
            <w:r w:rsidRPr="00517825">
              <w:rPr>
                <w:rFonts w:ascii="Verdana" w:hAnsi="Verdana" w:cs="Arial"/>
                <w:b/>
                <w:bCs/>
                <w:sz w:val="16"/>
                <w:szCs w:val="16"/>
              </w:rPr>
              <w:t>CDP</w:t>
            </w:r>
            <w:r w:rsidR="007C114A" w:rsidRPr="00517825">
              <w:rPr>
                <w:rFonts w:ascii="Verdana" w:hAnsi="Verdana" w:cs="Arial"/>
                <w:b/>
                <w:bCs/>
                <w:sz w:val="16"/>
                <w:szCs w:val="16"/>
              </w:rPr>
              <w:t>)</w:t>
            </w:r>
          </w:p>
        </w:tc>
      </w:tr>
      <w:tr w:rsidR="00A27370" w:rsidRPr="00517825" w14:paraId="135BF742" w14:textId="77777777" w:rsidTr="133F5938">
        <w:trPr>
          <w:trHeight w:val="545"/>
        </w:trPr>
        <w:tc>
          <w:tcPr>
            <w:tcW w:w="608" w:type="dxa"/>
            <w:tcBorders>
              <w:bottom w:val="single" w:sz="4" w:space="0" w:color="auto"/>
            </w:tcBorders>
            <w:tcMar>
              <w:top w:w="57" w:type="dxa"/>
              <w:left w:w="113" w:type="dxa"/>
              <w:bottom w:w="57" w:type="dxa"/>
            </w:tcMar>
            <w:vAlign w:val="center"/>
          </w:tcPr>
          <w:p w14:paraId="7DF46225" w14:textId="6BA46D8A" w:rsidR="005334BA" w:rsidRPr="00517825" w:rsidRDefault="005334BA"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8</w:t>
            </w:r>
            <w:r w:rsidR="007C114A" w:rsidRPr="00517825">
              <w:rPr>
                <w:rFonts w:ascii="Verdana" w:hAnsi="Verdana" w:cs="Arial"/>
                <w:b/>
                <w:sz w:val="16"/>
                <w:szCs w:val="16"/>
              </w:rPr>
              <w:t>.</w:t>
            </w:r>
          </w:p>
        </w:tc>
        <w:tc>
          <w:tcPr>
            <w:tcW w:w="1514" w:type="dxa"/>
            <w:tcBorders>
              <w:bottom w:val="single" w:sz="4" w:space="0" w:color="auto"/>
            </w:tcBorders>
            <w:tcMar>
              <w:top w:w="57" w:type="dxa"/>
              <w:left w:w="113" w:type="dxa"/>
              <w:bottom w:w="57" w:type="dxa"/>
            </w:tcMar>
          </w:tcPr>
          <w:p w14:paraId="2B61BEBA" w14:textId="77777777" w:rsidR="00966FD2" w:rsidRPr="00517825" w:rsidRDefault="00966FD2" w:rsidP="002852D2">
            <w:pPr>
              <w:spacing w:after="0" w:line="240" w:lineRule="auto"/>
              <w:ind w:left="-15"/>
              <w:jc w:val="center"/>
              <w:rPr>
                <w:rFonts w:ascii="Verdana" w:hAnsi="Verdana" w:cs="Arial"/>
                <w:bCs/>
                <w:sz w:val="16"/>
                <w:szCs w:val="16"/>
              </w:rPr>
            </w:pPr>
          </w:p>
          <w:p w14:paraId="7B543F80" w14:textId="77777777" w:rsidR="00966FD2" w:rsidRPr="00517825" w:rsidRDefault="00966FD2" w:rsidP="002852D2">
            <w:pPr>
              <w:spacing w:after="0" w:line="240" w:lineRule="auto"/>
              <w:ind w:left="-15"/>
              <w:jc w:val="center"/>
              <w:rPr>
                <w:rFonts w:ascii="Verdana" w:hAnsi="Verdana" w:cs="Arial"/>
                <w:bCs/>
                <w:sz w:val="16"/>
                <w:szCs w:val="16"/>
              </w:rPr>
            </w:pPr>
          </w:p>
          <w:p w14:paraId="43FEE774" w14:textId="77777777" w:rsidR="00966FD2" w:rsidRPr="00517825" w:rsidRDefault="00966FD2" w:rsidP="002852D2">
            <w:pPr>
              <w:spacing w:after="0" w:line="240" w:lineRule="auto"/>
              <w:ind w:left="-15"/>
              <w:jc w:val="center"/>
              <w:rPr>
                <w:rFonts w:ascii="Verdana" w:hAnsi="Verdana" w:cs="Arial"/>
                <w:bCs/>
                <w:sz w:val="16"/>
                <w:szCs w:val="16"/>
              </w:rPr>
            </w:pPr>
          </w:p>
          <w:p w14:paraId="5D4DEBFC" w14:textId="77777777" w:rsidR="00966FD2" w:rsidRPr="00517825" w:rsidRDefault="00966FD2" w:rsidP="002852D2">
            <w:pPr>
              <w:spacing w:after="0" w:line="240" w:lineRule="auto"/>
              <w:ind w:left="-15"/>
              <w:jc w:val="center"/>
              <w:rPr>
                <w:rFonts w:ascii="Verdana" w:hAnsi="Verdana" w:cs="Arial"/>
                <w:bCs/>
                <w:sz w:val="16"/>
                <w:szCs w:val="16"/>
              </w:rPr>
            </w:pPr>
          </w:p>
          <w:p w14:paraId="20AC6EC8" w14:textId="77777777" w:rsidR="00966FD2" w:rsidRPr="00517825" w:rsidRDefault="00966FD2" w:rsidP="002852D2">
            <w:pPr>
              <w:spacing w:after="0" w:line="240" w:lineRule="auto"/>
              <w:ind w:left="-15"/>
              <w:jc w:val="center"/>
              <w:rPr>
                <w:rFonts w:ascii="Verdana" w:hAnsi="Verdana" w:cs="Arial"/>
                <w:bCs/>
                <w:sz w:val="16"/>
                <w:szCs w:val="16"/>
              </w:rPr>
            </w:pPr>
          </w:p>
          <w:p w14:paraId="23661FBA" w14:textId="2E314627" w:rsidR="005334BA" w:rsidRPr="001D16F0" w:rsidRDefault="00033A2B" w:rsidP="002852D2">
            <w:pPr>
              <w:spacing w:after="0" w:line="240" w:lineRule="auto"/>
              <w:ind w:left="-15"/>
              <w:jc w:val="center"/>
              <w:rPr>
                <w:rFonts w:ascii="Verdana" w:hAnsi="Verdana" w:cs="Arial"/>
                <w:sz w:val="16"/>
                <w:szCs w:val="16"/>
              </w:rPr>
            </w:pPr>
            <w:r w:rsidRPr="001D16F0">
              <w:rPr>
                <w:rFonts w:ascii="Verdana" w:hAnsi="Verdana" w:cs="Arial"/>
                <w:sz w:val="16"/>
                <w:szCs w:val="16"/>
              </w:rPr>
              <w:t>(V) Revisar Solicitud de Certificado de Disponibilidad Presupuestal</w:t>
            </w:r>
          </w:p>
        </w:tc>
        <w:tc>
          <w:tcPr>
            <w:tcW w:w="1842" w:type="dxa"/>
            <w:tcBorders>
              <w:bottom w:val="single" w:sz="4" w:space="0" w:color="auto"/>
            </w:tcBorders>
            <w:tcMar>
              <w:top w:w="57" w:type="dxa"/>
              <w:left w:w="113" w:type="dxa"/>
              <w:bottom w:w="57" w:type="dxa"/>
            </w:tcMar>
            <w:vAlign w:val="center"/>
          </w:tcPr>
          <w:p w14:paraId="678A45BC" w14:textId="61B75614" w:rsidR="005334BA" w:rsidRPr="00517825" w:rsidRDefault="00033A2B">
            <w:pPr>
              <w:spacing w:after="0" w:line="240" w:lineRule="auto"/>
              <w:ind w:left="-15"/>
              <w:jc w:val="center"/>
              <w:rPr>
                <w:rFonts w:ascii="Verdana" w:hAnsi="Verdana" w:cs="Arial"/>
                <w:sz w:val="16"/>
                <w:szCs w:val="16"/>
              </w:rPr>
            </w:pPr>
            <w:r w:rsidRPr="00517825">
              <w:rPr>
                <w:rFonts w:ascii="Verdana" w:hAnsi="Verdana" w:cs="Arial"/>
                <w:sz w:val="16"/>
                <w:szCs w:val="16"/>
              </w:rPr>
              <w:t xml:space="preserve">Profesional </w:t>
            </w:r>
            <w:r w:rsidR="07635AF6" w:rsidRPr="00517825">
              <w:rPr>
                <w:rFonts w:ascii="Verdana" w:hAnsi="Verdana" w:cs="Arial"/>
                <w:sz w:val="16"/>
                <w:szCs w:val="16"/>
              </w:rPr>
              <w:t>/ contratista</w:t>
            </w:r>
          </w:p>
          <w:p w14:paraId="1FDBE6D5" w14:textId="692CD9BE" w:rsidR="005334BA" w:rsidRPr="00517825" w:rsidRDefault="00033A2B">
            <w:pPr>
              <w:spacing w:after="0" w:line="240" w:lineRule="auto"/>
              <w:ind w:left="-15"/>
              <w:jc w:val="center"/>
              <w:rPr>
                <w:rFonts w:ascii="Verdana" w:hAnsi="Verdana" w:cs="Arial"/>
                <w:sz w:val="16"/>
                <w:szCs w:val="16"/>
              </w:rPr>
            </w:pPr>
            <w:r w:rsidRPr="00517825">
              <w:rPr>
                <w:rFonts w:ascii="Verdana" w:hAnsi="Verdana" w:cs="Arial"/>
                <w:sz w:val="16"/>
                <w:szCs w:val="16"/>
              </w:rPr>
              <w:t>Grupo Presupuesto</w:t>
            </w:r>
            <w:r w:rsidR="00F33C25" w:rsidRPr="00517825">
              <w:rPr>
                <w:rFonts w:ascii="Verdana" w:hAnsi="Verdana" w:cs="Arial"/>
                <w:sz w:val="16"/>
                <w:szCs w:val="16"/>
              </w:rPr>
              <w:t>.</w:t>
            </w:r>
          </w:p>
        </w:tc>
        <w:tc>
          <w:tcPr>
            <w:tcW w:w="5387" w:type="dxa"/>
            <w:tcBorders>
              <w:bottom w:val="single" w:sz="4" w:space="0" w:color="auto"/>
            </w:tcBorders>
            <w:tcMar>
              <w:top w:w="57" w:type="dxa"/>
              <w:left w:w="113" w:type="dxa"/>
              <w:bottom w:w="57" w:type="dxa"/>
            </w:tcMar>
          </w:tcPr>
          <w:p w14:paraId="6F09C371" w14:textId="44E9E18D" w:rsidR="0073353F" w:rsidRPr="00517825" w:rsidRDefault="00966FD2" w:rsidP="005334BA">
            <w:pPr>
              <w:spacing w:after="0" w:line="240" w:lineRule="auto"/>
              <w:ind w:left="-15"/>
              <w:jc w:val="both"/>
              <w:rPr>
                <w:rFonts w:ascii="Verdana" w:hAnsi="Verdana" w:cs="Arial"/>
                <w:sz w:val="16"/>
                <w:szCs w:val="16"/>
              </w:rPr>
            </w:pPr>
            <w:r w:rsidRPr="00517825">
              <w:rPr>
                <w:rFonts w:ascii="Verdana" w:hAnsi="Verdana" w:cs="Arial"/>
                <w:sz w:val="16"/>
                <w:szCs w:val="16"/>
              </w:rPr>
              <w:t xml:space="preserve">Revisar y </w:t>
            </w:r>
            <w:r w:rsidR="007C114A" w:rsidRPr="00517825">
              <w:rPr>
                <w:rFonts w:ascii="Verdana" w:hAnsi="Verdana" w:cs="Arial"/>
                <w:sz w:val="16"/>
                <w:szCs w:val="16"/>
              </w:rPr>
              <w:t>v</w:t>
            </w:r>
            <w:r w:rsidRPr="00517825">
              <w:rPr>
                <w:rFonts w:ascii="Verdana" w:hAnsi="Verdana" w:cs="Arial"/>
                <w:sz w:val="16"/>
                <w:szCs w:val="16"/>
              </w:rPr>
              <w:t>erificar la SCDP que exista apropiación en el rubro presupuestal y que la afectación del rubro presupuestal corresponda al objeto del Gasto.</w:t>
            </w:r>
            <w:r w:rsidRPr="002852D2">
              <w:rPr>
                <w:rFonts w:ascii="Verdana" w:hAnsi="Verdana"/>
                <w:sz w:val="16"/>
                <w:szCs w:val="16"/>
              </w:rPr>
              <w:br/>
            </w:r>
            <w:r w:rsidRPr="002852D2">
              <w:rPr>
                <w:rFonts w:ascii="Verdana" w:hAnsi="Verdana"/>
                <w:sz w:val="16"/>
                <w:szCs w:val="16"/>
              </w:rPr>
              <w:br/>
            </w:r>
            <w:r w:rsidRPr="00517825">
              <w:rPr>
                <w:rFonts w:ascii="Verdana" w:hAnsi="Verdana" w:cs="Arial"/>
                <w:sz w:val="16"/>
                <w:szCs w:val="16"/>
              </w:rPr>
              <w:t>Si hay conformidad de acuerdo con la normatividad presupuestal se procede con la expedición del CDP</w:t>
            </w:r>
            <w:r w:rsidR="37B1317D" w:rsidRPr="00517825">
              <w:rPr>
                <w:rFonts w:ascii="Verdana" w:hAnsi="Verdana" w:cs="Arial"/>
                <w:sz w:val="16"/>
                <w:szCs w:val="16"/>
              </w:rPr>
              <w:t xml:space="preserve"> y en caso de no existir apropiación se devuelve la SCDP.</w:t>
            </w:r>
          </w:p>
          <w:p w14:paraId="45A18DEA" w14:textId="77777777" w:rsidR="00033A2B" w:rsidRPr="00517825" w:rsidRDefault="00033A2B" w:rsidP="005334BA">
            <w:pPr>
              <w:spacing w:after="0" w:line="240" w:lineRule="auto"/>
              <w:ind w:left="-15"/>
              <w:jc w:val="both"/>
              <w:rPr>
                <w:rFonts w:ascii="Verdana" w:hAnsi="Verdana" w:cs="Arial"/>
                <w:b/>
                <w:bCs/>
                <w:sz w:val="16"/>
                <w:szCs w:val="16"/>
              </w:rPr>
            </w:pPr>
          </w:p>
          <w:p w14:paraId="7BD79E86" w14:textId="0B7737A6" w:rsidR="00033A2B" w:rsidRPr="00517825" w:rsidRDefault="00966FD2" w:rsidP="00966FD2">
            <w:pPr>
              <w:spacing w:after="0" w:line="240" w:lineRule="auto"/>
              <w:jc w:val="both"/>
              <w:rPr>
                <w:rFonts w:ascii="Verdana" w:hAnsi="Verdana" w:cs="Arial"/>
                <w:b/>
                <w:bCs/>
                <w:sz w:val="16"/>
                <w:szCs w:val="16"/>
              </w:rPr>
            </w:pPr>
            <w:r w:rsidRPr="00517825">
              <w:rPr>
                <w:rFonts w:ascii="Verdana" w:hAnsi="Verdana" w:cs="Arial"/>
                <w:b/>
                <w:bCs/>
                <w:sz w:val="16"/>
                <w:szCs w:val="16"/>
              </w:rPr>
              <w:t xml:space="preserve">Nota: </w:t>
            </w:r>
            <w:r w:rsidRPr="00517825">
              <w:rPr>
                <w:rFonts w:ascii="Verdana" w:hAnsi="Verdana" w:cs="Arial"/>
                <w:sz w:val="16"/>
                <w:szCs w:val="16"/>
              </w:rPr>
              <w:t>Devolver la solicitud de CDP si la documentación no está completa o de conformidad.</w:t>
            </w:r>
          </w:p>
          <w:p w14:paraId="7C426F7E" w14:textId="77777777" w:rsidR="00966FD2" w:rsidRPr="00517825" w:rsidRDefault="00966FD2" w:rsidP="00966FD2">
            <w:pPr>
              <w:spacing w:after="0" w:line="240" w:lineRule="auto"/>
              <w:jc w:val="both"/>
              <w:rPr>
                <w:rFonts w:ascii="Verdana" w:hAnsi="Verdana" w:cs="Arial"/>
                <w:b/>
                <w:bCs/>
                <w:sz w:val="16"/>
                <w:szCs w:val="16"/>
              </w:rPr>
            </w:pPr>
          </w:p>
          <w:p w14:paraId="3C173A98" w14:textId="73F2CA20" w:rsidR="00033A2B" w:rsidRPr="002852D2" w:rsidRDefault="5192AE7E" w:rsidP="005334BA">
            <w:pPr>
              <w:spacing w:after="0" w:line="240" w:lineRule="auto"/>
              <w:ind w:left="-15"/>
              <w:jc w:val="both"/>
              <w:rPr>
                <w:rFonts w:ascii="Verdana" w:hAnsi="Verdana" w:cs="Arial"/>
                <w:b/>
                <w:bCs/>
                <w:sz w:val="16"/>
                <w:szCs w:val="16"/>
              </w:rPr>
            </w:pPr>
            <w:r w:rsidRPr="133F5938">
              <w:rPr>
                <w:rFonts w:ascii="Verdana" w:hAnsi="Verdana" w:cs="Arial"/>
                <w:b/>
                <w:bCs/>
                <w:sz w:val="16"/>
                <w:szCs w:val="16"/>
              </w:rPr>
              <w:t>Tiempo:</w:t>
            </w:r>
            <w:r w:rsidR="6706D3C9" w:rsidRPr="133F5938">
              <w:rPr>
                <w:rFonts w:ascii="Verdana" w:hAnsi="Verdana" w:cs="Arial"/>
                <w:b/>
                <w:bCs/>
                <w:sz w:val="16"/>
                <w:szCs w:val="16"/>
              </w:rPr>
              <w:t xml:space="preserve"> </w:t>
            </w:r>
            <w:r w:rsidR="423532FE" w:rsidRPr="133F5938">
              <w:rPr>
                <w:rFonts w:ascii="Verdana" w:hAnsi="Verdana" w:cs="Arial"/>
                <w:b/>
                <w:bCs/>
                <w:sz w:val="16"/>
                <w:szCs w:val="16"/>
              </w:rPr>
              <w:t>M</w:t>
            </w:r>
            <w:r w:rsidR="6706D3C9" w:rsidRPr="133F5938">
              <w:rPr>
                <w:rFonts w:ascii="Verdana" w:hAnsi="Verdana" w:cs="Arial"/>
                <w:b/>
                <w:bCs/>
                <w:sz w:val="16"/>
                <w:szCs w:val="16"/>
              </w:rPr>
              <w:t>edio día</w:t>
            </w:r>
            <w:r w:rsidR="763F4B64" w:rsidRPr="133F5938">
              <w:rPr>
                <w:rFonts w:ascii="Verdana" w:hAnsi="Verdana" w:cs="Arial"/>
                <w:b/>
                <w:bCs/>
                <w:sz w:val="16"/>
                <w:szCs w:val="16"/>
              </w:rPr>
              <w:t>.</w:t>
            </w:r>
          </w:p>
          <w:p w14:paraId="0E51744F" w14:textId="460524E3" w:rsidR="629D5270" w:rsidRPr="00517825" w:rsidRDefault="629D5270" w:rsidP="629D5270">
            <w:pPr>
              <w:spacing w:after="0" w:line="240" w:lineRule="auto"/>
              <w:ind w:left="-15"/>
              <w:jc w:val="both"/>
              <w:rPr>
                <w:rFonts w:ascii="Verdana" w:hAnsi="Verdana" w:cs="Arial"/>
                <w:b/>
                <w:bCs/>
                <w:color w:val="EE0000"/>
                <w:sz w:val="16"/>
                <w:szCs w:val="16"/>
              </w:rPr>
            </w:pPr>
          </w:p>
          <w:p w14:paraId="52333F10" w14:textId="24BE1F0C" w:rsidR="00033A2B" w:rsidRPr="00517825" w:rsidRDefault="5C6A6B47" w:rsidP="005334BA">
            <w:pPr>
              <w:spacing w:after="0" w:line="240" w:lineRule="auto"/>
              <w:ind w:left="-15"/>
              <w:jc w:val="both"/>
              <w:rPr>
                <w:rFonts w:ascii="Verdana" w:hAnsi="Verdana" w:cs="Arial"/>
                <w:b/>
                <w:bCs/>
                <w:sz w:val="16"/>
                <w:szCs w:val="16"/>
              </w:rPr>
            </w:pPr>
            <w:r w:rsidRPr="133F5938">
              <w:rPr>
                <w:rFonts w:ascii="Verdana" w:hAnsi="Verdana" w:cs="Arial"/>
                <w:b/>
                <w:bCs/>
                <w:sz w:val="16"/>
                <w:szCs w:val="16"/>
              </w:rPr>
              <w:t xml:space="preserve">Control </w:t>
            </w:r>
            <w:r w:rsidR="5192AE7E" w:rsidRPr="133F5938">
              <w:rPr>
                <w:rFonts w:ascii="Verdana" w:hAnsi="Verdana" w:cs="Arial"/>
                <w:b/>
                <w:bCs/>
                <w:sz w:val="16"/>
                <w:szCs w:val="16"/>
              </w:rPr>
              <w:t>GRF-R1</w:t>
            </w:r>
          </w:p>
        </w:tc>
        <w:tc>
          <w:tcPr>
            <w:tcW w:w="1439" w:type="dxa"/>
            <w:tcBorders>
              <w:bottom w:val="single" w:sz="4" w:space="0" w:color="auto"/>
            </w:tcBorders>
            <w:tcMar>
              <w:top w:w="57" w:type="dxa"/>
              <w:left w:w="113" w:type="dxa"/>
              <w:bottom w:w="57" w:type="dxa"/>
            </w:tcMar>
            <w:vAlign w:val="center"/>
          </w:tcPr>
          <w:p w14:paraId="13071FCF" w14:textId="4AEA7662" w:rsidR="005334BA" w:rsidRPr="00517825" w:rsidRDefault="00707AB2" w:rsidP="005334BA">
            <w:pPr>
              <w:spacing w:after="0" w:line="240" w:lineRule="auto"/>
              <w:ind w:left="-15"/>
              <w:jc w:val="center"/>
              <w:rPr>
                <w:rFonts w:ascii="Verdana" w:hAnsi="Verdana" w:cs="Arial"/>
                <w:sz w:val="16"/>
                <w:szCs w:val="16"/>
              </w:rPr>
            </w:pPr>
            <w:r w:rsidRPr="00517825">
              <w:rPr>
                <w:rFonts w:ascii="Verdana" w:hAnsi="Verdana" w:cs="Arial"/>
                <w:sz w:val="16"/>
                <w:szCs w:val="16"/>
              </w:rPr>
              <w:t>Solicitud de Certificado de Disponibilidad Presupuestal</w:t>
            </w:r>
          </w:p>
        </w:tc>
      </w:tr>
      <w:tr w:rsidR="00A27370" w:rsidRPr="00517825" w14:paraId="6B27C12A" w14:textId="77777777" w:rsidTr="133F5938">
        <w:trPr>
          <w:trHeight w:val="545"/>
        </w:trPr>
        <w:tc>
          <w:tcPr>
            <w:tcW w:w="608" w:type="dxa"/>
            <w:tcMar>
              <w:top w:w="57" w:type="dxa"/>
              <w:left w:w="113" w:type="dxa"/>
              <w:bottom w:w="57" w:type="dxa"/>
            </w:tcMar>
            <w:vAlign w:val="center"/>
          </w:tcPr>
          <w:p w14:paraId="4A5049B1" w14:textId="0CF43F87" w:rsidR="005334BA" w:rsidRPr="00517825" w:rsidRDefault="005334BA"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9</w:t>
            </w:r>
            <w:r w:rsidR="007C114A" w:rsidRPr="00517825">
              <w:rPr>
                <w:rFonts w:ascii="Verdana" w:hAnsi="Verdana" w:cs="Arial"/>
                <w:b/>
                <w:sz w:val="16"/>
                <w:szCs w:val="16"/>
              </w:rPr>
              <w:t>.</w:t>
            </w:r>
          </w:p>
        </w:tc>
        <w:tc>
          <w:tcPr>
            <w:tcW w:w="1514" w:type="dxa"/>
            <w:tcMar>
              <w:top w:w="57" w:type="dxa"/>
              <w:left w:w="113" w:type="dxa"/>
              <w:bottom w:w="57" w:type="dxa"/>
            </w:tcMar>
            <w:vAlign w:val="center"/>
          </w:tcPr>
          <w:p w14:paraId="0527EF1C" w14:textId="335D1538" w:rsidR="005334BA" w:rsidRPr="001D16F0" w:rsidRDefault="00707AB2">
            <w:pPr>
              <w:spacing w:after="0" w:line="240" w:lineRule="auto"/>
              <w:ind w:left="-15"/>
              <w:jc w:val="center"/>
              <w:rPr>
                <w:rFonts w:ascii="Verdana" w:hAnsi="Verdana" w:cs="Arial"/>
                <w:bCs/>
                <w:sz w:val="16"/>
                <w:szCs w:val="16"/>
              </w:rPr>
            </w:pPr>
            <w:r w:rsidRPr="001D16F0">
              <w:rPr>
                <w:rFonts w:ascii="Verdana" w:hAnsi="Verdana" w:cs="Arial"/>
                <w:bCs/>
                <w:sz w:val="16"/>
                <w:szCs w:val="16"/>
              </w:rPr>
              <w:t>(H)</w:t>
            </w:r>
            <w:r w:rsidR="007C114A" w:rsidRPr="001D16F0">
              <w:rPr>
                <w:rFonts w:ascii="Verdana" w:hAnsi="Verdana" w:cs="Arial"/>
                <w:bCs/>
                <w:sz w:val="16"/>
                <w:szCs w:val="16"/>
              </w:rPr>
              <w:t xml:space="preserve"> </w:t>
            </w:r>
            <w:r w:rsidRPr="001D16F0">
              <w:rPr>
                <w:rFonts w:ascii="Verdana" w:hAnsi="Verdana" w:cs="Arial"/>
                <w:bCs/>
                <w:sz w:val="16"/>
                <w:szCs w:val="16"/>
              </w:rPr>
              <w:t>Expedir Certificado de Disponibilidad presupuestal en SIIF</w:t>
            </w:r>
          </w:p>
        </w:tc>
        <w:tc>
          <w:tcPr>
            <w:tcW w:w="1842" w:type="dxa"/>
            <w:tcMar>
              <w:top w:w="57" w:type="dxa"/>
              <w:left w:w="113" w:type="dxa"/>
              <w:bottom w:w="57" w:type="dxa"/>
            </w:tcMar>
            <w:vAlign w:val="center"/>
          </w:tcPr>
          <w:p w14:paraId="4C7A822F" w14:textId="19F10044" w:rsidR="005334BA" w:rsidRPr="00517825" w:rsidRDefault="0BB6D6DA">
            <w:pPr>
              <w:spacing w:after="0" w:line="240" w:lineRule="auto"/>
              <w:ind w:left="-15"/>
              <w:jc w:val="center"/>
              <w:rPr>
                <w:rFonts w:ascii="Verdana" w:hAnsi="Verdana" w:cs="Arial"/>
                <w:sz w:val="16"/>
                <w:szCs w:val="16"/>
              </w:rPr>
            </w:pPr>
            <w:r w:rsidRPr="00517825">
              <w:rPr>
                <w:rFonts w:ascii="Verdana" w:hAnsi="Verdana" w:cs="Arial"/>
                <w:sz w:val="16"/>
                <w:szCs w:val="16"/>
              </w:rPr>
              <w:t xml:space="preserve">Profesional / </w:t>
            </w:r>
            <w:r w:rsidR="00F33C25" w:rsidRPr="00517825">
              <w:rPr>
                <w:rFonts w:ascii="Verdana" w:hAnsi="Verdana" w:cs="Arial"/>
                <w:sz w:val="16"/>
                <w:szCs w:val="16"/>
              </w:rPr>
              <w:t>C</w:t>
            </w:r>
            <w:r w:rsidRPr="00517825">
              <w:rPr>
                <w:rFonts w:ascii="Verdana" w:hAnsi="Verdana" w:cs="Arial"/>
                <w:sz w:val="16"/>
                <w:szCs w:val="16"/>
              </w:rPr>
              <w:t>ontratista</w:t>
            </w:r>
          </w:p>
          <w:p w14:paraId="2344676A" w14:textId="3CA3279F" w:rsidR="005334BA" w:rsidRPr="00517825" w:rsidRDefault="0BB6D6DA">
            <w:pPr>
              <w:spacing w:after="0" w:line="240" w:lineRule="auto"/>
              <w:ind w:left="-15"/>
              <w:jc w:val="center"/>
              <w:rPr>
                <w:rFonts w:ascii="Verdana" w:hAnsi="Verdana" w:cs="Arial"/>
                <w:sz w:val="16"/>
                <w:szCs w:val="16"/>
              </w:rPr>
            </w:pPr>
            <w:r w:rsidRPr="00517825">
              <w:rPr>
                <w:rFonts w:ascii="Verdana" w:hAnsi="Verdana" w:cs="Arial"/>
                <w:sz w:val="16"/>
                <w:szCs w:val="16"/>
              </w:rPr>
              <w:t>Grupo Presupuesto</w:t>
            </w:r>
            <w:r w:rsidR="00F33C25" w:rsidRPr="00517825">
              <w:rPr>
                <w:rFonts w:ascii="Verdana" w:hAnsi="Verdana" w:cs="Arial"/>
                <w:sz w:val="16"/>
                <w:szCs w:val="16"/>
              </w:rPr>
              <w:t>.</w:t>
            </w:r>
          </w:p>
          <w:p w14:paraId="680CB68C" w14:textId="665009FA" w:rsidR="005334BA" w:rsidRPr="00517825" w:rsidRDefault="005334BA">
            <w:pPr>
              <w:spacing w:after="0" w:line="240" w:lineRule="auto"/>
              <w:ind w:left="-15"/>
              <w:jc w:val="center"/>
              <w:rPr>
                <w:rFonts w:ascii="Verdana" w:hAnsi="Verdana" w:cs="Arial"/>
                <w:sz w:val="16"/>
                <w:szCs w:val="16"/>
              </w:rPr>
            </w:pPr>
          </w:p>
        </w:tc>
        <w:tc>
          <w:tcPr>
            <w:tcW w:w="5387" w:type="dxa"/>
            <w:tcMar>
              <w:top w:w="57" w:type="dxa"/>
              <w:left w:w="113" w:type="dxa"/>
              <w:bottom w:w="57" w:type="dxa"/>
            </w:tcMar>
          </w:tcPr>
          <w:p w14:paraId="1C6F2FF2" w14:textId="5CFF9E68" w:rsidR="00E549C0" w:rsidRPr="00517825" w:rsidRDefault="003D4A60" w:rsidP="00E549C0">
            <w:pPr>
              <w:spacing w:after="0" w:line="240" w:lineRule="auto"/>
              <w:ind w:left="-15"/>
              <w:jc w:val="both"/>
              <w:rPr>
                <w:rFonts w:ascii="Verdana" w:hAnsi="Verdana" w:cs="Arial"/>
                <w:sz w:val="16"/>
                <w:szCs w:val="16"/>
              </w:rPr>
            </w:pPr>
            <w:r w:rsidRPr="00517825">
              <w:rPr>
                <w:rFonts w:ascii="Verdana" w:hAnsi="Verdana" w:cs="Arial"/>
                <w:sz w:val="16"/>
                <w:szCs w:val="16"/>
              </w:rPr>
              <w:t>Realizar la d</w:t>
            </w:r>
            <w:r w:rsidR="00E549C0" w:rsidRPr="00517825">
              <w:rPr>
                <w:rFonts w:ascii="Verdana" w:hAnsi="Verdana" w:cs="Arial"/>
                <w:sz w:val="16"/>
                <w:szCs w:val="16"/>
              </w:rPr>
              <w:t>igit</w:t>
            </w:r>
            <w:r w:rsidRPr="00517825">
              <w:rPr>
                <w:rFonts w:ascii="Verdana" w:hAnsi="Verdana" w:cs="Arial"/>
                <w:sz w:val="16"/>
                <w:szCs w:val="16"/>
              </w:rPr>
              <w:t>ación</w:t>
            </w:r>
            <w:r w:rsidR="00E549C0" w:rsidRPr="00517825">
              <w:rPr>
                <w:rFonts w:ascii="Verdana" w:hAnsi="Verdana" w:cs="Arial"/>
                <w:sz w:val="16"/>
                <w:szCs w:val="16"/>
              </w:rPr>
              <w:t xml:space="preserve"> </w:t>
            </w:r>
            <w:r w:rsidRPr="00517825">
              <w:rPr>
                <w:rFonts w:ascii="Verdana" w:hAnsi="Verdana" w:cs="Arial"/>
                <w:sz w:val="16"/>
                <w:szCs w:val="16"/>
              </w:rPr>
              <w:t>d</w:t>
            </w:r>
            <w:r w:rsidR="00E549C0" w:rsidRPr="00517825">
              <w:rPr>
                <w:rFonts w:ascii="Verdana" w:hAnsi="Verdana" w:cs="Arial"/>
                <w:sz w:val="16"/>
                <w:szCs w:val="16"/>
              </w:rPr>
              <w:t>el N.º de SCDP en el sistema SIIF, el cual arrastra la información de los rubros presupuestales señalando al máximo nivel de desagregación; digita el valor; registra el objeto y diligencia la carpeta de datos administrativos; guarda y se genera el N.º del CDP.</w:t>
            </w:r>
            <w:r w:rsidR="00E549C0" w:rsidRPr="00517825">
              <w:rPr>
                <w:rFonts w:ascii="Verdana" w:hAnsi="Verdana" w:cs="Arial"/>
                <w:sz w:val="16"/>
                <w:szCs w:val="16"/>
              </w:rPr>
              <w:br/>
            </w:r>
          </w:p>
          <w:p w14:paraId="708F2776" w14:textId="4A9E97FF" w:rsidR="00E549C0" w:rsidRPr="00517825" w:rsidRDefault="00E549C0" w:rsidP="00E549C0">
            <w:pPr>
              <w:spacing w:after="0" w:line="240" w:lineRule="auto"/>
              <w:ind w:left="-15"/>
              <w:jc w:val="both"/>
              <w:rPr>
                <w:rFonts w:ascii="Verdana" w:hAnsi="Verdana" w:cs="Arial"/>
                <w:b/>
                <w:bCs/>
                <w:sz w:val="16"/>
                <w:szCs w:val="16"/>
              </w:rPr>
            </w:pPr>
            <w:r w:rsidRPr="00517825">
              <w:rPr>
                <w:rFonts w:ascii="Verdana" w:hAnsi="Verdana" w:cs="Arial"/>
                <w:b/>
                <w:bCs/>
                <w:sz w:val="16"/>
                <w:szCs w:val="16"/>
              </w:rPr>
              <w:t xml:space="preserve">Nota 1: </w:t>
            </w:r>
            <w:r w:rsidRPr="00517825">
              <w:rPr>
                <w:rFonts w:ascii="Verdana" w:hAnsi="Verdana" w:cs="Arial"/>
                <w:sz w:val="16"/>
                <w:szCs w:val="16"/>
              </w:rPr>
              <w:t xml:space="preserve">El CDP que se expida para adelantar cualquier proceso contractual puede a su vez incluir diferentes rubros o fuentes de </w:t>
            </w:r>
            <w:r w:rsidRPr="00517825">
              <w:rPr>
                <w:rFonts w:ascii="Verdana" w:hAnsi="Verdana" w:cs="Arial"/>
                <w:sz w:val="16"/>
                <w:szCs w:val="16"/>
              </w:rPr>
              <w:lastRenderedPageBreak/>
              <w:t>financiación y amparar uno o varios actos administrativos; siempre y cuando desarrollen el mismo objeto del gasto de acuerdo con la normatividad presupuestal vigente.</w:t>
            </w:r>
          </w:p>
          <w:p w14:paraId="3EE9BDD2" w14:textId="77777777" w:rsidR="00E549C0" w:rsidRPr="00517825" w:rsidRDefault="00E549C0" w:rsidP="00E549C0">
            <w:pPr>
              <w:spacing w:after="0" w:line="240" w:lineRule="auto"/>
              <w:ind w:left="-15"/>
              <w:jc w:val="both"/>
              <w:rPr>
                <w:rFonts w:ascii="Verdana" w:hAnsi="Verdana" w:cs="Arial"/>
                <w:b/>
                <w:bCs/>
                <w:sz w:val="16"/>
                <w:szCs w:val="16"/>
              </w:rPr>
            </w:pPr>
            <w:r w:rsidRPr="00517825">
              <w:rPr>
                <w:rFonts w:ascii="Verdana" w:hAnsi="Verdana" w:cs="Arial"/>
                <w:b/>
                <w:bCs/>
                <w:sz w:val="16"/>
                <w:szCs w:val="16"/>
              </w:rPr>
              <w:t xml:space="preserve">Nota 2: </w:t>
            </w:r>
            <w:r w:rsidRPr="00517825">
              <w:rPr>
                <w:rFonts w:ascii="Verdana" w:hAnsi="Verdana" w:cs="Arial"/>
                <w:sz w:val="16"/>
                <w:szCs w:val="16"/>
              </w:rPr>
              <w:t>En el campo objeto debe ingresarse una descripción clara, breve y concisa que permita identificar la expedición del CDP y en caso de que corresponda a un tema ambiental debe especificarse.</w:t>
            </w:r>
          </w:p>
          <w:p w14:paraId="2824071E" w14:textId="21DD8AAC" w:rsidR="00E549C0" w:rsidRPr="00517825" w:rsidRDefault="00E549C0" w:rsidP="00E549C0">
            <w:pPr>
              <w:spacing w:after="0" w:line="240" w:lineRule="auto"/>
              <w:ind w:left="-15"/>
              <w:jc w:val="both"/>
              <w:rPr>
                <w:rFonts w:ascii="Verdana" w:hAnsi="Verdana" w:cs="Arial"/>
                <w:b/>
                <w:bCs/>
                <w:sz w:val="16"/>
                <w:szCs w:val="16"/>
              </w:rPr>
            </w:pPr>
            <w:r w:rsidRPr="00517825">
              <w:rPr>
                <w:rFonts w:ascii="Verdana" w:hAnsi="Verdana" w:cs="Arial"/>
                <w:b/>
                <w:bCs/>
                <w:sz w:val="16"/>
                <w:szCs w:val="16"/>
              </w:rPr>
              <w:t xml:space="preserve">Nota 3: </w:t>
            </w:r>
            <w:r w:rsidRPr="00517825">
              <w:rPr>
                <w:rFonts w:ascii="Verdana" w:hAnsi="Verdana" w:cs="Arial"/>
                <w:sz w:val="16"/>
                <w:szCs w:val="16"/>
              </w:rPr>
              <w:t>Las operaciones con certificados de Disponibilidad Presupuestal permiten adicionar, reducir y anular.</w:t>
            </w:r>
          </w:p>
          <w:p w14:paraId="3A52FEF4" w14:textId="77777777" w:rsidR="00E549C0" w:rsidRPr="00517825" w:rsidRDefault="00E549C0" w:rsidP="00E549C0">
            <w:pPr>
              <w:spacing w:after="0" w:line="240" w:lineRule="auto"/>
              <w:ind w:left="-15"/>
              <w:jc w:val="both"/>
              <w:rPr>
                <w:rFonts w:ascii="Verdana" w:hAnsi="Verdana" w:cs="Arial"/>
                <w:b/>
                <w:bCs/>
                <w:sz w:val="16"/>
                <w:szCs w:val="16"/>
              </w:rPr>
            </w:pPr>
          </w:p>
          <w:p w14:paraId="0931DDF9" w14:textId="48FB63F0" w:rsidR="00E549C0" w:rsidRPr="00517825" w:rsidRDefault="00E549C0" w:rsidP="00E549C0">
            <w:pPr>
              <w:spacing w:after="0" w:line="240" w:lineRule="auto"/>
              <w:ind w:left="-15"/>
              <w:jc w:val="both"/>
              <w:rPr>
                <w:rFonts w:ascii="Verdana" w:hAnsi="Verdana" w:cs="Arial"/>
                <w:sz w:val="16"/>
                <w:szCs w:val="16"/>
              </w:rPr>
            </w:pPr>
            <w:r w:rsidRPr="00517825">
              <w:rPr>
                <w:rFonts w:ascii="Verdana" w:hAnsi="Verdana" w:cs="Arial"/>
                <w:b/>
                <w:bCs/>
                <w:sz w:val="16"/>
                <w:szCs w:val="16"/>
              </w:rPr>
              <w:t xml:space="preserve">Nota 4: </w:t>
            </w:r>
            <w:r w:rsidRPr="00517825">
              <w:rPr>
                <w:rFonts w:ascii="Verdana" w:hAnsi="Verdana" w:cs="Arial"/>
                <w:sz w:val="16"/>
                <w:szCs w:val="16"/>
              </w:rPr>
              <w:t xml:space="preserve">En caso de recorte presupuestal por Decreto del Gobierno el Coordinador </w:t>
            </w:r>
            <w:r w:rsidR="000D6152">
              <w:rPr>
                <w:rFonts w:ascii="Verdana" w:hAnsi="Verdana" w:cs="Arial"/>
                <w:sz w:val="16"/>
                <w:szCs w:val="16"/>
              </w:rPr>
              <w:t>del grupo de presupuesto</w:t>
            </w:r>
            <w:r w:rsidRPr="00517825">
              <w:rPr>
                <w:rFonts w:ascii="Verdana" w:hAnsi="Verdana" w:cs="Arial"/>
                <w:sz w:val="16"/>
                <w:szCs w:val="16"/>
              </w:rPr>
              <w:t xml:space="preserve"> y el ordenador solicitaran anular o reducir CDP previo acto administrativo con el fin de atender la necesidad prioritaria del gobierno.</w:t>
            </w:r>
          </w:p>
          <w:p w14:paraId="2F3C948D" w14:textId="77777777" w:rsidR="00E549C0" w:rsidRPr="00517825" w:rsidRDefault="00E549C0" w:rsidP="00E549C0">
            <w:pPr>
              <w:spacing w:after="0" w:line="240" w:lineRule="auto"/>
              <w:ind w:left="-15"/>
              <w:jc w:val="both"/>
              <w:rPr>
                <w:rFonts w:ascii="Verdana" w:hAnsi="Verdana" w:cs="Arial"/>
                <w:b/>
                <w:bCs/>
                <w:sz w:val="16"/>
                <w:szCs w:val="16"/>
              </w:rPr>
            </w:pPr>
          </w:p>
          <w:p w14:paraId="79DE4C82" w14:textId="0A6406BC" w:rsidR="00707AB2" w:rsidRPr="00517825" w:rsidRDefault="00E549C0" w:rsidP="00E549C0">
            <w:pPr>
              <w:spacing w:after="0" w:line="240" w:lineRule="auto"/>
              <w:ind w:left="-15"/>
              <w:jc w:val="both"/>
              <w:rPr>
                <w:rFonts w:ascii="Verdana" w:hAnsi="Verdana" w:cs="Arial"/>
                <w:sz w:val="16"/>
                <w:szCs w:val="16"/>
              </w:rPr>
            </w:pPr>
            <w:r w:rsidRPr="00517825">
              <w:rPr>
                <w:rFonts w:ascii="Verdana" w:hAnsi="Verdana" w:cs="Arial"/>
                <w:b/>
                <w:bCs/>
                <w:sz w:val="16"/>
                <w:szCs w:val="16"/>
              </w:rPr>
              <w:t xml:space="preserve">Nota 5: </w:t>
            </w:r>
            <w:r w:rsidRPr="00517825">
              <w:rPr>
                <w:rFonts w:ascii="Verdana" w:hAnsi="Verdana" w:cs="Arial"/>
                <w:sz w:val="16"/>
                <w:szCs w:val="16"/>
              </w:rPr>
              <w:t>Los documentos requeridos para el trámite de nómina, primas y aportes patronales son radicados en el Grupo Presupuesto y autorizados por el Grupo de Talento Humano.</w:t>
            </w:r>
          </w:p>
          <w:p w14:paraId="062DE9EE" w14:textId="77777777" w:rsidR="00E549C0" w:rsidRPr="00517825" w:rsidRDefault="00E549C0" w:rsidP="00E549C0">
            <w:pPr>
              <w:spacing w:after="0" w:line="240" w:lineRule="auto"/>
              <w:ind w:left="-15"/>
              <w:jc w:val="both"/>
              <w:rPr>
                <w:rFonts w:ascii="Verdana" w:hAnsi="Verdana" w:cs="Arial"/>
                <w:b/>
                <w:bCs/>
                <w:sz w:val="16"/>
                <w:szCs w:val="16"/>
              </w:rPr>
            </w:pPr>
          </w:p>
          <w:p w14:paraId="4AC40D99" w14:textId="1A0AA13E" w:rsidR="00707AB2" w:rsidRPr="00517825" w:rsidRDefault="0904BC86" w:rsidP="00E549C0">
            <w:pPr>
              <w:spacing w:after="0" w:line="240" w:lineRule="auto"/>
              <w:ind w:left="-15"/>
              <w:jc w:val="both"/>
              <w:rPr>
                <w:rFonts w:ascii="Verdana" w:hAnsi="Verdana" w:cs="Arial"/>
                <w:b/>
                <w:bCs/>
                <w:color w:val="EE0000"/>
                <w:sz w:val="16"/>
                <w:szCs w:val="16"/>
              </w:rPr>
            </w:pPr>
            <w:r w:rsidRPr="133F5938">
              <w:rPr>
                <w:rFonts w:ascii="Verdana" w:hAnsi="Verdana" w:cs="Arial"/>
                <w:b/>
                <w:bCs/>
                <w:sz w:val="16"/>
                <w:szCs w:val="16"/>
              </w:rPr>
              <w:t>Tiempo:</w:t>
            </w:r>
            <w:r w:rsidR="0E8C7B6B" w:rsidRPr="133F5938">
              <w:rPr>
                <w:rFonts w:ascii="Verdana" w:hAnsi="Verdana" w:cs="Arial"/>
                <w:b/>
                <w:bCs/>
                <w:sz w:val="16"/>
                <w:szCs w:val="16"/>
              </w:rPr>
              <w:t xml:space="preserve"> </w:t>
            </w:r>
            <w:r w:rsidR="727990EA" w:rsidRPr="133F5938">
              <w:rPr>
                <w:rFonts w:ascii="Verdana" w:hAnsi="Verdana" w:cs="Arial"/>
                <w:b/>
                <w:bCs/>
                <w:sz w:val="16"/>
                <w:szCs w:val="16"/>
              </w:rPr>
              <w:t>M</w:t>
            </w:r>
            <w:r w:rsidR="0E8C7B6B" w:rsidRPr="133F5938">
              <w:rPr>
                <w:rFonts w:ascii="Verdana" w:hAnsi="Verdana" w:cs="Arial"/>
                <w:b/>
                <w:bCs/>
                <w:sz w:val="16"/>
                <w:szCs w:val="16"/>
              </w:rPr>
              <w:t>edio día.</w:t>
            </w:r>
          </w:p>
        </w:tc>
        <w:tc>
          <w:tcPr>
            <w:tcW w:w="1439" w:type="dxa"/>
            <w:tcMar>
              <w:top w:w="57" w:type="dxa"/>
              <w:left w:w="113" w:type="dxa"/>
              <w:bottom w:w="57" w:type="dxa"/>
            </w:tcMar>
            <w:vAlign w:val="center"/>
          </w:tcPr>
          <w:p w14:paraId="5E4A8045" w14:textId="537B0D08" w:rsidR="005334BA" w:rsidRPr="00517825" w:rsidRDefault="005334BA" w:rsidP="005334BA">
            <w:pPr>
              <w:spacing w:after="0" w:line="240" w:lineRule="auto"/>
              <w:ind w:left="-15"/>
              <w:jc w:val="center"/>
              <w:rPr>
                <w:rFonts w:ascii="Verdana" w:hAnsi="Verdana" w:cs="Arial"/>
                <w:sz w:val="16"/>
                <w:szCs w:val="16"/>
              </w:rPr>
            </w:pPr>
          </w:p>
        </w:tc>
      </w:tr>
      <w:tr w:rsidR="00A27370" w:rsidRPr="00517825" w14:paraId="41896B4F" w14:textId="77777777" w:rsidTr="133F5938">
        <w:trPr>
          <w:trHeight w:val="545"/>
        </w:trPr>
        <w:tc>
          <w:tcPr>
            <w:tcW w:w="608" w:type="dxa"/>
            <w:tcMar>
              <w:top w:w="57" w:type="dxa"/>
              <w:left w:w="113" w:type="dxa"/>
              <w:bottom w:w="57" w:type="dxa"/>
            </w:tcMar>
            <w:vAlign w:val="center"/>
          </w:tcPr>
          <w:p w14:paraId="264D05DC" w14:textId="36AC84D3" w:rsidR="00C9297C" w:rsidRPr="00517825" w:rsidRDefault="00C9297C"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10</w:t>
            </w:r>
            <w:r w:rsidR="007C114A" w:rsidRPr="00517825">
              <w:rPr>
                <w:rFonts w:ascii="Verdana" w:hAnsi="Verdana" w:cs="Arial"/>
                <w:b/>
                <w:sz w:val="16"/>
                <w:szCs w:val="16"/>
              </w:rPr>
              <w:t>.</w:t>
            </w:r>
          </w:p>
        </w:tc>
        <w:tc>
          <w:tcPr>
            <w:tcW w:w="1514" w:type="dxa"/>
            <w:tcMar>
              <w:top w:w="57" w:type="dxa"/>
              <w:left w:w="113" w:type="dxa"/>
              <w:bottom w:w="57" w:type="dxa"/>
            </w:tcMar>
          </w:tcPr>
          <w:p w14:paraId="5F72ADD6" w14:textId="77777777" w:rsidR="005F1946" w:rsidRPr="00517825" w:rsidRDefault="005F1946" w:rsidP="002852D2">
            <w:pPr>
              <w:spacing w:after="0" w:line="240" w:lineRule="auto"/>
              <w:ind w:left="-15"/>
              <w:jc w:val="center"/>
              <w:rPr>
                <w:rFonts w:ascii="Verdana" w:hAnsi="Verdana" w:cs="Arial"/>
                <w:bCs/>
                <w:sz w:val="16"/>
                <w:szCs w:val="16"/>
              </w:rPr>
            </w:pPr>
          </w:p>
          <w:p w14:paraId="53FF4F74" w14:textId="77777777" w:rsidR="005F1946" w:rsidRPr="00517825" w:rsidRDefault="005F1946" w:rsidP="002852D2">
            <w:pPr>
              <w:spacing w:after="0" w:line="240" w:lineRule="auto"/>
              <w:ind w:left="-15"/>
              <w:jc w:val="center"/>
              <w:rPr>
                <w:rFonts w:ascii="Verdana" w:hAnsi="Verdana" w:cs="Arial"/>
                <w:bCs/>
                <w:sz w:val="16"/>
                <w:szCs w:val="16"/>
              </w:rPr>
            </w:pPr>
          </w:p>
          <w:p w14:paraId="55FC8ABB" w14:textId="77777777" w:rsidR="005F1946" w:rsidRPr="00517825" w:rsidRDefault="005F1946" w:rsidP="002852D2">
            <w:pPr>
              <w:spacing w:after="0" w:line="240" w:lineRule="auto"/>
              <w:ind w:left="-15"/>
              <w:jc w:val="center"/>
              <w:rPr>
                <w:rFonts w:ascii="Verdana" w:hAnsi="Verdana" w:cs="Arial"/>
                <w:bCs/>
                <w:sz w:val="16"/>
                <w:szCs w:val="16"/>
              </w:rPr>
            </w:pPr>
          </w:p>
          <w:p w14:paraId="76F14775" w14:textId="77777777" w:rsidR="005F1946" w:rsidRPr="00517825" w:rsidRDefault="005F1946" w:rsidP="002852D2">
            <w:pPr>
              <w:spacing w:after="0" w:line="240" w:lineRule="auto"/>
              <w:ind w:left="-15"/>
              <w:jc w:val="center"/>
              <w:rPr>
                <w:rFonts w:ascii="Verdana" w:hAnsi="Verdana" w:cs="Arial"/>
                <w:bCs/>
                <w:sz w:val="16"/>
                <w:szCs w:val="16"/>
              </w:rPr>
            </w:pPr>
          </w:p>
          <w:p w14:paraId="7BCF528C" w14:textId="77777777" w:rsidR="005F1946" w:rsidRPr="00517825" w:rsidRDefault="005F1946" w:rsidP="002852D2">
            <w:pPr>
              <w:spacing w:after="0" w:line="240" w:lineRule="auto"/>
              <w:ind w:left="-15"/>
              <w:jc w:val="center"/>
              <w:rPr>
                <w:rFonts w:ascii="Verdana" w:hAnsi="Verdana" w:cs="Arial"/>
                <w:bCs/>
                <w:sz w:val="16"/>
                <w:szCs w:val="16"/>
              </w:rPr>
            </w:pPr>
          </w:p>
          <w:p w14:paraId="73E68982" w14:textId="1503D106" w:rsidR="00C9297C" w:rsidRPr="001D16F0" w:rsidRDefault="005F1946" w:rsidP="002852D2">
            <w:pPr>
              <w:spacing w:after="0" w:line="240" w:lineRule="auto"/>
              <w:ind w:left="-15"/>
              <w:jc w:val="center"/>
              <w:rPr>
                <w:rFonts w:ascii="Verdana" w:hAnsi="Verdana" w:cs="Arial"/>
                <w:sz w:val="16"/>
                <w:szCs w:val="16"/>
              </w:rPr>
            </w:pPr>
            <w:r w:rsidRPr="001D16F0">
              <w:rPr>
                <w:rFonts w:ascii="Verdana" w:hAnsi="Verdana" w:cs="Arial"/>
                <w:sz w:val="16"/>
                <w:szCs w:val="16"/>
              </w:rPr>
              <w:t>(H) Generar el Certificado de Disponibilidad Presupuestal</w:t>
            </w:r>
          </w:p>
        </w:tc>
        <w:tc>
          <w:tcPr>
            <w:tcW w:w="1842" w:type="dxa"/>
            <w:tcMar>
              <w:top w:w="57" w:type="dxa"/>
              <w:left w:w="113" w:type="dxa"/>
              <w:bottom w:w="57" w:type="dxa"/>
            </w:tcMar>
            <w:vAlign w:val="center"/>
          </w:tcPr>
          <w:p w14:paraId="5B7000FA" w14:textId="1E382F2D" w:rsidR="00C9297C" w:rsidRPr="00517825" w:rsidRDefault="380EF433" w:rsidP="629D5270">
            <w:pPr>
              <w:spacing w:after="0" w:line="240" w:lineRule="auto"/>
              <w:ind w:left="-15"/>
              <w:jc w:val="center"/>
              <w:rPr>
                <w:rFonts w:ascii="Verdana" w:hAnsi="Verdana" w:cs="Arial"/>
                <w:sz w:val="16"/>
                <w:szCs w:val="16"/>
              </w:rPr>
            </w:pPr>
            <w:r w:rsidRPr="00517825">
              <w:rPr>
                <w:rFonts w:ascii="Verdana" w:hAnsi="Verdana" w:cs="Arial"/>
                <w:sz w:val="16"/>
                <w:szCs w:val="16"/>
              </w:rPr>
              <w:t>Profesional /</w:t>
            </w:r>
            <w:r w:rsidR="00F33C25" w:rsidRPr="00517825">
              <w:rPr>
                <w:rFonts w:ascii="Verdana" w:hAnsi="Verdana" w:cs="Arial"/>
                <w:sz w:val="16"/>
                <w:szCs w:val="16"/>
              </w:rPr>
              <w:t xml:space="preserve"> C</w:t>
            </w:r>
            <w:r w:rsidRPr="00517825">
              <w:rPr>
                <w:rFonts w:ascii="Verdana" w:hAnsi="Verdana" w:cs="Arial"/>
                <w:sz w:val="16"/>
                <w:szCs w:val="16"/>
              </w:rPr>
              <w:t xml:space="preserve">ontratista </w:t>
            </w:r>
          </w:p>
          <w:p w14:paraId="7ECB6B9B" w14:textId="2AEA2AAE" w:rsidR="00C9297C" w:rsidRPr="00517825" w:rsidRDefault="380EF433" w:rsidP="629D5270">
            <w:pPr>
              <w:spacing w:after="0" w:line="240" w:lineRule="auto"/>
              <w:ind w:left="-15"/>
              <w:jc w:val="center"/>
              <w:rPr>
                <w:rFonts w:ascii="Verdana" w:hAnsi="Verdana" w:cs="Arial"/>
                <w:sz w:val="16"/>
                <w:szCs w:val="16"/>
              </w:rPr>
            </w:pPr>
            <w:r w:rsidRPr="00517825">
              <w:rPr>
                <w:rFonts w:ascii="Verdana" w:hAnsi="Verdana" w:cs="Arial"/>
                <w:sz w:val="16"/>
                <w:szCs w:val="16"/>
              </w:rPr>
              <w:t>Grupo Presupuesto</w:t>
            </w:r>
          </w:p>
          <w:p w14:paraId="6E363018" w14:textId="4281361F" w:rsidR="00C9297C" w:rsidRPr="00517825" w:rsidRDefault="00C9297C" w:rsidP="005334BA">
            <w:pPr>
              <w:spacing w:after="0" w:line="240" w:lineRule="auto"/>
              <w:ind w:left="-15"/>
              <w:jc w:val="center"/>
              <w:rPr>
                <w:rFonts w:ascii="Verdana" w:hAnsi="Verdana" w:cs="Arial"/>
                <w:sz w:val="16"/>
                <w:szCs w:val="16"/>
              </w:rPr>
            </w:pPr>
          </w:p>
        </w:tc>
        <w:tc>
          <w:tcPr>
            <w:tcW w:w="5387" w:type="dxa"/>
            <w:tcMar>
              <w:top w:w="57" w:type="dxa"/>
              <w:left w:w="113" w:type="dxa"/>
              <w:bottom w:w="57" w:type="dxa"/>
            </w:tcMar>
          </w:tcPr>
          <w:p w14:paraId="5F1C3C13" w14:textId="4489E324" w:rsidR="00282239" w:rsidRPr="00517825" w:rsidRDefault="00070AA7" w:rsidP="00282239">
            <w:pPr>
              <w:spacing w:after="0" w:line="240" w:lineRule="auto"/>
              <w:ind w:left="-15"/>
              <w:jc w:val="both"/>
              <w:rPr>
                <w:rFonts w:ascii="Verdana" w:hAnsi="Verdana" w:cs="Arial"/>
                <w:sz w:val="16"/>
                <w:szCs w:val="16"/>
              </w:rPr>
            </w:pPr>
            <w:r w:rsidRPr="00517825">
              <w:rPr>
                <w:rFonts w:ascii="Verdana" w:hAnsi="Verdana" w:cs="Arial"/>
                <w:sz w:val="16"/>
                <w:szCs w:val="16"/>
              </w:rPr>
              <w:t>Realizar la digitación</w:t>
            </w:r>
            <w:r w:rsidR="00282239" w:rsidRPr="00517825">
              <w:rPr>
                <w:rFonts w:ascii="Verdana" w:hAnsi="Verdana" w:cs="Arial"/>
                <w:sz w:val="16"/>
                <w:szCs w:val="16"/>
              </w:rPr>
              <w:t xml:space="preserve"> </w:t>
            </w:r>
            <w:r w:rsidRPr="00517825">
              <w:rPr>
                <w:rFonts w:ascii="Verdana" w:hAnsi="Verdana" w:cs="Arial"/>
                <w:sz w:val="16"/>
                <w:szCs w:val="16"/>
              </w:rPr>
              <w:t>d</w:t>
            </w:r>
            <w:r w:rsidR="00282239" w:rsidRPr="00517825">
              <w:rPr>
                <w:rFonts w:ascii="Verdana" w:hAnsi="Verdana" w:cs="Arial"/>
                <w:sz w:val="16"/>
                <w:szCs w:val="16"/>
              </w:rPr>
              <w:t xml:space="preserve">el </w:t>
            </w:r>
            <w:r w:rsidRPr="00517825">
              <w:rPr>
                <w:rFonts w:ascii="Verdana" w:hAnsi="Verdana" w:cs="Arial"/>
                <w:sz w:val="16"/>
                <w:szCs w:val="16"/>
              </w:rPr>
              <w:t>N.º</w:t>
            </w:r>
            <w:r w:rsidR="00282239" w:rsidRPr="00517825">
              <w:rPr>
                <w:rFonts w:ascii="Verdana" w:hAnsi="Verdana" w:cs="Arial"/>
                <w:sz w:val="16"/>
                <w:szCs w:val="16"/>
              </w:rPr>
              <w:t xml:space="preserve"> del CDP en el sistema SIIF, genera comprobante de CDP.</w:t>
            </w:r>
          </w:p>
          <w:p w14:paraId="593988C8" w14:textId="77777777" w:rsidR="00282239" w:rsidRPr="00517825" w:rsidRDefault="00282239" w:rsidP="00282239">
            <w:pPr>
              <w:spacing w:after="0" w:line="240" w:lineRule="auto"/>
              <w:ind w:left="-15"/>
              <w:jc w:val="both"/>
              <w:rPr>
                <w:rFonts w:ascii="Verdana" w:hAnsi="Verdana" w:cs="Arial"/>
                <w:sz w:val="16"/>
                <w:szCs w:val="16"/>
              </w:rPr>
            </w:pPr>
          </w:p>
          <w:p w14:paraId="0F413F5E" w14:textId="0E641444" w:rsidR="00282239" w:rsidRPr="00517825" w:rsidRDefault="00282239" w:rsidP="00282239">
            <w:pPr>
              <w:spacing w:after="0" w:line="240" w:lineRule="auto"/>
              <w:ind w:left="-15"/>
              <w:jc w:val="both"/>
              <w:rPr>
                <w:rFonts w:ascii="Verdana" w:hAnsi="Verdana" w:cs="Arial"/>
                <w:sz w:val="16"/>
                <w:szCs w:val="16"/>
              </w:rPr>
            </w:pPr>
            <w:r w:rsidRPr="00517825">
              <w:rPr>
                <w:rFonts w:ascii="Verdana" w:hAnsi="Verdana" w:cs="Arial"/>
                <w:sz w:val="16"/>
                <w:szCs w:val="16"/>
              </w:rPr>
              <w:t>Revisar la información contenida en el documento</w:t>
            </w:r>
            <w:r w:rsidR="18D29D42" w:rsidRPr="00517825">
              <w:rPr>
                <w:rFonts w:ascii="Verdana" w:hAnsi="Verdana" w:cs="Arial"/>
                <w:sz w:val="16"/>
                <w:szCs w:val="16"/>
              </w:rPr>
              <w:t xml:space="preserve"> </w:t>
            </w:r>
            <w:r w:rsidR="7821011D" w:rsidRPr="00517825">
              <w:rPr>
                <w:rFonts w:ascii="Verdana" w:hAnsi="Verdana" w:cs="Arial"/>
                <w:sz w:val="16"/>
                <w:szCs w:val="16"/>
              </w:rPr>
              <w:t>generado</w:t>
            </w:r>
            <w:r w:rsidRPr="00517825">
              <w:rPr>
                <w:rFonts w:ascii="Verdana" w:hAnsi="Verdana" w:cs="Arial"/>
                <w:sz w:val="16"/>
                <w:szCs w:val="16"/>
              </w:rPr>
              <w:t xml:space="preserve"> frente a los datos consignados en la solicitud de CDP y documentos soporte después de validada entrega al Coordinador Grupo Presupuesto (medio físico o </w:t>
            </w:r>
            <w:r w:rsidR="443453EF" w:rsidRPr="00517825">
              <w:rPr>
                <w:rFonts w:ascii="Verdana" w:hAnsi="Verdana" w:cs="Arial"/>
                <w:sz w:val="16"/>
                <w:szCs w:val="16"/>
              </w:rPr>
              <w:t>electrónico</w:t>
            </w:r>
            <w:r w:rsidRPr="00517825">
              <w:rPr>
                <w:rFonts w:ascii="Verdana" w:hAnsi="Verdana" w:cs="Arial"/>
                <w:sz w:val="16"/>
                <w:szCs w:val="16"/>
              </w:rPr>
              <w:t>).</w:t>
            </w:r>
          </w:p>
          <w:p w14:paraId="5528C367" w14:textId="77777777" w:rsidR="00282239" w:rsidRPr="00517825" w:rsidRDefault="00282239" w:rsidP="00282239">
            <w:pPr>
              <w:spacing w:after="0" w:line="240" w:lineRule="auto"/>
              <w:ind w:left="-15"/>
              <w:jc w:val="both"/>
              <w:rPr>
                <w:rFonts w:ascii="Verdana" w:hAnsi="Verdana" w:cs="Arial"/>
                <w:sz w:val="16"/>
                <w:szCs w:val="16"/>
              </w:rPr>
            </w:pPr>
          </w:p>
          <w:p w14:paraId="515B8D23" w14:textId="17DD207C" w:rsidR="00E549C0" w:rsidRPr="00517825" w:rsidRDefault="00282239" w:rsidP="00282239">
            <w:pPr>
              <w:spacing w:after="0" w:line="240" w:lineRule="auto"/>
              <w:ind w:left="-15"/>
              <w:jc w:val="both"/>
              <w:rPr>
                <w:rFonts w:ascii="Verdana" w:hAnsi="Verdana" w:cs="Arial"/>
                <w:sz w:val="16"/>
                <w:szCs w:val="16"/>
              </w:rPr>
            </w:pPr>
            <w:r w:rsidRPr="00517825">
              <w:rPr>
                <w:rFonts w:ascii="Verdana" w:hAnsi="Verdana" w:cs="Arial"/>
                <w:b/>
                <w:bCs/>
                <w:sz w:val="16"/>
                <w:szCs w:val="16"/>
              </w:rPr>
              <w:t>Nota:</w:t>
            </w:r>
            <w:r w:rsidRPr="00517825">
              <w:rPr>
                <w:rFonts w:ascii="Verdana" w:hAnsi="Verdana" w:cs="Arial"/>
                <w:sz w:val="16"/>
                <w:szCs w:val="16"/>
              </w:rPr>
              <w:t xml:space="preserve"> Deberá previamente validar si el rubro o rubros presupuestales corresponden al objeto del Gasto.</w:t>
            </w:r>
          </w:p>
          <w:p w14:paraId="4CFFF215" w14:textId="77777777" w:rsidR="00E549C0" w:rsidRPr="00517825" w:rsidRDefault="00E549C0" w:rsidP="005334BA">
            <w:pPr>
              <w:spacing w:after="0" w:line="240" w:lineRule="auto"/>
              <w:ind w:left="-15"/>
              <w:jc w:val="both"/>
              <w:rPr>
                <w:rFonts w:ascii="Verdana" w:hAnsi="Verdana" w:cs="Arial"/>
                <w:b/>
                <w:bCs/>
                <w:sz w:val="16"/>
                <w:szCs w:val="16"/>
              </w:rPr>
            </w:pPr>
          </w:p>
          <w:p w14:paraId="1B7E5B3A" w14:textId="55482476" w:rsidR="00282239" w:rsidRPr="002852D2" w:rsidRDefault="160876C2" w:rsidP="629D5270">
            <w:pPr>
              <w:spacing w:after="0" w:line="240" w:lineRule="auto"/>
              <w:ind w:left="-15"/>
              <w:jc w:val="both"/>
              <w:rPr>
                <w:rFonts w:ascii="Verdana" w:hAnsi="Verdana" w:cs="Arial"/>
                <w:b/>
                <w:bCs/>
                <w:sz w:val="16"/>
                <w:szCs w:val="16"/>
              </w:rPr>
            </w:pPr>
            <w:r w:rsidRPr="133F5938">
              <w:rPr>
                <w:rFonts w:ascii="Verdana" w:hAnsi="Verdana" w:cs="Arial"/>
                <w:b/>
                <w:bCs/>
                <w:sz w:val="16"/>
                <w:szCs w:val="16"/>
              </w:rPr>
              <w:t>Tiempo:</w:t>
            </w:r>
            <w:r w:rsidR="04E18AF9" w:rsidRPr="133F5938">
              <w:rPr>
                <w:rFonts w:ascii="Verdana" w:hAnsi="Verdana" w:cs="Arial"/>
                <w:b/>
                <w:bCs/>
                <w:sz w:val="16"/>
                <w:szCs w:val="16"/>
              </w:rPr>
              <w:t xml:space="preserve"> </w:t>
            </w:r>
            <w:r w:rsidR="37FD2C4A" w:rsidRPr="133F5938">
              <w:rPr>
                <w:rFonts w:ascii="Verdana" w:hAnsi="Verdana" w:cs="Arial"/>
                <w:b/>
                <w:bCs/>
                <w:sz w:val="16"/>
                <w:szCs w:val="16"/>
              </w:rPr>
              <w:t>M</w:t>
            </w:r>
            <w:r w:rsidR="04E18AF9" w:rsidRPr="133F5938">
              <w:rPr>
                <w:rFonts w:ascii="Verdana" w:hAnsi="Verdana" w:cs="Arial"/>
                <w:b/>
                <w:bCs/>
                <w:sz w:val="16"/>
                <w:szCs w:val="16"/>
              </w:rPr>
              <w:t>edio día.</w:t>
            </w:r>
          </w:p>
          <w:p w14:paraId="49BAA301" w14:textId="77777777" w:rsidR="00E549C0" w:rsidRPr="00517825" w:rsidRDefault="00E549C0" w:rsidP="005334BA">
            <w:pPr>
              <w:spacing w:after="0" w:line="240" w:lineRule="auto"/>
              <w:ind w:left="-15"/>
              <w:jc w:val="both"/>
              <w:rPr>
                <w:rFonts w:ascii="Verdana" w:hAnsi="Verdana" w:cs="Arial"/>
                <w:b/>
                <w:bCs/>
                <w:sz w:val="16"/>
                <w:szCs w:val="16"/>
              </w:rPr>
            </w:pPr>
          </w:p>
          <w:p w14:paraId="2FDFE9E7" w14:textId="3422C12B" w:rsidR="00C9297C" w:rsidRPr="00517825" w:rsidRDefault="08A0B562" w:rsidP="005334BA">
            <w:pPr>
              <w:spacing w:after="0" w:line="240" w:lineRule="auto"/>
              <w:ind w:left="-15"/>
              <w:jc w:val="both"/>
              <w:rPr>
                <w:rFonts w:ascii="Verdana" w:hAnsi="Verdana" w:cs="Arial"/>
                <w:sz w:val="16"/>
                <w:szCs w:val="16"/>
              </w:rPr>
            </w:pPr>
            <w:r w:rsidRPr="133F5938">
              <w:rPr>
                <w:rFonts w:ascii="Verdana" w:hAnsi="Verdana" w:cs="Arial"/>
                <w:b/>
                <w:bCs/>
                <w:sz w:val="16"/>
                <w:szCs w:val="16"/>
              </w:rPr>
              <w:t xml:space="preserve">Control </w:t>
            </w:r>
            <w:r w:rsidR="171CC093" w:rsidRPr="133F5938">
              <w:rPr>
                <w:rFonts w:ascii="Verdana" w:hAnsi="Verdana" w:cs="Arial"/>
                <w:b/>
                <w:bCs/>
                <w:sz w:val="16"/>
                <w:szCs w:val="16"/>
              </w:rPr>
              <w:t>GRF-R1</w:t>
            </w:r>
          </w:p>
        </w:tc>
        <w:tc>
          <w:tcPr>
            <w:tcW w:w="1439" w:type="dxa"/>
            <w:tcMar>
              <w:top w:w="57" w:type="dxa"/>
              <w:left w:w="113" w:type="dxa"/>
              <w:bottom w:w="57" w:type="dxa"/>
            </w:tcMar>
            <w:vAlign w:val="center"/>
          </w:tcPr>
          <w:p w14:paraId="3C1D0D06" w14:textId="30CD6D23" w:rsidR="00C9297C" w:rsidRPr="00517825" w:rsidRDefault="00282239" w:rsidP="005334BA">
            <w:pPr>
              <w:spacing w:after="0" w:line="240" w:lineRule="auto"/>
              <w:ind w:left="-15"/>
              <w:jc w:val="center"/>
              <w:rPr>
                <w:rFonts w:ascii="Verdana" w:hAnsi="Verdana" w:cs="Arial"/>
                <w:sz w:val="16"/>
                <w:szCs w:val="16"/>
              </w:rPr>
            </w:pPr>
            <w:r w:rsidRPr="00517825">
              <w:rPr>
                <w:rFonts w:ascii="Verdana" w:hAnsi="Verdana" w:cs="Arial"/>
                <w:sz w:val="16"/>
                <w:szCs w:val="16"/>
              </w:rPr>
              <w:t>Reporte Certificado de Disponibilidad Presupuestal Comprobante</w:t>
            </w:r>
          </w:p>
        </w:tc>
      </w:tr>
      <w:tr w:rsidR="00A27370" w:rsidRPr="00517825" w14:paraId="55DB7F03" w14:textId="77777777" w:rsidTr="133F5938">
        <w:trPr>
          <w:trHeight w:val="545"/>
        </w:trPr>
        <w:tc>
          <w:tcPr>
            <w:tcW w:w="608" w:type="dxa"/>
            <w:tcMar>
              <w:top w:w="57" w:type="dxa"/>
              <w:left w:w="113" w:type="dxa"/>
              <w:bottom w:w="57" w:type="dxa"/>
            </w:tcMar>
            <w:vAlign w:val="center"/>
          </w:tcPr>
          <w:p w14:paraId="24578D78" w14:textId="42599142" w:rsidR="00C9297C" w:rsidRPr="00517825" w:rsidRDefault="00C9297C"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11</w:t>
            </w:r>
            <w:r w:rsidR="007C114A" w:rsidRPr="00517825">
              <w:rPr>
                <w:rFonts w:ascii="Verdana" w:hAnsi="Verdana" w:cs="Arial"/>
                <w:b/>
                <w:sz w:val="16"/>
                <w:szCs w:val="16"/>
              </w:rPr>
              <w:t>.</w:t>
            </w:r>
          </w:p>
        </w:tc>
        <w:tc>
          <w:tcPr>
            <w:tcW w:w="1514" w:type="dxa"/>
            <w:tcMar>
              <w:top w:w="57" w:type="dxa"/>
              <w:left w:w="113" w:type="dxa"/>
              <w:bottom w:w="57" w:type="dxa"/>
            </w:tcMar>
          </w:tcPr>
          <w:p w14:paraId="12139BF4" w14:textId="77777777" w:rsidR="00EC6349" w:rsidRPr="00517825" w:rsidRDefault="00EC6349" w:rsidP="002852D2">
            <w:pPr>
              <w:spacing w:after="0" w:line="240" w:lineRule="auto"/>
              <w:ind w:left="-15"/>
              <w:jc w:val="center"/>
              <w:rPr>
                <w:rFonts w:ascii="Verdana" w:hAnsi="Verdana" w:cs="Arial"/>
                <w:bCs/>
                <w:sz w:val="16"/>
                <w:szCs w:val="16"/>
              </w:rPr>
            </w:pPr>
          </w:p>
          <w:p w14:paraId="1E8ED8CB" w14:textId="77777777" w:rsidR="00EC6349" w:rsidRPr="00517825" w:rsidRDefault="00EC6349" w:rsidP="002852D2">
            <w:pPr>
              <w:spacing w:after="0" w:line="240" w:lineRule="auto"/>
              <w:ind w:left="-15"/>
              <w:jc w:val="center"/>
              <w:rPr>
                <w:rFonts w:ascii="Verdana" w:hAnsi="Verdana" w:cs="Arial"/>
                <w:bCs/>
                <w:sz w:val="16"/>
                <w:szCs w:val="16"/>
              </w:rPr>
            </w:pPr>
          </w:p>
          <w:p w14:paraId="7E661B71" w14:textId="77777777" w:rsidR="00EC6349" w:rsidRPr="00517825" w:rsidRDefault="00EC6349" w:rsidP="002852D2">
            <w:pPr>
              <w:spacing w:after="0" w:line="240" w:lineRule="auto"/>
              <w:ind w:left="-15"/>
              <w:jc w:val="center"/>
              <w:rPr>
                <w:rFonts w:ascii="Verdana" w:hAnsi="Verdana" w:cs="Arial"/>
                <w:bCs/>
                <w:sz w:val="16"/>
                <w:szCs w:val="16"/>
              </w:rPr>
            </w:pPr>
          </w:p>
          <w:p w14:paraId="2A4E6396" w14:textId="77777777" w:rsidR="00EC6349" w:rsidRPr="00517825" w:rsidRDefault="00EC6349" w:rsidP="002852D2">
            <w:pPr>
              <w:spacing w:after="0" w:line="240" w:lineRule="auto"/>
              <w:ind w:left="-15"/>
              <w:jc w:val="center"/>
              <w:rPr>
                <w:rFonts w:ascii="Verdana" w:hAnsi="Verdana" w:cs="Arial"/>
                <w:bCs/>
                <w:sz w:val="16"/>
                <w:szCs w:val="16"/>
              </w:rPr>
            </w:pPr>
          </w:p>
          <w:p w14:paraId="4DDB08E3" w14:textId="4E769830" w:rsidR="00C9297C" w:rsidRPr="001D16F0" w:rsidRDefault="005F1946" w:rsidP="002852D2">
            <w:pPr>
              <w:spacing w:after="0" w:line="240" w:lineRule="auto"/>
              <w:ind w:left="-15"/>
              <w:jc w:val="center"/>
              <w:rPr>
                <w:rFonts w:ascii="Verdana" w:hAnsi="Verdana" w:cs="Arial"/>
                <w:sz w:val="16"/>
                <w:szCs w:val="16"/>
              </w:rPr>
            </w:pPr>
            <w:r w:rsidRPr="001D16F0">
              <w:rPr>
                <w:rFonts w:ascii="Verdana" w:hAnsi="Verdana" w:cs="Arial"/>
                <w:sz w:val="16"/>
                <w:szCs w:val="16"/>
              </w:rPr>
              <w:t>(V) Autorizar el CDP</w:t>
            </w:r>
          </w:p>
        </w:tc>
        <w:tc>
          <w:tcPr>
            <w:tcW w:w="1842" w:type="dxa"/>
            <w:tcMar>
              <w:top w:w="57" w:type="dxa"/>
              <w:left w:w="113" w:type="dxa"/>
              <w:bottom w:w="57" w:type="dxa"/>
            </w:tcMar>
            <w:vAlign w:val="center"/>
          </w:tcPr>
          <w:p w14:paraId="66F0D390" w14:textId="082442CE" w:rsidR="00C9297C" w:rsidRPr="00517825" w:rsidRDefault="00070AA7">
            <w:pPr>
              <w:spacing w:after="0" w:line="240" w:lineRule="auto"/>
              <w:ind w:left="-15"/>
              <w:jc w:val="center"/>
              <w:rPr>
                <w:rFonts w:ascii="Verdana" w:hAnsi="Verdana" w:cs="Arial"/>
                <w:sz w:val="16"/>
                <w:szCs w:val="16"/>
              </w:rPr>
            </w:pPr>
            <w:r w:rsidRPr="00517825">
              <w:rPr>
                <w:rFonts w:ascii="Verdana" w:hAnsi="Verdana" w:cs="Arial"/>
                <w:sz w:val="16"/>
                <w:szCs w:val="16"/>
              </w:rPr>
              <w:t>Coordinador Grupo Presupuesto</w:t>
            </w:r>
            <w:r w:rsidR="00F33C25" w:rsidRPr="00517825">
              <w:rPr>
                <w:rFonts w:ascii="Verdana" w:hAnsi="Verdana" w:cs="Arial"/>
                <w:sz w:val="16"/>
                <w:szCs w:val="16"/>
              </w:rPr>
              <w:t>.</w:t>
            </w:r>
          </w:p>
        </w:tc>
        <w:tc>
          <w:tcPr>
            <w:tcW w:w="5387" w:type="dxa"/>
            <w:tcMar>
              <w:top w:w="57" w:type="dxa"/>
              <w:left w:w="113" w:type="dxa"/>
              <w:bottom w:w="57" w:type="dxa"/>
            </w:tcMar>
          </w:tcPr>
          <w:p w14:paraId="2B2C6FD4" w14:textId="4A38919D" w:rsidR="00070AA7" w:rsidRPr="00517825" w:rsidRDefault="00070AA7" w:rsidP="00070AA7">
            <w:pPr>
              <w:spacing w:after="0" w:line="240" w:lineRule="auto"/>
              <w:ind w:left="-15"/>
              <w:jc w:val="both"/>
              <w:rPr>
                <w:rFonts w:ascii="Verdana" w:hAnsi="Verdana" w:cs="Arial"/>
                <w:sz w:val="16"/>
                <w:szCs w:val="16"/>
              </w:rPr>
            </w:pPr>
            <w:r w:rsidRPr="00517825">
              <w:rPr>
                <w:rFonts w:ascii="Verdana" w:hAnsi="Verdana" w:cs="Arial"/>
                <w:sz w:val="16"/>
                <w:szCs w:val="16"/>
              </w:rPr>
              <w:t>Confrontar que el Certificado de Disponibilidad Presupuestal corresponda a la Solicitud de CDP y soportes de acuerdo con la normatividad vigente.</w:t>
            </w:r>
          </w:p>
          <w:p w14:paraId="62CAD90D" w14:textId="77777777" w:rsidR="00070AA7" w:rsidRPr="00517825" w:rsidRDefault="00070AA7" w:rsidP="00070AA7">
            <w:pPr>
              <w:spacing w:after="0" w:line="240" w:lineRule="auto"/>
              <w:ind w:left="-15"/>
              <w:jc w:val="both"/>
              <w:rPr>
                <w:rFonts w:ascii="Verdana" w:hAnsi="Verdana" w:cs="Arial"/>
                <w:sz w:val="16"/>
                <w:szCs w:val="16"/>
              </w:rPr>
            </w:pPr>
          </w:p>
          <w:p w14:paraId="1AF5BB0A" w14:textId="77777777" w:rsidR="00070AA7" w:rsidRPr="00517825" w:rsidRDefault="00070AA7" w:rsidP="00070AA7">
            <w:pPr>
              <w:spacing w:after="0" w:line="240" w:lineRule="auto"/>
              <w:ind w:left="-15"/>
              <w:jc w:val="both"/>
              <w:rPr>
                <w:rFonts w:ascii="Verdana" w:hAnsi="Verdana" w:cs="Arial"/>
                <w:sz w:val="16"/>
                <w:szCs w:val="16"/>
              </w:rPr>
            </w:pPr>
            <w:r w:rsidRPr="00517825">
              <w:rPr>
                <w:rFonts w:ascii="Verdana" w:hAnsi="Verdana" w:cs="Arial"/>
                <w:sz w:val="16"/>
                <w:szCs w:val="16"/>
              </w:rPr>
              <w:t>Autoriza el Certificado de Disponibilidad Presupuestal de acuerdo con la normatividad vigente.</w:t>
            </w:r>
          </w:p>
          <w:p w14:paraId="60153703" w14:textId="77777777" w:rsidR="00070AA7" w:rsidRPr="00517825" w:rsidRDefault="00070AA7" w:rsidP="00070AA7">
            <w:pPr>
              <w:spacing w:after="0" w:line="240" w:lineRule="auto"/>
              <w:ind w:left="-15"/>
              <w:jc w:val="both"/>
              <w:rPr>
                <w:rFonts w:ascii="Verdana" w:hAnsi="Verdana" w:cs="Arial"/>
                <w:sz w:val="16"/>
                <w:szCs w:val="16"/>
              </w:rPr>
            </w:pPr>
          </w:p>
          <w:p w14:paraId="28EC59C3" w14:textId="77777777" w:rsidR="00070AA7" w:rsidRPr="00517825" w:rsidRDefault="00070AA7" w:rsidP="00070AA7">
            <w:pPr>
              <w:spacing w:after="0" w:line="240" w:lineRule="auto"/>
              <w:ind w:left="-15"/>
              <w:jc w:val="both"/>
              <w:rPr>
                <w:rFonts w:ascii="Verdana" w:hAnsi="Verdana" w:cs="Arial"/>
                <w:sz w:val="16"/>
                <w:szCs w:val="16"/>
              </w:rPr>
            </w:pPr>
            <w:r w:rsidRPr="00517825">
              <w:rPr>
                <w:rFonts w:ascii="Verdana" w:hAnsi="Verdana" w:cs="Arial"/>
                <w:b/>
                <w:bCs/>
                <w:sz w:val="16"/>
                <w:szCs w:val="16"/>
              </w:rPr>
              <w:t>Nota:</w:t>
            </w:r>
            <w:r w:rsidRPr="00517825">
              <w:rPr>
                <w:rFonts w:ascii="Verdana" w:hAnsi="Verdana" w:cs="Arial"/>
                <w:sz w:val="16"/>
                <w:szCs w:val="16"/>
              </w:rPr>
              <w:t xml:space="preserve"> Si no está de Conformidad se devuelve.</w:t>
            </w:r>
          </w:p>
          <w:p w14:paraId="0E3C685B" w14:textId="77777777" w:rsidR="00070AA7" w:rsidRPr="00517825" w:rsidRDefault="00070AA7" w:rsidP="00070AA7">
            <w:pPr>
              <w:spacing w:after="0" w:line="240" w:lineRule="auto"/>
              <w:ind w:left="-15"/>
              <w:jc w:val="both"/>
              <w:rPr>
                <w:rFonts w:ascii="Verdana" w:hAnsi="Verdana" w:cs="Arial"/>
                <w:sz w:val="16"/>
                <w:szCs w:val="16"/>
              </w:rPr>
            </w:pPr>
          </w:p>
          <w:p w14:paraId="3FF1391E" w14:textId="6E5DA99B" w:rsidR="00C9297C" w:rsidRPr="00517825" w:rsidRDefault="3F6AB891" w:rsidP="00070AA7">
            <w:pPr>
              <w:spacing w:after="0" w:line="240" w:lineRule="auto"/>
              <w:ind w:left="-15"/>
              <w:jc w:val="both"/>
              <w:rPr>
                <w:rFonts w:ascii="Verdana" w:hAnsi="Verdana" w:cs="Arial"/>
                <w:sz w:val="16"/>
                <w:szCs w:val="16"/>
              </w:rPr>
            </w:pPr>
            <w:r w:rsidRPr="133F5938">
              <w:rPr>
                <w:rFonts w:ascii="Verdana" w:hAnsi="Verdana" w:cs="Arial"/>
                <w:b/>
                <w:bCs/>
                <w:sz w:val="16"/>
                <w:szCs w:val="16"/>
              </w:rPr>
              <w:t>Tiempo:</w:t>
            </w:r>
            <w:r w:rsidR="763F4B64" w:rsidRPr="133F5938">
              <w:rPr>
                <w:rFonts w:ascii="Verdana" w:hAnsi="Verdana" w:cs="Arial"/>
                <w:b/>
                <w:bCs/>
                <w:sz w:val="16"/>
                <w:szCs w:val="16"/>
              </w:rPr>
              <w:t xml:space="preserve"> </w:t>
            </w:r>
            <w:r w:rsidR="2D03B802" w:rsidRPr="133F5938">
              <w:rPr>
                <w:rFonts w:ascii="Verdana" w:hAnsi="Verdana" w:cs="Arial"/>
                <w:b/>
                <w:bCs/>
                <w:sz w:val="16"/>
                <w:szCs w:val="16"/>
              </w:rPr>
              <w:t>U</w:t>
            </w:r>
            <w:r w:rsidR="763F4B64" w:rsidRPr="133F5938">
              <w:rPr>
                <w:rFonts w:ascii="Verdana" w:hAnsi="Verdana" w:cs="Arial"/>
                <w:b/>
                <w:bCs/>
                <w:sz w:val="16"/>
                <w:szCs w:val="16"/>
              </w:rPr>
              <w:t>n día.</w:t>
            </w:r>
          </w:p>
        </w:tc>
        <w:tc>
          <w:tcPr>
            <w:tcW w:w="1439" w:type="dxa"/>
            <w:tcMar>
              <w:top w:w="57" w:type="dxa"/>
              <w:left w:w="113" w:type="dxa"/>
              <w:bottom w:w="57" w:type="dxa"/>
            </w:tcMar>
            <w:vAlign w:val="center"/>
          </w:tcPr>
          <w:p w14:paraId="24290CC4" w14:textId="0A510C27" w:rsidR="00C9297C" w:rsidRPr="00517825" w:rsidRDefault="00EC6349" w:rsidP="005334BA">
            <w:pPr>
              <w:spacing w:after="0" w:line="240" w:lineRule="auto"/>
              <w:ind w:left="-15"/>
              <w:jc w:val="center"/>
              <w:rPr>
                <w:rFonts w:ascii="Verdana" w:hAnsi="Verdana" w:cs="Arial"/>
                <w:sz w:val="16"/>
                <w:szCs w:val="16"/>
              </w:rPr>
            </w:pPr>
            <w:r w:rsidRPr="00517825">
              <w:rPr>
                <w:rFonts w:ascii="Verdana" w:hAnsi="Verdana" w:cs="Arial"/>
                <w:sz w:val="16"/>
                <w:szCs w:val="16"/>
              </w:rPr>
              <w:t>Reporte Certificado de Disponibilidad Presupuestal</w:t>
            </w:r>
            <w:r w:rsidR="3AA63996" w:rsidRPr="00517825">
              <w:rPr>
                <w:rFonts w:ascii="Verdana" w:hAnsi="Verdana" w:cs="Arial"/>
                <w:sz w:val="16"/>
                <w:szCs w:val="16"/>
              </w:rPr>
              <w:t xml:space="preserve"> firmado</w:t>
            </w:r>
            <w:r w:rsidRPr="00517825">
              <w:rPr>
                <w:rFonts w:ascii="Verdana" w:hAnsi="Verdana" w:cs="Arial"/>
                <w:sz w:val="16"/>
                <w:szCs w:val="16"/>
              </w:rPr>
              <w:t xml:space="preserve"> Comprobante</w:t>
            </w:r>
          </w:p>
        </w:tc>
      </w:tr>
      <w:tr w:rsidR="00A27370" w:rsidRPr="00517825" w14:paraId="73626CBC" w14:textId="77777777" w:rsidTr="133F5938">
        <w:trPr>
          <w:trHeight w:val="959"/>
        </w:trPr>
        <w:tc>
          <w:tcPr>
            <w:tcW w:w="608" w:type="dxa"/>
            <w:tcMar>
              <w:top w:w="57" w:type="dxa"/>
              <w:left w:w="113" w:type="dxa"/>
              <w:bottom w:w="57" w:type="dxa"/>
            </w:tcMar>
            <w:vAlign w:val="center"/>
          </w:tcPr>
          <w:p w14:paraId="028E7E20" w14:textId="503B0A59" w:rsidR="00C9297C" w:rsidRPr="00517825" w:rsidRDefault="00C9297C"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12</w:t>
            </w:r>
            <w:r w:rsidR="007C114A" w:rsidRPr="00517825">
              <w:rPr>
                <w:rFonts w:ascii="Verdana" w:hAnsi="Verdana" w:cs="Arial"/>
                <w:b/>
                <w:sz w:val="16"/>
                <w:szCs w:val="16"/>
              </w:rPr>
              <w:t>.</w:t>
            </w:r>
          </w:p>
        </w:tc>
        <w:tc>
          <w:tcPr>
            <w:tcW w:w="1514" w:type="dxa"/>
            <w:tcMar>
              <w:top w:w="57" w:type="dxa"/>
              <w:left w:w="113" w:type="dxa"/>
              <w:bottom w:w="57" w:type="dxa"/>
            </w:tcMar>
          </w:tcPr>
          <w:p w14:paraId="2F894AA6" w14:textId="36B94E71" w:rsidR="00C9297C" w:rsidRPr="001D16F0" w:rsidRDefault="0009693E" w:rsidP="002852D2">
            <w:pPr>
              <w:spacing w:after="0" w:line="240" w:lineRule="auto"/>
              <w:jc w:val="center"/>
              <w:rPr>
                <w:rFonts w:ascii="Verdana" w:hAnsi="Verdana" w:cs="Arial"/>
                <w:sz w:val="16"/>
                <w:szCs w:val="16"/>
              </w:rPr>
            </w:pPr>
            <w:r w:rsidRPr="001D16F0">
              <w:rPr>
                <w:rFonts w:ascii="Verdana" w:hAnsi="Verdana" w:cs="Arial"/>
                <w:sz w:val="16"/>
                <w:szCs w:val="16"/>
              </w:rPr>
              <w:t>(A) Entregar Certificado de Disponibilidad Presupuestal</w:t>
            </w:r>
          </w:p>
        </w:tc>
        <w:tc>
          <w:tcPr>
            <w:tcW w:w="1842" w:type="dxa"/>
            <w:tcMar>
              <w:top w:w="57" w:type="dxa"/>
              <w:left w:w="113" w:type="dxa"/>
              <w:bottom w:w="57" w:type="dxa"/>
            </w:tcMar>
            <w:vAlign w:val="center"/>
          </w:tcPr>
          <w:p w14:paraId="752AF317" w14:textId="013EE891" w:rsidR="00C9297C" w:rsidRPr="00517825" w:rsidRDefault="3B799C10">
            <w:pPr>
              <w:spacing w:after="0" w:line="240" w:lineRule="auto"/>
              <w:ind w:left="-15"/>
              <w:jc w:val="center"/>
              <w:rPr>
                <w:rFonts w:ascii="Verdana" w:hAnsi="Verdana" w:cs="Arial"/>
                <w:sz w:val="16"/>
                <w:szCs w:val="16"/>
              </w:rPr>
            </w:pPr>
            <w:r w:rsidRPr="00517825">
              <w:rPr>
                <w:rFonts w:ascii="Verdana" w:hAnsi="Verdana" w:cs="Arial"/>
                <w:sz w:val="16"/>
                <w:szCs w:val="16"/>
              </w:rPr>
              <w:t xml:space="preserve">Secretario (a)/ </w:t>
            </w:r>
            <w:r w:rsidR="66477A12" w:rsidRPr="00517825">
              <w:rPr>
                <w:rFonts w:ascii="Verdana" w:hAnsi="Verdana" w:cs="Arial"/>
                <w:sz w:val="16"/>
                <w:szCs w:val="16"/>
              </w:rPr>
              <w:t>Profesional / contratista</w:t>
            </w:r>
          </w:p>
          <w:p w14:paraId="1F6134C0" w14:textId="2AEA2AAE" w:rsidR="00C9297C" w:rsidRPr="00517825" w:rsidRDefault="66477A12">
            <w:pPr>
              <w:spacing w:after="0" w:line="240" w:lineRule="auto"/>
              <w:ind w:left="-15"/>
              <w:jc w:val="center"/>
              <w:rPr>
                <w:rFonts w:ascii="Verdana" w:hAnsi="Verdana" w:cs="Arial"/>
                <w:sz w:val="16"/>
                <w:szCs w:val="16"/>
              </w:rPr>
            </w:pPr>
            <w:r w:rsidRPr="00517825">
              <w:rPr>
                <w:rFonts w:ascii="Verdana" w:hAnsi="Verdana" w:cs="Arial"/>
                <w:sz w:val="16"/>
                <w:szCs w:val="16"/>
              </w:rPr>
              <w:t>Grupo Presupuesto</w:t>
            </w:r>
          </w:p>
          <w:p w14:paraId="41017E8D" w14:textId="16C1EC22" w:rsidR="00C9297C" w:rsidRPr="00517825" w:rsidRDefault="00C9297C">
            <w:pPr>
              <w:spacing w:after="0" w:line="240" w:lineRule="auto"/>
              <w:ind w:left="-15"/>
              <w:jc w:val="center"/>
              <w:rPr>
                <w:rFonts w:ascii="Verdana" w:hAnsi="Verdana" w:cs="Arial"/>
                <w:sz w:val="16"/>
                <w:szCs w:val="16"/>
              </w:rPr>
            </w:pPr>
          </w:p>
        </w:tc>
        <w:tc>
          <w:tcPr>
            <w:tcW w:w="5387" w:type="dxa"/>
            <w:tcMar>
              <w:top w:w="57" w:type="dxa"/>
              <w:left w:w="113" w:type="dxa"/>
              <w:bottom w:w="57" w:type="dxa"/>
            </w:tcMar>
          </w:tcPr>
          <w:p w14:paraId="40A28615" w14:textId="77777777" w:rsidR="00C9297C" w:rsidRPr="00517825" w:rsidRDefault="00620922" w:rsidP="005334BA">
            <w:pPr>
              <w:spacing w:after="0" w:line="240" w:lineRule="auto"/>
              <w:ind w:left="-15"/>
              <w:jc w:val="both"/>
              <w:rPr>
                <w:rFonts w:ascii="Verdana" w:hAnsi="Verdana" w:cs="Arial"/>
                <w:sz w:val="16"/>
                <w:szCs w:val="16"/>
              </w:rPr>
            </w:pPr>
            <w:r w:rsidRPr="00517825">
              <w:rPr>
                <w:rFonts w:ascii="Verdana" w:hAnsi="Verdana" w:cs="Arial"/>
                <w:sz w:val="16"/>
                <w:szCs w:val="16"/>
              </w:rPr>
              <w:t>El Certificado de Disponibilidad Presupuestal original se remitirá al solicitante (medio físico o digital).</w:t>
            </w:r>
          </w:p>
          <w:p w14:paraId="07C195B7" w14:textId="77777777" w:rsidR="00620922" w:rsidRPr="00517825" w:rsidRDefault="00620922" w:rsidP="005334BA">
            <w:pPr>
              <w:spacing w:after="0" w:line="240" w:lineRule="auto"/>
              <w:ind w:left="-15"/>
              <w:jc w:val="both"/>
              <w:rPr>
                <w:rFonts w:ascii="Verdana" w:hAnsi="Verdana" w:cs="Arial"/>
                <w:sz w:val="16"/>
                <w:szCs w:val="16"/>
              </w:rPr>
            </w:pPr>
          </w:p>
          <w:p w14:paraId="7160B332" w14:textId="53A74EDB" w:rsidR="00620922" w:rsidRPr="00517825" w:rsidRDefault="11DA734C">
            <w:pPr>
              <w:spacing w:after="0" w:line="240" w:lineRule="auto"/>
              <w:ind w:left="-15"/>
              <w:jc w:val="both"/>
              <w:rPr>
                <w:rFonts w:ascii="Verdana" w:hAnsi="Verdana" w:cs="Arial"/>
                <w:sz w:val="16"/>
                <w:szCs w:val="16"/>
              </w:rPr>
            </w:pPr>
            <w:r w:rsidRPr="133F5938">
              <w:rPr>
                <w:rFonts w:ascii="Verdana" w:hAnsi="Verdana" w:cs="Arial"/>
                <w:b/>
                <w:bCs/>
                <w:sz w:val="16"/>
                <w:szCs w:val="16"/>
              </w:rPr>
              <w:t>Tiempo:</w:t>
            </w:r>
            <w:r w:rsidR="65BEC579" w:rsidRPr="133F5938">
              <w:rPr>
                <w:rFonts w:ascii="Verdana" w:hAnsi="Verdana" w:cs="Arial"/>
                <w:b/>
                <w:bCs/>
                <w:sz w:val="16"/>
                <w:szCs w:val="16"/>
              </w:rPr>
              <w:t xml:space="preserve"> </w:t>
            </w:r>
            <w:r w:rsidR="07BE0E10" w:rsidRPr="133F5938">
              <w:rPr>
                <w:rFonts w:ascii="Verdana" w:hAnsi="Verdana" w:cs="Arial"/>
                <w:b/>
                <w:bCs/>
                <w:sz w:val="16"/>
                <w:szCs w:val="16"/>
              </w:rPr>
              <w:t>M</w:t>
            </w:r>
            <w:r w:rsidR="65BEC579" w:rsidRPr="133F5938">
              <w:rPr>
                <w:rFonts w:ascii="Verdana" w:hAnsi="Verdana" w:cs="Arial"/>
                <w:b/>
                <w:bCs/>
                <w:sz w:val="16"/>
                <w:szCs w:val="16"/>
              </w:rPr>
              <w:t>edio día</w:t>
            </w:r>
            <w:r w:rsidR="0E5AD410" w:rsidRPr="133F5938">
              <w:rPr>
                <w:rFonts w:ascii="Verdana" w:hAnsi="Verdana" w:cs="Arial"/>
                <w:b/>
                <w:bCs/>
                <w:sz w:val="16"/>
                <w:szCs w:val="16"/>
              </w:rPr>
              <w:t>.</w:t>
            </w:r>
          </w:p>
        </w:tc>
        <w:tc>
          <w:tcPr>
            <w:tcW w:w="1439" w:type="dxa"/>
            <w:tcMar>
              <w:top w:w="57" w:type="dxa"/>
              <w:left w:w="113" w:type="dxa"/>
              <w:bottom w:w="57" w:type="dxa"/>
            </w:tcMar>
            <w:vAlign w:val="center"/>
          </w:tcPr>
          <w:p w14:paraId="25C78C69" w14:textId="2EE8532C" w:rsidR="00C9297C" w:rsidRPr="00517825" w:rsidRDefault="00620922" w:rsidP="005334BA">
            <w:pPr>
              <w:spacing w:after="0" w:line="240" w:lineRule="auto"/>
              <w:ind w:left="-15"/>
              <w:jc w:val="center"/>
              <w:rPr>
                <w:rFonts w:ascii="Verdana" w:hAnsi="Verdana" w:cs="Arial"/>
                <w:sz w:val="16"/>
                <w:szCs w:val="16"/>
              </w:rPr>
            </w:pPr>
            <w:r w:rsidRPr="00517825">
              <w:rPr>
                <w:rFonts w:ascii="Verdana" w:hAnsi="Verdana" w:cs="Arial"/>
                <w:sz w:val="16"/>
                <w:szCs w:val="16"/>
              </w:rPr>
              <w:t>No aplica</w:t>
            </w:r>
          </w:p>
        </w:tc>
      </w:tr>
      <w:tr w:rsidR="007373DA" w:rsidRPr="00517825" w14:paraId="625C16A6" w14:textId="77777777" w:rsidTr="133F5938">
        <w:trPr>
          <w:trHeight w:val="186"/>
        </w:trPr>
        <w:tc>
          <w:tcPr>
            <w:tcW w:w="10790" w:type="dxa"/>
            <w:gridSpan w:val="5"/>
            <w:tcMar>
              <w:top w:w="57" w:type="dxa"/>
              <w:left w:w="113" w:type="dxa"/>
              <w:bottom w:w="57" w:type="dxa"/>
            </w:tcMar>
            <w:vAlign w:val="center"/>
          </w:tcPr>
          <w:p w14:paraId="30D47A14" w14:textId="6C271A7C" w:rsidR="007373DA" w:rsidRPr="00517825" w:rsidRDefault="007373DA" w:rsidP="005334BA">
            <w:pPr>
              <w:spacing w:after="0" w:line="240" w:lineRule="auto"/>
              <w:ind w:left="-15"/>
              <w:jc w:val="center"/>
              <w:rPr>
                <w:rFonts w:ascii="Verdana" w:hAnsi="Verdana" w:cs="Arial"/>
                <w:sz w:val="16"/>
                <w:szCs w:val="16"/>
              </w:rPr>
            </w:pPr>
            <w:r w:rsidRPr="00517825">
              <w:rPr>
                <w:rFonts w:ascii="Verdana" w:hAnsi="Verdana" w:cs="Arial"/>
                <w:b/>
                <w:bCs/>
                <w:sz w:val="16"/>
                <w:szCs w:val="16"/>
              </w:rPr>
              <w:t>Registro Presupuestal del Compromiso</w:t>
            </w:r>
          </w:p>
        </w:tc>
      </w:tr>
      <w:tr w:rsidR="00A27370" w:rsidRPr="00517825" w14:paraId="58279BBD" w14:textId="77777777" w:rsidTr="133F5938">
        <w:trPr>
          <w:trHeight w:val="545"/>
        </w:trPr>
        <w:tc>
          <w:tcPr>
            <w:tcW w:w="608" w:type="dxa"/>
            <w:tcMar>
              <w:top w:w="57" w:type="dxa"/>
              <w:left w:w="113" w:type="dxa"/>
              <w:bottom w:w="57" w:type="dxa"/>
            </w:tcMar>
            <w:vAlign w:val="center"/>
          </w:tcPr>
          <w:p w14:paraId="503FD8E9" w14:textId="1478020B" w:rsidR="00C9297C" w:rsidRPr="00517825" w:rsidRDefault="00C9297C"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13</w:t>
            </w:r>
            <w:r w:rsidR="007C114A" w:rsidRPr="00517825">
              <w:rPr>
                <w:rFonts w:ascii="Verdana" w:hAnsi="Verdana" w:cs="Arial"/>
                <w:b/>
                <w:sz w:val="16"/>
                <w:szCs w:val="16"/>
              </w:rPr>
              <w:t>.</w:t>
            </w:r>
          </w:p>
        </w:tc>
        <w:tc>
          <w:tcPr>
            <w:tcW w:w="1514" w:type="dxa"/>
            <w:tcMar>
              <w:top w:w="57" w:type="dxa"/>
              <w:left w:w="113" w:type="dxa"/>
              <w:bottom w:w="57" w:type="dxa"/>
            </w:tcMar>
            <w:vAlign w:val="center"/>
          </w:tcPr>
          <w:p w14:paraId="3C7134EB" w14:textId="162B9707" w:rsidR="00C9297C" w:rsidRPr="00FA70D1" w:rsidRDefault="0078744D" w:rsidP="002852D2">
            <w:pPr>
              <w:spacing w:after="0" w:line="240" w:lineRule="auto"/>
              <w:jc w:val="center"/>
              <w:rPr>
                <w:rFonts w:ascii="Verdana" w:hAnsi="Verdana" w:cs="Arial"/>
                <w:bCs/>
                <w:sz w:val="16"/>
                <w:szCs w:val="16"/>
              </w:rPr>
            </w:pPr>
            <w:r w:rsidRPr="00FA70D1">
              <w:rPr>
                <w:rFonts w:ascii="Verdana" w:hAnsi="Verdana" w:cs="Arial"/>
                <w:bCs/>
                <w:sz w:val="16"/>
                <w:szCs w:val="16"/>
              </w:rPr>
              <w:t>(H) Solicitar Registro Presupuestal del Compromiso</w:t>
            </w:r>
          </w:p>
        </w:tc>
        <w:tc>
          <w:tcPr>
            <w:tcW w:w="1842" w:type="dxa"/>
            <w:tcMar>
              <w:top w:w="57" w:type="dxa"/>
              <w:left w:w="113" w:type="dxa"/>
              <w:bottom w:w="57" w:type="dxa"/>
            </w:tcMar>
            <w:vAlign w:val="center"/>
          </w:tcPr>
          <w:p w14:paraId="5E07DFC7" w14:textId="43F745B6" w:rsidR="00C9297C" w:rsidRPr="00517825" w:rsidRDefault="0078744D">
            <w:pPr>
              <w:spacing w:after="0" w:line="240" w:lineRule="auto"/>
              <w:ind w:left="-15"/>
              <w:jc w:val="center"/>
              <w:rPr>
                <w:rFonts w:ascii="Verdana" w:hAnsi="Verdana" w:cs="Arial"/>
                <w:sz w:val="16"/>
                <w:szCs w:val="16"/>
              </w:rPr>
            </w:pPr>
            <w:r w:rsidRPr="00517825">
              <w:rPr>
                <w:rFonts w:ascii="Verdana" w:hAnsi="Verdana" w:cs="Arial"/>
                <w:sz w:val="16"/>
                <w:szCs w:val="16"/>
              </w:rPr>
              <w:t>Jefe Dependencia Interesada</w:t>
            </w:r>
          </w:p>
        </w:tc>
        <w:tc>
          <w:tcPr>
            <w:tcW w:w="5387" w:type="dxa"/>
            <w:tcMar>
              <w:top w:w="57" w:type="dxa"/>
              <w:left w:w="113" w:type="dxa"/>
              <w:bottom w:w="57" w:type="dxa"/>
            </w:tcMar>
          </w:tcPr>
          <w:p w14:paraId="392EEFD7" w14:textId="1322C999" w:rsidR="00BF7E89" w:rsidRPr="00517825" w:rsidRDefault="00BF7E89" w:rsidP="005334BA">
            <w:pPr>
              <w:spacing w:after="0" w:line="240" w:lineRule="auto"/>
              <w:ind w:left="-15"/>
              <w:jc w:val="both"/>
              <w:rPr>
                <w:rFonts w:ascii="Verdana" w:hAnsi="Verdana" w:cs="Arial"/>
                <w:sz w:val="16"/>
                <w:szCs w:val="16"/>
              </w:rPr>
            </w:pPr>
            <w:r w:rsidRPr="00517825">
              <w:rPr>
                <w:rFonts w:ascii="Verdana" w:hAnsi="Verdana" w:cs="Arial"/>
                <w:sz w:val="16"/>
                <w:szCs w:val="16"/>
              </w:rPr>
              <w:t>Remitir el documento o acto administrativo al Grupo Presupuesto para expedición del Registro Presupuestal del Compromiso.</w:t>
            </w:r>
          </w:p>
          <w:p w14:paraId="08CD44CE" w14:textId="77777777" w:rsidR="00BF7E89" w:rsidRPr="00517825" w:rsidRDefault="00BF7E89" w:rsidP="005334BA">
            <w:pPr>
              <w:spacing w:after="0" w:line="240" w:lineRule="auto"/>
              <w:ind w:left="-15"/>
              <w:jc w:val="both"/>
              <w:rPr>
                <w:rFonts w:ascii="Verdana" w:hAnsi="Verdana" w:cs="Arial"/>
                <w:sz w:val="16"/>
                <w:szCs w:val="16"/>
              </w:rPr>
            </w:pPr>
          </w:p>
          <w:p w14:paraId="37E80EC0" w14:textId="58B3E7B7" w:rsidR="00C9297C" w:rsidRPr="00517825" w:rsidRDefault="009A4BD0" w:rsidP="005334BA">
            <w:pPr>
              <w:spacing w:after="0" w:line="240" w:lineRule="auto"/>
              <w:ind w:left="-15"/>
              <w:jc w:val="both"/>
              <w:rPr>
                <w:rFonts w:ascii="Verdana" w:hAnsi="Verdana" w:cs="Arial"/>
                <w:sz w:val="16"/>
                <w:szCs w:val="16"/>
              </w:rPr>
            </w:pPr>
            <w:r w:rsidRPr="00517825">
              <w:rPr>
                <w:rFonts w:ascii="Verdana" w:hAnsi="Verdana" w:cs="Arial"/>
                <w:sz w:val="16"/>
                <w:szCs w:val="16"/>
              </w:rPr>
              <w:t xml:space="preserve">Una vez adjudicada la contratación definida el proveedor de un producto o servicio, liquidación de nómina, facturas, cuentas de cobro, pólizas, etc. </w:t>
            </w:r>
          </w:p>
          <w:p w14:paraId="5A17618A" w14:textId="77777777" w:rsidR="0078744D" w:rsidRPr="00517825" w:rsidRDefault="0078744D" w:rsidP="003804FE">
            <w:pPr>
              <w:spacing w:after="0" w:line="240" w:lineRule="auto"/>
              <w:jc w:val="both"/>
              <w:rPr>
                <w:rFonts w:ascii="Verdana" w:hAnsi="Verdana" w:cs="Arial"/>
                <w:sz w:val="16"/>
                <w:szCs w:val="16"/>
              </w:rPr>
            </w:pPr>
          </w:p>
          <w:p w14:paraId="6F20CF46" w14:textId="242FFC93" w:rsidR="0078744D" w:rsidRPr="00517825" w:rsidRDefault="10426E8D" w:rsidP="003804FE">
            <w:pPr>
              <w:spacing w:after="0" w:line="240" w:lineRule="auto"/>
              <w:ind w:left="-15"/>
              <w:jc w:val="both"/>
              <w:rPr>
                <w:rFonts w:ascii="Verdana" w:hAnsi="Verdana" w:cs="Arial"/>
                <w:b/>
                <w:bCs/>
                <w:sz w:val="16"/>
                <w:szCs w:val="16"/>
              </w:rPr>
            </w:pPr>
            <w:r w:rsidRPr="133F5938">
              <w:rPr>
                <w:rFonts w:ascii="Verdana" w:hAnsi="Verdana" w:cs="Arial"/>
                <w:b/>
                <w:bCs/>
                <w:sz w:val="16"/>
                <w:szCs w:val="16"/>
              </w:rPr>
              <w:lastRenderedPageBreak/>
              <w:t>Tiempo:</w:t>
            </w:r>
            <w:r w:rsidR="6E40274D" w:rsidRPr="133F5938">
              <w:rPr>
                <w:rFonts w:ascii="Verdana" w:hAnsi="Verdana" w:cs="Arial"/>
                <w:b/>
                <w:bCs/>
                <w:sz w:val="16"/>
                <w:szCs w:val="16"/>
              </w:rPr>
              <w:t xml:space="preserve"> </w:t>
            </w:r>
            <w:r w:rsidR="091EBC9C" w:rsidRPr="133F5938">
              <w:rPr>
                <w:rFonts w:ascii="Verdana" w:hAnsi="Verdana" w:cs="Arial"/>
                <w:b/>
                <w:bCs/>
                <w:sz w:val="16"/>
                <w:szCs w:val="16"/>
              </w:rPr>
              <w:t>D</w:t>
            </w:r>
            <w:r w:rsidR="6E40274D" w:rsidRPr="133F5938">
              <w:rPr>
                <w:rFonts w:ascii="Verdana" w:hAnsi="Verdana" w:cs="Arial"/>
                <w:b/>
                <w:bCs/>
                <w:sz w:val="16"/>
                <w:szCs w:val="16"/>
              </w:rPr>
              <w:t>os días.</w:t>
            </w:r>
          </w:p>
        </w:tc>
        <w:tc>
          <w:tcPr>
            <w:tcW w:w="1439" w:type="dxa"/>
            <w:tcMar>
              <w:top w:w="57" w:type="dxa"/>
              <w:left w:w="113" w:type="dxa"/>
              <w:bottom w:w="57" w:type="dxa"/>
            </w:tcMar>
            <w:vAlign w:val="center"/>
          </w:tcPr>
          <w:p w14:paraId="58BCA58B" w14:textId="201E6F08" w:rsidR="00C9297C" w:rsidRPr="00517825" w:rsidRDefault="713FA461" w:rsidP="005334BA">
            <w:pPr>
              <w:spacing w:after="0" w:line="240" w:lineRule="auto"/>
              <w:ind w:left="-15"/>
              <w:jc w:val="center"/>
              <w:rPr>
                <w:rFonts w:ascii="Verdana" w:hAnsi="Verdana" w:cs="Arial"/>
                <w:sz w:val="16"/>
                <w:szCs w:val="16"/>
              </w:rPr>
            </w:pPr>
            <w:r w:rsidRPr="00517825">
              <w:rPr>
                <w:rFonts w:ascii="Verdana" w:hAnsi="Verdana" w:cs="Arial"/>
                <w:sz w:val="16"/>
                <w:szCs w:val="16"/>
              </w:rPr>
              <w:lastRenderedPageBreak/>
              <w:t xml:space="preserve">Correo electrónico/ </w:t>
            </w:r>
            <w:r w:rsidR="008952B1" w:rsidRPr="00517825">
              <w:rPr>
                <w:rFonts w:ascii="Verdana" w:hAnsi="Verdana" w:cs="Arial"/>
                <w:sz w:val="16"/>
                <w:szCs w:val="16"/>
              </w:rPr>
              <w:t>Memorando electrónico y sus soportes</w:t>
            </w:r>
          </w:p>
        </w:tc>
      </w:tr>
      <w:tr w:rsidR="00A27370" w:rsidRPr="00517825" w14:paraId="7910E8E4" w14:textId="77777777" w:rsidTr="133F5938">
        <w:trPr>
          <w:trHeight w:val="545"/>
        </w:trPr>
        <w:tc>
          <w:tcPr>
            <w:tcW w:w="608" w:type="dxa"/>
            <w:tcMar>
              <w:top w:w="57" w:type="dxa"/>
              <w:left w:w="113" w:type="dxa"/>
              <w:bottom w:w="57" w:type="dxa"/>
            </w:tcMar>
            <w:vAlign w:val="center"/>
          </w:tcPr>
          <w:p w14:paraId="0CE731E2" w14:textId="1AD820D4" w:rsidR="00C9297C" w:rsidRPr="00517825" w:rsidRDefault="00C9297C"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1</w:t>
            </w:r>
            <w:r w:rsidR="004B6194" w:rsidRPr="00517825">
              <w:rPr>
                <w:rFonts w:ascii="Verdana" w:hAnsi="Verdana" w:cs="Arial"/>
                <w:b/>
                <w:sz w:val="16"/>
                <w:szCs w:val="16"/>
              </w:rPr>
              <w:t>4</w:t>
            </w:r>
            <w:r w:rsidR="007C114A" w:rsidRPr="00517825">
              <w:rPr>
                <w:rFonts w:ascii="Verdana" w:hAnsi="Verdana" w:cs="Arial"/>
                <w:b/>
                <w:sz w:val="16"/>
                <w:szCs w:val="16"/>
              </w:rPr>
              <w:t>.</w:t>
            </w:r>
          </w:p>
        </w:tc>
        <w:tc>
          <w:tcPr>
            <w:tcW w:w="1514" w:type="dxa"/>
            <w:tcMar>
              <w:top w:w="57" w:type="dxa"/>
              <w:left w:w="113" w:type="dxa"/>
              <w:bottom w:w="57" w:type="dxa"/>
            </w:tcMar>
          </w:tcPr>
          <w:p w14:paraId="7E66FD31" w14:textId="58772476" w:rsidR="00481F69" w:rsidRPr="00517825" w:rsidRDefault="00481F69" w:rsidP="002852D2">
            <w:pPr>
              <w:spacing w:after="0" w:line="240" w:lineRule="auto"/>
              <w:ind w:left="-15"/>
              <w:jc w:val="center"/>
              <w:rPr>
                <w:rFonts w:ascii="Verdana" w:hAnsi="Verdana" w:cs="Arial"/>
                <w:bCs/>
                <w:sz w:val="16"/>
                <w:szCs w:val="16"/>
              </w:rPr>
            </w:pPr>
          </w:p>
          <w:p w14:paraId="6DBEAE63" w14:textId="0A2775FC" w:rsidR="00481F69" w:rsidRPr="00517825" w:rsidRDefault="00481F69" w:rsidP="6588D979">
            <w:pPr>
              <w:spacing w:after="0" w:line="240" w:lineRule="auto"/>
              <w:ind w:left="-15"/>
              <w:jc w:val="center"/>
              <w:rPr>
                <w:rFonts w:ascii="Verdana" w:hAnsi="Verdana" w:cs="Arial"/>
                <w:sz w:val="16"/>
                <w:szCs w:val="16"/>
              </w:rPr>
            </w:pPr>
          </w:p>
          <w:p w14:paraId="56FA391E" w14:textId="40839F26" w:rsidR="6588D979" w:rsidRDefault="6588D979" w:rsidP="6588D979">
            <w:pPr>
              <w:spacing w:after="0" w:line="240" w:lineRule="auto"/>
              <w:ind w:left="-15"/>
              <w:jc w:val="center"/>
              <w:rPr>
                <w:rFonts w:ascii="Verdana" w:hAnsi="Verdana" w:cs="Arial"/>
                <w:sz w:val="16"/>
                <w:szCs w:val="16"/>
              </w:rPr>
            </w:pPr>
          </w:p>
          <w:p w14:paraId="372C7B7B" w14:textId="0D8FDC7B" w:rsidR="6588D979" w:rsidRDefault="6588D979" w:rsidP="6588D979">
            <w:pPr>
              <w:spacing w:after="0" w:line="240" w:lineRule="auto"/>
              <w:ind w:left="-15"/>
              <w:jc w:val="center"/>
              <w:rPr>
                <w:rFonts w:ascii="Verdana" w:hAnsi="Verdana" w:cs="Arial"/>
                <w:sz w:val="16"/>
                <w:szCs w:val="16"/>
              </w:rPr>
            </w:pPr>
          </w:p>
          <w:p w14:paraId="0B10E856" w14:textId="434B3212" w:rsidR="6588D979" w:rsidRDefault="6588D979" w:rsidP="6588D979">
            <w:pPr>
              <w:spacing w:after="0" w:line="240" w:lineRule="auto"/>
              <w:ind w:left="-15"/>
              <w:jc w:val="center"/>
              <w:rPr>
                <w:rFonts w:ascii="Verdana" w:hAnsi="Verdana" w:cs="Arial"/>
                <w:sz w:val="16"/>
                <w:szCs w:val="16"/>
              </w:rPr>
            </w:pPr>
          </w:p>
          <w:p w14:paraId="1CF72BFC" w14:textId="1B322E1B" w:rsidR="6588D979" w:rsidRDefault="6588D979" w:rsidP="6588D979">
            <w:pPr>
              <w:spacing w:after="0" w:line="240" w:lineRule="auto"/>
              <w:ind w:left="-15"/>
              <w:jc w:val="center"/>
              <w:rPr>
                <w:rFonts w:ascii="Verdana" w:hAnsi="Verdana" w:cs="Arial"/>
                <w:sz w:val="16"/>
                <w:szCs w:val="16"/>
              </w:rPr>
            </w:pPr>
          </w:p>
          <w:p w14:paraId="3F010478" w14:textId="268D2A56" w:rsidR="6588D979" w:rsidRDefault="6588D979" w:rsidP="6588D979">
            <w:pPr>
              <w:spacing w:after="0" w:line="240" w:lineRule="auto"/>
              <w:ind w:left="-15"/>
              <w:jc w:val="center"/>
              <w:rPr>
                <w:rFonts w:ascii="Verdana" w:hAnsi="Verdana" w:cs="Arial"/>
                <w:sz w:val="16"/>
                <w:szCs w:val="16"/>
              </w:rPr>
            </w:pPr>
          </w:p>
          <w:p w14:paraId="5AD831DC" w14:textId="1195D125" w:rsidR="6588D979" w:rsidRDefault="6588D979" w:rsidP="6588D979">
            <w:pPr>
              <w:spacing w:after="0" w:line="240" w:lineRule="auto"/>
              <w:ind w:left="-15"/>
              <w:jc w:val="center"/>
              <w:rPr>
                <w:rFonts w:ascii="Verdana" w:hAnsi="Verdana" w:cs="Arial"/>
                <w:sz w:val="16"/>
                <w:szCs w:val="16"/>
              </w:rPr>
            </w:pPr>
          </w:p>
          <w:p w14:paraId="2749D9E9" w14:textId="3646D704" w:rsidR="6588D979" w:rsidRDefault="6588D979" w:rsidP="6588D979">
            <w:pPr>
              <w:spacing w:after="0" w:line="240" w:lineRule="auto"/>
              <w:ind w:left="-15"/>
              <w:jc w:val="center"/>
              <w:rPr>
                <w:rFonts w:ascii="Verdana" w:hAnsi="Verdana" w:cs="Arial"/>
                <w:sz w:val="16"/>
                <w:szCs w:val="16"/>
              </w:rPr>
            </w:pPr>
          </w:p>
          <w:p w14:paraId="5C45C255" w14:textId="195AF818" w:rsidR="6588D979" w:rsidRDefault="6588D979" w:rsidP="6588D979">
            <w:pPr>
              <w:spacing w:after="0" w:line="240" w:lineRule="auto"/>
              <w:ind w:left="-15"/>
              <w:jc w:val="center"/>
              <w:rPr>
                <w:rFonts w:ascii="Verdana" w:hAnsi="Verdana" w:cs="Arial"/>
                <w:sz w:val="16"/>
                <w:szCs w:val="16"/>
              </w:rPr>
            </w:pPr>
          </w:p>
          <w:p w14:paraId="1295A0FA" w14:textId="150F4751" w:rsidR="6588D979" w:rsidRDefault="6588D979" w:rsidP="6588D979">
            <w:pPr>
              <w:spacing w:after="0" w:line="240" w:lineRule="auto"/>
              <w:ind w:left="-15"/>
              <w:jc w:val="center"/>
              <w:rPr>
                <w:rFonts w:ascii="Verdana" w:hAnsi="Verdana" w:cs="Arial"/>
                <w:sz w:val="16"/>
                <w:szCs w:val="16"/>
              </w:rPr>
            </w:pPr>
          </w:p>
          <w:p w14:paraId="26E5F866" w14:textId="77777777" w:rsidR="00481F69" w:rsidRPr="00517825" w:rsidRDefault="00481F69" w:rsidP="002852D2">
            <w:pPr>
              <w:spacing w:after="0" w:line="240" w:lineRule="auto"/>
              <w:ind w:left="-15"/>
              <w:jc w:val="center"/>
              <w:rPr>
                <w:rFonts w:ascii="Verdana" w:hAnsi="Verdana" w:cs="Arial"/>
                <w:bCs/>
                <w:sz w:val="16"/>
                <w:szCs w:val="16"/>
              </w:rPr>
            </w:pPr>
          </w:p>
          <w:p w14:paraId="1C715EA8" w14:textId="214DA357" w:rsidR="00C9297C" w:rsidRPr="00FA70D1" w:rsidRDefault="453935B0" w:rsidP="002852D2">
            <w:pPr>
              <w:spacing w:after="0" w:line="240" w:lineRule="auto"/>
              <w:ind w:left="-15"/>
              <w:jc w:val="center"/>
              <w:rPr>
                <w:rFonts w:ascii="Verdana" w:hAnsi="Verdana" w:cs="Arial"/>
                <w:sz w:val="16"/>
                <w:szCs w:val="16"/>
              </w:rPr>
            </w:pPr>
            <w:r w:rsidRPr="00FA70D1">
              <w:rPr>
                <w:rFonts w:ascii="Verdana" w:hAnsi="Verdana" w:cs="Arial"/>
                <w:sz w:val="16"/>
                <w:szCs w:val="16"/>
              </w:rPr>
              <w:t xml:space="preserve">(H) Registrar en SIIF los datos del Beneficiario - Cuenta </w:t>
            </w:r>
            <w:r w:rsidR="2BFEEF32" w:rsidRPr="00FA70D1">
              <w:rPr>
                <w:rFonts w:ascii="Verdana" w:hAnsi="Verdana" w:cs="Arial"/>
                <w:sz w:val="16"/>
                <w:szCs w:val="16"/>
              </w:rPr>
              <w:t>y Visar</w:t>
            </w:r>
            <w:r w:rsidRPr="00FA70D1">
              <w:rPr>
                <w:rFonts w:ascii="Verdana" w:hAnsi="Verdana" w:cs="Arial"/>
                <w:sz w:val="16"/>
                <w:szCs w:val="16"/>
              </w:rPr>
              <w:t xml:space="preserve"> Beneficiario</w:t>
            </w:r>
          </w:p>
        </w:tc>
        <w:tc>
          <w:tcPr>
            <w:tcW w:w="1842" w:type="dxa"/>
            <w:tcMar>
              <w:top w:w="57" w:type="dxa"/>
              <w:left w:w="113" w:type="dxa"/>
              <w:bottom w:w="57" w:type="dxa"/>
            </w:tcMar>
            <w:vAlign w:val="center"/>
          </w:tcPr>
          <w:p w14:paraId="1C73109B" w14:textId="70701CFC" w:rsidR="00C9297C" w:rsidRPr="00517825" w:rsidRDefault="52948F75" w:rsidP="002852D2">
            <w:pPr>
              <w:spacing w:after="0" w:line="240" w:lineRule="auto"/>
              <w:jc w:val="center"/>
              <w:rPr>
                <w:rFonts w:ascii="Verdana" w:hAnsi="Verdana" w:cs="Arial"/>
                <w:sz w:val="16"/>
                <w:szCs w:val="16"/>
              </w:rPr>
            </w:pPr>
            <w:r w:rsidRPr="00517825">
              <w:rPr>
                <w:rFonts w:ascii="Verdana" w:hAnsi="Verdana" w:cs="Arial"/>
                <w:sz w:val="16"/>
                <w:szCs w:val="16"/>
              </w:rPr>
              <w:t>Profesional/ contratista</w:t>
            </w:r>
          </w:p>
          <w:p w14:paraId="2E3283F6" w14:textId="2AEA2AAE" w:rsidR="00C9297C" w:rsidRPr="00517825" w:rsidRDefault="52948F75">
            <w:pPr>
              <w:spacing w:after="0" w:line="240" w:lineRule="auto"/>
              <w:ind w:left="-15"/>
              <w:jc w:val="center"/>
              <w:rPr>
                <w:rFonts w:ascii="Verdana" w:hAnsi="Verdana" w:cs="Arial"/>
                <w:sz w:val="16"/>
                <w:szCs w:val="16"/>
              </w:rPr>
            </w:pPr>
            <w:r w:rsidRPr="00517825">
              <w:rPr>
                <w:rFonts w:ascii="Verdana" w:hAnsi="Verdana" w:cs="Arial"/>
                <w:sz w:val="16"/>
                <w:szCs w:val="16"/>
              </w:rPr>
              <w:t>Grupo Presupuesto</w:t>
            </w:r>
          </w:p>
          <w:p w14:paraId="4449054F" w14:textId="01011608" w:rsidR="00C9297C" w:rsidRPr="00517825" w:rsidRDefault="00C9297C">
            <w:pPr>
              <w:spacing w:after="0" w:line="240" w:lineRule="auto"/>
              <w:ind w:left="-15"/>
              <w:jc w:val="center"/>
              <w:rPr>
                <w:rFonts w:ascii="Verdana" w:hAnsi="Verdana" w:cs="Arial"/>
                <w:sz w:val="16"/>
                <w:szCs w:val="16"/>
              </w:rPr>
            </w:pPr>
          </w:p>
        </w:tc>
        <w:tc>
          <w:tcPr>
            <w:tcW w:w="5387" w:type="dxa"/>
            <w:tcMar>
              <w:top w:w="57" w:type="dxa"/>
              <w:left w:w="113" w:type="dxa"/>
              <w:bottom w:w="57" w:type="dxa"/>
            </w:tcMar>
          </w:tcPr>
          <w:p w14:paraId="10057CB2" w14:textId="49DD4DE7" w:rsidR="00014C4E" w:rsidRPr="00517825" w:rsidRDefault="00014C4E" w:rsidP="00014C4E">
            <w:pPr>
              <w:spacing w:after="0" w:line="240" w:lineRule="auto"/>
              <w:jc w:val="both"/>
              <w:rPr>
                <w:rFonts w:ascii="Verdana" w:hAnsi="Verdana" w:cs="Arial"/>
                <w:sz w:val="16"/>
                <w:szCs w:val="16"/>
              </w:rPr>
            </w:pPr>
            <w:r w:rsidRPr="00517825">
              <w:rPr>
                <w:rFonts w:ascii="Verdana" w:hAnsi="Verdana" w:cs="Arial"/>
                <w:sz w:val="16"/>
                <w:szCs w:val="16"/>
              </w:rPr>
              <w:t>Revisar la documentación del tercero y cuenta bancaria que se va a registrar sea la que aparece en el acto administrativo o contrato.</w:t>
            </w:r>
            <w:r w:rsidRPr="002852D2">
              <w:rPr>
                <w:rFonts w:ascii="Verdana" w:hAnsi="Verdana"/>
                <w:sz w:val="16"/>
                <w:szCs w:val="16"/>
              </w:rPr>
              <w:br/>
            </w:r>
            <w:r w:rsidRPr="002852D2">
              <w:rPr>
                <w:rFonts w:ascii="Verdana" w:hAnsi="Verdana"/>
                <w:sz w:val="16"/>
                <w:szCs w:val="16"/>
              </w:rPr>
              <w:br/>
            </w:r>
            <w:r w:rsidRPr="00517825">
              <w:rPr>
                <w:rFonts w:ascii="Verdana" w:hAnsi="Verdana" w:cs="Arial"/>
                <w:sz w:val="16"/>
                <w:szCs w:val="16"/>
              </w:rPr>
              <w:t>Realiza la verificación del proveedor en el Sistema SIIF (Tercero y Cta. Bancaria) en caso de que no exista se crea el tercero y la cuenta bancaria posteriormente se remite para cambio de estado a la Cuenta Bancaria SIIF.</w:t>
            </w:r>
            <w:r w:rsidRPr="002852D2">
              <w:rPr>
                <w:rFonts w:ascii="Verdana" w:hAnsi="Verdana"/>
                <w:sz w:val="16"/>
                <w:szCs w:val="16"/>
              </w:rPr>
              <w:br/>
            </w:r>
          </w:p>
          <w:p w14:paraId="3D8D78A7" w14:textId="25837135" w:rsidR="00014C4E" w:rsidRPr="00517825" w:rsidRDefault="00014C4E" w:rsidP="00014C4E">
            <w:pPr>
              <w:spacing w:after="0" w:line="240" w:lineRule="auto"/>
              <w:jc w:val="both"/>
              <w:rPr>
                <w:rFonts w:ascii="Verdana" w:hAnsi="Verdana" w:cs="Arial"/>
                <w:sz w:val="16"/>
                <w:szCs w:val="16"/>
              </w:rPr>
            </w:pPr>
            <w:r w:rsidRPr="00517825">
              <w:rPr>
                <w:rFonts w:ascii="Verdana" w:hAnsi="Verdana" w:cs="Arial"/>
                <w:b/>
                <w:bCs/>
                <w:sz w:val="16"/>
                <w:szCs w:val="16"/>
              </w:rPr>
              <w:t>Nota</w:t>
            </w:r>
            <w:r w:rsidR="003071BE" w:rsidRPr="00517825">
              <w:rPr>
                <w:rFonts w:ascii="Verdana" w:hAnsi="Verdana" w:cs="Arial"/>
                <w:b/>
                <w:bCs/>
                <w:sz w:val="16"/>
                <w:szCs w:val="16"/>
              </w:rPr>
              <w:t xml:space="preserve"> </w:t>
            </w:r>
            <w:r w:rsidRPr="00517825">
              <w:rPr>
                <w:rFonts w:ascii="Verdana" w:hAnsi="Verdana" w:cs="Arial"/>
                <w:b/>
                <w:bCs/>
                <w:sz w:val="16"/>
                <w:szCs w:val="16"/>
              </w:rPr>
              <w:t>1:</w:t>
            </w:r>
            <w:r w:rsidRPr="00517825">
              <w:rPr>
                <w:rFonts w:ascii="Verdana" w:hAnsi="Verdana" w:cs="Arial"/>
                <w:sz w:val="16"/>
                <w:szCs w:val="16"/>
              </w:rPr>
              <w:t xml:space="preserve"> Los datos del tercero referentes a tipo, número de documento, nombres completos o razón social a registrar deben ser los que consten en el documento legal que lo identifica. La información tales como dirección y representante legal con base en los documentos soporte.</w:t>
            </w:r>
          </w:p>
          <w:p w14:paraId="3B7E0EF7" w14:textId="77777777" w:rsidR="00014C4E" w:rsidRPr="00517825" w:rsidRDefault="00014C4E" w:rsidP="00014C4E">
            <w:pPr>
              <w:spacing w:after="0" w:line="240" w:lineRule="auto"/>
              <w:jc w:val="both"/>
              <w:rPr>
                <w:rFonts w:ascii="Verdana" w:hAnsi="Verdana" w:cs="Arial"/>
                <w:sz w:val="16"/>
                <w:szCs w:val="16"/>
              </w:rPr>
            </w:pPr>
          </w:p>
          <w:p w14:paraId="775A7D26" w14:textId="3754B487" w:rsidR="00014C4E" w:rsidRPr="00517825" w:rsidRDefault="00014C4E" w:rsidP="00014C4E">
            <w:pPr>
              <w:spacing w:after="0" w:line="240" w:lineRule="auto"/>
              <w:jc w:val="both"/>
              <w:rPr>
                <w:rFonts w:ascii="Verdana" w:hAnsi="Verdana" w:cs="Arial"/>
                <w:sz w:val="16"/>
                <w:szCs w:val="16"/>
              </w:rPr>
            </w:pPr>
            <w:r w:rsidRPr="00517825">
              <w:rPr>
                <w:rFonts w:ascii="Verdana" w:hAnsi="Verdana" w:cs="Arial"/>
                <w:b/>
                <w:bCs/>
                <w:sz w:val="16"/>
                <w:szCs w:val="16"/>
              </w:rPr>
              <w:t>Nota</w:t>
            </w:r>
            <w:r w:rsidR="003071BE" w:rsidRPr="00517825">
              <w:rPr>
                <w:rFonts w:ascii="Verdana" w:hAnsi="Verdana" w:cs="Arial"/>
                <w:b/>
                <w:bCs/>
                <w:sz w:val="16"/>
                <w:szCs w:val="16"/>
              </w:rPr>
              <w:t xml:space="preserve"> </w:t>
            </w:r>
            <w:r w:rsidRPr="00517825">
              <w:rPr>
                <w:rFonts w:ascii="Verdana" w:hAnsi="Verdana" w:cs="Arial"/>
                <w:b/>
                <w:bCs/>
                <w:sz w:val="16"/>
                <w:szCs w:val="16"/>
              </w:rPr>
              <w:t>2:</w:t>
            </w:r>
            <w:r w:rsidRPr="00517825">
              <w:rPr>
                <w:rFonts w:ascii="Verdana" w:hAnsi="Verdana" w:cs="Arial"/>
                <w:sz w:val="16"/>
                <w:szCs w:val="16"/>
              </w:rPr>
              <w:t xml:space="preserve"> Si el estado de la cuenta bancaria se encuentra en estado de registro previo se informará al perfil beneficiario cuenta con los </w:t>
            </w:r>
            <w:r w:rsidR="003071BE" w:rsidRPr="00517825">
              <w:rPr>
                <w:rFonts w:ascii="Verdana" w:hAnsi="Verdana" w:cs="Arial"/>
                <w:sz w:val="16"/>
                <w:szCs w:val="16"/>
              </w:rPr>
              <w:t>documentos soporte</w:t>
            </w:r>
            <w:r w:rsidRPr="00517825">
              <w:rPr>
                <w:rFonts w:ascii="Verdana" w:hAnsi="Verdana" w:cs="Arial"/>
                <w:sz w:val="16"/>
                <w:szCs w:val="16"/>
              </w:rPr>
              <w:t xml:space="preserve"> para que cambie el estado de la cuenta bancaria.</w:t>
            </w:r>
          </w:p>
          <w:p w14:paraId="11C5B984" w14:textId="77777777" w:rsidR="00014C4E" w:rsidRPr="00517825" w:rsidRDefault="00014C4E" w:rsidP="00014C4E">
            <w:pPr>
              <w:spacing w:after="0" w:line="240" w:lineRule="auto"/>
              <w:jc w:val="both"/>
              <w:rPr>
                <w:rFonts w:ascii="Verdana" w:hAnsi="Verdana" w:cs="Arial"/>
                <w:sz w:val="16"/>
                <w:szCs w:val="16"/>
              </w:rPr>
            </w:pPr>
          </w:p>
          <w:p w14:paraId="65801CE1" w14:textId="51788F65" w:rsidR="00014C4E" w:rsidRPr="00517825" w:rsidRDefault="00014C4E" w:rsidP="00014C4E">
            <w:pPr>
              <w:spacing w:after="0" w:line="240" w:lineRule="auto"/>
              <w:jc w:val="both"/>
              <w:rPr>
                <w:rFonts w:ascii="Verdana" w:hAnsi="Verdana" w:cs="Arial"/>
                <w:sz w:val="16"/>
                <w:szCs w:val="16"/>
              </w:rPr>
            </w:pPr>
            <w:r w:rsidRPr="00517825">
              <w:rPr>
                <w:rFonts w:ascii="Verdana" w:hAnsi="Verdana" w:cs="Arial"/>
                <w:b/>
                <w:bCs/>
                <w:sz w:val="16"/>
                <w:szCs w:val="16"/>
              </w:rPr>
              <w:t>Nota</w:t>
            </w:r>
            <w:r w:rsidR="003071BE" w:rsidRPr="00517825">
              <w:rPr>
                <w:rFonts w:ascii="Verdana" w:hAnsi="Verdana" w:cs="Arial"/>
                <w:b/>
                <w:bCs/>
                <w:sz w:val="16"/>
                <w:szCs w:val="16"/>
              </w:rPr>
              <w:t xml:space="preserve"> </w:t>
            </w:r>
            <w:r w:rsidRPr="00517825">
              <w:rPr>
                <w:rFonts w:ascii="Verdana" w:hAnsi="Verdana" w:cs="Arial"/>
                <w:b/>
                <w:bCs/>
                <w:sz w:val="16"/>
                <w:szCs w:val="16"/>
              </w:rPr>
              <w:t>3:</w:t>
            </w:r>
            <w:r w:rsidRPr="00517825">
              <w:rPr>
                <w:rFonts w:ascii="Verdana" w:hAnsi="Verdana" w:cs="Arial"/>
                <w:sz w:val="16"/>
                <w:szCs w:val="16"/>
              </w:rPr>
              <w:t xml:space="preserve"> En caso de actualizar información de terceros Jurídicos Nacionales con datos de la Dian, se busca el tercero en el aplicativo, se da clic en el botón modificar, se muestran los datos del tercero y se da clic en el botón Actualizar DIAN.</w:t>
            </w:r>
          </w:p>
          <w:p w14:paraId="560B9DE1" w14:textId="77777777" w:rsidR="003071BE" w:rsidRPr="00517825" w:rsidRDefault="003071BE" w:rsidP="00014C4E">
            <w:pPr>
              <w:spacing w:after="0" w:line="240" w:lineRule="auto"/>
              <w:jc w:val="both"/>
              <w:rPr>
                <w:rFonts w:ascii="Verdana" w:hAnsi="Verdana" w:cs="Arial"/>
                <w:sz w:val="16"/>
                <w:szCs w:val="16"/>
              </w:rPr>
            </w:pPr>
          </w:p>
          <w:p w14:paraId="5D171D14" w14:textId="4D73F66E" w:rsidR="002B07B4" w:rsidRPr="00517825" w:rsidRDefault="00014C4E" w:rsidP="002B07B4">
            <w:pPr>
              <w:spacing w:after="0" w:line="240" w:lineRule="auto"/>
              <w:jc w:val="both"/>
              <w:rPr>
                <w:rFonts w:ascii="Verdana" w:hAnsi="Verdana" w:cs="Arial"/>
                <w:sz w:val="16"/>
                <w:szCs w:val="16"/>
              </w:rPr>
            </w:pPr>
            <w:r w:rsidRPr="00517825">
              <w:rPr>
                <w:rFonts w:ascii="Verdana" w:hAnsi="Verdana" w:cs="Arial"/>
                <w:b/>
                <w:bCs/>
                <w:sz w:val="16"/>
                <w:szCs w:val="16"/>
              </w:rPr>
              <w:t>Nota</w:t>
            </w:r>
            <w:r w:rsidR="003071BE" w:rsidRPr="00517825">
              <w:rPr>
                <w:rFonts w:ascii="Verdana" w:hAnsi="Verdana" w:cs="Arial"/>
                <w:b/>
                <w:bCs/>
                <w:sz w:val="16"/>
                <w:szCs w:val="16"/>
              </w:rPr>
              <w:t xml:space="preserve"> </w:t>
            </w:r>
            <w:r w:rsidRPr="00517825">
              <w:rPr>
                <w:rFonts w:ascii="Verdana" w:hAnsi="Verdana" w:cs="Arial"/>
                <w:b/>
                <w:bCs/>
                <w:sz w:val="16"/>
                <w:szCs w:val="16"/>
              </w:rPr>
              <w:t>4:</w:t>
            </w:r>
            <w:r w:rsidR="003071BE" w:rsidRPr="00517825">
              <w:rPr>
                <w:rFonts w:ascii="Verdana" w:hAnsi="Verdana" w:cs="Arial"/>
                <w:sz w:val="16"/>
                <w:szCs w:val="16"/>
              </w:rPr>
              <w:t xml:space="preserve"> </w:t>
            </w:r>
            <w:r w:rsidRPr="00517825">
              <w:rPr>
                <w:rFonts w:ascii="Verdana" w:hAnsi="Verdana" w:cs="Arial"/>
                <w:sz w:val="16"/>
                <w:szCs w:val="16"/>
              </w:rPr>
              <w:t>Si hay conformidad presupuestal y contractual se procede a efectuar la expedición del registro presupuestal del compromiso, en caso contrario se devuelve.</w:t>
            </w:r>
          </w:p>
          <w:p w14:paraId="174F1830" w14:textId="77777777" w:rsidR="002B07B4" w:rsidRPr="00517825" w:rsidRDefault="002B07B4" w:rsidP="005334BA">
            <w:pPr>
              <w:spacing w:after="0" w:line="240" w:lineRule="auto"/>
              <w:ind w:left="-15"/>
              <w:jc w:val="both"/>
              <w:rPr>
                <w:rFonts w:ascii="Verdana" w:hAnsi="Verdana" w:cs="Arial"/>
                <w:b/>
                <w:bCs/>
                <w:color w:val="EE0000"/>
                <w:sz w:val="16"/>
                <w:szCs w:val="16"/>
              </w:rPr>
            </w:pPr>
          </w:p>
          <w:p w14:paraId="37793493" w14:textId="15536044" w:rsidR="00C9297C" w:rsidRPr="00517825" w:rsidRDefault="5B8A46EE" w:rsidP="629D5270">
            <w:pPr>
              <w:spacing w:after="0" w:line="240" w:lineRule="auto"/>
              <w:ind w:left="-15"/>
              <w:jc w:val="both"/>
              <w:rPr>
                <w:rFonts w:ascii="Verdana" w:hAnsi="Verdana" w:cs="Arial"/>
                <w:b/>
                <w:bCs/>
                <w:sz w:val="16"/>
                <w:szCs w:val="16"/>
              </w:rPr>
            </w:pPr>
            <w:r w:rsidRPr="133F5938">
              <w:rPr>
                <w:rFonts w:ascii="Verdana" w:hAnsi="Verdana" w:cs="Arial"/>
                <w:b/>
                <w:bCs/>
                <w:sz w:val="16"/>
                <w:szCs w:val="16"/>
              </w:rPr>
              <w:t>Tiempo:</w:t>
            </w:r>
            <w:r w:rsidR="024E3A8D" w:rsidRPr="133F5938">
              <w:rPr>
                <w:rFonts w:ascii="Verdana" w:hAnsi="Verdana" w:cs="Arial"/>
                <w:b/>
                <w:bCs/>
                <w:sz w:val="16"/>
                <w:szCs w:val="16"/>
              </w:rPr>
              <w:t xml:space="preserve"> </w:t>
            </w:r>
            <w:r w:rsidR="04901761" w:rsidRPr="133F5938">
              <w:rPr>
                <w:rFonts w:ascii="Verdana" w:hAnsi="Verdana" w:cs="Arial"/>
                <w:b/>
                <w:bCs/>
                <w:sz w:val="16"/>
                <w:szCs w:val="16"/>
              </w:rPr>
              <w:t>M</w:t>
            </w:r>
            <w:r w:rsidR="024E3A8D" w:rsidRPr="133F5938">
              <w:rPr>
                <w:rFonts w:ascii="Verdana" w:hAnsi="Verdana" w:cs="Arial"/>
                <w:b/>
                <w:bCs/>
                <w:sz w:val="16"/>
                <w:szCs w:val="16"/>
              </w:rPr>
              <w:t>edio día.</w:t>
            </w:r>
          </w:p>
          <w:p w14:paraId="777F66AB" w14:textId="77777777" w:rsidR="002B07B4" w:rsidRPr="00517825" w:rsidRDefault="002B07B4" w:rsidP="005334BA">
            <w:pPr>
              <w:spacing w:after="0" w:line="240" w:lineRule="auto"/>
              <w:ind w:left="-15"/>
              <w:jc w:val="both"/>
              <w:rPr>
                <w:rFonts w:ascii="Verdana" w:hAnsi="Verdana" w:cs="Arial"/>
                <w:sz w:val="16"/>
                <w:szCs w:val="16"/>
              </w:rPr>
            </w:pPr>
          </w:p>
          <w:p w14:paraId="405D7CF8" w14:textId="236CE1E9" w:rsidR="002B07B4" w:rsidRPr="00517825" w:rsidRDefault="271ED0B7" w:rsidP="005334BA">
            <w:pPr>
              <w:spacing w:after="0" w:line="240" w:lineRule="auto"/>
              <w:ind w:left="-15"/>
              <w:jc w:val="both"/>
              <w:rPr>
                <w:rFonts w:ascii="Verdana" w:hAnsi="Verdana" w:cs="Arial"/>
                <w:b/>
                <w:bCs/>
                <w:sz w:val="16"/>
                <w:szCs w:val="16"/>
              </w:rPr>
            </w:pPr>
            <w:r w:rsidRPr="133F5938">
              <w:rPr>
                <w:rFonts w:ascii="Verdana" w:hAnsi="Verdana" w:cs="Arial"/>
                <w:b/>
                <w:bCs/>
                <w:sz w:val="16"/>
                <w:szCs w:val="16"/>
              </w:rPr>
              <w:t xml:space="preserve">Control </w:t>
            </w:r>
            <w:r w:rsidR="5B8A46EE" w:rsidRPr="133F5938">
              <w:rPr>
                <w:rFonts w:ascii="Verdana" w:hAnsi="Verdana" w:cs="Arial"/>
                <w:b/>
                <w:bCs/>
                <w:sz w:val="16"/>
                <w:szCs w:val="16"/>
              </w:rPr>
              <w:t>GRF-R1</w:t>
            </w:r>
          </w:p>
        </w:tc>
        <w:tc>
          <w:tcPr>
            <w:tcW w:w="1439" w:type="dxa"/>
            <w:tcMar>
              <w:top w:w="57" w:type="dxa"/>
              <w:left w:w="113" w:type="dxa"/>
              <w:bottom w:w="57" w:type="dxa"/>
            </w:tcMar>
            <w:vAlign w:val="center"/>
          </w:tcPr>
          <w:p w14:paraId="5D9004B1" w14:textId="6A16F092" w:rsidR="00C9297C" w:rsidRPr="00517825" w:rsidRDefault="003071BE" w:rsidP="005334BA">
            <w:pPr>
              <w:spacing w:after="0" w:line="240" w:lineRule="auto"/>
              <w:ind w:left="-15"/>
              <w:jc w:val="center"/>
              <w:rPr>
                <w:rFonts w:ascii="Verdana" w:hAnsi="Verdana" w:cs="Arial"/>
                <w:sz w:val="16"/>
                <w:szCs w:val="16"/>
              </w:rPr>
            </w:pPr>
            <w:r w:rsidRPr="00517825">
              <w:rPr>
                <w:rFonts w:ascii="Verdana" w:hAnsi="Verdana" w:cs="Arial"/>
                <w:sz w:val="16"/>
                <w:szCs w:val="16"/>
              </w:rPr>
              <w:t xml:space="preserve">Reporte Terceros y Cuenta Bancaria de Tercero, </w:t>
            </w:r>
            <w:r w:rsidR="61FE79AA" w:rsidRPr="00517825">
              <w:rPr>
                <w:rFonts w:ascii="Verdana" w:hAnsi="Verdana" w:cs="Arial"/>
                <w:sz w:val="16"/>
                <w:szCs w:val="16"/>
              </w:rPr>
              <w:t>S</w:t>
            </w:r>
            <w:r w:rsidRPr="00517825">
              <w:rPr>
                <w:rFonts w:ascii="Verdana" w:hAnsi="Verdana" w:cs="Arial"/>
                <w:sz w:val="16"/>
                <w:szCs w:val="16"/>
              </w:rPr>
              <w:t>istema SIIF –Nación</w:t>
            </w:r>
          </w:p>
        </w:tc>
      </w:tr>
      <w:tr w:rsidR="00A27370" w:rsidRPr="00517825" w14:paraId="45A0A1C9" w14:textId="77777777" w:rsidTr="133F5938">
        <w:trPr>
          <w:trHeight w:val="545"/>
        </w:trPr>
        <w:tc>
          <w:tcPr>
            <w:tcW w:w="608" w:type="dxa"/>
            <w:tcMar>
              <w:top w:w="57" w:type="dxa"/>
              <w:left w:w="113" w:type="dxa"/>
              <w:bottom w:w="57" w:type="dxa"/>
            </w:tcMar>
            <w:vAlign w:val="center"/>
          </w:tcPr>
          <w:p w14:paraId="18C376EE" w14:textId="746F9F64" w:rsidR="00C9297C" w:rsidRPr="00517825" w:rsidRDefault="00C9297C"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1</w:t>
            </w:r>
            <w:r w:rsidR="004B6194" w:rsidRPr="00517825">
              <w:rPr>
                <w:rFonts w:ascii="Verdana" w:hAnsi="Verdana" w:cs="Arial"/>
                <w:b/>
                <w:sz w:val="16"/>
                <w:szCs w:val="16"/>
              </w:rPr>
              <w:t>5</w:t>
            </w:r>
            <w:r w:rsidR="00481F69" w:rsidRPr="00517825">
              <w:rPr>
                <w:rFonts w:ascii="Verdana" w:hAnsi="Verdana" w:cs="Arial"/>
                <w:b/>
                <w:sz w:val="16"/>
                <w:szCs w:val="16"/>
              </w:rPr>
              <w:t>.</w:t>
            </w:r>
          </w:p>
        </w:tc>
        <w:tc>
          <w:tcPr>
            <w:tcW w:w="1514" w:type="dxa"/>
            <w:tcMar>
              <w:top w:w="57" w:type="dxa"/>
              <w:left w:w="113" w:type="dxa"/>
              <w:bottom w:w="57" w:type="dxa"/>
            </w:tcMar>
          </w:tcPr>
          <w:p w14:paraId="1F3709BB" w14:textId="77777777" w:rsidR="00DE52EC" w:rsidRPr="00517825" w:rsidRDefault="00DE52EC" w:rsidP="002852D2">
            <w:pPr>
              <w:spacing w:after="0" w:line="240" w:lineRule="auto"/>
              <w:ind w:left="-15"/>
              <w:jc w:val="center"/>
              <w:rPr>
                <w:rFonts w:ascii="Verdana" w:hAnsi="Verdana" w:cs="Arial"/>
                <w:bCs/>
                <w:sz w:val="16"/>
                <w:szCs w:val="16"/>
              </w:rPr>
            </w:pPr>
          </w:p>
          <w:p w14:paraId="602A48F4" w14:textId="77777777" w:rsidR="00DE52EC" w:rsidRPr="00517825" w:rsidRDefault="00DE52EC" w:rsidP="002852D2">
            <w:pPr>
              <w:spacing w:after="0" w:line="240" w:lineRule="auto"/>
              <w:ind w:left="-15"/>
              <w:jc w:val="center"/>
              <w:rPr>
                <w:rFonts w:ascii="Verdana" w:hAnsi="Verdana" w:cs="Arial"/>
                <w:bCs/>
                <w:sz w:val="16"/>
                <w:szCs w:val="16"/>
              </w:rPr>
            </w:pPr>
          </w:p>
          <w:p w14:paraId="41F58CAF" w14:textId="77777777" w:rsidR="00DE52EC" w:rsidRPr="00517825" w:rsidRDefault="00DE52EC" w:rsidP="002852D2">
            <w:pPr>
              <w:spacing w:after="0" w:line="240" w:lineRule="auto"/>
              <w:ind w:left="-15"/>
              <w:jc w:val="center"/>
              <w:rPr>
                <w:rFonts w:ascii="Verdana" w:hAnsi="Verdana" w:cs="Arial"/>
                <w:bCs/>
                <w:sz w:val="16"/>
                <w:szCs w:val="16"/>
              </w:rPr>
            </w:pPr>
          </w:p>
          <w:p w14:paraId="4AD48C5A" w14:textId="77777777" w:rsidR="00DE52EC" w:rsidRPr="00517825" w:rsidRDefault="00DE52EC" w:rsidP="002852D2">
            <w:pPr>
              <w:spacing w:after="0" w:line="240" w:lineRule="auto"/>
              <w:ind w:left="-15"/>
              <w:jc w:val="center"/>
              <w:rPr>
                <w:rFonts w:ascii="Verdana" w:hAnsi="Verdana" w:cs="Arial"/>
                <w:bCs/>
                <w:sz w:val="16"/>
                <w:szCs w:val="16"/>
              </w:rPr>
            </w:pPr>
          </w:p>
          <w:p w14:paraId="50AB0FC9" w14:textId="77777777" w:rsidR="00DE52EC" w:rsidRPr="00517825" w:rsidRDefault="00DE52EC" w:rsidP="002852D2">
            <w:pPr>
              <w:spacing w:after="0" w:line="240" w:lineRule="auto"/>
              <w:ind w:left="-15"/>
              <w:jc w:val="center"/>
              <w:rPr>
                <w:rFonts w:ascii="Verdana" w:hAnsi="Verdana" w:cs="Arial"/>
                <w:bCs/>
                <w:sz w:val="16"/>
                <w:szCs w:val="16"/>
              </w:rPr>
            </w:pPr>
          </w:p>
          <w:p w14:paraId="2D7FB723" w14:textId="77777777" w:rsidR="00DE52EC" w:rsidRPr="00517825" w:rsidRDefault="00DE52EC" w:rsidP="002852D2">
            <w:pPr>
              <w:spacing w:after="0" w:line="240" w:lineRule="auto"/>
              <w:ind w:left="-15"/>
              <w:jc w:val="center"/>
              <w:rPr>
                <w:rFonts w:ascii="Verdana" w:hAnsi="Verdana" w:cs="Arial"/>
                <w:bCs/>
                <w:sz w:val="16"/>
                <w:szCs w:val="16"/>
              </w:rPr>
            </w:pPr>
          </w:p>
          <w:p w14:paraId="29B28246" w14:textId="77777777" w:rsidR="00DE52EC" w:rsidRPr="00517825" w:rsidRDefault="00DE52EC" w:rsidP="002852D2">
            <w:pPr>
              <w:spacing w:after="0" w:line="240" w:lineRule="auto"/>
              <w:ind w:left="-15"/>
              <w:jc w:val="center"/>
              <w:rPr>
                <w:rFonts w:ascii="Verdana" w:hAnsi="Verdana" w:cs="Arial"/>
                <w:bCs/>
                <w:sz w:val="16"/>
                <w:szCs w:val="16"/>
              </w:rPr>
            </w:pPr>
          </w:p>
          <w:p w14:paraId="55CB59C6" w14:textId="77777777" w:rsidR="00F33C25" w:rsidRPr="00517825" w:rsidRDefault="00F33C25" w:rsidP="00DB4948">
            <w:pPr>
              <w:spacing w:after="0" w:line="240" w:lineRule="auto"/>
              <w:rPr>
                <w:rFonts w:ascii="Verdana" w:hAnsi="Verdana" w:cs="Arial"/>
                <w:b/>
                <w:bCs/>
                <w:sz w:val="16"/>
                <w:szCs w:val="16"/>
              </w:rPr>
            </w:pPr>
          </w:p>
          <w:p w14:paraId="413FB1B8" w14:textId="77777777" w:rsidR="00F33C25" w:rsidRPr="00517825" w:rsidRDefault="00F33C25" w:rsidP="002852D2">
            <w:pPr>
              <w:spacing w:after="0" w:line="240" w:lineRule="auto"/>
              <w:ind w:left="-15"/>
              <w:jc w:val="center"/>
              <w:rPr>
                <w:rFonts w:ascii="Verdana" w:hAnsi="Verdana" w:cs="Arial"/>
                <w:b/>
                <w:bCs/>
                <w:sz w:val="16"/>
                <w:szCs w:val="16"/>
              </w:rPr>
            </w:pPr>
          </w:p>
          <w:p w14:paraId="1DB644EE" w14:textId="09345B15" w:rsidR="00C9297C" w:rsidRPr="007620EC" w:rsidRDefault="00DE52EC" w:rsidP="002852D2">
            <w:pPr>
              <w:spacing w:after="0" w:line="240" w:lineRule="auto"/>
              <w:jc w:val="center"/>
              <w:rPr>
                <w:rFonts w:ascii="Verdana" w:hAnsi="Verdana" w:cs="Arial"/>
                <w:sz w:val="16"/>
                <w:szCs w:val="16"/>
              </w:rPr>
            </w:pPr>
            <w:r w:rsidRPr="007620EC">
              <w:rPr>
                <w:rFonts w:ascii="Verdana" w:hAnsi="Verdana" w:cs="Arial"/>
                <w:sz w:val="16"/>
                <w:szCs w:val="16"/>
              </w:rPr>
              <w:t>(H) Elaborar Registro presupuestal del compromiso en el aplicativo SIIF</w:t>
            </w:r>
          </w:p>
        </w:tc>
        <w:tc>
          <w:tcPr>
            <w:tcW w:w="1842" w:type="dxa"/>
            <w:tcMar>
              <w:top w:w="57" w:type="dxa"/>
              <w:left w:w="113" w:type="dxa"/>
              <w:bottom w:w="57" w:type="dxa"/>
            </w:tcMar>
            <w:vAlign w:val="center"/>
          </w:tcPr>
          <w:p w14:paraId="4A42347B" w14:textId="4D8F4E49" w:rsidR="00C9297C" w:rsidRPr="00517825" w:rsidRDefault="7EDBBB72" w:rsidP="002852D2">
            <w:pPr>
              <w:spacing w:after="0" w:line="240" w:lineRule="auto"/>
              <w:jc w:val="center"/>
              <w:rPr>
                <w:rFonts w:ascii="Verdana" w:hAnsi="Verdana" w:cs="Arial"/>
                <w:sz w:val="16"/>
                <w:szCs w:val="16"/>
              </w:rPr>
            </w:pPr>
            <w:r w:rsidRPr="00517825">
              <w:rPr>
                <w:rFonts w:ascii="Verdana" w:hAnsi="Verdana" w:cs="Arial"/>
                <w:sz w:val="16"/>
                <w:szCs w:val="16"/>
              </w:rPr>
              <w:t>Profesional / contratista</w:t>
            </w:r>
          </w:p>
          <w:p w14:paraId="461123C1" w14:textId="2AEA2AAE" w:rsidR="00C9297C" w:rsidRPr="00517825" w:rsidRDefault="7EDBBB72">
            <w:pPr>
              <w:spacing w:after="0" w:line="240" w:lineRule="auto"/>
              <w:ind w:left="-15"/>
              <w:jc w:val="center"/>
              <w:rPr>
                <w:rFonts w:ascii="Verdana" w:hAnsi="Verdana" w:cs="Arial"/>
                <w:sz w:val="16"/>
                <w:szCs w:val="16"/>
              </w:rPr>
            </w:pPr>
            <w:r w:rsidRPr="00517825">
              <w:rPr>
                <w:rFonts w:ascii="Verdana" w:hAnsi="Verdana" w:cs="Arial"/>
                <w:sz w:val="16"/>
                <w:szCs w:val="16"/>
              </w:rPr>
              <w:t>Grupo Presupuesto</w:t>
            </w:r>
          </w:p>
          <w:p w14:paraId="747F2856" w14:textId="5EE82B79" w:rsidR="00C9297C" w:rsidRPr="00517825" w:rsidRDefault="00C9297C">
            <w:pPr>
              <w:spacing w:after="0" w:line="240" w:lineRule="auto"/>
              <w:ind w:left="-15"/>
              <w:jc w:val="center"/>
              <w:rPr>
                <w:rFonts w:ascii="Verdana" w:hAnsi="Verdana" w:cs="Arial"/>
                <w:sz w:val="16"/>
                <w:szCs w:val="16"/>
              </w:rPr>
            </w:pPr>
          </w:p>
        </w:tc>
        <w:tc>
          <w:tcPr>
            <w:tcW w:w="5387" w:type="dxa"/>
            <w:tcMar>
              <w:top w:w="57" w:type="dxa"/>
              <w:left w:w="113" w:type="dxa"/>
              <w:bottom w:w="57" w:type="dxa"/>
            </w:tcMar>
          </w:tcPr>
          <w:p w14:paraId="40DD84D2" w14:textId="77777777" w:rsidR="00C9297C" w:rsidRPr="00517825" w:rsidRDefault="00C9297C" w:rsidP="005334BA">
            <w:pPr>
              <w:spacing w:after="0" w:line="240" w:lineRule="auto"/>
              <w:ind w:left="-15"/>
              <w:jc w:val="both"/>
              <w:rPr>
                <w:rFonts w:ascii="Verdana" w:hAnsi="Verdana" w:cs="Arial"/>
                <w:sz w:val="16"/>
                <w:szCs w:val="16"/>
              </w:rPr>
            </w:pPr>
          </w:p>
          <w:p w14:paraId="2B325561" w14:textId="0646C310" w:rsidR="003049C7" w:rsidRPr="002852D2" w:rsidRDefault="003049C7" w:rsidP="003049C7">
            <w:pPr>
              <w:spacing w:after="0" w:line="240" w:lineRule="auto"/>
              <w:ind w:left="-15"/>
              <w:jc w:val="both"/>
              <w:rPr>
                <w:rFonts w:ascii="Verdana" w:hAnsi="Verdana"/>
                <w:sz w:val="16"/>
                <w:szCs w:val="16"/>
              </w:rPr>
            </w:pPr>
            <w:r w:rsidRPr="00517825">
              <w:rPr>
                <w:rFonts w:ascii="Verdana" w:hAnsi="Verdana" w:cs="Arial"/>
                <w:sz w:val="16"/>
                <w:szCs w:val="16"/>
              </w:rPr>
              <w:t>Verificar y analizar acto administrativo con los soportes respectivos y proceder a registrar.</w:t>
            </w:r>
            <w:r w:rsidRPr="002852D2">
              <w:rPr>
                <w:rFonts w:ascii="Verdana" w:hAnsi="Verdana"/>
                <w:sz w:val="16"/>
                <w:szCs w:val="16"/>
              </w:rPr>
              <w:br/>
            </w:r>
            <w:r w:rsidRPr="00517825">
              <w:rPr>
                <w:rFonts w:ascii="Verdana" w:hAnsi="Verdana" w:cs="Arial"/>
                <w:sz w:val="16"/>
                <w:szCs w:val="16"/>
              </w:rPr>
              <w:t xml:space="preserve">Digita fecha y </w:t>
            </w:r>
            <w:proofErr w:type="spellStart"/>
            <w:r w:rsidRPr="00517825">
              <w:rPr>
                <w:rFonts w:ascii="Verdana" w:hAnsi="Verdana" w:cs="Arial"/>
                <w:sz w:val="16"/>
                <w:szCs w:val="16"/>
              </w:rPr>
              <w:t>Nº</w:t>
            </w:r>
            <w:proofErr w:type="spellEnd"/>
            <w:r w:rsidRPr="00517825">
              <w:rPr>
                <w:rFonts w:ascii="Verdana" w:hAnsi="Verdana" w:cs="Arial"/>
                <w:sz w:val="16"/>
                <w:szCs w:val="16"/>
              </w:rPr>
              <w:t xml:space="preserve">. de CDP que respalda el proceso contractual, el sistema arrastra el rubro presupuestal al máximo nivel de desagregación, marca rubro y digita valor, define plan de pagos por posición PAC, digita el tercero con los cuales se suscribió el contrato y/o acto administrativo, marca ordenador de Gasto; precisar medio de pago: abono en cuenta, giro o cheque, si el medio de pago es abono en cuenta trae cuenta bancaria y la señala teniendo en cuenta Certificación Bancaria adjuntada por el mismo; digita carpeta datos administrativos; guarda y genera </w:t>
            </w:r>
            <w:proofErr w:type="spellStart"/>
            <w:r w:rsidRPr="00517825">
              <w:rPr>
                <w:rFonts w:ascii="Verdana" w:hAnsi="Verdana" w:cs="Arial"/>
                <w:sz w:val="16"/>
                <w:szCs w:val="16"/>
              </w:rPr>
              <w:t>Nº</w:t>
            </w:r>
            <w:proofErr w:type="spellEnd"/>
            <w:r w:rsidRPr="00517825">
              <w:rPr>
                <w:rFonts w:ascii="Verdana" w:hAnsi="Verdana" w:cs="Arial"/>
                <w:sz w:val="16"/>
                <w:szCs w:val="16"/>
              </w:rPr>
              <w:t>. de Registro presupuestal del Compromiso.</w:t>
            </w:r>
            <w:r w:rsidRPr="002852D2">
              <w:rPr>
                <w:rFonts w:ascii="Verdana" w:hAnsi="Verdana"/>
                <w:sz w:val="16"/>
                <w:szCs w:val="16"/>
              </w:rPr>
              <w:br/>
            </w:r>
          </w:p>
          <w:p w14:paraId="45022129" w14:textId="3E2E3935" w:rsidR="003049C7" w:rsidRPr="00517825" w:rsidRDefault="003049C7" w:rsidP="003049C7">
            <w:pPr>
              <w:spacing w:after="0" w:line="240" w:lineRule="auto"/>
              <w:ind w:left="-15"/>
              <w:jc w:val="both"/>
              <w:rPr>
                <w:rFonts w:ascii="Verdana" w:hAnsi="Verdana" w:cs="Arial"/>
                <w:sz w:val="16"/>
                <w:szCs w:val="16"/>
              </w:rPr>
            </w:pPr>
            <w:r w:rsidRPr="00517825">
              <w:rPr>
                <w:rFonts w:ascii="Verdana" w:hAnsi="Verdana" w:cs="Arial"/>
                <w:b/>
                <w:bCs/>
                <w:sz w:val="16"/>
                <w:szCs w:val="16"/>
              </w:rPr>
              <w:t>Nota</w:t>
            </w:r>
            <w:r w:rsidR="00C326D8" w:rsidRPr="00517825">
              <w:rPr>
                <w:rFonts w:ascii="Verdana" w:hAnsi="Verdana" w:cs="Arial"/>
                <w:b/>
                <w:bCs/>
                <w:sz w:val="16"/>
                <w:szCs w:val="16"/>
              </w:rPr>
              <w:t xml:space="preserve"> </w:t>
            </w:r>
            <w:r w:rsidRPr="00517825">
              <w:rPr>
                <w:rFonts w:ascii="Verdana" w:hAnsi="Verdana" w:cs="Arial"/>
                <w:b/>
                <w:bCs/>
                <w:sz w:val="16"/>
                <w:szCs w:val="16"/>
              </w:rPr>
              <w:t>1</w:t>
            </w:r>
            <w:r w:rsidR="00C326D8" w:rsidRPr="00517825">
              <w:rPr>
                <w:rFonts w:ascii="Verdana" w:hAnsi="Verdana" w:cs="Arial"/>
                <w:b/>
                <w:bCs/>
                <w:sz w:val="16"/>
                <w:szCs w:val="16"/>
              </w:rPr>
              <w:t>:</w:t>
            </w:r>
            <w:r w:rsidR="00BD38E4" w:rsidRPr="00517825">
              <w:rPr>
                <w:rFonts w:ascii="Verdana" w:hAnsi="Verdana" w:cs="Arial"/>
                <w:sz w:val="16"/>
                <w:szCs w:val="16"/>
              </w:rPr>
              <w:t xml:space="preserve"> </w:t>
            </w:r>
            <w:r w:rsidRPr="00517825">
              <w:rPr>
                <w:rFonts w:ascii="Verdana" w:hAnsi="Verdana" w:cs="Arial"/>
                <w:sz w:val="16"/>
                <w:szCs w:val="16"/>
              </w:rPr>
              <w:t>El Certificado de Disponibilidad debe tener saldo por comprometer</w:t>
            </w:r>
            <w:r w:rsidR="00A27370" w:rsidRPr="00517825">
              <w:rPr>
                <w:rFonts w:ascii="Verdana" w:hAnsi="Verdana" w:cs="Arial"/>
                <w:sz w:val="16"/>
                <w:szCs w:val="16"/>
              </w:rPr>
              <w:t>.</w:t>
            </w:r>
          </w:p>
          <w:p w14:paraId="0E558052" w14:textId="77777777" w:rsidR="00A27370" w:rsidRPr="00517825" w:rsidRDefault="00A27370" w:rsidP="003049C7">
            <w:pPr>
              <w:spacing w:after="0" w:line="240" w:lineRule="auto"/>
              <w:ind w:left="-15"/>
              <w:jc w:val="both"/>
              <w:rPr>
                <w:rFonts w:ascii="Verdana" w:hAnsi="Verdana" w:cs="Arial"/>
                <w:sz w:val="16"/>
                <w:szCs w:val="16"/>
              </w:rPr>
            </w:pPr>
          </w:p>
          <w:p w14:paraId="7DBF0133" w14:textId="1C22FF48" w:rsidR="003049C7" w:rsidRPr="00517825" w:rsidRDefault="003049C7" w:rsidP="003049C7">
            <w:pPr>
              <w:spacing w:after="0" w:line="240" w:lineRule="auto"/>
              <w:ind w:left="-15"/>
              <w:jc w:val="both"/>
              <w:rPr>
                <w:rFonts w:ascii="Verdana" w:hAnsi="Verdana" w:cs="Arial"/>
                <w:sz w:val="16"/>
                <w:szCs w:val="16"/>
              </w:rPr>
            </w:pPr>
            <w:r w:rsidRPr="00517825">
              <w:rPr>
                <w:rFonts w:ascii="Verdana" w:hAnsi="Verdana" w:cs="Arial"/>
                <w:b/>
                <w:bCs/>
                <w:sz w:val="16"/>
                <w:szCs w:val="16"/>
              </w:rPr>
              <w:t>Nota</w:t>
            </w:r>
            <w:r w:rsidR="00C326D8" w:rsidRPr="00517825">
              <w:rPr>
                <w:rFonts w:ascii="Verdana" w:hAnsi="Verdana" w:cs="Arial"/>
                <w:b/>
                <w:bCs/>
                <w:sz w:val="16"/>
                <w:szCs w:val="16"/>
              </w:rPr>
              <w:t xml:space="preserve"> </w:t>
            </w:r>
            <w:r w:rsidRPr="00517825">
              <w:rPr>
                <w:rFonts w:ascii="Verdana" w:hAnsi="Verdana" w:cs="Arial"/>
                <w:b/>
                <w:bCs/>
                <w:sz w:val="16"/>
                <w:szCs w:val="16"/>
              </w:rPr>
              <w:t>2</w:t>
            </w:r>
            <w:r w:rsidR="00C326D8" w:rsidRPr="00517825">
              <w:rPr>
                <w:rFonts w:ascii="Verdana" w:hAnsi="Verdana" w:cs="Arial"/>
                <w:b/>
                <w:bCs/>
                <w:sz w:val="16"/>
                <w:szCs w:val="16"/>
              </w:rPr>
              <w:t>:</w:t>
            </w:r>
            <w:r w:rsidR="00BD38E4" w:rsidRPr="00517825">
              <w:rPr>
                <w:rFonts w:ascii="Verdana" w:hAnsi="Verdana" w:cs="Arial"/>
                <w:sz w:val="16"/>
                <w:szCs w:val="16"/>
              </w:rPr>
              <w:t xml:space="preserve"> </w:t>
            </w:r>
            <w:r w:rsidRPr="00517825">
              <w:rPr>
                <w:rFonts w:ascii="Verdana" w:hAnsi="Verdana" w:cs="Arial"/>
                <w:sz w:val="16"/>
                <w:szCs w:val="16"/>
              </w:rPr>
              <w:t>Para el trámite de aportes patronales se elabora archivo plano y se genera carga masiva.</w:t>
            </w:r>
          </w:p>
          <w:p w14:paraId="05A82D4C" w14:textId="77777777" w:rsidR="00A27370" w:rsidRPr="00517825" w:rsidRDefault="00A27370" w:rsidP="003049C7">
            <w:pPr>
              <w:spacing w:after="0" w:line="240" w:lineRule="auto"/>
              <w:ind w:left="-15"/>
              <w:jc w:val="both"/>
              <w:rPr>
                <w:rFonts w:ascii="Verdana" w:hAnsi="Verdana" w:cs="Arial"/>
                <w:sz w:val="16"/>
                <w:szCs w:val="16"/>
              </w:rPr>
            </w:pPr>
          </w:p>
          <w:p w14:paraId="239E0388" w14:textId="1C9F8E36" w:rsidR="003049C7" w:rsidRPr="00517825" w:rsidRDefault="003049C7" w:rsidP="003049C7">
            <w:pPr>
              <w:spacing w:after="0" w:line="240" w:lineRule="auto"/>
              <w:ind w:left="-15"/>
              <w:jc w:val="both"/>
              <w:rPr>
                <w:rFonts w:ascii="Verdana" w:hAnsi="Verdana" w:cs="Arial"/>
                <w:sz w:val="16"/>
                <w:szCs w:val="16"/>
              </w:rPr>
            </w:pPr>
            <w:r w:rsidRPr="00517825">
              <w:rPr>
                <w:rFonts w:ascii="Verdana" w:hAnsi="Verdana" w:cs="Arial"/>
                <w:b/>
                <w:bCs/>
                <w:sz w:val="16"/>
                <w:szCs w:val="16"/>
              </w:rPr>
              <w:t>Nota</w:t>
            </w:r>
            <w:r w:rsidR="00BD38E4" w:rsidRPr="00517825">
              <w:rPr>
                <w:rFonts w:ascii="Verdana" w:hAnsi="Verdana" w:cs="Arial"/>
                <w:b/>
                <w:bCs/>
                <w:sz w:val="16"/>
                <w:szCs w:val="16"/>
              </w:rPr>
              <w:t xml:space="preserve"> </w:t>
            </w:r>
            <w:r w:rsidRPr="00517825">
              <w:rPr>
                <w:rFonts w:ascii="Verdana" w:hAnsi="Verdana" w:cs="Arial"/>
                <w:b/>
                <w:bCs/>
                <w:sz w:val="16"/>
                <w:szCs w:val="16"/>
              </w:rPr>
              <w:t>3</w:t>
            </w:r>
            <w:r w:rsidR="00BD38E4" w:rsidRPr="00517825">
              <w:rPr>
                <w:rFonts w:ascii="Verdana" w:hAnsi="Verdana" w:cs="Arial"/>
                <w:b/>
                <w:bCs/>
                <w:sz w:val="16"/>
                <w:szCs w:val="16"/>
              </w:rPr>
              <w:t>:</w:t>
            </w:r>
            <w:r w:rsidR="00BD38E4" w:rsidRPr="00517825">
              <w:rPr>
                <w:rFonts w:ascii="Verdana" w:hAnsi="Verdana" w:cs="Arial"/>
                <w:sz w:val="16"/>
                <w:szCs w:val="16"/>
              </w:rPr>
              <w:t xml:space="preserve"> </w:t>
            </w:r>
            <w:r w:rsidRPr="00517825">
              <w:rPr>
                <w:rFonts w:ascii="Verdana" w:hAnsi="Verdana" w:cs="Arial"/>
                <w:sz w:val="16"/>
                <w:szCs w:val="16"/>
              </w:rPr>
              <w:t>Las operaciones con Registro Presupuestal del Compromiso permite adicionar, reducir, anular y modificar.</w:t>
            </w:r>
          </w:p>
          <w:p w14:paraId="301F613E" w14:textId="77777777" w:rsidR="00A27370" w:rsidRPr="00517825" w:rsidRDefault="00A27370" w:rsidP="003049C7">
            <w:pPr>
              <w:spacing w:after="0" w:line="240" w:lineRule="auto"/>
              <w:ind w:left="-15"/>
              <w:jc w:val="both"/>
              <w:rPr>
                <w:rFonts w:ascii="Verdana" w:hAnsi="Verdana" w:cs="Arial"/>
                <w:sz w:val="16"/>
                <w:szCs w:val="16"/>
              </w:rPr>
            </w:pPr>
          </w:p>
          <w:p w14:paraId="7FFA3193" w14:textId="5FB7F453" w:rsidR="003049C7" w:rsidRPr="00517825" w:rsidRDefault="003049C7" w:rsidP="003049C7">
            <w:pPr>
              <w:spacing w:after="0" w:line="240" w:lineRule="auto"/>
              <w:ind w:left="-15"/>
              <w:jc w:val="both"/>
              <w:rPr>
                <w:rFonts w:ascii="Verdana" w:hAnsi="Verdana" w:cs="Arial"/>
                <w:sz w:val="16"/>
                <w:szCs w:val="16"/>
              </w:rPr>
            </w:pPr>
            <w:r w:rsidRPr="00517825">
              <w:rPr>
                <w:rFonts w:ascii="Verdana" w:hAnsi="Verdana" w:cs="Arial"/>
                <w:b/>
                <w:bCs/>
                <w:sz w:val="16"/>
                <w:szCs w:val="16"/>
              </w:rPr>
              <w:lastRenderedPageBreak/>
              <w:t>Nota</w:t>
            </w:r>
            <w:r w:rsidR="00BD38E4" w:rsidRPr="00517825">
              <w:rPr>
                <w:rFonts w:ascii="Verdana" w:hAnsi="Verdana" w:cs="Arial"/>
                <w:b/>
                <w:bCs/>
                <w:sz w:val="16"/>
                <w:szCs w:val="16"/>
              </w:rPr>
              <w:t xml:space="preserve"> </w:t>
            </w:r>
            <w:r w:rsidRPr="00517825">
              <w:rPr>
                <w:rFonts w:ascii="Verdana" w:hAnsi="Verdana" w:cs="Arial"/>
                <w:b/>
                <w:bCs/>
                <w:sz w:val="16"/>
                <w:szCs w:val="16"/>
              </w:rPr>
              <w:t>4</w:t>
            </w:r>
            <w:r w:rsidR="00BD38E4" w:rsidRPr="00517825">
              <w:rPr>
                <w:rFonts w:ascii="Verdana" w:hAnsi="Verdana" w:cs="Arial"/>
                <w:b/>
                <w:bCs/>
                <w:sz w:val="16"/>
                <w:szCs w:val="16"/>
              </w:rPr>
              <w:t>:</w:t>
            </w:r>
            <w:r w:rsidR="00BD38E4" w:rsidRPr="00517825">
              <w:rPr>
                <w:rFonts w:ascii="Verdana" w:hAnsi="Verdana" w:cs="Arial"/>
                <w:sz w:val="16"/>
                <w:szCs w:val="16"/>
              </w:rPr>
              <w:t xml:space="preserve"> </w:t>
            </w:r>
            <w:r w:rsidRPr="00517825">
              <w:rPr>
                <w:rFonts w:ascii="Verdana" w:hAnsi="Verdana" w:cs="Arial"/>
                <w:sz w:val="16"/>
                <w:szCs w:val="16"/>
              </w:rPr>
              <w:t xml:space="preserve">Liberar los saldos NO ejecutados de los compromisos </w:t>
            </w:r>
            <w:r w:rsidR="41F65178" w:rsidRPr="00517825">
              <w:rPr>
                <w:rFonts w:ascii="Verdana" w:hAnsi="Verdana" w:cs="Arial"/>
                <w:sz w:val="16"/>
                <w:szCs w:val="16"/>
              </w:rPr>
              <w:t xml:space="preserve">autorizados por el ordenador del gasto y/o </w:t>
            </w:r>
            <w:r w:rsidRPr="00517825">
              <w:rPr>
                <w:rFonts w:ascii="Verdana" w:hAnsi="Verdana" w:cs="Arial"/>
                <w:sz w:val="16"/>
                <w:szCs w:val="16"/>
              </w:rPr>
              <w:t>que tienen Actas de Liquidación.</w:t>
            </w:r>
          </w:p>
          <w:p w14:paraId="2F2505DB" w14:textId="77777777" w:rsidR="00A27370" w:rsidRPr="00517825" w:rsidRDefault="00A27370" w:rsidP="003049C7">
            <w:pPr>
              <w:spacing w:after="0" w:line="240" w:lineRule="auto"/>
              <w:ind w:left="-15"/>
              <w:jc w:val="both"/>
              <w:rPr>
                <w:rFonts w:ascii="Verdana" w:hAnsi="Verdana" w:cs="Arial"/>
                <w:sz w:val="16"/>
                <w:szCs w:val="16"/>
              </w:rPr>
            </w:pPr>
          </w:p>
          <w:p w14:paraId="3C4CC4F2" w14:textId="4447F144" w:rsidR="003049C7" w:rsidRPr="00517825" w:rsidRDefault="003049C7" w:rsidP="003049C7">
            <w:pPr>
              <w:spacing w:after="0" w:line="240" w:lineRule="auto"/>
              <w:ind w:left="-15"/>
              <w:jc w:val="both"/>
              <w:rPr>
                <w:rFonts w:ascii="Verdana" w:hAnsi="Verdana" w:cs="Arial"/>
                <w:sz w:val="16"/>
                <w:szCs w:val="16"/>
              </w:rPr>
            </w:pPr>
            <w:r w:rsidRPr="00517825">
              <w:rPr>
                <w:rFonts w:ascii="Verdana" w:hAnsi="Verdana" w:cs="Arial"/>
                <w:b/>
                <w:bCs/>
                <w:sz w:val="16"/>
                <w:szCs w:val="16"/>
              </w:rPr>
              <w:t>Nota</w:t>
            </w:r>
            <w:r w:rsidR="00BD38E4" w:rsidRPr="00517825">
              <w:rPr>
                <w:rFonts w:ascii="Verdana" w:hAnsi="Verdana" w:cs="Arial"/>
                <w:b/>
                <w:bCs/>
                <w:sz w:val="16"/>
                <w:szCs w:val="16"/>
              </w:rPr>
              <w:t xml:space="preserve"> </w:t>
            </w:r>
            <w:r w:rsidRPr="00517825">
              <w:rPr>
                <w:rFonts w:ascii="Verdana" w:hAnsi="Verdana" w:cs="Arial"/>
                <w:b/>
                <w:bCs/>
                <w:sz w:val="16"/>
                <w:szCs w:val="16"/>
              </w:rPr>
              <w:t>5:</w:t>
            </w:r>
            <w:r w:rsidR="00BD38E4" w:rsidRPr="00517825">
              <w:rPr>
                <w:rFonts w:ascii="Verdana" w:hAnsi="Verdana" w:cs="Arial"/>
                <w:sz w:val="16"/>
                <w:szCs w:val="16"/>
              </w:rPr>
              <w:t xml:space="preserve"> </w:t>
            </w:r>
            <w:r w:rsidRPr="00517825">
              <w:rPr>
                <w:rFonts w:ascii="Verdana" w:hAnsi="Verdana" w:cs="Arial"/>
                <w:sz w:val="16"/>
                <w:szCs w:val="16"/>
              </w:rPr>
              <w:t xml:space="preserve">En caso de que falten parametrizaciones remitir correo electrónico a </w:t>
            </w:r>
            <w:hyperlink r:id="rId13" w:history="1">
              <w:r w:rsidR="00A27370" w:rsidRPr="00517825">
                <w:rPr>
                  <w:rStyle w:val="Hyperlink"/>
                  <w:rFonts w:ascii="Verdana" w:hAnsi="Verdana" w:cs="Arial"/>
                  <w:sz w:val="16"/>
                  <w:szCs w:val="16"/>
                </w:rPr>
                <w:t>Siifsoporte@minhacienda.gov.co</w:t>
              </w:r>
            </w:hyperlink>
          </w:p>
          <w:p w14:paraId="43E4E55C" w14:textId="77777777" w:rsidR="00A27370" w:rsidRPr="00517825" w:rsidRDefault="00A27370" w:rsidP="003049C7">
            <w:pPr>
              <w:spacing w:after="0" w:line="240" w:lineRule="auto"/>
              <w:ind w:left="-15"/>
              <w:jc w:val="both"/>
              <w:rPr>
                <w:rFonts w:ascii="Verdana" w:hAnsi="Verdana" w:cs="Arial"/>
                <w:sz w:val="16"/>
                <w:szCs w:val="16"/>
              </w:rPr>
            </w:pPr>
          </w:p>
          <w:p w14:paraId="682C4B28" w14:textId="1258BD07" w:rsidR="003049C7" w:rsidRPr="00517825" w:rsidRDefault="003049C7" w:rsidP="003049C7">
            <w:pPr>
              <w:spacing w:after="0" w:line="240" w:lineRule="auto"/>
              <w:ind w:left="-15"/>
              <w:jc w:val="both"/>
              <w:rPr>
                <w:rFonts w:ascii="Verdana" w:hAnsi="Verdana" w:cs="Arial"/>
                <w:sz w:val="16"/>
                <w:szCs w:val="16"/>
              </w:rPr>
            </w:pPr>
            <w:r w:rsidRPr="00517825">
              <w:rPr>
                <w:rFonts w:ascii="Verdana" w:hAnsi="Verdana" w:cs="Arial"/>
                <w:b/>
                <w:bCs/>
                <w:sz w:val="16"/>
                <w:szCs w:val="16"/>
              </w:rPr>
              <w:t>Nota</w:t>
            </w:r>
            <w:r w:rsidR="00635755" w:rsidRPr="00517825">
              <w:rPr>
                <w:rFonts w:ascii="Verdana" w:hAnsi="Verdana" w:cs="Arial"/>
                <w:b/>
                <w:bCs/>
                <w:sz w:val="16"/>
                <w:szCs w:val="16"/>
              </w:rPr>
              <w:t xml:space="preserve"> </w:t>
            </w:r>
            <w:r w:rsidRPr="00517825">
              <w:rPr>
                <w:rFonts w:ascii="Verdana" w:hAnsi="Verdana" w:cs="Arial"/>
                <w:b/>
                <w:bCs/>
                <w:sz w:val="16"/>
                <w:szCs w:val="16"/>
              </w:rPr>
              <w:t>6:</w:t>
            </w:r>
            <w:r w:rsidRPr="00517825">
              <w:rPr>
                <w:rFonts w:ascii="Verdana" w:hAnsi="Verdana" w:cs="Arial"/>
                <w:sz w:val="16"/>
                <w:szCs w:val="16"/>
              </w:rPr>
              <w:t xml:space="preserve"> La validación del cupo PAC no se efectuará en la instancia compromiso.</w:t>
            </w:r>
          </w:p>
          <w:p w14:paraId="7F84F684" w14:textId="77777777" w:rsidR="00E03B7D" w:rsidRPr="00517825" w:rsidRDefault="00E03B7D" w:rsidP="00635755">
            <w:pPr>
              <w:spacing w:after="0" w:line="240" w:lineRule="auto"/>
              <w:jc w:val="both"/>
              <w:rPr>
                <w:rFonts w:ascii="Verdana" w:hAnsi="Verdana" w:cs="Arial"/>
                <w:sz w:val="16"/>
                <w:szCs w:val="16"/>
              </w:rPr>
            </w:pPr>
          </w:p>
          <w:p w14:paraId="48077AA8" w14:textId="72167E7D" w:rsidR="00E03B7D" w:rsidRPr="00517825" w:rsidRDefault="1C2A34F5" w:rsidP="629D5270">
            <w:pPr>
              <w:spacing w:after="0" w:line="240" w:lineRule="auto"/>
              <w:ind w:left="-15"/>
              <w:jc w:val="both"/>
              <w:rPr>
                <w:rFonts w:ascii="Verdana" w:hAnsi="Verdana" w:cs="Arial"/>
                <w:b/>
                <w:bCs/>
                <w:sz w:val="16"/>
                <w:szCs w:val="16"/>
              </w:rPr>
            </w:pPr>
            <w:r w:rsidRPr="133F5938">
              <w:rPr>
                <w:rFonts w:ascii="Verdana" w:hAnsi="Verdana" w:cs="Arial"/>
                <w:b/>
                <w:bCs/>
                <w:sz w:val="16"/>
                <w:szCs w:val="16"/>
              </w:rPr>
              <w:t>Tiempo:</w:t>
            </w:r>
            <w:r w:rsidR="0DFBDFB5" w:rsidRPr="133F5938">
              <w:rPr>
                <w:rFonts w:ascii="Verdana" w:hAnsi="Verdana" w:cs="Arial"/>
                <w:b/>
                <w:bCs/>
                <w:sz w:val="16"/>
                <w:szCs w:val="16"/>
              </w:rPr>
              <w:t xml:space="preserve">  </w:t>
            </w:r>
            <w:r w:rsidR="0949CFA8" w:rsidRPr="133F5938">
              <w:rPr>
                <w:rFonts w:ascii="Verdana" w:hAnsi="Verdana" w:cs="Arial"/>
                <w:b/>
                <w:bCs/>
                <w:sz w:val="16"/>
                <w:szCs w:val="16"/>
              </w:rPr>
              <w:t>M</w:t>
            </w:r>
            <w:r w:rsidR="0DFBDFB5" w:rsidRPr="133F5938">
              <w:rPr>
                <w:rFonts w:ascii="Verdana" w:hAnsi="Verdana" w:cs="Arial"/>
                <w:b/>
                <w:bCs/>
                <w:sz w:val="16"/>
                <w:szCs w:val="16"/>
              </w:rPr>
              <w:t>edio día.</w:t>
            </w:r>
          </w:p>
          <w:p w14:paraId="77DF84E0" w14:textId="5331C114" w:rsidR="629D5270" w:rsidRPr="00517825" w:rsidRDefault="629D5270" w:rsidP="629D5270">
            <w:pPr>
              <w:spacing w:after="0" w:line="240" w:lineRule="auto"/>
              <w:ind w:left="-15"/>
              <w:jc w:val="both"/>
              <w:rPr>
                <w:rFonts w:ascii="Verdana" w:hAnsi="Verdana" w:cs="Arial"/>
                <w:b/>
                <w:bCs/>
                <w:sz w:val="16"/>
                <w:szCs w:val="16"/>
              </w:rPr>
            </w:pPr>
          </w:p>
          <w:p w14:paraId="4D3B6F31" w14:textId="3A658600" w:rsidR="00E03B7D" w:rsidRPr="00517825" w:rsidRDefault="51D14DFA" w:rsidP="00E03B7D">
            <w:pPr>
              <w:spacing w:after="0" w:line="240" w:lineRule="auto"/>
              <w:ind w:left="-15"/>
              <w:jc w:val="both"/>
              <w:rPr>
                <w:rFonts w:ascii="Verdana" w:hAnsi="Verdana" w:cs="Arial"/>
                <w:sz w:val="16"/>
                <w:szCs w:val="16"/>
              </w:rPr>
            </w:pPr>
            <w:r w:rsidRPr="133F5938">
              <w:rPr>
                <w:rFonts w:ascii="Verdana" w:hAnsi="Verdana" w:cs="Arial"/>
                <w:b/>
                <w:bCs/>
                <w:sz w:val="16"/>
                <w:szCs w:val="16"/>
              </w:rPr>
              <w:t xml:space="preserve">Control </w:t>
            </w:r>
            <w:r w:rsidR="1C2A34F5" w:rsidRPr="133F5938">
              <w:rPr>
                <w:rFonts w:ascii="Verdana" w:hAnsi="Verdana" w:cs="Arial"/>
                <w:b/>
                <w:bCs/>
                <w:sz w:val="16"/>
                <w:szCs w:val="16"/>
              </w:rPr>
              <w:t>GRF-R1</w:t>
            </w:r>
          </w:p>
        </w:tc>
        <w:tc>
          <w:tcPr>
            <w:tcW w:w="1439" w:type="dxa"/>
            <w:tcMar>
              <w:top w:w="57" w:type="dxa"/>
              <w:left w:w="113" w:type="dxa"/>
              <w:bottom w:w="57" w:type="dxa"/>
            </w:tcMar>
            <w:vAlign w:val="center"/>
          </w:tcPr>
          <w:p w14:paraId="78D9913D" w14:textId="77777777" w:rsidR="00C9297C" w:rsidRDefault="00D4299C" w:rsidP="005334BA">
            <w:pPr>
              <w:spacing w:after="0" w:line="240" w:lineRule="auto"/>
              <w:ind w:left="-15"/>
              <w:jc w:val="center"/>
              <w:rPr>
                <w:rFonts w:ascii="Verdana" w:hAnsi="Verdana" w:cs="Arial"/>
                <w:sz w:val="16"/>
                <w:szCs w:val="16"/>
              </w:rPr>
            </w:pPr>
            <w:r w:rsidRPr="00517825">
              <w:rPr>
                <w:rFonts w:ascii="Verdana" w:hAnsi="Verdana" w:cs="Arial"/>
                <w:sz w:val="16"/>
                <w:szCs w:val="16"/>
              </w:rPr>
              <w:lastRenderedPageBreak/>
              <w:t>Compromiso Presupuestal de Gasto Comprobante</w:t>
            </w:r>
          </w:p>
          <w:p w14:paraId="7C257FB1" w14:textId="535C8003" w:rsidR="00DB4948" w:rsidRPr="00517825" w:rsidRDefault="00DB4948" w:rsidP="005334BA">
            <w:pPr>
              <w:spacing w:after="0" w:line="240" w:lineRule="auto"/>
              <w:ind w:left="-15"/>
              <w:jc w:val="center"/>
              <w:rPr>
                <w:rFonts w:ascii="Verdana" w:hAnsi="Verdana" w:cs="Arial"/>
                <w:sz w:val="16"/>
                <w:szCs w:val="16"/>
              </w:rPr>
            </w:pPr>
            <w:r>
              <w:rPr>
                <w:rFonts w:ascii="Verdana" w:hAnsi="Verdana"/>
                <w:sz w:val="16"/>
                <w:szCs w:val="16"/>
              </w:rPr>
              <w:t xml:space="preserve">GR-FM-081 </w:t>
            </w:r>
            <w:r w:rsidRPr="00DB4948">
              <w:rPr>
                <w:rFonts w:ascii="Verdana" w:hAnsi="Verdana"/>
                <w:sz w:val="16"/>
                <w:szCs w:val="16"/>
              </w:rPr>
              <w:t xml:space="preserve">Datos básicos creación de </w:t>
            </w:r>
            <w:proofErr w:type="gramStart"/>
            <w:r w:rsidRPr="00DB4948">
              <w:rPr>
                <w:rFonts w:ascii="Verdana" w:hAnsi="Verdana"/>
                <w:sz w:val="16"/>
                <w:szCs w:val="16"/>
              </w:rPr>
              <w:t>terceros sistema</w:t>
            </w:r>
            <w:proofErr w:type="gramEnd"/>
            <w:r w:rsidRPr="00DB4948">
              <w:rPr>
                <w:rFonts w:ascii="Verdana" w:hAnsi="Verdana"/>
                <w:sz w:val="16"/>
                <w:szCs w:val="16"/>
              </w:rPr>
              <w:t xml:space="preserve"> SIIF Nación</w:t>
            </w:r>
          </w:p>
        </w:tc>
      </w:tr>
      <w:tr w:rsidR="00A27370" w:rsidRPr="00517825" w14:paraId="3F996439" w14:textId="77777777" w:rsidTr="133F5938">
        <w:trPr>
          <w:trHeight w:val="545"/>
        </w:trPr>
        <w:tc>
          <w:tcPr>
            <w:tcW w:w="608" w:type="dxa"/>
            <w:tcMar>
              <w:top w:w="57" w:type="dxa"/>
              <w:left w:w="113" w:type="dxa"/>
              <w:bottom w:w="57" w:type="dxa"/>
            </w:tcMar>
            <w:vAlign w:val="center"/>
          </w:tcPr>
          <w:p w14:paraId="29D932FA" w14:textId="0EB24DA4" w:rsidR="00C9297C" w:rsidRPr="00517825" w:rsidRDefault="00C9297C"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1</w:t>
            </w:r>
            <w:r w:rsidR="004B6194" w:rsidRPr="00517825">
              <w:rPr>
                <w:rFonts w:ascii="Verdana" w:hAnsi="Verdana" w:cs="Arial"/>
                <w:b/>
                <w:sz w:val="16"/>
                <w:szCs w:val="16"/>
              </w:rPr>
              <w:t>6</w:t>
            </w:r>
            <w:r w:rsidR="00481F69" w:rsidRPr="00517825">
              <w:rPr>
                <w:rFonts w:ascii="Verdana" w:hAnsi="Verdana" w:cs="Arial"/>
                <w:b/>
                <w:sz w:val="16"/>
                <w:szCs w:val="16"/>
              </w:rPr>
              <w:t>.</w:t>
            </w:r>
          </w:p>
        </w:tc>
        <w:tc>
          <w:tcPr>
            <w:tcW w:w="1514" w:type="dxa"/>
            <w:tcMar>
              <w:top w:w="57" w:type="dxa"/>
              <w:left w:w="113" w:type="dxa"/>
              <w:bottom w:w="57" w:type="dxa"/>
            </w:tcMar>
            <w:vAlign w:val="center"/>
          </w:tcPr>
          <w:p w14:paraId="0C85629C" w14:textId="68BC7A55" w:rsidR="00C9297C" w:rsidRPr="00FA4DD8" w:rsidRDefault="00C55313" w:rsidP="00FA4DD8">
            <w:pPr>
              <w:jc w:val="center"/>
              <w:rPr>
                <w:rFonts w:ascii="Verdana" w:hAnsi="Verdana" w:cs="Arial"/>
                <w:bCs/>
                <w:color w:val="000000"/>
                <w:sz w:val="16"/>
                <w:szCs w:val="16"/>
              </w:rPr>
            </w:pPr>
            <w:r w:rsidRPr="00FA4DD8">
              <w:rPr>
                <w:rFonts w:ascii="Verdana" w:hAnsi="Verdana" w:cs="Arial"/>
                <w:bCs/>
                <w:color w:val="000000" w:themeColor="text1"/>
                <w:sz w:val="16"/>
                <w:szCs w:val="16"/>
              </w:rPr>
              <w:t>(H)</w:t>
            </w:r>
            <w:r w:rsidR="00481F69" w:rsidRPr="00FA4DD8">
              <w:rPr>
                <w:rFonts w:ascii="Verdana" w:hAnsi="Verdana" w:cs="Arial"/>
                <w:bCs/>
                <w:color w:val="000000" w:themeColor="text1"/>
                <w:sz w:val="16"/>
                <w:szCs w:val="16"/>
              </w:rPr>
              <w:t xml:space="preserve"> </w:t>
            </w:r>
            <w:r w:rsidRPr="00FA4DD8">
              <w:rPr>
                <w:rFonts w:ascii="Verdana" w:hAnsi="Verdana" w:cs="Arial"/>
                <w:bCs/>
                <w:color w:val="000000" w:themeColor="text1"/>
                <w:sz w:val="16"/>
                <w:szCs w:val="16"/>
              </w:rPr>
              <w:t>Generar el Comprobante del Registro Presupuestal del Compromiso</w:t>
            </w:r>
          </w:p>
        </w:tc>
        <w:tc>
          <w:tcPr>
            <w:tcW w:w="1842" w:type="dxa"/>
            <w:tcMar>
              <w:top w:w="57" w:type="dxa"/>
              <w:left w:w="113" w:type="dxa"/>
              <w:bottom w:w="57" w:type="dxa"/>
            </w:tcMar>
            <w:vAlign w:val="center"/>
          </w:tcPr>
          <w:p w14:paraId="39F3BECF" w14:textId="044BE093" w:rsidR="00C9297C" w:rsidRPr="00517825" w:rsidRDefault="2CF56DB4" w:rsidP="629D5270">
            <w:pPr>
              <w:spacing w:after="0" w:line="240" w:lineRule="auto"/>
              <w:ind w:left="-15"/>
              <w:jc w:val="center"/>
              <w:rPr>
                <w:rFonts w:ascii="Verdana" w:hAnsi="Verdana" w:cs="Arial"/>
                <w:sz w:val="16"/>
                <w:szCs w:val="16"/>
              </w:rPr>
            </w:pPr>
            <w:r w:rsidRPr="00517825">
              <w:rPr>
                <w:rFonts w:ascii="Verdana" w:hAnsi="Verdana" w:cs="Arial"/>
                <w:sz w:val="16"/>
                <w:szCs w:val="16"/>
              </w:rPr>
              <w:t xml:space="preserve">Profesional / contratista </w:t>
            </w:r>
          </w:p>
          <w:p w14:paraId="7424C094" w14:textId="4AA60ABF" w:rsidR="00C9297C" w:rsidRPr="00517825" w:rsidRDefault="2CF56DB4" w:rsidP="005334BA">
            <w:pPr>
              <w:spacing w:after="0" w:line="240" w:lineRule="auto"/>
              <w:ind w:left="-15"/>
              <w:jc w:val="center"/>
              <w:rPr>
                <w:rFonts w:ascii="Verdana" w:hAnsi="Verdana" w:cs="Arial"/>
                <w:sz w:val="16"/>
                <w:szCs w:val="16"/>
              </w:rPr>
            </w:pPr>
            <w:r w:rsidRPr="00517825">
              <w:rPr>
                <w:rFonts w:ascii="Verdana" w:hAnsi="Verdana" w:cs="Arial"/>
                <w:sz w:val="16"/>
                <w:szCs w:val="16"/>
              </w:rPr>
              <w:t>Grupo Presupuesto</w:t>
            </w:r>
          </w:p>
        </w:tc>
        <w:tc>
          <w:tcPr>
            <w:tcW w:w="5387" w:type="dxa"/>
            <w:tcMar>
              <w:top w:w="57" w:type="dxa"/>
              <w:left w:w="113" w:type="dxa"/>
              <w:bottom w:w="57" w:type="dxa"/>
            </w:tcMar>
          </w:tcPr>
          <w:p w14:paraId="029052A8" w14:textId="6FFA1A50" w:rsidR="00A55C05" w:rsidRPr="00517825" w:rsidRDefault="008B6A76" w:rsidP="00F47389">
            <w:pPr>
              <w:spacing w:after="0" w:line="240" w:lineRule="auto"/>
              <w:jc w:val="both"/>
              <w:rPr>
                <w:rFonts w:ascii="Verdana" w:hAnsi="Verdana" w:cs="Arial"/>
                <w:sz w:val="16"/>
                <w:szCs w:val="16"/>
              </w:rPr>
            </w:pPr>
            <w:r w:rsidRPr="00517825">
              <w:rPr>
                <w:rFonts w:ascii="Verdana" w:hAnsi="Verdana" w:cs="Arial"/>
                <w:sz w:val="16"/>
                <w:szCs w:val="16"/>
              </w:rPr>
              <w:t xml:space="preserve">Realizar la </w:t>
            </w:r>
            <w:r w:rsidR="00A55C05" w:rsidRPr="00517825">
              <w:rPr>
                <w:rFonts w:ascii="Verdana" w:hAnsi="Verdana" w:cs="Arial"/>
                <w:sz w:val="16"/>
                <w:szCs w:val="16"/>
              </w:rPr>
              <w:t>digita</w:t>
            </w:r>
            <w:r w:rsidRPr="00517825">
              <w:rPr>
                <w:rFonts w:ascii="Verdana" w:hAnsi="Verdana" w:cs="Arial"/>
                <w:sz w:val="16"/>
                <w:szCs w:val="16"/>
              </w:rPr>
              <w:t>ción del N.º.</w:t>
            </w:r>
            <w:r w:rsidR="00A55C05" w:rsidRPr="00517825">
              <w:rPr>
                <w:rFonts w:ascii="Verdana" w:hAnsi="Verdana" w:cs="Arial"/>
                <w:sz w:val="16"/>
                <w:szCs w:val="16"/>
              </w:rPr>
              <w:t xml:space="preserve"> Del Registro presupuestal </w:t>
            </w:r>
            <w:r w:rsidRPr="00517825">
              <w:rPr>
                <w:rFonts w:ascii="Verdana" w:hAnsi="Verdana" w:cs="Arial"/>
                <w:sz w:val="16"/>
                <w:szCs w:val="16"/>
              </w:rPr>
              <w:t>en el menú de reportes</w:t>
            </w:r>
            <w:r w:rsidR="42A86C7F" w:rsidRPr="00517825">
              <w:rPr>
                <w:rFonts w:ascii="Verdana" w:hAnsi="Verdana" w:cs="Arial"/>
                <w:sz w:val="16"/>
                <w:szCs w:val="16"/>
              </w:rPr>
              <w:t xml:space="preserve"> de SIIF Nación</w:t>
            </w:r>
            <w:r w:rsidRPr="00517825">
              <w:rPr>
                <w:rFonts w:ascii="Verdana" w:hAnsi="Verdana" w:cs="Arial"/>
                <w:sz w:val="16"/>
                <w:szCs w:val="16"/>
              </w:rPr>
              <w:t xml:space="preserve">, </w:t>
            </w:r>
            <w:r w:rsidR="00A55C05" w:rsidRPr="00517825">
              <w:rPr>
                <w:rFonts w:ascii="Verdana" w:hAnsi="Verdana" w:cs="Arial"/>
                <w:sz w:val="16"/>
                <w:szCs w:val="16"/>
              </w:rPr>
              <w:t>lo genera, revisa y remite a</w:t>
            </w:r>
            <w:r w:rsidR="68B29F52" w:rsidRPr="00517825">
              <w:rPr>
                <w:rFonts w:ascii="Verdana" w:hAnsi="Verdana" w:cs="Arial"/>
                <w:sz w:val="16"/>
                <w:szCs w:val="16"/>
              </w:rPr>
              <w:t>l</w:t>
            </w:r>
            <w:r w:rsidR="00A55C05" w:rsidRPr="00517825">
              <w:rPr>
                <w:rFonts w:ascii="Verdana" w:hAnsi="Verdana" w:cs="Arial"/>
                <w:sz w:val="16"/>
                <w:szCs w:val="16"/>
              </w:rPr>
              <w:t xml:space="preserve"> Coordinador del Grupo Presupuesto. (medio físico o digital)</w:t>
            </w:r>
          </w:p>
          <w:p w14:paraId="2BA23F07" w14:textId="77777777" w:rsidR="00A55C05" w:rsidRPr="00517825" w:rsidRDefault="00A55C05" w:rsidP="00F47389">
            <w:pPr>
              <w:spacing w:after="0" w:line="240" w:lineRule="auto"/>
              <w:jc w:val="both"/>
              <w:rPr>
                <w:rFonts w:ascii="Verdana" w:hAnsi="Verdana" w:cs="Arial"/>
                <w:b/>
                <w:bCs/>
                <w:color w:val="EE0000"/>
                <w:sz w:val="16"/>
                <w:szCs w:val="16"/>
              </w:rPr>
            </w:pPr>
          </w:p>
          <w:p w14:paraId="2E87924C" w14:textId="5D5D69D3" w:rsidR="00A55C05" w:rsidRPr="00517825" w:rsidRDefault="2D94DFBF" w:rsidP="629D5270">
            <w:pPr>
              <w:spacing w:after="0" w:line="240" w:lineRule="auto"/>
              <w:ind w:left="-15"/>
              <w:jc w:val="both"/>
              <w:rPr>
                <w:rFonts w:ascii="Verdana" w:hAnsi="Verdana" w:cs="Arial"/>
                <w:b/>
                <w:bCs/>
                <w:sz w:val="16"/>
                <w:szCs w:val="16"/>
              </w:rPr>
            </w:pPr>
            <w:r w:rsidRPr="133F5938">
              <w:rPr>
                <w:rFonts w:ascii="Verdana" w:hAnsi="Verdana" w:cs="Arial"/>
                <w:b/>
                <w:bCs/>
                <w:sz w:val="16"/>
                <w:szCs w:val="16"/>
              </w:rPr>
              <w:t>Tiempo:</w:t>
            </w:r>
            <w:r w:rsidR="6EDF3F2D" w:rsidRPr="133F5938">
              <w:rPr>
                <w:rFonts w:ascii="Verdana" w:hAnsi="Verdana" w:cs="Arial"/>
                <w:b/>
                <w:bCs/>
                <w:sz w:val="16"/>
                <w:szCs w:val="16"/>
              </w:rPr>
              <w:t xml:space="preserve"> </w:t>
            </w:r>
            <w:r w:rsidR="1E691E12" w:rsidRPr="133F5938">
              <w:rPr>
                <w:rFonts w:ascii="Verdana" w:hAnsi="Verdana" w:cs="Arial"/>
                <w:b/>
                <w:bCs/>
                <w:sz w:val="16"/>
                <w:szCs w:val="16"/>
              </w:rPr>
              <w:t>M</w:t>
            </w:r>
            <w:r w:rsidR="6EDF3F2D" w:rsidRPr="133F5938">
              <w:rPr>
                <w:rFonts w:ascii="Verdana" w:hAnsi="Verdana" w:cs="Arial"/>
                <w:b/>
                <w:bCs/>
                <w:sz w:val="16"/>
                <w:szCs w:val="16"/>
              </w:rPr>
              <w:t>edio dí</w:t>
            </w:r>
            <w:r w:rsidR="0E5AD410" w:rsidRPr="133F5938">
              <w:rPr>
                <w:rFonts w:ascii="Verdana" w:hAnsi="Verdana" w:cs="Arial"/>
                <w:b/>
                <w:bCs/>
                <w:sz w:val="16"/>
                <w:szCs w:val="16"/>
              </w:rPr>
              <w:t>a</w:t>
            </w:r>
            <w:r w:rsidR="6EDF3F2D" w:rsidRPr="133F5938">
              <w:rPr>
                <w:rFonts w:ascii="Verdana" w:hAnsi="Verdana" w:cs="Arial"/>
                <w:b/>
                <w:bCs/>
                <w:sz w:val="16"/>
                <w:szCs w:val="16"/>
              </w:rPr>
              <w:t>.</w:t>
            </w:r>
          </w:p>
          <w:p w14:paraId="1833198B" w14:textId="39E97118" w:rsidR="00A55C05" w:rsidRPr="00517825" w:rsidRDefault="00A55C05" w:rsidP="00A55C05">
            <w:pPr>
              <w:spacing w:after="0" w:line="240" w:lineRule="auto"/>
              <w:ind w:left="-15"/>
              <w:jc w:val="both"/>
              <w:rPr>
                <w:rFonts w:ascii="Verdana" w:hAnsi="Verdana" w:cs="Arial"/>
                <w:b/>
                <w:bCs/>
                <w:color w:val="EE0000"/>
                <w:sz w:val="16"/>
                <w:szCs w:val="16"/>
              </w:rPr>
            </w:pPr>
          </w:p>
          <w:p w14:paraId="40FCD9AA" w14:textId="77777777" w:rsidR="00C9297C" w:rsidRPr="00517825" w:rsidRDefault="00C9297C" w:rsidP="005334BA">
            <w:pPr>
              <w:spacing w:after="0" w:line="240" w:lineRule="auto"/>
              <w:ind w:left="-15"/>
              <w:jc w:val="both"/>
              <w:rPr>
                <w:rFonts w:ascii="Verdana" w:hAnsi="Verdana" w:cs="Arial"/>
                <w:sz w:val="16"/>
                <w:szCs w:val="16"/>
              </w:rPr>
            </w:pPr>
          </w:p>
        </w:tc>
        <w:tc>
          <w:tcPr>
            <w:tcW w:w="1439" w:type="dxa"/>
            <w:tcMar>
              <w:top w:w="57" w:type="dxa"/>
              <w:left w:w="113" w:type="dxa"/>
              <w:bottom w:w="57" w:type="dxa"/>
            </w:tcMar>
            <w:vAlign w:val="center"/>
          </w:tcPr>
          <w:p w14:paraId="3F3717D0" w14:textId="25838535" w:rsidR="00C9297C" w:rsidRPr="00517825" w:rsidRDefault="00192C8B" w:rsidP="005334BA">
            <w:pPr>
              <w:spacing w:after="0" w:line="240" w:lineRule="auto"/>
              <w:ind w:left="-15"/>
              <w:jc w:val="center"/>
              <w:rPr>
                <w:rFonts w:ascii="Verdana" w:hAnsi="Verdana" w:cs="Arial"/>
                <w:sz w:val="16"/>
                <w:szCs w:val="16"/>
              </w:rPr>
            </w:pPr>
            <w:r w:rsidRPr="00517825">
              <w:rPr>
                <w:rFonts w:ascii="Verdana" w:hAnsi="Verdana" w:cs="Arial"/>
                <w:sz w:val="16"/>
                <w:szCs w:val="16"/>
              </w:rPr>
              <w:t>Reporte Compromiso Presupuestal de Gasto Comprobante</w:t>
            </w:r>
          </w:p>
        </w:tc>
      </w:tr>
      <w:tr w:rsidR="00A27370" w:rsidRPr="00517825" w14:paraId="513A994F" w14:textId="77777777" w:rsidTr="133F5938">
        <w:trPr>
          <w:trHeight w:val="545"/>
        </w:trPr>
        <w:tc>
          <w:tcPr>
            <w:tcW w:w="608" w:type="dxa"/>
            <w:tcMar>
              <w:top w:w="57" w:type="dxa"/>
              <w:left w:w="113" w:type="dxa"/>
              <w:bottom w:w="57" w:type="dxa"/>
            </w:tcMar>
            <w:vAlign w:val="center"/>
          </w:tcPr>
          <w:p w14:paraId="600FE4FE" w14:textId="3509293D" w:rsidR="00C9297C" w:rsidRPr="00517825" w:rsidRDefault="00C9297C"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1</w:t>
            </w:r>
            <w:r w:rsidR="004B6194" w:rsidRPr="00517825">
              <w:rPr>
                <w:rFonts w:ascii="Verdana" w:hAnsi="Verdana" w:cs="Arial"/>
                <w:b/>
                <w:sz w:val="16"/>
                <w:szCs w:val="16"/>
              </w:rPr>
              <w:t>7</w:t>
            </w:r>
            <w:r w:rsidR="00481F69" w:rsidRPr="00517825">
              <w:rPr>
                <w:rFonts w:ascii="Verdana" w:hAnsi="Verdana" w:cs="Arial"/>
                <w:b/>
                <w:sz w:val="16"/>
                <w:szCs w:val="16"/>
              </w:rPr>
              <w:t>.</w:t>
            </w:r>
          </w:p>
        </w:tc>
        <w:tc>
          <w:tcPr>
            <w:tcW w:w="1514" w:type="dxa"/>
            <w:tcMar>
              <w:top w:w="57" w:type="dxa"/>
              <w:left w:w="113" w:type="dxa"/>
              <w:bottom w:w="57" w:type="dxa"/>
            </w:tcMar>
            <w:vAlign w:val="center"/>
          </w:tcPr>
          <w:p w14:paraId="5CD0C395" w14:textId="084784F7" w:rsidR="00C9297C" w:rsidRPr="00F112C0" w:rsidRDefault="003877BB" w:rsidP="629D5270">
            <w:pPr>
              <w:spacing w:after="0" w:line="240" w:lineRule="auto"/>
              <w:ind w:left="-15"/>
              <w:jc w:val="center"/>
              <w:rPr>
                <w:rFonts w:ascii="Verdana" w:hAnsi="Verdana" w:cs="Arial"/>
                <w:bCs/>
                <w:sz w:val="16"/>
                <w:szCs w:val="16"/>
              </w:rPr>
            </w:pPr>
            <w:r w:rsidRPr="00F112C0">
              <w:rPr>
                <w:rFonts w:ascii="Verdana" w:hAnsi="Verdana" w:cs="Arial"/>
                <w:bCs/>
                <w:sz w:val="16"/>
                <w:szCs w:val="16"/>
              </w:rPr>
              <w:t>(A)</w:t>
            </w:r>
            <w:r w:rsidR="00481F69" w:rsidRPr="00F112C0">
              <w:rPr>
                <w:rFonts w:ascii="Verdana" w:hAnsi="Verdana" w:cs="Arial"/>
                <w:bCs/>
                <w:sz w:val="16"/>
                <w:szCs w:val="16"/>
              </w:rPr>
              <w:t xml:space="preserve"> </w:t>
            </w:r>
            <w:r w:rsidRPr="00F112C0">
              <w:rPr>
                <w:rFonts w:ascii="Verdana" w:hAnsi="Verdana" w:cs="Arial"/>
                <w:bCs/>
                <w:sz w:val="16"/>
                <w:szCs w:val="16"/>
              </w:rPr>
              <w:t>Verificar Comprobante del Registro presupuestal del Compromiso</w:t>
            </w:r>
          </w:p>
        </w:tc>
        <w:tc>
          <w:tcPr>
            <w:tcW w:w="1842" w:type="dxa"/>
            <w:tcMar>
              <w:top w:w="57" w:type="dxa"/>
              <w:left w:w="113" w:type="dxa"/>
              <w:bottom w:w="57" w:type="dxa"/>
            </w:tcMar>
            <w:vAlign w:val="center"/>
          </w:tcPr>
          <w:p w14:paraId="4FEC06C4" w14:textId="4350B84D" w:rsidR="00C9297C" w:rsidRPr="00517825" w:rsidRDefault="00332D28" w:rsidP="005334BA">
            <w:pPr>
              <w:spacing w:after="0" w:line="240" w:lineRule="auto"/>
              <w:ind w:left="-15"/>
              <w:jc w:val="center"/>
              <w:rPr>
                <w:rFonts w:ascii="Verdana" w:hAnsi="Verdana" w:cs="Arial"/>
                <w:sz w:val="16"/>
                <w:szCs w:val="16"/>
              </w:rPr>
            </w:pPr>
            <w:r w:rsidRPr="00517825">
              <w:rPr>
                <w:rFonts w:ascii="Verdana" w:hAnsi="Verdana" w:cs="Arial"/>
                <w:sz w:val="16"/>
                <w:szCs w:val="16"/>
              </w:rPr>
              <w:t>Coordinador Grupo Presupuesto</w:t>
            </w:r>
          </w:p>
        </w:tc>
        <w:tc>
          <w:tcPr>
            <w:tcW w:w="5387" w:type="dxa"/>
            <w:tcMar>
              <w:top w:w="57" w:type="dxa"/>
              <w:left w:w="113" w:type="dxa"/>
              <w:bottom w:w="57" w:type="dxa"/>
            </w:tcMar>
          </w:tcPr>
          <w:p w14:paraId="48AE92E6" w14:textId="74ABADA0" w:rsidR="00C9297C" w:rsidRPr="00517825" w:rsidRDefault="00CF2356" w:rsidP="005334BA">
            <w:pPr>
              <w:spacing w:after="0" w:line="240" w:lineRule="auto"/>
              <w:ind w:left="-15"/>
              <w:jc w:val="both"/>
              <w:rPr>
                <w:rFonts w:ascii="Verdana" w:hAnsi="Verdana" w:cs="Arial"/>
                <w:sz w:val="16"/>
                <w:szCs w:val="16"/>
              </w:rPr>
            </w:pPr>
            <w:r w:rsidRPr="00517825">
              <w:rPr>
                <w:rFonts w:ascii="Verdana" w:hAnsi="Verdana" w:cs="Arial"/>
                <w:sz w:val="16"/>
                <w:szCs w:val="16"/>
              </w:rPr>
              <w:t>Confrontar Comprobante del Registro Presupuestal del Compromiso SIIF contra el acto administrativo y sus soportes.</w:t>
            </w:r>
            <w:r w:rsidRPr="00517825">
              <w:rPr>
                <w:rFonts w:ascii="Verdana" w:hAnsi="Verdana" w:cs="Arial"/>
                <w:sz w:val="16"/>
                <w:szCs w:val="16"/>
              </w:rPr>
              <w:br/>
              <w:t xml:space="preserve">Autoriza Registro Presupuestal del Compromiso </w:t>
            </w:r>
            <w:r w:rsidR="00172AB9" w:rsidRPr="00517825">
              <w:rPr>
                <w:rFonts w:ascii="Verdana" w:hAnsi="Verdana" w:cs="Arial"/>
                <w:sz w:val="16"/>
                <w:szCs w:val="16"/>
              </w:rPr>
              <w:t>–</w:t>
            </w:r>
            <w:r w:rsidRPr="00517825">
              <w:rPr>
                <w:rFonts w:ascii="Verdana" w:hAnsi="Verdana" w:cs="Arial"/>
                <w:sz w:val="16"/>
                <w:szCs w:val="16"/>
              </w:rPr>
              <w:t xml:space="preserve"> Comprobante</w:t>
            </w:r>
          </w:p>
          <w:p w14:paraId="355D8E09" w14:textId="77777777" w:rsidR="00172AB9" w:rsidRPr="00517825" w:rsidRDefault="00172AB9" w:rsidP="005334BA">
            <w:pPr>
              <w:spacing w:after="0" w:line="240" w:lineRule="auto"/>
              <w:ind w:left="-15"/>
              <w:jc w:val="both"/>
              <w:rPr>
                <w:rFonts w:ascii="Verdana" w:hAnsi="Verdana" w:cs="Arial"/>
                <w:sz w:val="16"/>
                <w:szCs w:val="16"/>
              </w:rPr>
            </w:pPr>
          </w:p>
          <w:p w14:paraId="60F171A5" w14:textId="77AAFC82" w:rsidR="00172AB9" w:rsidRPr="00517825" w:rsidRDefault="00172AB9" w:rsidP="005334BA">
            <w:pPr>
              <w:spacing w:after="0" w:line="240" w:lineRule="auto"/>
              <w:ind w:left="-15"/>
              <w:jc w:val="both"/>
              <w:rPr>
                <w:rFonts w:ascii="Verdana" w:hAnsi="Verdana" w:cs="Arial"/>
                <w:sz w:val="16"/>
                <w:szCs w:val="16"/>
              </w:rPr>
            </w:pPr>
            <w:r w:rsidRPr="00517825">
              <w:rPr>
                <w:rFonts w:ascii="Verdana" w:hAnsi="Verdana" w:cs="Arial"/>
                <w:b/>
                <w:bCs/>
                <w:sz w:val="16"/>
                <w:szCs w:val="16"/>
              </w:rPr>
              <w:t xml:space="preserve">Nota: </w:t>
            </w:r>
            <w:r w:rsidRPr="00517825">
              <w:rPr>
                <w:rFonts w:ascii="Verdana" w:hAnsi="Verdana" w:cs="Arial"/>
                <w:sz w:val="16"/>
                <w:szCs w:val="16"/>
              </w:rPr>
              <w:t>En caso de que no exista conformidad presupuestal se devuelve.</w:t>
            </w:r>
          </w:p>
          <w:p w14:paraId="3BA84EF3" w14:textId="77777777" w:rsidR="00332D28" w:rsidRPr="00517825" w:rsidRDefault="00332D28" w:rsidP="00CF2356">
            <w:pPr>
              <w:spacing w:after="0" w:line="240" w:lineRule="auto"/>
              <w:jc w:val="both"/>
              <w:rPr>
                <w:rFonts w:ascii="Verdana" w:hAnsi="Verdana" w:cs="Arial"/>
                <w:sz w:val="16"/>
                <w:szCs w:val="16"/>
              </w:rPr>
            </w:pPr>
          </w:p>
          <w:p w14:paraId="42E98609" w14:textId="5612E5C9" w:rsidR="00332D28" w:rsidRPr="00517825" w:rsidRDefault="47E4BE23" w:rsidP="629D5270">
            <w:pPr>
              <w:spacing w:after="0" w:line="240" w:lineRule="auto"/>
              <w:ind w:left="-15"/>
              <w:jc w:val="both"/>
              <w:rPr>
                <w:rFonts w:ascii="Verdana" w:hAnsi="Verdana" w:cs="Arial"/>
                <w:b/>
                <w:bCs/>
                <w:sz w:val="16"/>
                <w:szCs w:val="16"/>
              </w:rPr>
            </w:pPr>
            <w:r w:rsidRPr="133F5938">
              <w:rPr>
                <w:rFonts w:ascii="Verdana" w:hAnsi="Verdana" w:cs="Arial"/>
                <w:b/>
                <w:bCs/>
                <w:sz w:val="16"/>
                <w:szCs w:val="16"/>
              </w:rPr>
              <w:t>Tiempo:</w:t>
            </w:r>
            <w:r w:rsidR="3B0B80A8" w:rsidRPr="133F5938">
              <w:rPr>
                <w:rFonts w:ascii="Verdana" w:hAnsi="Verdana" w:cs="Arial"/>
                <w:b/>
                <w:bCs/>
                <w:sz w:val="16"/>
                <w:szCs w:val="16"/>
              </w:rPr>
              <w:t xml:space="preserve"> </w:t>
            </w:r>
            <w:r w:rsidR="73791D97" w:rsidRPr="133F5938">
              <w:rPr>
                <w:rFonts w:ascii="Verdana" w:hAnsi="Verdana" w:cs="Arial"/>
                <w:b/>
                <w:bCs/>
                <w:sz w:val="16"/>
                <w:szCs w:val="16"/>
              </w:rPr>
              <w:t>M</w:t>
            </w:r>
            <w:r w:rsidR="3B0B80A8" w:rsidRPr="133F5938">
              <w:rPr>
                <w:rFonts w:ascii="Verdana" w:hAnsi="Verdana" w:cs="Arial"/>
                <w:b/>
                <w:bCs/>
                <w:sz w:val="16"/>
                <w:szCs w:val="16"/>
              </w:rPr>
              <w:t>edio día.</w:t>
            </w:r>
          </w:p>
          <w:p w14:paraId="3A9ABFBE" w14:textId="77777777" w:rsidR="00332D28" w:rsidRPr="00517825" w:rsidRDefault="00332D28" w:rsidP="005334BA">
            <w:pPr>
              <w:spacing w:after="0" w:line="240" w:lineRule="auto"/>
              <w:ind w:left="-15"/>
              <w:jc w:val="both"/>
              <w:rPr>
                <w:rFonts w:ascii="Verdana" w:hAnsi="Verdana" w:cs="Arial"/>
                <w:sz w:val="16"/>
                <w:szCs w:val="16"/>
              </w:rPr>
            </w:pPr>
          </w:p>
          <w:p w14:paraId="2CCC6CAA" w14:textId="77250293" w:rsidR="00751065" w:rsidRPr="00517825" w:rsidRDefault="5D21384B" w:rsidP="005334BA">
            <w:pPr>
              <w:spacing w:after="0" w:line="240" w:lineRule="auto"/>
              <w:ind w:left="-15"/>
              <w:jc w:val="both"/>
              <w:rPr>
                <w:rFonts w:ascii="Verdana" w:hAnsi="Verdana" w:cs="Arial"/>
                <w:b/>
                <w:bCs/>
                <w:sz w:val="16"/>
                <w:szCs w:val="16"/>
              </w:rPr>
            </w:pPr>
            <w:r w:rsidRPr="133F5938">
              <w:rPr>
                <w:rFonts w:ascii="Verdana" w:hAnsi="Verdana" w:cs="Arial"/>
                <w:b/>
                <w:bCs/>
                <w:sz w:val="16"/>
                <w:szCs w:val="16"/>
              </w:rPr>
              <w:t xml:space="preserve">Control </w:t>
            </w:r>
            <w:r w:rsidR="679134E3" w:rsidRPr="133F5938">
              <w:rPr>
                <w:rFonts w:ascii="Verdana" w:hAnsi="Verdana" w:cs="Arial"/>
                <w:b/>
                <w:bCs/>
                <w:sz w:val="16"/>
                <w:szCs w:val="16"/>
              </w:rPr>
              <w:t>GRF-R1</w:t>
            </w:r>
          </w:p>
        </w:tc>
        <w:tc>
          <w:tcPr>
            <w:tcW w:w="1439" w:type="dxa"/>
            <w:tcMar>
              <w:top w:w="57" w:type="dxa"/>
              <w:left w:w="113" w:type="dxa"/>
              <w:bottom w:w="57" w:type="dxa"/>
            </w:tcMar>
            <w:vAlign w:val="center"/>
          </w:tcPr>
          <w:p w14:paraId="397178F8" w14:textId="3A360791" w:rsidR="00C9297C" w:rsidRPr="00517825" w:rsidRDefault="00CF2356" w:rsidP="005334BA">
            <w:pPr>
              <w:spacing w:after="0" w:line="240" w:lineRule="auto"/>
              <w:ind w:left="-15"/>
              <w:jc w:val="center"/>
              <w:rPr>
                <w:rFonts w:ascii="Verdana" w:hAnsi="Verdana" w:cs="Arial"/>
                <w:sz w:val="16"/>
                <w:szCs w:val="16"/>
              </w:rPr>
            </w:pPr>
            <w:r w:rsidRPr="00517825">
              <w:rPr>
                <w:rFonts w:ascii="Verdana" w:hAnsi="Verdana" w:cs="Arial"/>
                <w:sz w:val="16"/>
                <w:szCs w:val="16"/>
              </w:rPr>
              <w:t>Reporte Compromiso Presupuestal de Gasto</w:t>
            </w:r>
            <w:r w:rsidR="761E9E9F" w:rsidRPr="00517825">
              <w:rPr>
                <w:rFonts w:ascii="Verdana" w:hAnsi="Verdana" w:cs="Arial"/>
                <w:sz w:val="16"/>
                <w:szCs w:val="16"/>
              </w:rPr>
              <w:t xml:space="preserve"> firmado</w:t>
            </w:r>
            <w:r w:rsidRPr="00517825">
              <w:rPr>
                <w:rFonts w:ascii="Verdana" w:hAnsi="Verdana" w:cs="Arial"/>
                <w:sz w:val="16"/>
                <w:szCs w:val="16"/>
              </w:rPr>
              <w:t xml:space="preserve"> Comprobante</w:t>
            </w:r>
          </w:p>
        </w:tc>
      </w:tr>
      <w:tr w:rsidR="00A27370" w:rsidRPr="00517825" w14:paraId="5C932D41" w14:textId="77777777" w:rsidTr="133F5938">
        <w:trPr>
          <w:trHeight w:val="545"/>
        </w:trPr>
        <w:tc>
          <w:tcPr>
            <w:tcW w:w="608" w:type="dxa"/>
            <w:tcMar>
              <w:top w:w="57" w:type="dxa"/>
              <w:left w:w="113" w:type="dxa"/>
              <w:bottom w:w="57" w:type="dxa"/>
            </w:tcMar>
            <w:vAlign w:val="center"/>
          </w:tcPr>
          <w:p w14:paraId="50185606" w14:textId="686D998C" w:rsidR="00C9297C" w:rsidRPr="00517825" w:rsidRDefault="00C9297C"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1</w:t>
            </w:r>
            <w:r w:rsidR="004B6194" w:rsidRPr="00517825">
              <w:rPr>
                <w:rFonts w:ascii="Verdana" w:hAnsi="Verdana" w:cs="Arial"/>
                <w:b/>
                <w:sz w:val="16"/>
                <w:szCs w:val="16"/>
              </w:rPr>
              <w:t>8</w:t>
            </w:r>
            <w:r w:rsidR="00481F69" w:rsidRPr="00517825">
              <w:rPr>
                <w:rFonts w:ascii="Verdana" w:hAnsi="Verdana" w:cs="Arial"/>
                <w:b/>
                <w:sz w:val="16"/>
                <w:szCs w:val="16"/>
              </w:rPr>
              <w:t>.</w:t>
            </w:r>
          </w:p>
        </w:tc>
        <w:tc>
          <w:tcPr>
            <w:tcW w:w="1514" w:type="dxa"/>
            <w:tcMar>
              <w:top w:w="57" w:type="dxa"/>
              <w:left w:w="113" w:type="dxa"/>
              <w:bottom w:w="57" w:type="dxa"/>
            </w:tcMar>
          </w:tcPr>
          <w:p w14:paraId="50A8F45A" w14:textId="24BBACC9" w:rsidR="00C9297C" w:rsidRPr="00446A4F" w:rsidRDefault="00CF2356" w:rsidP="002852D2">
            <w:pPr>
              <w:spacing w:after="0" w:line="240" w:lineRule="auto"/>
              <w:ind w:left="-15"/>
              <w:jc w:val="center"/>
              <w:rPr>
                <w:rFonts w:ascii="Verdana" w:hAnsi="Verdana" w:cs="Arial"/>
                <w:sz w:val="16"/>
                <w:szCs w:val="16"/>
              </w:rPr>
            </w:pPr>
            <w:r w:rsidRPr="00446A4F">
              <w:rPr>
                <w:rFonts w:ascii="Verdana" w:hAnsi="Verdana" w:cs="Arial"/>
                <w:sz w:val="16"/>
                <w:szCs w:val="16"/>
              </w:rPr>
              <w:t>(A) Entregar Compromiso presupuestal de Gasto Comprobante al solicitante</w:t>
            </w:r>
          </w:p>
        </w:tc>
        <w:tc>
          <w:tcPr>
            <w:tcW w:w="1842" w:type="dxa"/>
            <w:tcMar>
              <w:top w:w="57" w:type="dxa"/>
              <w:left w:w="113" w:type="dxa"/>
              <w:bottom w:w="57" w:type="dxa"/>
            </w:tcMar>
            <w:vAlign w:val="center"/>
          </w:tcPr>
          <w:p w14:paraId="655BFEF4" w14:textId="4B76205F" w:rsidR="00C9297C" w:rsidRPr="00517825" w:rsidRDefault="008741C5">
            <w:pPr>
              <w:spacing w:after="0" w:line="240" w:lineRule="auto"/>
              <w:ind w:left="-15"/>
              <w:jc w:val="center"/>
              <w:rPr>
                <w:rFonts w:ascii="Verdana" w:hAnsi="Verdana" w:cs="Arial"/>
                <w:sz w:val="16"/>
                <w:szCs w:val="16"/>
              </w:rPr>
            </w:pPr>
            <w:r w:rsidRPr="00517825">
              <w:rPr>
                <w:rFonts w:ascii="Verdana" w:hAnsi="Verdana" w:cs="Arial"/>
                <w:sz w:val="16"/>
                <w:szCs w:val="16"/>
              </w:rPr>
              <w:t>Secretario (a)/ Profesional / contratista</w:t>
            </w:r>
          </w:p>
          <w:p w14:paraId="7CB3082B" w14:textId="6BA3177B" w:rsidR="00C9297C" w:rsidRPr="00517825" w:rsidRDefault="008741C5">
            <w:pPr>
              <w:spacing w:after="0" w:line="240" w:lineRule="auto"/>
              <w:ind w:left="-15"/>
              <w:jc w:val="center"/>
              <w:rPr>
                <w:rFonts w:ascii="Verdana" w:hAnsi="Verdana" w:cs="Arial"/>
                <w:sz w:val="16"/>
                <w:szCs w:val="16"/>
              </w:rPr>
            </w:pPr>
            <w:r w:rsidRPr="00517825">
              <w:rPr>
                <w:rFonts w:ascii="Verdana" w:hAnsi="Verdana" w:cs="Arial"/>
                <w:sz w:val="16"/>
                <w:szCs w:val="16"/>
              </w:rPr>
              <w:t>Grupo Presupuesto</w:t>
            </w:r>
          </w:p>
        </w:tc>
        <w:tc>
          <w:tcPr>
            <w:tcW w:w="5387" w:type="dxa"/>
            <w:tcMar>
              <w:top w:w="57" w:type="dxa"/>
              <w:left w:w="113" w:type="dxa"/>
              <w:bottom w:w="57" w:type="dxa"/>
            </w:tcMar>
          </w:tcPr>
          <w:p w14:paraId="2FE08CE1" w14:textId="77777777" w:rsidR="00172AB9" w:rsidRPr="00517825" w:rsidRDefault="00172AB9" w:rsidP="005334BA">
            <w:pPr>
              <w:spacing w:after="0" w:line="240" w:lineRule="auto"/>
              <w:ind w:left="-15"/>
              <w:jc w:val="both"/>
              <w:rPr>
                <w:rFonts w:ascii="Verdana" w:hAnsi="Verdana" w:cs="Arial"/>
                <w:sz w:val="16"/>
                <w:szCs w:val="16"/>
              </w:rPr>
            </w:pPr>
          </w:p>
          <w:p w14:paraId="36FDF8FA" w14:textId="56CBA327" w:rsidR="00C9297C" w:rsidRPr="00517825" w:rsidRDefault="00172AB9" w:rsidP="005334BA">
            <w:pPr>
              <w:spacing w:after="0" w:line="240" w:lineRule="auto"/>
              <w:ind w:left="-15"/>
              <w:jc w:val="both"/>
              <w:rPr>
                <w:rFonts w:ascii="Verdana" w:hAnsi="Verdana" w:cs="Arial"/>
                <w:sz w:val="16"/>
                <w:szCs w:val="16"/>
              </w:rPr>
            </w:pPr>
            <w:r w:rsidRPr="00517825">
              <w:rPr>
                <w:rFonts w:ascii="Verdana" w:hAnsi="Verdana" w:cs="Arial"/>
                <w:sz w:val="16"/>
                <w:szCs w:val="16"/>
              </w:rPr>
              <w:t>Remit</w:t>
            </w:r>
            <w:r w:rsidR="008B6A76" w:rsidRPr="00517825">
              <w:rPr>
                <w:rFonts w:ascii="Verdana" w:hAnsi="Verdana" w:cs="Arial"/>
                <w:sz w:val="16"/>
                <w:szCs w:val="16"/>
              </w:rPr>
              <w:t>ir</w:t>
            </w:r>
            <w:r w:rsidRPr="00517825">
              <w:rPr>
                <w:rFonts w:ascii="Verdana" w:hAnsi="Verdana" w:cs="Arial"/>
                <w:sz w:val="16"/>
                <w:szCs w:val="16"/>
              </w:rPr>
              <w:t xml:space="preserve"> Compromiso Presupuestal de Gasto Autorizado y sus soportes al solicitante del proceso que se esté adelantando (medio físico o digital)</w:t>
            </w:r>
            <w:r w:rsidR="008B6A76" w:rsidRPr="00517825">
              <w:rPr>
                <w:rFonts w:ascii="Verdana" w:hAnsi="Verdana" w:cs="Arial"/>
                <w:sz w:val="16"/>
                <w:szCs w:val="16"/>
              </w:rPr>
              <w:t>.</w:t>
            </w:r>
          </w:p>
          <w:p w14:paraId="29CCED11" w14:textId="77777777" w:rsidR="008B6A76" w:rsidRPr="00517825" w:rsidRDefault="008B6A76" w:rsidP="005334BA">
            <w:pPr>
              <w:spacing w:after="0" w:line="240" w:lineRule="auto"/>
              <w:ind w:left="-15"/>
              <w:jc w:val="both"/>
              <w:rPr>
                <w:rFonts w:ascii="Verdana" w:hAnsi="Verdana" w:cs="Arial"/>
                <w:sz w:val="16"/>
                <w:szCs w:val="16"/>
              </w:rPr>
            </w:pPr>
          </w:p>
          <w:p w14:paraId="35AF7E91" w14:textId="1AAE60CE" w:rsidR="008B6A76" w:rsidRPr="00517825" w:rsidRDefault="008B6A76" w:rsidP="629D5270">
            <w:pPr>
              <w:spacing w:after="0" w:line="240" w:lineRule="auto"/>
              <w:ind w:left="-15"/>
              <w:jc w:val="both"/>
              <w:rPr>
                <w:rFonts w:ascii="Verdana" w:hAnsi="Verdana" w:cs="Arial"/>
                <w:b/>
                <w:bCs/>
                <w:sz w:val="16"/>
                <w:szCs w:val="16"/>
              </w:rPr>
            </w:pPr>
            <w:r w:rsidRPr="002852D2">
              <w:rPr>
                <w:rFonts w:ascii="Verdana" w:hAnsi="Verdana" w:cs="Arial"/>
                <w:b/>
                <w:bCs/>
                <w:sz w:val="16"/>
                <w:szCs w:val="16"/>
              </w:rPr>
              <w:t>Tiempo:</w:t>
            </w:r>
            <w:r w:rsidR="54E8DACB" w:rsidRPr="002852D2">
              <w:rPr>
                <w:rFonts w:ascii="Verdana" w:hAnsi="Verdana" w:cs="Arial"/>
                <w:b/>
                <w:bCs/>
                <w:sz w:val="16"/>
                <w:szCs w:val="16"/>
              </w:rPr>
              <w:t xml:space="preserve"> </w:t>
            </w:r>
            <w:r w:rsidR="00DB4948">
              <w:rPr>
                <w:rFonts w:ascii="Verdana" w:hAnsi="Verdana" w:cs="Arial"/>
                <w:b/>
                <w:bCs/>
                <w:sz w:val="16"/>
                <w:szCs w:val="16"/>
              </w:rPr>
              <w:t>M</w:t>
            </w:r>
            <w:r w:rsidR="54E8DACB" w:rsidRPr="002852D2">
              <w:rPr>
                <w:rFonts w:ascii="Verdana" w:hAnsi="Verdana" w:cs="Arial"/>
                <w:b/>
                <w:bCs/>
                <w:sz w:val="16"/>
                <w:szCs w:val="16"/>
              </w:rPr>
              <w:t>edio día.</w:t>
            </w:r>
          </w:p>
          <w:p w14:paraId="7B4D53E7" w14:textId="78C32969" w:rsidR="008B6A76" w:rsidRPr="00517825" w:rsidRDefault="008B6A76" w:rsidP="005334BA">
            <w:pPr>
              <w:spacing w:after="0" w:line="240" w:lineRule="auto"/>
              <w:ind w:left="-15"/>
              <w:jc w:val="both"/>
              <w:rPr>
                <w:rFonts w:ascii="Verdana" w:hAnsi="Verdana" w:cs="Arial"/>
                <w:sz w:val="16"/>
                <w:szCs w:val="16"/>
              </w:rPr>
            </w:pPr>
          </w:p>
        </w:tc>
        <w:tc>
          <w:tcPr>
            <w:tcW w:w="1439" w:type="dxa"/>
            <w:tcMar>
              <w:top w:w="57" w:type="dxa"/>
              <w:left w:w="113" w:type="dxa"/>
              <w:bottom w:w="57" w:type="dxa"/>
            </w:tcMar>
            <w:vAlign w:val="center"/>
          </w:tcPr>
          <w:p w14:paraId="6098AF8A" w14:textId="206EC838" w:rsidR="00C9297C" w:rsidRPr="00517825" w:rsidRDefault="54E8DACB" w:rsidP="005334BA">
            <w:pPr>
              <w:spacing w:after="0" w:line="240" w:lineRule="auto"/>
              <w:ind w:left="-15"/>
              <w:jc w:val="center"/>
              <w:rPr>
                <w:rFonts w:ascii="Verdana" w:hAnsi="Verdana" w:cs="Arial"/>
                <w:sz w:val="16"/>
                <w:szCs w:val="16"/>
              </w:rPr>
            </w:pPr>
            <w:r w:rsidRPr="00517825">
              <w:rPr>
                <w:rFonts w:ascii="Verdana" w:hAnsi="Verdana" w:cs="Arial"/>
                <w:sz w:val="16"/>
                <w:szCs w:val="16"/>
              </w:rPr>
              <w:t>No aplica</w:t>
            </w:r>
          </w:p>
        </w:tc>
      </w:tr>
      <w:tr w:rsidR="00673CB7" w:rsidRPr="00517825" w14:paraId="32BA0B59" w14:textId="77777777" w:rsidTr="133F5938">
        <w:trPr>
          <w:trHeight w:val="230"/>
        </w:trPr>
        <w:tc>
          <w:tcPr>
            <w:tcW w:w="10790" w:type="dxa"/>
            <w:gridSpan w:val="5"/>
            <w:tcMar>
              <w:top w:w="57" w:type="dxa"/>
              <w:left w:w="113" w:type="dxa"/>
              <w:bottom w:w="57" w:type="dxa"/>
            </w:tcMar>
            <w:vAlign w:val="center"/>
          </w:tcPr>
          <w:p w14:paraId="52C38B0B" w14:textId="0E588242" w:rsidR="00673CB7" w:rsidRPr="00517825" w:rsidRDefault="00FD1D5F" w:rsidP="005334BA">
            <w:pPr>
              <w:spacing w:after="0" w:line="240" w:lineRule="auto"/>
              <w:ind w:left="-15"/>
              <w:jc w:val="center"/>
              <w:rPr>
                <w:rFonts w:ascii="Verdana" w:hAnsi="Verdana" w:cs="Arial"/>
                <w:sz w:val="16"/>
                <w:szCs w:val="16"/>
              </w:rPr>
            </w:pPr>
            <w:r w:rsidRPr="00517825">
              <w:rPr>
                <w:rFonts w:ascii="Verdana" w:hAnsi="Verdana" w:cs="Arial"/>
                <w:b/>
                <w:bCs/>
                <w:sz w:val="16"/>
                <w:szCs w:val="16"/>
              </w:rPr>
              <w:t xml:space="preserve">Cuentas por </w:t>
            </w:r>
            <w:r w:rsidR="00481F69" w:rsidRPr="00517825">
              <w:rPr>
                <w:rFonts w:ascii="Verdana" w:hAnsi="Verdana" w:cs="Arial"/>
                <w:b/>
                <w:bCs/>
                <w:sz w:val="16"/>
                <w:szCs w:val="16"/>
              </w:rPr>
              <w:t>P</w:t>
            </w:r>
            <w:r w:rsidRPr="00517825">
              <w:rPr>
                <w:rFonts w:ascii="Verdana" w:hAnsi="Verdana" w:cs="Arial"/>
                <w:b/>
                <w:bCs/>
                <w:sz w:val="16"/>
                <w:szCs w:val="16"/>
              </w:rPr>
              <w:t>agar</w:t>
            </w:r>
          </w:p>
        </w:tc>
      </w:tr>
      <w:tr w:rsidR="00A27370" w:rsidRPr="00517825" w14:paraId="7B3F203F" w14:textId="77777777" w:rsidTr="133F5938">
        <w:trPr>
          <w:trHeight w:val="545"/>
        </w:trPr>
        <w:tc>
          <w:tcPr>
            <w:tcW w:w="608" w:type="dxa"/>
            <w:tcMar>
              <w:top w:w="57" w:type="dxa"/>
              <w:left w:w="113" w:type="dxa"/>
              <w:bottom w:w="57" w:type="dxa"/>
            </w:tcMar>
            <w:vAlign w:val="center"/>
          </w:tcPr>
          <w:p w14:paraId="153BF494" w14:textId="7489DA11" w:rsidR="00C9297C" w:rsidRPr="00517825" w:rsidRDefault="004B6194"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19</w:t>
            </w:r>
            <w:r w:rsidR="00481F69" w:rsidRPr="00517825">
              <w:rPr>
                <w:rFonts w:ascii="Verdana" w:hAnsi="Verdana" w:cs="Arial"/>
                <w:b/>
                <w:sz w:val="16"/>
                <w:szCs w:val="16"/>
              </w:rPr>
              <w:t>.</w:t>
            </w:r>
          </w:p>
        </w:tc>
        <w:tc>
          <w:tcPr>
            <w:tcW w:w="1514" w:type="dxa"/>
            <w:tcMar>
              <w:top w:w="57" w:type="dxa"/>
              <w:left w:w="113" w:type="dxa"/>
              <w:bottom w:w="57" w:type="dxa"/>
            </w:tcMar>
          </w:tcPr>
          <w:p w14:paraId="2AB35202" w14:textId="77777777" w:rsidR="00A8049D" w:rsidRPr="00517825" w:rsidRDefault="00A8049D" w:rsidP="002852D2">
            <w:pPr>
              <w:spacing w:after="0" w:line="240" w:lineRule="auto"/>
              <w:ind w:left="-15"/>
              <w:jc w:val="center"/>
              <w:rPr>
                <w:rFonts w:ascii="Verdana" w:hAnsi="Verdana" w:cs="Arial"/>
                <w:bCs/>
                <w:sz w:val="16"/>
                <w:szCs w:val="16"/>
              </w:rPr>
            </w:pPr>
          </w:p>
          <w:p w14:paraId="763CB1E3" w14:textId="77777777" w:rsidR="00A8049D" w:rsidRPr="00517825" w:rsidRDefault="00A8049D" w:rsidP="002852D2">
            <w:pPr>
              <w:spacing w:after="0" w:line="240" w:lineRule="auto"/>
              <w:ind w:left="-15"/>
              <w:jc w:val="center"/>
              <w:rPr>
                <w:rFonts w:ascii="Verdana" w:hAnsi="Verdana" w:cs="Arial"/>
                <w:bCs/>
                <w:sz w:val="16"/>
                <w:szCs w:val="16"/>
              </w:rPr>
            </w:pPr>
          </w:p>
          <w:p w14:paraId="260D8290" w14:textId="77777777" w:rsidR="00A8049D" w:rsidRPr="00517825" w:rsidRDefault="00A8049D" w:rsidP="002852D2">
            <w:pPr>
              <w:spacing w:after="0" w:line="240" w:lineRule="auto"/>
              <w:ind w:left="-15"/>
              <w:jc w:val="center"/>
              <w:rPr>
                <w:rFonts w:ascii="Verdana" w:hAnsi="Verdana" w:cs="Arial"/>
                <w:bCs/>
                <w:sz w:val="16"/>
                <w:szCs w:val="16"/>
              </w:rPr>
            </w:pPr>
          </w:p>
          <w:p w14:paraId="69725DDD" w14:textId="77777777" w:rsidR="00A8049D" w:rsidRPr="00517825" w:rsidRDefault="00A8049D" w:rsidP="002852D2">
            <w:pPr>
              <w:spacing w:after="0" w:line="240" w:lineRule="auto"/>
              <w:ind w:left="-15"/>
              <w:jc w:val="center"/>
              <w:rPr>
                <w:rFonts w:ascii="Verdana" w:hAnsi="Verdana" w:cs="Arial"/>
                <w:bCs/>
                <w:sz w:val="16"/>
                <w:szCs w:val="16"/>
              </w:rPr>
            </w:pPr>
          </w:p>
          <w:p w14:paraId="6FABB95F" w14:textId="77777777" w:rsidR="00A8049D" w:rsidRPr="00517825" w:rsidRDefault="00A8049D" w:rsidP="002852D2">
            <w:pPr>
              <w:spacing w:after="0" w:line="240" w:lineRule="auto"/>
              <w:ind w:left="-15"/>
              <w:jc w:val="center"/>
              <w:rPr>
                <w:rFonts w:ascii="Verdana" w:hAnsi="Verdana" w:cs="Arial"/>
                <w:bCs/>
                <w:sz w:val="16"/>
                <w:szCs w:val="16"/>
              </w:rPr>
            </w:pPr>
          </w:p>
          <w:p w14:paraId="7BBA4716" w14:textId="77777777" w:rsidR="00A8049D" w:rsidRPr="00517825" w:rsidRDefault="00A8049D" w:rsidP="002852D2">
            <w:pPr>
              <w:spacing w:after="0" w:line="240" w:lineRule="auto"/>
              <w:ind w:left="-15"/>
              <w:jc w:val="center"/>
              <w:rPr>
                <w:rFonts w:ascii="Verdana" w:hAnsi="Verdana" w:cs="Arial"/>
                <w:bCs/>
                <w:sz w:val="16"/>
                <w:szCs w:val="16"/>
              </w:rPr>
            </w:pPr>
          </w:p>
          <w:p w14:paraId="7E6ADCB3" w14:textId="77777777" w:rsidR="00A8049D" w:rsidRPr="00517825" w:rsidRDefault="00A8049D" w:rsidP="002852D2">
            <w:pPr>
              <w:spacing w:after="0" w:line="240" w:lineRule="auto"/>
              <w:ind w:left="-15"/>
              <w:jc w:val="center"/>
              <w:rPr>
                <w:rFonts w:ascii="Verdana" w:hAnsi="Verdana" w:cs="Arial"/>
                <w:bCs/>
                <w:sz w:val="16"/>
                <w:szCs w:val="16"/>
              </w:rPr>
            </w:pPr>
          </w:p>
          <w:p w14:paraId="2C96A7BB" w14:textId="77777777" w:rsidR="00A8049D" w:rsidRPr="00517825" w:rsidRDefault="00A8049D" w:rsidP="002852D2">
            <w:pPr>
              <w:spacing w:after="0" w:line="240" w:lineRule="auto"/>
              <w:ind w:left="-15"/>
              <w:jc w:val="center"/>
              <w:rPr>
                <w:rFonts w:ascii="Verdana" w:hAnsi="Verdana" w:cs="Arial"/>
                <w:bCs/>
                <w:sz w:val="16"/>
                <w:szCs w:val="16"/>
              </w:rPr>
            </w:pPr>
          </w:p>
          <w:p w14:paraId="5C58DAA1" w14:textId="77777777" w:rsidR="00A8049D" w:rsidRPr="00517825" w:rsidRDefault="00A8049D" w:rsidP="002852D2">
            <w:pPr>
              <w:spacing w:after="0" w:line="240" w:lineRule="auto"/>
              <w:ind w:left="-15"/>
              <w:jc w:val="center"/>
              <w:rPr>
                <w:rFonts w:ascii="Verdana" w:hAnsi="Verdana" w:cs="Arial"/>
                <w:bCs/>
                <w:sz w:val="16"/>
                <w:szCs w:val="16"/>
              </w:rPr>
            </w:pPr>
          </w:p>
          <w:p w14:paraId="37E02717" w14:textId="77777777" w:rsidR="00A8049D" w:rsidRPr="00517825" w:rsidRDefault="00A8049D" w:rsidP="002852D2">
            <w:pPr>
              <w:spacing w:after="0" w:line="240" w:lineRule="auto"/>
              <w:ind w:left="-15"/>
              <w:jc w:val="center"/>
              <w:rPr>
                <w:rFonts w:ascii="Verdana" w:hAnsi="Verdana" w:cs="Arial"/>
                <w:bCs/>
                <w:sz w:val="16"/>
                <w:szCs w:val="16"/>
              </w:rPr>
            </w:pPr>
          </w:p>
          <w:p w14:paraId="4F0636DD" w14:textId="77777777" w:rsidR="00A8049D" w:rsidRPr="00517825" w:rsidRDefault="00A8049D" w:rsidP="002852D2">
            <w:pPr>
              <w:spacing w:after="0" w:line="240" w:lineRule="auto"/>
              <w:ind w:left="-15"/>
              <w:jc w:val="center"/>
              <w:rPr>
                <w:rFonts w:ascii="Verdana" w:hAnsi="Verdana" w:cs="Arial"/>
                <w:bCs/>
                <w:sz w:val="16"/>
                <w:szCs w:val="16"/>
              </w:rPr>
            </w:pPr>
          </w:p>
          <w:p w14:paraId="39337CB8" w14:textId="77777777" w:rsidR="00A8049D" w:rsidRPr="00517825" w:rsidRDefault="00A8049D" w:rsidP="002852D2">
            <w:pPr>
              <w:spacing w:after="0" w:line="240" w:lineRule="auto"/>
              <w:ind w:left="-15"/>
              <w:jc w:val="center"/>
              <w:rPr>
                <w:rFonts w:ascii="Verdana" w:hAnsi="Verdana" w:cs="Arial"/>
                <w:bCs/>
                <w:sz w:val="16"/>
                <w:szCs w:val="16"/>
              </w:rPr>
            </w:pPr>
          </w:p>
          <w:p w14:paraId="69D0B7FE" w14:textId="77777777" w:rsidR="00A8049D" w:rsidRPr="00517825" w:rsidRDefault="00A8049D" w:rsidP="002852D2">
            <w:pPr>
              <w:spacing w:after="0" w:line="240" w:lineRule="auto"/>
              <w:ind w:left="-15"/>
              <w:jc w:val="center"/>
              <w:rPr>
                <w:rFonts w:ascii="Verdana" w:hAnsi="Verdana" w:cs="Arial"/>
                <w:bCs/>
                <w:sz w:val="16"/>
                <w:szCs w:val="16"/>
              </w:rPr>
            </w:pPr>
          </w:p>
          <w:p w14:paraId="43F890A9" w14:textId="77777777" w:rsidR="00A8049D" w:rsidRPr="00517825" w:rsidRDefault="00A8049D" w:rsidP="002852D2">
            <w:pPr>
              <w:spacing w:after="0" w:line="240" w:lineRule="auto"/>
              <w:ind w:left="-15"/>
              <w:jc w:val="center"/>
              <w:rPr>
                <w:rFonts w:ascii="Verdana" w:hAnsi="Verdana" w:cs="Arial"/>
                <w:bCs/>
                <w:sz w:val="16"/>
                <w:szCs w:val="16"/>
              </w:rPr>
            </w:pPr>
          </w:p>
          <w:p w14:paraId="38227CB3" w14:textId="14BE1502" w:rsidR="00C9297C" w:rsidRPr="009B3499" w:rsidRDefault="00FD1D5F" w:rsidP="002852D2">
            <w:pPr>
              <w:spacing w:after="0" w:line="240" w:lineRule="auto"/>
              <w:ind w:left="-15"/>
              <w:jc w:val="center"/>
              <w:rPr>
                <w:rFonts w:ascii="Verdana" w:hAnsi="Verdana" w:cs="Arial"/>
                <w:bCs/>
                <w:sz w:val="16"/>
                <w:szCs w:val="16"/>
              </w:rPr>
            </w:pPr>
            <w:r w:rsidRPr="009B3499">
              <w:rPr>
                <w:rFonts w:ascii="Verdana" w:hAnsi="Verdana" w:cs="Arial"/>
                <w:bCs/>
                <w:sz w:val="16"/>
                <w:szCs w:val="16"/>
              </w:rPr>
              <w:t xml:space="preserve">(V) </w:t>
            </w:r>
            <w:r w:rsidR="4078A55A" w:rsidRPr="009B3499">
              <w:rPr>
                <w:rFonts w:ascii="Verdana" w:hAnsi="Verdana" w:cs="Arial"/>
                <w:bCs/>
                <w:sz w:val="16"/>
                <w:szCs w:val="16"/>
              </w:rPr>
              <w:t>Revisar</w:t>
            </w:r>
            <w:r w:rsidRPr="009B3499">
              <w:rPr>
                <w:rFonts w:ascii="Verdana" w:hAnsi="Verdana" w:cs="Arial"/>
                <w:bCs/>
                <w:sz w:val="16"/>
                <w:szCs w:val="16"/>
              </w:rPr>
              <w:t xml:space="preserve"> y Verificar la documentación para iniciar el </w:t>
            </w:r>
            <w:r w:rsidRPr="009B3499">
              <w:rPr>
                <w:rFonts w:ascii="Verdana" w:hAnsi="Verdana" w:cs="Arial"/>
                <w:bCs/>
                <w:sz w:val="16"/>
                <w:szCs w:val="16"/>
              </w:rPr>
              <w:lastRenderedPageBreak/>
              <w:t>trámite de cuentas</w:t>
            </w:r>
          </w:p>
        </w:tc>
        <w:tc>
          <w:tcPr>
            <w:tcW w:w="1842" w:type="dxa"/>
            <w:tcMar>
              <w:top w:w="57" w:type="dxa"/>
              <w:left w:w="113" w:type="dxa"/>
              <w:bottom w:w="57" w:type="dxa"/>
            </w:tcMar>
            <w:vAlign w:val="center"/>
          </w:tcPr>
          <w:p w14:paraId="34928DAA" w14:textId="0F3331F4" w:rsidR="00C9297C" w:rsidRPr="00517825" w:rsidRDefault="00C9297C">
            <w:pPr>
              <w:spacing w:after="0" w:line="240" w:lineRule="auto"/>
              <w:ind w:left="-15"/>
              <w:jc w:val="center"/>
              <w:rPr>
                <w:rFonts w:ascii="Verdana" w:hAnsi="Verdana" w:cs="Arial"/>
                <w:sz w:val="16"/>
                <w:szCs w:val="16"/>
              </w:rPr>
            </w:pPr>
          </w:p>
          <w:p w14:paraId="1E16BBF1" w14:textId="150721D6" w:rsidR="00C9297C" w:rsidRPr="00517825" w:rsidRDefault="4934F1AA">
            <w:pPr>
              <w:spacing w:after="0" w:line="240" w:lineRule="auto"/>
              <w:ind w:left="-15"/>
              <w:jc w:val="center"/>
              <w:rPr>
                <w:rFonts w:ascii="Verdana" w:hAnsi="Verdana" w:cs="Arial"/>
                <w:sz w:val="16"/>
                <w:szCs w:val="16"/>
              </w:rPr>
            </w:pPr>
            <w:r w:rsidRPr="00517825">
              <w:rPr>
                <w:rFonts w:ascii="Verdana" w:hAnsi="Verdana" w:cs="Arial"/>
                <w:sz w:val="16"/>
                <w:szCs w:val="16"/>
              </w:rPr>
              <w:t>Funcionario y/o contratista del Grupo de Contabilidad</w:t>
            </w:r>
          </w:p>
        </w:tc>
        <w:tc>
          <w:tcPr>
            <w:tcW w:w="5387" w:type="dxa"/>
            <w:tcMar>
              <w:top w:w="57" w:type="dxa"/>
              <w:left w:w="113" w:type="dxa"/>
              <w:bottom w:w="57" w:type="dxa"/>
            </w:tcMar>
          </w:tcPr>
          <w:p w14:paraId="4E65BE08" w14:textId="28DA3674" w:rsidR="009229E0" w:rsidRPr="00517825" w:rsidRDefault="1F1C6196" w:rsidP="133F5938">
            <w:pPr>
              <w:spacing w:after="0" w:line="240" w:lineRule="auto"/>
              <w:jc w:val="both"/>
              <w:rPr>
                <w:rFonts w:ascii="Verdana" w:hAnsi="Verdana" w:cs="Arial"/>
                <w:sz w:val="16"/>
                <w:szCs w:val="16"/>
              </w:rPr>
            </w:pPr>
            <w:r w:rsidRPr="133F5938">
              <w:rPr>
                <w:rFonts w:ascii="Verdana" w:eastAsia="Calibri" w:hAnsi="Verdana" w:cs="Calibri"/>
                <w:sz w:val="16"/>
                <w:szCs w:val="16"/>
              </w:rPr>
              <w:t>Revisar y verificar las solicitudes de pago de usuarios internos y externos en la plataforma de gestión financiera</w:t>
            </w:r>
            <w:r w:rsidR="2EF9F9C9" w:rsidRPr="133F5938">
              <w:rPr>
                <w:rFonts w:ascii="Verdana" w:hAnsi="Verdana" w:cs="Arial"/>
                <w:sz w:val="16"/>
                <w:szCs w:val="16"/>
              </w:rPr>
              <w:t xml:space="preserve"> con sus respectivos soportes de acuerdo con la normatividad vigente.</w:t>
            </w:r>
          </w:p>
          <w:p w14:paraId="30380748" w14:textId="77777777" w:rsidR="009229E0" w:rsidRPr="00517825" w:rsidRDefault="009229E0" w:rsidP="133F5938">
            <w:pPr>
              <w:spacing w:after="0" w:line="240" w:lineRule="auto"/>
              <w:ind w:left="-15"/>
              <w:jc w:val="both"/>
              <w:rPr>
                <w:rFonts w:ascii="Verdana" w:hAnsi="Verdana" w:cs="Arial"/>
                <w:sz w:val="16"/>
                <w:szCs w:val="16"/>
              </w:rPr>
            </w:pPr>
          </w:p>
          <w:p w14:paraId="671DFE91" w14:textId="5667DA0E" w:rsidR="009229E0" w:rsidRPr="00517825" w:rsidRDefault="009229E0">
            <w:pPr>
              <w:spacing w:after="0" w:line="240" w:lineRule="auto"/>
              <w:ind w:left="-15"/>
              <w:jc w:val="both"/>
              <w:rPr>
                <w:rFonts w:ascii="Verdana" w:hAnsi="Verdana" w:cs="Arial"/>
                <w:sz w:val="16"/>
                <w:szCs w:val="16"/>
              </w:rPr>
            </w:pPr>
            <w:r w:rsidRPr="00517825">
              <w:rPr>
                <w:rFonts w:ascii="Verdana" w:hAnsi="Verdana" w:cs="Arial"/>
                <w:sz w:val="16"/>
                <w:szCs w:val="16"/>
              </w:rPr>
              <w:t>Revisar la documentación de acuerdo con</w:t>
            </w:r>
            <w:r w:rsidR="00B5B895" w:rsidRPr="00517825">
              <w:rPr>
                <w:rFonts w:ascii="Verdana" w:hAnsi="Verdana" w:cs="Arial"/>
                <w:sz w:val="16"/>
                <w:szCs w:val="16"/>
              </w:rPr>
              <w:t xml:space="preserve"> el</w:t>
            </w:r>
            <w:r w:rsidR="00A27370" w:rsidRPr="00517825">
              <w:rPr>
                <w:rFonts w:ascii="Verdana" w:hAnsi="Verdana" w:cs="Arial"/>
                <w:sz w:val="16"/>
                <w:szCs w:val="16"/>
              </w:rPr>
              <w:t xml:space="preserve"> </w:t>
            </w:r>
            <w:r w:rsidRPr="00517825">
              <w:rPr>
                <w:rFonts w:ascii="Verdana" w:hAnsi="Verdana" w:cs="Arial"/>
                <w:sz w:val="16"/>
                <w:szCs w:val="16"/>
              </w:rPr>
              <w:t>concepto</w:t>
            </w:r>
            <w:r w:rsidR="00A27370" w:rsidRPr="00517825">
              <w:rPr>
                <w:rFonts w:ascii="Verdana" w:hAnsi="Verdana" w:cs="Arial"/>
                <w:sz w:val="16"/>
                <w:szCs w:val="16"/>
              </w:rPr>
              <w:t xml:space="preserve"> </w:t>
            </w:r>
            <w:r w:rsidR="257F996E" w:rsidRPr="00517825">
              <w:rPr>
                <w:rFonts w:ascii="Verdana" w:hAnsi="Verdana" w:cs="Arial"/>
                <w:sz w:val="16"/>
                <w:szCs w:val="16"/>
              </w:rPr>
              <w:t>r</w:t>
            </w:r>
            <w:r w:rsidR="16C56D29" w:rsidRPr="00517825">
              <w:rPr>
                <w:rFonts w:ascii="Verdana" w:hAnsi="Verdana" w:cs="Arial"/>
                <w:sz w:val="16"/>
                <w:szCs w:val="16"/>
              </w:rPr>
              <w:t>adicado en la plataforma</w:t>
            </w:r>
            <w:r w:rsidR="1648A4A6" w:rsidRPr="00517825">
              <w:rPr>
                <w:rFonts w:ascii="Verdana" w:hAnsi="Verdana" w:cs="Arial"/>
                <w:sz w:val="16"/>
                <w:szCs w:val="16"/>
              </w:rPr>
              <w:t xml:space="preserve"> y la lista de chequeo que se diseñó al interior del G</w:t>
            </w:r>
            <w:r w:rsidR="3EB19F65" w:rsidRPr="00517825">
              <w:rPr>
                <w:rFonts w:ascii="Verdana" w:hAnsi="Verdana" w:cs="Arial"/>
                <w:sz w:val="16"/>
                <w:szCs w:val="16"/>
              </w:rPr>
              <w:t>rupo</w:t>
            </w:r>
            <w:r w:rsidR="0FB4FEB1" w:rsidRPr="00517825">
              <w:rPr>
                <w:rFonts w:ascii="Verdana" w:hAnsi="Verdana" w:cs="Arial"/>
                <w:sz w:val="16"/>
                <w:szCs w:val="16"/>
              </w:rPr>
              <w:t>.</w:t>
            </w:r>
          </w:p>
          <w:p w14:paraId="36E5BE2D" w14:textId="77777777" w:rsidR="009229E0" w:rsidRPr="00517825" w:rsidRDefault="009229E0" w:rsidP="009229E0">
            <w:pPr>
              <w:spacing w:after="0" w:line="240" w:lineRule="auto"/>
              <w:ind w:left="-15"/>
              <w:jc w:val="both"/>
              <w:rPr>
                <w:rFonts w:ascii="Verdana" w:hAnsi="Verdana" w:cs="Arial"/>
                <w:sz w:val="16"/>
                <w:szCs w:val="16"/>
              </w:rPr>
            </w:pPr>
          </w:p>
          <w:p w14:paraId="26BD9725" w14:textId="5D90B756" w:rsidR="009229E0" w:rsidRPr="00517825" w:rsidRDefault="009229E0" w:rsidP="009229E0">
            <w:pPr>
              <w:spacing w:after="0" w:line="240" w:lineRule="auto"/>
              <w:ind w:left="-15"/>
              <w:jc w:val="both"/>
              <w:rPr>
                <w:rFonts w:ascii="Verdana" w:hAnsi="Verdana" w:cs="Arial"/>
                <w:sz w:val="16"/>
                <w:szCs w:val="16"/>
              </w:rPr>
            </w:pPr>
            <w:r w:rsidRPr="00517825">
              <w:rPr>
                <w:rFonts w:ascii="Verdana" w:hAnsi="Verdana" w:cs="Arial"/>
                <w:b/>
                <w:bCs/>
                <w:sz w:val="16"/>
                <w:szCs w:val="16"/>
              </w:rPr>
              <w:t xml:space="preserve">Nota </w:t>
            </w:r>
            <w:r w:rsidR="427DD648" w:rsidRPr="00517825">
              <w:rPr>
                <w:rFonts w:ascii="Verdana" w:hAnsi="Verdana" w:cs="Arial"/>
                <w:b/>
                <w:bCs/>
                <w:sz w:val="16"/>
                <w:szCs w:val="16"/>
              </w:rPr>
              <w:t>1</w:t>
            </w:r>
            <w:r w:rsidRPr="00517825">
              <w:rPr>
                <w:rFonts w:ascii="Verdana" w:hAnsi="Verdana" w:cs="Arial"/>
                <w:b/>
                <w:bCs/>
                <w:sz w:val="16"/>
                <w:szCs w:val="16"/>
              </w:rPr>
              <w:t>:</w:t>
            </w:r>
            <w:r w:rsidRPr="00517825">
              <w:rPr>
                <w:rFonts w:ascii="Verdana" w:hAnsi="Verdana" w:cs="Arial"/>
                <w:sz w:val="16"/>
                <w:szCs w:val="16"/>
              </w:rPr>
              <w:t xml:space="preserve"> Si la documentación No se encuentra completa o existen datos inconsistentes, se devolverá al Supervisor </w:t>
            </w:r>
            <w:r w:rsidR="630F595B" w:rsidRPr="00517825">
              <w:rPr>
                <w:rFonts w:ascii="Verdana" w:hAnsi="Verdana" w:cs="Arial"/>
                <w:sz w:val="16"/>
                <w:szCs w:val="16"/>
              </w:rPr>
              <w:t>y/</w:t>
            </w:r>
            <w:r w:rsidRPr="00517825">
              <w:rPr>
                <w:rFonts w:ascii="Verdana" w:hAnsi="Verdana" w:cs="Arial"/>
                <w:sz w:val="16"/>
                <w:szCs w:val="16"/>
              </w:rPr>
              <w:t>o al Interesado para sus respectivas correcciones.</w:t>
            </w:r>
          </w:p>
          <w:p w14:paraId="525C3544" w14:textId="77777777" w:rsidR="009229E0" w:rsidRPr="00517825" w:rsidRDefault="009229E0" w:rsidP="009229E0">
            <w:pPr>
              <w:spacing w:after="0" w:line="240" w:lineRule="auto"/>
              <w:ind w:left="-15"/>
              <w:jc w:val="both"/>
              <w:rPr>
                <w:rFonts w:ascii="Verdana" w:hAnsi="Verdana" w:cs="Arial"/>
                <w:sz w:val="16"/>
                <w:szCs w:val="16"/>
              </w:rPr>
            </w:pPr>
          </w:p>
          <w:p w14:paraId="39D410D4" w14:textId="692523B9" w:rsidR="00A27370" w:rsidRPr="002852D2" w:rsidRDefault="009229E0" w:rsidP="009229E0">
            <w:pPr>
              <w:spacing w:after="0" w:line="240" w:lineRule="auto"/>
              <w:ind w:left="-15"/>
              <w:jc w:val="both"/>
              <w:rPr>
                <w:rFonts w:ascii="Verdana" w:eastAsia="Calibri" w:hAnsi="Verdana" w:cs="Calibri"/>
                <w:color w:val="EE0000"/>
                <w:sz w:val="16"/>
                <w:szCs w:val="16"/>
              </w:rPr>
            </w:pPr>
            <w:r w:rsidRPr="00517825">
              <w:rPr>
                <w:rFonts w:ascii="Verdana" w:hAnsi="Verdana" w:cs="Arial"/>
                <w:b/>
                <w:bCs/>
                <w:sz w:val="16"/>
                <w:szCs w:val="16"/>
              </w:rPr>
              <w:t xml:space="preserve">Nota </w:t>
            </w:r>
            <w:r w:rsidR="2E2F6114" w:rsidRPr="00517825">
              <w:rPr>
                <w:rFonts w:ascii="Verdana" w:hAnsi="Verdana" w:cs="Arial"/>
                <w:b/>
                <w:bCs/>
                <w:sz w:val="16"/>
                <w:szCs w:val="16"/>
              </w:rPr>
              <w:t>2</w:t>
            </w:r>
            <w:r w:rsidRPr="00517825">
              <w:rPr>
                <w:rFonts w:ascii="Verdana" w:hAnsi="Verdana" w:cs="Arial"/>
                <w:b/>
                <w:bCs/>
                <w:sz w:val="16"/>
                <w:szCs w:val="16"/>
              </w:rPr>
              <w:t>:</w:t>
            </w:r>
            <w:r w:rsidRPr="00517825">
              <w:rPr>
                <w:rFonts w:ascii="Verdana" w:hAnsi="Verdana" w:cs="Arial"/>
                <w:sz w:val="16"/>
                <w:szCs w:val="16"/>
              </w:rPr>
              <w:t xml:space="preserve"> En caso de pagos parciales</w:t>
            </w:r>
            <w:r w:rsidR="5DCE0096" w:rsidRPr="00517825">
              <w:rPr>
                <w:rFonts w:ascii="Verdana" w:hAnsi="Verdana" w:cs="Arial"/>
                <w:sz w:val="16"/>
                <w:szCs w:val="16"/>
              </w:rPr>
              <w:t>,</w:t>
            </w:r>
            <w:r w:rsidRPr="00517825">
              <w:rPr>
                <w:rFonts w:ascii="Verdana" w:hAnsi="Verdana" w:cs="Arial"/>
                <w:sz w:val="16"/>
                <w:szCs w:val="16"/>
              </w:rPr>
              <w:t xml:space="preserve"> sólo se anexa la documentación completa una sola vez para efectos del primer pago.</w:t>
            </w:r>
            <w:r w:rsidR="00A27370" w:rsidRPr="002852D2">
              <w:rPr>
                <w:rFonts w:ascii="Verdana" w:eastAsia="Calibri" w:hAnsi="Verdana" w:cs="Calibri"/>
                <w:color w:val="EE0000"/>
                <w:sz w:val="16"/>
                <w:szCs w:val="16"/>
              </w:rPr>
              <w:t xml:space="preserve"> </w:t>
            </w:r>
          </w:p>
          <w:p w14:paraId="255BCEFB" w14:textId="77777777" w:rsidR="00A27370" w:rsidRPr="00517825" w:rsidRDefault="00A27370" w:rsidP="009229E0">
            <w:pPr>
              <w:spacing w:after="0" w:line="240" w:lineRule="auto"/>
              <w:ind w:left="-15"/>
              <w:jc w:val="both"/>
              <w:rPr>
                <w:rFonts w:ascii="Verdana" w:hAnsi="Verdana" w:cs="Arial"/>
                <w:sz w:val="16"/>
                <w:szCs w:val="16"/>
              </w:rPr>
            </w:pPr>
          </w:p>
          <w:p w14:paraId="371555A2" w14:textId="37D6B549" w:rsidR="65F60EC1" w:rsidRPr="002852D2" w:rsidRDefault="1CF6B895" w:rsidP="133F5938">
            <w:pPr>
              <w:spacing w:after="0" w:line="240" w:lineRule="auto"/>
              <w:ind w:left="-15"/>
              <w:jc w:val="both"/>
              <w:rPr>
                <w:rFonts w:ascii="Verdana" w:eastAsia="Calibri" w:hAnsi="Verdana" w:cs="Calibri"/>
                <w:sz w:val="16"/>
                <w:szCs w:val="16"/>
              </w:rPr>
            </w:pPr>
            <w:r w:rsidRPr="133F5938">
              <w:rPr>
                <w:rFonts w:ascii="Verdana" w:eastAsia="Calibri" w:hAnsi="Verdana" w:cs="Calibri"/>
                <w:sz w:val="16"/>
                <w:szCs w:val="16"/>
              </w:rPr>
              <w:lastRenderedPageBreak/>
              <w:t xml:space="preserve">La información solicitada se radica de forma digital a través de la herramienta plataforma de Gestión Financiera en el siguiente </w:t>
            </w:r>
            <w:r w:rsidR="3C22DBCE" w:rsidRPr="133F5938">
              <w:rPr>
                <w:rFonts w:ascii="Verdana" w:eastAsia="Calibri" w:hAnsi="Verdana" w:cs="Calibri"/>
                <w:sz w:val="16"/>
                <w:szCs w:val="16"/>
              </w:rPr>
              <w:t>enlace:</w:t>
            </w:r>
          </w:p>
          <w:p w14:paraId="3BE525AD" w14:textId="23D7739C" w:rsidR="65F60EC1" w:rsidRPr="00517825" w:rsidRDefault="1CF6B895" w:rsidP="133F5938">
            <w:pPr>
              <w:spacing w:after="0" w:line="240" w:lineRule="auto"/>
              <w:ind w:left="-15"/>
              <w:jc w:val="both"/>
              <w:rPr>
                <w:rFonts w:ascii="Verdana" w:eastAsia="Verdana" w:hAnsi="Verdana" w:cs="Verdana"/>
                <w:sz w:val="16"/>
                <w:szCs w:val="16"/>
              </w:rPr>
            </w:pPr>
            <w:hyperlink r:id="rId14">
              <w:r w:rsidRPr="133F5938">
                <w:rPr>
                  <w:rStyle w:val="Hyperlink"/>
                  <w:rFonts w:ascii="Verdana" w:eastAsia="Calibri" w:hAnsi="Verdana" w:cs="Calibri"/>
                  <w:color w:val="auto"/>
                  <w:sz w:val="16"/>
                  <w:szCs w:val="16"/>
                </w:rPr>
                <w:t>https://gestion.mincit.gov.co/Athena/GestionFinanciera/hoja_ruta_2020_tropall_list.php</w:t>
              </w:r>
            </w:hyperlink>
          </w:p>
          <w:p w14:paraId="27015F7B" w14:textId="77777777" w:rsidR="009229E0" w:rsidRPr="00517825" w:rsidRDefault="009229E0" w:rsidP="133F5938">
            <w:pPr>
              <w:spacing w:after="0" w:line="240" w:lineRule="auto"/>
              <w:ind w:left="-15"/>
              <w:jc w:val="both"/>
              <w:rPr>
                <w:rFonts w:ascii="Verdana" w:hAnsi="Verdana" w:cs="Arial"/>
                <w:sz w:val="16"/>
                <w:szCs w:val="16"/>
              </w:rPr>
            </w:pPr>
          </w:p>
          <w:p w14:paraId="7AB8AF32" w14:textId="45B25C20" w:rsidR="009229E0" w:rsidRPr="00517825" w:rsidRDefault="2EF9F9C9" w:rsidP="133F5938">
            <w:pPr>
              <w:spacing w:after="0" w:line="240" w:lineRule="auto"/>
              <w:ind w:left="-15"/>
              <w:jc w:val="both"/>
              <w:rPr>
                <w:rFonts w:ascii="Verdana" w:hAnsi="Verdana" w:cs="Arial"/>
                <w:sz w:val="16"/>
                <w:szCs w:val="16"/>
              </w:rPr>
            </w:pPr>
            <w:r w:rsidRPr="133F5938">
              <w:rPr>
                <w:rFonts w:ascii="Verdana" w:hAnsi="Verdana" w:cs="Arial"/>
                <w:b/>
                <w:bCs/>
                <w:sz w:val="16"/>
                <w:szCs w:val="16"/>
              </w:rPr>
              <w:t xml:space="preserve">Nota </w:t>
            </w:r>
            <w:r w:rsidR="457F283E" w:rsidRPr="133F5938">
              <w:rPr>
                <w:rFonts w:ascii="Verdana" w:hAnsi="Verdana" w:cs="Arial"/>
                <w:b/>
                <w:bCs/>
                <w:sz w:val="16"/>
                <w:szCs w:val="16"/>
              </w:rPr>
              <w:t>3</w:t>
            </w:r>
            <w:r w:rsidRPr="133F5938">
              <w:rPr>
                <w:rFonts w:ascii="Verdana" w:hAnsi="Verdana" w:cs="Arial"/>
                <w:b/>
                <w:bCs/>
                <w:sz w:val="16"/>
                <w:szCs w:val="16"/>
              </w:rPr>
              <w:t>:</w:t>
            </w:r>
            <w:r w:rsidRPr="133F5938">
              <w:rPr>
                <w:rFonts w:ascii="Verdana" w:hAnsi="Verdana" w:cs="Arial"/>
                <w:sz w:val="16"/>
                <w:szCs w:val="16"/>
              </w:rPr>
              <w:t xml:space="preserve"> Los documentos requeridos para el pago de nómina, primas y aportes patronales, deben ser radicados, firmados y autorizados por el Grupo de Talento Humano Liquidación de nómina, deducciones</w:t>
            </w:r>
            <w:r w:rsidR="3E0BEECE" w:rsidRPr="133F5938">
              <w:rPr>
                <w:rFonts w:ascii="Verdana" w:hAnsi="Verdana" w:cs="Arial"/>
                <w:sz w:val="16"/>
                <w:szCs w:val="16"/>
              </w:rPr>
              <w:t xml:space="preserve"> y liquidación de exfuncionarios.</w:t>
            </w:r>
          </w:p>
          <w:p w14:paraId="1A26163D" w14:textId="77777777" w:rsidR="009229E0" w:rsidRPr="00517825" w:rsidRDefault="009229E0" w:rsidP="133F5938">
            <w:pPr>
              <w:spacing w:after="0" w:line="240" w:lineRule="auto"/>
              <w:ind w:left="-15"/>
              <w:jc w:val="both"/>
              <w:rPr>
                <w:rFonts w:ascii="Verdana" w:hAnsi="Verdana" w:cs="Arial"/>
                <w:sz w:val="16"/>
                <w:szCs w:val="16"/>
              </w:rPr>
            </w:pPr>
          </w:p>
          <w:p w14:paraId="565990FA" w14:textId="2EB0FF06" w:rsidR="00C9297C" w:rsidRPr="00517825" w:rsidRDefault="2EF9F9C9" w:rsidP="133F5938">
            <w:pPr>
              <w:spacing w:after="0" w:line="240" w:lineRule="auto"/>
              <w:ind w:left="-15"/>
              <w:jc w:val="both"/>
              <w:rPr>
                <w:rFonts w:ascii="Verdana" w:hAnsi="Verdana" w:cs="Arial"/>
                <w:sz w:val="16"/>
                <w:szCs w:val="16"/>
              </w:rPr>
            </w:pPr>
            <w:r w:rsidRPr="133F5938">
              <w:rPr>
                <w:rFonts w:ascii="Verdana" w:hAnsi="Verdana" w:cs="Arial"/>
                <w:b/>
                <w:bCs/>
                <w:sz w:val="16"/>
                <w:szCs w:val="16"/>
              </w:rPr>
              <w:t xml:space="preserve">Nota </w:t>
            </w:r>
            <w:r w:rsidR="4EE87E53" w:rsidRPr="133F5938">
              <w:rPr>
                <w:rFonts w:ascii="Verdana" w:hAnsi="Verdana" w:cs="Arial"/>
                <w:b/>
                <w:bCs/>
                <w:sz w:val="16"/>
                <w:szCs w:val="16"/>
              </w:rPr>
              <w:t>4</w:t>
            </w:r>
            <w:r w:rsidRPr="133F5938">
              <w:rPr>
                <w:rFonts w:ascii="Verdana" w:hAnsi="Verdana" w:cs="Arial"/>
                <w:b/>
                <w:bCs/>
                <w:sz w:val="16"/>
                <w:szCs w:val="16"/>
              </w:rPr>
              <w:t>:</w:t>
            </w:r>
            <w:r w:rsidR="71B04B25" w:rsidRPr="133F5938">
              <w:rPr>
                <w:rFonts w:ascii="Verdana" w:hAnsi="Verdana" w:cs="Arial"/>
                <w:b/>
                <w:bCs/>
                <w:sz w:val="16"/>
                <w:szCs w:val="16"/>
              </w:rPr>
              <w:t xml:space="preserve"> </w:t>
            </w:r>
            <w:r w:rsidR="71B04B25" w:rsidRPr="133F5938">
              <w:rPr>
                <w:rFonts w:ascii="Verdana" w:hAnsi="Verdana" w:cs="Arial"/>
                <w:sz w:val="16"/>
                <w:szCs w:val="16"/>
              </w:rPr>
              <w:t>V</w:t>
            </w:r>
            <w:r w:rsidR="1073D023" w:rsidRPr="133F5938">
              <w:rPr>
                <w:rFonts w:ascii="Verdana" w:eastAsia="Calibri" w:hAnsi="Verdana" w:cs="Calibri"/>
                <w:sz w:val="16"/>
                <w:szCs w:val="16"/>
              </w:rPr>
              <w:t xml:space="preserve">erificar si la solicitud de pago requiere </w:t>
            </w:r>
            <w:r w:rsidR="5DCED282" w:rsidRPr="133F5938">
              <w:rPr>
                <w:rFonts w:ascii="Verdana" w:eastAsia="Calibri" w:hAnsi="Verdana" w:cs="Calibri"/>
                <w:sz w:val="16"/>
                <w:szCs w:val="16"/>
              </w:rPr>
              <w:t>i</w:t>
            </w:r>
            <w:r w:rsidR="1073D023" w:rsidRPr="133F5938">
              <w:rPr>
                <w:rFonts w:ascii="Verdana" w:eastAsia="Calibri" w:hAnsi="Verdana" w:cs="Calibri"/>
                <w:sz w:val="16"/>
                <w:szCs w:val="16"/>
              </w:rPr>
              <w:t>ngreso al almacén</w:t>
            </w:r>
            <w:r w:rsidRPr="133F5938">
              <w:rPr>
                <w:rFonts w:ascii="Verdana" w:hAnsi="Verdana" w:cs="Arial"/>
                <w:sz w:val="16"/>
                <w:szCs w:val="16"/>
              </w:rPr>
              <w:t>.</w:t>
            </w:r>
          </w:p>
          <w:p w14:paraId="4D23CCCD" w14:textId="45EE7FD5" w:rsidR="29DB1581" w:rsidRPr="00517825" w:rsidRDefault="29DB1581" w:rsidP="29DB1581">
            <w:pPr>
              <w:spacing w:after="0" w:line="240" w:lineRule="auto"/>
              <w:ind w:left="-15"/>
              <w:jc w:val="both"/>
              <w:rPr>
                <w:rFonts w:ascii="Verdana" w:hAnsi="Verdana" w:cs="Arial"/>
                <w:sz w:val="16"/>
                <w:szCs w:val="16"/>
              </w:rPr>
            </w:pPr>
          </w:p>
          <w:p w14:paraId="53B7F97C" w14:textId="5F7C66B7" w:rsidR="00322928" w:rsidRPr="00517825" w:rsidRDefault="09389D3C" w:rsidP="009229E0">
            <w:pPr>
              <w:spacing w:after="0" w:line="240" w:lineRule="auto"/>
              <w:ind w:left="-15"/>
              <w:jc w:val="both"/>
              <w:rPr>
                <w:rFonts w:ascii="Verdana" w:hAnsi="Verdana" w:cs="Arial"/>
                <w:sz w:val="16"/>
                <w:szCs w:val="16"/>
              </w:rPr>
            </w:pPr>
            <w:r w:rsidRPr="002852D2">
              <w:rPr>
                <w:rFonts w:ascii="Verdana" w:hAnsi="Verdana" w:cs="Arial"/>
                <w:b/>
                <w:sz w:val="16"/>
                <w:szCs w:val="16"/>
              </w:rPr>
              <w:t>Nota 5:</w:t>
            </w:r>
            <w:r w:rsidRPr="00517825">
              <w:rPr>
                <w:rFonts w:ascii="Verdana" w:hAnsi="Verdana" w:cs="Arial"/>
                <w:sz w:val="16"/>
                <w:szCs w:val="16"/>
              </w:rPr>
              <w:t xml:space="preserve"> </w:t>
            </w:r>
            <w:r w:rsidR="59562560" w:rsidRPr="00517825">
              <w:rPr>
                <w:rFonts w:ascii="Verdana" w:hAnsi="Verdana" w:cs="Arial"/>
                <w:sz w:val="16"/>
                <w:szCs w:val="16"/>
              </w:rPr>
              <w:t>Si la información es correcta, se asigna al interior del Grupo para con</w:t>
            </w:r>
            <w:r w:rsidR="20FF445C" w:rsidRPr="00517825">
              <w:rPr>
                <w:rFonts w:ascii="Verdana" w:hAnsi="Verdana" w:cs="Arial"/>
                <w:sz w:val="16"/>
                <w:szCs w:val="16"/>
              </w:rPr>
              <w:t>tinuar con el trámite.</w:t>
            </w:r>
          </w:p>
          <w:p w14:paraId="427D700B" w14:textId="77777777" w:rsidR="00A27370" w:rsidRPr="00517825" w:rsidRDefault="00A27370" w:rsidP="009229E0">
            <w:pPr>
              <w:spacing w:after="0" w:line="240" w:lineRule="auto"/>
              <w:ind w:left="-15"/>
              <w:jc w:val="both"/>
              <w:rPr>
                <w:rFonts w:ascii="Verdana" w:hAnsi="Verdana" w:cs="Arial"/>
                <w:sz w:val="16"/>
                <w:szCs w:val="16"/>
              </w:rPr>
            </w:pPr>
          </w:p>
          <w:p w14:paraId="6934C904" w14:textId="3B8F01EA" w:rsidR="00322928" w:rsidRPr="00517825" w:rsidRDefault="00322928" w:rsidP="002852D2">
            <w:pPr>
              <w:spacing w:after="0" w:line="240" w:lineRule="auto"/>
              <w:ind w:left="-15"/>
              <w:jc w:val="both"/>
              <w:rPr>
                <w:rFonts w:ascii="Verdana" w:hAnsi="Verdana" w:cs="Arial"/>
                <w:sz w:val="16"/>
                <w:szCs w:val="16"/>
              </w:rPr>
            </w:pPr>
            <w:r w:rsidRPr="002852D2">
              <w:rPr>
                <w:rFonts w:ascii="Verdana" w:hAnsi="Verdana" w:cs="Arial"/>
                <w:b/>
                <w:bCs/>
                <w:sz w:val="16"/>
                <w:szCs w:val="16"/>
              </w:rPr>
              <w:t>Tiempo:</w:t>
            </w:r>
            <w:r w:rsidR="12BF7522" w:rsidRPr="002852D2">
              <w:rPr>
                <w:rFonts w:ascii="Verdana" w:hAnsi="Verdana" w:cs="Arial"/>
                <w:b/>
                <w:bCs/>
                <w:sz w:val="16"/>
                <w:szCs w:val="16"/>
              </w:rPr>
              <w:t xml:space="preserve"> </w:t>
            </w:r>
            <w:r w:rsidR="621759FD" w:rsidRPr="002852D2">
              <w:rPr>
                <w:rFonts w:ascii="Verdana" w:hAnsi="Verdana" w:cs="Arial"/>
                <w:b/>
                <w:bCs/>
                <w:sz w:val="16"/>
                <w:szCs w:val="16"/>
              </w:rPr>
              <w:t>3</w:t>
            </w:r>
            <w:r w:rsidR="12BF7522" w:rsidRPr="002852D2">
              <w:rPr>
                <w:rFonts w:ascii="Verdana" w:hAnsi="Verdana" w:cs="Arial"/>
                <w:b/>
                <w:bCs/>
                <w:sz w:val="16"/>
                <w:szCs w:val="16"/>
              </w:rPr>
              <w:t>0 minutos</w:t>
            </w:r>
            <w:r w:rsidR="00A27370" w:rsidRPr="00517825">
              <w:rPr>
                <w:rFonts w:ascii="Verdana" w:hAnsi="Verdana" w:cs="Arial"/>
                <w:sz w:val="16"/>
                <w:szCs w:val="16"/>
              </w:rPr>
              <w:t>.</w:t>
            </w:r>
          </w:p>
        </w:tc>
        <w:tc>
          <w:tcPr>
            <w:tcW w:w="1439" w:type="dxa"/>
            <w:tcMar>
              <w:top w:w="57" w:type="dxa"/>
              <w:left w:w="113" w:type="dxa"/>
              <w:bottom w:w="57" w:type="dxa"/>
            </w:tcMar>
            <w:vAlign w:val="center"/>
          </w:tcPr>
          <w:p w14:paraId="29108EB3" w14:textId="4FC196D2" w:rsidR="00C9297C" w:rsidRPr="00517825" w:rsidRDefault="00FD1D5F" w:rsidP="005334BA">
            <w:pPr>
              <w:spacing w:after="0" w:line="240" w:lineRule="auto"/>
              <w:ind w:left="-15"/>
              <w:jc w:val="center"/>
              <w:rPr>
                <w:rFonts w:ascii="Verdana" w:hAnsi="Verdana" w:cs="Arial"/>
                <w:sz w:val="16"/>
                <w:szCs w:val="16"/>
              </w:rPr>
            </w:pPr>
            <w:r w:rsidRPr="487D7B75">
              <w:rPr>
                <w:rFonts w:ascii="Verdana" w:hAnsi="Verdana" w:cs="Arial"/>
                <w:sz w:val="16"/>
                <w:szCs w:val="16"/>
              </w:rPr>
              <w:lastRenderedPageBreak/>
              <w:t xml:space="preserve">Hoja de Ruta y Soportes. </w:t>
            </w:r>
            <w:r w:rsidR="000D6152" w:rsidRPr="487D7B75">
              <w:rPr>
                <w:rFonts w:ascii="Verdana" w:hAnsi="Verdana" w:cs="Arial"/>
                <w:sz w:val="16"/>
                <w:szCs w:val="16"/>
              </w:rPr>
              <w:t>GR-FM-0</w:t>
            </w:r>
            <w:r w:rsidR="0CFDEB52" w:rsidRPr="487D7B75">
              <w:rPr>
                <w:rFonts w:ascii="Verdana" w:hAnsi="Verdana" w:cs="Arial"/>
                <w:sz w:val="16"/>
                <w:szCs w:val="16"/>
              </w:rPr>
              <w:t>70</w:t>
            </w:r>
            <w:r w:rsidR="000D6152" w:rsidRPr="487D7B75">
              <w:rPr>
                <w:rFonts w:ascii="Verdana" w:hAnsi="Verdana" w:cs="Arial"/>
                <w:sz w:val="16"/>
                <w:szCs w:val="16"/>
              </w:rPr>
              <w:t xml:space="preserve"> </w:t>
            </w:r>
            <w:r w:rsidRPr="487D7B75">
              <w:rPr>
                <w:rFonts w:ascii="Verdana" w:hAnsi="Verdana" w:cs="Arial"/>
                <w:sz w:val="16"/>
                <w:szCs w:val="16"/>
              </w:rPr>
              <w:t>Lista de chequeo para el trámite de cuentas</w:t>
            </w:r>
          </w:p>
        </w:tc>
      </w:tr>
      <w:tr w:rsidR="00A27370" w:rsidRPr="00517825" w14:paraId="21382891" w14:textId="77777777" w:rsidTr="133F5938">
        <w:trPr>
          <w:trHeight w:val="545"/>
        </w:trPr>
        <w:tc>
          <w:tcPr>
            <w:tcW w:w="608" w:type="dxa"/>
            <w:tcMar>
              <w:top w:w="57" w:type="dxa"/>
              <w:left w:w="113" w:type="dxa"/>
              <w:bottom w:w="57" w:type="dxa"/>
            </w:tcMar>
            <w:vAlign w:val="center"/>
          </w:tcPr>
          <w:p w14:paraId="3FC50C12" w14:textId="784930EA" w:rsidR="00C9297C" w:rsidRPr="00517825" w:rsidRDefault="00C9297C"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2</w:t>
            </w:r>
            <w:r w:rsidR="004B6194" w:rsidRPr="00517825">
              <w:rPr>
                <w:rFonts w:ascii="Verdana" w:hAnsi="Verdana" w:cs="Arial"/>
                <w:b/>
                <w:sz w:val="16"/>
                <w:szCs w:val="16"/>
              </w:rPr>
              <w:t>0</w:t>
            </w:r>
            <w:r w:rsidR="00481F69" w:rsidRPr="00517825">
              <w:rPr>
                <w:rFonts w:ascii="Verdana" w:hAnsi="Verdana" w:cs="Arial"/>
                <w:b/>
                <w:sz w:val="16"/>
                <w:szCs w:val="16"/>
              </w:rPr>
              <w:t>.</w:t>
            </w:r>
          </w:p>
        </w:tc>
        <w:tc>
          <w:tcPr>
            <w:tcW w:w="1514" w:type="dxa"/>
            <w:tcMar>
              <w:top w:w="57" w:type="dxa"/>
              <w:left w:w="113" w:type="dxa"/>
              <w:bottom w:w="57" w:type="dxa"/>
            </w:tcMar>
          </w:tcPr>
          <w:p w14:paraId="2A5160D9" w14:textId="77777777" w:rsidR="00D63CE7" w:rsidRPr="00517825" w:rsidRDefault="00D63CE7" w:rsidP="002852D2">
            <w:pPr>
              <w:spacing w:after="0" w:line="240" w:lineRule="auto"/>
              <w:ind w:left="-15"/>
              <w:jc w:val="center"/>
              <w:rPr>
                <w:rFonts w:ascii="Verdana" w:hAnsi="Verdana" w:cs="Arial"/>
                <w:bCs/>
                <w:sz w:val="16"/>
                <w:szCs w:val="16"/>
              </w:rPr>
            </w:pPr>
          </w:p>
          <w:p w14:paraId="23B64588" w14:textId="77777777" w:rsidR="00D63CE7" w:rsidRPr="00517825" w:rsidRDefault="00D63CE7" w:rsidP="002852D2">
            <w:pPr>
              <w:spacing w:after="0" w:line="240" w:lineRule="auto"/>
              <w:ind w:left="-15"/>
              <w:jc w:val="center"/>
              <w:rPr>
                <w:rFonts w:ascii="Verdana" w:hAnsi="Verdana" w:cs="Arial"/>
                <w:bCs/>
                <w:sz w:val="16"/>
                <w:szCs w:val="16"/>
              </w:rPr>
            </w:pPr>
          </w:p>
          <w:p w14:paraId="75DBF966" w14:textId="77777777" w:rsidR="00D63CE7" w:rsidRPr="00517825" w:rsidRDefault="00D63CE7" w:rsidP="002852D2">
            <w:pPr>
              <w:spacing w:after="0" w:line="240" w:lineRule="auto"/>
              <w:ind w:left="-15"/>
              <w:jc w:val="center"/>
              <w:rPr>
                <w:rFonts w:ascii="Verdana" w:hAnsi="Verdana" w:cs="Arial"/>
                <w:bCs/>
                <w:sz w:val="16"/>
                <w:szCs w:val="16"/>
              </w:rPr>
            </w:pPr>
          </w:p>
          <w:p w14:paraId="5DF864B8" w14:textId="77777777" w:rsidR="00D63CE7" w:rsidRPr="00517825" w:rsidRDefault="00D63CE7" w:rsidP="002852D2">
            <w:pPr>
              <w:spacing w:after="0" w:line="240" w:lineRule="auto"/>
              <w:ind w:left="-15"/>
              <w:jc w:val="center"/>
              <w:rPr>
                <w:rFonts w:ascii="Verdana" w:hAnsi="Verdana" w:cs="Arial"/>
                <w:bCs/>
                <w:sz w:val="16"/>
                <w:szCs w:val="16"/>
              </w:rPr>
            </w:pPr>
          </w:p>
          <w:p w14:paraId="431CB8AE" w14:textId="77777777" w:rsidR="00D63CE7" w:rsidRPr="00517825" w:rsidRDefault="00D63CE7" w:rsidP="002852D2">
            <w:pPr>
              <w:spacing w:after="0" w:line="240" w:lineRule="auto"/>
              <w:ind w:left="-15"/>
              <w:jc w:val="center"/>
              <w:rPr>
                <w:rFonts w:ascii="Verdana" w:hAnsi="Verdana" w:cs="Arial"/>
                <w:bCs/>
                <w:sz w:val="16"/>
                <w:szCs w:val="16"/>
              </w:rPr>
            </w:pPr>
          </w:p>
          <w:p w14:paraId="6CB1364C" w14:textId="77777777" w:rsidR="00D63CE7" w:rsidRPr="00517825" w:rsidRDefault="00D63CE7" w:rsidP="002852D2">
            <w:pPr>
              <w:spacing w:after="0" w:line="240" w:lineRule="auto"/>
              <w:ind w:left="-15"/>
              <w:jc w:val="center"/>
              <w:rPr>
                <w:rFonts w:ascii="Verdana" w:hAnsi="Verdana" w:cs="Arial"/>
                <w:bCs/>
                <w:sz w:val="16"/>
                <w:szCs w:val="16"/>
              </w:rPr>
            </w:pPr>
          </w:p>
          <w:p w14:paraId="063D0B97" w14:textId="77777777" w:rsidR="00D63CE7" w:rsidRPr="00517825" w:rsidRDefault="00D63CE7" w:rsidP="002852D2">
            <w:pPr>
              <w:spacing w:after="0" w:line="240" w:lineRule="auto"/>
              <w:ind w:left="-15"/>
              <w:jc w:val="center"/>
              <w:rPr>
                <w:rFonts w:ascii="Verdana" w:hAnsi="Verdana" w:cs="Arial"/>
                <w:bCs/>
                <w:sz w:val="16"/>
                <w:szCs w:val="16"/>
              </w:rPr>
            </w:pPr>
          </w:p>
          <w:p w14:paraId="5F5FED79" w14:textId="77777777" w:rsidR="00D63CE7" w:rsidRPr="00517825" w:rsidRDefault="00D63CE7" w:rsidP="002852D2">
            <w:pPr>
              <w:spacing w:after="0" w:line="240" w:lineRule="auto"/>
              <w:ind w:left="-15"/>
              <w:jc w:val="center"/>
              <w:rPr>
                <w:rFonts w:ascii="Verdana" w:hAnsi="Verdana" w:cs="Arial"/>
                <w:bCs/>
                <w:sz w:val="16"/>
                <w:szCs w:val="16"/>
              </w:rPr>
            </w:pPr>
          </w:p>
          <w:p w14:paraId="1AEF2E9F" w14:textId="77777777" w:rsidR="00D63CE7" w:rsidRPr="00517825" w:rsidRDefault="00D63CE7" w:rsidP="002852D2">
            <w:pPr>
              <w:spacing w:after="0" w:line="240" w:lineRule="auto"/>
              <w:ind w:left="-15"/>
              <w:jc w:val="center"/>
              <w:rPr>
                <w:rFonts w:ascii="Verdana" w:hAnsi="Verdana" w:cs="Arial"/>
                <w:bCs/>
                <w:sz w:val="16"/>
                <w:szCs w:val="16"/>
              </w:rPr>
            </w:pPr>
          </w:p>
          <w:p w14:paraId="73117D34" w14:textId="77777777" w:rsidR="00D63CE7" w:rsidRPr="00517825" w:rsidRDefault="00D63CE7" w:rsidP="002852D2">
            <w:pPr>
              <w:spacing w:after="0" w:line="240" w:lineRule="auto"/>
              <w:ind w:left="-15"/>
              <w:jc w:val="center"/>
              <w:rPr>
                <w:rFonts w:ascii="Verdana" w:hAnsi="Verdana" w:cs="Arial"/>
                <w:bCs/>
                <w:sz w:val="16"/>
                <w:szCs w:val="16"/>
              </w:rPr>
            </w:pPr>
          </w:p>
          <w:p w14:paraId="43BB7328" w14:textId="77777777" w:rsidR="00481F69" w:rsidRPr="00517825" w:rsidRDefault="00481F69" w:rsidP="002852D2">
            <w:pPr>
              <w:spacing w:after="0" w:line="240" w:lineRule="auto"/>
              <w:ind w:left="-15"/>
              <w:jc w:val="center"/>
              <w:rPr>
                <w:rFonts w:ascii="Verdana" w:hAnsi="Verdana" w:cs="Arial"/>
                <w:sz w:val="16"/>
                <w:szCs w:val="16"/>
              </w:rPr>
            </w:pPr>
          </w:p>
          <w:p w14:paraId="7DCD4676" w14:textId="77777777" w:rsidR="00481F69" w:rsidRPr="00517825" w:rsidRDefault="00481F69" w:rsidP="002852D2">
            <w:pPr>
              <w:spacing w:after="0" w:line="240" w:lineRule="auto"/>
              <w:ind w:left="-15"/>
              <w:jc w:val="center"/>
              <w:rPr>
                <w:rFonts w:ascii="Verdana" w:hAnsi="Verdana" w:cs="Arial"/>
                <w:sz w:val="16"/>
                <w:szCs w:val="16"/>
              </w:rPr>
            </w:pPr>
          </w:p>
          <w:p w14:paraId="17300ED1" w14:textId="77777777" w:rsidR="00481F69" w:rsidRPr="00517825" w:rsidRDefault="00481F69" w:rsidP="002852D2">
            <w:pPr>
              <w:spacing w:after="0" w:line="240" w:lineRule="auto"/>
              <w:ind w:left="-15"/>
              <w:jc w:val="center"/>
              <w:rPr>
                <w:rFonts w:ascii="Verdana" w:hAnsi="Verdana" w:cs="Arial"/>
                <w:sz w:val="16"/>
                <w:szCs w:val="16"/>
              </w:rPr>
            </w:pPr>
          </w:p>
          <w:p w14:paraId="1F2619C3" w14:textId="0F94BCE4" w:rsidR="00481F69" w:rsidRPr="00517825" w:rsidRDefault="00481F69" w:rsidP="6588D979">
            <w:pPr>
              <w:spacing w:after="0" w:line="240" w:lineRule="auto"/>
              <w:ind w:left="-15"/>
              <w:jc w:val="center"/>
              <w:rPr>
                <w:rFonts w:ascii="Verdana" w:hAnsi="Verdana" w:cs="Arial"/>
                <w:sz w:val="16"/>
                <w:szCs w:val="16"/>
              </w:rPr>
            </w:pPr>
          </w:p>
          <w:p w14:paraId="056CD9B2" w14:textId="10B2B8F1" w:rsidR="00C9297C" w:rsidRPr="00EB2FE8" w:rsidRDefault="00D63CE7" w:rsidP="002852D2">
            <w:pPr>
              <w:spacing w:after="0" w:line="240" w:lineRule="auto"/>
              <w:ind w:left="-15"/>
              <w:jc w:val="center"/>
              <w:rPr>
                <w:rFonts w:ascii="Verdana" w:hAnsi="Verdana" w:cs="Arial"/>
                <w:bCs/>
                <w:sz w:val="16"/>
                <w:szCs w:val="16"/>
              </w:rPr>
            </w:pPr>
            <w:r w:rsidRPr="00EB2FE8">
              <w:rPr>
                <w:rFonts w:ascii="Verdana" w:hAnsi="Verdana" w:cs="Arial"/>
                <w:bCs/>
                <w:sz w:val="16"/>
                <w:szCs w:val="16"/>
              </w:rPr>
              <w:t xml:space="preserve">(V) </w:t>
            </w:r>
            <w:r w:rsidR="6214DF6E" w:rsidRPr="00EB2FE8">
              <w:rPr>
                <w:rFonts w:ascii="Verdana" w:hAnsi="Verdana" w:cs="Arial"/>
                <w:bCs/>
                <w:sz w:val="16"/>
                <w:szCs w:val="16"/>
              </w:rPr>
              <w:t>Revisar información para la</w:t>
            </w:r>
            <w:r w:rsidRPr="00EB2FE8">
              <w:rPr>
                <w:rFonts w:ascii="Verdana" w:hAnsi="Verdana" w:cs="Arial"/>
                <w:bCs/>
                <w:sz w:val="16"/>
                <w:szCs w:val="16"/>
              </w:rPr>
              <w:t xml:space="preserve"> Cuenta por Pagar</w:t>
            </w:r>
            <w:r w:rsidR="724FC6C7" w:rsidRPr="00EB2FE8">
              <w:rPr>
                <w:rFonts w:ascii="Verdana" w:hAnsi="Verdana" w:cs="Arial"/>
                <w:bCs/>
                <w:sz w:val="16"/>
                <w:szCs w:val="16"/>
              </w:rPr>
              <w:t xml:space="preserve"> y registrar en SIIF Nación</w:t>
            </w:r>
          </w:p>
        </w:tc>
        <w:tc>
          <w:tcPr>
            <w:tcW w:w="1842" w:type="dxa"/>
            <w:tcMar>
              <w:top w:w="57" w:type="dxa"/>
              <w:left w:w="113" w:type="dxa"/>
              <w:bottom w:w="57" w:type="dxa"/>
            </w:tcMar>
            <w:vAlign w:val="center"/>
          </w:tcPr>
          <w:p w14:paraId="7A68A1EB" w14:textId="754D3B61" w:rsidR="00C9297C" w:rsidRPr="00517825" w:rsidRDefault="00C9297C">
            <w:pPr>
              <w:spacing w:after="0" w:line="240" w:lineRule="auto"/>
              <w:ind w:left="-15"/>
              <w:jc w:val="center"/>
              <w:rPr>
                <w:rFonts w:ascii="Verdana" w:hAnsi="Verdana" w:cs="Arial"/>
                <w:sz w:val="16"/>
                <w:szCs w:val="16"/>
              </w:rPr>
            </w:pPr>
          </w:p>
          <w:p w14:paraId="3BE83C42" w14:textId="66343E7E" w:rsidR="00C9297C" w:rsidRPr="00517825" w:rsidRDefault="44F0FFC2">
            <w:pPr>
              <w:spacing w:after="0" w:line="240" w:lineRule="auto"/>
              <w:ind w:left="-15"/>
              <w:jc w:val="center"/>
              <w:rPr>
                <w:rFonts w:ascii="Verdana" w:hAnsi="Verdana" w:cs="Arial"/>
                <w:sz w:val="16"/>
                <w:szCs w:val="16"/>
              </w:rPr>
            </w:pPr>
            <w:r w:rsidRPr="00517825">
              <w:rPr>
                <w:rFonts w:ascii="Verdana" w:hAnsi="Verdana" w:cs="Arial"/>
                <w:sz w:val="16"/>
                <w:szCs w:val="16"/>
              </w:rPr>
              <w:t>Funcionario y/o contratista del Grupo de Contabilidad</w:t>
            </w:r>
          </w:p>
        </w:tc>
        <w:tc>
          <w:tcPr>
            <w:tcW w:w="5387" w:type="dxa"/>
            <w:tcMar>
              <w:top w:w="57" w:type="dxa"/>
              <w:left w:w="113" w:type="dxa"/>
              <w:bottom w:w="57" w:type="dxa"/>
            </w:tcMar>
          </w:tcPr>
          <w:p w14:paraId="53EDAEBC" w14:textId="2A23FF96" w:rsidR="00D63CE7" w:rsidRPr="00517825" w:rsidRDefault="00D63CE7" w:rsidP="00D63CE7">
            <w:pPr>
              <w:spacing w:after="0" w:line="240" w:lineRule="auto"/>
              <w:ind w:left="-15"/>
              <w:jc w:val="both"/>
              <w:rPr>
                <w:rFonts w:ascii="Verdana" w:hAnsi="Verdana" w:cs="Arial"/>
                <w:sz w:val="16"/>
                <w:szCs w:val="16"/>
              </w:rPr>
            </w:pPr>
            <w:r w:rsidRPr="00517825">
              <w:rPr>
                <w:rFonts w:ascii="Verdana" w:hAnsi="Verdana" w:cs="Arial"/>
                <w:sz w:val="16"/>
                <w:szCs w:val="16"/>
              </w:rPr>
              <w:t>Verificar en la factura</w:t>
            </w:r>
            <w:r w:rsidR="1212E25E" w:rsidRPr="00517825">
              <w:rPr>
                <w:rFonts w:ascii="Verdana" w:hAnsi="Verdana" w:cs="Arial"/>
                <w:sz w:val="16"/>
                <w:szCs w:val="16"/>
              </w:rPr>
              <w:t>,</w:t>
            </w:r>
            <w:r w:rsidRPr="00517825">
              <w:rPr>
                <w:rFonts w:ascii="Verdana" w:hAnsi="Verdana" w:cs="Arial"/>
                <w:sz w:val="16"/>
                <w:szCs w:val="16"/>
              </w:rPr>
              <w:t xml:space="preserve"> cuenta de cobro</w:t>
            </w:r>
            <w:r w:rsidR="7FC0D4DB" w:rsidRPr="00517825">
              <w:rPr>
                <w:rFonts w:ascii="Verdana" w:hAnsi="Verdana" w:cs="Arial"/>
                <w:sz w:val="16"/>
                <w:szCs w:val="16"/>
              </w:rPr>
              <w:t xml:space="preserve"> o documento equivalente para</w:t>
            </w:r>
            <w:r w:rsidRPr="00517825">
              <w:rPr>
                <w:rFonts w:ascii="Verdana" w:hAnsi="Verdana" w:cs="Arial"/>
                <w:sz w:val="16"/>
                <w:szCs w:val="16"/>
              </w:rPr>
              <w:t xml:space="preserve"> la aplicación de </w:t>
            </w:r>
            <w:r w:rsidR="6575A8A1" w:rsidRPr="00517825">
              <w:rPr>
                <w:rFonts w:ascii="Verdana" w:hAnsi="Verdana" w:cs="Arial"/>
                <w:sz w:val="16"/>
                <w:szCs w:val="16"/>
              </w:rPr>
              <w:t xml:space="preserve">impuestos </w:t>
            </w:r>
            <w:r w:rsidRPr="00517825">
              <w:rPr>
                <w:rFonts w:ascii="Verdana" w:hAnsi="Verdana" w:cs="Arial"/>
                <w:sz w:val="16"/>
                <w:szCs w:val="16"/>
              </w:rPr>
              <w:t xml:space="preserve">de ley y valor a </w:t>
            </w:r>
            <w:r w:rsidR="538C47E9" w:rsidRPr="00517825">
              <w:rPr>
                <w:rFonts w:ascii="Verdana" w:hAnsi="Verdana" w:cs="Arial"/>
                <w:sz w:val="16"/>
                <w:szCs w:val="16"/>
              </w:rPr>
              <w:t>pagar</w:t>
            </w:r>
            <w:r w:rsidRPr="00517825">
              <w:rPr>
                <w:rFonts w:ascii="Verdana" w:hAnsi="Verdana" w:cs="Arial"/>
                <w:sz w:val="16"/>
                <w:szCs w:val="16"/>
              </w:rPr>
              <w:t>.</w:t>
            </w:r>
          </w:p>
          <w:p w14:paraId="60553A56" w14:textId="77777777" w:rsidR="00D63CE7" w:rsidRPr="00517825" w:rsidRDefault="00D63CE7" w:rsidP="00D63CE7">
            <w:pPr>
              <w:spacing w:after="0" w:line="240" w:lineRule="auto"/>
              <w:ind w:left="-15"/>
              <w:jc w:val="both"/>
              <w:rPr>
                <w:rFonts w:ascii="Verdana" w:hAnsi="Verdana" w:cs="Arial"/>
                <w:sz w:val="16"/>
                <w:szCs w:val="16"/>
              </w:rPr>
            </w:pPr>
          </w:p>
          <w:p w14:paraId="40ABDF7E" w14:textId="695F3A30" w:rsidR="00D63CE7" w:rsidRPr="00517825" w:rsidRDefault="00D63CE7" w:rsidP="00D63CE7">
            <w:pPr>
              <w:spacing w:after="0" w:line="240" w:lineRule="auto"/>
              <w:ind w:left="-15"/>
              <w:jc w:val="both"/>
              <w:rPr>
                <w:rFonts w:ascii="Verdana" w:hAnsi="Verdana" w:cs="Arial"/>
                <w:sz w:val="16"/>
                <w:szCs w:val="16"/>
              </w:rPr>
            </w:pPr>
            <w:r w:rsidRPr="00517825">
              <w:rPr>
                <w:rFonts w:ascii="Verdana" w:hAnsi="Verdana" w:cs="Arial"/>
                <w:sz w:val="16"/>
                <w:szCs w:val="16"/>
              </w:rPr>
              <w:t xml:space="preserve">Seleccionar el tercero al cual corresponde la cuenta por pagar y </w:t>
            </w:r>
            <w:r w:rsidR="2F746B40" w:rsidRPr="00517825">
              <w:rPr>
                <w:rFonts w:ascii="Verdana" w:hAnsi="Verdana" w:cs="Arial"/>
                <w:sz w:val="16"/>
                <w:szCs w:val="16"/>
              </w:rPr>
              <w:t>asociar el</w:t>
            </w:r>
            <w:r w:rsidRPr="00517825">
              <w:rPr>
                <w:rFonts w:ascii="Verdana" w:hAnsi="Verdana" w:cs="Arial"/>
                <w:sz w:val="16"/>
                <w:szCs w:val="16"/>
              </w:rPr>
              <w:t xml:space="preserve"> No. de Registro Presupuestal; precisar tipo de cuenta</w:t>
            </w:r>
            <w:r w:rsidR="6744D137" w:rsidRPr="00517825">
              <w:rPr>
                <w:rFonts w:ascii="Verdana" w:hAnsi="Verdana" w:cs="Arial"/>
                <w:sz w:val="16"/>
                <w:szCs w:val="16"/>
              </w:rPr>
              <w:t xml:space="preserve"> que se requiera</w:t>
            </w:r>
          </w:p>
          <w:p w14:paraId="4A7B9CC0" w14:textId="0DED0531" w:rsidR="00D63CE7" w:rsidRPr="00517825" w:rsidRDefault="707CF9D0" w:rsidP="29DB1581">
            <w:pPr>
              <w:spacing w:after="0" w:line="240" w:lineRule="auto"/>
              <w:ind w:left="-15"/>
              <w:jc w:val="both"/>
              <w:rPr>
                <w:rFonts w:ascii="Verdana" w:hAnsi="Verdana" w:cs="Arial"/>
                <w:sz w:val="16"/>
                <w:szCs w:val="16"/>
              </w:rPr>
            </w:pPr>
            <w:r w:rsidRPr="133F5938">
              <w:rPr>
                <w:rFonts w:ascii="Verdana" w:hAnsi="Verdana" w:cs="Arial"/>
                <w:sz w:val="16"/>
                <w:szCs w:val="16"/>
              </w:rPr>
              <w:t>y registrar la información que se requiera de acuerdo con la Guía para revisión, liquidación,</w:t>
            </w:r>
            <w:r w:rsidR="715B4C7E" w:rsidRPr="133F5938">
              <w:rPr>
                <w:rFonts w:ascii="Verdana" w:hAnsi="Verdana" w:cs="Arial"/>
                <w:sz w:val="16"/>
                <w:szCs w:val="16"/>
              </w:rPr>
              <w:t xml:space="preserve"> y registro de las cuentas por pagar de MinCIT en SIIF Nación - GR-</w:t>
            </w:r>
            <w:r w:rsidR="728BC2B7" w:rsidRPr="133F5938">
              <w:rPr>
                <w:rFonts w:ascii="Verdana" w:hAnsi="Verdana" w:cs="Arial"/>
                <w:sz w:val="16"/>
                <w:szCs w:val="16"/>
              </w:rPr>
              <w:t>DR</w:t>
            </w:r>
            <w:r w:rsidR="715B4C7E" w:rsidRPr="133F5938">
              <w:rPr>
                <w:rFonts w:ascii="Verdana" w:hAnsi="Verdana" w:cs="Arial"/>
                <w:sz w:val="16"/>
                <w:szCs w:val="16"/>
              </w:rPr>
              <w:t>-021</w:t>
            </w:r>
          </w:p>
          <w:p w14:paraId="1CA9ADFB" w14:textId="6A54DE2F" w:rsidR="00D63CE7" w:rsidRPr="00517825" w:rsidRDefault="098CD2FD" w:rsidP="29DB1581">
            <w:pPr>
              <w:spacing w:after="0" w:line="240" w:lineRule="auto"/>
              <w:ind w:left="-15"/>
              <w:jc w:val="both"/>
              <w:rPr>
                <w:rFonts w:ascii="Verdana" w:hAnsi="Verdana" w:cs="Arial"/>
                <w:sz w:val="16"/>
                <w:szCs w:val="16"/>
              </w:rPr>
            </w:pPr>
            <w:r w:rsidRPr="00517825">
              <w:rPr>
                <w:rFonts w:ascii="Verdana" w:hAnsi="Verdana" w:cs="Arial"/>
                <w:sz w:val="16"/>
                <w:szCs w:val="16"/>
              </w:rPr>
              <w:t xml:space="preserve"> </w:t>
            </w:r>
          </w:p>
          <w:p w14:paraId="34843B6B" w14:textId="77777777" w:rsidR="00D63CE7" w:rsidRPr="00517825" w:rsidRDefault="00D63CE7" w:rsidP="00D63CE7">
            <w:pPr>
              <w:spacing w:after="0" w:line="240" w:lineRule="auto"/>
              <w:ind w:left="-15"/>
              <w:jc w:val="both"/>
              <w:rPr>
                <w:rFonts w:ascii="Verdana" w:hAnsi="Verdana" w:cs="Arial"/>
                <w:sz w:val="16"/>
                <w:szCs w:val="16"/>
              </w:rPr>
            </w:pPr>
            <w:r w:rsidRPr="00517825">
              <w:rPr>
                <w:rFonts w:ascii="Verdana" w:hAnsi="Verdana" w:cs="Arial"/>
                <w:b/>
                <w:bCs/>
                <w:sz w:val="16"/>
                <w:szCs w:val="16"/>
              </w:rPr>
              <w:t>Nota 1:</w:t>
            </w:r>
            <w:r w:rsidRPr="00517825">
              <w:rPr>
                <w:rFonts w:ascii="Verdana" w:hAnsi="Verdana" w:cs="Arial"/>
                <w:sz w:val="16"/>
                <w:szCs w:val="16"/>
              </w:rPr>
              <w:t xml:space="preserve"> Si hay inconsistencia se devuelve.</w:t>
            </w:r>
          </w:p>
          <w:p w14:paraId="75DB630A" w14:textId="77777777" w:rsidR="00D63CE7" w:rsidRPr="00517825" w:rsidRDefault="00D63CE7" w:rsidP="00D63CE7">
            <w:pPr>
              <w:spacing w:after="0" w:line="240" w:lineRule="auto"/>
              <w:ind w:left="-15"/>
              <w:jc w:val="both"/>
              <w:rPr>
                <w:rFonts w:ascii="Verdana" w:hAnsi="Verdana" w:cs="Arial"/>
                <w:sz w:val="16"/>
                <w:szCs w:val="16"/>
              </w:rPr>
            </w:pPr>
          </w:p>
          <w:p w14:paraId="4FE84B6A" w14:textId="77777777" w:rsidR="00D63CE7" w:rsidRPr="00517825" w:rsidRDefault="00D63CE7" w:rsidP="00D63CE7">
            <w:pPr>
              <w:spacing w:after="0" w:line="240" w:lineRule="auto"/>
              <w:ind w:left="-15"/>
              <w:jc w:val="both"/>
              <w:rPr>
                <w:rFonts w:ascii="Verdana" w:hAnsi="Verdana" w:cs="Arial"/>
                <w:sz w:val="16"/>
                <w:szCs w:val="16"/>
              </w:rPr>
            </w:pPr>
            <w:r w:rsidRPr="00517825">
              <w:rPr>
                <w:rFonts w:ascii="Verdana" w:hAnsi="Verdana" w:cs="Arial"/>
                <w:b/>
                <w:bCs/>
                <w:sz w:val="16"/>
                <w:szCs w:val="16"/>
              </w:rPr>
              <w:t>Nota 2:</w:t>
            </w:r>
            <w:r w:rsidRPr="00517825">
              <w:rPr>
                <w:rFonts w:ascii="Verdana" w:hAnsi="Verdana" w:cs="Arial"/>
                <w:sz w:val="16"/>
                <w:szCs w:val="16"/>
              </w:rPr>
              <w:t xml:space="preserve"> En el registro de la Cuenta por pagar es importante definir correctamente el tipo de cuenta por pagar, por cuanto el sistema calcula las retenciones sobre el concepto que se haya definido.</w:t>
            </w:r>
          </w:p>
          <w:p w14:paraId="70B4AEC0" w14:textId="77777777" w:rsidR="00D63CE7" w:rsidRPr="00517825" w:rsidRDefault="00D63CE7" w:rsidP="00D63CE7">
            <w:pPr>
              <w:spacing w:after="0" w:line="240" w:lineRule="auto"/>
              <w:ind w:left="-15"/>
              <w:jc w:val="both"/>
              <w:rPr>
                <w:rFonts w:ascii="Verdana" w:hAnsi="Verdana" w:cs="Arial"/>
                <w:sz w:val="16"/>
                <w:szCs w:val="16"/>
              </w:rPr>
            </w:pPr>
          </w:p>
          <w:p w14:paraId="18E15393" w14:textId="77777777" w:rsidR="00D63CE7" w:rsidRPr="00517825" w:rsidRDefault="4167BED1" w:rsidP="133F5938">
            <w:pPr>
              <w:spacing w:after="0" w:line="240" w:lineRule="auto"/>
              <w:ind w:left="-15"/>
              <w:jc w:val="both"/>
              <w:rPr>
                <w:rFonts w:ascii="Verdana" w:hAnsi="Verdana" w:cs="Arial"/>
                <w:sz w:val="16"/>
                <w:szCs w:val="16"/>
              </w:rPr>
            </w:pPr>
            <w:r w:rsidRPr="133F5938">
              <w:rPr>
                <w:rFonts w:ascii="Verdana" w:hAnsi="Verdana" w:cs="Arial"/>
                <w:sz w:val="16"/>
                <w:szCs w:val="16"/>
              </w:rPr>
              <w:t>En la radicación de la cuenta por pagar no se hace ninguna afectación de saldos: el control del saldo de la cuenta por pagar está en la obligación.</w:t>
            </w:r>
          </w:p>
          <w:p w14:paraId="6ECFE3F3" w14:textId="77777777" w:rsidR="00D63CE7" w:rsidRPr="00517825" w:rsidRDefault="00D63CE7" w:rsidP="133F5938">
            <w:pPr>
              <w:spacing w:after="0" w:line="240" w:lineRule="auto"/>
              <w:ind w:left="-15"/>
              <w:jc w:val="both"/>
              <w:rPr>
                <w:rFonts w:ascii="Verdana" w:hAnsi="Verdana" w:cs="Arial"/>
                <w:sz w:val="16"/>
                <w:szCs w:val="16"/>
              </w:rPr>
            </w:pPr>
          </w:p>
          <w:p w14:paraId="583A32D7" w14:textId="692598B5" w:rsidR="00D63CE7" w:rsidRPr="002852D2" w:rsidRDefault="4EFD5BF7" w:rsidP="133F5938">
            <w:pPr>
              <w:spacing w:after="160" w:line="257" w:lineRule="auto"/>
              <w:jc w:val="both"/>
              <w:rPr>
                <w:rFonts w:ascii="Verdana" w:eastAsia="Calibri" w:hAnsi="Verdana" w:cs="Calibri"/>
                <w:sz w:val="16"/>
                <w:szCs w:val="16"/>
              </w:rPr>
            </w:pPr>
            <w:r w:rsidRPr="133F5938">
              <w:rPr>
                <w:rFonts w:ascii="Verdana" w:eastAsia="Calibri" w:hAnsi="Verdana" w:cs="Calibri"/>
                <w:sz w:val="16"/>
                <w:szCs w:val="16"/>
              </w:rPr>
              <w:t>La fecha de registro siempre va a ser la fecha del sistema y genera un consecutivo del orden en que se están radicando las cuentas por pagar y en el mismo sentido llevar el control en su trámite de pago.</w:t>
            </w:r>
          </w:p>
          <w:p w14:paraId="1DEAA24F" w14:textId="6A7BB730" w:rsidR="46339796" w:rsidRPr="002852D2" w:rsidRDefault="4EFD5BF7" w:rsidP="133F5938">
            <w:pPr>
              <w:spacing w:after="160" w:line="257" w:lineRule="auto"/>
              <w:jc w:val="both"/>
              <w:rPr>
                <w:rFonts w:ascii="Verdana" w:eastAsia="Calibri" w:hAnsi="Verdana" w:cs="Calibri"/>
                <w:sz w:val="16"/>
                <w:szCs w:val="16"/>
              </w:rPr>
            </w:pPr>
            <w:r w:rsidRPr="133F5938">
              <w:rPr>
                <w:rFonts w:ascii="Verdana" w:eastAsia="Calibri" w:hAnsi="Verdana" w:cs="Calibri"/>
                <w:sz w:val="16"/>
                <w:szCs w:val="16"/>
              </w:rPr>
              <w:t>En la plataforma SIIF la cuenta por pagar se puede anular en caso de inconsistencia o error.</w:t>
            </w:r>
          </w:p>
          <w:p w14:paraId="6B9D0DB2" w14:textId="62604CCA" w:rsidR="00481F69" w:rsidRPr="002852D2" w:rsidRDefault="4EFD5BF7" w:rsidP="133F5938">
            <w:pPr>
              <w:spacing w:after="160" w:line="257" w:lineRule="auto"/>
              <w:jc w:val="both"/>
              <w:rPr>
                <w:rFonts w:ascii="Verdana" w:eastAsia="Calibri" w:hAnsi="Verdana" w:cs="Calibri"/>
                <w:sz w:val="16"/>
                <w:szCs w:val="16"/>
              </w:rPr>
            </w:pPr>
            <w:r w:rsidRPr="133F5938">
              <w:rPr>
                <w:rFonts w:ascii="Verdana" w:eastAsia="Calibri" w:hAnsi="Verdana" w:cs="Calibri"/>
                <w:sz w:val="16"/>
                <w:szCs w:val="16"/>
              </w:rPr>
              <w:t>Ruta: Perfil Central de Cuentas por Pagar /</w:t>
            </w:r>
            <w:r w:rsidR="5DCED282" w:rsidRPr="133F5938">
              <w:rPr>
                <w:rFonts w:ascii="Verdana" w:eastAsia="Calibri" w:hAnsi="Verdana" w:cs="Calibri"/>
                <w:sz w:val="16"/>
                <w:szCs w:val="16"/>
              </w:rPr>
              <w:t xml:space="preserve"> </w:t>
            </w:r>
            <w:r w:rsidRPr="133F5938">
              <w:rPr>
                <w:rFonts w:ascii="Verdana" w:eastAsia="Calibri" w:hAnsi="Verdana" w:cs="Calibri"/>
                <w:sz w:val="16"/>
                <w:szCs w:val="16"/>
              </w:rPr>
              <w:t>Gestión de Gastos (EPG)/ Radicación de soportes/presupuestal/ radicar.</w:t>
            </w:r>
          </w:p>
          <w:p w14:paraId="7CFF9F43" w14:textId="6E38DB87" w:rsidR="00322928" w:rsidRPr="00517825" w:rsidRDefault="00322928" w:rsidP="002852D2">
            <w:pPr>
              <w:spacing w:after="160" w:line="257" w:lineRule="auto"/>
              <w:jc w:val="both"/>
              <w:rPr>
                <w:rFonts w:ascii="Verdana" w:hAnsi="Verdana" w:cs="Arial"/>
                <w:sz w:val="16"/>
                <w:szCs w:val="16"/>
              </w:rPr>
            </w:pPr>
            <w:r w:rsidRPr="002852D2">
              <w:rPr>
                <w:rFonts w:ascii="Verdana" w:hAnsi="Verdana" w:cs="Arial"/>
                <w:b/>
                <w:bCs/>
                <w:sz w:val="16"/>
                <w:szCs w:val="16"/>
              </w:rPr>
              <w:t>Tiempo:</w:t>
            </w:r>
            <w:r w:rsidR="689210D5" w:rsidRPr="002852D2">
              <w:rPr>
                <w:rFonts w:ascii="Verdana" w:hAnsi="Verdana" w:cs="Arial"/>
                <w:b/>
                <w:bCs/>
                <w:sz w:val="16"/>
                <w:szCs w:val="16"/>
              </w:rPr>
              <w:t xml:space="preserve"> 30 minuto</w:t>
            </w:r>
            <w:r w:rsidR="00481F69" w:rsidRPr="00517825">
              <w:rPr>
                <w:rFonts w:ascii="Verdana" w:hAnsi="Verdana" w:cs="Arial"/>
                <w:sz w:val="16"/>
                <w:szCs w:val="16"/>
              </w:rPr>
              <w:t>s.</w:t>
            </w:r>
          </w:p>
          <w:p w14:paraId="575C8B77" w14:textId="0DBEE8CE" w:rsidR="00D63CE7" w:rsidRPr="00517825" w:rsidRDefault="437BCDAB" w:rsidP="00322928">
            <w:pPr>
              <w:spacing w:after="0" w:line="240" w:lineRule="auto"/>
              <w:ind w:left="-15"/>
              <w:jc w:val="both"/>
              <w:rPr>
                <w:rFonts w:ascii="Verdana" w:hAnsi="Verdana" w:cs="Arial"/>
                <w:sz w:val="16"/>
                <w:szCs w:val="16"/>
              </w:rPr>
            </w:pPr>
            <w:r w:rsidRPr="133F5938">
              <w:rPr>
                <w:rFonts w:ascii="Verdana" w:hAnsi="Verdana" w:cs="Arial"/>
                <w:b/>
                <w:bCs/>
                <w:sz w:val="16"/>
                <w:szCs w:val="16"/>
              </w:rPr>
              <w:t xml:space="preserve">control </w:t>
            </w:r>
            <w:r w:rsidR="3E593B75" w:rsidRPr="133F5938">
              <w:rPr>
                <w:rFonts w:ascii="Verdana" w:hAnsi="Verdana" w:cs="Arial"/>
                <w:b/>
                <w:bCs/>
                <w:sz w:val="16"/>
                <w:szCs w:val="16"/>
              </w:rPr>
              <w:t>GRF-R1</w:t>
            </w:r>
          </w:p>
        </w:tc>
        <w:tc>
          <w:tcPr>
            <w:tcW w:w="1439" w:type="dxa"/>
            <w:tcMar>
              <w:top w:w="57" w:type="dxa"/>
              <w:left w:w="113" w:type="dxa"/>
              <w:bottom w:w="57" w:type="dxa"/>
            </w:tcMar>
            <w:vAlign w:val="center"/>
          </w:tcPr>
          <w:p w14:paraId="01742CFD" w14:textId="77777777" w:rsidR="002E120B" w:rsidRDefault="0D1D1413" w:rsidP="29DB1581">
            <w:pPr>
              <w:spacing w:after="0" w:line="240" w:lineRule="auto"/>
              <w:ind w:left="-15"/>
              <w:jc w:val="center"/>
              <w:rPr>
                <w:rFonts w:ascii="Verdana" w:hAnsi="Verdana" w:cs="Arial"/>
                <w:sz w:val="16"/>
                <w:szCs w:val="16"/>
              </w:rPr>
            </w:pPr>
            <w:r w:rsidRPr="00517825">
              <w:rPr>
                <w:rFonts w:ascii="Verdana" w:hAnsi="Verdana" w:cs="Arial"/>
                <w:sz w:val="16"/>
                <w:szCs w:val="16"/>
              </w:rPr>
              <w:t xml:space="preserve"> Hoja de Ruta y Soportes</w:t>
            </w:r>
          </w:p>
          <w:p w14:paraId="145F25C1" w14:textId="5EFB121D" w:rsidR="00C9297C" w:rsidRPr="00517825" w:rsidRDefault="0D1D1413" w:rsidP="29DB1581">
            <w:pPr>
              <w:spacing w:after="0" w:line="240" w:lineRule="auto"/>
              <w:ind w:left="-15"/>
              <w:jc w:val="center"/>
              <w:rPr>
                <w:rFonts w:ascii="Verdana" w:hAnsi="Verdana" w:cs="Arial"/>
                <w:sz w:val="16"/>
                <w:szCs w:val="16"/>
              </w:rPr>
            </w:pPr>
            <w:r w:rsidRPr="487D7B75">
              <w:rPr>
                <w:rFonts w:ascii="Verdana" w:hAnsi="Verdana" w:cs="Arial"/>
                <w:sz w:val="16"/>
                <w:szCs w:val="16"/>
              </w:rPr>
              <w:t xml:space="preserve"> </w:t>
            </w:r>
            <w:r w:rsidR="000D6152" w:rsidRPr="487D7B75">
              <w:rPr>
                <w:rFonts w:ascii="Verdana" w:hAnsi="Verdana" w:cs="Arial"/>
                <w:sz w:val="16"/>
                <w:szCs w:val="16"/>
              </w:rPr>
              <w:t>GR-FM-0</w:t>
            </w:r>
            <w:r w:rsidR="28679DBD" w:rsidRPr="487D7B75">
              <w:rPr>
                <w:rFonts w:ascii="Verdana" w:hAnsi="Verdana" w:cs="Arial"/>
                <w:sz w:val="16"/>
                <w:szCs w:val="16"/>
              </w:rPr>
              <w:t>70</w:t>
            </w:r>
            <w:r w:rsidR="000D6152" w:rsidRPr="487D7B75">
              <w:rPr>
                <w:rFonts w:ascii="Verdana" w:hAnsi="Verdana" w:cs="Arial"/>
                <w:sz w:val="16"/>
                <w:szCs w:val="16"/>
              </w:rPr>
              <w:t xml:space="preserve"> </w:t>
            </w:r>
            <w:r w:rsidRPr="487D7B75">
              <w:rPr>
                <w:rFonts w:ascii="Verdana" w:hAnsi="Verdana" w:cs="Arial"/>
                <w:sz w:val="16"/>
                <w:szCs w:val="16"/>
              </w:rPr>
              <w:t>Lista de chequeo para el trámite de cuentas.</w:t>
            </w:r>
          </w:p>
        </w:tc>
      </w:tr>
      <w:tr w:rsidR="00652B91" w:rsidRPr="00517825" w14:paraId="12B6F9D9" w14:textId="77777777" w:rsidTr="133F5938">
        <w:trPr>
          <w:trHeight w:val="184"/>
        </w:trPr>
        <w:tc>
          <w:tcPr>
            <w:tcW w:w="10790" w:type="dxa"/>
            <w:gridSpan w:val="5"/>
            <w:tcMar>
              <w:top w:w="57" w:type="dxa"/>
              <w:left w:w="113" w:type="dxa"/>
              <w:bottom w:w="57" w:type="dxa"/>
            </w:tcMar>
            <w:vAlign w:val="center"/>
          </w:tcPr>
          <w:p w14:paraId="21CEB9B4" w14:textId="3CF5E1F5" w:rsidR="00652B91" w:rsidRPr="00517825" w:rsidRDefault="0093684A" w:rsidP="005334BA">
            <w:pPr>
              <w:spacing w:after="0" w:line="240" w:lineRule="auto"/>
              <w:ind w:left="-15"/>
              <w:jc w:val="center"/>
              <w:rPr>
                <w:rFonts w:ascii="Verdana" w:hAnsi="Verdana" w:cs="Arial"/>
                <w:sz w:val="16"/>
                <w:szCs w:val="16"/>
              </w:rPr>
            </w:pPr>
            <w:r w:rsidRPr="00517825">
              <w:rPr>
                <w:rFonts w:ascii="Verdana" w:hAnsi="Verdana" w:cs="Arial"/>
                <w:b/>
                <w:bCs/>
                <w:sz w:val="16"/>
                <w:szCs w:val="16"/>
              </w:rPr>
              <w:t>Reconocimiento y Registro de la Obligación</w:t>
            </w:r>
          </w:p>
        </w:tc>
      </w:tr>
      <w:tr w:rsidR="00A27370" w:rsidRPr="00517825" w14:paraId="7DF28728" w14:textId="77777777" w:rsidTr="133F5938">
        <w:trPr>
          <w:trHeight w:val="545"/>
        </w:trPr>
        <w:tc>
          <w:tcPr>
            <w:tcW w:w="608" w:type="dxa"/>
            <w:tcMar>
              <w:top w:w="57" w:type="dxa"/>
              <w:left w:w="113" w:type="dxa"/>
              <w:bottom w:w="57" w:type="dxa"/>
            </w:tcMar>
            <w:vAlign w:val="center"/>
          </w:tcPr>
          <w:p w14:paraId="2690C8B7" w14:textId="164AAD2D" w:rsidR="00C9297C" w:rsidRPr="00517825" w:rsidRDefault="00C9297C"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2</w:t>
            </w:r>
            <w:r w:rsidR="004B6194" w:rsidRPr="00517825">
              <w:rPr>
                <w:rFonts w:ascii="Verdana" w:hAnsi="Verdana" w:cs="Arial"/>
                <w:b/>
                <w:sz w:val="16"/>
                <w:szCs w:val="16"/>
              </w:rPr>
              <w:t>1</w:t>
            </w:r>
            <w:r w:rsidR="00481F69" w:rsidRPr="00517825">
              <w:rPr>
                <w:rFonts w:ascii="Verdana" w:hAnsi="Verdana" w:cs="Arial"/>
                <w:b/>
                <w:sz w:val="16"/>
                <w:szCs w:val="16"/>
              </w:rPr>
              <w:t>.</w:t>
            </w:r>
          </w:p>
        </w:tc>
        <w:tc>
          <w:tcPr>
            <w:tcW w:w="1514" w:type="dxa"/>
            <w:tcMar>
              <w:top w:w="57" w:type="dxa"/>
              <w:left w:w="113" w:type="dxa"/>
              <w:bottom w:w="57" w:type="dxa"/>
            </w:tcMar>
          </w:tcPr>
          <w:p w14:paraId="7CECCD4A" w14:textId="77777777" w:rsidR="00D300BA" w:rsidRPr="00517825" w:rsidRDefault="00D300BA" w:rsidP="002852D2">
            <w:pPr>
              <w:spacing w:after="0" w:line="240" w:lineRule="auto"/>
              <w:ind w:left="-15"/>
              <w:jc w:val="center"/>
              <w:rPr>
                <w:rFonts w:ascii="Verdana" w:hAnsi="Verdana" w:cs="Arial"/>
                <w:bCs/>
                <w:sz w:val="16"/>
                <w:szCs w:val="16"/>
              </w:rPr>
            </w:pPr>
          </w:p>
          <w:p w14:paraId="5F644890" w14:textId="77777777" w:rsidR="00D300BA" w:rsidRPr="00517825" w:rsidRDefault="00D300BA" w:rsidP="002852D2">
            <w:pPr>
              <w:spacing w:after="0" w:line="240" w:lineRule="auto"/>
              <w:ind w:left="-15"/>
              <w:jc w:val="center"/>
              <w:rPr>
                <w:rFonts w:ascii="Verdana" w:hAnsi="Verdana" w:cs="Arial"/>
                <w:bCs/>
                <w:sz w:val="16"/>
                <w:szCs w:val="16"/>
              </w:rPr>
            </w:pPr>
          </w:p>
          <w:p w14:paraId="3DC3DA30" w14:textId="77777777" w:rsidR="00D300BA" w:rsidRPr="00517825" w:rsidRDefault="00D300BA" w:rsidP="002852D2">
            <w:pPr>
              <w:spacing w:after="0" w:line="240" w:lineRule="auto"/>
              <w:ind w:left="-15"/>
              <w:jc w:val="center"/>
              <w:rPr>
                <w:rFonts w:ascii="Verdana" w:hAnsi="Verdana" w:cs="Arial"/>
                <w:bCs/>
                <w:sz w:val="16"/>
                <w:szCs w:val="16"/>
              </w:rPr>
            </w:pPr>
          </w:p>
          <w:p w14:paraId="281E39F1" w14:textId="77777777" w:rsidR="00D300BA" w:rsidRPr="00517825" w:rsidRDefault="00D300BA" w:rsidP="002852D2">
            <w:pPr>
              <w:spacing w:after="0" w:line="240" w:lineRule="auto"/>
              <w:ind w:left="-15"/>
              <w:jc w:val="center"/>
              <w:rPr>
                <w:rFonts w:ascii="Verdana" w:hAnsi="Verdana" w:cs="Arial"/>
                <w:bCs/>
                <w:sz w:val="16"/>
                <w:szCs w:val="16"/>
              </w:rPr>
            </w:pPr>
          </w:p>
          <w:p w14:paraId="12EFDD16" w14:textId="77777777" w:rsidR="00D300BA" w:rsidRPr="00517825" w:rsidRDefault="00D300BA" w:rsidP="002852D2">
            <w:pPr>
              <w:spacing w:after="0" w:line="240" w:lineRule="auto"/>
              <w:ind w:left="-15"/>
              <w:jc w:val="center"/>
              <w:rPr>
                <w:rFonts w:ascii="Verdana" w:hAnsi="Verdana" w:cs="Arial"/>
                <w:bCs/>
                <w:sz w:val="16"/>
                <w:szCs w:val="16"/>
              </w:rPr>
            </w:pPr>
          </w:p>
          <w:p w14:paraId="5DF97186" w14:textId="349BC5D2" w:rsidR="00481F69" w:rsidRPr="00517825" w:rsidRDefault="00481F69" w:rsidP="6588D979">
            <w:pPr>
              <w:spacing w:after="0" w:line="240" w:lineRule="auto"/>
              <w:ind w:left="-15"/>
              <w:jc w:val="center"/>
              <w:rPr>
                <w:rFonts w:ascii="Verdana" w:hAnsi="Verdana" w:cs="Arial"/>
                <w:sz w:val="16"/>
                <w:szCs w:val="16"/>
              </w:rPr>
            </w:pPr>
          </w:p>
          <w:p w14:paraId="3D794659" w14:textId="11A4DC24" w:rsidR="6588D979" w:rsidRDefault="6588D979" w:rsidP="6588D979">
            <w:pPr>
              <w:spacing w:after="0" w:line="240" w:lineRule="auto"/>
              <w:ind w:left="-15"/>
              <w:jc w:val="center"/>
              <w:rPr>
                <w:rFonts w:ascii="Verdana" w:hAnsi="Verdana" w:cs="Arial"/>
                <w:sz w:val="16"/>
                <w:szCs w:val="16"/>
              </w:rPr>
            </w:pPr>
          </w:p>
          <w:p w14:paraId="2D64660F" w14:textId="27DB02AE" w:rsidR="6588D979" w:rsidRDefault="6588D979" w:rsidP="6588D979">
            <w:pPr>
              <w:spacing w:after="0" w:line="240" w:lineRule="auto"/>
              <w:ind w:left="-15"/>
              <w:jc w:val="center"/>
              <w:rPr>
                <w:rFonts w:ascii="Verdana" w:hAnsi="Verdana" w:cs="Arial"/>
                <w:sz w:val="16"/>
                <w:szCs w:val="16"/>
              </w:rPr>
            </w:pPr>
          </w:p>
          <w:p w14:paraId="7E489263" w14:textId="797A147B" w:rsidR="6588D979" w:rsidRDefault="6588D979" w:rsidP="6588D979">
            <w:pPr>
              <w:spacing w:after="0" w:line="240" w:lineRule="auto"/>
              <w:ind w:left="-15"/>
              <w:jc w:val="center"/>
              <w:rPr>
                <w:rFonts w:ascii="Verdana" w:hAnsi="Verdana" w:cs="Arial"/>
                <w:sz w:val="16"/>
                <w:szCs w:val="16"/>
              </w:rPr>
            </w:pPr>
          </w:p>
          <w:p w14:paraId="1B1B0D2B" w14:textId="081D5DE4" w:rsidR="6588D979" w:rsidRDefault="6588D979" w:rsidP="6588D979">
            <w:pPr>
              <w:spacing w:after="0" w:line="240" w:lineRule="auto"/>
              <w:ind w:left="-15"/>
              <w:jc w:val="center"/>
              <w:rPr>
                <w:rFonts w:ascii="Verdana" w:hAnsi="Verdana" w:cs="Arial"/>
                <w:sz w:val="16"/>
                <w:szCs w:val="16"/>
              </w:rPr>
            </w:pPr>
          </w:p>
          <w:p w14:paraId="2B64A826" w14:textId="02C23A92" w:rsidR="6588D979" w:rsidRDefault="6588D979" w:rsidP="6588D979">
            <w:pPr>
              <w:spacing w:after="0" w:line="240" w:lineRule="auto"/>
              <w:ind w:left="-15"/>
              <w:jc w:val="center"/>
              <w:rPr>
                <w:rFonts w:ascii="Verdana" w:hAnsi="Verdana" w:cs="Arial"/>
                <w:sz w:val="16"/>
                <w:szCs w:val="16"/>
              </w:rPr>
            </w:pPr>
          </w:p>
          <w:p w14:paraId="21FD129E" w14:textId="0A869E75" w:rsidR="6588D979" w:rsidRDefault="6588D979" w:rsidP="6588D979">
            <w:pPr>
              <w:spacing w:after="0" w:line="240" w:lineRule="auto"/>
              <w:ind w:left="-15"/>
              <w:jc w:val="center"/>
              <w:rPr>
                <w:rFonts w:ascii="Verdana" w:hAnsi="Verdana" w:cs="Arial"/>
                <w:sz w:val="16"/>
                <w:szCs w:val="16"/>
              </w:rPr>
            </w:pPr>
          </w:p>
          <w:p w14:paraId="385D962F" w14:textId="7D7D6B18" w:rsidR="6588D979" w:rsidRDefault="6588D979" w:rsidP="6588D979">
            <w:pPr>
              <w:spacing w:after="0" w:line="240" w:lineRule="auto"/>
              <w:ind w:left="-15"/>
              <w:jc w:val="center"/>
              <w:rPr>
                <w:rFonts w:ascii="Verdana" w:hAnsi="Verdana" w:cs="Arial"/>
                <w:sz w:val="16"/>
                <w:szCs w:val="16"/>
              </w:rPr>
            </w:pPr>
          </w:p>
          <w:p w14:paraId="52FAA117" w14:textId="663A63A4" w:rsidR="6588D979" w:rsidRDefault="6588D979" w:rsidP="6588D979">
            <w:pPr>
              <w:spacing w:after="0" w:line="240" w:lineRule="auto"/>
              <w:ind w:left="-15"/>
              <w:jc w:val="center"/>
              <w:rPr>
                <w:rFonts w:ascii="Verdana" w:hAnsi="Verdana" w:cs="Arial"/>
                <w:sz w:val="16"/>
                <w:szCs w:val="16"/>
              </w:rPr>
            </w:pPr>
          </w:p>
          <w:p w14:paraId="0F4805D3" w14:textId="2F8DDF10" w:rsidR="6588D979" w:rsidRDefault="6588D979" w:rsidP="6588D979">
            <w:pPr>
              <w:spacing w:after="0" w:line="240" w:lineRule="auto"/>
              <w:ind w:left="-15"/>
              <w:jc w:val="center"/>
              <w:rPr>
                <w:rFonts w:ascii="Verdana" w:hAnsi="Verdana" w:cs="Arial"/>
                <w:sz w:val="16"/>
                <w:szCs w:val="16"/>
              </w:rPr>
            </w:pPr>
          </w:p>
          <w:p w14:paraId="2F061ADA" w14:textId="72BEB84D" w:rsidR="6588D979" w:rsidRDefault="6588D979" w:rsidP="6588D979">
            <w:pPr>
              <w:spacing w:after="0" w:line="240" w:lineRule="auto"/>
              <w:ind w:left="-15"/>
              <w:jc w:val="center"/>
              <w:rPr>
                <w:rFonts w:ascii="Verdana" w:hAnsi="Verdana" w:cs="Arial"/>
                <w:sz w:val="16"/>
                <w:szCs w:val="16"/>
              </w:rPr>
            </w:pPr>
          </w:p>
          <w:p w14:paraId="0E3FE328" w14:textId="555526FA" w:rsidR="6588D979" w:rsidRDefault="6588D979" w:rsidP="6588D979">
            <w:pPr>
              <w:spacing w:after="0" w:line="240" w:lineRule="auto"/>
              <w:ind w:left="-15"/>
              <w:jc w:val="center"/>
              <w:rPr>
                <w:rFonts w:ascii="Verdana" w:hAnsi="Verdana" w:cs="Arial"/>
                <w:sz w:val="16"/>
                <w:szCs w:val="16"/>
              </w:rPr>
            </w:pPr>
          </w:p>
          <w:p w14:paraId="42D993AA" w14:textId="13EC48DA" w:rsidR="6588D979" w:rsidRDefault="6588D979" w:rsidP="6588D979">
            <w:pPr>
              <w:spacing w:after="0" w:line="240" w:lineRule="auto"/>
              <w:ind w:left="-15"/>
              <w:jc w:val="center"/>
              <w:rPr>
                <w:rFonts w:ascii="Verdana" w:hAnsi="Verdana" w:cs="Arial"/>
                <w:sz w:val="16"/>
                <w:szCs w:val="16"/>
              </w:rPr>
            </w:pPr>
          </w:p>
          <w:p w14:paraId="6F0506FC" w14:textId="17900953" w:rsidR="6588D979" w:rsidRDefault="6588D979" w:rsidP="6588D979">
            <w:pPr>
              <w:spacing w:after="0" w:line="240" w:lineRule="auto"/>
              <w:ind w:left="-15"/>
              <w:jc w:val="center"/>
              <w:rPr>
                <w:rFonts w:ascii="Verdana" w:hAnsi="Verdana" w:cs="Arial"/>
                <w:sz w:val="16"/>
                <w:szCs w:val="16"/>
              </w:rPr>
            </w:pPr>
          </w:p>
          <w:p w14:paraId="21C57A43" w14:textId="70AECF34" w:rsidR="6588D979" w:rsidRDefault="6588D979" w:rsidP="6588D979">
            <w:pPr>
              <w:spacing w:after="0" w:line="240" w:lineRule="auto"/>
              <w:ind w:left="-15"/>
              <w:jc w:val="center"/>
              <w:rPr>
                <w:rFonts w:ascii="Verdana" w:hAnsi="Verdana" w:cs="Arial"/>
                <w:sz w:val="16"/>
                <w:szCs w:val="16"/>
              </w:rPr>
            </w:pPr>
          </w:p>
          <w:p w14:paraId="1EA5369A" w14:textId="40239905" w:rsidR="00BD19DE" w:rsidRPr="00517825" w:rsidRDefault="00BD19DE" w:rsidP="002852D2">
            <w:pPr>
              <w:spacing w:after="0" w:line="240" w:lineRule="auto"/>
              <w:ind w:left="-15"/>
              <w:jc w:val="center"/>
              <w:rPr>
                <w:rFonts w:ascii="Verdana" w:hAnsi="Verdana" w:cs="Arial"/>
                <w:bCs/>
                <w:sz w:val="16"/>
                <w:szCs w:val="16"/>
              </w:rPr>
            </w:pPr>
          </w:p>
          <w:p w14:paraId="30B21CD3" w14:textId="7EE7073F" w:rsidR="00BD19DE" w:rsidRPr="00517825" w:rsidRDefault="00BD19DE" w:rsidP="002852D2">
            <w:pPr>
              <w:spacing w:after="0" w:line="240" w:lineRule="auto"/>
              <w:ind w:left="-15"/>
              <w:jc w:val="center"/>
              <w:rPr>
                <w:rFonts w:ascii="Verdana" w:hAnsi="Verdana" w:cs="Arial"/>
                <w:bCs/>
                <w:sz w:val="16"/>
                <w:szCs w:val="16"/>
              </w:rPr>
            </w:pPr>
          </w:p>
          <w:p w14:paraId="000E04B6" w14:textId="77777777" w:rsidR="00BD19DE" w:rsidRPr="00517825" w:rsidRDefault="00BD19DE" w:rsidP="002852D2">
            <w:pPr>
              <w:spacing w:after="0" w:line="240" w:lineRule="auto"/>
              <w:ind w:left="-15"/>
              <w:jc w:val="center"/>
              <w:rPr>
                <w:rFonts w:ascii="Verdana" w:hAnsi="Verdana" w:cs="Arial"/>
                <w:bCs/>
                <w:sz w:val="16"/>
                <w:szCs w:val="16"/>
              </w:rPr>
            </w:pPr>
          </w:p>
          <w:p w14:paraId="1B70D84B" w14:textId="49E256D0" w:rsidR="00C9297C" w:rsidRPr="008F3385" w:rsidRDefault="0093684A" w:rsidP="002852D2">
            <w:pPr>
              <w:spacing w:after="0" w:line="240" w:lineRule="auto"/>
              <w:jc w:val="center"/>
              <w:rPr>
                <w:rFonts w:ascii="Verdana" w:hAnsi="Verdana" w:cs="Arial"/>
                <w:sz w:val="16"/>
                <w:szCs w:val="16"/>
              </w:rPr>
            </w:pPr>
            <w:r w:rsidRPr="008F3385">
              <w:rPr>
                <w:rFonts w:ascii="Verdana" w:hAnsi="Verdana" w:cs="Arial"/>
                <w:sz w:val="16"/>
                <w:szCs w:val="16"/>
              </w:rPr>
              <w:t>(V) Validar datos y elaborar la obligación Presupuestal</w:t>
            </w:r>
          </w:p>
        </w:tc>
        <w:tc>
          <w:tcPr>
            <w:tcW w:w="1842" w:type="dxa"/>
            <w:tcMar>
              <w:top w:w="57" w:type="dxa"/>
              <w:left w:w="113" w:type="dxa"/>
              <w:bottom w:w="57" w:type="dxa"/>
            </w:tcMar>
            <w:vAlign w:val="center"/>
          </w:tcPr>
          <w:p w14:paraId="7C6ED169" w14:textId="5CFF4D65" w:rsidR="00C9297C" w:rsidRPr="00517825" w:rsidRDefault="00C9297C">
            <w:pPr>
              <w:spacing w:after="0" w:line="240" w:lineRule="auto"/>
              <w:ind w:left="-15"/>
              <w:jc w:val="center"/>
              <w:rPr>
                <w:rFonts w:ascii="Verdana" w:hAnsi="Verdana" w:cs="Arial"/>
                <w:sz w:val="16"/>
                <w:szCs w:val="16"/>
              </w:rPr>
            </w:pPr>
          </w:p>
          <w:p w14:paraId="6FE72C1A" w14:textId="5F2FE8E3" w:rsidR="00C9297C" w:rsidRPr="00517825" w:rsidRDefault="1EDB0A5A">
            <w:pPr>
              <w:spacing w:after="0" w:line="240" w:lineRule="auto"/>
              <w:ind w:left="-15"/>
              <w:jc w:val="center"/>
              <w:rPr>
                <w:rFonts w:ascii="Verdana" w:hAnsi="Verdana" w:cs="Arial"/>
                <w:sz w:val="16"/>
                <w:szCs w:val="16"/>
              </w:rPr>
            </w:pPr>
            <w:r w:rsidRPr="00517825">
              <w:rPr>
                <w:rFonts w:ascii="Verdana" w:hAnsi="Verdana" w:cs="Arial"/>
                <w:sz w:val="16"/>
                <w:szCs w:val="16"/>
              </w:rPr>
              <w:t xml:space="preserve">Funcionario y/o contratista del </w:t>
            </w:r>
            <w:r w:rsidRPr="00517825">
              <w:rPr>
                <w:rFonts w:ascii="Verdana" w:hAnsi="Verdana" w:cs="Arial"/>
                <w:sz w:val="16"/>
                <w:szCs w:val="16"/>
              </w:rPr>
              <w:lastRenderedPageBreak/>
              <w:t>Grupo de Contabilidad</w:t>
            </w:r>
          </w:p>
          <w:p w14:paraId="5326777B" w14:textId="17C42A83" w:rsidR="00C9297C" w:rsidRPr="00517825" w:rsidRDefault="00C9297C">
            <w:pPr>
              <w:spacing w:after="0" w:line="240" w:lineRule="auto"/>
              <w:ind w:left="-15"/>
              <w:jc w:val="center"/>
              <w:rPr>
                <w:rFonts w:ascii="Verdana" w:hAnsi="Verdana" w:cs="Arial"/>
                <w:sz w:val="16"/>
                <w:szCs w:val="16"/>
              </w:rPr>
            </w:pPr>
          </w:p>
        </w:tc>
        <w:tc>
          <w:tcPr>
            <w:tcW w:w="5387" w:type="dxa"/>
            <w:tcMar>
              <w:top w:w="57" w:type="dxa"/>
              <w:left w:w="113" w:type="dxa"/>
              <w:bottom w:w="57" w:type="dxa"/>
            </w:tcMar>
          </w:tcPr>
          <w:p w14:paraId="312E2661" w14:textId="0B293DA3" w:rsidR="00D300BA" w:rsidRPr="00517825" w:rsidRDefault="00D300BA" w:rsidP="29DB1581">
            <w:pPr>
              <w:spacing w:after="0" w:line="240" w:lineRule="auto"/>
              <w:jc w:val="both"/>
              <w:rPr>
                <w:rFonts w:ascii="Verdana" w:hAnsi="Verdana" w:cs="Arial"/>
                <w:sz w:val="16"/>
                <w:szCs w:val="16"/>
              </w:rPr>
            </w:pPr>
            <w:r w:rsidRPr="00517825">
              <w:rPr>
                <w:rFonts w:ascii="Verdana" w:hAnsi="Verdana" w:cs="Arial"/>
                <w:sz w:val="16"/>
                <w:szCs w:val="16"/>
              </w:rPr>
              <w:lastRenderedPageBreak/>
              <w:t>Verificar la</w:t>
            </w:r>
            <w:r w:rsidR="6BF2FE27" w:rsidRPr="00517825">
              <w:rPr>
                <w:rFonts w:ascii="Verdana" w:hAnsi="Verdana" w:cs="Arial"/>
                <w:sz w:val="16"/>
                <w:szCs w:val="16"/>
              </w:rPr>
              <w:t xml:space="preserve"> información soporte</w:t>
            </w:r>
            <w:r w:rsidRPr="00517825">
              <w:rPr>
                <w:rFonts w:ascii="Verdana" w:hAnsi="Verdana" w:cs="Arial"/>
                <w:sz w:val="16"/>
                <w:szCs w:val="16"/>
              </w:rPr>
              <w:t xml:space="preserve"> de la obligación </w:t>
            </w:r>
            <w:r w:rsidR="70D9AEAF" w:rsidRPr="00517825">
              <w:rPr>
                <w:rFonts w:ascii="Verdana" w:hAnsi="Verdana" w:cs="Arial"/>
                <w:sz w:val="16"/>
                <w:szCs w:val="16"/>
              </w:rPr>
              <w:t>y</w:t>
            </w:r>
            <w:r w:rsidR="340CA460" w:rsidRPr="00517825">
              <w:rPr>
                <w:rFonts w:ascii="Verdana" w:hAnsi="Verdana" w:cs="Arial"/>
                <w:sz w:val="16"/>
                <w:szCs w:val="16"/>
              </w:rPr>
              <w:t xml:space="preserve">e </w:t>
            </w:r>
            <w:r w:rsidRPr="00517825">
              <w:rPr>
                <w:rFonts w:ascii="Verdana" w:hAnsi="Verdana" w:cs="Arial"/>
                <w:sz w:val="16"/>
                <w:szCs w:val="16"/>
              </w:rPr>
              <w:t>procede</w:t>
            </w:r>
            <w:r w:rsidR="231F3F45" w:rsidRPr="00517825">
              <w:rPr>
                <w:rFonts w:ascii="Verdana" w:hAnsi="Verdana" w:cs="Arial"/>
                <w:sz w:val="16"/>
                <w:szCs w:val="16"/>
              </w:rPr>
              <w:t>r</w:t>
            </w:r>
            <w:r w:rsidRPr="00517825">
              <w:rPr>
                <w:rFonts w:ascii="Verdana" w:hAnsi="Verdana" w:cs="Arial"/>
                <w:sz w:val="16"/>
                <w:szCs w:val="16"/>
              </w:rPr>
              <w:t xml:space="preserve"> a registrar obligación</w:t>
            </w:r>
            <w:r w:rsidR="1644EB62" w:rsidRPr="00517825">
              <w:rPr>
                <w:rFonts w:ascii="Verdana" w:hAnsi="Verdana" w:cs="Arial"/>
                <w:sz w:val="16"/>
                <w:szCs w:val="16"/>
              </w:rPr>
              <w:t xml:space="preserve"> de acuerdo con la Guía GR-GU-021</w:t>
            </w:r>
          </w:p>
          <w:p w14:paraId="2517C6C2" w14:textId="0C9ABBEC" w:rsidR="00D300BA" w:rsidRPr="00517825" w:rsidRDefault="00D300BA" w:rsidP="29DB1581">
            <w:pPr>
              <w:spacing w:after="0" w:line="240" w:lineRule="auto"/>
              <w:jc w:val="both"/>
              <w:rPr>
                <w:rFonts w:ascii="Verdana" w:hAnsi="Verdana" w:cs="Arial"/>
                <w:sz w:val="16"/>
                <w:szCs w:val="16"/>
              </w:rPr>
            </w:pPr>
          </w:p>
          <w:p w14:paraId="6A4C3D37" w14:textId="31A8AA2A" w:rsidR="00D300BA" w:rsidRPr="00517825" w:rsidRDefault="4D69B52D" w:rsidP="133F5938">
            <w:pPr>
              <w:spacing w:after="0" w:line="240" w:lineRule="auto"/>
              <w:jc w:val="both"/>
              <w:rPr>
                <w:rFonts w:ascii="Verdana" w:hAnsi="Verdana" w:cs="Arial"/>
                <w:sz w:val="16"/>
                <w:szCs w:val="16"/>
              </w:rPr>
            </w:pPr>
            <w:r w:rsidRPr="133F5938">
              <w:rPr>
                <w:rFonts w:ascii="Verdana" w:hAnsi="Verdana" w:cs="Arial"/>
                <w:sz w:val="16"/>
                <w:szCs w:val="16"/>
              </w:rPr>
              <w:lastRenderedPageBreak/>
              <w:t>M</w:t>
            </w:r>
            <w:r w:rsidR="347062B6" w:rsidRPr="133F5938">
              <w:rPr>
                <w:rFonts w:ascii="Verdana" w:hAnsi="Verdana" w:cs="Arial"/>
                <w:sz w:val="16"/>
                <w:szCs w:val="16"/>
              </w:rPr>
              <w:t>arcar el campo DIP (Documento de instrucciones de Pago)</w:t>
            </w:r>
            <w:r w:rsidR="0C5121ED" w:rsidRPr="133F5938">
              <w:rPr>
                <w:rFonts w:ascii="Verdana" w:hAnsi="Verdana" w:cs="Arial"/>
                <w:sz w:val="16"/>
                <w:szCs w:val="16"/>
              </w:rPr>
              <w:t xml:space="preserve"> en el caso de pagos en moneda extranjera</w:t>
            </w:r>
            <w:r w:rsidR="347062B6" w:rsidRPr="133F5938">
              <w:rPr>
                <w:rFonts w:ascii="Verdana" w:hAnsi="Verdana" w:cs="Arial"/>
                <w:sz w:val="16"/>
                <w:szCs w:val="16"/>
              </w:rPr>
              <w:t>.</w:t>
            </w:r>
            <w:r w:rsidR="0EC26581">
              <w:br/>
            </w:r>
            <w:r w:rsidR="0EC26581">
              <w:br/>
            </w:r>
            <w:r w:rsidR="347062B6" w:rsidRPr="133F5938">
              <w:rPr>
                <w:rFonts w:ascii="Verdana" w:hAnsi="Verdana" w:cs="Arial"/>
                <w:sz w:val="16"/>
                <w:szCs w:val="16"/>
              </w:rPr>
              <w:t xml:space="preserve">Seleccionar el tipo de gasto que corresponda al rubro presupuestal </w:t>
            </w:r>
            <w:r w:rsidR="015A0609" w:rsidRPr="133F5938">
              <w:rPr>
                <w:rFonts w:ascii="Verdana" w:hAnsi="Verdana" w:cs="Arial"/>
                <w:sz w:val="16"/>
                <w:szCs w:val="16"/>
              </w:rPr>
              <w:t>de acuerdo con</w:t>
            </w:r>
            <w:r w:rsidR="347062B6" w:rsidRPr="133F5938">
              <w:rPr>
                <w:rFonts w:ascii="Verdana" w:hAnsi="Verdana" w:cs="Arial"/>
                <w:sz w:val="16"/>
                <w:szCs w:val="16"/>
              </w:rPr>
              <w:t xml:space="preserve"> la matriz contable de gasto (TCON07) parametrizado por la Contaduría General de la Nación.</w:t>
            </w:r>
            <w:r w:rsidR="0EC26581">
              <w:br/>
            </w:r>
            <w:r w:rsidR="0EC26581">
              <w:br/>
            </w:r>
            <w:r w:rsidR="347062B6" w:rsidRPr="133F5938">
              <w:rPr>
                <w:rFonts w:ascii="Verdana" w:hAnsi="Verdana" w:cs="Arial"/>
                <w:sz w:val="16"/>
                <w:szCs w:val="16"/>
              </w:rPr>
              <w:t>Seleccionar el atributo contable, teniendo en cuenta el tipo de pago que se va a realizar, es necesario revisar la tabla TCON012 para verificar que la combinación utilizada no tenga inconveniente al momento del pago.</w:t>
            </w:r>
            <w:r w:rsidR="0EC26581">
              <w:br/>
            </w:r>
            <w:r w:rsidR="0EC26581">
              <w:br/>
            </w:r>
            <w:r w:rsidR="70F8D831" w:rsidRPr="133F5938">
              <w:rPr>
                <w:rFonts w:ascii="Verdana" w:eastAsia="Calibri" w:hAnsi="Verdana" w:cs="Calibri"/>
                <w:sz w:val="16"/>
                <w:szCs w:val="16"/>
              </w:rPr>
              <w:t xml:space="preserve">Cuando la Cadena Presupuestal corresponda a la nómina seleccionar el tipo DIP Nomina, oprimir la lupa "ítem para afectación del gasto el sistema carga de forma automáticamente todos los rubros presupuestales de nómina, definir fecha para pago, parametrizar los rubros presupuestales de la nómina, para vincular deducciones en la obligación hacer clic en botón "Carga deducciones", el sistema realiza las validaciones genera mensaje de éxito, Clic en cerrar. En la pantalla principal se podrá visualizar el valor total, valor deducciones y valor neto a pagar, el sistema retorna a la pantalla principal donde se deben diligenciar los datos administrativos y por último clic en botón guardar.  </w:t>
            </w:r>
            <w:r w:rsidR="0EC26581">
              <w:br/>
            </w:r>
          </w:p>
          <w:p w14:paraId="09D55B6C" w14:textId="77777777" w:rsidR="00D300BA" w:rsidRPr="00517825" w:rsidRDefault="347062B6" w:rsidP="133F5938">
            <w:pPr>
              <w:spacing w:after="0" w:line="240" w:lineRule="auto"/>
              <w:ind w:left="-15"/>
              <w:jc w:val="both"/>
              <w:rPr>
                <w:rFonts w:ascii="Verdana" w:hAnsi="Verdana" w:cs="Arial"/>
                <w:sz w:val="16"/>
                <w:szCs w:val="16"/>
              </w:rPr>
            </w:pPr>
            <w:r w:rsidRPr="133F5938">
              <w:rPr>
                <w:rFonts w:ascii="Verdana" w:hAnsi="Verdana" w:cs="Arial"/>
                <w:b/>
                <w:bCs/>
                <w:sz w:val="16"/>
                <w:szCs w:val="16"/>
              </w:rPr>
              <w:t>Nota 1:</w:t>
            </w:r>
            <w:r w:rsidRPr="133F5938">
              <w:rPr>
                <w:rFonts w:ascii="Verdana" w:hAnsi="Verdana" w:cs="Arial"/>
                <w:sz w:val="16"/>
                <w:szCs w:val="16"/>
              </w:rPr>
              <w:t xml:space="preserve"> El compromiso debe tener saldo por obligar</w:t>
            </w:r>
          </w:p>
          <w:p w14:paraId="5920FC0D" w14:textId="77777777" w:rsidR="00D300BA" w:rsidRPr="00517825" w:rsidRDefault="347062B6" w:rsidP="133F5938">
            <w:pPr>
              <w:spacing w:after="0" w:line="240" w:lineRule="auto"/>
              <w:ind w:left="-15"/>
              <w:jc w:val="both"/>
              <w:rPr>
                <w:rFonts w:ascii="Verdana" w:hAnsi="Verdana" w:cs="Arial"/>
                <w:sz w:val="16"/>
                <w:szCs w:val="16"/>
              </w:rPr>
            </w:pPr>
            <w:r w:rsidRPr="133F5938">
              <w:rPr>
                <w:rFonts w:ascii="Verdana" w:hAnsi="Verdana" w:cs="Arial"/>
                <w:b/>
                <w:bCs/>
                <w:sz w:val="16"/>
                <w:szCs w:val="16"/>
              </w:rPr>
              <w:t>Nota 2:</w:t>
            </w:r>
            <w:r w:rsidRPr="133F5938">
              <w:rPr>
                <w:rFonts w:ascii="Verdana" w:hAnsi="Verdana" w:cs="Arial"/>
                <w:sz w:val="16"/>
                <w:szCs w:val="16"/>
              </w:rPr>
              <w:t xml:space="preserve"> La cuenta por pagar debe estar aprobada.</w:t>
            </w:r>
          </w:p>
          <w:p w14:paraId="617252F1" w14:textId="7FB5807D" w:rsidR="00D300BA" w:rsidRPr="00517825" w:rsidRDefault="347062B6" w:rsidP="133F5938">
            <w:pPr>
              <w:spacing w:after="0" w:line="240" w:lineRule="auto"/>
              <w:ind w:left="-15"/>
              <w:jc w:val="both"/>
              <w:rPr>
                <w:rFonts w:ascii="Verdana" w:hAnsi="Verdana" w:cs="Arial"/>
                <w:sz w:val="16"/>
                <w:szCs w:val="16"/>
              </w:rPr>
            </w:pPr>
            <w:r w:rsidRPr="133F5938">
              <w:rPr>
                <w:rFonts w:ascii="Verdana" w:hAnsi="Verdana" w:cs="Arial"/>
                <w:b/>
                <w:bCs/>
                <w:sz w:val="16"/>
                <w:szCs w:val="16"/>
              </w:rPr>
              <w:t>Nota 3:</w:t>
            </w:r>
            <w:r w:rsidRPr="133F5938">
              <w:rPr>
                <w:rFonts w:ascii="Verdana" w:hAnsi="Verdana" w:cs="Arial"/>
                <w:sz w:val="16"/>
                <w:szCs w:val="16"/>
              </w:rPr>
              <w:t xml:space="preserve"> Cuenta Bancaria del tercero debe encontrarse activa</w:t>
            </w:r>
            <w:r w:rsidR="464F74A0" w:rsidRPr="133F5938">
              <w:rPr>
                <w:rFonts w:ascii="Verdana" w:hAnsi="Verdana" w:cs="Arial"/>
                <w:sz w:val="16"/>
                <w:szCs w:val="16"/>
              </w:rPr>
              <w:t xml:space="preserve"> </w:t>
            </w:r>
            <w:r w:rsidR="464F74A0" w:rsidRPr="133F5938">
              <w:rPr>
                <w:rFonts w:ascii="Verdana" w:eastAsia="Calibri" w:hAnsi="Verdana" w:cs="Calibri"/>
                <w:sz w:val="16"/>
                <w:szCs w:val="16"/>
              </w:rPr>
              <w:t>(Si el medio de pago es abono en cuenta)</w:t>
            </w:r>
            <w:r w:rsidRPr="133F5938">
              <w:rPr>
                <w:rFonts w:ascii="Verdana" w:hAnsi="Verdana" w:cs="Arial"/>
                <w:sz w:val="16"/>
                <w:szCs w:val="16"/>
              </w:rPr>
              <w:t>.</w:t>
            </w:r>
          </w:p>
          <w:p w14:paraId="79E4C7AE" w14:textId="77777777" w:rsidR="00D300BA" w:rsidRPr="00517825" w:rsidRDefault="347062B6" w:rsidP="133F5938">
            <w:pPr>
              <w:spacing w:after="0" w:line="240" w:lineRule="auto"/>
              <w:ind w:left="-15"/>
              <w:jc w:val="both"/>
              <w:rPr>
                <w:rFonts w:ascii="Verdana" w:hAnsi="Verdana" w:cs="Arial"/>
                <w:sz w:val="16"/>
                <w:szCs w:val="16"/>
              </w:rPr>
            </w:pPr>
            <w:r w:rsidRPr="133F5938">
              <w:rPr>
                <w:rFonts w:ascii="Verdana" w:hAnsi="Verdana" w:cs="Arial"/>
                <w:b/>
                <w:bCs/>
                <w:sz w:val="16"/>
                <w:szCs w:val="16"/>
              </w:rPr>
              <w:t>Nota 4:</w:t>
            </w:r>
            <w:r w:rsidRPr="133F5938">
              <w:rPr>
                <w:rFonts w:ascii="Verdana" w:hAnsi="Verdana" w:cs="Arial"/>
                <w:sz w:val="16"/>
                <w:szCs w:val="16"/>
              </w:rPr>
              <w:t xml:space="preserve"> Debe existir cupo PAC disponible.</w:t>
            </w:r>
          </w:p>
          <w:p w14:paraId="58CD6023" w14:textId="6A47E555" w:rsidR="00D300BA" w:rsidRPr="00517825" w:rsidRDefault="347062B6" w:rsidP="133F5938">
            <w:pPr>
              <w:spacing w:after="0" w:line="240" w:lineRule="auto"/>
              <w:ind w:left="-15"/>
              <w:jc w:val="both"/>
              <w:rPr>
                <w:rFonts w:ascii="Verdana" w:hAnsi="Verdana" w:cs="Arial"/>
                <w:sz w:val="16"/>
                <w:szCs w:val="16"/>
              </w:rPr>
            </w:pPr>
            <w:r w:rsidRPr="133F5938">
              <w:rPr>
                <w:rFonts w:ascii="Verdana" w:hAnsi="Verdana" w:cs="Arial"/>
                <w:b/>
                <w:bCs/>
                <w:sz w:val="16"/>
                <w:szCs w:val="16"/>
              </w:rPr>
              <w:t>Nota 5:</w:t>
            </w:r>
            <w:r w:rsidRPr="133F5938">
              <w:rPr>
                <w:rFonts w:ascii="Verdana" w:hAnsi="Verdana" w:cs="Arial"/>
                <w:sz w:val="16"/>
                <w:szCs w:val="16"/>
              </w:rPr>
              <w:t xml:space="preserve"> El campo Documento de Destinación especifica, se activa cuando los rubros presupuestales están incluidos en un DDE, son de recurso 14 CSF o 15 CSF.</w:t>
            </w:r>
          </w:p>
          <w:p w14:paraId="59EDF75B" w14:textId="7511A3A9" w:rsidR="00D300BA" w:rsidRPr="00517825" w:rsidRDefault="347062B6" w:rsidP="133F5938">
            <w:pPr>
              <w:spacing w:after="0" w:line="240" w:lineRule="auto"/>
              <w:ind w:left="-15"/>
              <w:jc w:val="both"/>
              <w:rPr>
                <w:rFonts w:ascii="Verdana" w:eastAsia="Verdana" w:hAnsi="Verdana" w:cs="Verdana"/>
                <w:sz w:val="16"/>
                <w:szCs w:val="16"/>
              </w:rPr>
            </w:pPr>
            <w:r w:rsidRPr="133F5938">
              <w:rPr>
                <w:rFonts w:ascii="Verdana" w:hAnsi="Verdana" w:cs="Arial"/>
                <w:b/>
                <w:bCs/>
                <w:sz w:val="16"/>
                <w:szCs w:val="16"/>
              </w:rPr>
              <w:t>Nota 6:</w:t>
            </w:r>
            <w:r w:rsidRPr="133F5938">
              <w:rPr>
                <w:rFonts w:ascii="Verdana" w:hAnsi="Verdana" w:cs="Arial"/>
                <w:sz w:val="16"/>
                <w:szCs w:val="16"/>
              </w:rPr>
              <w:t xml:space="preserve"> Si hay inconsistencia se devuelve</w:t>
            </w:r>
            <w:r w:rsidR="4799D2F7" w:rsidRPr="133F5938">
              <w:rPr>
                <w:rFonts w:ascii="Verdana" w:hAnsi="Verdana" w:cs="Arial"/>
                <w:sz w:val="16"/>
                <w:szCs w:val="16"/>
              </w:rPr>
              <w:t>.</w:t>
            </w:r>
            <w:r w:rsidR="1DBD86A7" w:rsidRPr="133F5938">
              <w:rPr>
                <w:rFonts w:ascii="Verdana" w:hAnsi="Verdana" w:cs="Arial"/>
                <w:sz w:val="16"/>
                <w:szCs w:val="16"/>
              </w:rPr>
              <w:t xml:space="preserve"> excepto que </w:t>
            </w:r>
            <w:r w:rsidR="1C36D6E3" w:rsidRPr="133F5938">
              <w:rPr>
                <w:rFonts w:ascii="Verdana" w:hAnsi="Verdana" w:cs="Arial"/>
                <w:sz w:val="16"/>
                <w:szCs w:val="16"/>
              </w:rPr>
              <w:t>la inconsistencia</w:t>
            </w:r>
            <w:r w:rsidR="1DBD86A7" w:rsidRPr="133F5938">
              <w:rPr>
                <w:rFonts w:ascii="Verdana" w:eastAsia="Calibri" w:hAnsi="Verdana" w:cs="Calibri"/>
                <w:sz w:val="16"/>
                <w:szCs w:val="16"/>
              </w:rPr>
              <w:t xml:space="preserve"> corresponda a </w:t>
            </w:r>
            <w:r w:rsidR="3DC218E0" w:rsidRPr="133F5938">
              <w:rPr>
                <w:rFonts w:ascii="Verdana" w:eastAsia="Calibri" w:hAnsi="Verdana" w:cs="Calibri"/>
                <w:sz w:val="16"/>
                <w:szCs w:val="16"/>
              </w:rPr>
              <w:t>c</w:t>
            </w:r>
            <w:r w:rsidR="1DBD86A7" w:rsidRPr="133F5938">
              <w:rPr>
                <w:rFonts w:ascii="Verdana" w:eastAsia="Calibri" w:hAnsi="Verdana" w:cs="Calibri"/>
                <w:sz w:val="16"/>
                <w:szCs w:val="16"/>
              </w:rPr>
              <w:t>orrecci</w:t>
            </w:r>
            <w:r w:rsidR="5F775B4C" w:rsidRPr="133F5938">
              <w:rPr>
                <w:rFonts w:ascii="Verdana" w:eastAsia="Calibri" w:hAnsi="Verdana" w:cs="Calibri"/>
                <w:sz w:val="16"/>
                <w:szCs w:val="16"/>
              </w:rPr>
              <w:t>ón de</w:t>
            </w:r>
            <w:r w:rsidR="1DBD86A7" w:rsidRPr="133F5938">
              <w:rPr>
                <w:rFonts w:ascii="Verdana" w:eastAsia="Calibri" w:hAnsi="Verdana" w:cs="Calibri"/>
                <w:sz w:val="16"/>
                <w:szCs w:val="16"/>
              </w:rPr>
              <w:t xml:space="preserve"> deducciones</w:t>
            </w:r>
            <w:r w:rsidR="02CC1240" w:rsidRPr="133F5938">
              <w:rPr>
                <w:rFonts w:ascii="Verdana" w:eastAsia="Calibri" w:hAnsi="Verdana" w:cs="Calibri"/>
                <w:sz w:val="16"/>
                <w:szCs w:val="16"/>
              </w:rPr>
              <w:t>.</w:t>
            </w:r>
          </w:p>
          <w:p w14:paraId="3C6CF209" w14:textId="35950F94" w:rsidR="0093684A" w:rsidRPr="002852D2" w:rsidRDefault="347062B6" w:rsidP="133F5938">
            <w:pPr>
              <w:spacing w:after="0" w:line="240" w:lineRule="auto"/>
              <w:ind w:left="-15"/>
              <w:jc w:val="both"/>
              <w:rPr>
                <w:rFonts w:ascii="Verdana" w:eastAsia="Calibri" w:hAnsi="Verdana" w:cs="Calibri"/>
                <w:sz w:val="16"/>
                <w:szCs w:val="16"/>
              </w:rPr>
            </w:pPr>
            <w:r w:rsidRPr="133F5938">
              <w:rPr>
                <w:rFonts w:ascii="Verdana" w:hAnsi="Verdana" w:cs="Arial"/>
                <w:b/>
                <w:bCs/>
                <w:sz w:val="16"/>
                <w:szCs w:val="16"/>
              </w:rPr>
              <w:t>Nota 7:</w:t>
            </w:r>
            <w:r w:rsidRPr="133F5938">
              <w:rPr>
                <w:rFonts w:ascii="Verdana" w:hAnsi="Verdana" w:cs="Arial"/>
                <w:sz w:val="16"/>
                <w:szCs w:val="16"/>
              </w:rPr>
              <w:t xml:space="preserve"> </w:t>
            </w:r>
            <w:r w:rsidR="43017076" w:rsidRPr="133F5938">
              <w:rPr>
                <w:rFonts w:ascii="Verdana" w:eastAsia="Calibri" w:hAnsi="Verdana" w:cs="Calibri"/>
                <w:sz w:val="16"/>
                <w:szCs w:val="16"/>
              </w:rPr>
              <w:t xml:space="preserve"> En la plataforma SIIF la cuenta por pagar se puede anular.</w:t>
            </w:r>
          </w:p>
          <w:p w14:paraId="5DA822CA" w14:textId="71EFA51E" w:rsidR="29DB1581" w:rsidRPr="002852D2" w:rsidRDefault="29DB1581" w:rsidP="133F5938">
            <w:pPr>
              <w:spacing w:after="0" w:line="240" w:lineRule="auto"/>
              <w:ind w:left="-15"/>
              <w:jc w:val="both"/>
              <w:rPr>
                <w:rFonts w:ascii="Verdana" w:eastAsia="Calibri" w:hAnsi="Verdana" w:cs="Calibri"/>
                <w:sz w:val="16"/>
                <w:szCs w:val="16"/>
              </w:rPr>
            </w:pPr>
          </w:p>
          <w:p w14:paraId="4BD7E886" w14:textId="6F724203" w:rsidR="1749B9FB" w:rsidRPr="002852D2" w:rsidRDefault="43017076" w:rsidP="133F5938">
            <w:pPr>
              <w:spacing w:after="160" w:line="257" w:lineRule="auto"/>
              <w:jc w:val="both"/>
              <w:rPr>
                <w:rFonts w:ascii="Verdana" w:eastAsia="Calibri" w:hAnsi="Verdana" w:cs="Calibri"/>
                <w:sz w:val="16"/>
                <w:szCs w:val="16"/>
              </w:rPr>
            </w:pPr>
            <w:r w:rsidRPr="133F5938">
              <w:rPr>
                <w:rFonts w:ascii="Verdana" w:eastAsia="Calibri" w:hAnsi="Verdana" w:cs="Calibri"/>
                <w:sz w:val="16"/>
                <w:szCs w:val="16"/>
              </w:rPr>
              <w:t>Ruta: Perfil Central de Cuentas/Gestión de Gastos (EPG) / Obligación/ Crear.</w:t>
            </w:r>
          </w:p>
          <w:p w14:paraId="5EEEAD28" w14:textId="3235171C" w:rsidR="0093684A" w:rsidRPr="002852D2" w:rsidRDefault="0093684A" w:rsidP="29DB1581">
            <w:pPr>
              <w:spacing w:after="0" w:line="240" w:lineRule="auto"/>
              <w:ind w:left="-15"/>
              <w:jc w:val="both"/>
              <w:rPr>
                <w:rFonts w:ascii="Verdana" w:eastAsia="Verdana" w:hAnsi="Verdana" w:cs="Verdana"/>
                <w:b/>
                <w:sz w:val="16"/>
                <w:szCs w:val="16"/>
              </w:rPr>
            </w:pPr>
            <w:r w:rsidRPr="002852D2">
              <w:rPr>
                <w:rFonts w:ascii="Verdana" w:hAnsi="Verdana" w:cs="Arial"/>
                <w:b/>
                <w:bCs/>
                <w:sz w:val="16"/>
                <w:szCs w:val="16"/>
              </w:rPr>
              <w:t>Tiempo:</w:t>
            </w:r>
            <w:r w:rsidR="32B85689" w:rsidRPr="002852D2">
              <w:rPr>
                <w:rFonts w:ascii="Verdana" w:hAnsi="Verdana" w:cs="Arial"/>
                <w:b/>
                <w:bCs/>
                <w:sz w:val="16"/>
                <w:szCs w:val="16"/>
              </w:rPr>
              <w:t xml:space="preserve"> </w:t>
            </w:r>
            <w:r w:rsidR="32B85689" w:rsidRPr="002852D2">
              <w:rPr>
                <w:rFonts w:ascii="Verdana" w:eastAsia="Calibri" w:hAnsi="Verdana" w:cs="Calibri"/>
                <w:b/>
                <w:sz w:val="16"/>
                <w:szCs w:val="16"/>
              </w:rPr>
              <w:t>Sujeto al</w:t>
            </w:r>
            <w:r w:rsidR="32B85689" w:rsidRPr="002852D2">
              <w:rPr>
                <w:rFonts w:ascii="Verdana" w:eastAsia="Calibri" w:hAnsi="Verdana" w:cs="Calibri"/>
                <w:b/>
                <w:bCs/>
                <w:sz w:val="16"/>
                <w:szCs w:val="16"/>
              </w:rPr>
              <w:t xml:space="preserve"> </w:t>
            </w:r>
            <w:r w:rsidR="32B85689" w:rsidRPr="002852D2">
              <w:rPr>
                <w:rFonts w:ascii="Verdana" w:eastAsia="Calibri" w:hAnsi="Verdana" w:cs="Calibri"/>
                <w:b/>
                <w:sz w:val="16"/>
                <w:szCs w:val="16"/>
              </w:rPr>
              <w:t>Programa Anual Mensualizado de Caja PAC, el cual fija el monto máximo para efectuar pagos.</w:t>
            </w:r>
          </w:p>
          <w:p w14:paraId="05C29968" w14:textId="77777777" w:rsidR="00C9297C" w:rsidRPr="00517825" w:rsidRDefault="00C9297C" w:rsidP="005334BA">
            <w:pPr>
              <w:spacing w:after="0" w:line="240" w:lineRule="auto"/>
              <w:ind w:left="-15"/>
              <w:jc w:val="both"/>
              <w:rPr>
                <w:rFonts w:ascii="Verdana" w:hAnsi="Verdana" w:cs="Arial"/>
                <w:sz w:val="16"/>
                <w:szCs w:val="16"/>
              </w:rPr>
            </w:pPr>
          </w:p>
        </w:tc>
        <w:tc>
          <w:tcPr>
            <w:tcW w:w="1439" w:type="dxa"/>
            <w:tcMar>
              <w:top w:w="57" w:type="dxa"/>
              <w:left w:w="113" w:type="dxa"/>
              <w:bottom w:w="57" w:type="dxa"/>
            </w:tcMar>
            <w:vAlign w:val="center"/>
          </w:tcPr>
          <w:p w14:paraId="1583D797" w14:textId="54ED2C5C" w:rsidR="00C9297C" w:rsidRPr="00517825" w:rsidRDefault="0093684A" w:rsidP="005334BA">
            <w:pPr>
              <w:spacing w:after="0" w:line="240" w:lineRule="auto"/>
              <w:ind w:left="-15"/>
              <w:jc w:val="center"/>
              <w:rPr>
                <w:rFonts w:ascii="Verdana" w:hAnsi="Verdana" w:cs="Arial"/>
                <w:sz w:val="16"/>
                <w:szCs w:val="16"/>
              </w:rPr>
            </w:pPr>
            <w:r w:rsidRPr="00517825">
              <w:rPr>
                <w:rFonts w:ascii="Verdana" w:hAnsi="Verdana" w:cs="Arial"/>
                <w:sz w:val="16"/>
                <w:szCs w:val="16"/>
              </w:rPr>
              <w:lastRenderedPageBreak/>
              <w:t>Obligación Presupuestal Comprobante</w:t>
            </w:r>
          </w:p>
        </w:tc>
      </w:tr>
      <w:tr w:rsidR="00A27370" w:rsidRPr="00517825" w14:paraId="69E4A8A9" w14:textId="77777777" w:rsidTr="133F5938">
        <w:trPr>
          <w:trHeight w:val="545"/>
        </w:trPr>
        <w:tc>
          <w:tcPr>
            <w:tcW w:w="608" w:type="dxa"/>
            <w:tcMar>
              <w:top w:w="57" w:type="dxa"/>
              <w:left w:w="113" w:type="dxa"/>
              <w:bottom w:w="57" w:type="dxa"/>
            </w:tcMar>
            <w:vAlign w:val="center"/>
          </w:tcPr>
          <w:p w14:paraId="5C37F86C" w14:textId="2E94E500" w:rsidR="00C9297C" w:rsidRPr="00517825" w:rsidRDefault="00C9297C"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2</w:t>
            </w:r>
            <w:r w:rsidR="00A27370" w:rsidRPr="00517825">
              <w:rPr>
                <w:rFonts w:ascii="Verdana" w:hAnsi="Verdana" w:cs="Arial"/>
                <w:b/>
                <w:sz w:val="16"/>
                <w:szCs w:val="16"/>
              </w:rPr>
              <w:t>2</w:t>
            </w:r>
            <w:r w:rsidR="00BD19DE" w:rsidRPr="00517825">
              <w:rPr>
                <w:rFonts w:ascii="Verdana" w:hAnsi="Verdana" w:cs="Arial"/>
                <w:b/>
                <w:sz w:val="16"/>
                <w:szCs w:val="16"/>
              </w:rPr>
              <w:t>.</w:t>
            </w:r>
          </w:p>
        </w:tc>
        <w:tc>
          <w:tcPr>
            <w:tcW w:w="1514" w:type="dxa"/>
            <w:tcMar>
              <w:top w:w="57" w:type="dxa"/>
              <w:left w:w="113" w:type="dxa"/>
              <w:bottom w:w="57" w:type="dxa"/>
            </w:tcMar>
          </w:tcPr>
          <w:p w14:paraId="38D8F91F" w14:textId="3E782E05" w:rsidR="00BD19DE" w:rsidRPr="005778DF" w:rsidRDefault="00BD19DE" w:rsidP="6588D979">
            <w:pPr>
              <w:spacing w:after="0" w:line="240" w:lineRule="auto"/>
              <w:ind w:left="-15"/>
              <w:jc w:val="center"/>
              <w:rPr>
                <w:rFonts w:ascii="Verdana" w:hAnsi="Verdana" w:cs="Arial"/>
                <w:sz w:val="16"/>
                <w:szCs w:val="16"/>
              </w:rPr>
            </w:pPr>
          </w:p>
          <w:p w14:paraId="6A4240D7" w14:textId="3CB82338" w:rsidR="00C9297C" w:rsidRPr="00517825" w:rsidRDefault="00DF3D18" w:rsidP="002852D2">
            <w:pPr>
              <w:spacing w:after="0" w:line="240" w:lineRule="auto"/>
              <w:ind w:left="-15"/>
              <w:jc w:val="center"/>
              <w:rPr>
                <w:rFonts w:ascii="Verdana" w:hAnsi="Verdana" w:cs="Arial"/>
                <w:bCs/>
                <w:sz w:val="16"/>
                <w:szCs w:val="16"/>
              </w:rPr>
            </w:pPr>
            <w:r w:rsidRPr="005778DF">
              <w:rPr>
                <w:rFonts w:ascii="Verdana" w:hAnsi="Verdana" w:cs="Arial"/>
                <w:sz w:val="16"/>
                <w:szCs w:val="16"/>
              </w:rPr>
              <w:t xml:space="preserve">(A) Generar comprobante de Obligación </w:t>
            </w:r>
            <w:r w:rsidR="00BD19DE" w:rsidRPr="005778DF">
              <w:rPr>
                <w:rFonts w:ascii="Verdana" w:hAnsi="Verdana" w:cs="Arial"/>
                <w:sz w:val="16"/>
                <w:szCs w:val="16"/>
              </w:rPr>
              <w:t>P</w:t>
            </w:r>
            <w:r w:rsidRPr="005778DF">
              <w:rPr>
                <w:rFonts w:ascii="Verdana" w:hAnsi="Verdana" w:cs="Arial"/>
                <w:sz w:val="16"/>
                <w:szCs w:val="16"/>
              </w:rPr>
              <w:t>resupuestal</w:t>
            </w:r>
          </w:p>
        </w:tc>
        <w:tc>
          <w:tcPr>
            <w:tcW w:w="1842" w:type="dxa"/>
            <w:tcMar>
              <w:top w:w="57" w:type="dxa"/>
              <w:left w:w="113" w:type="dxa"/>
              <w:bottom w:w="57" w:type="dxa"/>
            </w:tcMar>
            <w:vAlign w:val="center"/>
          </w:tcPr>
          <w:p w14:paraId="51323926" w14:textId="2EAEBC04" w:rsidR="00C9297C" w:rsidRPr="00517825" w:rsidRDefault="00C9297C">
            <w:pPr>
              <w:spacing w:after="0" w:line="240" w:lineRule="auto"/>
              <w:ind w:left="-15"/>
              <w:jc w:val="center"/>
              <w:rPr>
                <w:rFonts w:ascii="Verdana" w:hAnsi="Verdana" w:cs="Arial"/>
                <w:sz w:val="16"/>
                <w:szCs w:val="16"/>
              </w:rPr>
            </w:pPr>
          </w:p>
          <w:p w14:paraId="1DAC3E42" w14:textId="285E85C1" w:rsidR="00C9297C" w:rsidRPr="00517825" w:rsidRDefault="6F235F91">
            <w:pPr>
              <w:spacing w:after="0" w:line="240" w:lineRule="auto"/>
              <w:ind w:left="-15"/>
              <w:jc w:val="center"/>
              <w:rPr>
                <w:rFonts w:ascii="Verdana" w:hAnsi="Verdana" w:cs="Arial"/>
                <w:sz w:val="16"/>
                <w:szCs w:val="16"/>
              </w:rPr>
            </w:pPr>
            <w:r w:rsidRPr="00517825">
              <w:rPr>
                <w:rFonts w:ascii="Verdana" w:hAnsi="Verdana" w:cs="Arial"/>
                <w:sz w:val="16"/>
                <w:szCs w:val="16"/>
              </w:rPr>
              <w:t>Funcionario y/o contratista del Grupo de Contabilidad</w:t>
            </w:r>
            <w:r w:rsidR="00BD19DE" w:rsidRPr="00517825">
              <w:rPr>
                <w:rFonts w:ascii="Verdana" w:hAnsi="Verdana" w:cs="Arial"/>
                <w:sz w:val="16"/>
                <w:szCs w:val="16"/>
              </w:rPr>
              <w:t>.</w:t>
            </w:r>
          </w:p>
          <w:p w14:paraId="0ABE70BE" w14:textId="7913B571" w:rsidR="00C9297C" w:rsidRPr="00517825" w:rsidRDefault="00C9297C">
            <w:pPr>
              <w:spacing w:after="0" w:line="240" w:lineRule="auto"/>
              <w:ind w:left="-15"/>
              <w:jc w:val="center"/>
              <w:rPr>
                <w:rFonts w:ascii="Verdana" w:hAnsi="Verdana" w:cs="Arial"/>
                <w:sz w:val="16"/>
                <w:szCs w:val="16"/>
              </w:rPr>
            </w:pPr>
          </w:p>
        </w:tc>
        <w:tc>
          <w:tcPr>
            <w:tcW w:w="5387" w:type="dxa"/>
            <w:tcMar>
              <w:top w:w="57" w:type="dxa"/>
              <w:left w:w="113" w:type="dxa"/>
              <w:bottom w:w="57" w:type="dxa"/>
            </w:tcMar>
          </w:tcPr>
          <w:p w14:paraId="646BAEEC" w14:textId="304EDF91" w:rsidR="0080301C" w:rsidRPr="00517825" w:rsidRDefault="0080301C" w:rsidP="29DB1581">
            <w:pPr>
              <w:spacing w:after="0" w:line="240" w:lineRule="auto"/>
              <w:ind w:left="-15"/>
              <w:jc w:val="both"/>
              <w:rPr>
                <w:rFonts w:ascii="Verdana" w:hAnsi="Verdana" w:cs="Arial"/>
                <w:sz w:val="16"/>
                <w:szCs w:val="16"/>
              </w:rPr>
            </w:pPr>
            <w:r w:rsidRPr="00517825">
              <w:rPr>
                <w:rFonts w:ascii="Verdana" w:hAnsi="Verdana" w:cs="Arial"/>
                <w:sz w:val="16"/>
                <w:szCs w:val="16"/>
              </w:rPr>
              <w:t>Realizar en la opción reportes la digitación del N.º de la Obligación presupuestal</w:t>
            </w:r>
            <w:r w:rsidR="5C384C52" w:rsidRPr="00517825">
              <w:rPr>
                <w:rFonts w:ascii="Verdana" w:hAnsi="Verdana" w:cs="Arial"/>
                <w:sz w:val="16"/>
                <w:szCs w:val="16"/>
              </w:rPr>
              <w:t xml:space="preserve"> e imprim</w:t>
            </w:r>
            <w:r w:rsidR="475591F4" w:rsidRPr="00517825">
              <w:rPr>
                <w:rFonts w:ascii="Verdana" w:hAnsi="Verdana" w:cs="Arial"/>
                <w:sz w:val="16"/>
                <w:szCs w:val="16"/>
              </w:rPr>
              <w:t>ir</w:t>
            </w:r>
            <w:r w:rsidR="5C384C52" w:rsidRPr="00517825">
              <w:rPr>
                <w:rFonts w:ascii="Verdana" w:hAnsi="Verdana" w:cs="Arial"/>
                <w:sz w:val="16"/>
                <w:szCs w:val="16"/>
              </w:rPr>
              <w:t xml:space="preserve"> desde SIIF Nación en PDF el soporte correspondiente</w:t>
            </w:r>
            <w:r w:rsidRPr="00517825">
              <w:rPr>
                <w:rFonts w:ascii="Verdana" w:hAnsi="Verdana" w:cs="Arial"/>
                <w:sz w:val="16"/>
                <w:szCs w:val="16"/>
              </w:rPr>
              <w:t xml:space="preserve">, </w:t>
            </w:r>
            <w:r w:rsidR="00BD19DE" w:rsidRPr="00517825">
              <w:rPr>
                <w:rFonts w:ascii="Verdana" w:hAnsi="Verdana" w:cs="Arial"/>
                <w:sz w:val="16"/>
                <w:szCs w:val="16"/>
              </w:rPr>
              <w:t>v</w:t>
            </w:r>
            <w:r w:rsidR="7F9DCA7A" w:rsidRPr="00517825">
              <w:rPr>
                <w:rFonts w:ascii="Verdana" w:hAnsi="Verdana" w:cs="Arial"/>
                <w:sz w:val="16"/>
                <w:szCs w:val="16"/>
              </w:rPr>
              <w:t>erifica</w:t>
            </w:r>
            <w:r w:rsidR="00BD19DE" w:rsidRPr="00517825">
              <w:rPr>
                <w:rFonts w:ascii="Verdana" w:hAnsi="Verdana" w:cs="Arial"/>
                <w:sz w:val="16"/>
                <w:szCs w:val="16"/>
              </w:rPr>
              <w:t xml:space="preserve">r </w:t>
            </w:r>
            <w:r w:rsidR="23408B79" w:rsidRPr="00517825">
              <w:rPr>
                <w:rFonts w:ascii="Verdana" w:hAnsi="Verdana" w:cs="Arial"/>
                <w:sz w:val="16"/>
                <w:szCs w:val="16"/>
              </w:rPr>
              <w:t>la información</w:t>
            </w:r>
            <w:r w:rsidR="07D31A8E" w:rsidRPr="00517825">
              <w:rPr>
                <w:rFonts w:ascii="Verdana" w:hAnsi="Verdana" w:cs="Arial"/>
                <w:sz w:val="16"/>
                <w:szCs w:val="16"/>
              </w:rPr>
              <w:t xml:space="preserve"> de la </w:t>
            </w:r>
            <w:r w:rsidR="7F9DCA7A" w:rsidRPr="00517825">
              <w:rPr>
                <w:rFonts w:ascii="Verdana" w:hAnsi="Verdana" w:cs="Arial"/>
                <w:sz w:val="16"/>
                <w:szCs w:val="16"/>
              </w:rPr>
              <w:t>Obligaci</w:t>
            </w:r>
            <w:r w:rsidR="4FE3F959" w:rsidRPr="00517825">
              <w:rPr>
                <w:rFonts w:ascii="Verdana" w:hAnsi="Verdana" w:cs="Arial"/>
                <w:sz w:val="16"/>
                <w:szCs w:val="16"/>
              </w:rPr>
              <w:t xml:space="preserve">ón, especialmente </w:t>
            </w:r>
            <w:r w:rsidR="7F9DCA7A" w:rsidRPr="00517825">
              <w:rPr>
                <w:rFonts w:ascii="Verdana" w:hAnsi="Verdana" w:cs="Arial"/>
                <w:sz w:val="16"/>
                <w:szCs w:val="16"/>
              </w:rPr>
              <w:t xml:space="preserve">lo que se refiere a la Afectación Contable y </w:t>
            </w:r>
            <w:r w:rsidR="1B1497ED" w:rsidRPr="00517825">
              <w:rPr>
                <w:rFonts w:ascii="Verdana" w:hAnsi="Verdana" w:cs="Arial"/>
                <w:sz w:val="16"/>
                <w:szCs w:val="16"/>
              </w:rPr>
              <w:t xml:space="preserve">a </w:t>
            </w:r>
            <w:r w:rsidR="7F9DCA7A" w:rsidRPr="00517825">
              <w:rPr>
                <w:rFonts w:ascii="Verdana" w:hAnsi="Verdana" w:cs="Arial"/>
                <w:sz w:val="16"/>
                <w:szCs w:val="16"/>
              </w:rPr>
              <w:t>la correcta aplicación de los descuentos tributarios</w:t>
            </w:r>
          </w:p>
          <w:p w14:paraId="4C251952" w14:textId="77777777" w:rsidR="00DF3D18" w:rsidRPr="00517825" w:rsidRDefault="00DF3D18" w:rsidP="005334BA">
            <w:pPr>
              <w:spacing w:after="0" w:line="240" w:lineRule="auto"/>
              <w:ind w:left="-15"/>
              <w:jc w:val="both"/>
              <w:rPr>
                <w:rFonts w:ascii="Verdana" w:hAnsi="Verdana" w:cs="Arial"/>
                <w:sz w:val="16"/>
                <w:szCs w:val="16"/>
              </w:rPr>
            </w:pPr>
          </w:p>
          <w:p w14:paraId="46492BF7" w14:textId="7170AE99" w:rsidR="00DF3D18" w:rsidRPr="002852D2" w:rsidRDefault="00DF3D18" w:rsidP="00DF3D18">
            <w:pPr>
              <w:spacing w:after="0" w:line="240" w:lineRule="auto"/>
              <w:ind w:left="-15"/>
              <w:jc w:val="both"/>
              <w:rPr>
                <w:rFonts w:ascii="Verdana" w:hAnsi="Verdana" w:cs="Arial"/>
                <w:b/>
                <w:bCs/>
                <w:sz w:val="16"/>
                <w:szCs w:val="16"/>
              </w:rPr>
            </w:pPr>
            <w:r w:rsidRPr="002852D2">
              <w:rPr>
                <w:rFonts w:ascii="Verdana" w:hAnsi="Verdana" w:cs="Arial"/>
                <w:b/>
                <w:bCs/>
                <w:sz w:val="16"/>
                <w:szCs w:val="16"/>
              </w:rPr>
              <w:t>Tiempo:</w:t>
            </w:r>
            <w:r w:rsidR="722C1529" w:rsidRPr="002852D2">
              <w:rPr>
                <w:rFonts w:ascii="Verdana" w:hAnsi="Verdana" w:cs="Arial"/>
                <w:b/>
                <w:bCs/>
                <w:sz w:val="16"/>
                <w:szCs w:val="16"/>
              </w:rPr>
              <w:t xml:space="preserve"> 15 minutos</w:t>
            </w:r>
            <w:r w:rsidR="00BD19DE" w:rsidRPr="002852D2">
              <w:rPr>
                <w:rFonts w:ascii="Verdana" w:hAnsi="Verdana" w:cs="Arial"/>
                <w:b/>
                <w:bCs/>
                <w:sz w:val="16"/>
                <w:szCs w:val="16"/>
              </w:rPr>
              <w:t>.</w:t>
            </w:r>
          </w:p>
          <w:p w14:paraId="7088F27A" w14:textId="06B59097" w:rsidR="29DB1581" w:rsidRPr="00517825" w:rsidRDefault="29DB1581" w:rsidP="29DB1581">
            <w:pPr>
              <w:spacing w:after="0" w:line="240" w:lineRule="auto"/>
              <w:ind w:left="-15"/>
              <w:jc w:val="both"/>
              <w:rPr>
                <w:rFonts w:ascii="Verdana" w:hAnsi="Verdana" w:cs="Arial"/>
                <w:b/>
                <w:bCs/>
                <w:color w:val="EE0000"/>
                <w:sz w:val="16"/>
                <w:szCs w:val="16"/>
              </w:rPr>
            </w:pPr>
          </w:p>
          <w:p w14:paraId="04E82D99" w14:textId="70428E87" w:rsidR="2CF19B40" w:rsidRPr="002852D2" w:rsidRDefault="2E7EF5E4" w:rsidP="29DB1581">
            <w:pPr>
              <w:spacing w:after="0" w:line="240" w:lineRule="auto"/>
              <w:ind w:left="-15"/>
              <w:jc w:val="both"/>
              <w:rPr>
                <w:rFonts w:ascii="Verdana" w:hAnsi="Verdana" w:cs="Arial"/>
                <w:sz w:val="16"/>
                <w:szCs w:val="16"/>
              </w:rPr>
            </w:pPr>
            <w:r w:rsidRPr="133F5938">
              <w:rPr>
                <w:rFonts w:ascii="Verdana" w:hAnsi="Verdana" w:cs="Arial"/>
                <w:b/>
                <w:bCs/>
                <w:sz w:val="16"/>
                <w:szCs w:val="16"/>
              </w:rPr>
              <w:t xml:space="preserve">Control </w:t>
            </w:r>
            <w:r w:rsidR="2D34139D" w:rsidRPr="133F5938">
              <w:rPr>
                <w:rFonts w:ascii="Verdana" w:hAnsi="Verdana" w:cs="Arial"/>
                <w:b/>
                <w:bCs/>
                <w:sz w:val="16"/>
                <w:szCs w:val="16"/>
              </w:rPr>
              <w:t>GRF-R1</w:t>
            </w:r>
          </w:p>
          <w:p w14:paraId="46F7ED6F" w14:textId="77777777" w:rsidR="00DF3D18" w:rsidRPr="00517825" w:rsidRDefault="00DF3D18" w:rsidP="005334BA">
            <w:pPr>
              <w:spacing w:after="0" w:line="240" w:lineRule="auto"/>
              <w:ind w:left="-15"/>
              <w:jc w:val="both"/>
              <w:rPr>
                <w:rFonts w:ascii="Verdana" w:hAnsi="Verdana" w:cs="Arial"/>
                <w:sz w:val="16"/>
                <w:szCs w:val="16"/>
              </w:rPr>
            </w:pPr>
          </w:p>
        </w:tc>
        <w:tc>
          <w:tcPr>
            <w:tcW w:w="1439" w:type="dxa"/>
            <w:tcMar>
              <w:top w:w="57" w:type="dxa"/>
              <w:left w:w="113" w:type="dxa"/>
              <w:bottom w:w="57" w:type="dxa"/>
            </w:tcMar>
            <w:vAlign w:val="center"/>
          </w:tcPr>
          <w:p w14:paraId="305C8EF2" w14:textId="17638393" w:rsidR="00C9297C" w:rsidRPr="00517825" w:rsidRDefault="0080301C" w:rsidP="005334BA">
            <w:pPr>
              <w:spacing w:after="0" w:line="240" w:lineRule="auto"/>
              <w:ind w:left="-15"/>
              <w:jc w:val="center"/>
              <w:rPr>
                <w:rFonts w:ascii="Verdana" w:hAnsi="Verdana" w:cs="Arial"/>
                <w:sz w:val="16"/>
                <w:szCs w:val="16"/>
              </w:rPr>
            </w:pPr>
            <w:r w:rsidRPr="00517825">
              <w:rPr>
                <w:rFonts w:ascii="Verdana" w:hAnsi="Verdana" w:cs="Arial"/>
                <w:sz w:val="16"/>
                <w:szCs w:val="16"/>
              </w:rPr>
              <w:t>Obligación Presupuestal Comprobante</w:t>
            </w:r>
          </w:p>
        </w:tc>
      </w:tr>
      <w:tr w:rsidR="00A27370" w:rsidRPr="00517825" w14:paraId="22D51C0A" w14:textId="77777777" w:rsidTr="133F5938">
        <w:trPr>
          <w:trHeight w:val="545"/>
        </w:trPr>
        <w:tc>
          <w:tcPr>
            <w:tcW w:w="608" w:type="dxa"/>
            <w:tcMar>
              <w:top w:w="57" w:type="dxa"/>
              <w:left w:w="113" w:type="dxa"/>
              <w:bottom w:w="57" w:type="dxa"/>
            </w:tcMar>
            <w:vAlign w:val="center"/>
          </w:tcPr>
          <w:p w14:paraId="6A9BD51E" w14:textId="57BAF1C5" w:rsidR="00C9297C" w:rsidRPr="00517825" w:rsidRDefault="00C9297C">
            <w:pPr>
              <w:spacing w:after="0" w:line="240" w:lineRule="auto"/>
              <w:ind w:left="-15"/>
              <w:jc w:val="center"/>
              <w:rPr>
                <w:rFonts w:ascii="Verdana" w:hAnsi="Verdana" w:cs="Arial"/>
                <w:b/>
                <w:sz w:val="16"/>
                <w:szCs w:val="16"/>
              </w:rPr>
            </w:pPr>
            <w:r w:rsidRPr="00517825">
              <w:rPr>
                <w:rFonts w:ascii="Verdana" w:hAnsi="Verdana" w:cs="Arial"/>
                <w:b/>
                <w:sz w:val="16"/>
                <w:szCs w:val="16"/>
              </w:rPr>
              <w:t>2</w:t>
            </w:r>
            <w:r w:rsidR="00A27370" w:rsidRPr="00517825">
              <w:rPr>
                <w:rFonts w:ascii="Verdana" w:hAnsi="Verdana" w:cs="Arial"/>
                <w:b/>
                <w:sz w:val="16"/>
                <w:szCs w:val="16"/>
              </w:rPr>
              <w:t>3</w:t>
            </w:r>
            <w:r w:rsidR="00BD19DE" w:rsidRPr="00517825">
              <w:rPr>
                <w:rFonts w:ascii="Verdana" w:hAnsi="Verdana" w:cs="Arial"/>
                <w:b/>
                <w:sz w:val="16"/>
                <w:szCs w:val="16"/>
              </w:rPr>
              <w:t>.</w:t>
            </w:r>
          </w:p>
        </w:tc>
        <w:tc>
          <w:tcPr>
            <w:tcW w:w="1514" w:type="dxa"/>
            <w:tcMar>
              <w:top w:w="57" w:type="dxa"/>
              <w:left w:w="113" w:type="dxa"/>
              <w:bottom w:w="57" w:type="dxa"/>
            </w:tcMar>
          </w:tcPr>
          <w:p w14:paraId="75A0EB80" w14:textId="6ED8B3A3" w:rsidR="6588D979" w:rsidRDefault="6588D979" w:rsidP="6588D979">
            <w:pPr>
              <w:spacing w:after="0" w:line="240" w:lineRule="auto"/>
              <w:ind w:left="-15"/>
              <w:jc w:val="center"/>
              <w:rPr>
                <w:rFonts w:ascii="Verdana" w:hAnsi="Verdana" w:cs="Arial"/>
                <w:sz w:val="16"/>
                <w:szCs w:val="16"/>
              </w:rPr>
            </w:pPr>
          </w:p>
          <w:p w14:paraId="774BE232" w14:textId="7F2BE033" w:rsidR="00C9297C" w:rsidRPr="00EB622B" w:rsidRDefault="00BD19DE" w:rsidP="002852D2">
            <w:pPr>
              <w:spacing w:after="0" w:line="240" w:lineRule="auto"/>
              <w:ind w:left="-15"/>
              <w:jc w:val="center"/>
              <w:rPr>
                <w:rFonts w:ascii="Verdana" w:hAnsi="Verdana" w:cs="Arial"/>
                <w:sz w:val="16"/>
                <w:szCs w:val="16"/>
              </w:rPr>
            </w:pPr>
            <w:r w:rsidRPr="00EB622B">
              <w:rPr>
                <w:rFonts w:ascii="Verdana" w:hAnsi="Verdana" w:cs="Arial"/>
                <w:sz w:val="16"/>
                <w:szCs w:val="16"/>
              </w:rPr>
              <w:t xml:space="preserve">(A) </w:t>
            </w:r>
            <w:r w:rsidR="000B74AA" w:rsidRPr="00EB622B">
              <w:rPr>
                <w:rFonts w:ascii="Verdana" w:hAnsi="Verdana" w:cs="Arial"/>
                <w:sz w:val="16"/>
                <w:szCs w:val="16"/>
              </w:rPr>
              <w:t xml:space="preserve">Entregar obligación </w:t>
            </w:r>
            <w:r w:rsidR="000B74AA" w:rsidRPr="00EB622B">
              <w:rPr>
                <w:rFonts w:ascii="Verdana" w:hAnsi="Verdana" w:cs="Arial"/>
                <w:sz w:val="16"/>
                <w:szCs w:val="16"/>
              </w:rPr>
              <w:lastRenderedPageBreak/>
              <w:t>presupuestal comprobante</w:t>
            </w:r>
          </w:p>
        </w:tc>
        <w:tc>
          <w:tcPr>
            <w:tcW w:w="1842" w:type="dxa"/>
            <w:tcMar>
              <w:top w:w="57" w:type="dxa"/>
              <w:left w:w="113" w:type="dxa"/>
              <w:bottom w:w="57" w:type="dxa"/>
            </w:tcMar>
            <w:vAlign w:val="center"/>
          </w:tcPr>
          <w:p w14:paraId="5B547624" w14:textId="47CA31C1" w:rsidR="00C9297C" w:rsidRPr="00517825" w:rsidRDefault="6E84F7C9" w:rsidP="29DB1581">
            <w:pPr>
              <w:spacing w:after="0" w:line="240" w:lineRule="auto"/>
              <w:ind w:left="-15"/>
              <w:jc w:val="center"/>
              <w:rPr>
                <w:rFonts w:ascii="Verdana" w:hAnsi="Verdana" w:cs="Arial"/>
                <w:sz w:val="16"/>
                <w:szCs w:val="16"/>
              </w:rPr>
            </w:pPr>
            <w:r w:rsidRPr="00517825">
              <w:rPr>
                <w:rFonts w:ascii="Verdana" w:hAnsi="Verdana" w:cs="Arial"/>
                <w:sz w:val="16"/>
                <w:szCs w:val="16"/>
              </w:rPr>
              <w:lastRenderedPageBreak/>
              <w:t xml:space="preserve"> </w:t>
            </w:r>
          </w:p>
          <w:p w14:paraId="3531937F" w14:textId="47FDC5FD" w:rsidR="00C9297C" w:rsidRPr="00517825" w:rsidRDefault="6E84F7C9" w:rsidP="29DB1581">
            <w:pPr>
              <w:spacing w:after="0" w:line="240" w:lineRule="auto"/>
              <w:ind w:left="-15"/>
              <w:jc w:val="center"/>
              <w:rPr>
                <w:rFonts w:ascii="Verdana" w:hAnsi="Verdana" w:cs="Arial"/>
                <w:sz w:val="16"/>
                <w:szCs w:val="16"/>
              </w:rPr>
            </w:pPr>
            <w:r w:rsidRPr="00517825">
              <w:rPr>
                <w:rFonts w:ascii="Verdana" w:hAnsi="Verdana" w:cs="Arial"/>
                <w:sz w:val="16"/>
                <w:szCs w:val="16"/>
              </w:rPr>
              <w:t xml:space="preserve">Funcionario y/o contratista del </w:t>
            </w:r>
            <w:r w:rsidRPr="00517825">
              <w:rPr>
                <w:rFonts w:ascii="Verdana" w:hAnsi="Verdana" w:cs="Arial"/>
                <w:sz w:val="16"/>
                <w:szCs w:val="16"/>
              </w:rPr>
              <w:lastRenderedPageBreak/>
              <w:t>Grupo de Contabilidad</w:t>
            </w:r>
            <w:r w:rsidR="00BD19DE" w:rsidRPr="00517825">
              <w:rPr>
                <w:rFonts w:ascii="Verdana" w:hAnsi="Verdana" w:cs="Arial"/>
                <w:sz w:val="16"/>
                <w:szCs w:val="16"/>
              </w:rPr>
              <w:t>.</w:t>
            </w:r>
          </w:p>
        </w:tc>
        <w:tc>
          <w:tcPr>
            <w:tcW w:w="5387" w:type="dxa"/>
            <w:tcMar>
              <w:top w:w="57" w:type="dxa"/>
              <w:left w:w="113" w:type="dxa"/>
              <w:bottom w:w="57" w:type="dxa"/>
            </w:tcMar>
          </w:tcPr>
          <w:p w14:paraId="2E5A3F56" w14:textId="7740EF9B" w:rsidR="008754A1" w:rsidRPr="00517825" w:rsidRDefault="008754A1" w:rsidP="008754A1">
            <w:pPr>
              <w:spacing w:after="0" w:line="240" w:lineRule="auto"/>
              <w:ind w:left="-15"/>
              <w:jc w:val="both"/>
              <w:rPr>
                <w:rFonts w:ascii="Verdana" w:hAnsi="Verdana" w:cs="Arial"/>
                <w:sz w:val="16"/>
                <w:szCs w:val="16"/>
              </w:rPr>
            </w:pPr>
            <w:r w:rsidRPr="00517825">
              <w:rPr>
                <w:rFonts w:ascii="Verdana" w:hAnsi="Verdana" w:cs="Arial"/>
                <w:sz w:val="16"/>
                <w:szCs w:val="16"/>
              </w:rPr>
              <w:lastRenderedPageBreak/>
              <w:t xml:space="preserve">Remitir </w:t>
            </w:r>
            <w:r w:rsidR="1927F664" w:rsidRPr="00517825">
              <w:rPr>
                <w:rFonts w:ascii="Verdana" w:hAnsi="Verdana" w:cs="Arial"/>
                <w:sz w:val="16"/>
                <w:szCs w:val="16"/>
              </w:rPr>
              <w:t xml:space="preserve">comprobante de </w:t>
            </w:r>
            <w:r w:rsidRPr="00517825">
              <w:rPr>
                <w:rFonts w:ascii="Verdana" w:hAnsi="Verdana" w:cs="Arial"/>
                <w:sz w:val="16"/>
                <w:szCs w:val="16"/>
              </w:rPr>
              <w:t xml:space="preserve">Obligación Presupuestal </w:t>
            </w:r>
            <w:r w:rsidR="20789CCA" w:rsidRPr="00517825">
              <w:rPr>
                <w:rFonts w:ascii="Verdana" w:hAnsi="Verdana" w:cs="Arial"/>
                <w:sz w:val="16"/>
                <w:szCs w:val="16"/>
              </w:rPr>
              <w:t>en PDF</w:t>
            </w:r>
            <w:r w:rsidRPr="00517825">
              <w:rPr>
                <w:rFonts w:ascii="Verdana" w:hAnsi="Verdana" w:cs="Arial"/>
                <w:sz w:val="16"/>
                <w:szCs w:val="16"/>
              </w:rPr>
              <w:t xml:space="preserve"> al Grupo de Tesorería encargada del respectivo pago</w:t>
            </w:r>
            <w:r w:rsidR="7CF6FCA8" w:rsidRPr="00517825">
              <w:rPr>
                <w:rFonts w:ascii="Verdana" w:hAnsi="Verdana" w:cs="Arial"/>
                <w:sz w:val="16"/>
                <w:szCs w:val="16"/>
              </w:rPr>
              <w:t xml:space="preserve"> a través de la plataforma de </w:t>
            </w:r>
            <w:r w:rsidR="585FB78E" w:rsidRPr="00517825">
              <w:rPr>
                <w:rFonts w:ascii="Verdana" w:hAnsi="Verdana" w:cs="Arial"/>
                <w:sz w:val="16"/>
                <w:szCs w:val="16"/>
              </w:rPr>
              <w:t>Gestión Financiera</w:t>
            </w:r>
            <w:r w:rsidRPr="00517825">
              <w:rPr>
                <w:rFonts w:ascii="Verdana" w:hAnsi="Verdana" w:cs="Arial"/>
                <w:sz w:val="16"/>
                <w:szCs w:val="16"/>
              </w:rPr>
              <w:t>.</w:t>
            </w:r>
          </w:p>
          <w:p w14:paraId="60041487" w14:textId="77777777" w:rsidR="000B74AA" w:rsidRPr="00517825" w:rsidRDefault="000B74AA" w:rsidP="000B74AA">
            <w:pPr>
              <w:spacing w:after="0" w:line="240" w:lineRule="auto"/>
              <w:ind w:left="-15"/>
              <w:jc w:val="both"/>
              <w:rPr>
                <w:rFonts w:ascii="Verdana" w:hAnsi="Verdana" w:cs="Arial"/>
                <w:b/>
                <w:bCs/>
                <w:color w:val="EE0000"/>
                <w:sz w:val="16"/>
                <w:szCs w:val="16"/>
              </w:rPr>
            </w:pPr>
          </w:p>
          <w:p w14:paraId="621166DC" w14:textId="42E20572" w:rsidR="000B74AA" w:rsidRPr="002852D2" w:rsidRDefault="000B74AA" w:rsidP="000B74AA">
            <w:pPr>
              <w:spacing w:after="0" w:line="240" w:lineRule="auto"/>
              <w:ind w:left="-15"/>
              <w:jc w:val="both"/>
              <w:rPr>
                <w:rFonts w:ascii="Verdana" w:hAnsi="Verdana" w:cs="Arial"/>
                <w:b/>
                <w:bCs/>
                <w:sz w:val="16"/>
                <w:szCs w:val="16"/>
              </w:rPr>
            </w:pPr>
            <w:r w:rsidRPr="002852D2">
              <w:rPr>
                <w:rFonts w:ascii="Verdana" w:hAnsi="Verdana" w:cs="Arial"/>
                <w:b/>
                <w:bCs/>
                <w:sz w:val="16"/>
                <w:szCs w:val="16"/>
              </w:rPr>
              <w:lastRenderedPageBreak/>
              <w:t>Tiempo:</w:t>
            </w:r>
            <w:r w:rsidR="65834ED1" w:rsidRPr="002852D2">
              <w:rPr>
                <w:rFonts w:ascii="Verdana" w:hAnsi="Verdana" w:cs="Arial"/>
                <w:b/>
                <w:bCs/>
                <w:sz w:val="16"/>
                <w:szCs w:val="16"/>
              </w:rPr>
              <w:t xml:space="preserve"> 5 minutos</w:t>
            </w:r>
            <w:r w:rsidR="00BD19DE" w:rsidRPr="002852D2">
              <w:rPr>
                <w:rFonts w:ascii="Verdana" w:hAnsi="Verdana" w:cs="Arial"/>
                <w:b/>
                <w:bCs/>
                <w:sz w:val="16"/>
                <w:szCs w:val="16"/>
              </w:rPr>
              <w:t>.</w:t>
            </w:r>
          </w:p>
          <w:p w14:paraId="49F44860" w14:textId="77777777" w:rsidR="00C9297C" w:rsidRPr="00517825" w:rsidRDefault="00C9297C" w:rsidP="005334BA">
            <w:pPr>
              <w:spacing w:after="0" w:line="240" w:lineRule="auto"/>
              <w:ind w:left="-15"/>
              <w:jc w:val="both"/>
              <w:rPr>
                <w:rFonts w:ascii="Verdana" w:hAnsi="Verdana" w:cs="Arial"/>
                <w:sz w:val="16"/>
                <w:szCs w:val="16"/>
              </w:rPr>
            </w:pPr>
          </w:p>
        </w:tc>
        <w:tc>
          <w:tcPr>
            <w:tcW w:w="1439" w:type="dxa"/>
            <w:tcMar>
              <w:top w:w="57" w:type="dxa"/>
              <w:left w:w="113" w:type="dxa"/>
              <w:bottom w:w="57" w:type="dxa"/>
            </w:tcMar>
            <w:vAlign w:val="center"/>
          </w:tcPr>
          <w:p w14:paraId="3B897187" w14:textId="480EE75F" w:rsidR="00C9297C" w:rsidRPr="00517825" w:rsidRDefault="000B74AA" w:rsidP="005334BA">
            <w:pPr>
              <w:spacing w:after="0" w:line="240" w:lineRule="auto"/>
              <w:ind w:left="-15"/>
              <w:jc w:val="center"/>
              <w:rPr>
                <w:rFonts w:ascii="Verdana" w:hAnsi="Verdana" w:cs="Arial"/>
                <w:sz w:val="16"/>
                <w:szCs w:val="16"/>
              </w:rPr>
            </w:pPr>
            <w:r w:rsidRPr="00517825">
              <w:rPr>
                <w:rFonts w:ascii="Verdana" w:hAnsi="Verdana" w:cs="Arial"/>
                <w:sz w:val="16"/>
                <w:szCs w:val="16"/>
              </w:rPr>
              <w:lastRenderedPageBreak/>
              <w:t xml:space="preserve">Obligación Presupuestal Comprobante </w:t>
            </w:r>
          </w:p>
        </w:tc>
      </w:tr>
      <w:tr w:rsidR="000B74AA" w:rsidRPr="00517825" w14:paraId="596770E8" w14:textId="77777777" w:rsidTr="133F5938">
        <w:trPr>
          <w:trHeight w:val="233"/>
        </w:trPr>
        <w:tc>
          <w:tcPr>
            <w:tcW w:w="10790" w:type="dxa"/>
            <w:gridSpan w:val="5"/>
            <w:tcMar>
              <w:top w:w="57" w:type="dxa"/>
              <w:left w:w="113" w:type="dxa"/>
              <w:bottom w:w="57" w:type="dxa"/>
            </w:tcMar>
            <w:vAlign w:val="center"/>
          </w:tcPr>
          <w:p w14:paraId="2B3989C7" w14:textId="7D608BD7" w:rsidR="000B74AA" w:rsidRPr="00517825" w:rsidRDefault="003F2AF0" w:rsidP="005334BA">
            <w:pPr>
              <w:spacing w:after="0" w:line="240" w:lineRule="auto"/>
              <w:ind w:left="-15"/>
              <w:jc w:val="center"/>
              <w:rPr>
                <w:rFonts w:ascii="Verdana" w:hAnsi="Verdana" w:cs="Arial"/>
                <w:sz w:val="16"/>
                <w:szCs w:val="16"/>
              </w:rPr>
            </w:pPr>
            <w:r w:rsidRPr="00517825">
              <w:rPr>
                <w:rFonts w:ascii="Verdana" w:hAnsi="Verdana" w:cs="Arial"/>
                <w:b/>
                <w:bCs/>
                <w:sz w:val="16"/>
                <w:szCs w:val="16"/>
              </w:rPr>
              <w:t>Ordenación y Pago a Beneficiario Final</w:t>
            </w:r>
          </w:p>
        </w:tc>
      </w:tr>
      <w:tr w:rsidR="00A27370" w:rsidRPr="00517825" w14:paraId="70426B44" w14:textId="77777777" w:rsidTr="133F5938">
        <w:trPr>
          <w:trHeight w:val="545"/>
        </w:trPr>
        <w:tc>
          <w:tcPr>
            <w:tcW w:w="608" w:type="dxa"/>
            <w:tcMar>
              <w:top w:w="57" w:type="dxa"/>
              <w:left w:w="113" w:type="dxa"/>
              <w:bottom w:w="57" w:type="dxa"/>
            </w:tcMar>
            <w:vAlign w:val="center"/>
          </w:tcPr>
          <w:p w14:paraId="64A176DC" w14:textId="113510D0" w:rsidR="00C9297C" w:rsidRPr="00517825" w:rsidRDefault="00C9297C"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2</w:t>
            </w:r>
            <w:r w:rsidR="00A27370" w:rsidRPr="00517825">
              <w:rPr>
                <w:rFonts w:ascii="Verdana" w:hAnsi="Verdana" w:cs="Arial"/>
                <w:b/>
                <w:sz w:val="16"/>
                <w:szCs w:val="16"/>
              </w:rPr>
              <w:t>4</w:t>
            </w:r>
            <w:r w:rsidR="00BD19DE" w:rsidRPr="00517825">
              <w:rPr>
                <w:rFonts w:ascii="Verdana" w:hAnsi="Verdana" w:cs="Arial"/>
                <w:b/>
                <w:sz w:val="16"/>
                <w:szCs w:val="16"/>
              </w:rPr>
              <w:t>.</w:t>
            </w:r>
          </w:p>
        </w:tc>
        <w:tc>
          <w:tcPr>
            <w:tcW w:w="1514" w:type="dxa"/>
            <w:tcMar>
              <w:top w:w="57" w:type="dxa"/>
              <w:left w:w="113" w:type="dxa"/>
              <w:bottom w:w="57" w:type="dxa"/>
            </w:tcMar>
          </w:tcPr>
          <w:p w14:paraId="2159BDDA" w14:textId="1FDD3491" w:rsidR="00C9297C" w:rsidRPr="002E76E1" w:rsidRDefault="003F2AF0" w:rsidP="002852D2">
            <w:pPr>
              <w:spacing w:after="0" w:line="240" w:lineRule="auto"/>
              <w:ind w:left="-15"/>
              <w:jc w:val="center"/>
              <w:rPr>
                <w:rFonts w:ascii="Verdana" w:hAnsi="Verdana" w:cs="Arial"/>
                <w:bCs/>
                <w:sz w:val="16"/>
                <w:szCs w:val="16"/>
              </w:rPr>
            </w:pPr>
            <w:r w:rsidRPr="002E76E1">
              <w:rPr>
                <w:rFonts w:ascii="Verdana" w:hAnsi="Verdana" w:cs="Arial"/>
                <w:bCs/>
                <w:sz w:val="16"/>
                <w:szCs w:val="16"/>
              </w:rPr>
              <w:t>(H) Recibir obligación Presupuestal firmada con soportes</w:t>
            </w:r>
          </w:p>
        </w:tc>
        <w:tc>
          <w:tcPr>
            <w:tcW w:w="1842" w:type="dxa"/>
            <w:tcMar>
              <w:top w:w="57" w:type="dxa"/>
              <w:left w:w="113" w:type="dxa"/>
              <w:bottom w:w="57" w:type="dxa"/>
            </w:tcMar>
            <w:vAlign w:val="center"/>
          </w:tcPr>
          <w:p w14:paraId="0AD50534" w14:textId="383C70D2" w:rsidR="00C9297C" w:rsidRPr="00517825" w:rsidRDefault="589CB0D2">
            <w:pPr>
              <w:spacing w:after="0" w:line="240" w:lineRule="auto"/>
              <w:ind w:left="-15"/>
              <w:jc w:val="center"/>
              <w:rPr>
                <w:rFonts w:ascii="Verdana" w:hAnsi="Verdana" w:cs="Arial"/>
                <w:sz w:val="16"/>
                <w:szCs w:val="16"/>
              </w:rPr>
            </w:pPr>
            <w:r w:rsidRPr="00517825">
              <w:rPr>
                <w:rFonts w:ascii="Verdana" w:hAnsi="Verdana" w:cs="Arial"/>
                <w:sz w:val="16"/>
                <w:szCs w:val="16"/>
              </w:rPr>
              <w:t>Secretaria(o) Ejecutiva</w:t>
            </w:r>
            <w:r w:rsidR="3F3E4EDA" w:rsidRPr="00517825">
              <w:rPr>
                <w:rFonts w:ascii="Verdana" w:hAnsi="Verdana" w:cs="Arial"/>
                <w:sz w:val="16"/>
                <w:szCs w:val="16"/>
              </w:rPr>
              <w:t xml:space="preserve"> / Auxiliar Administrativo G. Tesorería</w:t>
            </w:r>
          </w:p>
        </w:tc>
        <w:tc>
          <w:tcPr>
            <w:tcW w:w="5387" w:type="dxa"/>
            <w:tcMar>
              <w:top w:w="57" w:type="dxa"/>
              <w:left w:w="113" w:type="dxa"/>
              <w:bottom w:w="57" w:type="dxa"/>
            </w:tcMar>
          </w:tcPr>
          <w:p w14:paraId="2DB9CE19" w14:textId="75D34DF2" w:rsidR="00C9297C" w:rsidRPr="00517825" w:rsidRDefault="003F2AF0" w:rsidP="005334BA">
            <w:pPr>
              <w:spacing w:after="0" w:line="240" w:lineRule="auto"/>
              <w:ind w:left="-15"/>
              <w:jc w:val="both"/>
              <w:rPr>
                <w:rFonts w:ascii="Verdana" w:hAnsi="Verdana" w:cs="Arial"/>
                <w:sz w:val="16"/>
                <w:szCs w:val="16"/>
              </w:rPr>
            </w:pPr>
            <w:r w:rsidRPr="00517825">
              <w:rPr>
                <w:rFonts w:ascii="Verdana" w:hAnsi="Verdana" w:cs="Arial"/>
                <w:sz w:val="16"/>
                <w:szCs w:val="16"/>
              </w:rPr>
              <w:t xml:space="preserve">Radicar Obligación Presupuestal </w:t>
            </w:r>
            <w:r w:rsidRPr="002852D2">
              <w:rPr>
                <w:rFonts w:ascii="Verdana" w:hAnsi="Verdana" w:cs="Arial"/>
                <w:sz w:val="16"/>
                <w:szCs w:val="16"/>
              </w:rPr>
              <w:t>firmada</w:t>
            </w:r>
            <w:r w:rsidRPr="00517825">
              <w:rPr>
                <w:rFonts w:ascii="Verdana" w:hAnsi="Verdana" w:cs="Arial"/>
                <w:sz w:val="16"/>
                <w:szCs w:val="16"/>
              </w:rPr>
              <w:t xml:space="preserve"> a través de la hoja de ruta o planilla para su respectivo pago.</w:t>
            </w:r>
          </w:p>
          <w:p w14:paraId="2D38EE5D" w14:textId="77777777" w:rsidR="003F2AF0" w:rsidRPr="00517825" w:rsidRDefault="003F2AF0" w:rsidP="005334BA">
            <w:pPr>
              <w:spacing w:after="0" w:line="240" w:lineRule="auto"/>
              <w:ind w:left="-15"/>
              <w:jc w:val="both"/>
              <w:rPr>
                <w:rFonts w:ascii="Verdana" w:hAnsi="Verdana" w:cs="Arial"/>
                <w:sz w:val="16"/>
                <w:szCs w:val="16"/>
              </w:rPr>
            </w:pPr>
          </w:p>
          <w:p w14:paraId="7C1D26BF" w14:textId="176648B1" w:rsidR="003F2AF0" w:rsidRPr="002852D2" w:rsidRDefault="2E7F9DEF" w:rsidP="003F2AF0">
            <w:pPr>
              <w:spacing w:after="0" w:line="240" w:lineRule="auto"/>
              <w:ind w:left="-15"/>
              <w:jc w:val="both"/>
              <w:rPr>
                <w:rFonts w:ascii="Verdana" w:hAnsi="Verdana" w:cs="Arial"/>
                <w:b/>
                <w:bCs/>
                <w:sz w:val="16"/>
                <w:szCs w:val="16"/>
              </w:rPr>
            </w:pPr>
            <w:r w:rsidRPr="133F5938">
              <w:rPr>
                <w:rFonts w:ascii="Verdana" w:hAnsi="Verdana" w:cs="Arial"/>
                <w:b/>
                <w:bCs/>
                <w:sz w:val="16"/>
                <w:szCs w:val="16"/>
              </w:rPr>
              <w:t>Tiempo:</w:t>
            </w:r>
            <w:r w:rsidR="1AD741FF" w:rsidRPr="133F5938">
              <w:rPr>
                <w:rFonts w:ascii="Verdana" w:hAnsi="Verdana" w:cs="Arial"/>
                <w:b/>
                <w:bCs/>
                <w:sz w:val="16"/>
                <w:szCs w:val="16"/>
              </w:rPr>
              <w:t xml:space="preserve">  </w:t>
            </w:r>
            <w:r w:rsidR="4FA83D32" w:rsidRPr="133F5938">
              <w:rPr>
                <w:rFonts w:ascii="Verdana" w:hAnsi="Verdana" w:cs="Arial"/>
                <w:b/>
                <w:bCs/>
                <w:sz w:val="16"/>
                <w:szCs w:val="16"/>
              </w:rPr>
              <w:t>U</w:t>
            </w:r>
            <w:r w:rsidR="1AD741FF" w:rsidRPr="133F5938">
              <w:rPr>
                <w:rFonts w:ascii="Verdana" w:hAnsi="Verdana" w:cs="Arial"/>
                <w:b/>
                <w:bCs/>
                <w:sz w:val="16"/>
                <w:szCs w:val="16"/>
              </w:rPr>
              <w:t>n dí</w:t>
            </w:r>
            <w:r w:rsidR="29D62CD8" w:rsidRPr="133F5938">
              <w:rPr>
                <w:rFonts w:ascii="Verdana" w:hAnsi="Verdana" w:cs="Arial"/>
                <w:b/>
                <w:bCs/>
                <w:sz w:val="16"/>
                <w:szCs w:val="16"/>
              </w:rPr>
              <w:t>a.</w:t>
            </w:r>
          </w:p>
          <w:p w14:paraId="2935476D" w14:textId="19381769" w:rsidR="003F2AF0" w:rsidRPr="00517825" w:rsidRDefault="003F2AF0" w:rsidP="005334BA">
            <w:pPr>
              <w:spacing w:after="0" w:line="240" w:lineRule="auto"/>
              <w:ind w:left="-15"/>
              <w:jc w:val="both"/>
              <w:rPr>
                <w:rFonts w:ascii="Verdana" w:hAnsi="Verdana" w:cs="Arial"/>
                <w:sz w:val="16"/>
                <w:szCs w:val="16"/>
              </w:rPr>
            </w:pPr>
          </w:p>
        </w:tc>
        <w:tc>
          <w:tcPr>
            <w:tcW w:w="1439" w:type="dxa"/>
            <w:tcMar>
              <w:top w:w="57" w:type="dxa"/>
              <w:left w:w="113" w:type="dxa"/>
              <w:bottom w:w="57" w:type="dxa"/>
            </w:tcMar>
            <w:vAlign w:val="center"/>
          </w:tcPr>
          <w:p w14:paraId="7C01E887" w14:textId="176E46E7" w:rsidR="00C9297C" w:rsidRPr="00517825" w:rsidRDefault="00544FE6" w:rsidP="005334BA">
            <w:pPr>
              <w:spacing w:after="0" w:line="240" w:lineRule="auto"/>
              <w:ind w:left="-15"/>
              <w:jc w:val="center"/>
              <w:rPr>
                <w:rFonts w:ascii="Verdana" w:hAnsi="Verdana" w:cs="Arial"/>
                <w:sz w:val="16"/>
                <w:szCs w:val="16"/>
              </w:rPr>
            </w:pPr>
            <w:r w:rsidRPr="00517825">
              <w:rPr>
                <w:rFonts w:ascii="Verdana" w:hAnsi="Verdana" w:cs="Arial"/>
                <w:sz w:val="16"/>
                <w:szCs w:val="16"/>
              </w:rPr>
              <w:t xml:space="preserve">Obligación Presupuestal </w:t>
            </w:r>
            <w:r w:rsidR="000872DD" w:rsidRPr="00517825">
              <w:rPr>
                <w:rFonts w:ascii="Verdana" w:hAnsi="Verdana" w:cs="Arial"/>
                <w:sz w:val="16"/>
                <w:szCs w:val="16"/>
              </w:rPr>
              <w:t>Comprobante</w:t>
            </w:r>
            <w:r w:rsidRPr="00517825">
              <w:rPr>
                <w:rFonts w:ascii="Verdana" w:hAnsi="Verdana" w:cs="Arial"/>
                <w:sz w:val="16"/>
                <w:szCs w:val="16"/>
              </w:rPr>
              <w:t xml:space="preserve"> Soportes</w:t>
            </w:r>
          </w:p>
        </w:tc>
      </w:tr>
      <w:tr w:rsidR="00A27370" w:rsidRPr="00517825" w14:paraId="05C9D21F" w14:textId="77777777" w:rsidTr="133F5938">
        <w:trPr>
          <w:trHeight w:val="545"/>
        </w:trPr>
        <w:tc>
          <w:tcPr>
            <w:tcW w:w="608" w:type="dxa"/>
            <w:tcMar>
              <w:top w:w="57" w:type="dxa"/>
              <w:left w:w="113" w:type="dxa"/>
              <w:bottom w:w="57" w:type="dxa"/>
            </w:tcMar>
            <w:vAlign w:val="center"/>
          </w:tcPr>
          <w:p w14:paraId="3F1A0305" w14:textId="652209F8" w:rsidR="00C9297C" w:rsidRPr="00517825" w:rsidRDefault="00C9297C"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2</w:t>
            </w:r>
            <w:r w:rsidR="00A27370" w:rsidRPr="00517825">
              <w:rPr>
                <w:rFonts w:ascii="Verdana" w:hAnsi="Verdana" w:cs="Arial"/>
                <w:b/>
                <w:sz w:val="16"/>
                <w:szCs w:val="16"/>
              </w:rPr>
              <w:t>5</w:t>
            </w:r>
            <w:r w:rsidR="00BD19DE" w:rsidRPr="00517825">
              <w:rPr>
                <w:rFonts w:ascii="Verdana" w:hAnsi="Verdana" w:cs="Arial"/>
                <w:b/>
                <w:sz w:val="16"/>
                <w:szCs w:val="16"/>
              </w:rPr>
              <w:t>.</w:t>
            </w:r>
          </w:p>
        </w:tc>
        <w:tc>
          <w:tcPr>
            <w:tcW w:w="1514" w:type="dxa"/>
            <w:tcMar>
              <w:top w:w="57" w:type="dxa"/>
              <w:left w:w="113" w:type="dxa"/>
              <w:bottom w:w="57" w:type="dxa"/>
            </w:tcMar>
          </w:tcPr>
          <w:p w14:paraId="2326FE73" w14:textId="77777777" w:rsidR="002E2FCA" w:rsidRPr="00F954F1" w:rsidRDefault="002E2FCA" w:rsidP="002852D2">
            <w:pPr>
              <w:spacing w:after="0" w:line="240" w:lineRule="auto"/>
              <w:rPr>
                <w:rFonts w:ascii="Verdana" w:hAnsi="Verdana" w:cs="Arial"/>
                <w:bCs/>
                <w:sz w:val="16"/>
                <w:szCs w:val="16"/>
              </w:rPr>
            </w:pPr>
          </w:p>
          <w:p w14:paraId="18336720" w14:textId="6A1FA36D" w:rsidR="6588D979" w:rsidRDefault="6588D979" w:rsidP="6588D979">
            <w:pPr>
              <w:spacing w:after="0" w:line="240" w:lineRule="auto"/>
              <w:ind w:left="-15"/>
              <w:jc w:val="center"/>
              <w:rPr>
                <w:rFonts w:ascii="Verdana" w:hAnsi="Verdana" w:cs="Arial"/>
                <w:sz w:val="16"/>
                <w:szCs w:val="16"/>
              </w:rPr>
            </w:pPr>
          </w:p>
          <w:p w14:paraId="7D2B1782" w14:textId="06CA42F5" w:rsidR="6588D979" w:rsidRDefault="6588D979" w:rsidP="6588D979">
            <w:pPr>
              <w:spacing w:after="0" w:line="240" w:lineRule="auto"/>
              <w:ind w:left="-15"/>
              <w:jc w:val="center"/>
              <w:rPr>
                <w:rFonts w:ascii="Verdana" w:hAnsi="Verdana" w:cs="Arial"/>
                <w:sz w:val="16"/>
                <w:szCs w:val="16"/>
              </w:rPr>
            </w:pPr>
          </w:p>
          <w:p w14:paraId="0833B0A5" w14:textId="35B412D7" w:rsidR="6588D979" w:rsidRDefault="6588D979" w:rsidP="6588D979">
            <w:pPr>
              <w:spacing w:after="0" w:line="240" w:lineRule="auto"/>
              <w:ind w:left="-15"/>
              <w:jc w:val="center"/>
              <w:rPr>
                <w:rFonts w:ascii="Verdana" w:hAnsi="Verdana" w:cs="Arial"/>
                <w:sz w:val="16"/>
                <w:szCs w:val="16"/>
              </w:rPr>
            </w:pPr>
          </w:p>
          <w:p w14:paraId="49ABF854" w14:textId="4A2137AA" w:rsidR="6588D979" w:rsidRDefault="6588D979" w:rsidP="6588D979">
            <w:pPr>
              <w:spacing w:after="0" w:line="240" w:lineRule="auto"/>
              <w:ind w:left="-15"/>
              <w:jc w:val="center"/>
              <w:rPr>
                <w:rFonts w:ascii="Verdana" w:hAnsi="Verdana" w:cs="Arial"/>
                <w:sz w:val="16"/>
                <w:szCs w:val="16"/>
              </w:rPr>
            </w:pPr>
          </w:p>
          <w:p w14:paraId="63F29F45" w14:textId="7D82DB84" w:rsidR="00C9297C" w:rsidRPr="00517825" w:rsidRDefault="00544FE6" w:rsidP="002852D2">
            <w:pPr>
              <w:spacing w:after="0" w:line="240" w:lineRule="auto"/>
              <w:ind w:left="-15"/>
              <w:jc w:val="center"/>
              <w:rPr>
                <w:rFonts w:ascii="Verdana" w:hAnsi="Verdana" w:cs="Arial"/>
                <w:bCs/>
                <w:sz w:val="16"/>
                <w:szCs w:val="16"/>
              </w:rPr>
            </w:pPr>
            <w:r w:rsidRPr="00F954F1">
              <w:rPr>
                <w:rFonts w:ascii="Verdana" w:hAnsi="Verdana" w:cs="Arial"/>
                <w:bCs/>
                <w:sz w:val="16"/>
                <w:szCs w:val="16"/>
              </w:rPr>
              <w:t>(V) Revisar soportes y requisitos exigidos para el pago de la Cuenta</w:t>
            </w:r>
          </w:p>
        </w:tc>
        <w:tc>
          <w:tcPr>
            <w:tcW w:w="1842" w:type="dxa"/>
            <w:tcMar>
              <w:top w:w="57" w:type="dxa"/>
              <w:left w:w="113" w:type="dxa"/>
              <w:bottom w:w="57" w:type="dxa"/>
            </w:tcMar>
            <w:vAlign w:val="center"/>
          </w:tcPr>
          <w:p w14:paraId="6DD50CB4" w14:textId="496EE4C2" w:rsidR="00C9297C" w:rsidRPr="00517825" w:rsidRDefault="00544FE6" w:rsidP="005334BA">
            <w:pPr>
              <w:spacing w:after="0" w:line="240" w:lineRule="auto"/>
              <w:ind w:left="-15"/>
              <w:jc w:val="center"/>
              <w:rPr>
                <w:rFonts w:ascii="Verdana" w:hAnsi="Verdana" w:cs="Arial"/>
                <w:sz w:val="16"/>
                <w:szCs w:val="16"/>
              </w:rPr>
            </w:pPr>
            <w:r w:rsidRPr="00517825">
              <w:rPr>
                <w:rFonts w:ascii="Verdana" w:hAnsi="Verdana" w:cs="Arial"/>
                <w:sz w:val="16"/>
                <w:szCs w:val="16"/>
              </w:rPr>
              <w:t>Profesional Universitario</w:t>
            </w:r>
            <w:r w:rsidR="78828FB5" w:rsidRPr="00517825">
              <w:rPr>
                <w:rFonts w:ascii="Verdana" w:hAnsi="Verdana" w:cs="Arial"/>
                <w:sz w:val="16"/>
                <w:szCs w:val="16"/>
              </w:rPr>
              <w:t xml:space="preserve"> / Técnico Administrativo</w:t>
            </w:r>
            <w:r w:rsidRPr="00517825">
              <w:rPr>
                <w:rFonts w:ascii="Verdana" w:hAnsi="Verdana" w:cs="Arial"/>
                <w:sz w:val="16"/>
                <w:szCs w:val="16"/>
              </w:rPr>
              <w:t xml:space="preserve"> Grupo Tesorería</w:t>
            </w:r>
          </w:p>
        </w:tc>
        <w:tc>
          <w:tcPr>
            <w:tcW w:w="5387" w:type="dxa"/>
            <w:tcMar>
              <w:top w:w="57" w:type="dxa"/>
              <w:left w:w="113" w:type="dxa"/>
              <w:bottom w:w="57" w:type="dxa"/>
            </w:tcMar>
          </w:tcPr>
          <w:p w14:paraId="5B9326BF" w14:textId="6ADA0726" w:rsidR="00945D22" w:rsidRDefault="002E2FCA" w:rsidP="005334BA">
            <w:pPr>
              <w:spacing w:after="0" w:line="240" w:lineRule="auto"/>
              <w:ind w:left="-15"/>
              <w:jc w:val="both"/>
              <w:rPr>
                <w:rFonts w:ascii="Verdana" w:hAnsi="Verdana" w:cs="Arial"/>
                <w:sz w:val="16"/>
                <w:szCs w:val="16"/>
              </w:rPr>
            </w:pPr>
            <w:r w:rsidRPr="00517825">
              <w:rPr>
                <w:rFonts w:ascii="Verdana" w:hAnsi="Verdana" w:cs="Arial"/>
                <w:sz w:val="16"/>
                <w:szCs w:val="16"/>
              </w:rPr>
              <w:t xml:space="preserve">Verificar los soportes respectivos </w:t>
            </w:r>
            <w:r w:rsidR="4822E118" w:rsidRPr="00517825">
              <w:rPr>
                <w:rFonts w:ascii="Verdana" w:hAnsi="Verdana" w:cs="Arial"/>
                <w:sz w:val="16"/>
                <w:szCs w:val="16"/>
              </w:rPr>
              <w:t>de acuerdo con cada tipo de tramite</w:t>
            </w:r>
            <w:r w:rsidRPr="00517825">
              <w:rPr>
                <w:rFonts w:ascii="Verdana" w:hAnsi="Verdana" w:cs="Arial"/>
                <w:sz w:val="16"/>
                <w:szCs w:val="16"/>
              </w:rPr>
              <w:t xml:space="preserve"> </w:t>
            </w:r>
            <w:r w:rsidRPr="002852D2">
              <w:rPr>
                <w:rFonts w:ascii="Verdana" w:hAnsi="Verdana"/>
                <w:sz w:val="16"/>
                <w:szCs w:val="16"/>
              </w:rPr>
              <w:br/>
            </w:r>
            <w:r w:rsidRPr="002852D2">
              <w:rPr>
                <w:rFonts w:ascii="Verdana" w:hAnsi="Verdana"/>
                <w:sz w:val="16"/>
                <w:szCs w:val="16"/>
              </w:rPr>
              <w:br/>
            </w:r>
            <w:r w:rsidRPr="00517825">
              <w:rPr>
                <w:rFonts w:ascii="Verdana" w:hAnsi="Verdana" w:cs="Arial"/>
                <w:b/>
                <w:bCs/>
                <w:sz w:val="16"/>
                <w:szCs w:val="16"/>
              </w:rPr>
              <w:t>Nota 1:</w:t>
            </w:r>
            <w:r w:rsidRPr="00517825">
              <w:rPr>
                <w:rFonts w:ascii="Verdana" w:hAnsi="Verdana" w:cs="Arial"/>
                <w:sz w:val="16"/>
                <w:szCs w:val="16"/>
              </w:rPr>
              <w:t xml:space="preserve"> En caso de presentarse algún incidente de seguridad en el pago a beneficiario final se debe seguir los lineamientos establecidos en el numeral 4.3 Pago a Beneficiario final literal b) del Reglamento de uso del SIIF Nación.</w:t>
            </w:r>
            <w:r w:rsidR="00945D22">
              <w:rPr>
                <w:rFonts w:ascii="Verdana" w:hAnsi="Verdana" w:cs="Arial"/>
                <w:sz w:val="16"/>
                <w:szCs w:val="16"/>
              </w:rPr>
              <w:t xml:space="preserve"> (Guia SIIF Nación)</w:t>
            </w:r>
          </w:p>
          <w:p w14:paraId="0A498D20" w14:textId="35FA3A16" w:rsidR="00C9297C" w:rsidRPr="00517825" w:rsidRDefault="002E2FCA" w:rsidP="005334BA">
            <w:pPr>
              <w:spacing w:after="0" w:line="240" w:lineRule="auto"/>
              <w:ind w:left="-15"/>
              <w:jc w:val="both"/>
              <w:rPr>
                <w:rFonts w:ascii="Verdana" w:hAnsi="Verdana" w:cs="Arial"/>
                <w:sz w:val="16"/>
                <w:szCs w:val="16"/>
              </w:rPr>
            </w:pPr>
            <w:r w:rsidRPr="002852D2">
              <w:rPr>
                <w:rFonts w:ascii="Verdana" w:hAnsi="Verdana"/>
                <w:sz w:val="16"/>
                <w:szCs w:val="16"/>
              </w:rPr>
              <w:br/>
            </w:r>
            <w:r w:rsidRPr="002852D2">
              <w:rPr>
                <w:rFonts w:ascii="Verdana" w:hAnsi="Verdana"/>
                <w:sz w:val="16"/>
                <w:szCs w:val="16"/>
              </w:rPr>
              <w:br/>
            </w:r>
            <w:r w:rsidRPr="00517825">
              <w:rPr>
                <w:rFonts w:ascii="Verdana" w:hAnsi="Verdana" w:cs="Arial"/>
                <w:b/>
                <w:bCs/>
                <w:sz w:val="16"/>
                <w:szCs w:val="16"/>
              </w:rPr>
              <w:t>Nota 2:</w:t>
            </w:r>
            <w:r w:rsidRPr="00517825">
              <w:rPr>
                <w:rFonts w:ascii="Verdana" w:hAnsi="Verdana" w:cs="Arial"/>
                <w:sz w:val="16"/>
                <w:szCs w:val="16"/>
              </w:rPr>
              <w:t xml:space="preserve"> Devolver si no está completa o de conformidad.</w:t>
            </w:r>
          </w:p>
          <w:p w14:paraId="5C6FA570" w14:textId="77777777" w:rsidR="00544FE6" w:rsidRPr="00517825" w:rsidRDefault="00544FE6" w:rsidP="002E2FCA">
            <w:pPr>
              <w:spacing w:after="0" w:line="240" w:lineRule="auto"/>
              <w:jc w:val="both"/>
              <w:rPr>
                <w:rFonts w:ascii="Verdana" w:hAnsi="Verdana" w:cs="Arial"/>
                <w:sz w:val="16"/>
                <w:szCs w:val="16"/>
              </w:rPr>
            </w:pPr>
          </w:p>
          <w:p w14:paraId="422AA968" w14:textId="61BA5215" w:rsidR="00544FE6" w:rsidRPr="002852D2" w:rsidRDefault="29D908BE" w:rsidP="29DB1581">
            <w:pPr>
              <w:spacing w:after="0" w:line="240" w:lineRule="auto"/>
              <w:ind w:left="-15"/>
              <w:jc w:val="both"/>
              <w:rPr>
                <w:rFonts w:ascii="Verdana" w:hAnsi="Verdana" w:cs="Arial"/>
                <w:b/>
                <w:bCs/>
                <w:sz w:val="16"/>
                <w:szCs w:val="16"/>
              </w:rPr>
            </w:pPr>
            <w:r w:rsidRPr="133F5938">
              <w:rPr>
                <w:rFonts w:ascii="Verdana" w:hAnsi="Verdana" w:cs="Arial"/>
                <w:b/>
                <w:bCs/>
                <w:sz w:val="16"/>
                <w:szCs w:val="16"/>
              </w:rPr>
              <w:t>Tiempo:</w:t>
            </w:r>
            <w:r w:rsidR="29D62CD8" w:rsidRPr="133F5938">
              <w:rPr>
                <w:rFonts w:ascii="Verdana" w:hAnsi="Verdana" w:cs="Arial"/>
                <w:b/>
                <w:bCs/>
                <w:sz w:val="16"/>
                <w:szCs w:val="16"/>
              </w:rPr>
              <w:t xml:space="preserve"> </w:t>
            </w:r>
            <w:r w:rsidR="7B40339D" w:rsidRPr="133F5938">
              <w:rPr>
                <w:rFonts w:ascii="Verdana" w:hAnsi="Verdana" w:cs="Arial"/>
                <w:b/>
                <w:bCs/>
                <w:sz w:val="16"/>
                <w:szCs w:val="16"/>
              </w:rPr>
              <w:t>U</w:t>
            </w:r>
            <w:r w:rsidR="29D62CD8" w:rsidRPr="133F5938">
              <w:rPr>
                <w:rFonts w:ascii="Verdana" w:hAnsi="Verdana" w:cs="Arial"/>
                <w:b/>
                <w:bCs/>
                <w:sz w:val="16"/>
                <w:szCs w:val="16"/>
              </w:rPr>
              <w:t>n día.</w:t>
            </w:r>
          </w:p>
          <w:p w14:paraId="0D79ECA7" w14:textId="77777777" w:rsidR="002E2FCA" w:rsidRPr="00517825" w:rsidRDefault="002E2FCA" w:rsidP="00544FE6">
            <w:pPr>
              <w:spacing w:after="0" w:line="240" w:lineRule="auto"/>
              <w:ind w:left="-15"/>
              <w:jc w:val="both"/>
              <w:rPr>
                <w:rFonts w:ascii="Verdana" w:hAnsi="Verdana" w:cs="Arial"/>
                <w:b/>
                <w:bCs/>
                <w:color w:val="EE0000"/>
                <w:sz w:val="16"/>
                <w:szCs w:val="16"/>
              </w:rPr>
            </w:pPr>
          </w:p>
          <w:p w14:paraId="78DA1AC7" w14:textId="4FAE98C4" w:rsidR="002E2FCA" w:rsidRPr="00517825" w:rsidRDefault="2C7074BE" w:rsidP="002E2FCA">
            <w:pPr>
              <w:spacing w:after="0" w:line="240" w:lineRule="auto"/>
              <w:ind w:left="-15"/>
              <w:jc w:val="both"/>
              <w:rPr>
                <w:rFonts w:ascii="Verdana" w:hAnsi="Verdana" w:cs="Arial"/>
                <w:b/>
                <w:bCs/>
                <w:sz w:val="16"/>
                <w:szCs w:val="16"/>
              </w:rPr>
            </w:pPr>
            <w:r w:rsidRPr="133F5938">
              <w:rPr>
                <w:rFonts w:ascii="Verdana" w:hAnsi="Verdana" w:cs="Arial"/>
                <w:b/>
                <w:bCs/>
                <w:sz w:val="16"/>
                <w:szCs w:val="16"/>
              </w:rPr>
              <w:t xml:space="preserve">Control 1 </w:t>
            </w:r>
            <w:r w:rsidR="6E01018E" w:rsidRPr="133F5938">
              <w:rPr>
                <w:rFonts w:ascii="Verdana" w:hAnsi="Verdana" w:cs="Arial"/>
                <w:b/>
                <w:bCs/>
                <w:sz w:val="16"/>
                <w:szCs w:val="16"/>
              </w:rPr>
              <w:t>GRF-R1</w:t>
            </w:r>
          </w:p>
          <w:p w14:paraId="21555226" w14:textId="5615EB3D" w:rsidR="002E2FCA" w:rsidRPr="00517825" w:rsidRDefault="6E01018E" w:rsidP="005334BA">
            <w:pPr>
              <w:spacing w:after="0" w:line="240" w:lineRule="auto"/>
              <w:ind w:left="-15"/>
              <w:jc w:val="both"/>
              <w:rPr>
                <w:rFonts w:ascii="Verdana" w:hAnsi="Verdana" w:cs="Arial"/>
                <w:sz w:val="16"/>
                <w:szCs w:val="16"/>
              </w:rPr>
            </w:pPr>
            <w:r w:rsidRPr="133F5938">
              <w:rPr>
                <w:rFonts w:ascii="Verdana" w:hAnsi="Verdana" w:cs="Arial"/>
                <w:b/>
                <w:bCs/>
                <w:sz w:val="16"/>
                <w:szCs w:val="16"/>
              </w:rPr>
              <w:t> </w:t>
            </w:r>
            <w:r w:rsidR="5F6DC0A9" w:rsidRPr="133F5938">
              <w:rPr>
                <w:rFonts w:ascii="Verdana" w:hAnsi="Verdana" w:cs="Arial"/>
                <w:b/>
                <w:bCs/>
                <w:sz w:val="16"/>
                <w:szCs w:val="16"/>
              </w:rPr>
              <w:t xml:space="preserve">Control 2 </w:t>
            </w:r>
            <w:r w:rsidRPr="133F5938">
              <w:rPr>
                <w:rFonts w:ascii="Verdana" w:hAnsi="Verdana" w:cs="Arial"/>
                <w:b/>
                <w:bCs/>
                <w:sz w:val="16"/>
                <w:szCs w:val="16"/>
              </w:rPr>
              <w:t>RC-16</w:t>
            </w:r>
          </w:p>
        </w:tc>
        <w:tc>
          <w:tcPr>
            <w:tcW w:w="1439" w:type="dxa"/>
            <w:tcMar>
              <w:top w:w="57" w:type="dxa"/>
              <w:left w:w="113" w:type="dxa"/>
              <w:bottom w:w="57" w:type="dxa"/>
            </w:tcMar>
            <w:vAlign w:val="center"/>
          </w:tcPr>
          <w:p w14:paraId="06D8550B" w14:textId="77777777" w:rsidR="00C9297C" w:rsidRDefault="000872DD" w:rsidP="005334BA">
            <w:pPr>
              <w:spacing w:after="0" w:line="240" w:lineRule="auto"/>
              <w:ind w:left="-15"/>
              <w:jc w:val="center"/>
              <w:rPr>
                <w:rFonts w:ascii="Verdana" w:hAnsi="Verdana" w:cs="Arial"/>
                <w:sz w:val="16"/>
                <w:szCs w:val="16"/>
              </w:rPr>
            </w:pPr>
            <w:r w:rsidRPr="00517825">
              <w:rPr>
                <w:rFonts w:ascii="Verdana" w:hAnsi="Verdana" w:cs="Arial"/>
                <w:sz w:val="16"/>
                <w:szCs w:val="16"/>
              </w:rPr>
              <w:t>Obligación Presupuestal Comprobante Soportes</w:t>
            </w:r>
          </w:p>
          <w:p w14:paraId="613D3FEA" w14:textId="3D351D69" w:rsidR="00945D22" w:rsidRPr="00517825" w:rsidRDefault="00945D22" w:rsidP="005334BA">
            <w:pPr>
              <w:spacing w:after="0" w:line="240" w:lineRule="auto"/>
              <w:ind w:left="-15"/>
              <w:jc w:val="center"/>
              <w:rPr>
                <w:rFonts w:ascii="Verdana" w:hAnsi="Verdana" w:cs="Arial"/>
                <w:sz w:val="16"/>
                <w:szCs w:val="16"/>
              </w:rPr>
            </w:pPr>
          </w:p>
        </w:tc>
      </w:tr>
      <w:tr w:rsidR="00A27370" w:rsidRPr="00517825" w14:paraId="79243B3D" w14:textId="77777777" w:rsidTr="133F5938">
        <w:trPr>
          <w:trHeight w:val="545"/>
        </w:trPr>
        <w:tc>
          <w:tcPr>
            <w:tcW w:w="608" w:type="dxa"/>
            <w:tcMar>
              <w:top w:w="57" w:type="dxa"/>
              <w:left w:w="113" w:type="dxa"/>
              <w:bottom w:w="57" w:type="dxa"/>
            </w:tcMar>
            <w:vAlign w:val="center"/>
          </w:tcPr>
          <w:p w14:paraId="2A8EA822" w14:textId="4E0213BE" w:rsidR="00C9297C" w:rsidRPr="00517825" w:rsidRDefault="00A27370"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26</w:t>
            </w:r>
            <w:r w:rsidR="00BD19DE" w:rsidRPr="00517825">
              <w:rPr>
                <w:rFonts w:ascii="Verdana" w:hAnsi="Verdana" w:cs="Arial"/>
                <w:b/>
                <w:sz w:val="16"/>
                <w:szCs w:val="16"/>
              </w:rPr>
              <w:t>.</w:t>
            </w:r>
          </w:p>
        </w:tc>
        <w:tc>
          <w:tcPr>
            <w:tcW w:w="1514" w:type="dxa"/>
            <w:tcMar>
              <w:top w:w="57" w:type="dxa"/>
              <w:left w:w="113" w:type="dxa"/>
              <w:bottom w:w="57" w:type="dxa"/>
            </w:tcMar>
          </w:tcPr>
          <w:p w14:paraId="3C710F6B" w14:textId="77777777" w:rsidR="00C538B9" w:rsidRPr="00517825" w:rsidRDefault="00C538B9" w:rsidP="005334BA">
            <w:pPr>
              <w:spacing w:after="0" w:line="240" w:lineRule="auto"/>
              <w:ind w:left="-15"/>
              <w:rPr>
                <w:rFonts w:ascii="Verdana" w:hAnsi="Verdana" w:cs="Arial"/>
                <w:bCs/>
                <w:sz w:val="16"/>
                <w:szCs w:val="16"/>
              </w:rPr>
            </w:pPr>
          </w:p>
          <w:p w14:paraId="5B15A3C8" w14:textId="77777777" w:rsidR="00C538B9" w:rsidRPr="00517825" w:rsidRDefault="00C538B9" w:rsidP="005334BA">
            <w:pPr>
              <w:spacing w:after="0" w:line="240" w:lineRule="auto"/>
              <w:ind w:left="-15"/>
              <w:rPr>
                <w:rFonts w:ascii="Verdana" w:hAnsi="Verdana" w:cs="Arial"/>
                <w:bCs/>
                <w:sz w:val="16"/>
                <w:szCs w:val="16"/>
              </w:rPr>
            </w:pPr>
          </w:p>
          <w:p w14:paraId="2C9303FF" w14:textId="1016FBFD" w:rsidR="00C538B9" w:rsidRPr="00517825" w:rsidRDefault="00C538B9" w:rsidP="6588D979">
            <w:pPr>
              <w:spacing w:after="0" w:line="240" w:lineRule="auto"/>
              <w:ind w:left="-15"/>
              <w:rPr>
                <w:rFonts w:ascii="Verdana" w:hAnsi="Verdana" w:cs="Arial"/>
                <w:sz w:val="16"/>
                <w:szCs w:val="16"/>
              </w:rPr>
            </w:pPr>
          </w:p>
          <w:p w14:paraId="554EB4E6" w14:textId="77777777" w:rsidR="00C538B9" w:rsidRPr="00517825" w:rsidRDefault="00C538B9" w:rsidP="005334BA">
            <w:pPr>
              <w:spacing w:after="0" w:line="240" w:lineRule="auto"/>
              <w:ind w:left="-15"/>
              <w:rPr>
                <w:rFonts w:ascii="Verdana" w:hAnsi="Verdana" w:cs="Arial"/>
                <w:bCs/>
                <w:sz w:val="16"/>
                <w:szCs w:val="16"/>
              </w:rPr>
            </w:pPr>
          </w:p>
          <w:p w14:paraId="6429C80A" w14:textId="77777777" w:rsidR="00C538B9" w:rsidRPr="00517825" w:rsidRDefault="00C538B9" w:rsidP="005334BA">
            <w:pPr>
              <w:spacing w:after="0" w:line="240" w:lineRule="auto"/>
              <w:ind w:left="-15"/>
              <w:rPr>
                <w:rFonts w:ascii="Verdana" w:hAnsi="Verdana" w:cs="Arial"/>
                <w:bCs/>
                <w:sz w:val="16"/>
                <w:szCs w:val="16"/>
              </w:rPr>
            </w:pPr>
          </w:p>
          <w:p w14:paraId="4B50F375" w14:textId="77777777" w:rsidR="00C538B9" w:rsidRPr="00517825" w:rsidRDefault="00C538B9" w:rsidP="005334BA">
            <w:pPr>
              <w:spacing w:after="0" w:line="240" w:lineRule="auto"/>
              <w:ind w:left="-15"/>
              <w:rPr>
                <w:rFonts w:ascii="Verdana" w:hAnsi="Verdana" w:cs="Arial"/>
                <w:bCs/>
                <w:sz w:val="16"/>
                <w:szCs w:val="16"/>
              </w:rPr>
            </w:pPr>
          </w:p>
          <w:p w14:paraId="2BAAFAE0" w14:textId="77777777" w:rsidR="00C538B9" w:rsidRPr="00517825" w:rsidRDefault="00C538B9" w:rsidP="005334BA">
            <w:pPr>
              <w:spacing w:after="0" w:line="240" w:lineRule="auto"/>
              <w:ind w:left="-15"/>
              <w:rPr>
                <w:rFonts w:ascii="Verdana" w:hAnsi="Verdana" w:cs="Arial"/>
                <w:bCs/>
                <w:sz w:val="16"/>
                <w:szCs w:val="16"/>
              </w:rPr>
            </w:pPr>
          </w:p>
          <w:p w14:paraId="6D05FBC5" w14:textId="5E0B3566" w:rsidR="00BD19DE" w:rsidRPr="00517825" w:rsidRDefault="00BD19DE" w:rsidP="6588D979">
            <w:pPr>
              <w:spacing w:after="0" w:line="240" w:lineRule="auto"/>
              <w:ind w:left="-15"/>
              <w:rPr>
                <w:rFonts w:ascii="Verdana" w:hAnsi="Verdana" w:cs="Arial"/>
                <w:sz w:val="16"/>
                <w:szCs w:val="16"/>
              </w:rPr>
            </w:pPr>
          </w:p>
          <w:p w14:paraId="6F942195" w14:textId="7A8ED26E" w:rsidR="6588D979" w:rsidRDefault="6588D979" w:rsidP="6588D979">
            <w:pPr>
              <w:spacing w:after="0" w:line="240" w:lineRule="auto"/>
              <w:ind w:left="-15"/>
              <w:rPr>
                <w:rFonts w:ascii="Verdana" w:hAnsi="Verdana" w:cs="Arial"/>
                <w:sz w:val="16"/>
                <w:szCs w:val="16"/>
              </w:rPr>
            </w:pPr>
          </w:p>
          <w:p w14:paraId="6BB4BC8E" w14:textId="77777777" w:rsidR="00BD19DE" w:rsidRPr="00517825" w:rsidRDefault="00BD19DE" w:rsidP="005334BA">
            <w:pPr>
              <w:spacing w:after="0" w:line="240" w:lineRule="auto"/>
              <w:ind w:left="-15"/>
              <w:rPr>
                <w:rFonts w:ascii="Verdana" w:hAnsi="Verdana" w:cs="Arial"/>
                <w:bCs/>
                <w:sz w:val="16"/>
                <w:szCs w:val="16"/>
              </w:rPr>
            </w:pPr>
          </w:p>
          <w:p w14:paraId="3DD4F505" w14:textId="24521949" w:rsidR="00C9297C" w:rsidRPr="00F954F1" w:rsidRDefault="00FB343C" w:rsidP="002852D2">
            <w:pPr>
              <w:spacing w:after="0" w:line="240" w:lineRule="auto"/>
              <w:rPr>
                <w:rFonts w:ascii="Verdana" w:hAnsi="Verdana" w:cs="Arial"/>
                <w:sz w:val="16"/>
                <w:szCs w:val="16"/>
              </w:rPr>
            </w:pPr>
            <w:r w:rsidRPr="00F954F1">
              <w:rPr>
                <w:rFonts w:ascii="Verdana" w:hAnsi="Verdana" w:cs="Arial"/>
                <w:sz w:val="16"/>
                <w:szCs w:val="16"/>
              </w:rPr>
              <w:t>(H)</w:t>
            </w:r>
            <w:r w:rsidR="00BD19DE" w:rsidRPr="00F954F1">
              <w:rPr>
                <w:rFonts w:ascii="Verdana" w:hAnsi="Verdana" w:cs="Arial"/>
                <w:sz w:val="16"/>
                <w:szCs w:val="16"/>
              </w:rPr>
              <w:t xml:space="preserve"> </w:t>
            </w:r>
            <w:r w:rsidRPr="00F954F1">
              <w:rPr>
                <w:rFonts w:ascii="Verdana" w:hAnsi="Verdana" w:cs="Arial"/>
                <w:sz w:val="16"/>
                <w:szCs w:val="16"/>
              </w:rPr>
              <w:t>Generar Orden de Pago</w:t>
            </w:r>
          </w:p>
        </w:tc>
        <w:tc>
          <w:tcPr>
            <w:tcW w:w="1842" w:type="dxa"/>
            <w:tcMar>
              <w:top w:w="57" w:type="dxa"/>
              <w:left w:w="113" w:type="dxa"/>
              <w:bottom w:w="57" w:type="dxa"/>
            </w:tcMar>
            <w:vAlign w:val="center"/>
          </w:tcPr>
          <w:p w14:paraId="6279D12D" w14:textId="2F53EB26" w:rsidR="00C9297C" w:rsidRPr="00517825" w:rsidRDefault="1FA7C071" w:rsidP="29DB1581">
            <w:pPr>
              <w:spacing w:after="0" w:line="240" w:lineRule="auto"/>
              <w:ind w:left="-15"/>
              <w:jc w:val="center"/>
              <w:rPr>
                <w:rFonts w:ascii="Verdana" w:hAnsi="Verdana" w:cs="Arial"/>
                <w:sz w:val="16"/>
                <w:szCs w:val="16"/>
              </w:rPr>
            </w:pPr>
            <w:r w:rsidRPr="00517825">
              <w:rPr>
                <w:rFonts w:ascii="Verdana" w:hAnsi="Verdana" w:cs="Arial"/>
                <w:sz w:val="16"/>
                <w:szCs w:val="16"/>
              </w:rPr>
              <w:t xml:space="preserve"> Profesional Universitario / Técnico Administrativo Grupo Tesorería</w:t>
            </w:r>
          </w:p>
          <w:p w14:paraId="2DC8A466" w14:textId="17A86DDC" w:rsidR="00C9297C" w:rsidRPr="00517825" w:rsidRDefault="00C9297C" w:rsidP="005334BA">
            <w:pPr>
              <w:spacing w:after="0" w:line="240" w:lineRule="auto"/>
              <w:ind w:left="-15"/>
              <w:jc w:val="center"/>
              <w:rPr>
                <w:rFonts w:ascii="Verdana" w:hAnsi="Verdana" w:cs="Arial"/>
                <w:sz w:val="16"/>
                <w:szCs w:val="16"/>
              </w:rPr>
            </w:pPr>
          </w:p>
        </w:tc>
        <w:tc>
          <w:tcPr>
            <w:tcW w:w="5387" w:type="dxa"/>
            <w:tcMar>
              <w:top w:w="57" w:type="dxa"/>
              <w:left w:w="113" w:type="dxa"/>
              <w:bottom w:w="57" w:type="dxa"/>
            </w:tcMar>
          </w:tcPr>
          <w:p w14:paraId="02CD1557" w14:textId="52B04750" w:rsidR="0031612C" w:rsidRPr="00517825" w:rsidRDefault="506B590A" w:rsidP="0031612C">
            <w:pPr>
              <w:spacing w:after="0" w:line="240" w:lineRule="auto"/>
              <w:ind w:left="-15"/>
              <w:jc w:val="both"/>
              <w:rPr>
                <w:rFonts w:ascii="Verdana" w:hAnsi="Verdana" w:cs="Arial"/>
                <w:sz w:val="16"/>
                <w:szCs w:val="16"/>
              </w:rPr>
            </w:pPr>
            <w:r w:rsidRPr="00517825">
              <w:rPr>
                <w:rFonts w:ascii="Verdana" w:hAnsi="Verdana" w:cs="Arial"/>
                <w:sz w:val="16"/>
                <w:szCs w:val="16"/>
              </w:rPr>
              <w:t xml:space="preserve">Identificar fecha del registro y buscar la obligación, el sistema muestra la obligación, y luego define en cada una de las siguientes carpetas: líneas de pago, ítem de afectación de gasto vinculados a la obligación a partir de la cual se </w:t>
            </w:r>
            <w:r w:rsidR="0500E566" w:rsidRPr="00517825">
              <w:rPr>
                <w:rFonts w:ascii="Verdana" w:hAnsi="Verdana" w:cs="Arial"/>
                <w:sz w:val="16"/>
                <w:szCs w:val="16"/>
              </w:rPr>
              <w:t>generará</w:t>
            </w:r>
            <w:r w:rsidRPr="00517825">
              <w:rPr>
                <w:rFonts w:ascii="Verdana" w:hAnsi="Verdana" w:cs="Arial"/>
                <w:sz w:val="16"/>
                <w:szCs w:val="16"/>
              </w:rPr>
              <w:t xml:space="preserve"> la orden de </w:t>
            </w:r>
            <w:r w:rsidR="3650BF0A" w:rsidRPr="00517825">
              <w:rPr>
                <w:rFonts w:ascii="Verdana" w:hAnsi="Verdana" w:cs="Arial"/>
                <w:sz w:val="16"/>
                <w:szCs w:val="16"/>
              </w:rPr>
              <w:t>pago</w:t>
            </w:r>
            <w:r w:rsidRPr="00517825">
              <w:rPr>
                <w:rFonts w:ascii="Verdana" w:hAnsi="Verdana" w:cs="Arial"/>
                <w:sz w:val="16"/>
                <w:szCs w:val="16"/>
              </w:rPr>
              <w:t xml:space="preserve"> verifica y marca deducciones, define forma de pago, selecciona el tipo de Beneficiario:</w:t>
            </w:r>
            <w:r w:rsidR="0031612C" w:rsidRPr="002852D2">
              <w:rPr>
                <w:rFonts w:ascii="Verdana" w:hAnsi="Verdana"/>
                <w:sz w:val="16"/>
                <w:szCs w:val="16"/>
              </w:rPr>
              <w:br/>
            </w:r>
            <w:r w:rsidRPr="00517825">
              <w:rPr>
                <w:rFonts w:ascii="Verdana" w:hAnsi="Verdana" w:cs="Arial"/>
                <w:sz w:val="16"/>
                <w:szCs w:val="16"/>
              </w:rPr>
              <w:t xml:space="preserve">i)Beneficiario Final (Abono en cuenta, Giro, cheque, verifica para SSF si </w:t>
            </w:r>
            <w:r w:rsidR="0DC46200" w:rsidRPr="00517825">
              <w:rPr>
                <w:rFonts w:ascii="Verdana" w:hAnsi="Verdana" w:cs="Arial"/>
                <w:sz w:val="16"/>
                <w:szCs w:val="16"/>
              </w:rPr>
              <w:t>está</w:t>
            </w:r>
            <w:r w:rsidRPr="00517825">
              <w:rPr>
                <w:rFonts w:ascii="Verdana" w:hAnsi="Verdana" w:cs="Arial"/>
                <w:sz w:val="16"/>
                <w:szCs w:val="16"/>
              </w:rPr>
              <w:t xml:space="preserve"> habilitado abono en cuenta).</w:t>
            </w:r>
            <w:r w:rsidR="0031612C" w:rsidRPr="002852D2">
              <w:rPr>
                <w:rFonts w:ascii="Verdana" w:hAnsi="Verdana"/>
                <w:sz w:val="16"/>
                <w:szCs w:val="16"/>
              </w:rPr>
              <w:br/>
            </w:r>
            <w:proofErr w:type="spellStart"/>
            <w:r w:rsidRPr="00517825">
              <w:rPr>
                <w:rFonts w:ascii="Verdana" w:hAnsi="Verdana" w:cs="Arial"/>
                <w:sz w:val="16"/>
                <w:szCs w:val="16"/>
              </w:rPr>
              <w:t>ii</w:t>
            </w:r>
            <w:proofErr w:type="spellEnd"/>
            <w:r w:rsidRPr="00517825">
              <w:rPr>
                <w:rFonts w:ascii="Verdana" w:hAnsi="Verdana" w:cs="Arial"/>
                <w:sz w:val="16"/>
                <w:szCs w:val="16"/>
              </w:rPr>
              <w:t>) traspaso a Pagaduría (cheque o por pago electrónico).</w:t>
            </w:r>
            <w:r w:rsidR="0031612C" w:rsidRPr="002852D2">
              <w:rPr>
                <w:rFonts w:ascii="Verdana" w:hAnsi="Verdana"/>
                <w:sz w:val="16"/>
                <w:szCs w:val="16"/>
              </w:rPr>
              <w:br/>
            </w:r>
            <w:r w:rsidR="0031612C" w:rsidRPr="002852D2">
              <w:rPr>
                <w:rFonts w:ascii="Verdana" w:hAnsi="Verdana"/>
                <w:sz w:val="16"/>
                <w:szCs w:val="16"/>
              </w:rPr>
              <w:br/>
            </w:r>
            <w:r w:rsidRPr="00517825">
              <w:rPr>
                <w:rFonts w:ascii="Verdana" w:hAnsi="Verdana" w:cs="Arial"/>
                <w:sz w:val="16"/>
                <w:szCs w:val="16"/>
              </w:rPr>
              <w:t xml:space="preserve">Para el caso en que el tipo de Beneficiario sea Beneficiario Final se debe diligenciar la información que corresponde al tipo de Cuenta Bancaria, Número de Cuenta Bancaria y fecha </w:t>
            </w:r>
            <w:r w:rsidR="0DC46200" w:rsidRPr="00517825">
              <w:rPr>
                <w:rFonts w:ascii="Verdana" w:hAnsi="Verdana" w:cs="Arial"/>
                <w:sz w:val="16"/>
                <w:szCs w:val="16"/>
              </w:rPr>
              <w:t>límite</w:t>
            </w:r>
            <w:r w:rsidRPr="00517825">
              <w:rPr>
                <w:rFonts w:ascii="Verdana" w:hAnsi="Verdana" w:cs="Arial"/>
                <w:sz w:val="16"/>
                <w:szCs w:val="16"/>
              </w:rPr>
              <w:t xml:space="preserve"> de Pago.</w:t>
            </w:r>
            <w:r w:rsidR="0031612C" w:rsidRPr="002852D2">
              <w:rPr>
                <w:rFonts w:ascii="Verdana" w:hAnsi="Verdana"/>
                <w:sz w:val="16"/>
                <w:szCs w:val="16"/>
              </w:rPr>
              <w:br/>
            </w:r>
            <w:r w:rsidR="0031612C" w:rsidRPr="002852D2">
              <w:rPr>
                <w:rFonts w:ascii="Verdana" w:hAnsi="Verdana"/>
                <w:sz w:val="16"/>
                <w:szCs w:val="16"/>
              </w:rPr>
              <w:br/>
            </w:r>
            <w:r w:rsidRPr="00517825">
              <w:rPr>
                <w:rFonts w:ascii="Verdana" w:hAnsi="Verdana" w:cs="Arial"/>
                <w:sz w:val="16"/>
                <w:szCs w:val="16"/>
              </w:rPr>
              <w:t xml:space="preserve">Para el caso en que el tipo de Beneficiario sea traspaso pagaduría, se debe diligenciar la información que corresponde al Número de Cuenta Bancaria (que corresponde a la cuenta de Tesorería de la PCI de conexión) y fecha </w:t>
            </w:r>
            <w:r w:rsidR="0DC46200" w:rsidRPr="00517825">
              <w:rPr>
                <w:rFonts w:ascii="Verdana" w:hAnsi="Verdana" w:cs="Arial"/>
                <w:sz w:val="16"/>
                <w:szCs w:val="16"/>
              </w:rPr>
              <w:t>límite</w:t>
            </w:r>
            <w:r w:rsidRPr="00517825">
              <w:rPr>
                <w:rFonts w:ascii="Verdana" w:hAnsi="Verdana" w:cs="Arial"/>
                <w:sz w:val="16"/>
                <w:szCs w:val="16"/>
              </w:rPr>
              <w:t xml:space="preserve"> de pago.</w:t>
            </w:r>
            <w:r w:rsidR="0031612C" w:rsidRPr="002852D2">
              <w:rPr>
                <w:rFonts w:ascii="Verdana" w:hAnsi="Verdana"/>
                <w:sz w:val="16"/>
                <w:szCs w:val="16"/>
              </w:rPr>
              <w:br/>
            </w:r>
            <w:r w:rsidR="0031612C" w:rsidRPr="002852D2">
              <w:rPr>
                <w:rFonts w:ascii="Verdana" w:hAnsi="Verdana"/>
                <w:sz w:val="16"/>
                <w:szCs w:val="16"/>
              </w:rPr>
              <w:br/>
            </w:r>
            <w:r w:rsidRPr="00517825">
              <w:rPr>
                <w:rFonts w:ascii="Verdana" w:hAnsi="Verdana" w:cs="Arial"/>
                <w:sz w:val="16"/>
                <w:szCs w:val="16"/>
              </w:rPr>
              <w:t xml:space="preserve">Por </w:t>
            </w:r>
            <w:r w:rsidR="5FE86002" w:rsidRPr="00517825">
              <w:rPr>
                <w:rFonts w:ascii="Verdana" w:hAnsi="Verdana" w:cs="Arial"/>
                <w:sz w:val="16"/>
                <w:szCs w:val="16"/>
              </w:rPr>
              <w:t>último,</w:t>
            </w:r>
            <w:r w:rsidRPr="00517825">
              <w:rPr>
                <w:rFonts w:ascii="Verdana" w:hAnsi="Verdana" w:cs="Arial"/>
                <w:sz w:val="16"/>
                <w:szCs w:val="16"/>
              </w:rPr>
              <w:t xml:space="preserve"> se diligencia carpeta datos administrativos y botón Guardar, con lo cual el sistema genera el Número de la Orden de pago creada.</w:t>
            </w:r>
            <w:r w:rsidR="0031612C" w:rsidRPr="002852D2">
              <w:rPr>
                <w:rFonts w:ascii="Verdana" w:hAnsi="Verdana"/>
                <w:sz w:val="16"/>
                <w:szCs w:val="16"/>
              </w:rPr>
              <w:br/>
            </w:r>
            <w:r w:rsidR="0031612C" w:rsidRPr="002852D2">
              <w:rPr>
                <w:rFonts w:ascii="Verdana" w:hAnsi="Verdana"/>
                <w:sz w:val="16"/>
                <w:szCs w:val="16"/>
              </w:rPr>
              <w:br/>
            </w:r>
            <w:r w:rsidRPr="00517825">
              <w:rPr>
                <w:rFonts w:ascii="Verdana" w:hAnsi="Verdana" w:cs="Arial"/>
                <w:sz w:val="16"/>
                <w:szCs w:val="16"/>
              </w:rPr>
              <w:t xml:space="preserve">Cuando la Cadena Presupuestal corresponda a la nómina </w:t>
            </w:r>
            <w:r w:rsidR="25835DB8" w:rsidRPr="00517825">
              <w:rPr>
                <w:rFonts w:ascii="Verdana" w:hAnsi="Verdana" w:cs="Arial"/>
                <w:sz w:val="16"/>
                <w:szCs w:val="16"/>
              </w:rPr>
              <w:t xml:space="preserve">se debe </w:t>
            </w:r>
            <w:r w:rsidRPr="00517825">
              <w:rPr>
                <w:rFonts w:ascii="Verdana" w:hAnsi="Verdana" w:cs="Arial"/>
                <w:sz w:val="16"/>
                <w:szCs w:val="16"/>
              </w:rPr>
              <w:t xml:space="preserve">vincular </w:t>
            </w:r>
            <w:r w:rsidR="52C2FEFB" w:rsidRPr="00517825">
              <w:rPr>
                <w:rFonts w:ascii="Verdana" w:hAnsi="Verdana" w:cs="Arial"/>
                <w:sz w:val="16"/>
                <w:szCs w:val="16"/>
              </w:rPr>
              <w:t xml:space="preserve">a la obligación presupuestal el </w:t>
            </w:r>
            <w:r w:rsidRPr="00517825">
              <w:rPr>
                <w:rFonts w:ascii="Verdana" w:hAnsi="Verdana" w:cs="Arial"/>
                <w:sz w:val="16"/>
                <w:szCs w:val="16"/>
              </w:rPr>
              <w:t xml:space="preserve">DIP de nómina </w:t>
            </w:r>
            <w:r w:rsidR="6A52F9E9" w:rsidRPr="00517825">
              <w:rPr>
                <w:rFonts w:ascii="Verdana" w:hAnsi="Verdana" w:cs="Arial"/>
                <w:sz w:val="16"/>
                <w:szCs w:val="16"/>
              </w:rPr>
              <w:t xml:space="preserve">para pago masivo. </w:t>
            </w:r>
            <w:r w:rsidRPr="00517825">
              <w:rPr>
                <w:rFonts w:ascii="Verdana" w:hAnsi="Verdana" w:cs="Arial"/>
                <w:sz w:val="16"/>
                <w:szCs w:val="16"/>
              </w:rPr>
              <w:t xml:space="preserve"> </w:t>
            </w:r>
            <w:r w:rsidR="2FB74B00" w:rsidRPr="00517825">
              <w:rPr>
                <w:rFonts w:ascii="Verdana" w:hAnsi="Verdana" w:cs="Arial"/>
                <w:sz w:val="16"/>
                <w:szCs w:val="16"/>
              </w:rPr>
              <w:t>A</w:t>
            </w:r>
            <w:r w:rsidRPr="00517825">
              <w:rPr>
                <w:rFonts w:ascii="Verdana" w:hAnsi="Verdana" w:cs="Arial"/>
                <w:sz w:val="16"/>
                <w:szCs w:val="16"/>
              </w:rPr>
              <w:t xml:space="preserve">l ingresar a la transacción seleccionar el tipo de carga "Nomina" y hacer </w:t>
            </w:r>
            <w:r w:rsidR="0DC46200" w:rsidRPr="00517825">
              <w:rPr>
                <w:rFonts w:ascii="Verdana" w:hAnsi="Verdana" w:cs="Arial"/>
                <w:sz w:val="16"/>
                <w:szCs w:val="16"/>
              </w:rPr>
              <w:t>clic</w:t>
            </w:r>
            <w:r w:rsidRPr="00517825">
              <w:rPr>
                <w:rFonts w:ascii="Verdana" w:hAnsi="Verdana" w:cs="Arial"/>
                <w:sz w:val="16"/>
                <w:szCs w:val="16"/>
              </w:rPr>
              <w:t xml:space="preserve"> en la lupa para que el sistema presente la obligación disponible para vincular el DIP</w:t>
            </w:r>
            <w:r w:rsidR="5C8C31DE" w:rsidRPr="00517825">
              <w:rPr>
                <w:rFonts w:ascii="Verdana" w:hAnsi="Verdana" w:cs="Arial"/>
                <w:sz w:val="16"/>
                <w:szCs w:val="16"/>
              </w:rPr>
              <w:t>. Posteriormente,</w:t>
            </w:r>
            <w:r w:rsidRPr="00517825">
              <w:rPr>
                <w:rFonts w:ascii="Verdana" w:hAnsi="Verdana" w:cs="Arial"/>
                <w:sz w:val="16"/>
                <w:szCs w:val="16"/>
              </w:rPr>
              <w:t xml:space="preserve"> Seleccionar la obligación, clic en generar carga, seleccionar el archivo que contiene la información del detalle de pagos de los funcionarios para la nómina que se está realizando el pago</w:t>
            </w:r>
            <w:r w:rsidR="75DFFE2E" w:rsidRPr="00517825">
              <w:rPr>
                <w:rFonts w:ascii="Verdana" w:hAnsi="Verdana" w:cs="Arial"/>
                <w:sz w:val="16"/>
                <w:szCs w:val="16"/>
              </w:rPr>
              <w:t>.</w:t>
            </w:r>
            <w:r w:rsidRPr="00517825">
              <w:rPr>
                <w:rFonts w:ascii="Verdana" w:hAnsi="Verdana" w:cs="Arial"/>
                <w:sz w:val="16"/>
                <w:szCs w:val="16"/>
              </w:rPr>
              <w:t xml:space="preserve"> </w:t>
            </w:r>
            <w:r w:rsidR="1C660C85" w:rsidRPr="00517825">
              <w:rPr>
                <w:rFonts w:ascii="Verdana" w:hAnsi="Verdana" w:cs="Arial"/>
                <w:sz w:val="16"/>
                <w:szCs w:val="16"/>
              </w:rPr>
              <w:t>S</w:t>
            </w:r>
            <w:r w:rsidRPr="00517825">
              <w:rPr>
                <w:rFonts w:ascii="Verdana" w:hAnsi="Verdana" w:cs="Arial"/>
                <w:sz w:val="16"/>
                <w:szCs w:val="16"/>
              </w:rPr>
              <w:t>i las validaciones</w:t>
            </w:r>
            <w:r w:rsidR="00BD19DE" w:rsidRPr="00517825">
              <w:rPr>
                <w:rFonts w:ascii="Verdana" w:hAnsi="Verdana" w:cs="Arial"/>
                <w:sz w:val="16"/>
                <w:szCs w:val="16"/>
              </w:rPr>
              <w:t xml:space="preserve"> </w:t>
            </w:r>
            <w:r w:rsidR="26C65CA8" w:rsidRPr="00517825">
              <w:rPr>
                <w:rFonts w:ascii="Verdana" w:hAnsi="Verdana" w:cs="Arial"/>
                <w:sz w:val="16"/>
                <w:szCs w:val="16"/>
              </w:rPr>
              <w:t>de</w:t>
            </w:r>
            <w:r w:rsidR="00BD19DE" w:rsidRPr="00517825">
              <w:rPr>
                <w:rFonts w:ascii="Verdana" w:hAnsi="Verdana" w:cs="Arial"/>
                <w:sz w:val="16"/>
                <w:szCs w:val="16"/>
              </w:rPr>
              <w:t>l t</w:t>
            </w:r>
            <w:r w:rsidRPr="00517825">
              <w:rPr>
                <w:rFonts w:ascii="Verdana" w:hAnsi="Verdana" w:cs="Arial"/>
                <w:sz w:val="16"/>
                <w:szCs w:val="16"/>
              </w:rPr>
              <w:t>ercero, c</w:t>
            </w:r>
            <w:r w:rsidR="00BD19DE" w:rsidRPr="00517825">
              <w:rPr>
                <w:rFonts w:ascii="Verdana" w:hAnsi="Verdana" w:cs="Arial"/>
                <w:sz w:val="16"/>
                <w:szCs w:val="16"/>
              </w:rPr>
              <w:t>uent</w:t>
            </w:r>
            <w:r w:rsidRPr="00517825">
              <w:rPr>
                <w:rFonts w:ascii="Verdana" w:hAnsi="Verdana" w:cs="Arial"/>
                <w:sz w:val="16"/>
                <w:szCs w:val="16"/>
              </w:rPr>
              <w:t>a</w:t>
            </w:r>
            <w:r w:rsidR="00BD19DE" w:rsidRPr="00517825">
              <w:rPr>
                <w:rFonts w:ascii="Verdana" w:hAnsi="Verdana" w:cs="Arial"/>
                <w:sz w:val="16"/>
                <w:szCs w:val="16"/>
              </w:rPr>
              <w:t xml:space="preserve"> </w:t>
            </w:r>
            <w:r w:rsidRPr="00517825">
              <w:rPr>
                <w:rFonts w:ascii="Verdana" w:hAnsi="Verdana" w:cs="Arial"/>
                <w:sz w:val="16"/>
                <w:szCs w:val="16"/>
              </w:rPr>
              <w:t>bancaria, valor total devengado, deducciones, valor a pagar</w:t>
            </w:r>
            <w:r w:rsidR="68E91260" w:rsidRPr="00517825">
              <w:rPr>
                <w:rFonts w:ascii="Verdana" w:hAnsi="Verdana" w:cs="Arial"/>
                <w:sz w:val="16"/>
                <w:szCs w:val="16"/>
              </w:rPr>
              <w:t xml:space="preserve"> son correctas,</w:t>
            </w:r>
            <w:r w:rsidRPr="00517825">
              <w:rPr>
                <w:rFonts w:ascii="Verdana" w:hAnsi="Verdana" w:cs="Arial"/>
                <w:sz w:val="16"/>
                <w:szCs w:val="16"/>
              </w:rPr>
              <w:t xml:space="preserve"> se da clic </w:t>
            </w:r>
            <w:r w:rsidRPr="00517825">
              <w:rPr>
                <w:rFonts w:ascii="Verdana" w:hAnsi="Verdana" w:cs="Arial"/>
                <w:sz w:val="16"/>
                <w:szCs w:val="16"/>
              </w:rPr>
              <w:lastRenderedPageBreak/>
              <w:t xml:space="preserve">en cerrar, consulta DIP de nómina vinculado y verificar la Obligación u Orden de Pago con datos de </w:t>
            </w:r>
            <w:proofErr w:type="spellStart"/>
            <w:r w:rsidRPr="00517825">
              <w:rPr>
                <w:rFonts w:ascii="Verdana" w:hAnsi="Verdana" w:cs="Arial"/>
                <w:sz w:val="16"/>
                <w:szCs w:val="16"/>
              </w:rPr>
              <w:t>DIPs</w:t>
            </w:r>
            <w:proofErr w:type="spellEnd"/>
            <w:r w:rsidRPr="00517825">
              <w:rPr>
                <w:rFonts w:ascii="Verdana" w:hAnsi="Verdana" w:cs="Arial"/>
                <w:sz w:val="16"/>
                <w:szCs w:val="16"/>
              </w:rPr>
              <w:t xml:space="preserve"> Vinculada y proceder a registrar la Orden de Pago presupuestal de gasto.</w:t>
            </w:r>
            <w:r w:rsidR="0031612C" w:rsidRPr="002852D2">
              <w:rPr>
                <w:rFonts w:ascii="Verdana" w:hAnsi="Verdana"/>
                <w:sz w:val="16"/>
                <w:szCs w:val="16"/>
              </w:rPr>
              <w:br/>
            </w:r>
          </w:p>
          <w:p w14:paraId="10B862CE" w14:textId="77777777" w:rsidR="0031612C" w:rsidRPr="00517825" w:rsidRDefault="0031612C" w:rsidP="0031612C">
            <w:pPr>
              <w:spacing w:after="0" w:line="240" w:lineRule="auto"/>
              <w:ind w:left="-15"/>
              <w:jc w:val="both"/>
              <w:rPr>
                <w:rFonts w:ascii="Verdana" w:hAnsi="Verdana" w:cs="Arial"/>
                <w:sz w:val="16"/>
                <w:szCs w:val="16"/>
              </w:rPr>
            </w:pPr>
            <w:r w:rsidRPr="00517825">
              <w:rPr>
                <w:rFonts w:ascii="Verdana" w:hAnsi="Verdana" w:cs="Arial"/>
                <w:b/>
                <w:bCs/>
                <w:sz w:val="16"/>
                <w:szCs w:val="16"/>
              </w:rPr>
              <w:t>Nota 1:</w:t>
            </w:r>
            <w:r w:rsidRPr="00517825">
              <w:rPr>
                <w:rFonts w:ascii="Verdana" w:hAnsi="Verdana" w:cs="Arial"/>
                <w:sz w:val="16"/>
                <w:szCs w:val="16"/>
              </w:rPr>
              <w:t xml:space="preserve"> El traspaso a Pagaduría debe ser aplicado en los casos definidos por el Administrador Nación Ministerio de hacienda y Crédito Público, como son: Pago de Contribuciones Inherentes a la Nómina, pago de Impuestos Nacionales o Municipales y Gastos Reservados.</w:t>
            </w:r>
          </w:p>
          <w:p w14:paraId="51616DFD" w14:textId="77777777" w:rsidR="0031612C" w:rsidRPr="00517825" w:rsidRDefault="0031612C" w:rsidP="0031612C">
            <w:pPr>
              <w:spacing w:after="0" w:line="240" w:lineRule="auto"/>
              <w:ind w:left="-15"/>
              <w:jc w:val="both"/>
              <w:rPr>
                <w:rFonts w:ascii="Verdana" w:hAnsi="Verdana" w:cs="Arial"/>
                <w:sz w:val="16"/>
                <w:szCs w:val="16"/>
              </w:rPr>
            </w:pPr>
          </w:p>
          <w:p w14:paraId="0CB33529" w14:textId="0A13B6EA" w:rsidR="0031612C" w:rsidRPr="00517825" w:rsidRDefault="0031612C" w:rsidP="0031612C">
            <w:pPr>
              <w:spacing w:after="0" w:line="240" w:lineRule="auto"/>
              <w:ind w:left="-15"/>
              <w:jc w:val="both"/>
              <w:rPr>
                <w:rFonts w:ascii="Verdana" w:hAnsi="Verdana" w:cs="Arial"/>
                <w:sz w:val="16"/>
                <w:szCs w:val="16"/>
              </w:rPr>
            </w:pPr>
            <w:r w:rsidRPr="00517825">
              <w:rPr>
                <w:rFonts w:ascii="Verdana" w:hAnsi="Verdana" w:cs="Arial"/>
                <w:b/>
                <w:bCs/>
                <w:sz w:val="16"/>
                <w:szCs w:val="16"/>
              </w:rPr>
              <w:t>Nota 2:</w:t>
            </w:r>
            <w:r w:rsidRPr="00517825">
              <w:rPr>
                <w:rFonts w:ascii="Verdana" w:hAnsi="Verdana" w:cs="Arial"/>
                <w:sz w:val="16"/>
                <w:szCs w:val="16"/>
              </w:rPr>
              <w:t xml:space="preserve"> Se debe generar por lo menos con tres días hábiles de anterioridad al pago, y se debe verificar si se realizará abono en cuenta o con traspaso a pagaduría. Esto depende del tipo de pago a realizar y del registro de cuentas bancarias en estado activas en el sistema, se entregan las cuentas al coordinador</w:t>
            </w:r>
            <w:r w:rsidR="000D6152">
              <w:rPr>
                <w:rFonts w:ascii="Verdana" w:hAnsi="Verdana" w:cs="Arial"/>
                <w:sz w:val="16"/>
                <w:szCs w:val="16"/>
              </w:rPr>
              <w:t xml:space="preserve"> del grupo de presupuesto</w:t>
            </w:r>
            <w:r w:rsidRPr="00517825">
              <w:rPr>
                <w:rFonts w:ascii="Verdana" w:hAnsi="Verdana" w:cs="Arial"/>
                <w:sz w:val="16"/>
                <w:szCs w:val="16"/>
              </w:rPr>
              <w:t xml:space="preserve"> para su revisión y aprobación.</w:t>
            </w:r>
          </w:p>
          <w:p w14:paraId="6A1D5B9E" w14:textId="77777777" w:rsidR="00FB343C" w:rsidRPr="00517825" w:rsidRDefault="00FB343C" w:rsidP="0031612C">
            <w:pPr>
              <w:spacing w:after="0" w:line="240" w:lineRule="auto"/>
              <w:jc w:val="both"/>
              <w:rPr>
                <w:rFonts w:ascii="Verdana" w:hAnsi="Verdana" w:cs="Arial"/>
                <w:sz w:val="16"/>
                <w:szCs w:val="16"/>
              </w:rPr>
            </w:pPr>
          </w:p>
          <w:p w14:paraId="05579FE5" w14:textId="3E970CC5" w:rsidR="00C9297C" w:rsidRPr="00517825" w:rsidRDefault="5F5EC45F" w:rsidP="29DB1581">
            <w:pPr>
              <w:spacing w:after="0" w:line="240" w:lineRule="auto"/>
              <w:ind w:left="-15"/>
              <w:jc w:val="both"/>
              <w:rPr>
                <w:rFonts w:ascii="Verdana" w:hAnsi="Verdana" w:cs="Arial"/>
                <w:b/>
                <w:bCs/>
                <w:color w:val="EE0000"/>
                <w:sz w:val="16"/>
                <w:szCs w:val="16"/>
              </w:rPr>
            </w:pPr>
            <w:r w:rsidRPr="133F5938">
              <w:rPr>
                <w:rFonts w:ascii="Verdana" w:hAnsi="Verdana" w:cs="Arial"/>
                <w:b/>
                <w:bCs/>
                <w:sz w:val="16"/>
                <w:szCs w:val="16"/>
              </w:rPr>
              <w:t>Tiempo:</w:t>
            </w:r>
            <w:r w:rsidR="0F19E898" w:rsidRPr="133F5938">
              <w:rPr>
                <w:rFonts w:ascii="Verdana" w:hAnsi="Verdana" w:cs="Arial"/>
                <w:b/>
                <w:bCs/>
                <w:sz w:val="16"/>
                <w:szCs w:val="16"/>
              </w:rPr>
              <w:t xml:space="preserve"> </w:t>
            </w:r>
            <w:r w:rsidR="44DBAA8F" w:rsidRPr="133F5938">
              <w:rPr>
                <w:rFonts w:ascii="Verdana" w:hAnsi="Verdana" w:cs="Arial"/>
                <w:b/>
                <w:bCs/>
                <w:sz w:val="16"/>
                <w:szCs w:val="16"/>
              </w:rPr>
              <w:t>D</w:t>
            </w:r>
            <w:r w:rsidR="556D1E4C" w:rsidRPr="133F5938">
              <w:rPr>
                <w:rFonts w:ascii="Verdana" w:hAnsi="Verdana" w:cs="Arial"/>
                <w:b/>
                <w:bCs/>
                <w:sz w:val="16"/>
                <w:szCs w:val="16"/>
              </w:rPr>
              <w:t>os</w:t>
            </w:r>
            <w:r w:rsidR="0F19E898" w:rsidRPr="133F5938">
              <w:rPr>
                <w:rFonts w:ascii="Verdana" w:hAnsi="Verdana" w:cs="Arial"/>
                <w:b/>
                <w:bCs/>
                <w:sz w:val="16"/>
                <w:szCs w:val="16"/>
              </w:rPr>
              <w:t xml:space="preserve"> día</w:t>
            </w:r>
            <w:r w:rsidR="1C328D0E" w:rsidRPr="133F5938">
              <w:rPr>
                <w:rFonts w:ascii="Verdana" w:hAnsi="Verdana" w:cs="Arial"/>
                <w:b/>
                <w:bCs/>
                <w:sz w:val="16"/>
                <w:szCs w:val="16"/>
              </w:rPr>
              <w:t>s</w:t>
            </w:r>
            <w:r w:rsidR="29D62CD8" w:rsidRPr="133F5938">
              <w:rPr>
                <w:rFonts w:ascii="Verdana" w:hAnsi="Verdana" w:cs="Arial"/>
                <w:b/>
                <w:bCs/>
                <w:sz w:val="16"/>
                <w:szCs w:val="16"/>
              </w:rPr>
              <w:t>.</w:t>
            </w:r>
          </w:p>
        </w:tc>
        <w:tc>
          <w:tcPr>
            <w:tcW w:w="1439" w:type="dxa"/>
            <w:tcMar>
              <w:top w:w="57" w:type="dxa"/>
              <w:left w:w="113" w:type="dxa"/>
              <w:bottom w:w="57" w:type="dxa"/>
            </w:tcMar>
            <w:vAlign w:val="center"/>
          </w:tcPr>
          <w:p w14:paraId="0D9DC892" w14:textId="3B966C1A" w:rsidR="00C9297C" w:rsidRPr="00517825" w:rsidRDefault="00FB343C" w:rsidP="005334BA">
            <w:pPr>
              <w:spacing w:after="0" w:line="240" w:lineRule="auto"/>
              <w:ind w:left="-15"/>
              <w:jc w:val="center"/>
              <w:rPr>
                <w:rFonts w:ascii="Verdana" w:hAnsi="Verdana" w:cs="Arial"/>
                <w:sz w:val="16"/>
                <w:szCs w:val="16"/>
              </w:rPr>
            </w:pPr>
            <w:r w:rsidRPr="00517825">
              <w:rPr>
                <w:rFonts w:ascii="Verdana" w:hAnsi="Verdana" w:cs="Arial"/>
                <w:sz w:val="16"/>
                <w:szCs w:val="16"/>
              </w:rPr>
              <w:lastRenderedPageBreak/>
              <w:t>Orden de Pago Presupuestal de gastos Comprobante</w:t>
            </w:r>
          </w:p>
        </w:tc>
      </w:tr>
      <w:tr w:rsidR="00A27370" w:rsidRPr="00517825" w14:paraId="2F75DAA7" w14:textId="77777777" w:rsidTr="133F5938">
        <w:trPr>
          <w:trHeight w:val="545"/>
        </w:trPr>
        <w:tc>
          <w:tcPr>
            <w:tcW w:w="608" w:type="dxa"/>
            <w:tcMar>
              <w:top w:w="57" w:type="dxa"/>
              <w:left w:w="113" w:type="dxa"/>
              <w:bottom w:w="57" w:type="dxa"/>
            </w:tcMar>
            <w:vAlign w:val="center"/>
          </w:tcPr>
          <w:p w14:paraId="5C7B4F3B" w14:textId="711791ED" w:rsidR="00C9297C" w:rsidRPr="00517825" w:rsidRDefault="00A27370"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27</w:t>
            </w:r>
            <w:r w:rsidR="00BD19DE" w:rsidRPr="00517825">
              <w:rPr>
                <w:rFonts w:ascii="Verdana" w:hAnsi="Verdana" w:cs="Arial"/>
                <w:b/>
                <w:sz w:val="16"/>
                <w:szCs w:val="16"/>
              </w:rPr>
              <w:t>.</w:t>
            </w:r>
          </w:p>
        </w:tc>
        <w:tc>
          <w:tcPr>
            <w:tcW w:w="1514" w:type="dxa"/>
            <w:tcMar>
              <w:top w:w="57" w:type="dxa"/>
              <w:left w:w="113" w:type="dxa"/>
              <w:bottom w:w="57" w:type="dxa"/>
            </w:tcMar>
          </w:tcPr>
          <w:p w14:paraId="5A7B82F7" w14:textId="77777777" w:rsidR="00242EE7" w:rsidRPr="00517825" w:rsidRDefault="00242EE7" w:rsidP="002852D2">
            <w:pPr>
              <w:spacing w:after="0" w:line="240" w:lineRule="auto"/>
              <w:ind w:left="-15"/>
              <w:jc w:val="center"/>
              <w:rPr>
                <w:rFonts w:ascii="Verdana" w:hAnsi="Verdana" w:cs="Arial"/>
                <w:bCs/>
                <w:sz w:val="16"/>
                <w:szCs w:val="16"/>
              </w:rPr>
            </w:pPr>
          </w:p>
          <w:p w14:paraId="157394A6" w14:textId="77777777" w:rsidR="00853152" w:rsidRDefault="00853152" w:rsidP="002852D2">
            <w:pPr>
              <w:spacing w:after="0" w:line="240" w:lineRule="auto"/>
              <w:ind w:left="-15"/>
              <w:jc w:val="center"/>
              <w:rPr>
                <w:rFonts w:ascii="Verdana" w:hAnsi="Verdana" w:cs="Arial"/>
                <w:b/>
                <w:sz w:val="16"/>
                <w:szCs w:val="16"/>
              </w:rPr>
            </w:pPr>
          </w:p>
          <w:p w14:paraId="27A5B74A" w14:textId="77777777" w:rsidR="00853152" w:rsidRDefault="00853152" w:rsidP="002852D2">
            <w:pPr>
              <w:spacing w:after="0" w:line="240" w:lineRule="auto"/>
              <w:ind w:left="-15"/>
              <w:jc w:val="center"/>
              <w:rPr>
                <w:rFonts w:ascii="Verdana" w:hAnsi="Verdana" w:cs="Arial"/>
                <w:b/>
                <w:sz w:val="16"/>
                <w:szCs w:val="16"/>
              </w:rPr>
            </w:pPr>
          </w:p>
          <w:p w14:paraId="019B829F" w14:textId="0E1A7275" w:rsidR="00C9297C" w:rsidRPr="00853152" w:rsidRDefault="7A5AD215" w:rsidP="002852D2">
            <w:pPr>
              <w:spacing w:after="0" w:line="240" w:lineRule="auto"/>
              <w:ind w:left="-15"/>
              <w:jc w:val="center"/>
              <w:rPr>
                <w:rFonts w:ascii="Verdana" w:hAnsi="Verdana" w:cs="Arial"/>
                <w:bCs/>
                <w:sz w:val="16"/>
                <w:szCs w:val="16"/>
                <w:highlight w:val="cyan"/>
              </w:rPr>
            </w:pPr>
            <w:r w:rsidRPr="00853152">
              <w:rPr>
                <w:rFonts w:ascii="Verdana" w:hAnsi="Verdana" w:cs="Arial"/>
                <w:bCs/>
                <w:sz w:val="16"/>
                <w:szCs w:val="16"/>
              </w:rPr>
              <w:t>(H)</w:t>
            </w:r>
            <w:r w:rsidR="00BD19DE" w:rsidRPr="00853152">
              <w:rPr>
                <w:rFonts w:ascii="Verdana" w:hAnsi="Verdana" w:cs="Arial"/>
                <w:bCs/>
                <w:sz w:val="16"/>
                <w:szCs w:val="16"/>
              </w:rPr>
              <w:t xml:space="preserve"> </w:t>
            </w:r>
            <w:r w:rsidRPr="00853152">
              <w:rPr>
                <w:rFonts w:ascii="Verdana" w:hAnsi="Verdana" w:cs="Arial"/>
                <w:bCs/>
                <w:sz w:val="16"/>
                <w:szCs w:val="16"/>
              </w:rPr>
              <w:t>Autorizar Comprobante Orden de pago Presupuestal de Gastos</w:t>
            </w:r>
          </w:p>
        </w:tc>
        <w:tc>
          <w:tcPr>
            <w:tcW w:w="1842" w:type="dxa"/>
            <w:tcMar>
              <w:top w:w="57" w:type="dxa"/>
              <w:left w:w="113" w:type="dxa"/>
              <w:bottom w:w="57" w:type="dxa"/>
            </w:tcMar>
            <w:vAlign w:val="center"/>
          </w:tcPr>
          <w:p w14:paraId="45EECEB9" w14:textId="471B5465" w:rsidR="00C9297C" w:rsidRPr="00517825" w:rsidRDefault="7A5AD215">
            <w:pPr>
              <w:spacing w:after="0" w:line="240" w:lineRule="auto"/>
              <w:ind w:left="-15"/>
              <w:jc w:val="center"/>
              <w:rPr>
                <w:rFonts w:ascii="Verdana" w:hAnsi="Verdana" w:cs="Arial"/>
                <w:sz w:val="16"/>
                <w:szCs w:val="16"/>
              </w:rPr>
            </w:pPr>
            <w:r w:rsidRPr="00517825">
              <w:rPr>
                <w:rFonts w:ascii="Verdana" w:hAnsi="Verdana" w:cs="Arial"/>
                <w:sz w:val="16"/>
                <w:szCs w:val="16"/>
              </w:rPr>
              <w:t xml:space="preserve">Ordenador del Gasto o su </w:t>
            </w:r>
            <w:r w:rsidR="3E3F6BB2" w:rsidRPr="00517825">
              <w:rPr>
                <w:rFonts w:ascii="Verdana" w:hAnsi="Verdana" w:cs="Arial"/>
                <w:sz w:val="16"/>
                <w:szCs w:val="16"/>
              </w:rPr>
              <w:t>delegado</w:t>
            </w:r>
          </w:p>
        </w:tc>
        <w:tc>
          <w:tcPr>
            <w:tcW w:w="5387" w:type="dxa"/>
            <w:tcMar>
              <w:top w:w="57" w:type="dxa"/>
              <w:left w:w="113" w:type="dxa"/>
              <w:bottom w:w="57" w:type="dxa"/>
            </w:tcMar>
          </w:tcPr>
          <w:p w14:paraId="78C475A1" w14:textId="01B6A80E" w:rsidR="000A7A4D" w:rsidRPr="00517825" w:rsidRDefault="00242EE7" w:rsidP="005334BA">
            <w:pPr>
              <w:spacing w:after="0" w:line="240" w:lineRule="auto"/>
              <w:ind w:left="-15"/>
              <w:jc w:val="both"/>
              <w:rPr>
                <w:rFonts w:ascii="Verdana" w:hAnsi="Verdana" w:cs="Arial"/>
                <w:sz w:val="16"/>
                <w:szCs w:val="16"/>
              </w:rPr>
            </w:pPr>
            <w:r w:rsidRPr="00517825">
              <w:rPr>
                <w:rFonts w:ascii="Verdana" w:hAnsi="Verdana" w:cs="Arial"/>
                <w:sz w:val="16"/>
                <w:szCs w:val="16"/>
              </w:rPr>
              <w:t>Verificar comprobante con los soportes correspondientes y remite al Grupo de Tesorería la Orden de Pago Presupuestal de Gastos firmada en medio físico o digital</w:t>
            </w:r>
            <w:r w:rsidRPr="002852D2">
              <w:rPr>
                <w:rFonts w:ascii="Verdana" w:hAnsi="Verdana"/>
                <w:sz w:val="16"/>
                <w:szCs w:val="16"/>
              </w:rPr>
              <w:br/>
            </w:r>
            <w:r w:rsidRPr="002852D2">
              <w:rPr>
                <w:rFonts w:ascii="Verdana" w:hAnsi="Verdana"/>
                <w:sz w:val="16"/>
                <w:szCs w:val="16"/>
              </w:rPr>
              <w:br/>
            </w:r>
            <w:r w:rsidRPr="00517825">
              <w:rPr>
                <w:rFonts w:ascii="Verdana" w:hAnsi="Verdana" w:cs="Arial"/>
                <w:b/>
                <w:bCs/>
                <w:sz w:val="16"/>
                <w:szCs w:val="16"/>
              </w:rPr>
              <w:t>Nota 1:</w:t>
            </w:r>
            <w:r w:rsidRPr="00517825">
              <w:rPr>
                <w:rFonts w:ascii="Verdana" w:hAnsi="Verdana" w:cs="Arial"/>
                <w:sz w:val="16"/>
                <w:szCs w:val="16"/>
              </w:rPr>
              <w:t xml:space="preserve"> Devolver si no está completa o de conformidad</w:t>
            </w:r>
            <w:r w:rsidR="47C4DFAF" w:rsidRPr="00517825">
              <w:rPr>
                <w:rFonts w:ascii="Verdana" w:hAnsi="Verdana" w:cs="Arial"/>
                <w:sz w:val="16"/>
                <w:szCs w:val="16"/>
              </w:rPr>
              <w:t>.</w:t>
            </w:r>
          </w:p>
          <w:p w14:paraId="473F0B03" w14:textId="2FA9529B" w:rsidR="47C4DFAF" w:rsidRPr="00517825" w:rsidRDefault="47C4DFAF" w:rsidP="29DB1581">
            <w:pPr>
              <w:spacing w:after="0" w:line="240" w:lineRule="auto"/>
              <w:ind w:left="-15"/>
              <w:jc w:val="both"/>
              <w:rPr>
                <w:rFonts w:ascii="Verdana" w:hAnsi="Verdana" w:cs="Arial"/>
                <w:sz w:val="16"/>
                <w:szCs w:val="16"/>
              </w:rPr>
            </w:pPr>
            <w:r w:rsidRPr="00517825">
              <w:rPr>
                <w:rFonts w:ascii="Verdana" w:hAnsi="Verdana" w:cs="Arial"/>
                <w:b/>
                <w:bCs/>
                <w:sz w:val="16"/>
                <w:szCs w:val="16"/>
              </w:rPr>
              <w:t>Nota 2:</w:t>
            </w:r>
            <w:r w:rsidRPr="00517825">
              <w:rPr>
                <w:rFonts w:ascii="Verdana" w:hAnsi="Verdana" w:cs="Arial"/>
                <w:sz w:val="16"/>
                <w:szCs w:val="16"/>
              </w:rPr>
              <w:t xml:space="preserve"> Este proceso se realiza para la DCE por tener otro ordenador del gasto.</w:t>
            </w:r>
          </w:p>
          <w:p w14:paraId="4ACFAAF4" w14:textId="77777777" w:rsidR="000A7A4D" w:rsidRPr="00517825" w:rsidRDefault="000A7A4D" w:rsidP="00242EE7">
            <w:pPr>
              <w:spacing w:after="0" w:line="240" w:lineRule="auto"/>
              <w:jc w:val="both"/>
              <w:rPr>
                <w:rFonts w:ascii="Verdana" w:hAnsi="Verdana" w:cs="Arial"/>
                <w:b/>
                <w:bCs/>
                <w:color w:val="EE0000"/>
                <w:sz w:val="16"/>
                <w:szCs w:val="16"/>
              </w:rPr>
            </w:pPr>
          </w:p>
          <w:p w14:paraId="6CB2B49D" w14:textId="777DC014" w:rsidR="00BD19DE" w:rsidRPr="002852D2" w:rsidRDefault="2EB8768A" w:rsidP="000A7A4D">
            <w:pPr>
              <w:spacing w:after="0" w:line="240" w:lineRule="auto"/>
              <w:jc w:val="both"/>
              <w:rPr>
                <w:rFonts w:ascii="Verdana" w:hAnsi="Verdana" w:cs="Arial"/>
                <w:b/>
                <w:bCs/>
                <w:sz w:val="16"/>
                <w:szCs w:val="16"/>
              </w:rPr>
            </w:pPr>
            <w:r w:rsidRPr="133F5938">
              <w:rPr>
                <w:rFonts w:ascii="Verdana" w:hAnsi="Verdana" w:cs="Arial"/>
                <w:b/>
                <w:bCs/>
                <w:sz w:val="16"/>
                <w:szCs w:val="16"/>
              </w:rPr>
              <w:t>Tiempo:</w:t>
            </w:r>
            <w:r w:rsidR="4F58721F" w:rsidRPr="133F5938">
              <w:rPr>
                <w:rFonts w:ascii="Verdana" w:hAnsi="Verdana" w:cs="Arial"/>
                <w:b/>
                <w:bCs/>
                <w:sz w:val="16"/>
                <w:szCs w:val="16"/>
              </w:rPr>
              <w:t xml:space="preserve"> </w:t>
            </w:r>
            <w:r w:rsidR="6FB3CFF0" w:rsidRPr="133F5938">
              <w:rPr>
                <w:rFonts w:ascii="Verdana" w:hAnsi="Verdana" w:cs="Arial"/>
                <w:b/>
                <w:bCs/>
                <w:sz w:val="16"/>
                <w:szCs w:val="16"/>
              </w:rPr>
              <w:t>D</w:t>
            </w:r>
            <w:r w:rsidR="55086FC7" w:rsidRPr="133F5938">
              <w:rPr>
                <w:rFonts w:ascii="Verdana" w:hAnsi="Verdana" w:cs="Arial"/>
                <w:b/>
                <w:bCs/>
                <w:sz w:val="16"/>
                <w:szCs w:val="16"/>
              </w:rPr>
              <w:t>os día</w:t>
            </w:r>
            <w:r w:rsidR="29D62CD8" w:rsidRPr="133F5938">
              <w:rPr>
                <w:rFonts w:ascii="Verdana" w:hAnsi="Verdana" w:cs="Arial"/>
                <w:b/>
                <w:bCs/>
                <w:sz w:val="16"/>
                <w:szCs w:val="16"/>
              </w:rPr>
              <w:t xml:space="preserve">s. </w:t>
            </w:r>
          </w:p>
          <w:p w14:paraId="093947FC" w14:textId="62A9E6F8" w:rsidR="00C9297C" w:rsidRPr="00517825" w:rsidRDefault="00C9297C" w:rsidP="000A7A4D">
            <w:pPr>
              <w:spacing w:after="0" w:line="240" w:lineRule="auto"/>
              <w:jc w:val="both"/>
              <w:rPr>
                <w:rFonts w:ascii="Verdana" w:hAnsi="Verdana" w:cs="Arial"/>
                <w:b/>
                <w:bCs/>
                <w:color w:val="EE0000"/>
                <w:sz w:val="16"/>
                <w:szCs w:val="16"/>
              </w:rPr>
            </w:pPr>
          </w:p>
          <w:p w14:paraId="7DAF58D7" w14:textId="27C63807" w:rsidR="00242EE7" w:rsidRPr="00517825" w:rsidRDefault="2DAF1D31" w:rsidP="00242EE7">
            <w:pPr>
              <w:spacing w:after="0" w:line="240" w:lineRule="auto"/>
              <w:ind w:left="-15"/>
              <w:jc w:val="both"/>
              <w:rPr>
                <w:rFonts w:ascii="Verdana" w:hAnsi="Verdana" w:cs="Arial"/>
                <w:b/>
                <w:bCs/>
                <w:sz w:val="16"/>
                <w:szCs w:val="16"/>
              </w:rPr>
            </w:pPr>
            <w:r w:rsidRPr="133F5938">
              <w:rPr>
                <w:rFonts w:ascii="Verdana" w:hAnsi="Verdana" w:cs="Arial"/>
                <w:b/>
                <w:bCs/>
                <w:sz w:val="16"/>
                <w:szCs w:val="16"/>
              </w:rPr>
              <w:t xml:space="preserve">Control 1 </w:t>
            </w:r>
            <w:r w:rsidR="2267C282" w:rsidRPr="133F5938">
              <w:rPr>
                <w:rFonts w:ascii="Verdana" w:hAnsi="Verdana" w:cs="Arial"/>
                <w:b/>
                <w:bCs/>
                <w:sz w:val="16"/>
                <w:szCs w:val="16"/>
              </w:rPr>
              <w:t>GRF-R1</w:t>
            </w:r>
          </w:p>
          <w:p w14:paraId="757D7B8D" w14:textId="2148895F" w:rsidR="000A7A4D" w:rsidRPr="00517825" w:rsidRDefault="2360AE2B" w:rsidP="00242EE7">
            <w:pPr>
              <w:spacing w:after="0" w:line="240" w:lineRule="auto"/>
              <w:jc w:val="both"/>
              <w:rPr>
                <w:rFonts w:ascii="Verdana" w:hAnsi="Verdana" w:cs="Arial"/>
                <w:sz w:val="16"/>
                <w:szCs w:val="16"/>
              </w:rPr>
            </w:pPr>
            <w:r w:rsidRPr="133F5938">
              <w:rPr>
                <w:rFonts w:ascii="Verdana" w:hAnsi="Verdana" w:cs="Arial"/>
                <w:b/>
                <w:bCs/>
                <w:sz w:val="16"/>
                <w:szCs w:val="16"/>
              </w:rPr>
              <w:t xml:space="preserve">Control 2 </w:t>
            </w:r>
            <w:r w:rsidR="2267C282" w:rsidRPr="133F5938">
              <w:rPr>
                <w:rFonts w:ascii="Verdana" w:hAnsi="Verdana" w:cs="Arial"/>
                <w:b/>
                <w:bCs/>
                <w:sz w:val="16"/>
                <w:szCs w:val="16"/>
              </w:rPr>
              <w:t>RC-16</w:t>
            </w:r>
          </w:p>
        </w:tc>
        <w:tc>
          <w:tcPr>
            <w:tcW w:w="1439" w:type="dxa"/>
            <w:tcMar>
              <w:top w:w="57" w:type="dxa"/>
              <w:left w:w="113" w:type="dxa"/>
              <w:bottom w:w="57" w:type="dxa"/>
            </w:tcMar>
            <w:vAlign w:val="center"/>
          </w:tcPr>
          <w:p w14:paraId="69F9CE8D" w14:textId="43C1E41F" w:rsidR="00C9297C" w:rsidRPr="00517825" w:rsidRDefault="00D940C9" w:rsidP="005334BA">
            <w:pPr>
              <w:spacing w:after="0" w:line="240" w:lineRule="auto"/>
              <w:ind w:left="-15"/>
              <w:jc w:val="center"/>
              <w:rPr>
                <w:rFonts w:ascii="Verdana" w:hAnsi="Verdana" w:cs="Arial"/>
                <w:sz w:val="16"/>
                <w:szCs w:val="16"/>
              </w:rPr>
            </w:pPr>
            <w:r w:rsidRPr="00517825">
              <w:rPr>
                <w:rFonts w:ascii="Verdana" w:hAnsi="Verdana" w:cs="Arial"/>
                <w:sz w:val="16"/>
                <w:szCs w:val="16"/>
              </w:rPr>
              <w:t>Orden de Pago Presupuestal de gastos Comprobante</w:t>
            </w:r>
          </w:p>
        </w:tc>
      </w:tr>
      <w:tr w:rsidR="00A27370" w:rsidRPr="00517825" w14:paraId="7C563D73" w14:textId="77777777" w:rsidTr="133F5938">
        <w:trPr>
          <w:trHeight w:val="545"/>
        </w:trPr>
        <w:tc>
          <w:tcPr>
            <w:tcW w:w="608" w:type="dxa"/>
            <w:tcMar>
              <w:top w:w="57" w:type="dxa"/>
              <w:left w:w="113" w:type="dxa"/>
              <w:bottom w:w="57" w:type="dxa"/>
            </w:tcMar>
            <w:vAlign w:val="center"/>
          </w:tcPr>
          <w:p w14:paraId="337FC8EF" w14:textId="6C2BEB06" w:rsidR="00C9297C" w:rsidRPr="00517825" w:rsidRDefault="00A27370"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28</w:t>
            </w:r>
            <w:r w:rsidR="00BD19DE" w:rsidRPr="00517825">
              <w:rPr>
                <w:rFonts w:ascii="Verdana" w:hAnsi="Verdana" w:cs="Arial"/>
                <w:b/>
                <w:sz w:val="16"/>
                <w:szCs w:val="16"/>
              </w:rPr>
              <w:t>.</w:t>
            </w:r>
          </w:p>
        </w:tc>
        <w:tc>
          <w:tcPr>
            <w:tcW w:w="1514" w:type="dxa"/>
            <w:tcMar>
              <w:top w:w="57" w:type="dxa"/>
              <w:left w:w="113" w:type="dxa"/>
              <w:bottom w:w="57" w:type="dxa"/>
            </w:tcMar>
          </w:tcPr>
          <w:p w14:paraId="71A36A3E" w14:textId="77777777" w:rsidR="008B182C" w:rsidRPr="00517825" w:rsidRDefault="008B182C" w:rsidP="005334BA">
            <w:pPr>
              <w:spacing w:after="0" w:line="240" w:lineRule="auto"/>
              <w:ind w:left="-15"/>
              <w:rPr>
                <w:rFonts w:ascii="Verdana" w:hAnsi="Verdana" w:cs="Arial"/>
                <w:bCs/>
                <w:sz w:val="16"/>
                <w:szCs w:val="16"/>
              </w:rPr>
            </w:pPr>
          </w:p>
          <w:p w14:paraId="34F0775A" w14:textId="77777777" w:rsidR="008B182C" w:rsidRPr="00517825" w:rsidRDefault="008B182C" w:rsidP="005334BA">
            <w:pPr>
              <w:spacing w:after="0" w:line="240" w:lineRule="auto"/>
              <w:ind w:left="-15"/>
              <w:rPr>
                <w:rFonts w:ascii="Verdana" w:hAnsi="Verdana" w:cs="Arial"/>
                <w:bCs/>
                <w:sz w:val="16"/>
                <w:szCs w:val="16"/>
              </w:rPr>
            </w:pPr>
          </w:p>
          <w:p w14:paraId="04A99AE5" w14:textId="60E3C83F" w:rsidR="008B182C" w:rsidRPr="00517825" w:rsidRDefault="008B182C" w:rsidP="6588D979">
            <w:pPr>
              <w:spacing w:after="0" w:line="240" w:lineRule="auto"/>
              <w:ind w:left="-15"/>
              <w:rPr>
                <w:rFonts w:ascii="Verdana" w:hAnsi="Verdana" w:cs="Arial"/>
                <w:sz w:val="16"/>
                <w:szCs w:val="16"/>
              </w:rPr>
            </w:pPr>
          </w:p>
          <w:p w14:paraId="35B01C3D" w14:textId="77777777" w:rsidR="00BD19DE" w:rsidRPr="00517825" w:rsidRDefault="00BD19DE" w:rsidP="005334BA">
            <w:pPr>
              <w:spacing w:after="0" w:line="240" w:lineRule="auto"/>
              <w:ind w:left="-15"/>
              <w:rPr>
                <w:rFonts w:ascii="Verdana" w:hAnsi="Verdana" w:cs="Arial"/>
                <w:bCs/>
                <w:sz w:val="16"/>
                <w:szCs w:val="16"/>
              </w:rPr>
            </w:pPr>
          </w:p>
          <w:p w14:paraId="3E0A28C8" w14:textId="77777777" w:rsidR="00BD19DE" w:rsidRPr="00517825" w:rsidRDefault="00BD19DE" w:rsidP="005334BA">
            <w:pPr>
              <w:spacing w:after="0" w:line="240" w:lineRule="auto"/>
              <w:ind w:left="-15"/>
              <w:rPr>
                <w:rFonts w:ascii="Verdana" w:hAnsi="Verdana" w:cs="Arial"/>
                <w:bCs/>
                <w:sz w:val="16"/>
                <w:szCs w:val="16"/>
              </w:rPr>
            </w:pPr>
          </w:p>
          <w:p w14:paraId="484C4E64" w14:textId="6BE439B1" w:rsidR="00C9297C" w:rsidRPr="00853152" w:rsidRDefault="00D940C9" w:rsidP="005334BA">
            <w:pPr>
              <w:spacing w:after="0" w:line="240" w:lineRule="auto"/>
              <w:ind w:left="-15"/>
              <w:rPr>
                <w:rFonts w:ascii="Verdana" w:hAnsi="Verdana" w:cs="Arial"/>
                <w:sz w:val="16"/>
                <w:szCs w:val="16"/>
              </w:rPr>
            </w:pPr>
            <w:r w:rsidRPr="00853152">
              <w:rPr>
                <w:rFonts w:ascii="Verdana" w:hAnsi="Verdana" w:cs="Arial"/>
                <w:sz w:val="16"/>
                <w:szCs w:val="16"/>
              </w:rPr>
              <w:t>(H)</w:t>
            </w:r>
            <w:r w:rsidR="00BD19DE" w:rsidRPr="00853152">
              <w:rPr>
                <w:rFonts w:ascii="Verdana" w:hAnsi="Verdana" w:cs="Arial"/>
                <w:sz w:val="16"/>
                <w:szCs w:val="16"/>
              </w:rPr>
              <w:t xml:space="preserve"> </w:t>
            </w:r>
            <w:r w:rsidRPr="00853152">
              <w:rPr>
                <w:rFonts w:ascii="Verdana" w:hAnsi="Verdana" w:cs="Arial"/>
                <w:sz w:val="16"/>
                <w:szCs w:val="16"/>
              </w:rPr>
              <w:t>Autorizar Orden de Pago en el aplicativo SIIF</w:t>
            </w:r>
          </w:p>
        </w:tc>
        <w:tc>
          <w:tcPr>
            <w:tcW w:w="1842" w:type="dxa"/>
            <w:tcMar>
              <w:top w:w="57" w:type="dxa"/>
              <w:left w:w="113" w:type="dxa"/>
              <w:bottom w:w="57" w:type="dxa"/>
            </w:tcMar>
            <w:vAlign w:val="center"/>
          </w:tcPr>
          <w:p w14:paraId="32683CCD" w14:textId="19BC5030" w:rsidR="00C9297C" w:rsidRPr="002852D2" w:rsidRDefault="2A41C636" w:rsidP="133F5938">
            <w:pPr>
              <w:spacing w:after="0" w:line="240" w:lineRule="auto"/>
              <w:ind w:left="-15"/>
              <w:jc w:val="center"/>
              <w:rPr>
                <w:rFonts w:ascii="Verdana" w:hAnsi="Verdana" w:cs="Arial"/>
                <w:sz w:val="16"/>
                <w:szCs w:val="16"/>
              </w:rPr>
            </w:pPr>
            <w:r w:rsidRPr="133F5938">
              <w:rPr>
                <w:rFonts w:ascii="Verdana" w:hAnsi="Verdana" w:cs="Arial"/>
                <w:sz w:val="16"/>
                <w:szCs w:val="16"/>
              </w:rPr>
              <w:t>Profesional Especializado, Profesional Universitario, Técnico Administrativo</w:t>
            </w:r>
            <w:r w:rsidR="0F39B5C6" w:rsidRPr="133F5938">
              <w:rPr>
                <w:rFonts w:ascii="Verdana" w:hAnsi="Verdana" w:cs="Arial"/>
                <w:sz w:val="16"/>
                <w:szCs w:val="16"/>
              </w:rPr>
              <w:t xml:space="preserve"> del G. Tesorería</w:t>
            </w:r>
          </w:p>
        </w:tc>
        <w:tc>
          <w:tcPr>
            <w:tcW w:w="5387" w:type="dxa"/>
            <w:tcMar>
              <w:top w:w="57" w:type="dxa"/>
              <w:left w:w="113" w:type="dxa"/>
              <w:bottom w:w="57" w:type="dxa"/>
            </w:tcMar>
          </w:tcPr>
          <w:p w14:paraId="1C6DE45C" w14:textId="2D862686" w:rsidR="008B182C" w:rsidRPr="00517825" w:rsidRDefault="008B182C" w:rsidP="008B182C">
            <w:pPr>
              <w:spacing w:after="0" w:line="240" w:lineRule="auto"/>
              <w:jc w:val="both"/>
              <w:rPr>
                <w:rFonts w:ascii="Verdana" w:hAnsi="Verdana" w:cs="Arial"/>
                <w:sz w:val="16"/>
                <w:szCs w:val="16"/>
              </w:rPr>
            </w:pPr>
            <w:r w:rsidRPr="00517825">
              <w:rPr>
                <w:rFonts w:ascii="Verdana" w:hAnsi="Verdana" w:cs="Arial"/>
                <w:sz w:val="16"/>
                <w:szCs w:val="16"/>
              </w:rPr>
              <w:t>Verificar en el aplicativo SIIF la orden de pago generada, utilizando uno o varios filtros de búsqueda el Pagador Central o regional podrá seleccionar las órdenes de pago que requiera autorizar, pero siempre teniendo en cuenta el tipo de Orden de pago Presupuestal de Egresos.</w:t>
            </w:r>
            <w:r w:rsidRPr="00517825">
              <w:rPr>
                <w:rFonts w:ascii="Verdana" w:hAnsi="Verdana" w:cs="Arial"/>
                <w:sz w:val="16"/>
                <w:szCs w:val="16"/>
              </w:rPr>
              <w:br/>
            </w:r>
            <w:r w:rsidRPr="00517825">
              <w:rPr>
                <w:rFonts w:ascii="Verdana" w:hAnsi="Verdana" w:cs="Arial"/>
                <w:sz w:val="16"/>
                <w:szCs w:val="16"/>
              </w:rPr>
              <w:br/>
              <w:t xml:space="preserve">Una vez seleccionadas las órdenes de pago que el usuario desea aprobar hace clic en el botón "Aprobar", automáticamente el sistema generara el </w:t>
            </w:r>
            <w:r w:rsidR="00BD19DE" w:rsidRPr="00517825">
              <w:rPr>
                <w:rFonts w:ascii="Verdana" w:hAnsi="Verdana" w:cs="Arial"/>
                <w:sz w:val="16"/>
                <w:szCs w:val="16"/>
              </w:rPr>
              <w:t>número</w:t>
            </w:r>
            <w:r w:rsidRPr="00517825">
              <w:rPr>
                <w:rFonts w:ascii="Verdana" w:hAnsi="Verdana" w:cs="Arial"/>
                <w:sz w:val="16"/>
                <w:szCs w:val="16"/>
              </w:rPr>
              <w:t xml:space="preserve"> consecutivo de la tarea de aprobación y cuyo resultado posteriormente debe ser consultado haciendo clic en el botón "Avance de Procesamiento".</w:t>
            </w:r>
            <w:r w:rsidRPr="00517825">
              <w:rPr>
                <w:rFonts w:ascii="Verdana" w:hAnsi="Verdana" w:cs="Arial"/>
                <w:sz w:val="16"/>
                <w:szCs w:val="16"/>
              </w:rPr>
              <w:br/>
            </w:r>
            <w:r w:rsidRPr="00517825">
              <w:rPr>
                <w:rFonts w:ascii="Verdana" w:hAnsi="Verdana" w:cs="Arial"/>
                <w:sz w:val="16"/>
                <w:szCs w:val="16"/>
              </w:rPr>
              <w:br/>
              <w:t xml:space="preserve">En el caso de Gastos de Personal - </w:t>
            </w:r>
            <w:proofErr w:type="spellStart"/>
            <w:r w:rsidRPr="00517825">
              <w:rPr>
                <w:rFonts w:ascii="Verdana" w:hAnsi="Verdana" w:cs="Arial"/>
                <w:sz w:val="16"/>
                <w:szCs w:val="16"/>
              </w:rPr>
              <w:t>DIPs</w:t>
            </w:r>
            <w:proofErr w:type="spellEnd"/>
            <w:r w:rsidRPr="00517825">
              <w:rPr>
                <w:rFonts w:ascii="Verdana" w:hAnsi="Verdana" w:cs="Arial"/>
                <w:sz w:val="16"/>
                <w:szCs w:val="16"/>
              </w:rPr>
              <w:t xml:space="preserve"> de nómina el usuario perfil pagador realiza la autorización ODP para que quede disponible en la Dirección del Tesoro Nacional, el día definido para el pago, la DTN envía al Banco de la república, la relación de los terceros, sus cuentas y valor neto a pagar registrado en el </w:t>
            </w:r>
            <w:proofErr w:type="spellStart"/>
            <w:r w:rsidRPr="00517825">
              <w:rPr>
                <w:rFonts w:ascii="Verdana" w:hAnsi="Verdana" w:cs="Arial"/>
                <w:sz w:val="16"/>
                <w:szCs w:val="16"/>
              </w:rPr>
              <w:t>DIPs</w:t>
            </w:r>
            <w:proofErr w:type="spellEnd"/>
            <w:r w:rsidRPr="00517825">
              <w:rPr>
                <w:rFonts w:ascii="Verdana" w:hAnsi="Verdana" w:cs="Arial"/>
                <w:sz w:val="16"/>
                <w:szCs w:val="16"/>
              </w:rPr>
              <w:t xml:space="preserve"> de nómina vinculado a la orden de pago presupuestal. Si el día del pago, algún banco comercial devuelve uno de los pagos del </w:t>
            </w:r>
            <w:proofErr w:type="spellStart"/>
            <w:r w:rsidRPr="00517825">
              <w:rPr>
                <w:rFonts w:ascii="Verdana" w:hAnsi="Verdana" w:cs="Arial"/>
                <w:sz w:val="16"/>
                <w:szCs w:val="16"/>
              </w:rPr>
              <w:t>DIPs</w:t>
            </w:r>
            <w:proofErr w:type="spellEnd"/>
            <w:r w:rsidRPr="00517825">
              <w:rPr>
                <w:rFonts w:ascii="Verdana" w:hAnsi="Verdana" w:cs="Arial"/>
                <w:sz w:val="16"/>
                <w:szCs w:val="16"/>
              </w:rPr>
              <w:t>, el sistema no desafecta la orden de pago presupuestal principal.</w:t>
            </w:r>
            <w:r w:rsidRPr="00517825">
              <w:rPr>
                <w:rFonts w:ascii="Verdana" w:hAnsi="Verdana" w:cs="Arial"/>
                <w:sz w:val="16"/>
                <w:szCs w:val="16"/>
              </w:rPr>
              <w:br/>
            </w:r>
          </w:p>
          <w:p w14:paraId="3EDE523F" w14:textId="7F009B96" w:rsidR="008B182C" w:rsidRPr="00517825" w:rsidRDefault="008B182C" w:rsidP="008B182C">
            <w:pPr>
              <w:spacing w:after="0" w:line="240" w:lineRule="auto"/>
              <w:jc w:val="both"/>
              <w:rPr>
                <w:rFonts w:ascii="Verdana" w:hAnsi="Verdana" w:cs="Arial"/>
                <w:sz w:val="16"/>
                <w:szCs w:val="16"/>
              </w:rPr>
            </w:pPr>
            <w:r w:rsidRPr="00517825">
              <w:rPr>
                <w:rFonts w:ascii="Verdana" w:hAnsi="Verdana" w:cs="Arial"/>
                <w:b/>
                <w:bCs/>
                <w:sz w:val="16"/>
                <w:szCs w:val="16"/>
              </w:rPr>
              <w:t>Nota</w:t>
            </w:r>
            <w:r w:rsidR="00F5606A" w:rsidRPr="00517825">
              <w:rPr>
                <w:rFonts w:ascii="Verdana" w:hAnsi="Verdana" w:cs="Arial"/>
                <w:b/>
                <w:bCs/>
                <w:sz w:val="16"/>
                <w:szCs w:val="16"/>
              </w:rPr>
              <w:t xml:space="preserve"> </w:t>
            </w:r>
            <w:r w:rsidRPr="00517825">
              <w:rPr>
                <w:rFonts w:ascii="Verdana" w:hAnsi="Verdana" w:cs="Arial"/>
                <w:b/>
                <w:bCs/>
                <w:sz w:val="16"/>
                <w:szCs w:val="16"/>
              </w:rPr>
              <w:t>1:</w:t>
            </w:r>
            <w:r w:rsidRPr="00517825">
              <w:rPr>
                <w:rFonts w:ascii="Verdana" w:hAnsi="Verdana" w:cs="Arial"/>
                <w:sz w:val="16"/>
                <w:szCs w:val="16"/>
              </w:rPr>
              <w:t xml:space="preserve"> Se verifica que las </w:t>
            </w:r>
            <w:r w:rsidR="00F5606A" w:rsidRPr="00517825">
              <w:rPr>
                <w:rFonts w:ascii="Verdana" w:hAnsi="Verdana" w:cs="Arial"/>
                <w:sz w:val="16"/>
                <w:szCs w:val="16"/>
              </w:rPr>
              <w:t>órdenes</w:t>
            </w:r>
            <w:r w:rsidRPr="00517825">
              <w:rPr>
                <w:rFonts w:ascii="Verdana" w:hAnsi="Verdana" w:cs="Arial"/>
                <w:sz w:val="16"/>
                <w:szCs w:val="16"/>
              </w:rPr>
              <w:t xml:space="preserve"> de pago se encuentren en estado autorizadas.</w:t>
            </w:r>
          </w:p>
          <w:p w14:paraId="49919097" w14:textId="77777777" w:rsidR="00F5606A" w:rsidRPr="00517825" w:rsidRDefault="00F5606A" w:rsidP="008B182C">
            <w:pPr>
              <w:spacing w:after="0" w:line="240" w:lineRule="auto"/>
              <w:jc w:val="both"/>
              <w:rPr>
                <w:rFonts w:ascii="Verdana" w:hAnsi="Verdana" w:cs="Arial"/>
                <w:sz w:val="16"/>
                <w:szCs w:val="16"/>
              </w:rPr>
            </w:pPr>
          </w:p>
          <w:p w14:paraId="720616E5" w14:textId="0A997D35" w:rsidR="008B182C" w:rsidRPr="00517825" w:rsidRDefault="008B182C" w:rsidP="008B182C">
            <w:pPr>
              <w:spacing w:after="0" w:line="240" w:lineRule="auto"/>
              <w:jc w:val="both"/>
              <w:rPr>
                <w:rFonts w:ascii="Verdana" w:hAnsi="Verdana" w:cs="Arial"/>
                <w:sz w:val="16"/>
                <w:szCs w:val="16"/>
              </w:rPr>
            </w:pPr>
            <w:r w:rsidRPr="00517825">
              <w:rPr>
                <w:rFonts w:ascii="Verdana" w:hAnsi="Verdana" w:cs="Arial"/>
                <w:b/>
                <w:bCs/>
                <w:sz w:val="16"/>
                <w:szCs w:val="16"/>
              </w:rPr>
              <w:t>Nota</w:t>
            </w:r>
            <w:r w:rsidR="00F5606A" w:rsidRPr="00517825">
              <w:rPr>
                <w:rFonts w:ascii="Verdana" w:hAnsi="Verdana" w:cs="Arial"/>
                <w:b/>
                <w:bCs/>
                <w:sz w:val="16"/>
                <w:szCs w:val="16"/>
              </w:rPr>
              <w:t xml:space="preserve"> </w:t>
            </w:r>
            <w:r w:rsidRPr="00517825">
              <w:rPr>
                <w:rFonts w:ascii="Verdana" w:hAnsi="Verdana" w:cs="Arial"/>
                <w:b/>
                <w:bCs/>
                <w:sz w:val="16"/>
                <w:szCs w:val="16"/>
              </w:rPr>
              <w:t>2:</w:t>
            </w:r>
            <w:r w:rsidRPr="00517825">
              <w:rPr>
                <w:rFonts w:ascii="Verdana" w:hAnsi="Verdana" w:cs="Arial"/>
                <w:sz w:val="16"/>
                <w:szCs w:val="16"/>
              </w:rPr>
              <w:t xml:space="preserve"> El día hábil en el cual se solicitó el pago, se verifica que se encuentre en estado pagado.</w:t>
            </w:r>
          </w:p>
          <w:p w14:paraId="63BB779D" w14:textId="77777777" w:rsidR="00F5606A" w:rsidRPr="00517825" w:rsidRDefault="00F5606A" w:rsidP="008B182C">
            <w:pPr>
              <w:spacing w:after="0" w:line="240" w:lineRule="auto"/>
              <w:jc w:val="both"/>
              <w:rPr>
                <w:rFonts w:ascii="Verdana" w:hAnsi="Verdana" w:cs="Arial"/>
                <w:sz w:val="16"/>
                <w:szCs w:val="16"/>
              </w:rPr>
            </w:pPr>
          </w:p>
          <w:p w14:paraId="6EA9517D" w14:textId="33A0A4F3" w:rsidR="008B182C" w:rsidRPr="00517825" w:rsidRDefault="008B182C" w:rsidP="008B182C">
            <w:pPr>
              <w:spacing w:after="0" w:line="240" w:lineRule="auto"/>
              <w:jc w:val="both"/>
              <w:rPr>
                <w:rFonts w:ascii="Verdana" w:hAnsi="Verdana" w:cs="Arial"/>
                <w:sz w:val="16"/>
                <w:szCs w:val="16"/>
              </w:rPr>
            </w:pPr>
            <w:r w:rsidRPr="00517825">
              <w:rPr>
                <w:rFonts w:ascii="Verdana" w:hAnsi="Verdana" w:cs="Arial"/>
                <w:b/>
                <w:bCs/>
                <w:sz w:val="16"/>
                <w:szCs w:val="16"/>
              </w:rPr>
              <w:lastRenderedPageBreak/>
              <w:t>Nota</w:t>
            </w:r>
            <w:r w:rsidR="00F5606A" w:rsidRPr="00517825">
              <w:rPr>
                <w:rFonts w:ascii="Verdana" w:hAnsi="Verdana" w:cs="Arial"/>
                <w:b/>
                <w:bCs/>
                <w:sz w:val="16"/>
                <w:szCs w:val="16"/>
              </w:rPr>
              <w:t xml:space="preserve"> </w:t>
            </w:r>
            <w:r w:rsidRPr="00517825">
              <w:rPr>
                <w:rFonts w:ascii="Verdana" w:hAnsi="Verdana" w:cs="Arial"/>
                <w:b/>
                <w:bCs/>
                <w:sz w:val="16"/>
                <w:szCs w:val="16"/>
              </w:rPr>
              <w:t>3:</w:t>
            </w:r>
            <w:r w:rsidRPr="00517825">
              <w:rPr>
                <w:rFonts w:ascii="Verdana" w:hAnsi="Verdana" w:cs="Arial"/>
                <w:sz w:val="16"/>
                <w:szCs w:val="16"/>
              </w:rPr>
              <w:t xml:space="preserve"> Si existen deducciones, se validan las fechas máximas de pago, se consulta el reporte de la bolsa de deducciones, se hacen las conciliaciones que se requieran y posteriormente se solicitan los recursos a través del aplicativo SIIF con traspaso a pagaduría o beneficiario final según corresponda.</w:t>
            </w:r>
          </w:p>
          <w:p w14:paraId="5D939C52" w14:textId="77777777" w:rsidR="00F5606A" w:rsidRPr="00517825" w:rsidRDefault="00F5606A" w:rsidP="008B182C">
            <w:pPr>
              <w:spacing w:after="0" w:line="240" w:lineRule="auto"/>
              <w:jc w:val="both"/>
              <w:rPr>
                <w:rFonts w:ascii="Verdana" w:hAnsi="Verdana" w:cs="Arial"/>
                <w:sz w:val="16"/>
                <w:szCs w:val="16"/>
              </w:rPr>
            </w:pPr>
          </w:p>
          <w:p w14:paraId="70A823D0" w14:textId="68E0AFB3" w:rsidR="008B182C" w:rsidRPr="00517825" w:rsidRDefault="008B182C" w:rsidP="008B182C">
            <w:pPr>
              <w:spacing w:after="0" w:line="240" w:lineRule="auto"/>
              <w:jc w:val="both"/>
              <w:rPr>
                <w:rFonts w:ascii="Verdana" w:hAnsi="Verdana" w:cs="Arial"/>
                <w:sz w:val="16"/>
                <w:szCs w:val="16"/>
              </w:rPr>
            </w:pPr>
            <w:r w:rsidRPr="00517825">
              <w:rPr>
                <w:rFonts w:ascii="Verdana" w:hAnsi="Verdana" w:cs="Arial"/>
                <w:b/>
                <w:bCs/>
                <w:sz w:val="16"/>
                <w:szCs w:val="16"/>
              </w:rPr>
              <w:t>Nota</w:t>
            </w:r>
            <w:r w:rsidR="00F5606A" w:rsidRPr="00517825">
              <w:rPr>
                <w:rFonts w:ascii="Verdana" w:hAnsi="Verdana" w:cs="Arial"/>
                <w:b/>
                <w:bCs/>
                <w:sz w:val="16"/>
                <w:szCs w:val="16"/>
              </w:rPr>
              <w:t xml:space="preserve"> </w:t>
            </w:r>
            <w:r w:rsidRPr="00517825">
              <w:rPr>
                <w:rFonts w:ascii="Verdana" w:hAnsi="Verdana" w:cs="Arial"/>
                <w:b/>
                <w:bCs/>
                <w:sz w:val="16"/>
                <w:szCs w:val="16"/>
              </w:rPr>
              <w:t>4:</w:t>
            </w:r>
            <w:r w:rsidR="00F5606A" w:rsidRPr="00517825">
              <w:rPr>
                <w:rFonts w:ascii="Verdana" w:hAnsi="Verdana" w:cs="Arial"/>
                <w:sz w:val="16"/>
                <w:szCs w:val="16"/>
              </w:rPr>
              <w:t xml:space="preserve"> </w:t>
            </w:r>
            <w:r w:rsidRPr="00517825">
              <w:rPr>
                <w:rFonts w:ascii="Verdana" w:hAnsi="Verdana" w:cs="Arial"/>
                <w:sz w:val="16"/>
                <w:szCs w:val="16"/>
              </w:rPr>
              <w:t>En el evento que se requiera el pago por cheque, este es firmado por el Tesorero y el Coordinador del Grupo Financiera.</w:t>
            </w:r>
          </w:p>
          <w:p w14:paraId="0533E90B" w14:textId="77777777" w:rsidR="00F5606A" w:rsidRPr="00517825" w:rsidRDefault="00F5606A" w:rsidP="008B182C">
            <w:pPr>
              <w:spacing w:after="0" w:line="240" w:lineRule="auto"/>
              <w:jc w:val="both"/>
              <w:rPr>
                <w:rFonts w:ascii="Verdana" w:hAnsi="Verdana" w:cs="Arial"/>
                <w:sz w:val="16"/>
                <w:szCs w:val="16"/>
              </w:rPr>
            </w:pPr>
          </w:p>
          <w:p w14:paraId="7D72E90E" w14:textId="2817C9AC" w:rsidR="008B182C" w:rsidRPr="00517825" w:rsidRDefault="008B182C" w:rsidP="008B182C">
            <w:pPr>
              <w:spacing w:after="0" w:line="240" w:lineRule="auto"/>
              <w:jc w:val="both"/>
              <w:rPr>
                <w:rFonts w:ascii="Verdana" w:hAnsi="Verdana" w:cs="Arial"/>
                <w:sz w:val="16"/>
                <w:szCs w:val="16"/>
              </w:rPr>
            </w:pPr>
            <w:r w:rsidRPr="00517825">
              <w:rPr>
                <w:rFonts w:ascii="Verdana" w:hAnsi="Verdana" w:cs="Arial"/>
                <w:b/>
                <w:bCs/>
                <w:sz w:val="16"/>
                <w:szCs w:val="16"/>
              </w:rPr>
              <w:t>Nota</w:t>
            </w:r>
            <w:r w:rsidR="00F5606A" w:rsidRPr="00517825">
              <w:rPr>
                <w:rFonts w:ascii="Verdana" w:hAnsi="Verdana" w:cs="Arial"/>
                <w:b/>
                <w:bCs/>
                <w:sz w:val="16"/>
                <w:szCs w:val="16"/>
              </w:rPr>
              <w:t xml:space="preserve"> </w:t>
            </w:r>
            <w:r w:rsidRPr="00517825">
              <w:rPr>
                <w:rFonts w:ascii="Verdana" w:hAnsi="Verdana" w:cs="Arial"/>
                <w:b/>
                <w:bCs/>
                <w:sz w:val="16"/>
                <w:szCs w:val="16"/>
              </w:rPr>
              <w:t>5:</w:t>
            </w:r>
            <w:r w:rsidR="00F5606A" w:rsidRPr="00517825">
              <w:rPr>
                <w:rFonts w:ascii="Verdana" w:hAnsi="Verdana" w:cs="Arial"/>
                <w:sz w:val="16"/>
                <w:szCs w:val="16"/>
              </w:rPr>
              <w:t xml:space="preserve"> </w:t>
            </w:r>
            <w:r w:rsidRPr="00517825">
              <w:rPr>
                <w:rFonts w:ascii="Verdana" w:hAnsi="Verdana" w:cs="Arial"/>
                <w:sz w:val="16"/>
                <w:szCs w:val="16"/>
              </w:rPr>
              <w:t>En caso de giro al exterior se cotiza a moneda del día y se genera y se aprueba orden de pago presupuestal.</w:t>
            </w:r>
          </w:p>
          <w:p w14:paraId="78AB5EFD" w14:textId="77777777" w:rsidR="008B182C" w:rsidRPr="00517825" w:rsidRDefault="008B182C" w:rsidP="00D940C9">
            <w:pPr>
              <w:spacing w:after="0" w:line="240" w:lineRule="auto"/>
              <w:jc w:val="both"/>
              <w:rPr>
                <w:rFonts w:ascii="Verdana" w:hAnsi="Verdana" w:cs="Arial"/>
                <w:sz w:val="16"/>
                <w:szCs w:val="16"/>
              </w:rPr>
            </w:pPr>
          </w:p>
          <w:p w14:paraId="4AC2EAB5" w14:textId="46A117F2" w:rsidR="00D940C9" w:rsidRPr="002852D2" w:rsidRDefault="5A431C1F" w:rsidP="00D940C9">
            <w:pPr>
              <w:spacing w:after="0" w:line="240" w:lineRule="auto"/>
              <w:jc w:val="both"/>
              <w:rPr>
                <w:rFonts w:ascii="Verdana" w:hAnsi="Verdana" w:cs="Arial"/>
                <w:b/>
                <w:bCs/>
                <w:sz w:val="16"/>
                <w:szCs w:val="16"/>
              </w:rPr>
            </w:pPr>
            <w:r w:rsidRPr="133F5938">
              <w:rPr>
                <w:rFonts w:ascii="Verdana" w:hAnsi="Verdana" w:cs="Arial"/>
                <w:b/>
                <w:bCs/>
                <w:sz w:val="16"/>
                <w:szCs w:val="16"/>
              </w:rPr>
              <w:t>Tiempo:</w:t>
            </w:r>
            <w:r w:rsidR="29D62CD8" w:rsidRPr="133F5938">
              <w:rPr>
                <w:rFonts w:ascii="Verdana" w:hAnsi="Verdana" w:cs="Arial"/>
                <w:b/>
                <w:bCs/>
                <w:sz w:val="16"/>
                <w:szCs w:val="16"/>
              </w:rPr>
              <w:t xml:space="preserve"> </w:t>
            </w:r>
            <w:r w:rsidR="418691C3" w:rsidRPr="133F5938">
              <w:rPr>
                <w:rFonts w:ascii="Verdana" w:hAnsi="Verdana" w:cs="Arial"/>
                <w:b/>
                <w:bCs/>
                <w:sz w:val="16"/>
                <w:szCs w:val="16"/>
              </w:rPr>
              <w:t>U</w:t>
            </w:r>
            <w:r w:rsidR="29D62CD8" w:rsidRPr="133F5938">
              <w:rPr>
                <w:rFonts w:ascii="Verdana" w:hAnsi="Verdana" w:cs="Arial"/>
                <w:b/>
                <w:bCs/>
                <w:sz w:val="16"/>
                <w:szCs w:val="16"/>
              </w:rPr>
              <w:t>n día.</w:t>
            </w:r>
          </w:p>
          <w:p w14:paraId="63F16295" w14:textId="77777777" w:rsidR="00C9297C" w:rsidRPr="00517825" w:rsidRDefault="00C9297C" w:rsidP="005334BA">
            <w:pPr>
              <w:spacing w:after="0" w:line="240" w:lineRule="auto"/>
              <w:ind w:left="-15"/>
              <w:jc w:val="both"/>
              <w:rPr>
                <w:rFonts w:ascii="Verdana" w:hAnsi="Verdana" w:cs="Arial"/>
                <w:sz w:val="16"/>
                <w:szCs w:val="16"/>
              </w:rPr>
            </w:pPr>
          </w:p>
        </w:tc>
        <w:tc>
          <w:tcPr>
            <w:tcW w:w="1439" w:type="dxa"/>
            <w:tcMar>
              <w:top w:w="57" w:type="dxa"/>
              <w:left w:w="113" w:type="dxa"/>
              <w:bottom w:w="57" w:type="dxa"/>
            </w:tcMar>
            <w:vAlign w:val="center"/>
          </w:tcPr>
          <w:p w14:paraId="3E5FCD5D" w14:textId="2A930B40" w:rsidR="00C9297C" w:rsidRPr="00517825" w:rsidRDefault="00F5606A" w:rsidP="005334BA">
            <w:pPr>
              <w:spacing w:after="0" w:line="240" w:lineRule="auto"/>
              <w:ind w:left="-15"/>
              <w:jc w:val="center"/>
              <w:rPr>
                <w:rFonts w:ascii="Verdana" w:hAnsi="Verdana" w:cs="Arial"/>
                <w:sz w:val="16"/>
                <w:szCs w:val="16"/>
              </w:rPr>
            </w:pPr>
            <w:r w:rsidRPr="00517825">
              <w:rPr>
                <w:rFonts w:ascii="Verdana" w:hAnsi="Verdana" w:cs="Arial"/>
                <w:sz w:val="16"/>
                <w:szCs w:val="16"/>
              </w:rPr>
              <w:lastRenderedPageBreak/>
              <w:t>Orden de Pago Presupuestal de gastos Comprobante</w:t>
            </w:r>
          </w:p>
        </w:tc>
      </w:tr>
      <w:tr w:rsidR="00A27370" w:rsidRPr="00517825" w14:paraId="5D8A9695" w14:textId="77777777" w:rsidTr="133F5938">
        <w:trPr>
          <w:trHeight w:val="545"/>
        </w:trPr>
        <w:tc>
          <w:tcPr>
            <w:tcW w:w="608" w:type="dxa"/>
            <w:tcMar>
              <w:top w:w="57" w:type="dxa"/>
              <w:left w:w="113" w:type="dxa"/>
              <w:bottom w:w="57" w:type="dxa"/>
            </w:tcMar>
            <w:vAlign w:val="center"/>
          </w:tcPr>
          <w:p w14:paraId="13806EB9" w14:textId="7B6590A4" w:rsidR="00C9297C" w:rsidRPr="00517825" w:rsidRDefault="00A27370"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29</w:t>
            </w:r>
            <w:r w:rsidR="00697712" w:rsidRPr="00517825">
              <w:rPr>
                <w:rFonts w:ascii="Verdana" w:hAnsi="Verdana" w:cs="Arial"/>
                <w:b/>
                <w:sz w:val="16"/>
                <w:szCs w:val="16"/>
              </w:rPr>
              <w:t>.</w:t>
            </w:r>
          </w:p>
        </w:tc>
        <w:tc>
          <w:tcPr>
            <w:tcW w:w="1514" w:type="dxa"/>
            <w:tcMar>
              <w:top w:w="57" w:type="dxa"/>
              <w:left w:w="113" w:type="dxa"/>
              <w:bottom w:w="57" w:type="dxa"/>
            </w:tcMar>
          </w:tcPr>
          <w:p w14:paraId="7F6DBE2D" w14:textId="77777777" w:rsidR="00B74113" w:rsidRDefault="00B74113" w:rsidP="000C4DFE">
            <w:pPr>
              <w:spacing w:after="0" w:line="240" w:lineRule="auto"/>
              <w:rPr>
                <w:rFonts w:ascii="Verdana" w:hAnsi="Verdana" w:cs="Arial"/>
                <w:bCs/>
                <w:sz w:val="16"/>
                <w:szCs w:val="16"/>
              </w:rPr>
            </w:pPr>
          </w:p>
          <w:p w14:paraId="4F01C76A" w14:textId="77777777" w:rsidR="000C4DFE" w:rsidRPr="00517825" w:rsidRDefault="000C4DFE" w:rsidP="000C4DFE">
            <w:pPr>
              <w:spacing w:after="0" w:line="240" w:lineRule="auto"/>
              <w:rPr>
                <w:rFonts w:ascii="Verdana" w:hAnsi="Verdana" w:cs="Arial"/>
                <w:bCs/>
                <w:sz w:val="16"/>
                <w:szCs w:val="16"/>
              </w:rPr>
            </w:pPr>
          </w:p>
          <w:p w14:paraId="4124721E" w14:textId="70BF6887" w:rsidR="00C9297C" w:rsidRPr="000C4DFE" w:rsidRDefault="00A278CB" w:rsidP="002852D2">
            <w:pPr>
              <w:spacing w:after="0" w:line="240" w:lineRule="auto"/>
              <w:ind w:left="-15"/>
              <w:jc w:val="center"/>
              <w:rPr>
                <w:rFonts w:ascii="Verdana" w:hAnsi="Verdana" w:cs="Arial"/>
                <w:bCs/>
                <w:sz w:val="16"/>
                <w:szCs w:val="16"/>
              </w:rPr>
            </w:pPr>
            <w:r w:rsidRPr="000C4DFE">
              <w:rPr>
                <w:rFonts w:ascii="Verdana" w:hAnsi="Verdana" w:cs="Arial"/>
                <w:bCs/>
                <w:sz w:val="16"/>
                <w:szCs w:val="16"/>
              </w:rPr>
              <w:t>(</w:t>
            </w:r>
            <w:r w:rsidR="00BD19DE" w:rsidRPr="000C4DFE">
              <w:rPr>
                <w:rFonts w:ascii="Verdana" w:hAnsi="Verdana" w:cs="Arial"/>
                <w:bCs/>
                <w:sz w:val="16"/>
                <w:szCs w:val="16"/>
              </w:rPr>
              <w:t>A</w:t>
            </w:r>
            <w:r w:rsidRPr="000C4DFE">
              <w:rPr>
                <w:rFonts w:ascii="Verdana" w:hAnsi="Verdana" w:cs="Arial"/>
                <w:bCs/>
                <w:sz w:val="16"/>
                <w:szCs w:val="16"/>
              </w:rPr>
              <w:t xml:space="preserve">) </w:t>
            </w:r>
            <w:r w:rsidR="243C8420" w:rsidRPr="000C4DFE">
              <w:rPr>
                <w:rFonts w:ascii="Verdana" w:hAnsi="Verdana" w:cs="Arial"/>
                <w:bCs/>
                <w:sz w:val="16"/>
                <w:szCs w:val="16"/>
              </w:rPr>
              <w:t>Gestionar orden de pago</w:t>
            </w:r>
          </w:p>
        </w:tc>
        <w:tc>
          <w:tcPr>
            <w:tcW w:w="1842" w:type="dxa"/>
            <w:tcMar>
              <w:top w:w="57" w:type="dxa"/>
              <w:left w:w="113" w:type="dxa"/>
              <w:bottom w:w="57" w:type="dxa"/>
            </w:tcMar>
            <w:vAlign w:val="center"/>
          </w:tcPr>
          <w:p w14:paraId="2E3ACA9B" w14:textId="58DC8AF9" w:rsidR="00C9297C" w:rsidRPr="00517825" w:rsidRDefault="750361A8" w:rsidP="133F5938">
            <w:pPr>
              <w:spacing w:after="0" w:line="240" w:lineRule="auto"/>
              <w:ind w:left="-15"/>
              <w:jc w:val="center"/>
              <w:rPr>
                <w:rFonts w:ascii="Verdana" w:hAnsi="Verdana" w:cs="Arial"/>
                <w:sz w:val="16"/>
                <w:szCs w:val="16"/>
              </w:rPr>
            </w:pPr>
            <w:r w:rsidRPr="133F5938">
              <w:rPr>
                <w:rFonts w:ascii="Verdana" w:hAnsi="Verdana" w:cs="Arial"/>
                <w:sz w:val="16"/>
                <w:szCs w:val="16"/>
              </w:rPr>
              <w:t>Técnico Administrativo</w:t>
            </w:r>
            <w:r w:rsidR="6A8C5E1F" w:rsidRPr="133F5938">
              <w:rPr>
                <w:rFonts w:ascii="Verdana" w:hAnsi="Verdana" w:cs="Arial"/>
                <w:sz w:val="16"/>
                <w:szCs w:val="16"/>
              </w:rPr>
              <w:t xml:space="preserve"> G</w:t>
            </w:r>
            <w:r w:rsidR="65689026" w:rsidRPr="133F5938">
              <w:rPr>
                <w:rFonts w:ascii="Verdana" w:hAnsi="Verdana" w:cs="Arial"/>
                <w:sz w:val="16"/>
                <w:szCs w:val="16"/>
              </w:rPr>
              <w:t>rupo</w:t>
            </w:r>
            <w:r w:rsidR="6A8C5E1F" w:rsidRPr="133F5938">
              <w:rPr>
                <w:rFonts w:ascii="Verdana" w:hAnsi="Verdana" w:cs="Arial"/>
                <w:sz w:val="16"/>
                <w:szCs w:val="16"/>
              </w:rPr>
              <w:t xml:space="preserve"> Tesorería</w:t>
            </w:r>
          </w:p>
        </w:tc>
        <w:tc>
          <w:tcPr>
            <w:tcW w:w="5387" w:type="dxa"/>
            <w:tcMar>
              <w:top w:w="57" w:type="dxa"/>
              <w:left w:w="113" w:type="dxa"/>
              <w:bottom w:w="57" w:type="dxa"/>
            </w:tcMar>
          </w:tcPr>
          <w:p w14:paraId="3ED74F50" w14:textId="7C474064" w:rsidR="00C9297C" w:rsidRPr="00517825" w:rsidRDefault="00A278CB" w:rsidP="29DB1581">
            <w:pPr>
              <w:spacing w:after="0" w:line="240" w:lineRule="auto"/>
              <w:ind w:left="-15"/>
              <w:jc w:val="both"/>
              <w:rPr>
                <w:rFonts w:ascii="Verdana" w:hAnsi="Verdana" w:cs="Arial"/>
                <w:sz w:val="16"/>
                <w:szCs w:val="16"/>
              </w:rPr>
            </w:pPr>
            <w:r w:rsidRPr="00517825">
              <w:rPr>
                <w:rFonts w:ascii="Verdana" w:hAnsi="Verdana" w:cs="Arial"/>
                <w:sz w:val="16"/>
                <w:szCs w:val="16"/>
              </w:rPr>
              <w:t xml:space="preserve">Diligenciar la notificación </w:t>
            </w:r>
            <w:r w:rsidR="797A79DF" w:rsidRPr="00517825">
              <w:rPr>
                <w:rFonts w:ascii="Verdana" w:hAnsi="Verdana" w:cs="Arial"/>
                <w:sz w:val="16"/>
                <w:szCs w:val="16"/>
              </w:rPr>
              <w:t xml:space="preserve">en el aplicativo </w:t>
            </w:r>
            <w:r w:rsidR="1C101E3D" w:rsidRPr="00517825">
              <w:rPr>
                <w:rFonts w:ascii="Verdana" w:hAnsi="Verdana" w:cs="Arial"/>
                <w:sz w:val="16"/>
                <w:szCs w:val="16"/>
              </w:rPr>
              <w:t xml:space="preserve">modulo gestión de pagos, </w:t>
            </w:r>
            <w:r w:rsidR="1F1117D0" w:rsidRPr="00517825">
              <w:rPr>
                <w:rFonts w:ascii="Verdana" w:hAnsi="Verdana" w:cs="Arial"/>
                <w:sz w:val="16"/>
                <w:szCs w:val="16"/>
              </w:rPr>
              <w:t>ingresando</w:t>
            </w:r>
            <w:r w:rsidR="1C101E3D" w:rsidRPr="00517825">
              <w:rPr>
                <w:rFonts w:ascii="Verdana" w:hAnsi="Verdana" w:cs="Arial"/>
                <w:sz w:val="16"/>
                <w:szCs w:val="16"/>
              </w:rPr>
              <w:t xml:space="preserve"> a la hoja de ruta</w:t>
            </w:r>
            <w:r w:rsidR="186C0875" w:rsidRPr="00517825">
              <w:rPr>
                <w:rFonts w:ascii="Verdana" w:hAnsi="Verdana" w:cs="Arial"/>
                <w:sz w:val="16"/>
                <w:szCs w:val="16"/>
              </w:rPr>
              <w:t xml:space="preserve">, </w:t>
            </w:r>
            <w:r w:rsidR="62927F95" w:rsidRPr="00517825">
              <w:rPr>
                <w:rFonts w:ascii="Verdana" w:hAnsi="Verdana" w:cs="Arial"/>
                <w:sz w:val="16"/>
                <w:szCs w:val="16"/>
              </w:rPr>
              <w:t>se deb</w:t>
            </w:r>
            <w:r w:rsidR="3A165888" w:rsidRPr="00517825">
              <w:rPr>
                <w:rFonts w:ascii="Verdana" w:hAnsi="Verdana" w:cs="Arial"/>
                <w:sz w:val="16"/>
                <w:szCs w:val="16"/>
              </w:rPr>
              <w:t>e</w:t>
            </w:r>
            <w:r w:rsidR="62927F95" w:rsidRPr="00517825">
              <w:rPr>
                <w:rFonts w:ascii="Verdana" w:hAnsi="Verdana" w:cs="Arial"/>
                <w:sz w:val="16"/>
                <w:szCs w:val="16"/>
              </w:rPr>
              <w:t xml:space="preserve"> actualizar el proceso </w:t>
            </w:r>
            <w:r w:rsidR="00BD19DE" w:rsidRPr="00517825">
              <w:rPr>
                <w:rFonts w:ascii="Verdana" w:hAnsi="Verdana" w:cs="Arial"/>
                <w:sz w:val="16"/>
                <w:szCs w:val="16"/>
              </w:rPr>
              <w:t>indicando gestionar</w:t>
            </w:r>
            <w:r w:rsidR="186C0875" w:rsidRPr="00517825">
              <w:rPr>
                <w:rFonts w:ascii="Verdana" w:hAnsi="Verdana" w:cs="Arial"/>
                <w:sz w:val="16"/>
                <w:szCs w:val="16"/>
              </w:rPr>
              <w:t xml:space="preserve"> la orden de</w:t>
            </w:r>
            <w:r w:rsidR="2D678BFB" w:rsidRPr="00517825">
              <w:rPr>
                <w:rFonts w:ascii="Verdana" w:hAnsi="Verdana" w:cs="Arial"/>
                <w:sz w:val="16"/>
                <w:szCs w:val="16"/>
              </w:rPr>
              <w:t xml:space="preserve"> pago y </w:t>
            </w:r>
            <w:proofErr w:type="gramStart"/>
            <w:r w:rsidR="2D678BFB" w:rsidRPr="00517825">
              <w:rPr>
                <w:rFonts w:ascii="Verdana" w:hAnsi="Verdana" w:cs="Arial"/>
                <w:sz w:val="16"/>
                <w:szCs w:val="16"/>
              </w:rPr>
              <w:t>se</w:t>
            </w:r>
            <w:r w:rsidR="5B305BA0" w:rsidRPr="00517825">
              <w:rPr>
                <w:rFonts w:ascii="Verdana" w:hAnsi="Verdana" w:cs="Arial"/>
                <w:sz w:val="16"/>
                <w:szCs w:val="16"/>
              </w:rPr>
              <w:t xml:space="preserve"> </w:t>
            </w:r>
            <w:r w:rsidR="61FE5814" w:rsidRPr="00517825">
              <w:rPr>
                <w:rFonts w:ascii="Verdana" w:hAnsi="Verdana" w:cs="Arial"/>
                <w:sz w:val="16"/>
                <w:szCs w:val="16"/>
              </w:rPr>
              <w:t xml:space="preserve"> verific</w:t>
            </w:r>
            <w:r w:rsidR="17682094" w:rsidRPr="00517825">
              <w:rPr>
                <w:rFonts w:ascii="Verdana" w:hAnsi="Verdana" w:cs="Arial"/>
                <w:sz w:val="16"/>
                <w:szCs w:val="16"/>
              </w:rPr>
              <w:t>a</w:t>
            </w:r>
            <w:proofErr w:type="gramEnd"/>
            <w:r w:rsidR="61FE5814" w:rsidRPr="00517825">
              <w:rPr>
                <w:rFonts w:ascii="Verdana" w:hAnsi="Verdana" w:cs="Arial"/>
                <w:sz w:val="16"/>
                <w:szCs w:val="16"/>
              </w:rPr>
              <w:t xml:space="preserve"> los datos registrados</w:t>
            </w:r>
            <w:r w:rsidR="3FCF551A" w:rsidRPr="00517825">
              <w:rPr>
                <w:rFonts w:ascii="Verdana" w:hAnsi="Verdana" w:cs="Arial"/>
                <w:sz w:val="16"/>
                <w:szCs w:val="16"/>
              </w:rPr>
              <w:t xml:space="preserve"> (Nombre, valores, cuenta afectada y fecha de pago).</w:t>
            </w:r>
          </w:p>
          <w:p w14:paraId="3294C63C" w14:textId="0B0A31F7" w:rsidR="00A278CB" w:rsidRPr="00517825" w:rsidRDefault="00A278CB" w:rsidP="002852D2">
            <w:pPr>
              <w:spacing w:after="0" w:line="240" w:lineRule="auto"/>
              <w:jc w:val="both"/>
              <w:rPr>
                <w:rFonts w:ascii="Verdana" w:hAnsi="Verdana" w:cs="Arial"/>
                <w:sz w:val="16"/>
                <w:szCs w:val="16"/>
              </w:rPr>
            </w:pPr>
          </w:p>
          <w:p w14:paraId="207B70C1" w14:textId="673F8E0D" w:rsidR="00A278CB" w:rsidRPr="00517825" w:rsidRDefault="4C949A9F" w:rsidP="002852D2">
            <w:pPr>
              <w:spacing w:after="0" w:line="240" w:lineRule="auto"/>
              <w:jc w:val="both"/>
              <w:rPr>
                <w:rFonts w:ascii="Verdana" w:hAnsi="Verdana" w:cs="Arial"/>
                <w:sz w:val="16"/>
                <w:szCs w:val="16"/>
              </w:rPr>
            </w:pPr>
            <w:r w:rsidRPr="133F5938">
              <w:rPr>
                <w:rFonts w:ascii="Verdana" w:hAnsi="Verdana" w:cs="Arial"/>
                <w:b/>
                <w:bCs/>
                <w:sz w:val="16"/>
                <w:szCs w:val="16"/>
              </w:rPr>
              <w:t>Tiempo:</w:t>
            </w:r>
            <w:r w:rsidR="2839C4E5" w:rsidRPr="133F5938">
              <w:rPr>
                <w:rFonts w:ascii="Verdana" w:hAnsi="Verdana" w:cs="Arial"/>
                <w:b/>
                <w:bCs/>
                <w:sz w:val="16"/>
                <w:szCs w:val="16"/>
              </w:rPr>
              <w:t xml:space="preserve"> </w:t>
            </w:r>
            <w:r w:rsidR="04209191" w:rsidRPr="133F5938">
              <w:rPr>
                <w:rFonts w:ascii="Verdana" w:hAnsi="Verdana" w:cs="Arial"/>
                <w:b/>
                <w:bCs/>
                <w:sz w:val="16"/>
                <w:szCs w:val="16"/>
              </w:rPr>
              <w:t>U</w:t>
            </w:r>
            <w:r w:rsidR="29D62CD8" w:rsidRPr="133F5938">
              <w:rPr>
                <w:rFonts w:ascii="Verdana" w:hAnsi="Verdana" w:cs="Arial"/>
                <w:b/>
                <w:bCs/>
                <w:sz w:val="16"/>
                <w:szCs w:val="16"/>
              </w:rPr>
              <w:t>n día.</w:t>
            </w:r>
          </w:p>
        </w:tc>
        <w:tc>
          <w:tcPr>
            <w:tcW w:w="1439" w:type="dxa"/>
            <w:tcMar>
              <w:top w:w="57" w:type="dxa"/>
              <w:left w:w="113" w:type="dxa"/>
              <w:bottom w:w="57" w:type="dxa"/>
            </w:tcMar>
            <w:vAlign w:val="center"/>
          </w:tcPr>
          <w:p w14:paraId="185E09EF" w14:textId="77860B4C" w:rsidR="00C9297C" w:rsidRPr="00517825" w:rsidRDefault="00B74113" w:rsidP="29DB1581">
            <w:pPr>
              <w:spacing w:after="0" w:line="240" w:lineRule="auto"/>
              <w:ind w:left="-15"/>
              <w:jc w:val="center"/>
              <w:rPr>
                <w:rFonts w:ascii="Verdana" w:hAnsi="Verdana" w:cs="Arial"/>
                <w:sz w:val="16"/>
                <w:szCs w:val="16"/>
              </w:rPr>
            </w:pPr>
            <w:r w:rsidRPr="00517825">
              <w:rPr>
                <w:rFonts w:ascii="Verdana" w:hAnsi="Verdana" w:cs="Arial"/>
                <w:sz w:val="16"/>
                <w:szCs w:val="16"/>
              </w:rPr>
              <w:t>Notificación</w:t>
            </w:r>
          </w:p>
          <w:p w14:paraId="3AA16ACA" w14:textId="49D1F8EE" w:rsidR="00C9297C" w:rsidRPr="00517825" w:rsidRDefault="00B74113" w:rsidP="005334BA">
            <w:pPr>
              <w:spacing w:after="0" w:line="240" w:lineRule="auto"/>
              <w:ind w:left="-15"/>
              <w:jc w:val="center"/>
              <w:rPr>
                <w:rFonts w:ascii="Verdana" w:hAnsi="Verdana" w:cs="Arial"/>
                <w:sz w:val="16"/>
                <w:szCs w:val="16"/>
              </w:rPr>
            </w:pPr>
            <w:r w:rsidRPr="00517825">
              <w:rPr>
                <w:rFonts w:ascii="Verdana" w:hAnsi="Verdana" w:cs="Arial"/>
                <w:sz w:val="16"/>
                <w:szCs w:val="16"/>
              </w:rPr>
              <w:t xml:space="preserve"> de pago</w:t>
            </w:r>
          </w:p>
        </w:tc>
      </w:tr>
      <w:tr w:rsidR="00A27370" w:rsidRPr="00517825" w14:paraId="5A7580E1" w14:textId="77777777" w:rsidTr="133F5938">
        <w:trPr>
          <w:trHeight w:val="545"/>
        </w:trPr>
        <w:tc>
          <w:tcPr>
            <w:tcW w:w="608" w:type="dxa"/>
            <w:tcMar>
              <w:top w:w="57" w:type="dxa"/>
              <w:left w:w="113" w:type="dxa"/>
              <w:bottom w:w="57" w:type="dxa"/>
            </w:tcMar>
            <w:vAlign w:val="center"/>
          </w:tcPr>
          <w:p w14:paraId="28BFABBF" w14:textId="22209192" w:rsidR="00C9297C" w:rsidRPr="00517825" w:rsidRDefault="00C9297C"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3</w:t>
            </w:r>
            <w:r w:rsidR="00A27370" w:rsidRPr="00517825">
              <w:rPr>
                <w:rFonts w:ascii="Verdana" w:hAnsi="Verdana" w:cs="Arial"/>
                <w:b/>
                <w:sz w:val="16"/>
                <w:szCs w:val="16"/>
              </w:rPr>
              <w:t>0</w:t>
            </w:r>
            <w:r w:rsidR="00697712" w:rsidRPr="00517825">
              <w:rPr>
                <w:rFonts w:ascii="Verdana" w:hAnsi="Verdana" w:cs="Arial"/>
                <w:b/>
                <w:sz w:val="16"/>
                <w:szCs w:val="16"/>
              </w:rPr>
              <w:t>.</w:t>
            </w:r>
          </w:p>
        </w:tc>
        <w:tc>
          <w:tcPr>
            <w:tcW w:w="1514" w:type="dxa"/>
            <w:tcMar>
              <w:top w:w="57" w:type="dxa"/>
              <w:left w:w="113" w:type="dxa"/>
              <w:bottom w:w="57" w:type="dxa"/>
            </w:tcMar>
          </w:tcPr>
          <w:p w14:paraId="25E32E03" w14:textId="77777777" w:rsidR="00697712" w:rsidRPr="004E0EC4" w:rsidRDefault="00697712" w:rsidP="002852D2">
            <w:pPr>
              <w:spacing w:after="0" w:line="240" w:lineRule="auto"/>
              <w:ind w:left="-15"/>
              <w:jc w:val="center"/>
              <w:rPr>
                <w:rFonts w:ascii="Verdana" w:hAnsi="Verdana" w:cs="Arial"/>
                <w:bCs/>
                <w:sz w:val="16"/>
                <w:szCs w:val="16"/>
              </w:rPr>
            </w:pPr>
          </w:p>
          <w:p w14:paraId="035BD55B" w14:textId="77777777" w:rsidR="00697712" w:rsidRPr="004E0EC4" w:rsidRDefault="00697712" w:rsidP="002852D2">
            <w:pPr>
              <w:spacing w:after="0" w:line="240" w:lineRule="auto"/>
              <w:ind w:left="-15"/>
              <w:jc w:val="center"/>
              <w:rPr>
                <w:rFonts w:ascii="Verdana" w:hAnsi="Verdana" w:cs="Arial"/>
                <w:bCs/>
                <w:sz w:val="16"/>
                <w:szCs w:val="16"/>
              </w:rPr>
            </w:pPr>
          </w:p>
          <w:p w14:paraId="7AC498C0" w14:textId="77777777" w:rsidR="00697712" w:rsidRPr="004E0EC4" w:rsidRDefault="00697712" w:rsidP="002852D2">
            <w:pPr>
              <w:spacing w:after="0" w:line="240" w:lineRule="auto"/>
              <w:ind w:left="-15"/>
              <w:jc w:val="center"/>
              <w:rPr>
                <w:rFonts w:ascii="Verdana" w:hAnsi="Verdana" w:cs="Arial"/>
                <w:bCs/>
                <w:sz w:val="16"/>
                <w:szCs w:val="16"/>
              </w:rPr>
            </w:pPr>
          </w:p>
          <w:p w14:paraId="0D01B7C3" w14:textId="77777777" w:rsidR="00697712" w:rsidRPr="004E0EC4" w:rsidRDefault="00697712" w:rsidP="002852D2">
            <w:pPr>
              <w:spacing w:after="0" w:line="240" w:lineRule="auto"/>
              <w:ind w:left="-15"/>
              <w:jc w:val="center"/>
              <w:rPr>
                <w:rFonts w:ascii="Verdana" w:hAnsi="Verdana" w:cs="Arial"/>
                <w:bCs/>
                <w:sz w:val="16"/>
                <w:szCs w:val="16"/>
              </w:rPr>
            </w:pPr>
          </w:p>
          <w:p w14:paraId="5C2C7B27" w14:textId="2EF3720E" w:rsidR="00C9297C" w:rsidRPr="004E0EC4" w:rsidRDefault="00B74113" w:rsidP="002852D2">
            <w:pPr>
              <w:spacing w:after="0" w:line="240" w:lineRule="auto"/>
              <w:ind w:left="-15"/>
              <w:jc w:val="center"/>
              <w:rPr>
                <w:rFonts w:ascii="Verdana" w:hAnsi="Verdana" w:cs="Arial"/>
                <w:bCs/>
                <w:sz w:val="16"/>
                <w:szCs w:val="16"/>
              </w:rPr>
            </w:pPr>
            <w:r w:rsidRPr="004E0EC4">
              <w:rPr>
                <w:rFonts w:ascii="Verdana" w:hAnsi="Verdana" w:cs="Arial"/>
                <w:bCs/>
                <w:sz w:val="16"/>
                <w:szCs w:val="16"/>
              </w:rPr>
              <w:t>(H)</w:t>
            </w:r>
            <w:r w:rsidR="00697712" w:rsidRPr="004E0EC4">
              <w:rPr>
                <w:rFonts w:ascii="Verdana" w:hAnsi="Verdana" w:cs="Arial"/>
                <w:bCs/>
                <w:sz w:val="16"/>
                <w:szCs w:val="16"/>
              </w:rPr>
              <w:t xml:space="preserve"> </w:t>
            </w:r>
            <w:r w:rsidRPr="004E0EC4">
              <w:rPr>
                <w:rFonts w:ascii="Verdana" w:hAnsi="Verdana" w:cs="Arial"/>
                <w:bCs/>
                <w:sz w:val="16"/>
                <w:szCs w:val="16"/>
              </w:rPr>
              <w:t>Notifica</w:t>
            </w:r>
            <w:r w:rsidR="00697712" w:rsidRPr="004E0EC4">
              <w:rPr>
                <w:rFonts w:ascii="Verdana" w:hAnsi="Verdana" w:cs="Arial"/>
                <w:bCs/>
                <w:sz w:val="16"/>
                <w:szCs w:val="16"/>
              </w:rPr>
              <w:t>r el p</w:t>
            </w:r>
            <w:r w:rsidRPr="004E0EC4">
              <w:rPr>
                <w:rFonts w:ascii="Verdana" w:hAnsi="Verdana" w:cs="Arial"/>
                <w:bCs/>
                <w:sz w:val="16"/>
                <w:szCs w:val="16"/>
              </w:rPr>
              <w:t>ago</w:t>
            </w:r>
          </w:p>
        </w:tc>
        <w:tc>
          <w:tcPr>
            <w:tcW w:w="1842" w:type="dxa"/>
            <w:tcMar>
              <w:top w:w="57" w:type="dxa"/>
              <w:left w:w="113" w:type="dxa"/>
              <w:bottom w:w="57" w:type="dxa"/>
            </w:tcMar>
            <w:vAlign w:val="center"/>
          </w:tcPr>
          <w:p w14:paraId="1A9F765C" w14:textId="42F079B8" w:rsidR="00C9297C" w:rsidRPr="00517825" w:rsidRDefault="69DBA23E" w:rsidP="133F5938">
            <w:pPr>
              <w:spacing w:after="0" w:line="240" w:lineRule="auto"/>
              <w:ind w:left="-15"/>
              <w:jc w:val="center"/>
              <w:rPr>
                <w:rFonts w:ascii="Verdana" w:hAnsi="Verdana" w:cs="Arial"/>
                <w:sz w:val="16"/>
                <w:szCs w:val="16"/>
              </w:rPr>
            </w:pPr>
            <w:r w:rsidRPr="133F5938">
              <w:rPr>
                <w:rFonts w:ascii="Verdana" w:hAnsi="Verdana" w:cs="Arial"/>
                <w:sz w:val="16"/>
                <w:szCs w:val="16"/>
              </w:rPr>
              <w:t xml:space="preserve"> Técnico Administrativo G</w:t>
            </w:r>
            <w:r w:rsidR="65689026" w:rsidRPr="133F5938">
              <w:rPr>
                <w:rFonts w:ascii="Verdana" w:hAnsi="Verdana" w:cs="Arial"/>
                <w:sz w:val="16"/>
                <w:szCs w:val="16"/>
              </w:rPr>
              <w:t>rupo</w:t>
            </w:r>
            <w:r w:rsidRPr="133F5938">
              <w:rPr>
                <w:rFonts w:ascii="Verdana" w:hAnsi="Verdana" w:cs="Arial"/>
                <w:sz w:val="16"/>
                <w:szCs w:val="16"/>
              </w:rPr>
              <w:t xml:space="preserve"> Tesorería</w:t>
            </w:r>
          </w:p>
          <w:p w14:paraId="317D6CEC" w14:textId="47F690B3" w:rsidR="00C9297C" w:rsidRPr="00517825" w:rsidRDefault="00C9297C" w:rsidP="133F5938">
            <w:pPr>
              <w:spacing w:after="0" w:line="240" w:lineRule="auto"/>
              <w:ind w:left="-15"/>
              <w:jc w:val="center"/>
              <w:rPr>
                <w:rFonts w:ascii="Verdana" w:hAnsi="Verdana" w:cs="Arial"/>
                <w:sz w:val="16"/>
                <w:szCs w:val="16"/>
              </w:rPr>
            </w:pPr>
          </w:p>
        </w:tc>
        <w:tc>
          <w:tcPr>
            <w:tcW w:w="5387" w:type="dxa"/>
            <w:tcMar>
              <w:top w:w="57" w:type="dxa"/>
              <w:left w:w="113" w:type="dxa"/>
              <w:bottom w:w="57" w:type="dxa"/>
            </w:tcMar>
          </w:tcPr>
          <w:p w14:paraId="53A4BC7A" w14:textId="40B3338A" w:rsidR="00C9297C" w:rsidRPr="00517825" w:rsidRDefault="00697712" w:rsidP="002852D2">
            <w:pPr>
              <w:spacing w:after="0" w:line="240" w:lineRule="auto"/>
              <w:jc w:val="both"/>
              <w:rPr>
                <w:rFonts w:ascii="Verdana" w:hAnsi="Verdana" w:cs="Arial"/>
                <w:sz w:val="16"/>
                <w:szCs w:val="16"/>
              </w:rPr>
            </w:pPr>
            <w:r w:rsidRPr="00517825">
              <w:rPr>
                <w:rFonts w:ascii="Verdana" w:hAnsi="Verdana" w:cs="Arial"/>
                <w:sz w:val="16"/>
                <w:szCs w:val="16"/>
              </w:rPr>
              <w:t xml:space="preserve">Descargar </w:t>
            </w:r>
            <w:r w:rsidR="59FB16B7" w:rsidRPr="00517825">
              <w:rPr>
                <w:rFonts w:ascii="Verdana" w:hAnsi="Verdana" w:cs="Arial"/>
                <w:sz w:val="16"/>
                <w:szCs w:val="16"/>
              </w:rPr>
              <w:t xml:space="preserve">el listado de </w:t>
            </w:r>
            <w:r w:rsidR="00BD19DE" w:rsidRPr="00517825">
              <w:rPr>
                <w:rFonts w:ascii="Verdana" w:hAnsi="Verdana" w:cs="Arial"/>
                <w:sz w:val="16"/>
                <w:szCs w:val="16"/>
              </w:rPr>
              <w:t>órdenes</w:t>
            </w:r>
            <w:r w:rsidR="59FB16B7" w:rsidRPr="00517825">
              <w:rPr>
                <w:rFonts w:ascii="Verdana" w:hAnsi="Verdana" w:cs="Arial"/>
                <w:sz w:val="16"/>
                <w:szCs w:val="16"/>
              </w:rPr>
              <w:t xml:space="preserve"> de pago en el aplicativo SIIF </w:t>
            </w:r>
            <w:r w:rsidR="78931431" w:rsidRPr="00517825">
              <w:rPr>
                <w:rFonts w:ascii="Verdana" w:hAnsi="Verdana" w:cs="Arial"/>
                <w:sz w:val="16"/>
                <w:szCs w:val="16"/>
              </w:rPr>
              <w:t>Nación.</w:t>
            </w:r>
          </w:p>
          <w:p w14:paraId="79A80739" w14:textId="207B1628" w:rsidR="00C9297C" w:rsidRPr="00517825" w:rsidRDefault="00C9297C" w:rsidP="29DB1581">
            <w:pPr>
              <w:spacing w:after="0" w:line="240" w:lineRule="auto"/>
              <w:ind w:left="-15"/>
              <w:jc w:val="both"/>
              <w:rPr>
                <w:rFonts w:ascii="Verdana" w:hAnsi="Verdana" w:cs="Arial"/>
                <w:sz w:val="16"/>
                <w:szCs w:val="16"/>
              </w:rPr>
            </w:pPr>
          </w:p>
          <w:p w14:paraId="0E103C34" w14:textId="35CD0E60" w:rsidR="00BD19DE" w:rsidRPr="00517825" w:rsidRDefault="479B9331" w:rsidP="009F7D09">
            <w:pPr>
              <w:spacing w:after="0" w:line="240" w:lineRule="auto"/>
              <w:jc w:val="both"/>
              <w:rPr>
                <w:rFonts w:ascii="Verdana" w:hAnsi="Verdana" w:cs="Arial"/>
                <w:sz w:val="16"/>
                <w:szCs w:val="16"/>
              </w:rPr>
            </w:pPr>
            <w:r w:rsidRPr="00517825">
              <w:rPr>
                <w:rFonts w:ascii="Verdana" w:hAnsi="Verdana" w:cs="Arial"/>
                <w:sz w:val="16"/>
                <w:szCs w:val="16"/>
              </w:rPr>
              <w:t xml:space="preserve">Se ingresa </w:t>
            </w:r>
            <w:r w:rsidR="4C9A0B8E" w:rsidRPr="00517825">
              <w:rPr>
                <w:rFonts w:ascii="Verdana" w:hAnsi="Verdana" w:cs="Arial"/>
                <w:sz w:val="16"/>
                <w:szCs w:val="16"/>
              </w:rPr>
              <w:t xml:space="preserve">al aplicativo </w:t>
            </w:r>
            <w:proofErr w:type="spellStart"/>
            <w:r w:rsidR="4C9A0B8E" w:rsidRPr="00517825">
              <w:rPr>
                <w:rFonts w:ascii="Verdana" w:hAnsi="Verdana" w:cs="Arial"/>
                <w:sz w:val="16"/>
                <w:szCs w:val="16"/>
              </w:rPr>
              <w:t>mod</w:t>
            </w:r>
            <w:r w:rsidR="00BD19DE" w:rsidRPr="00517825">
              <w:rPr>
                <w:rFonts w:ascii="Verdana" w:hAnsi="Verdana" w:cs="Arial"/>
                <w:sz w:val="16"/>
                <w:szCs w:val="16"/>
              </w:rPr>
              <w:t>ul</w:t>
            </w:r>
            <w:r w:rsidR="4C9A0B8E" w:rsidRPr="00517825">
              <w:rPr>
                <w:rFonts w:ascii="Verdana" w:hAnsi="Verdana" w:cs="Arial"/>
                <w:sz w:val="16"/>
                <w:szCs w:val="16"/>
              </w:rPr>
              <w:t>o</w:t>
            </w:r>
            <w:proofErr w:type="spellEnd"/>
            <w:r w:rsidR="4C9A0B8E" w:rsidRPr="00517825">
              <w:rPr>
                <w:rFonts w:ascii="Verdana" w:hAnsi="Verdana" w:cs="Arial"/>
                <w:sz w:val="16"/>
                <w:szCs w:val="16"/>
              </w:rPr>
              <w:t xml:space="preserve"> de pagos, ingresando a la hoja de ruta </w:t>
            </w:r>
            <w:r w:rsidR="7E74A8C6" w:rsidRPr="00517825">
              <w:rPr>
                <w:rFonts w:ascii="Verdana" w:hAnsi="Verdana" w:cs="Arial"/>
                <w:sz w:val="16"/>
                <w:szCs w:val="16"/>
              </w:rPr>
              <w:t>y gestionar orden de pago</w:t>
            </w:r>
            <w:r w:rsidR="3926DF33" w:rsidRPr="00517825">
              <w:rPr>
                <w:rFonts w:ascii="Verdana" w:hAnsi="Verdana" w:cs="Arial"/>
                <w:sz w:val="16"/>
                <w:szCs w:val="16"/>
              </w:rPr>
              <w:t xml:space="preserve"> se revisa el pago contra el listado de S</w:t>
            </w:r>
            <w:r w:rsidR="27D58603" w:rsidRPr="00517825">
              <w:rPr>
                <w:rFonts w:ascii="Verdana" w:hAnsi="Verdana" w:cs="Arial"/>
                <w:sz w:val="16"/>
                <w:szCs w:val="16"/>
              </w:rPr>
              <w:t>IIF Nación</w:t>
            </w:r>
            <w:r w:rsidR="3926DF33" w:rsidRPr="00517825">
              <w:rPr>
                <w:rFonts w:ascii="Verdana" w:hAnsi="Verdana" w:cs="Arial"/>
                <w:sz w:val="16"/>
                <w:szCs w:val="16"/>
              </w:rPr>
              <w:t xml:space="preserve"> y se de</w:t>
            </w:r>
            <w:r w:rsidR="216F87E9" w:rsidRPr="00517825">
              <w:rPr>
                <w:rFonts w:ascii="Verdana" w:hAnsi="Verdana" w:cs="Arial"/>
                <w:sz w:val="16"/>
                <w:szCs w:val="16"/>
              </w:rPr>
              <w:t>scarga la orden de pago</w:t>
            </w:r>
            <w:r w:rsidR="53592EBA" w:rsidRPr="00517825">
              <w:rPr>
                <w:rFonts w:ascii="Verdana" w:hAnsi="Verdana" w:cs="Arial"/>
                <w:sz w:val="16"/>
                <w:szCs w:val="16"/>
              </w:rPr>
              <w:t>,</w:t>
            </w:r>
            <w:r w:rsidR="6E7F8DF7" w:rsidRPr="00517825">
              <w:rPr>
                <w:rFonts w:ascii="Verdana" w:hAnsi="Verdana" w:cs="Arial"/>
                <w:sz w:val="16"/>
                <w:szCs w:val="16"/>
              </w:rPr>
              <w:t xml:space="preserve"> se </w:t>
            </w:r>
            <w:r w:rsidR="0D7E34B3" w:rsidRPr="00517825">
              <w:rPr>
                <w:rFonts w:ascii="Verdana" w:hAnsi="Verdana" w:cs="Arial"/>
                <w:sz w:val="16"/>
                <w:szCs w:val="16"/>
              </w:rPr>
              <w:t xml:space="preserve">debe </w:t>
            </w:r>
            <w:r w:rsidR="6E7F8DF7" w:rsidRPr="00517825">
              <w:rPr>
                <w:rFonts w:ascii="Verdana" w:hAnsi="Verdana" w:cs="Arial"/>
                <w:sz w:val="16"/>
                <w:szCs w:val="16"/>
              </w:rPr>
              <w:t>carga</w:t>
            </w:r>
            <w:r w:rsidR="39571C6C" w:rsidRPr="00517825">
              <w:rPr>
                <w:rFonts w:ascii="Verdana" w:hAnsi="Verdana" w:cs="Arial"/>
                <w:sz w:val="16"/>
                <w:szCs w:val="16"/>
              </w:rPr>
              <w:t>r</w:t>
            </w:r>
            <w:r w:rsidR="6E7F8DF7" w:rsidRPr="00517825">
              <w:rPr>
                <w:rFonts w:ascii="Verdana" w:hAnsi="Verdana" w:cs="Arial"/>
                <w:sz w:val="16"/>
                <w:szCs w:val="16"/>
              </w:rPr>
              <w:t xml:space="preserve"> el documento en la hoja de ruta de la obligación</w:t>
            </w:r>
            <w:r w:rsidR="6B3C3047" w:rsidRPr="00517825">
              <w:rPr>
                <w:rFonts w:ascii="Verdana" w:hAnsi="Verdana" w:cs="Arial"/>
                <w:sz w:val="16"/>
                <w:szCs w:val="16"/>
              </w:rPr>
              <w:t>.</w:t>
            </w:r>
          </w:p>
          <w:p w14:paraId="56313591" w14:textId="77777777" w:rsidR="00BD19DE" w:rsidRPr="00517825" w:rsidRDefault="00BD19DE" w:rsidP="009F7D09">
            <w:pPr>
              <w:spacing w:after="0" w:line="240" w:lineRule="auto"/>
              <w:jc w:val="both"/>
              <w:rPr>
                <w:rFonts w:ascii="Verdana" w:hAnsi="Verdana" w:cs="Arial"/>
                <w:sz w:val="16"/>
                <w:szCs w:val="16"/>
              </w:rPr>
            </w:pPr>
          </w:p>
          <w:p w14:paraId="374DEE70" w14:textId="5E43EC33" w:rsidR="00B74113" w:rsidRPr="00517825" w:rsidRDefault="60DF6EAC" w:rsidP="133F5938">
            <w:pPr>
              <w:spacing w:after="0" w:line="240" w:lineRule="auto"/>
              <w:jc w:val="both"/>
              <w:rPr>
                <w:rFonts w:ascii="Verdana" w:hAnsi="Verdana" w:cs="Arial"/>
                <w:b/>
                <w:bCs/>
                <w:sz w:val="16"/>
                <w:szCs w:val="16"/>
              </w:rPr>
            </w:pPr>
            <w:r w:rsidRPr="133F5938">
              <w:rPr>
                <w:rFonts w:ascii="Verdana" w:hAnsi="Verdana" w:cs="Arial"/>
                <w:b/>
                <w:bCs/>
                <w:sz w:val="16"/>
                <w:szCs w:val="16"/>
              </w:rPr>
              <w:t>Tiempo:</w:t>
            </w:r>
            <w:r w:rsidR="44055D29" w:rsidRPr="133F5938">
              <w:rPr>
                <w:rFonts w:ascii="Verdana" w:hAnsi="Verdana" w:cs="Arial"/>
                <w:b/>
                <w:bCs/>
                <w:sz w:val="16"/>
                <w:szCs w:val="16"/>
              </w:rPr>
              <w:t xml:space="preserve"> </w:t>
            </w:r>
            <w:r w:rsidR="72CB61B2" w:rsidRPr="133F5938">
              <w:rPr>
                <w:rFonts w:ascii="Verdana" w:hAnsi="Verdana" w:cs="Arial"/>
                <w:b/>
                <w:bCs/>
                <w:sz w:val="16"/>
                <w:szCs w:val="16"/>
              </w:rPr>
              <w:t>U</w:t>
            </w:r>
            <w:r w:rsidR="29D62CD8" w:rsidRPr="133F5938">
              <w:rPr>
                <w:rFonts w:ascii="Verdana" w:hAnsi="Verdana" w:cs="Arial"/>
                <w:b/>
                <w:bCs/>
                <w:sz w:val="16"/>
                <w:szCs w:val="16"/>
              </w:rPr>
              <w:t>n día.</w:t>
            </w:r>
          </w:p>
          <w:p w14:paraId="33C866D6" w14:textId="77777777" w:rsidR="00B74113" w:rsidRPr="00517825" w:rsidRDefault="00B74113" w:rsidP="005334BA">
            <w:pPr>
              <w:spacing w:after="0" w:line="240" w:lineRule="auto"/>
              <w:ind w:left="-15"/>
              <w:jc w:val="both"/>
              <w:rPr>
                <w:rFonts w:ascii="Verdana" w:hAnsi="Verdana" w:cs="Arial"/>
                <w:sz w:val="16"/>
                <w:szCs w:val="16"/>
              </w:rPr>
            </w:pPr>
          </w:p>
        </w:tc>
        <w:tc>
          <w:tcPr>
            <w:tcW w:w="1439" w:type="dxa"/>
            <w:tcMar>
              <w:top w:w="57" w:type="dxa"/>
              <w:left w:w="113" w:type="dxa"/>
              <w:bottom w:w="57" w:type="dxa"/>
            </w:tcMar>
            <w:vAlign w:val="center"/>
          </w:tcPr>
          <w:p w14:paraId="2A1DF610" w14:textId="750C7D9C" w:rsidR="00C9297C" w:rsidRPr="00517825" w:rsidRDefault="00B74113" w:rsidP="005334BA">
            <w:pPr>
              <w:spacing w:after="0" w:line="240" w:lineRule="auto"/>
              <w:ind w:left="-15"/>
              <w:jc w:val="center"/>
              <w:rPr>
                <w:rFonts w:ascii="Verdana" w:hAnsi="Verdana" w:cs="Arial"/>
                <w:sz w:val="16"/>
                <w:szCs w:val="16"/>
              </w:rPr>
            </w:pPr>
            <w:r w:rsidRPr="00517825">
              <w:rPr>
                <w:rFonts w:ascii="Verdana" w:hAnsi="Verdana" w:cs="Arial"/>
                <w:sz w:val="16"/>
                <w:szCs w:val="16"/>
              </w:rPr>
              <w:t>Notificación de pago</w:t>
            </w:r>
          </w:p>
        </w:tc>
      </w:tr>
      <w:tr w:rsidR="00A27370" w:rsidRPr="00517825" w14:paraId="6E09E23D" w14:textId="77777777" w:rsidTr="133F5938">
        <w:trPr>
          <w:trHeight w:val="545"/>
        </w:trPr>
        <w:tc>
          <w:tcPr>
            <w:tcW w:w="608" w:type="dxa"/>
            <w:tcMar>
              <w:top w:w="57" w:type="dxa"/>
              <w:left w:w="113" w:type="dxa"/>
              <w:bottom w:w="57" w:type="dxa"/>
            </w:tcMar>
            <w:vAlign w:val="center"/>
          </w:tcPr>
          <w:p w14:paraId="68DE1300" w14:textId="0E76D441" w:rsidR="00C9297C" w:rsidRPr="00517825" w:rsidRDefault="00C9297C"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3</w:t>
            </w:r>
            <w:r w:rsidR="00A27370" w:rsidRPr="00517825">
              <w:rPr>
                <w:rFonts w:ascii="Verdana" w:hAnsi="Verdana" w:cs="Arial"/>
                <w:b/>
                <w:sz w:val="16"/>
                <w:szCs w:val="16"/>
              </w:rPr>
              <w:t>1</w:t>
            </w:r>
            <w:r w:rsidR="00697712" w:rsidRPr="00517825">
              <w:rPr>
                <w:rFonts w:ascii="Verdana" w:hAnsi="Verdana" w:cs="Arial"/>
                <w:b/>
                <w:sz w:val="16"/>
                <w:szCs w:val="16"/>
              </w:rPr>
              <w:t>.</w:t>
            </w:r>
          </w:p>
        </w:tc>
        <w:tc>
          <w:tcPr>
            <w:tcW w:w="1514" w:type="dxa"/>
            <w:tcMar>
              <w:top w:w="57" w:type="dxa"/>
              <w:left w:w="113" w:type="dxa"/>
              <w:bottom w:w="57" w:type="dxa"/>
            </w:tcMar>
          </w:tcPr>
          <w:p w14:paraId="26BEC0C7" w14:textId="77777777" w:rsidR="00223CF5" w:rsidRPr="004E0EC4" w:rsidRDefault="00223CF5" w:rsidP="002852D2">
            <w:pPr>
              <w:spacing w:after="0" w:line="240" w:lineRule="auto"/>
              <w:jc w:val="center"/>
              <w:rPr>
                <w:rFonts w:ascii="Verdana" w:hAnsi="Verdana" w:cs="Arial"/>
                <w:bCs/>
                <w:sz w:val="16"/>
                <w:szCs w:val="16"/>
              </w:rPr>
            </w:pPr>
          </w:p>
          <w:p w14:paraId="4BE78552" w14:textId="77777777" w:rsidR="00223CF5" w:rsidRPr="004E0EC4" w:rsidRDefault="00223CF5" w:rsidP="002852D2">
            <w:pPr>
              <w:spacing w:after="0" w:line="240" w:lineRule="auto"/>
              <w:jc w:val="center"/>
              <w:rPr>
                <w:rFonts w:ascii="Verdana" w:hAnsi="Verdana" w:cs="Arial"/>
                <w:bCs/>
                <w:sz w:val="16"/>
                <w:szCs w:val="16"/>
              </w:rPr>
            </w:pPr>
          </w:p>
          <w:p w14:paraId="2A8BC9FB" w14:textId="4C6B5907" w:rsidR="00C9297C" w:rsidRPr="004E0EC4" w:rsidRDefault="00F14228" w:rsidP="002852D2">
            <w:pPr>
              <w:spacing w:after="0" w:line="240" w:lineRule="auto"/>
              <w:jc w:val="center"/>
              <w:rPr>
                <w:rFonts w:ascii="Verdana" w:hAnsi="Verdana" w:cs="Arial"/>
                <w:bCs/>
                <w:sz w:val="16"/>
                <w:szCs w:val="16"/>
              </w:rPr>
            </w:pPr>
            <w:r w:rsidRPr="004E0EC4">
              <w:rPr>
                <w:rFonts w:ascii="Verdana" w:hAnsi="Verdana" w:cs="Arial"/>
                <w:bCs/>
                <w:sz w:val="16"/>
                <w:szCs w:val="16"/>
              </w:rPr>
              <w:t>(</w:t>
            </w:r>
            <w:r w:rsidR="00697712" w:rsidRPr="004E0EC4">
              <w:rPr>
                <w:rFonts w:ascii="Verdana" w:hAnsi="Verdana" w:cs="Arial"/>
                <w:bCs/>
                <w:sz w:val="16"/>
                <w:szCs w:val="16"/>
              </w:rPr>
              <w:t>H</w:t>
            </w:r>
            <w:r w:rsidRPr="004E0EC4">
              <w:rPr>
                <w:rFonts w:ascii="Verdana" w:hAnsi="Verdana" w:cs="Arial"/>
                <w:bCs/>
                <w:sz w:val="16"/>
                <w:szCs w:val="16"/>
              </w:rPr>
              <w:t xml:space="preserve">) Enviar Notificación de </w:t>
            </w:r>
            <w:r w:rsidR="00697712" w:rsidRPr="004E0EC4">
              <w:rPr>
                <w:rFonts w:ascii="Verdana" w:hAnsi="Verdana" w:cs="Arial"/>
                <w:bCs/>
                <w:sz w:val="16"/>
                <w:szCs w:val="16"/>
              </w:rPr>
              <w:t>p</w:t>
            </w:r>
            <w:r w:rsidRPr="004E0EC4">
              <w:rPr>
                <w:rFonts w:ascii="Verdana" w:hAnsi="Verdana" w:cs="Arial"/>
                <w:bCs/>
                <w:sz w:val="16"/>
                <w:szCs w:val="16"/>
              </w:rPr>
              <w:t>ago</w:t>
            </w:r>
          </w:p>
        </w:tc>
        <w:tc>
          <w:tcPr>
            <w:tcW w:w="1842" w:type="dxa"/>
            <w:tcMar>
              <w:top w:w="57" w:type="dxa"/>
              <w:left w:w="113" w:type="dxa"/>
              <w:bottom w:w="57" w:type="dxa"/>
            </w:tcMar>
            <w:vAlign w:val="center"/>
          </w:tcPr>
          <w:p w14:paraId="516CB30C" w14:textId="663D9658" w:rsidR="00C9297C" w:rsidRPr="00517825" w:rsidRDefault="169DEF52" w:rsidP="133F5938">
            <w:pPr>
              <w:spacing w:after="0" w:line="240" w:lineRule="auto"/>
              <w:ind w:left="-15"/>
              <w:jc w:val="center"/>
              <w:rPr>
                <w:rFonts w:ascii="Verdana" w:hAnsi="Verdana" w:cs="Arial"/>
                <w:sz w:val="16"/>
                <w:szCs w:val="16"/>
              </w:rPr>
            </w:pPr>
            <w:r w:rsidRPr="133F5938">
              <w:rPr>
                <w:rFonts w:ascii="Verdana" w:hAnsi="Verdana" w:cs="Arial"/>
                <w:sz w:val="16"/>
                <w:szCs w:val="16"/>
              </w:rPr>
              <w:t xml:space="preserve"> Técnico Administrativo G</w:t>
            </w:r>
            <w:r w:rsidR="65689026" w:rsidRPr="133F5938">
              <w:rPr>
                <w:rFonts w:ascii="Verdana" w:hAnsi="Verdana" w:cs="Arial"/>
                <w:sz w:val="16"/>
                <w:szCs w:val="16"/>
              </w:rPr>
              <w:t>rupo</w:t>
            </w:r>
            <w:r w:rsidRPr="133F5938">
              <w:rPr>
                <w:rFonts w:ascii="Verdana" w:hAnsi="Verdana" w:cs="Arial"/>
                <w:sz w:val="16"/>
                <w:szCs w:val="16"/>
              </w:rPr>
              <w:t xml:space="preserve"> Tesorería</w:t>
            </w:r>
          </w:p>
          <w:p w14:paraId="4FD07A00" w14:textId="32347BCD" w:rsidR="00C9297C" w:rsidRPr="00517825" w:rsidRDefault="00C9297C" w:rsidP="133F5938">
            <w:pPr>
              <w:spacing w:after="0" w:line="240" w:lineRule="auto"/>
              <w:ind w:left="-15"/>
              <w:jc w:val="center"/>
              <w:rPr>
                <w:rFonts w:ascii="Verdana" w:hAnsi="Verdana" w:cs="Arial"/>
                <w:sz w:val="16"/>
                <w:szCs w:val="16"/>
              </w:rPr>
            </w:pPr>
          </w:p>
        </w:tc>
        <w:tc>
          <w:tcPr>
            <w:tcW w:w="5387" w:type="dxa"/>
            <w:tcMar>
              <w:top w:w="57" w:type="dxa"/>
              <w:left w:w="113" w:type="dxa"/>
              <w:bottom w:w="57" w:type="dxa"/>
            </w:tcMar>
          </w:tcPr>
          <w:p w14:paraId="5C18F0CE" w14:textId="7EAA4155" w:rsidR="00C9297C" w:rsidRPr="00517825" w:rsidRDefault="00697712" w:rsidP="002852D2">
            <w:pPr>
              <w:spacing w:after="0" w:line="240" w:lineRule="auto"/>
              <w:jc w:val="both"/>
              <w:rPr>
                <w:rFonts w:ascii="Verdana" w:hAnsi="Verdana" w:cs="Arial"/>
                <w:sz w:val="16"/>
                <w:szCs w:val="16"/>
              </w:rPr>
            </w:pPr>
            <w:r w:rsidRPr="00517825">
              <w:rPr>
                <w:rFonts w:ascii="Verdana" w:hAnsi="Verdana" w:cs="Arial"/>
                <w:sz w:val="16"/>
                <w:szCs w:val="16"/>
              </w:rPr>
              <w:t>Ingresar</w:t>
            </w:r>
            <w:r w:rsidR="2495AD88" w:rsidRPr="00517825">
              <w:rPr>
                <w:rFonts w:ascii="Verdana" w:hAnsi="Verdana" w:cs="Arial"/>
                <w:sz w:val="16"/>
                <w:szCs w:val="16"/>
              </w:rPr>
              <w:t xml:space="preserve"> al aplic</w:t>
            </w:r>
            <w:r w:rsidR="42AA6F1C" w:rsidRPr="00517825">
              <w:rPr>
                <w:rFonts w:ascii="Verdana" w:hAnsi="Verdana" w:cs="Arial"/>
                <w:sz w:val="16"/>
                <w:szCs w:val="16"/>
              </w:rPr>
              <w:t>ativo</w:t>
            </w:r>
            <w:r w:rsidR="2495AD88" w:rsidRPr="00517825">
              <w:rPr>
                <w:rFonts w:ascii="Verdana" w:hAnsi="Verdana" w:cs="Arial"/>
                <w:sz w:val="16"/>
                <w:szCs w:val="16"/>
              </w:rPr>
              <w:t xml:space="preserve"> modulo gestión de pago</w:t>
            </w:r>
            <w:r w:rsidR="4F351A4E" w:rsidRPr="00517825">
              <w:rPr>
                <w:rFonts w:ascii="Verdana" w:hAnsi="Verdana" w:cs="Arial"/>
                <w:sz w:val="16"/>
                <w:szCs w:val="16"/>
              </w:rPr>
              <w:t xml:space="preserve"> y se actualiza el estado en notifica</w:t>
            </w:r>
            <w:r w:rsidR="520C8984" w:rsidRPr="00517825">
              <w:rPr>
                <w:rFonts w:ascii="Verdana" w:hAnsi="Verdana" w:cs="Arial"/>
                <w:sz w:val="16"/>
                <w:szCs w:val="16"/>
              </w:rPr>
              <w:t>da</w:t>
            </w:r>
            <w:r w:rsidR="4F351A4E" w:rsidRPr="00517825">
              <w:rPr>
                <w:rFonts w:ascii="Verdana" w:hAnsi="Verdana" w:cs="Arial"/>
                <w:sz w:val="16"/>
                <w:szCs w:val="16"/>
              </w:rPr>
              <w:t xml:space="preserve"> y p</w:t>
            </w:r>
            <w:r w:rsidR="33FBFF6E" w:rsidRPr="00517825">
              <w:rPr>
                <w:rFonts w:ascii="Verdana" w:hAnsi="Verdana" w:cs="Arial"/>
                <w:sz w:val="16"/>
                <w:szCs w:val="16"/>
              </w:rPr>
              <w:t>agada</w:t>
            </w:r>
            <w:r w:rsidR="2645D8EF" w:rsidRPr="00517825">
              <w:rPr>
                <w:rFonts w:ascii="Verdana" w:hAnsi="Verdana" w:cs="Arial"/>
                <w:sz w:val="16"/>
                <w:szCs w:val="16"/>
              </w:rPr>
              <w:t xml:space="preserve">, </w:t>
            </w:r>
            <w:r w:rsidR="33FBFF6E" w:rsidRPr="00517825">
              <w:rPr>
                <w:rFonts w:ascii="Verdana" w:hAnsi="Verdana" w:cs="Arial"/>
                <w:sz w:val="16"/>
                <w:szCs w:val="16"/>
              </w:rPr>
              <w:t>se envía la notificación al contratista</w:t>
            </w:r>
            <w:r w:rsidR="4626F885" w:rsidRPr="00517825">
              <w:rPr>
                <w:rFonts w:ascii="Verdana" w:hAnsi="Verdana" w:cs="Arial"/>
                <w:sz w:val="16"/>
                <w:szCs w:val="16"/>
              </w:rPr>
              <w:t xml:space="preserve">. </w:t>
            </w:r>
          </w:p>
          <w:p w14:paraId="5BAAFDAB" w14:textId="699453E3" w:rsidR="00C9297C" w:rsidRPr="00517825" w:rsidRDefault="00C9297C" w:rsidP="29DB1581">
            <w:pPr>
              <w:spacing w:after="0" w:line="240" w:lineRule="auto"/>
              <w:ind w:left="-15"/>
              <w:jc w:val="both"/>
              <w:rPr>
                <w:rFonts w:ascii="Verdana" w:hAnsi="Verdana" w:cs="Arial"/>
                <w:sz w:val="16"/>
                <w:szCs w:val="16"/>
              </w:rPr>
            </w:pPr>
          </w:p>
          <w:p w14:paraId="169D072A" w14:textId="0DFEFD7D" w:rsidR="00C9297C" w:rsidRPr="00517825" w:rsidRDefault="29DB1581" w:rsidP="29DB1581">
            <w:pPr>
              <w:spacing w:after="0" w:line="240" w:lineRule="auto"/>
              <w:ind w:left="-15"/>
              <w:jc w:val="both"/>
              <w:rPr>
                <w:rFonts w:ascii="Verdana" w:hAnsi="Verdana" w:cs="Arial"/>
                <w:sz w:val="16"/>
                <w:szCs w:val="16"/>
              </w:rPr>
            </w:pPr>
            <w:r w:rsidRPr="002852D2">
              <w:rPr>
                <w:rFonts w:ascii="Verdana" w:hAnsi="Verdana"/>
                <w:sz w:val="16"/>
                <w:szCs w:val="16"/>
              </w:rPr>
              <w:t xml:space="preserve"> </w:t>
            </w:r>
            <w:r w:rsidRPr="00517825">
              <w:rPr>
                <w:rFonts w:ascii="Verdana" w:hAnsi="Verdana" w:cs="Arial"/>
                <w:b/>
                <w:bCs/>
                <w:sz w:val="16"/>
                <w:szCs w:val="16"/>
              </w:rPr>
              <w:t>Nota 1:</w:t>
            </w:r>
            <w:r w:rsidRPr="00517825">
              <w:rPr>
                <w:rFonts w:ascii="Verdana" w:hAnsi="Verdana" w:cs="Arial"/>
                <w:sz w:val="16"/>
                <w:szCs w:val="16"/>
              </w:rPr>
              <w:t xml:space="preserve"> Los pagos por concepto de sentencias y conciliaciones se notificarán a la secretaria técnica del comité de conciliación.</w:t>
            </w:r>
          </w:p>
          <w:p w14:paraId="29FC9132" w14:textId="77777777" w:rsidR="00F14228" w:rsidRPr="00517825" w:rsidRDefault="00F14228" w:rsidP="005334BA">
            <w:pPr>
              <w:spacing w:after="0" w:line="240" w:lineRule="auto"/>
              <w:ind w:left="-15"/>
              <w:jc w:val="both"/>
              <w:rPr>
                <w:rFonts w:ascii="Verdana" w:hAnsi="Verdana" w:cs="Arial"/>
                <w:sz w:val="16"/>
                <w:szCs w:val="16"/>
              </w:rPr>
            </w:pPr>
          </w:p>
          <w:p w14:paraId="595AFD82" w14:textId="17BFB466" w:rsidR="00F14228" w:rsidRPr="00517825" w:rsidRDefault="538FC353" w:rsidP="133F5938">
            <w:pPr>
              <w:spacing w:after="0" w:line="240" w:lineRule="auto"/>
              <w:jc w:val="both"/>
              <w:rPr>
                <w:rFonts w:ascii="Verdana" w:hAnsi="Verdana" w:cs="Arial"/>
                <w:b/>
                <w:bCs/>
                <w:sz w:val="16"/>
                <w:szCs w:val="16"/>
              </w:rPr>
            </w:pPr>
            <w:r w:rsidRPr="133F5938">
              <w:rPr>
                <w:rFonts w:ascii="Verdana" w:hAnsi="Verdana" w:cs="Arial"/>
                <w:b/>
                <w:bCs/>
                <w:sz w:val="16"/>
                <w:szCs w:val="16"/>
              </w:rPr>
              <w:t>Tiempo:</w:t>
            </w:r>
            <w:r w:rsidR="29BD0798" w:rsidRPr="133F5938">
              <w:rPr>
                <w:rFonts w:ascii="Verdana" w:hAnsi="Verdana" w:cs="Arial"/>
                <w:b/>
                <w:bCs/>
                <w:sz w:val="16"/>
                <w:szCs w:val="16"/>
              </w:rPr>
              <w:t xml:space="preserve"> </w:t>
            </w:r>
            <w:r w:rsidR="0CF014EF" w:rsidRPr="133F5938">
              <w:rPr>
                <w:rFonts w:ascii="Verdana" w:hAnsi="Verdana" w:cs="Arial"/>
                <w:b/>
                <w:bCs/>
                <w:sz w:val="16"/>
                <w:szCs w:val="16"/>
              </w:rPr>
              <w:t>U</w:t>
            </w:r>
            <w:r w:rsidR="65689026" w:rsidRPr="133F5938">
              <w:rPr>
                <w:rFonts w:ascii="Verdana" w:hAnsi="Verdana" w:cs="Arial"/>
                <w:b/>
                <w:bCs/>
                <w:sz w:val="16"/>
                <w:szCs w:val="16"/>
              </w:rPr>
              <w:t>n día.</w:t>
            </w:r>
          </w:p>
          <w:p w14:paraId="0BE52759" w14:textId="77777777" w:rsidR="00F14228" w:rsidRPr="00517825" w:rsidRDefault="00F14228" w:rsidP="005334BA">
            <w:pPr>
              <w:spacing w:after="0" w:line="240" w:lineRule="auto"/>
              <w:ind w:left="-15"/>
              <w:jc w:val="both"/>
              <w:rPr>
                <w:rFonts w:ascii="Verdana" w:hAnsi="Verdana" w:cs="Arial"/>
                <w:sz w:val="16"/>
                <w:szCs w:val="16"/>
              </w:rPr>
            </w:pPr>
          </w:p>
        </w:tc>
        <w:tc>
          <w:tcPr>
            <w:tcW w:w="1439" w:type="dxa"/>
            <w:tcMar>
              <w:top w:w="57" w:type="dxa"/>
              <w:left w:w="113" w:type="dxa"/>
              <w:bottom w:w="57" w:type="dxa"/>
            </w:tcMar>
            <w:vAlign w:val="center"/>
          </w:tcPr>
          <w:p w14:paraId="71233089" w14:textId="7247AD67" w:rsidR="00C9297C" w:rsidRPr="00517825" w:rsidRDefault="000B7E01" w:rsidP="005334BA">
            <w:pPr>
              <w:spacing w:after="0" w:line="240" w:lineRule="auto"/>
              <w:ind w:left="-15"/>
              <w:jc w:val="center"/>
              <w:rPr>
                <w:rFonts w:ascii="Verdana" w:hAnsi="Verdana" w:cs="Arial"/>
                <w:sz w:val="16"/>
                <w:szCs w:val="16"/>
              </w:rPr>
            </w:pPr>
            <w:r w:rsidRPr="00517825">
              <w:rPr>
                <w:rFonts w:ascii="Verdana" w:hAnsi="Verdana" w:cs="Arial"/>
                <w:sz w:val="16"/>
                <w:szCs w:val="16"/>
              </w:rPr>
              <w:t>Notificación de Pago (Correo electrónico, llamada telefónica)</w:t>
            </w:r>
          </w:p>
        </w:tc>
      </w:tr>
      <w:tr w:rsidR="00A27370" w:rsidRPr="00517825" w14:paraId="2628FD0C" w14:textId="77777777" w:rsidTr="133F5938">
        <w:trPr>
          <w:trHeight w:val="545"/>
        </w:trPr>
        <w:tc>
          <w:tcPr>
            <w:tcW w:w="608" w:type="dxa"/>
            <w:tcMar>
              <w:top w:w="57" w:type="dxa"/>
              <w:left w:w="113" w:type="dxa"/>
              <w:bottom w:w="57" w:type="dxa"/>
            </w:tcMar>
            <w:vAlign w:val="center"/>
          </w:tcPr>
          <w:p w14:paraId="0C3942B6" w14:textId="6C57EFD2" w:rsidR="00C9297C" w:rsidRPr="00517825" w:rsidRDefault="00C9297C"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3</w:t>
            </w:r>
            <w:r w:rsidR="00A27370" w:rsidRPr="00517825">
              <w:rPr>
                <w:rFonts w:ascii="Verdana" w:hAnsi="Verdana" w:cs="Arial"/>
                <w:b/>
                <w:sz w:val="16"/>
                <w:szCs w:val="16"/>
              </w:rPr>
              <w:t>2</w:t>
            </w:r>
            <w:r w:rsidR="00697712" w:rsidRPr="00517825">
              <w:rPr>
                <w:rFonts w:ascii="Verdana" w:hAnsi="Verdana" w:cs="Arial"/>
                <w:b/>
                <w:sz w:val="16"/>
                <w:szCs w:val="16"/>
              </w:rPr>
              <w:t>.</w:t>
            </w:r>
          </w:p>
        </w:tc>
        <w:tc>
          <w:tcPr>
            <w:tcW w:w="1514" w:type="dxa"/>
            <w:tcMar>
              <w:top w:w="57" w:type="dxa"/>
              <w:left w:w="113" w:type="dxa"/>
              <w:bottom w:w="57" w:type="dxa"/>
            </w:tcMar>
          </w:tcPr>
          <w:p w14:paraId="154E805B" w14:textId="77777777" w:rsidR="008F7FAF" w:rsidRPr="004E0EC4" w:rsidRDefault="008F7FAF" w:rsidP="002852D2">
            <w:pPr>
              <w:spacing w:after="0" w:line="240" w:lineRule="auto"/>
              <w:jc w:val="center"/>
              <w:rPr>
                <w:rFonts w:ascii="Verdana" w:hAnsi="Verdana" w:cs="Arial"/>
                <w:bCs/>
                <w:sz w:val="16"/>
                <w:szCs w:val="16"/>
              </w:rPr>
            </w:pPr>
          </w:p>
          <w:p w14:paraId="0C8D6C74" w14:textId="77777777" w:rsidR="008F7FAF" w:rsidRPr="004E0EC4" w:rsidRDefault="008F7FAF" w:rsidP="002852D2">
            <w:pPr>
              <w:spacing w:after="0" w:line="240" w:lineRule="auto"/>
              <w:jc w:val="center"/>
              <w:rPr>
                <w:rFonts w:ascii="Verdana" w:hAnsi="Verdana" w:cs="Arial"/>
                <w:bCs/>
                <w:sz w:val="16"/>
                <w:szCs w:val="16"/>
              </w:rPr>
            </w:pPr>
          </w:p>
          <w:p w14:paraId="4326F562" w14:textId="77777777" w:rsidR="008F7FAF" w:rsidRPr="004E0EC4" w:rsidRDefault="008F7FAF" w:rsidP="002852D2">
            <w:pPr>
              <w:spacing w:after="0" w:line="240" w:lineRule="auto"/>
              <w:jc w:val="center"/>
              <w:rPr>
                <w:rFonts w:ascii="Verdana" w:hAnsi="Verdana" w:cs="Arial"/>
                <w:bCs/>
                <w:sz w:val="16"/>
                <w:szCs w:val="16"/>
              </w:rPr>
            </w:pPr>
          </w:p>
          <w:p w14:paraId="0BC10009" w14:textId="4D43487E" w:rsidR="00C9297C" w:rsidRPr="004E0EC4" w:rsidRDefault="008F7FAF" w:rsidP="002852D2">
            <w:pPr>
              <w:spacing w:after="0" w:line="240" w:lineRule="auto"/>
              <w:jc w:val="center"/>
              <w:rPr>
                <w:rFonts w:ascii="Verdana" w:hAnsi="Verdana" w:cs="Arial"/>
                <w:bCs/>
                <w:sz w:val="16"/>
                <w:szCs w:val="16"/>
              </w:rPr>
            </w:pPr>
            <w:r w:rsidRPr="004E0EC4">
              <w:rPr>
                <w:rFonts w:ascii="Verdana" w:hAnsi="Verdana" w:cs="Arial"/>
                <w:bCs/>
                <w:sz w:val="16"/>
                <w:szCs w:val="16"/>
              </w:rPr>
              <w:t>(H) Archivar documentación</w:t>
            </w:r>
          </w:p>
        </w:tc>
        <w:tc>
          <w:tcPr>
            <w:tcW w:w="1842" w:type="dxa"/>
            <w:tcMar>
              <w:top w:w="57" w:type="dxa"/>
              <w:left w:w="113" w:type="dxa"/>
              <w:bottom w:w="57" w:type="dxa"/>
            </w:tcMar>
            <w:vAlign w:val="center"/>
          </w:tcPr>
          <w:p w14:paraId="3E500EDA" w14:textId="400016CC" w:rsidR="00C9297C" w:rsidRPr="00517825" w:rsidRDefault="59FEBC24" w:rsidP="133F5938">
            <w:pPr>
              <w:spacing w:after="0" w:line="240" w:lineRule="auto"/>
              <w:ind w:left="-15"/>
              <w:jc w:val="center"/>
              <w:rPr>
                <w:rFonts w:ascii="Verdana" w:hAnsi="Verdana" w:cs="Arial"/>
                <w:sz w:val="16"/>
                <w:szCs w:val="16"/>
              </w:rPr>
            </w:pPr>
            <w:r w:rsidRPr="133F5938">
              <w:rPr>
                <w:rFonts w:ascii="Verdana" w:hAnsi="Verdana" w:cs="Arial"/>
                <w:sz w:val="16"/>
                <w:szCs w:val="16"/>
              </w:rPr>
              <w:t xml:space="preserve"> Técnico Administrativo </w:t>
            </w:r>
            <w:r w:rsidR="65689026" w:rsidRPr="133F5938">
              <w:rPr>
                <w:rFonts w:ascii="Verdana" w:hAnsi="Verdana" w:cs="Arial"/>
                <w:sz w:val="16"/>
                <w:szCs w:val="16"/>
              </w:rPr>
              <w:t>Grupo Tesorería</w:t>
            </w:r>
          </w:p>
          <w:p w14:paraId="062B0A6D" w14:textId="2DB3EFC3" w:rsidR="00C9297C" w:rsidRPr="00517825" w:rsidRDefault="00C9297C" w:rsidP="4E5EA293">
            <w:pPr>
              <w:spacing w:after="0" w:line="240" w:lineRule="auto"/>
              <w:ind w:left="-15"/>
              <w:jc w:val="center"/>
              <w:rPr>
                <w:rFonts w:ascii="Verdana" w:hAnsi="Verdana" w:cs="Arial"/>
                <w:sz w:val="16"/>
                <w:szCs w:val="16"/>
                <w:highlight w:val="cyan"/>
              </w:rPr>
            </w:pPr>
          </w:p>
        </w:tc>
        <w:tc>
          <w:tcPr>
            <w:tcW w:w="5387" w:type="dxa"/>
            <w:tcMar>
              <w:top w:w="57" w:type="dxa"/>
              <w:left w:w="113" w:type="dxa"/>
              <w:bottom w:w="57" w:type="dxa"/>
            </w:tcMar>
          </w:tcPr>
          <w:p w14:paraId="316F3CBB" w14:textId="73A591CD" w:rsidR="008F7FAF" w:rsidRPr="00517825" w:rsidRDefault="008F7FAF" w:rsidP="008F7FAF">
            <w:pPr>
              <w:spacing w:after="0" w:line="240" w:lineRule="auto"/>
              <w:jc w:val="both"/>
              <w:rPr>
                <w:rFonts w:ascii="Verdana" w:hAnsi="Verdana" w:cs="Arial"/>
                <w:sz w:val="16"/>
                <w:szCs w:val="16"/>
              </w:rPr>
            </w:pPr>
            <w:r w:rsidRPr="00517825">
              <w:rPr>
                <w:rFonts w:ascii="Verdana" w:hAnsi="Verdana" w:cs="Arial"/>
                <w:sz w:val="16"/>
                <w:szCs w:val="16"/>
              </w:rPr>
              <w:t>Archivar documentos junto al boletín diario de tesorería.</w:t>
            </w:r>
            <w:r w:rsidRPr="00517825">
              <w:rPr>
                <w:rFonts w:ascii="Verdana" w:hAnsi="Verdana" w:cs="Arial"/>
                <w:sz w:val="16"/>
                <w:szCs w:val="16"/>
              </w:rPr>
              <w:br/>
            </w:r>
            <w:r w:rsidRPr="00517825">
              <w:rPr>
                <w:rFonts w:ascii="Verdana" w:hAnsi="Verdana" w:cs="Arial"/>
                <w:sz w:val="16"/>
                <w:szCs w:val="16"/>
              </w:rPr>
              <w:br/>
            </w:r>
          </w:p>
          <w:p w14:paraId="185FD30E" w14:textId="53916847" w:rsidR="000B7E01" w:rsidRPr="00517825" w:rsidRDefault="683A7F62" w:rsidP="008F7FAF">
            <w:pPr>
              <w:spacing w:after="0" w:line="240" w:lineRule="auto"/>
              <w:ind w:left="-15"/>
              <w:jc w:val="both"/>
              <w:rPr>
                <w:rFonts w:ascii="Verdana" w:hAnsi="Verdana" w:cs="Arial"/>
                <w:sz w:val="16"/>
                <w:szCs w:val="16"/>
              </w:rPr>
            </w:pPr>
            <w:r w:rsidRPr="00517825">
              <w:rPr>
                <w:rFonts w:ascii="Verdana" w:hAnsi="Verdana" w:cs="Arial"/>
                <w:b/>
                <w:bCs/>
                <w:sz w:val="16"/>
                <w:szCs w:val="16"/>
              </w:rPr>
              <w:t xml:space="preserve">Nota 1: </w:t>
            </w:r>
            <w:r w:rsidRPr="00517825">
              <w:rPr>
                <w:rFonts w:ascii="Verdana" w:hAnsi="Verdana" w:cs="Arial"/>
                <w:sz w:val="16"/>
                <w:szCs w:val="16"/>
              </w:rPr>
              <w:t xml:space="preserve">Archivar los soportes de pagos parciales de una misma obligación, única y exclusivamente en el primer pago. En los demás pagos adjuntar los soportes de acuerdo con la normatividad </w:t>
            </w:r>
            <w:r w:rsidR="64CC9616" w:rsidRPr="00517825">
              <w:rPr>
                <w:rFonts w:ascii="Verdana" w:hAnsi="Verdana" w:cs="Arial"/>
                <w:sz w:val="16"/>
                <w:szCs w:val="16"/>
              </w:rPr>
              <w:t>vigente. (</w:t>
            </w:r>
            <w:r w:rsidRPr="00517825">
              <w:rPr>
                <w:rFonts w:ascii="Verdana" w:hAnsi="Verdana" w:cs="Arial"/>
                <w:sz w:val="16"/>
                <w:szCs w:val="16"/>
              </w:rPr>
              <w:t>Estos soportes pueden encontrarse en medio físico o digital).</w:t>
            </w:r>
          </w:p>
          <w:p w14:paraId="7DD03632" w14:textId="77777777" w:rsidR="008F7FAF" w:rsidRPr="00517825" w:rsidRDefault="008F7FAF" w:rsidP="008F7FAF">
            <w:pPr>
              <w:spacing w:after="0" w:line="240" w:lineRule="auto"/>
              <w:ind w:left="-15"/>
              <w:jc w:val="both"/>
              <w:rPr>
                <w:rFonts w:ascii="Verdana" w:hAnsi="Verdana" w:cs="Arial"/>
                <w:b/>
                <w:bCs/>
                <w:sz w:val="16"/>
                <w:szCs w:val="16"/>
              </w:rPr>
            </w:pPr>
          </w:p>
          <w:p w14:paraId="76998C03" w14:textId="17BFB466" w:rsidR="000B7E01" w:rsidRPr="00517825" w:rsidRDefault="5079136C" w:rsidP="133F5938">
            <w:pPr>
              <w:spacing w:after="0" w:line="240" w:lineRule="auto"/>
              <w:jc w:val="both"/>
              <w:rPr>
                <w:rFonts w:ascii="Verdana" w:hAnsi="Verdana" w:cs="Arial"/>
                <w:b/>
                <w:bCs/>
                <w:sz w:val="16"/>
                <w:szCs w:val="16"/>
              </w:rPr>
            </w:pPr>
            <w:r w:rsidRPr="133F5938">
              <w:rPr>
                <w:rFonts w:ascii="Verdana" w:hAnsi="Verdana" w:cs="Arial"/>
                <w:b/>
                <w:bCs/>
                <w:sz w:val="16"/>
                <w:szCs w:val="16"/>
              </w:rPr>
              <w:t>Tiempo: Un día.</w:t>
            </w:r>
          </w:p>
          <w:p w14:paraId="3C3BB111" w14:textId="275B8D6C" w:rsidR="000B7E01" w:rsidRPr="00517825" w:rsidRDefault="000B7E01" w:rsidP="133F5938">
            <w:pPr>
              <w:spacing w:after="0" w:line="240" w:lineRule="auto"/>
              <w:ind w:left="-15"/>
              <w:jc w:val="both"/>
              <w:rPr>
                <w:rFonts w:ascii="Verdana" w:hAnsi="Verdana" w:cs="Arial"/>
                <w:b/>
                <w:bCs/>
                <w:sz w:val="16"/>
                <w:szCs w:val="16"/>
              </w:rPr>
            </w:pPr>
          </w:p>
        </w:tc>
        <w:tc>
          <w:tcPr>
            <w:tcW w:w="1439" w:type="dxa"/>
            <w:tcMar>
              <w:top w:w="57" w:type="dxa"/>
              <w:left w:w="113" w:type="dxa"/>
              <w:bottom w:w="57" w:type="dxa"/>
            </w:tcMar>
            <w:vAlign w:val="center"/>
          </w:tcPr>
          <w:p w14:paraId="5904BF3A" w14:textId="0CE7ECF8" w:rsidR="00C9297C" w:rsidRPr="00517825" w:rsidRDefault="000B7E01" w:rsidP="005334BA">
            <w:pPr>
              <w:spacing w:after="0" w:line="240" w:lineRule="auto"/>
              <w:ind w:left="-15"/>
              <w:jc w:val="center"/>
              <w:rPr>
                <w:rFonts w:ascii="Verdana" w:hAnsi="Verdana" w:cs="Arial"/>
                <w:sz w:val="16"/>
                <w:szCs w:val="16"/>
              </w:rPr>
            </w:pPr>
            <w:r w:rsidRPr="00517825">
              <w:rPr>
                <w:rFonts w:ascii="Verdana" w:hAnsi="Verdana" w:cs="Arial"/>
                <w:sz w:val="16"/>
                <w:szCs w:val="16"/>
              </w:rPr>
              <w:t>Orden de Pago Presupuestal de Gastos Comprobante sus soportes</w:t>
            </w:r>
          </w:p>
        </w:tc>
      </w:tr>
      <w:tr w:rsidR="008F7FAF" w:rsidRPr="00517825" w14:paraId="4581F750" w14:textId="77777777" w:rsidTr="133F5938">
        <w:trPr>
          <w:trHeight w:val="265"/>
        </w:trPr>
        <w:tc>
          <w:tcPr>
            <w:tcW w:w="10790" w:type="dxa"/>
            <w:gridSpan w:val="5"/>
            <w:tcMar>
              <w:top w:w="57" w:type="dxa"/>
              <w:left w:w="113" w:type="dxa"/>
              <w:bottom w:w="57" w:type="dxa"/>
            </w:tcMar>
            <w:vAlign w:val="center"/>
          </w:tcPr>
          <w:p w14:paraId="03649A59" w14:textId="6FB61D70" w:rsidR="008F7FAF" w:rsidRPr="00517825" w:rsidRDefault="00FA6ADB" w:rsidP="005334BA">
            <w:pPr>
              <w:spacing w:after="0" w:line="240" w:lineRule="auto"/>
              <w:ind w:left="-15"/>
              <w:jc w:val="center"/>
              <w:rPr>
                <w:rFonts w:ascii="Verdana" w:hAnsi="Verdana" w:cs="Arial"/>
                <w:sz w:val="16"/>
                <w:szCs w:val="16"/>
              </w:rPr>
            </w:pPr>
            <w:r w:rsidRPr="00517825">
              <w:rPr>
                <w:rFonts w:ascii="Verdana" w:hAnsi="Verdana" w:cs="Arial"/>
                <w:b/>
                <w:bCs/>
                <w:sz w:val="16"/>
                <w:szCs w:val="16"/>
              </w:rPr>
              <w:t>Preparación y Cierre Ejecución Presupuestal</w:t>
            </w:r>
          </w:p>
        </w:tc>
      </w:tr>
      <w:tr w:rsidR="00A27370" w:rsidRPr="00517825" w14:paraId="5F227899" w14:textId="77777777" w:rsidTr="133F5938">
        <w:trPr>
          <w:trHeight w:val="300"/>
        </w:trPr>
        <w:tc>
          <w:tcPr>
            <w:tcW w:w="608" w:type="dxa"/>
            <w:tcMar>
              <w:top w:w="57" w:type="dxa"/>
              <w:left w:w="113" w:type="dxa"/>
              <w:bottom w:w="57" w:type="dxa"/>
            </w:tcMar>
            <w:vAlign w:val="center"/>
          </w:tcPr>
          <w:p w14:paraId="183D676B" w14:textId="65C2C71D" w:rsidR="629D5270" w:rsidRPr="00517825" w:rsidRDefault="00697712" w:rsidP="629D5270">
            <w:pPr>
              <w:spacing w:line="240" w:lineRule="auto"/>
              <w:jc w:val="center"/>
              <w:rPr>
                <w:rFonts w:ascii="Verdana" w:hAnsi="Verdana" w:cs="Arial"/>
                <w:b/>
                <w:bCs/>
                <w:sz w:val="16"/>
                <w:szCs w:val="16"/>
              </w:rPr>
            </w:pPr>
            <w:r w:rsidRPr="00517825">
              <w:rPr>
                <w:rFonts w:ascii="Verdana" w:hAnsi="Verdana" w:cs="Arial"/>
                <w:b/>
                <w:bCs/>
                <w:sz w:val="16"/>
                <w:szCs w:val="16"/>
              </w:rPr>
              <w:t>33.</w:t>
            </w:r>
          </w:p>
        </w:tc>
        <w:tc>
          <w:tcPr>
            <w:tcW w:w="1514" w:type="dxa"/>
            <w:tcMar>
              <w:top w:w="57" w:type="dxa"/>
              <w:left w:w="113" w:type="dxa"/>
              <w:bottom w:w="57" w:type="dxa"/>
            </w:tcMar>
            <w:vAlign w:val="center"/>
          </w:tcPr>
          <w:p w14:paraId="1AEDC42F" w14:textId="2370DFFE" w:rsidR="77D5C17D" w:rsidRPr="005A2E8B" w:rsidRDefault="00697712">
            <w:pPr>
              <w:spacing w:line="240" w:lineRule="auto"/>
              <w:jc w:val="center"/>
              <w:rPr>
                <w:rFonts w:ascii="Verdana" w:hAnsi="Verdana" w:cs="Arial"/>
                <w:bCs/>
                <w:sz w:val="16"/>
                <w:szCs w:val="16"/>
              </w:rPr>
            </w:pPr>
            <w:r w:rsidRPr="005A2E8B">
              <w:rPr>
                <w:rFonts w:ascii="Verdana" w:hAnsi="Verdana" w:cs="Arial"/>
                <w:bCs/>
                <w:sz w:val="16"/>
                <w:szCs w:val="16"/>
              </w:rPr>
              <w:t xml:space="preserve">(A) </w:t>
            </w:r>
            <w:r w:rsidR="77D5C17D" w:rsidRPr="005A2E8B">
              <w:rPr>
                <w:rFonts w:ascii="Verdana" w:hAnsi="Verdana" w:cs="Arial"/>
                <w:bCs/>
                <w:sz w:val="16"/>
                <w:szCs w:val="16"/>
              </w:rPr>
              <w:t xml:space="preserve">Solicitar </w:t>
            </w:r>
            <w:r w:rsidRPr="005A2E8B">
              <w:rPr>
                <w:rFonts w:ascii="Verdana" w:hAnsi="Verdana" w:cs="Arial"/>
                <w:bCs/>
                <w:sz w:val="16"/>
                <w:szCs w:val="16"/>
              </w:rPr>
              <w:t xml:space="preserve">la liberación de los </w:t>
            </w:r>
            <w:r w:rsidR="77D5C17D" w:rsidRPr="005A2E8B">
              <w:rPr>
                <w:rFonts w:ascii="Verdana" w:hAnsi="Verdana" w:cs="Arial"/>
                <w:bCs/>
                <w:sz w:val="16"/>
                <w:szCs w:val="16"/>
              </w:rPr>
              <w:t>saldos de apropiación</w:t>
            </w:r>
          </w:p>
        </w:tc>
        <w:tc>
          <w:tcPr>
            <w:tcW w:w="1842" w:type="dxa"/>
            <w:tcMar>
              <w:top w:w="57" w:type="dxa"/>
              <w:left w:w="113" w:type="dxa"/>
              <w:bottom w:w="57" w:type="dxa"/>
            </w:tcMar>
            <w:vAlign w:val="center"/>
          </w:tcPr>
          <w:p w14:paraId="464FFB3D" w14:textId="532789AD" w:rsidR="77D5C17D" w:rsidRPr="00517825" w:rsidRDefault="77D5C17D" w:rsidP="629D5270">
            <w:pPr>
              <w:spacing w:after="0" w:line="240" w:lineRule="auto"/>
              <w:ind w:left="-15"/>
              <w:jc w:val="center"/>
              <w:rPr>
                <w:rFonts w:ascii="Verdana" w:hAnsi="Verdana" w:cs="Arial"/>
                <w:sz w:val="16"/>
                <w:szCs w:val="16"/>
              </w:rPr>
            </w:pPr>
            <w:r w:rsidRPr="00517825">
              <w:rPr>
                <w:rFonts w:ascii="Verdana" w:hAnsi="Verdana" w:cs="Arial"/>
                <w:sz w:val="16"/>
                <w:szCs w:val="16"/>
              </w:rPr>
              <w:t>Todas las Dependencias de la Entidad</w:t>
            </w:r>
          </w:p>
        </w:tc>
        <w:tc>
          <w:tcPr>
            <w:tcW w:w="5387" w:type="dxa"/>
            <w:tcMar>
              <w:top w:w="57" w:type="dxa"/>
              <w:left w:w="113" w:type="dxa"/>
              <w:bottom w:w="57" w:type="dxa"/>
            </w:tcMar>
          </w:tcPr>
          <w:p w14:paraId="3F8ED669" w14:textId="35E7CBD7" w:rsidR="77D5C17D" w:rsidRPr="002852D2" w:rsidRDefault="77D5C17D" w:rsidP="629D5270">
            <w:pPr>
              <w:spacing w:line="240" w:lineRule="auto"/>
              <w:jc w:val="both"/>
              <w:rPr>
                <w:rFonts w:ascii="Verdana" w:hAnsi="Verdana"/>
                <w:sz w:val="16"/>
                <w:szCs w:val="16"/>
              </w:rPr>
            </w:pPr>
            <w:r w:rsidRPr="00517825">
              <w:rPr>
                <w:rFonts w:ascii="Verdana" w:hAnsi="Verdana" w:cs="Arial"/>
                <w:sz w:val="16"/>
                <w:szCs w:val="16"/>
              </w:rPr>
              <w:t>Remitir solicitudes de liberación de saldos de apropiación que las dependencias no utilizaran de manera total o parcial, con el fin de que estos valores sean devueltos a la apropiación inicial.</w:t>
            </w:r>
          </w:p>
          <w:p w14:paraId="063DF98D" w14:textId="37C0CD98" w:rsidR="77D5C17D" w:rsidRPr="00517825" w:rsidRDefault="537097E4" w:rsidP="629D5270">
            <w:pPr>
              <w:spacing w:line="240" w:lineRule="auto"/>
              <w:jc w:val="both"/>
              <w:rPr>
                <w:rFonts w:ascii="Verdana" w:hAnsi="Verdana" w:cs="Arial"/>
                <w:b/>
                <w:bCs/>
                <w:color w:val="EE0000"/>
                <w:sz w:val="16"/>
                <w:szCs w:val="16"/>
              </w:rPr>
            </w:pPr>
            <w:r w:rsidRPr="133F5938">
              <w:rPr>
                <w:rFonts w:ascii="Verdana" w:hAnsi="Verdana" w:cs="Arial"/>
                <w:b/>
                <w:bCs/>
                <w:sz w:val="16"/>
                <w:szCs w:val="16"/>
              </w:rPr>
              <w:lastRenderedPageBreak/>
              <w:t xml:space="preserve">Tiempo: </w:t>
            </w:r>
            <w:r w:rsidR="6A107986" w:rsidRPr="133F5938">
              <w:rPr>
                <w:rFonts w:ascii="Verdana" w:hAnsi="Verdana" w:cs="Arial"/>
                <w:b/>
                <w:bCs/>
                <w:sz w:val="16"/>
                <w:szCs w:val="16"/>
              </w:rPr>
              <w:t>A</w:t>
            </w:r>
            <w:r w:rsidRPr="133F5938">
              <w:rPr>
                <w:rFonts w:ascii="Verdana" w:hAnsi="Verdana" w:cs="Arial"/>
                <w:b/>
                <w:bCs/>
                <w:sz w:val="16"/>
                <w:szCs w:val="16"/>
              </w:rPr>
              <w:t xml:space="preserve"> solicitud y/</w:t>
            </w:r>
            <w:r w:rsidR="4FB7B0D3" w:rsidRPr="133F5938">
              <w:rPr>
                <w:rFonts w:ascii="Verdana" w:hAnsi="Verdana" w:cs="Arial"/>
                <w:b/>
                <w:bCs/>
                <w:sz w:val="16"/>
                <w:szCs w:val="16"/>
              </w:rPr>
              <w:t>o</w:t>
            </w:r>
            <w:r w:rsidRPr="133F5938">
              <w:rPr>
                <w:rFonts w:ascii="Verdana" w:hAnsi="Verdana" w:cs="Arial"/>
                <w:b/>
                <w:bCs/>
                <w:sz w:val="16"/>
                <w:szCs w:val="16"/>
              </w:rPr>
              <w:t xml:space="preserve"> necesidad</w:t>
            </w:r>
            <w:r w:rsidR="08120C09" w:rsidRPr="133F5938">
              <w:rPr>
                <w:rFonts w:ascii="Verdana" w:hAnsi="Verdana" w:cs="Arial"/>
                <w:b/>
                <w:bCs/>
                <w:sz w:val="16"/>
                <w:szCs w:val="16"/>
              </w:rPr>
              <w:t>.</w:t>
            </w:r>
          </w:p>
        </w:tc>
        <w:tc>
          <w:tcPr>
            <w:tcW w:w="1439" w:type="dxa"/>
            <w:tcMar>
              <w:top w:w="57" w:type="dxa"/>
              <w:left w:w="113" w:type="dxa"/>
              <w:bottom w:w="57" w:type="dxa"/>
            </w:tcMar>
            <w:vAlign w:val="center"/>
          </w:tcPr>
          <w:p w14:paraId="2A14D611" w14:textId="28A1A620" w:rsidR="629D5270" w:rsidRPr="00517825" w:rsidRDefault="1F89071E" w:rsidP="629D5270">
            <w:pPr>
              <w:spacing w:line="240" w:lineRule="auto"/>
              <w:jc w:val="center"/>
              <w:rPr>
                <w:rFonts w:ascii="Verdana" w:hAnsi="Verdana" w:cs="Arial"/>
                <w:sz w:val="16"/>
                <w:szCs w:val="16"/>
              </w:rPr>
            </w:pPr>
            <w:r w:rsidRPr="133F5938">
              <w:rPr>
                <w:rFonts w:ascii="Verdana" w:hAnsi="Verdana" w:cs="Arial"/>
                <w:sz w:val="16"/>
                <w:szCs w:val="16"/>
              </w:rPr>
              <w:lastRenderedPageBreak/>
              <w:t>No aplica</w:t>
            </w:r>
          </w:p>
        </w:tc>
      </w:tr>
      <w:tr w:rsidR="00A27370" w:rsidRPr="00517825" w14:paraId="2F037A83" w14:textId="77777777" w:rsidTr="133F5938">
        <w:trPr>
          <w:trHeight w:val="545"/>
        </w:trPr>
        <w:tc>
          <w:tcPr>
            <w:tcW w:w="608" w:type="dxa"/>
            <w:tcMar>
              <w:top w:w="57" w:type="dxa"/>
              <w:left w:w="113" w:type="dxa"/>
              <w:bottom w:w="57" w:type="dxa"/>
            </w:tcMar>
            <w:vAlign w:val="center"/>
          </w:tcPr>
          <w:p w14:paraId="6FA89614" w14:textId="43147F9E" w:rsidR="00C9297C" w:rsidRPr="00517825" w:rsidRDefault="00C9297C"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3</w:t>
            </w:r>
            <w:r w:rsidR="00697712" w:rsidRPr="00517825">
              <w:rPr>
                <w:rFonts w:ascii="Verdana" w:hAnsi="Verdana" w:cs="Arial"/>
                <w:b/>
                <w:sz w:val="16"/>
                <w:szCs w:val="16"/>
              </w:rPr>
              <w:t>4.</w:t>
            </w:r>
          </w:p>
        </w:tc>
        <w:tc>
          <w:tcPr>
            <w:tcW w:w="1514" w:type="dxa"/>
            <w:tcMar>
              <w:top w:w="57" w:type="dxa"/>
              <w:left w:w="113" w:type="dxa"/>
              <w:bottom w:w="57" w:type="dxa"/>
            </w:tcMar>
          </w:tcPr>
          <w:p w14:paraId="7CC2BF4A" w14:textId="77777777" w:rsidR="00C00063" w:rsidRPr="005A2E8B" w:rsidRDefault="00C00063" w:rsidP="002852D2">
            <w:pPr>
              <w:spacing w:after="0" w:line="240" w:lineRule="auto"/>
              <w:ind w:left="-15"/>
              <w:jc w:val="center"/>
              <w:rPr>
                <w:rFonts w:ascii="Verdana" w:hAnsi="Verdana" w:cs="Arial"/>
                <w:bCs/>
                <w:sz w:val="16"/>
                <w:szCs w:val="16"/>
              </w:rPr>
            </w:pPr>
          </w:p>
          <w:p w14:paraId="405F6F9C" w14:textId="77777777" w:rsidR="00C00063" w:rsidRPr="005A2E8B" w:rsidRDefault="00C00063" w:rsidP="002852D2">
            <w:pPr>
              <w:spacing w:after="0" w:line="240" w:lineRule="auto"/>
              <w:ind w:left="-15"/>
              <w:jc w:val="center"/>
              <w:rPr>
                <w:rFonts w:ascii="Verdana" w:hAnsi="Verdana" w:cs="Arial"/>
                <w:bCs/>
                <w:sz w:val="16"/>
                <w:szCs w:val="16"/>
              </w:rPr>
            </w:pPr>
          </w:p>
          <w:p w14:paraId="26066BF3" w14:textId="6E2B2B29" w:rsidR="00C00063" w:rsidRPr="005A2E8B" w:rsidRDefault="00C00063" w:rsidP="002852D2">
            <w:pPr>
              <w:spacing w:after="0" w:line="240" w:lineRule="auto"/>
              <w:ind w:left="-15"/>
              <w:jc w:val="center"/>
              <w:rPr>
                <w:rFonts w:ascii="Verdana" w:hAnsi="Verdana" w:cs="Arial"/>
                <w:bCs/>
                <w:sz w:val="16"/>
                <w:szCs w:val="16"/>
              </w:rPr>
            </w:pPr>
          </w:p>
          <w:p w14:paraId="0923C23A" w14:textId="77777777" w:rsidR="00697712" w:rsidRPr="005A2E8B" w:rsidRDefault="00697712" w:rsidP="002852D2">
            <w:pPr>
              <w:spacing w:after="0" w:line="240" w:lineRule="auto"/>
              <w:ind w:left="-15"/>
              <w:jc w:val="center"/>
              <w:rPr>
                <w:rFonts w:ascii="Verdana" w:hAnsi="Verdana" w:cs="Arial"/>
                <w:bCs/>
                <w:sz w:val="16"/>
                <w:szCs w:val="16"/>
              </w:rPr>
            </w:pPr>
          </w:p>
          <w:p w14:paraId="351B957B" w14:textId="77777777" w:rsidR="00C00063" w:rsidRPr="005A2E8B" w:rsidRDefault="00C00063" w:rsidP="002852D2">
            <w:pPr>
              <w:spacing w:after="0" w:line="240" w:lineRule="auto"/>
              <w:ind w:left="-15"/>
              <w:jc w:val="center"/>
              <w:rPr>
                <w:rFonts w:ascii="Verdana" w:hAnsi="Verdana" w:cs="Arial"/>
                <w:bCs/>
                <w:sz w:val="16"/>
                <w:szCs w:val="16"/>
              </w:rPr>
            </w:pPr>
          </w:p>
          <w:p w14:paraId="558C2334" w14:textId="77777777" w:rsidR="00C00063" w:rsidRPr="005A2E8B" w:rsidRDefault="00C00063" w:rsidP="002852D2">
            <w:pPr>
              <w:spacing w:after="0" w:line="240" w:lineRule="auto"/>
              <w:ind w:left="-15"/>
              <w:jc w:val="center"/>
              <w:rPr>
                <w:rFonts w:ascii="Verdana" w:hAnsi="Verdana" w:cs="Arial"/>
                <w:bCs/>
                <w:sz w:val="16"/>
                <w:szCs w:val="16"/>
              </w:rPr>
            </w:pPr>
          </w:p>
          <w:p w14:paraId="412697DD" w14:textId="77777777" w:rsidR="00C00063" w:rsidRPr="005A2E8B" w:rsidRDefault="00C00063" w:rsidP="002852D2">
            <w:pPr>
              <w:spacing w:after="0" w:line="240" w:lineRule="auto"/>
              <w:ind w:left="-15"/>
              <w:jc w:val="center"/>
              <w:rPr>
                <w:rFonts w:ascii="Verdana" w:hAnsi="Verdana" w:cs="Arial"/>
                <w:bCs/>
                <w:sz w:val="16"/>
                <w:szCs w:val="16"/>
              </w:rPr>
            </w:pPr>
          </w:p>
          <w:p w14:paraId="31927ED1" w14:textId="0470A2E6" w:rsidR="00C9297C" w:rsidRPr="005A2E8B" w:rsidRDefault="00DF3562" w:rsidP="002852D2">
            <w:pPr>
              <w:spacing w:after="0" w:line="240" w:lineRule="auto"/>
              <w:ind w:left="-15"/>
              <w:jc w:val="center"/>
              <w:rPr>
                <w:rFonts w:ascii="Verdana" w:hAnsi="Verdana" w:cs="Arial"/>
                <w:bCs/>
                <w:sz w:val="16"/>
                <w:szCs w:val="16"/>
              </w:rPr>
            </w:pPr>
            <w:r w:rsidRPr="005A2E8B">
              <w:rPr>
                <w:rFonts w:ascii="Verdana" w:hAnsi="Verdana" w:cs="Arial"/>
                <w:bCs/>
                <w:sz w:val="16"/>
                <w:szCs w:val="16"/>
              </w:rPr>
              <w:t>(H)</w:t>
            </w:r>
            <w:r w:rsidR="00697712" w:rsidRPr="005A2E8B">
              <w:rPr>
                <w:rFonts w:ascii="Verdana" w:hAnsi="Verdana" w:cs="Arial"/>
                <w:bCs/>
                <w:sz w:val="16"/>
                <w:szCs w:val="16"/>
              </w:rPr>
              <w:t xml:space="preserve"> </w:t>
            </w:r>
            <w:r w:rsidRPr="005A2E8B">
              <w:rPr>
                <w:rFonts w:ascii="Verdana" w:hAnsi="Verdana" w:cs="Arial"/>
                <w:bCs/>
                <w:sz w:val="16"/>
                <w:szCs w:val="16"/>
              </w:rPr>
              <w:t>Liberar Saldos de Apropiación</w:t>
            </w:r>
          </w:p>
        </w:tc>
        <w:tc>
          <w:tcPr>
            <w:tcW w:w="1842" w:type="dxa"/>
            <w:tcMar>
              <w:top w:w="57" w:type="dxa"/>
              <w:left w:w="113" w:type="dxa"/>
              <w:bottom w:w="57" w:type="dxa"/>
            </w:tcMar>
            <w:vAlign w:val="center"/>
          </w:tcPr>
          <w:p w14:paraId="5C17F403" w14:textId="18DFC5D1" w:rsidR="00C9297C" w:rsidRPr="00517825" w:rsidRDefault="25F5D8B9" w:rsidP="005334BA">
            <w:pPr>
              <w:spacing w:after="0" w:line="240" w:lineRule="auto"/>
              <w:ind w:left="-15"/>
              <w:jc w:val="center"/>
              <w:rPr>
                <w:rFonts w:ascii="Verdana" w:hAnsi="Verdana" w:cs="Arial"/>
                <w:sz w:val="16"/>
                <w:szCs w:val="16"/>
              </w:rPr>
            </w:pPr>
            <w:r w:rsidRPr="00517825">
              <w:rPr>
                <w:rFonts w:ascii="Verdana" w:hAnsi="Verdana" w:cs="Arial"/>
                <w:sz w:val="16"/>
                <w:szCs w:val="16"/>
              </w:rPr>
              <w:t>Profesional/ contratista   Grupo de Presupuesto</w:t>
            </w:r>
          </w:p>
        </w:tc>
        <w:tc>
          <w:tcPr>
            <w:tcW w:w="5387" w:type="dxa"/>
            <w:tcMar>
              <w:top w:w="57" w:type="dxa"/>
              <w:left w:w="113" w:type="dxa"/>
              <w:bottom w:w="57" w:type="dxa"/>
            </w:tcMar>
          </w:tcPr>
          <w:p w14:paraId="3F9C6ADB" w14:textId="53235484" w:rsidR="005D2BE5" w:rsidRPr="00517825" w:rsidRDefault="00C00063" w:rsidP="005334BA">
            <w:pPr>
              <w:spacing w:after="0" w:line="240" w:lineRule="auto"/>
              <w:ind w:left="-15"/>
              <w:jc w:val="both"/>
              <w:rPr>
                <w:rFonts w:ascii="Verdana" w:hAnsi="Verdana" w:cs="Arial"/>
                <w:sz w:val="16"/>
                <w:szCs w:val="16"/>
              </w:rPr>
            </w:pPr>
            <w:r w:rsidRPr="00517825">
              <w:rPr>
                <w:rFonts w:ascii="Verdana" w:hAnsi="Verdana" w:cs="Arial"/>
                <w:sz w:val="16"/>
                <w:szCs w:val="16"/>
              </w:rPr>
              <w:t>Recibir</w:t>
            </w:r>
            <w:r w:rsidR="0A9A8690" w:rsidRPr="00517825">
              <w:rPr>
                <w:rFonts w:ascii="Verdana" w:hAnsi="Verdana" w:cs="Arial"/>
                <w:sz w:val="16"/>
                <w:szCs w:val="16"/>
              </w:rPr>
              <w:t xml:space="preserve">, revisar y atender las </w:t>
            </w:r>
            <w:r w:rsidRPr="00517825">
              <w:rPr>
                <w:rFonts w:ascii="Verdana" w:hAnsi="Verdana" w:cs="Arial"/>
                <w:sz w:val="16"/>
                <w:szCs w:val="16"/>
              </w:rPr>
              <w:t>solicitudes de liberación de saldos de apropiación que las dependencias no utilizaran de manera total o parcial, con el fin de que estos valores sean devueltos a la apropiación inicial.</w:t>
            </w:r>
            <w:r w:rsidRPr="002852D2">
              <w:rPr>
                <w:rFonts w:ascii="Verdana" w:hAnsi="Verdana"/>
                <w:sz w:val="16"/>
                <w:szCs w:val="16"/>
              </w:rPr>
              <w:br/>
            </w:r>
            <w:r w:rsidRPr="002852D2">
              <w:rPr>
                <w:rFonts w:ascii="Verdana" w:hAnsi="Verdana"/>
                <w:sz w:val="16"/>
                <w:szCs w:val="16"/>
              </w:rPr>
              <w:br/>
            </w:r>
            <w:r w:rsidRPr="00517825">
              <w:rPr>
                <w:rFonts w:ascii="Verdana" w:hAnsi="Verdana" w:cs="Arial"/>
                <w:sz w:val="16"/>
                <w:szCs w:val="16"/>
              </w:rPr>
              <w:t xml:space="preserve">Los certificados y registros presupuestales se reducen en cualquier momento de la vigencia cuando sea solicitado por el área respectiva </w:t>
            </w:r>
            <w:r w:rsidR="2918BA1A" w:rsidRPr="00517825">
              <w:rPr>
                <w:rFonts w:ascii="Verdana" w:hAnsi="Verdana" w:cs="Arial"/>
                <w:sz w:val="16"/>
                <w:szCs w:val="16"/>
              </w:rPr>
              <w:t>(</w:t>
            </w:r>
            <w:r w:rsidRPr="00517825">
              <w:rPr>
                <w:rFonts w:ascii="Verdana" w:hAnsi="Verdana" w:cs="Arial"/>
                <w:sz w:val="16"/>
                <w:szCs w:val="16"/>
              </w:rPr>
              <w:t>terminación anticipada de contratos, reducción al contrato, reintegros, liberación de cajas menores</w:t>
            </w:r>
            <w:r w:rsidR="72BA4D85" w:rsidRPr="00517825">
              <w:rPr>
                <w:rFonts w:ascii="Verdana" w:hAnsi="Verdana" w:cs="Arial"/>
                <w:sz w:val="16"/>
                <w:szCs w:val="16"/>
              </w:rPr>
              <w:t>, autorización del ordenador del gasto para los contratos de persona natural</w:t>
            </w:r>
            <w:r w:rsidR="3CF2E56E" w:rsidRPr="00517825">
              <w:rPr>
                <w:rFonts w:ascii="Verdana" w:hAnsi="Verdana" w:cs="Arial"/>
                <w:sz w:val="16"/>
                <w:szCs w:val="16"/>
              </w:rPr>
              <w:t>).</w:t>
            </w:r>
            <w:r w:rsidRPr="002852D2">
              <w:rPr>
                <w:rFonts w:ascii="Verdana" w:hAnsi="Verdana"/>
                <w:sz w:val="16"/>
                <w:szCs w:val="16"/>
              </w:rPr>
              <w:br/>
            </w:r>
            <w:r w:rsidRPr="002852D2">
              <w:rPr>
                <w:rFonts w:ascii="Verdana" w:hAnsi="Verdana"/>
                <w:sz w:val="16"/>
                <w:szCs w:val="16"/>
              </w:rPr>
              <w:br/>
            </w:r>
            <w:r w:rsidRPr="00517825">
              <w:rPr>
                <w:rFonts w:ascii="Verdana" w:hAnsi="Verdana" w:cs="Arial"/>
                <w:b/>
                <w:bCs/>
                <w:sz w:val="16"/>
                <w:szCs w:val="16"/>
              </w:rPr>
              <w:t>Nota 1:</w:t>
            </w:r>
            <w:r w:rsidRPr="00517825">
              <w:rPr>
                <w:rFonts w:ascii="Verdana" w:hAnsi="Verdana" w:cs="Arial"/>
                <w:sz w:val="16"/>
                <w:szCs w:val="16"/>
              </w:rPr>
              <w:t xml:space="preserve"> Si hay inconsistencias en las solicitudes recibidas se devuelve al interesado.</w:t>
            </w:r>
          </w:p>
          <w:p w14:paraId="27298D44" w14:textId="77777777" w:rsidR="005D2BE5" w:rsidRPr="00517825" w:rsidRDefault="005D2BE5" w:rsidP="00C00063">
            <w:pPr>
              <w:spacing w:after="0" w:line="240" w:lineRule="auto"/>
              <w:jc w:val="both"/>
              <w:rPr>
                <w:rFonts w:ascii="Verdana" w:hAnsi="Verdana" w:cs="Arial"/>
                <w:b/>
                <w:bCs/>
                <w:color w:val="EE0000"/>
                <w:sz w:val="16"/>
                <w:szCs w:val="16"/>
              </w:rPr>
            </w:pPr>
          </w:p>
          <w:p w14:paraId="3A410187" w14:textId="43EED216" w:rsidR="00C9297C" w:rsidRPr="002852D2" w:rsidRDefault="1C9EED96" w:rsidP="005334BA">
            <w:pPr>
              <w:spacing w:after="0" w:line="240" w:lineRule="auto"/>
              <w:ind w:left="-15"/>
              <w:jc w:val="both"/>
              <w:rPr>
                <w:rFonts w:ascii="Verdana" w:hAnsi="Verdana" w:cs="Arial"/>
                <w:b/>
                <w:bCs/>
                <w:sz w:val="16"/>
                <w:szCs w:val="16"/>
              </w:rPr>
            </w:pPr>
            <w:r w:rsidRPr="133F5938">
              <w:rPr>
                <w:rFonts w:ascii="Verdana" w:hAnsi="Verdana" w:cs="Arial"/>
                <w:b/>
                <w:bCs/>
                <w:sz w:val="16"/>
                <w:szCs w:val="16"/>
              </w:rPr>
              <w:t>Tiempo:</w:t>
            </w:r>
            <w:r w:rsidR="7AE92DF9" w:rsidRPr="133F5938">
              <w:rPr>
                <w:rFonts w:ascii="Verdana" w:hAnsi="Verdana" w:cs="Arial"/>
                <w:b/>
                <w:bCs/>
                <w:sz w:val="16"/>
                <w:szCs w:val="16"/>
              </w:rPr>
              <w:t xml:space="preserve"> </w:t>
            </w:r>
            <w:r w:rsidR="4CB0FBB7" w:rsidRPr="133F5938">
              <w:rPr>
                <w:rFonts w:ascii="Verdana" w:hAnsi="Verdana" w:cs="Arial"/>
                <w:b/>
                <w:bCs/>
                <w:sz w:val="16"/>
                <w:szCs w:val="16"/>
              </w:rPr>
              <w:t>U</w:t>
            </w:r>
            <w:r w:rsidR="7AE92DF9" w:rsidRPr="133F5938">
              <w:rPr>
                <w:rFonts w:ascii="Verdana" w:hAnsi="Verdana" w:cs="Arial"/>
                <w:b/>
                <w:bCs/>
                <w:sz w:val="16"/>
                <w:szCs w:val="16"/>
              </w:rPr>
              <w:t>n día.</w:t>
            </w:r>
          </w:p>
          <w:p w14:paraId="08710FD2" w14:textId="77777777" w:rsidR="005D2BE5" w:rsidRPr="00517825" w:rsidRDefault="005D2BE5" w:rsidP="005D2BE5">
            <w:pPr>
              <w:spacing w:after="0" w:line="240" w:lineRule="auto"/>
              <w:ind w:left="-15"/>
              <w:jc w:val="both"/>
              <w:rPr>
                <w:rFonts w:ascii="Verdana" w:hAnsi="Verdana" w:cs="Arial"/>
                <w:b/>
                <w:bCs/>
                <w:sz w:val="16"/>
                <w:szCs w:val="16"/>
              </w:rPr>
            </w:pPr>
          </w:p>
          <w:p w14:paraId="1DF8F9FF" w14:textId="367178E6" w:rsidR="005D2BE5" w:rsidRPr="00517825" w:rsidRDefault="2AAEF4D1" w:rsidP="00C00063">
            <w:pPr>
              <w:spacing w:after="0" w:line="240" w:lineRule="auto"/>
              <w:ind w:left="-15"/>
              <w:jc w:val="both"/>
              <w:rPr>
                <w:rFonts w:ascii="Verdana" w:hAnsi="Verdana" w:cs="Arial"/>
                <w:b/>
                <w:bCs/>
                <w:sz w:val="16"/>
                <w:szCs w:val="16"/>
              </w:rPr>
            </w:pPr>
            <w:r w:rsidRPr="133F5938">
              <w:rPr>
                <w:rFonts w:ascii="Verdana" w:hAnsi="Verdana" w:cs="Arial"/>
                <w:b/>
                <w:bCs/>
                <w:sz w:val="16"/>
                <w:szCs w:val="16"/>
              </w:rPr>
              <w:t xml:space="preserve">Control </w:t>
            </w:r>
            <w:r w:rsidR="1C9EED96" w:rsidRPr="133F5938">
              <w:rPr>
                <w:rFonts w:ascii="Verdana" w:hAnsi="Verdana" w:cs="Arial"/>
                <w:b/>
                <w:bCs/>
                <w:sz w:val="16"/>
                <w:szCs w:val="16"/>
              </w:rPr>
              <w:t>GRF-R1</w:t>
            </w:r>
          </w:p>
        </w:tc>
        <w:tc>
          <w:tcPr>
            <w:tcW w:w="1439" w:type="dxa"/>
            <w:tcMar>
              <w:top w:w="57" w:type="dxa"/>
              <w:left w:w="113" w:type="dxa"/>
              <w:bottom w:w="57" w:type="dxa"/>
            </w:tcMar>
            <w:vAlign w:val="center"/>
          </w:tcPr>
          <w:p w14:paraId="739B7C7B" w14:textId="15100F38" w:rsidR="00C9297C" w:rsidRPr="00517825" w:rsidRDefault="00C00063" w:rsidP="005334BA">
            <w:pPr>
              <w:spacing w:after="0" w:line="240" w:lineRule="auto"/>
              <w:ind w:left="-15"/>
              <w:jc w:val="center"/>
              <w:rPr>
                <w:rFonts w:ascii="Verdana" w:hAnsi="Verdana" w:cs="Arial"/>
                <w:sz w:val="16"/>
                <w:szCs w:val="16"/>
              </w:rPr>
            </w:pPr>
            <w:r w:rsidRPr="00517825">
              <w:rPr>
                <w:rFonts w:ascii="Verdana" w:hAnsi="Verdana" w:cs="Arial"/>
                <w:sz w:val="16"/>
                <w:szCs w:val="16"/>
              </w:rPr>
              <w:t>Certificado de Disponibilidad Presupuestal Comprobante</w:t>
            </w:r>
            <w:r w:rsidR="007432A4" w:rsidRPr="00517825">
              <w:rPr>
                <w:rFonts w:ascii="Verdana" w:hAnsi="Verdana" w:cs="Arial"/>
                <w:sz w:val="16"/>
                <w:szCs w:val="16"/>
              </w:rPr>
              <w:t xml:space="preserve"> </w:t>
            </w:r>
            <w:r w:rsidRPr="00517825">
              <w:rPr>
                <w:rFonts w:ascii="Verdana" w:hAnsi="Verdana" w:cs="Arial"/>
                <w:sz w:val="16"/>
                <w:szCs w:val="16"/>
              </w:rPr>
              <w:t>Reporte Compromiso Presupuestal de Gasto Comprobante</w:t>
            </w:r>
          </w:p>
        </w:tc>
      </w:tr>
      <w:tr w:rsidR="00A27370" w:rsidRPr="00517825" w14:paraId="5BF1BC2F" w14:textId="77777777" w:rsidTr="133F5938">
        <w:trPr>
          <w:trHeight w:val="545"/>
        </w:trPr>
        <w:tc>
          <w:tcPr>
            <w:tcW w:w="608" w:type="dxa"/>
            <w:tcMar>
              <w:top w:w="57" w:type="dxa"/>
              <w:left w:w="113" w:type="dxa"/>
              <w:bottom w:w="57" w:type="dxa"/>
            </w:tcMar>
            <w:vAlign w:val="center"/>
          </w:tcPr>
          <w:p w14:paraId="3289B982" w14:textId="5A7082FE" w:rsidR="00C9297C" w:rsidRPr="00517825" w:rsidRDefault="00C9297C"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3</w:t>
            </w:r>
            <w:r w:rsidR="00697712" w:rsidRPr="00517825">
              <w:rPr>
                <w:rFonts w:ascii="Verdana" w:hAnsi="Verdana" w:cs="Arial"/>
                <w:b/>
                <w:sz w:val="16"/>
                <w:szCs w:val="16"/>
              </w:rPr>
              <w:t>5.</w:t>
            </w:r>
          </w:p>
        </w:tc>
        <w:tc>
          <w:tcPr>
            <w:tcW w:w="1514" w:type="dxa"/>
            <w:tcMar>
              <w:top w:w="57" w:type="dxa"/>
              <w:left w:w="113" w:type="dxa"/>
              <w:bottom w:w="57" w:type="dxa"/>
            </w:tcMar>
            <w:vAlign w:val="center"/>
          </w:tcPr>
          <w:p w14:paraId="4730F432" w14:textId="77777777" w:rsidR="00DA0B6B" w:rsidRPr="00F54AFB" w:rsidRDefault="00DA0B6B" w:rsidP="629D5270">
            <w:pPr>
              <w:spacing w:after="0" w:line="240" w:lineRule="auto"/>
              <w:ind w:left="-15"/>
              <w:jc w:val="center"/>
              <w:rPr>
                <w:rFonts w:ascii="Verdana" w:hAnsi="Verdana" w:cs="Arial"/>
                <w:bCs/>
                <w:sz w:val="16"/>
                <w:szCs w:val="16"/>
              </w:rPr>
            </w:pPr>
            <w:r w:rsidRPr="00F54AFB">
              <w:rPr>
                <w:rFonts w:ascii="Verdana" w:hAnsi="Verdana" w:cs="Arial"/>
                <w:bCs/>
                <w:sz w:val="16"/>
                <w:szCs w:val="16"/>
              </w:rPr>
              <w:tab/>
            </w:r>
          </w:p>
          <w:p w14:paraId="689E7921" w14:textId="5DF055B9" w:rsidR="00C9297C" w:rsidRPr="00F54AFB" w:rsidRDefault="00DA0B6B" w:rsidP="629D5270">
            <w:pPr>
              <w:spacing w:after="0" w:line="240" w:lineRule="auto"/>
              <w:ind w:left="-15"/>
              <w:jc w:val="center"/>
              <w:rPr>
                <w:rFonts w:ascii="Verdana" w:hAnsi="Verdana" w:cs="Arial"/>
                <w:bCs/>
                <w:sz w:val="16"/>
                <w:szCs w:val="16"/>
              </w:rPr>
            </w:pPr>
            <w:r w:rsidRPr="00F54AFB">
              <w:rPr>
                <w:rFonts w:ascii="Verdana" w:hAnsi="Verdana" w:cs="Arial"/>
                <w:bCs/>
                <w:sz w:val="16"/>
                <w:szCs w:val="16"/>
              </w:rPr>
              <w:t>(</w:t>
            </w:r>
            <w:r w:rsidR="00697712" w:rsidRPr="00F54AFB">
              <w:rPr>
                <w:rFonts w:ascii="Verdana" w:hAnsi="Verdana" w:cs="Arial"/>
                <w:bCs/>
                <w:sz w:val="16"/>
                <w:szCs w:val="16"/>
              </w:rPr>
              <w:t>V)</w:t>
            </w:r>
            <w:r w:rsidRPr="00F54AFB">
              <w:rPr>
                <w:rFonts w:ascii="Verdana" w:hAnsi="Verdana" w:cs="Arial"/>
                <w:bCs/>
                <w:sz w:val="16"/>
                <w:szCs w:val="16"/>
              </w:rPr>
              <w:t xml:space="preserve"> Analizar Información y efectuar seguimientos a la Ejecución Presupuestal</w:t>
            </w:r>
          </w:p>
        </w:tc>
        <w:tc>
          <w:tcPr>
            <w:tcW w:w="1842" w:type="dxa"/>
            <w:tcMar>
              <w:top w:w="57" w:type="dxa"/>
              <w:left w:w="113" w:type="dxa"/>
              <w:bottom w:w="57" w:type="dxa"/>
            </w:tcMar>
            <w:vAlign w:val="center"/>
          </w:tcPr>
          <w:p w14:paraId="2299DD14" w14:textId="3A3A7276" w:rsidR="00C9297C" w:rsidRPr="00517825" w:rsidRDefault="00DA0B6B" w:rsidP="005334BA">
            <w:pPr>
              <w:spacing w:after="0" w:line="240" w:lineRule="auto"/>
              <w:ind w:left="-15"/>
              <w:jc w:val="center"/>
              <w:rPr>
                <w:rFonts w:ascii="Verdana" w:hAnsi="Verdana" w:cs="Arial"/>
                <w:sz w:val="16"/>
                <w:szCs w:val="16"/>
              </w:rPr>
            </w:pPr>
            <w:r w:rsidRPr="00517825">
              <w:rPr>
                <w:rFonts w:ascii="Verdana" w:hAnsi="Verdana" w:cs="Arial"/>
                <w:sz w:val="16"/>
                <w:szCs w:val="16"/>
              </w:rPr>
              <w:t xml:space="preserve"> Grupo Presupuesto, </w:t>
            </w:r>
            <w:proofErr w:type="gramStart"/>
            <w:r w:rsidRPr="00517825">
              <w:rPr>
                <w:rFonts w:ascii="Verdana" w:hAnsi="Verdana" w:cs="Arial"/>
                <w:sz w:val="16"/>
                <w:szCs w:val="16"/>
              </w:rPr>
              <w:t>Jefe</w:t>
            </w:r>
            <w:proofErr w:type="gramEnd"/>
            <w:r w:rsidRPr="00517825">
              <w:rPr>
                <w:rFonts w:ascii="Verdana" w:hAnsi="Verdana" w:cs="Arial"/>
                <w:sz w:val="16"/>
                <w:szCs w:val="16"/>
              </w:rPr>
              <w:t xml:space="preserve"> Oficina Asesora de Planeación Sectorial</w:t>
            </w:r>
          </w:p>
        </w:tc>
        <w:tc>
          <w:tcPr>
            <w:tcW w:w="5387" w:type="dxa"/>
            <w:tcMar>
              <w:top w:w="57" w:type="dxa"/>
              <w:left w:w="113" w:type="dxa"/>
              <w:bottom w:w="57" w:type="dxa"/>
            </w:tcMar>
          </w:tcPr>
          <w:p w14:paraId="600003F0" w14:textId="7EFBCB9E" w:rsidR="007432A4" w:rsidRPr="00517825" w:rsidRDefault="77C520AB" w:rsidP="007432A4">
            <w:pPr>
              <w:spacing w:after="0" w:line="240" w:lineRule="auto"/>
              <w:ind w:left="-15"/>
              <w:jc w:val="both"/>
              <w:rPr>
                <w:rFonts w:ascii="Verdana" w:hAnsi="Verdana" w:cs="Arial"/>
                <w:sz w:val="16"/>
                <w:szCs w:val="16"/>
              </w:rPr>
            </w:pPr>
            <w:r w:rsidRPr="133F5938">
              <w:rPr>
                <w:rFonts w:ascii="Verdana" w:hAnsi="Verdana" w:cs="Arial"/>
                <w:sz w:val="16"/>
                <w:szCs w:val="16"/>
              </w:rPr>
              <w:t>Remitir información de Ejecución presupuestal (S</w:t>
            </w:r>
            <w:r w:rsidR="57EFAC48" w:rsidRPr="133F5938">
              <w:rPr>
                <w:rFonts w:ascii="Verdana" w:hAnsi="Verdana" w:cs="Arial"/>
                <w:sz w:val="16"/>
                <w:szCs w:val="16"/>
              </w:rPr>
              <w:t>IIF</w:t>
            </w:r>
            <w:r w:rsidRPr="133F5938">
              <w:rPr>
                <w:rFonts w:ascii="Verdana" w:hAnsi="Verdana" w:cs="Arial"/>
                <w:sz w:val="16"/>
                <w:szCs w:val="16"/>
              </w:rPr>
              <w:t xml:space="preserve">) a la Oficina Asesora de Planeación cada vez que lo requieran de </w:t>
            </w:r>
            <w:r w:rsidR="008B30B2" w:rsidRPr="133F5938">
              <w:rPr>
                <w:rFonts w:ascii="Verdana" w:hAnsi="Verdana" w:cs="Arial"/>
                <w:sz w:val="16"/>
                <w:szCs w:val="16"/>
              </w:rPr>
              <w:t>acuerdo con el</w:t>
            </w:r>
            <w:r w:rsidRPr="133F5938">
              <w:rPr>
                <w:rFonts w:ascii="Verdana" w:hAnsi="Verdana" w:cs="Arial"/>
                <w:sz w:val="16"/>
                <w:szCs w:val="16"/>
              </w:rPr>
              <w:t xml:space="preserve"> procedimiento </w:t>
            </w:r>
            <w:r w:rsidR="5F9A3088" w:rsidRPr="133F5938">
              <w:rPr>
                <w:rFonts w:ascii="Verdana" w:hAnsi="Verdana" w:cs="Arial"/>
                <w:sz w:val="16"/>
                <w:szCs w:val="16"/>
              </w:rPr>
              <w:t>PD</w:t>
            </w:r>
            <w:r w:rsidRPr="133F5938">
              <w:rPr>
                <w:rFonts w:ascii="Verdana" w:hAnsi="Verdana" w:cs="Arial"/>
                <w:sz w:val="16"/>
                <w:szCs w:val="16"/>
              </w:rPr>
              <w:t>-PR</w:t>
            </w:r>
            <w:r w:rsidR="05A2B072" w:rsidRPr="133F5938">
              <w:rPr>
                <w:rFonts w:ascii="Verdana" w:hAnsi="Verdana" w:cs="Arial"/>
                <w:sz w:val="16"/>
                <w:szCs w:val="16"/>
              </w:rPr>
              <w:t>-</w:t>
            </w:r>
            <w:r w:rsidR="77A278AD" w:rsidRPr="133F5938">
              <w:rPr>
                <w:rFonts w:ascii="Verdana" w:hAnsi="Verdana" w:cs="Arial"/>
                <w:sz w:val="16"/>
                <w:szCs w:val="16"/>
              </w:rPr>
              <w:t>003</w:t>
            </w:r>
            <w:r w:rsidRPr="133F5938">
              <w:rPr>
                <w:rFonts w:ascii="Verdana" w:hAnsi="Verdana" w:cs="Arial"/>
                <w:sz w:val="16"/>
                <w:szCs w:val="16"/>
              </w:rPr>
              <w:t xml:space="preserve"> "seguimiento a la Ejecución Presupuestal" (Direccionamiento Estratégico) quien verificara el estado y seguimiento de </w:t>
            </w:r>
            <w:r w:rsidR="1F6C01AD" w:rsidRPr="133F5938">
              <w:rPr>
                <w:rFonts w:ascii="Verdana" w:hAnsi="Verdana" w:cs="Arial"/>
                <w:sz w:val="16"/>
                <w:szCs w:val="16"/>
              </w:rPr>
              <w:t>esta</w:t>
            </w:r>
            <w:r w:rsidRPr="133F5938">
              <w:rPr>
                <w:rFonts w:ascii="Verdana" w:hAnsi="Verdana" w:cs="Arial"/>
                <w:sz w:val="16"/>
                <w:szCs w:val="16"/>
              </w:rPr>
              <w:t>.</w:t>
            </w:r>
          </w:p>
          <w:p w14:paraId="7BA3F98E" w14:textId="77777777" w:rsidR="007432A4" w:rsidRPr="00517825" w:rsidRDefault="007432A4" w:rsidP="007432A4">
            <w:pPr>
              <w:spacing w:after="0" w:line="240" w:lineRule="auto"/>
              <w:ind w:left="-15"/>
              <w:jc w:val="both"/>
              <w:rPr>
                <w:rFonts w:ascii="Verdana" w:hAnsi="Verdana" w:cs="Arial"/>
                <w:sz w:val="16"/>
                <w:szCs w:val="16"/>
              </w:rPr>
            </w:pPr>
          </w:p>
          <w:p w14:paraId="5CA9C7F3" w14:textId="77777777" w:rsidR="007432A4" w:rsidRPr="00517825" w:rsidRDefault="007432A4" w:rsidP="007432A4">
            <w:pPr>
              <w:spacing w:after="0" w:line="240" w:lineRule="auto"/>
              <w:ind w:left="-15"/>
              <w:jc w:val="both"/>
              <w:rPr>
                <w:rFonts w:ascii="Verdana" w:hAnsi="Verdana" w:cs="Arial"/>
                <w:sz w:val="16"/>
                <w:szCs w:val="16"/>
              </w:rPr>
            </w:pPr>
            <w:r w:rsidRPr="00517825">
              <w:rPr>
                <w:rFonts w:ascii="Verdana" w:hAnsi="Verdana" w:cs="Arial"/>
                <w:sz w:val="16"/>
                <w:szCs w:val="16"/>
              </w:rPr>
              <w:t>Realizar reuniones bimestrales o correos con las dependencias informando el estado en que se encuentran generando alertas con el fin de cumplir con los indicadores de eficiencia, objetivos y metas institucionales que permitan cumplir cada una de las etapas del proceso presupuestal.</w:t>
            </w:r>
          </w:p>
          <w:p w14:paraId="7868AFC8" w14:textId="77777777" w:rsidR="007432A4" w:rsidRPr="00517825" w:rsidRDefault="007432A4" w:rsidP="007432A4">
            <w:pPr>
              <w:spacing w:after="0" w:line="240" w:lineRule="auto"/>
              <w:ind w:left="-15"/>
              <w:jc w:val="both"/>
              <w:rPr>
                <w:rFonts w:ascii="Verdana" w:hAnsi="Verdana" w:cs="Arial"/>
                <w:sz w:val="16"/>
                <w:szCs w:val="16"/>
              </w:rPr>
            </w:pPr>
          </w:p>
          <w:p w14:paraId="06080AF1" w14:textId="632C8B2F" w:rsidR="00DA0B6B" w:rsidRPr="00517825" w:rsidRDefault="007432A4" w:rsidP="007432A4">
            <w:pPr>
              <w:spacing w:after="0" w:line="240" w:lineRule="auto"/>
              <w:ind w:left="-15"/>
              <w:jc w:val="both"/>
              <w:rPr>
                <w:rFonts w:ascii="Verdana" w:hAnsi="Verdana" w:cs="Arial"/>
                <w:sz w:val="16"/>
                <w:szCs w:val="16"/>
              </w:rPr>
            </w:pPr>
            <w:r w:rsidRPr="00517825">
              <w:rPr>
                <w:rFonts w:ascii="Verdana" w:hAnsi="Verdana" w:cs="Arial"/>
                <w:sz w:val="16"/>
                <w:szCs w:val="16"/>
              </w:rPr>
              <w:t>Previo al cierre de la vigencia los grupos de presupuesto, contabilidad y tesorería se reunirán en el último trimestre del año para definir lineamientos del cierre, realizar análisis, verificación y ajustes respectivos.</w:t>
            </w:r>
          </w:p>
          <w:p w14:paraId="59F242B3" w14:textId="77777777" w:rsidR="00DA0B6B" w:rsidRPr="002852D2" w:rsidRDefault="00DA0B6B" w:rsidP="00DA0B6B">
            <w:pPr>
              <w:spacing w:after="0" w:line="240" w:lineRule="auto"/>
              <w:ind w:left="-15"/>
              <w:jc w:val="both"/>
              <w:rPr>
                <w:rFonts w:ascii="Verdana" w:hAnsi="Verdana" w:cs="Arial"/>
                <w:b/>
                <w:bCs/>
                <w:sz w:val="16"/>
                <w:szCs w:val="16"/>
              </w:rPr>
            </w:pPr>
          </w:p>
          <w:p w14:paraId="2C19E55F" w14:textId="4FC42910" w:rsidR="00DA0B6B" w:rsidRPr="002852D2" w:rsidRDefault="30AF5340" w:rsidP="00DA0B6B">
            <w:pPr>
              <w:spacing w:after="0" w:line="240" w:lineRule="auto"/>
              <w:ind w:left="-15"/>
              <w:jc w:val="both"/>
              <w:rPr>
                <w:rFonts w:ascii="Verdana" w:hAnsi="Verdana" w:cs="Arial"/>
                <w:b/>
                <w:bCs/>
                <w:sz w:val="16"/>
                <w:szCs w:val="16"/>
              </w:rPr>
            </w:pPr>
            <w:r w:rsidRPr="133F5938">
              <w:rPr>
                <w:rFonts w:ascii="Verdana" w:hAnsi="Verdana" w:cs="Arial"/>
                <w:b/>
                <w:bCs/>
                <w:sz w:val="16"/>
                <w:szCs w:val="16"/>
              </w:rPr>
              <w:t>Tiempo:</w:t>
            </w:r>
            <w:r w:rsidR="288DAB4E" w:rsidRPr="133F5938">
              <w:rPr>
                <w:rFonts w:ascii="Verdana" w:hAnsi="Verdana" w:cs="Arial"/>
                <w:b/>
                <w:bCs/>
                <w:sz w:val="16"/>
                <w:szCs w:val="16"/>
              </w:rPr>
              <w:t xml:space="preserve"> </w:t>
            </w:r>
            <w:r w:rsidR="6174DE48" w:rsidRPr="133F5938">
              <w:rPr>
                <w:rFonts w:ascii="Verdana" w:hAnsi="Verdana" w:cs="Arial"/>
                <w:b/>
                <w:bCs/>
                <w:sz w:val="16"/>
                <w:szCs w:val="16"/>
              </w:rPr>
              <w:t>M</w:t>
            </w:r>
            <w:r w:rsidR="288DAB4E" w:rsidRPr="133F5938">
              <w:rPr>
                <w:rFonts w:ascii="Verdana" w:hAnsi="Verdana" w:cs="Arial"/>
                <w:b/>
                <w:bCs/>
                <w:sz w:val="16"/>
                <w:szCs w:val="16"/>
              </w:rPr>
              <w:t>edio dí</w:t>
            </w:r>
            <w:r w:rsidR="65689026" w:rsidRPr="133F5938">
              <w:rPr>
                <w:rFonts w:ascii="Verdana" w:hAnsi="Verdana" w:cs="Arial"/>
                <w:b/>
                <w:bCs/>
                <w:sz w:val="16"/>
                <w:szCs w:val="16"/>
              </w:rPr>
              <w:t>a</w:t>
            </w:r>
            <w:r w:rsidR="288DAB4E" w:rsidRPr="133F5938">
              <w:rPr>
                <w:rFonts w:ascii="Verdana" w:hAnsi="Verdana" w:cs="Arial"/>
                <w:b/>
                <w:bCs/>
                <w:sz w:val="16"/>
                <w:szCs w:val="16"/>
              </w:rPr>
              <w:t>.</w:t>
            </w:r>
          </w:p>
          <w:p w14:paraId="7881293A" w14:textId="77777777" w:rsidR="00DA0B6B" w:rsidRPr="00517825" w:rsidRDefault="00DA0B6B" w:rsidP="00DA0B6B">
            <w:pPr>
              <w:spacing w:after="0" w:line="240" w:lineRule="auto"/>
              <w:ind w:left="-15"/>
              <w:jc w:val="both"/>
              <w:rPr>
                <w:rFonts w:ascii="Verdana" w:hAnsi="Verdana" w:cs="Arial"/>
                <w:b/>
                <w:bCs/>
                <w:sz w:val="16"/>
                <w:szCs w:val="16"/>
              </w:rPr>
            </w:pPr>
          </w:p>
          <w:p w14:paraId="03C305F0" w14:textId="14028084" w:rsidR="00C9297C" w:rsidRPr="00517825" w:rsidRDefault="291D60DB" w:rsidP="00DA0B6B">
            <w:pPr>
              <w:spacing w:after="0" w:line="240" w:lineRule="auto"/>
              <w:ind w:left="-15"/>
              <w:jc w:val="both"/>
              <w:rPr>
                <w:rFonts w:ascii="Verdana" w:hAnsi="Verdana" w:cs="Arial"/>
                <w:sz w:val="16"/>
                <w:szCs w:val="16"/>
              </w:rPr>
            </w:pPr>
            <w:r w:rsidRPr="133F5938">
              <w:rPr>
                <w:rFonts w:ascii="Verdana" w:hAnsi="Verdana" w:cs="Arial"/>
                <w:b/>
                <w:bCs/>
                <w:sz w:val="16"/>
                <w:szCs w:val="16"/>
              </w:rPr>
              <w:t xml:space="preserve">Control </w:t>
            </w:r>
            <w:r w:rsidR="30AF5340" w:rsidRPr="133F5938">
              <w:rPr>
                <w:rFonts w:ascii="Verdana" w:hAnsi="Verdana" w:cs="Arial"/>
                <w:b/>
                <w:bCs/>
                <w:sz w:val="16"/>
                <w:szCs w:val="16"/>
              </w:rPr>
              <w:t>GRF-R1</w:t>
            </w:r>
          </w:p>
        </w:tc>
        <w:tc>
          <w:tcPr>
            <w:tcW w:w="1439" w:type="dxa"/>
            <w:tcMar>
              <w:top w:w="57" w:type="dxa"/>
              <w:left w:w="113" w:type="dxa"/>
              <w:bottom w:w="57" w:type="dxa"/>
            </w:tcMar>
            <w:vAlign w:val="center"/>
          </w:tcPr>
          <w:p w14:paraId="6BC7681B" w14:textId="5E55D02E" w:rsidR="00C9297C" w:rsidRPr="00517825" w:rsidRDefault="007432A4" w:rsidP="005334BA">
            <w:pPr>
              <w:spacing w:after="0" w:line="240" w:lineRule="auto"/>
              <w:ind w:left="-15"/>
              <w:jc w:val="center"/>
              <w:rPr>
                <w:rFonts w:ascii="Verdana" w:hAnsi="Verdana" w:cs="Arial"/>
                <w:sz w:val="16"/>
                <w:szCs w:val="16"/>
              </w:rPr>
            </w:pPr>
            <w:r w:rsidRPr="00517825">
              <w:rPr>
                <w:rFonts w:ascii="Verdana" w:hAnsi="Verdana" w:cs="Arial"/>
                <w:sz w:val="16"/>
                <w:szCs w:val="16"/>
              </w:rPr>
              <w:t>Informes de Ejecución Presupuestal y Listados</w:t>
            </w:r>
          </w:p>
        </w:tc>
      </w:tr>
      <w:tr w:rsidR="00A27370" w:rsidRPr="00517825" w14:paraId="06F956E7" w14:textId="77777777" w:rsidTr="133F5938">
        <w:trPr>
          <w:trHeight w:val="545"/>
        </w:trPr>
        <w:tc>
          <w:tcPr>
            <w:tcW w:w="608" w:type="dxa"/>
            <w:tcMar>
              <w:top w:w="57" w:type="dxa"/>
              <w:left w:w="113" w:type="dxa"/>
              <w:bottom w:w="57" w:type="dxa"/>
            </w:tcMar>
            <w:vAlign w:val="center"/>
          </w:tcPr>
          <w:p w14:paraId="10E1BE55" w14:textId="56356EE0" w:rsidR="00C9297C" w:rsidRPr="00517825" w:rsidRDefault="00C9297C" w:rsidP="005334BA">
            <w:pPr>
              <w:spacing w:after="0" w:line="240" w:lineRule="auto"/>
              <w:ind w:left="-15"/>
              <w:jc w:val="center"/>
              <w:rPr>
                <w:rFonts w:ascii="Verdana" w:hAnsi="Verdana" w:cs="Arial"/>
                <w:b/>
                <w:sz w:val="16"/>
                <w:szCs w:val="16"/>
              </w:rPr>
            </w:pPr>
            <w:r w:rsidRPr="00517825">
              <w:rPr>
                <w:rFonts w:ascii="Verdana" w:hAnsi="Verdana" w:cs="Arial"/>
                <w:b/>
                <w:sz w:val="16"/>
                <w:szCs w:val="16"/>
              </w:rPr>
              <w:t>3</w:t>
            </w:r>
            <w:r w:rsidR="00697712" w:rsidRPr="00517825">
              <w:rPr>
                <w:rFonts w:ascii="Verdana" w:hAnsi="Verdana" w:cs="Arial"/>
                <w:b/>
                <w:sz w:val="16"/>
                <w:szCs w:val="16"/>
              </w:rPr>
              <w:t>6.</w:t>
            </w:r>
          </w:p>
        </w:tc>
        <w:tc>
          <w:tcPr>
            <w:tcW w:w="1514" w:type="dxa"/>
            <w:tcMar>
              <w:top w:w="57" w:type="dxa"/>
              <w:left w:w="113" w:type="dxa"/>
              <w:bottom w:w="57" w:type="dxa"/>
            </w:tcMar>
          </w:tcPr>
          <w:p w14:paraId="3C347F18" w14:textId="77777777" w:rsidR="00BF1477" w:rsidRPr="00F54AFB" w:rsidRDefault="00BF1477" w:rsidP="005334BA">
            <w:pPr>
              <w:spacing w:after="0" w:line="240" w:lineRule="auto"/>
              <w:ind w:left="-15"/>
              <w:rPr>
                <w:rFonts w:ascii="Verdana" w:hAnsi="Verdana" w:cs="Arial"/>
                <w:bCs/>
                <w:sz w:val="16"/>
                <w:szCs w:val="16"/>
              </w:rPr>
            </w:pPr>
          </w:p>
          <w:p w14:paraId="2902609F" w14:textId="77777777" w:rsidR="00BF1477" w:rsidRPr="00F54AFB" w:rsidRDefault="00BF1477" w:rsidP="005334BA">
            <w:pPr>
              <w:spacing w:after="0" w:line="240" w:lineRule="auto"/>
              <w:ind w:left="-15"/>
              <w:rPr>
                <w:rFonts w:ascii="Verdana" w:hAnsi="Verdana" w:cs="Arial"/>
                <w:bCs/>
                <w:sz w:val="16"/>
                <w:szCs w:val="16"/>
              </w:rPr>
            </w:pPr>
          </w:p>
          <w:p w14:paraId="7CD0DF64" w14:textId="77777777" w:rsidR="00BF1477" w:rsidRPr="00F54AFB" w:rsidRDefault="00BF1477" w:rsidP="005334BA">
            <w:pPr>
              <w:spacing w:after="0" w:line="240" w:lineRule="auto"/>
              <w:ind w:left="-15"/>
              <w:rPr>
                <w:rFonts w:ascii="Verdana" w:hAnsi="Verdana" w:cs="Arial"/>
                <w:bCs/>
                <w:sz w:val="16"/>
                <w:szCs w:val="16"/>
              </w:rPr>
            </w:pPr>
          </w:p>
          <w:p w14:paraId="2F396E78" w14:textId="77777777" w:rsidR="00BF1477" w:rsidRPr="00F54AFB" w:rsidRDefault="00BF1477" w:rsidP="005334BA">
            <w:pPr>
              <w:spacing w:after="0" w:line="240" w:lineRule="auto"/>
              <w:ind w:left="-15"/>
              <w:rPr>
                <w:rFonts w:ascii="Verdana" w:hAnsi="Verdana" w:cs="Arial"/>
                <w:bCs/>
                <w:sz w:val="16"/>
                <w:szCs w:val="16"/>
              </w:rPr>
            </w:pPr>
          </w:p>
          <w:p w14:paraId="1198DCE7" w14:textId="77777777" w:rsidR="00BF1477" w:rsidRPr="00F54AFB" w:rsidRDefault="00BF1477" w:rsidP="005334BA">
            <w:pPr>
              <w:spacing w:after="0" w:line="240" w:lineRule="auto"/>
              <w:ind w:left="-15"/>
              <w:rPr>
                <w:rFonts w:ascii="Verdana" w:hAnsi="Verdana" w:cs="Arial"/>
                <w:bCs/>
                <w:sz w:val="16"/>
                <w:szCs w:val="16"/>
              </w:rPr>
            </w:pPr>
          </w:p>
          <w:p w14:paraId="4F926B12" w14:textId="77777777" w:rsidR="00BF1477" w:rsidRPr="00F54AFB" w:rsidRDefault="00BF1477" w:rsidP="005334BA">
            <w:pPr>
              <w:spacing w:after="0" w:line="240" w:lineRule="auto"/>
              <w:ind w:left="-15"/>
              <w:rPr>
                <w:rFonts w:ascii="Verdana" w:hAnsi="Verdana" w:cs="Arial"/>
                <w:bCs/>
                <w:sz w:val="16"/>
                <w:szCs w:val="16"/>
              </w:rPr>
            </w:pPr>
          </w:p>
          <w:p w14:paraId="28A62115" w14:textId="77777777" w:rsidR="00BF1477" w:rsidRPr="00F54AFB" w:rsidRDefault="00BF1477" w:rsidP="005334BA">
            <w:pPr>
              <w:spacing w:after="0" w:line="240" w:lineRule="auto"/>
              <w:ind w:left="-15"/>
              <w:rPr>
                <w:rFonts w:ascii="Verdana" w:hAnsi="Verdana" w:cs="Arial"/>
                <w:bCs/>
                <w:sz w:val="16"/>
                <w:szCs w:val="16"/>
              </w:rPr>
            </w:pPr>
          </w:p>
          <w:p w14:paraId="1A6E067E" w14:textId="77777777" w:rsidR="00BF1477" w:rsidRPr="00F54AFB" w:rsidRDefault="00BF1477" w:rsidP="00BF1477">
            <w:pPr>
              <w:spacing w:after="0" w:line="240" w:lineRule="auto"/>
              <w:rPr>
                <w:rFonts w:ascii="Verdana" w:hAnsi="Verdana" w:cs="Arial"/>
                <w:bCs/>
                <w:sz w:val="16"/>
                <w:szCs w:val="16"/>
              </w:rPr>
            </w:pPr>
          </w:p>
          <w:p w14:paraId="3F4F7143" w14:textId="6815741E" w:rsidR="00C9297C" w:rsidRPr="00F54AFB" w:rsidRDefault="005C6166" w:rsidP="002852D2">
            <w:pPr>
              <w:spacing w:after="0" w:line="240" w:lineRule="auto"/>
              <w:jc w:val="center"/>
              <w:rPr>
                <w:rFonts w:ascii="Verdana" w:hAnsi="Verdana" w:cs="Arial"/>
                <w:bCs/>
                <w:sz w:val="16"/>
                <w:szCs w:val="16"/>
              </w:rPr>
            </w:pPr>
            <w:r w:rsidRPr="00F54AFB">
              <w:rPr>
                <w:rFonts w:ascii="Verdana" w:hAnsi="Verdana" w:cs="Arial"/>
                <w:bCs/>
                <w:sz w:val="16"/>
                <w:szCs w:val="16"/>
              </w:rPr>
              <w:t>(H) Elaborar Informes</w:t>
            </w:r>
          </w:p>
        </w:tc>
        <w:tc>
          <w:tcPr>
            <w:tcW w:w="1842" w:type="dxa"/>
            <w:tcMar>
              <w:top w:w="57" w:type="dxa"/>
              <w:left w:w="113" w:type="dxa"/>
              <w:bottom w:w="57" w:type="dxa"/>
            </w:tcMar>
            <w:vAlign w:val="center"/>
          </w:tcPr>
          <w:p w14:paraId="65B8DB86" w14:textId="1F50C1B9" w:rsidR="00C9297C" w:rsidRPr="00517825" w:rsidRDefault="005C6166" w:rsidP="005334BA">
            <w:pPr>
              <w:spacing w:after="0" w:line="240" w:lineRule="auto"/>
              <w:ind w:left="-15"/>
              <w:jc w:val="center"/>
              <w:rPr>
                <w:rFonts w:ascii="Verdana" w:hAnsi="Verdana" w:cs="Arial"/>
                <w:sz w:val="16"/>
                <w:szCs w:val="16"/>
              </w:rPr>
            </w:pPr>
            <w:r w:rsidRPr="00517825">
              <w:rPr>
                <w:rFonts w:ascii="Verdana" w:hAnsi="Verdana" w:cs="Arial"/>
                <w:sz w:val="16"/>
                <w:szCs w:val="16"/>
              </w:rPr>
              <w:t>Coordinador Grupo Contabilidad, Coordinador Grupo Presupuesto, Coordinador Grupo Tesorería</w:t>
            </w:r>
          </w:p>
        </w:tc>
        <w:tc>
          <w:tcPr>
            <w:tcW w:w="5387" w:type="dxa"/>
            <w:tcMar>
              <w:top w:w="57" w:type="dxa"/>
              <w:left w:w="113" w:type="dxa"/>
              <w:bottom w:w="57" w:type="dxa"/>
            </w:tcMar>
          </w:tcPr>
          <w:p w14:paraId="32472A70" w14:textId="2445EB2C" w:rsidR="00BF1477" w:rsidRPr="00517825" w:rsidRDefault="00BF1477" w:rsidP="00BF1477">
            <w:pPr>
              <w:spacing w:after="0" w:line="240" w:lineRule="auto"/>
              <w:ind w:left="-15"/>
              <w:jc w:val="both"/>
              <w:rPr>
                <w:rFonts w:ascii="Verdana" w:hAnsi="Verdana" w:cs="Arial"/>
                <w:sz w:val="16"/>
                <w:szCs w:val="16"/>
              </w:rPr>
            </w:pPr>
            <w:r w:rsidRPr="00517825">
              <w:rPr>
                <w:rFonts w:ascii="Verdana" w:hAnsi="Verdana" w:cs="Arial"/>
                <w:sz w:val="16"/>
                <w:szCs w:val="16"/>
              </w:rPr>
              <w:t>Elaborar Informe de Ejecución Presupuestal Acumulada, contable, financiero y de tesorería con la periodicidad establecida en la normatividad vigente.</w:t>
            </w:r>
            <w:r w:rsidRPr="00517825">
              <w:rPr>
                <w:rFonts w:ascii="Verdana" w:hAnsi="Verdana" w:cs="Arial"/>
                <w:sz w:val="16"/>
                <w:szCs w:val="16"/>
              </w:rPr>
              <w:br/>
            </w:r>
          </w:p>
          <w:p w14:paraId="6F33D6BD" w14:textId="14255F56" w:rsidR="00BF1477" w:rsidRPr="00517825" w:rsidRDefault="00BF1477" w:rsidP="00BF1477">
            <w:pPr>
              <w:spacing w:after="0" w:line="240" w:lineRule="auto"/>
              <w:ind w:left="-15"/>
              <w:jc w:val="both"/>
              <w:rPr>
                <w:rFonts w:ascii="Verdana" w:hAnsi="Verdana" w:cs="Arial"/>
                <w:sz w:val="16"/>
                <w:szCs w:val="16"/>
              </w:rPr>
            </w:pPr>
            <w:r w:rsidRPr="00517825">
              <w:rPr>
                <w:rFonts w:ascii="Verdana" w:hAnsi="Verdana" w:cs="Arial"/>
                <w:b/>
                <w:bCs/>
                <w:sz w:val="16"/>
                <w:szCs w:val="16"/>
              </w:rPr>
              <w:t>Nota 1:</w:t>
            </w:r>
            <w:r w:rsidRPr="00517825">
              <w:rPr>
                <w:rFonts w:ascii="Verdana" w:hAnsi="Verdana" w:cs="Arial"/>
                <w:sz w:val="16"/>
                <w:szCs w:val="16"/>
              </w:rPr>
              <w:t xml:space="preserve"> Los informes de Ejecución Presupuestal se publicarán en la página web de la entidad de acuerdo con el articulo 9 literal b de la ley 1712 de </w:t>
            </w:r>
            <w:r w:rsidR="00697712" w:rsidRPr="00517825">
              <w:rPr>
                <w:rFonts w:ascii="Verdana" w:hAnsi="Verdana" w:cs="Arial"/>
                <w:sz w:val="16"/>
                <w:szCs w:val="16"/>
              </w:rPr>
              <w:t>m</w:t>
            </w:r>
            <w:r w:rsidRPr="00517825">
              <w:rPr>
                <w:rFonts w:ascii="Verdana" w:hAnsi="Verdana" w:cs="Arial"/>
                <w:sz w:val="16"/>
                <w:szCs w:val="16"/>
              </w:rPr>
              <w:t>arzo de 2014 "Por medio de la cual se crea la Ley de transparencia y del derecho de acceso a la información pública Nacional y se dictan otras disposiciones".</w:t>
            </w:r>
          </w:p>
          <w:p w14:paraId="53A90D1E" w14:textId="77777777" w:rsidR="00BF1477" w:rsidRPr="00517825" w:rsidRDefault="00BF1477" w:rsidP="00BF1477">
            <w:pPr>
              <w:spacing w:after="0" w:line="240" w:lineRule="auto"/>
              <w:ind w:left="-15"/>
              <w:jc w:val="both"/>
              <w:rPr>
                <w:rFonts w:ascii="Verdana" w:hAnsi="Verdana" w:cs="Arial"/>
                <w:sz w:val="16"/>
                <w:szCs w:val="16"/>
              </w:rPr>
            </w:pPr>
          </w:p>
          <w:p w14:paraId="3B2D6979" w14:textId="53A8D7B5" w:rsidR="005C6166" w:rsidRPr="00517825" w:rsidRDefault="00BF1477" w:rsidP="629D5270">
            <w:pPr>
              <w:spacing w:after="0" w:line="240" w:lineRule="auto"/>
              <w:ind w:left="-15"/>
              <w:jc w:val="both"/>
              <w:rPr>
                <w:rFonts w:ascii="Verdana" w:hAnsi="Verdana" w:cs="Arial"/>
                <w:sz w:val="16"/>
                <w:szCs w:val="16"/>
                <w:highlight w:val="yellow"/>
              </w:rPr>
            </w:pPr>
            <w:r w:rsidRPr="00517825">
              <w:rPr>
                <w:rFonts w:ascii="Verdana" w:hAnsi="Verdana" w:cs="Arial"/>
                <w:b/>
                <w:bCs/>
                <w:sz w:val="16"/>
                <w:szCs w:val="16"/>
              </w:rPr>
              <w:t>Nota 2:</w:t>
            </w:r>
            <w:r w:rsidRPr="00517825">
              <w:rPr>
                <w:rFonts w:ascii="Verdana" w:hAnsi="Verdana" w:cs="Arial"/>
                <w:sz w:val="16"/>
                <w:szCs w:val="16"/>
              </w:rPr>
              <w:t xml:space="preserve"> Si durante el año de la vigencia de la reserva o cuenta por pagar desaparece el compromiso u obligación que las originó, el ordenador del gasto, el Coordinador de presupuesto y el Tesorero elaboraran un acta de cancelación del rezago según sea el caso</w:t>
            </w:r>
          </w:p>
          <w:p w14:paraId="386C24BA" w14:textId="77777777" w:rsidR="005C6166" w:rsidRPr="00517825" w:rsidRDefault="005C6166" w:rsidP="005C6166">
            <w:pPr>
              <w:spacing w:after="0" w:line="240" w:lineRule="auto"/>
              <w:ind w:left="-15"/>
              <w:jc w:val="both"/>
              <w:rPr>
                <w:rFonts w:ascii="Verdana" w:hAnsi="Verdana" w:cs="Arial"/>
                <w:b/>
                <w:bCs/>
                <w:color w:val="EE0000"/>
                <w:sz w:val="16"/>
                <w:szCs w:val="16"/>
              </w:rPr>
            </w:pPr>
          </w:p>
          <w:p w14:paraId="7FCA88C1" w14:textId="2198D4C9" w:rsidR="005C6166" w:rsidRPr="00517825" w:rsidRDefault="05A2B072" w:rsidP="005C6166">
            <w:pPr>
              <w:spacing w:after="0" w:line="240" w:lineRule="auto"/>
              <w:ind w:left="-15"/>
              <w:jc w:val="both"/>
              <w:rPr>
                <w:rFonts w:ascii="Verdana" w:hAnsi="Verdana" w:cs="Arial"/>
                <w:b/>
                <w:bCs/>
                <w:color w:val="EE0000"/>
                <w:sz w:val="16"/>
                <w:szCs w:val="16"/>
              </w:rPr>
            </w:pPr>
            <w:r w:rsidRPr="133F5938">
              <w:rPr>
                <w:rFonts w:ascii="Verdana" w:hAnsi="Verdana" w:cs="Arial"/>
                <w:b/>
                <w:bCs/>
                <w:sz w:val="16"/>
                <w:szCs w:val="16"/>
              </w:rPr>
              <w:t>Tiempo:</w:t>
            </w:r>
            <w:r w:rsidR="6FF1CCED" w:rsidRPr="133F5938">
              <w:rPr>
                <w:rFonts w:ascii="Verdana" w:hAnsi="Verdana" w:cs="Arial"/>
                <w:b/>
                <w:bCs/>
                <w:sz w:val="16"/>
                <w:szCs w:val="16"/>
              </w:rPr>
              <w:t xml:space="preserve"> </w:t>
            </w:r>
            <w:r w:rsidR="67989AE3" w:rsidRPr="133F5938">
              <w:rPr>
                <w:rFonts w:ascii="Verdana" w:hAnsi="Verdana" w:cs="Arial"/>
                <w:b/>
                <w:bCs/>
                <w:sz w:val="16"/>
                <w:szCs w:val="16"/>
              </w:rPr>
              <w:t>D</w:t>
            </w:r>
            <w:r w:rsidR="6FF1CCED" w:rsidRPr="133F5938">
              <w:rPr>
                <w:rFonts w:ascii="Verdana" w:hAnsi="Verdana" w:cs="Arial"/>
                <w:b/>
                <w:bCs/>
                <w:sz w:val="16"/>
                <w:szCs w:val="16"/>
              </w:rPr>
              <w:t>os días</w:t>
            </w:r>
            <w:r w:rsidR="65689026" w:rsidRPr="133F5938">
              <w:rPr>
                <w:rFonts w:ascii="Verdana" w:hAnsi="Verdana" w:cs="Arial"/>
                <w:b/>
                <w:bCs/>
                <w:sz w:val="16"/>
                <w:szCs w:val="16"/>
              </w:rPr>
              <w:t>.</w:t>
            </w:r>
          </w:p>
        </w:tc>
        <w:tc>
          <w:tcPr>
            <w:tcW w:w="1439" w:type="dxa"/>
            <w:tcMar>
              <w:top w:w="57" w:type="dxa"/>
              <w:left w:w="113" w:type="dxa"/>
              <w:bottom w:w="57" w:type="dxa"/>
            </w:tcMar>
            <w:vAlign w:val="center"/>
          </w:tcPr>
          <w:p w14:paraId="17ED5598" w14:textId="23B274AF" w:rsidR="00C9297C" w:rsidRPr="00517825" w:rsidRDefault="00B4649E" w:rsidP="005334BA">
            <w:pPr>
              <w:spacing w:after="0" w:line="240" w:lineRule="auto"/>
              <w:ind w:left="-15"/>
              <w:jc w:val="center"/>
              <w:rPr>
                <w:rFonts w:ascii="Verdana" w:hAnsi="Verdana" w:cs="Arial"/>
                <w:sz w:val="16"/>
                <w:szCs w:val="16"/>
              </w:rPr>
            </w:pPr>
            <w:r w:rsidRPr="00517825">
              <w:rPr>
                <w:rFonts w:ascii="Verdana" w:hAnsi="Verdana" w:cs="Arial"/>
                <w:sz w:val="16"/>
                <w:szCs w:val="16"/>
              </w:rPr>
              <w:t xml:space="preserve">Informes de Ejecución Presupuestal, Contables y de </w:t>
            </w:r>
            <w:r w:rsidR="004C6C40" w:rsidRPr="00517825">
              <w:rPr>
                <w:rFonts w:ascii="Verdana" w:hAnsi="Verdana" w:cs="Arial"/>
                <w:sz w:val="16"/>
                <w:szCs w:val="16"/>
              </w:rPr>
              <w:t>Tesorería</w:t>
            </w:r>
          </w:p>
        </w:tc>
      </w:tr>
      <w:tr w:rsidR="00A27370" w:rsidRPr="00517825" w14:paraId="630AC579" w14:textId="77777777" w:rsidTr="133F5938">
        <w:trPr>
          <w:trHeight w:val="545"/>
        </w:trPr>
        <w:tc>
          <w:tcPr>
            <w:tcW w:w="608" w:type="dxa"/>
            <w:tcBorders>
              <w:bottom w:val="single" w:sz="4" w:space="0" w:color="auto"/>
            </w:tcBorders>
            <w:tcMar>
              <w:top w:w="57" w:type="dxa"/>
              <w:left w:w="113" w:type="dxa"/>
              <w:bottom w:w="57" w:type="dxa"/>
            </w:tcMar>
            <w:vAlign w:val="center"/>
          </w:tcPr>
          <w:p w14:paraId="2AF792E5" w14:textId="10332429" w:rsidR="00C9297C" w:rsidRPr="00517825" w:rsidRDefault="00A27370" w:rsidP="005334BA">
            <w:pPr>
              <w:spacing w:after="0" w:line="240" w:lineRule="auto"/>
              <w:ind w:left="-15"/>
              <w:jc w:val="center"/>
              <w:rPr>
                <w:rFonts w:ascii="Verdana" w:hAnsi="Verdana" w:cs="Arial"/>
                <w:b/>
                <w:sz w:val="16"/>
                <w:szCs w:val="16"/>
              </w:rPr>
            </w:pPr>
            <w:r w:rsidRPr="00517825">
              <w:rPr>
                <w:rFonts w:ascii="Verdana" w:hAnsi="Verdana" w:cs="Arial"/>
                <w:b/>
                <w:sz w:val="16"/>
                <w:szCs w:val="16"/>
              </w:rPr>
              <w:lastRenderedPageBreak/>
              <w:t>3</w:t>
            </w:r>
            <w:r w:rsidR="00697712" w:rsidRPr="00517825">
              <w:rPr>
                <w:rFonts w:ascii="Verdana" w:hAnsi="Verdana" w:cs="Arial"/>
                <w:b/>
                <w:sz w:val="16"/>
                <w:szCs w:val="16"/>
              </w:rPr>
              <w:t>7.</w:t>
            </w:r>
          </w:p>
        </w:tc>
        <w:tc>
          <w:tcPr>
            <w:tcW w:w="1514" w:type="dxa"/>
            <w:tcBorders>
              <w:bottom w:val="single" w:sz="4" w:space="0" w:color="auto"/>
            </w:tcBorders>
            <w:tcMar>
              <w:top w:w="57" w:type="dxa"/>
              <w:left w:w="113" w:type="dxa"/>
              <w:bottom w:w="57" w:type="dxa"/>
            </w:tcMar>
            <w:vAlign w:val="center"/>
          </w:tcPr>
          <w:p w14:paraId="76CB25AB" w14:textId="1A14A1E8" w:rsidR="00C9297C" w:rsidRPr="00F54AFB" w:rsidRDefault="008453BB" w:rsidP="629D5270">
            <w:pPr>
              <w:spacing w:after="0" w:line="240" w:lineRule="auto"/>
              <w:ind w:left="-15"/>
              <w:jc w:val="center"/>
              <w:rPr>
                <w:rFonts w:ascii="Verdana" w:hAnsi="Verdana" w:cs="Arial"/>
                <w:bCs/>
                <w:sz w:val="16"/>
                <w:szCs w:val="16"/>
              </w:rPr>
            </w:pPr>
            <w:r w:rsidRPr="00F54AFB">
              <w:rPr>
                <w:rFonts w:ascii="Verdana" w:hAnsi="Verdana" w:cs="Arial"/>
                <w:bCs/>
                <w:sz w:val="16"/>
                <w:szCs w:val="16"/>
              </w:rPr>
              <w:t>(H) Realizar Cierre Presupuestal de la Vigencia fiscal y constituir rezago</w:t>
            </w:r>
          </w:p>
        </w:tc>
        <w:tc>
          <w:tcPr>
            <w:tcW w:w="1842" w:type="dxa"/>
            <w:tcBorders>
              <w:bottom w:val="single" w:sz="4" w:space="0" w:color="auto"/>
            </w:tcBorders>
            <w:tcMar>
              <w:top w:w="57" w:type="dxa"/>
              <w:left w:w="113" w:type="dxa"/>
              <w:bottom w:w="57" w:type="dxa"/>
            </w:tcMar>
            <w:vAlign w:val="center"/>
          </w:tcPr>
          <w:p w14:paraId="6A710016" w14:textId="0AEFB8DD" w:rsidR="00C9297C" w:rsidRPr="00517825" w:rsidRDefault="00FC5CBB" w:rsidP="005334BA">
            <w:pPr>
              <w:spacing w:after="0" w:line="240" w:lineRule="auto"/>
              <w:ind w:left="-15"/>
              <w:jc w:val="center"/>
              <w:rPr>
                <w:rFonts w:ascii="Verdana" w:hAnsi="Verdana" w:cs="Arial"/>
                <w:sz w:val="16"/>
                <w:szCs w:val="16"/>
              </w:rPr>
            </w:pPr>
            <w:r w:rsidRPr="00517825">
              <w:rPr>
                <w:rFonts w:ascii="Verdana" w:hAnsi="Verdana" w:cs="Arial"/>
                <w:sz w:val="16"/>
                <w:szCs w:val="16"/>
              </w:rPr>
              <w:t>Coordinador Grupo Contabilidad, Coordinador Grupo Presupuesto, Coordinador Grupo Tesorería</w:t>
            </w:r>
          </w:p>
        </w:tc>
        <w:tc>
          <w:tcPr>
            <w:tcW w:w="5387" w:type="dxa"/>
            <w:tcBorders>
              <w:bottom w:val="single" w:sz="4" w:space="0" w:color="auto"/>
            </w:tcBorders>
            <w:tcMar>
              <w:top w:w="57" w:type="dxa"/>
              <w:left w:w="113" w:type="dxa"/>
              <w:bottom w:w="57" w:type="dxa"/>
            </w:tcMar>
          </w:tcPr>
          <w:p w14:paraId="7BC1C8D9" w14:textId="3A25EE1B" w:rsidR="002D5733" w:rsidRPr="00517825" w:rsidRDefault="002D5733" w:rsidP="002D5733">
            <w:pPr>
              <w:spacing w:after="0" w:line="240" w:lineRule="auto"/>
              <w:ind w:left="-15"/>
              <w:jc w:val="both"/>
              <w:rPr>
                <w:rFonts w:ascii="Verdana" w:hAnsi="Verdana" w:cs="Arial"/>
                <w:sz w:val="16"/>
                <w:szCs w:val="16"/>
              </w:rPr>
            </w:pPr>
            <w:r w:rsidRPr="00517825">
              <w:rPr>
                <w:rFonts w:ascii="Verdana" w:hAnsi="Verdana" w:cs="Arial"/>
                <w:sz w:val="16"/>
                <w:szCs w:val="16"/>
              </w:rPr>
              <w:t>Al cierre de la vigencia y según las instrucciones del Ministerio de Hacienda entre el 1 de Enero y hasta el día 20 de Enero de cada vigencia fiscal, las unidades Ejecutoras y Subunidades podrán efectuar ajustes a que haya lugar para la constitución de las reservas presupuestales y de las cuentas por pagar sin que en ningún caso se puedan registrar nuevos compromisos, ni obligaciones.</w:t>
            </w:r>
            <w:r w:rsidRPr="002852D2">
              <w:rPr>
                <w:rFonts w:ascii="Verdana" w:hAnsi="Verdana"/>
                <w:sz w:val="16"/>
                <w:szCs w:val="16"/>
              </w:rPr>
              <w:br/>
            </w:r>
            <w:r w:rsidRPr="002852D2">
              <w:rPr>
                <w:rFonts w:ascii="Verdana" w:hAnsi="Verdana"/>
                <w:sz w:val="16"/>
                <w:szCs w:val="16"/>
              </w:rPr>
              <w:br/>
            </w:r>
            <w:r w:rsidRPr="00517825">
              <w:rPr>
                <w:rFonts w:ascii="Verdana" w:hAnsi="Verdana" w:cs="Arial"/>
                <w:sz w:val="16"/>
                <w:szCs w:val="16"/>
              </w:rPr>
              <w:t xml:space="preserve">Liberar los saldos de compromisos y certificados de disponibilidad presupuestal que no se vayan a tramitar </w:t>
            </w:r>
            <w:r w:rsidR="39B6EB8F" w:rsidRPr="00517825">
              <w:rPr>
                <w:rFonts w:ascii="Verdana" w:hAnsi="Verdana" w:cs="Arial"/>
                <w:sz w:val="16"/>
                <w:szCs w:val="16"/>
              </w:rPr>
              <w:t>de acuerdo con</w:t>
            </w:r>
            <w:r w:rsidRPr="00517825">
              <w:rPr>
                <w:rFonts w:ascii="Verdana" w:hAnsi="Verdana" w:cs="Arial"/>
                <w:sz w:val="16"/>
                <w:szCs w:val="16"/>
              </w:rPr>
              <w:t xml:space="preserve"> las solicitudes de las dependencias.</w:t>
            </w:r>
            <w:r w:rsidRPr="002852D2">
              <w:rPr>
                <w:rFonts w:ascii="Verdana" w:hAnsi="Verdana"/>
                <w:sz w:val="16"/>
                <w:szCs w:val="16"/>
              </w:rPr>
              <w:br/>
            </w:r>
            <w:r w:rsidRPr="002852D2">
              <w:rPr>
                <w:rFonts w:ascii="Verdana" w:hAnsi="Verdana"/>
                <w:sz w:val="16"/>
                <w:szCs w:val="16"/>
              </w:rPr>
              <w:br/>
            </w:r>
            <w:r w:rsidRPr="00517825">
              <w:rPr>
                <w:rFonts w:ascii="Verdana" w:hAnsi="Verdana" w:cs="Arial"/>
                <w:sz w:val="16"/>
                <w:szCs w:val="16"/>
              </w:rPr>
              <w:t>Finalizando el periodo, la administración SIIF, genera el proceso de Cierre definitivo de la vigencia que termina, para constituir los topes de rezago definitivos.</w:t>
            </w:r>
            <w:r w:rsidRPr="002852D2">
              <w:rPr>
                <w:rFonts w:ascii="Verdana" w:hAnsi="Verdana"/>
                <w:sz w:val="16"/>
                <w:szCs w:val="16"/>
              </w:rPr>
              <w:br/>
            </w:r>
            <w:r w:rsidRPr="002852D2">
              <w:rPr>
                <w:rFonts w:ascii="Verdana" w:hAnsi="Verdana"/>
                <w:sz w:val="16"/>
                <w:szCs w:val="16"/>
              </w:rPr>
              <w:br/>
            </w:r>
          </w:p>
          <w:p w14:paraId="544318E1" w14:textId="26E9CCD6" w:rsidR="002D5733" w:rsidRPr="00517825" w:rsidRDefault="002D5733" w:rsidP="002D5733">
            <w:pPr>
              <w:spacing w:after="0" w:line="240" w:lineRule="auto"/>
              <w:ind w:left="-15"/>
              <w:jc w:val="both"/>
              <w:rPr>
                <w:rFonts w:ascii="Verdana" w:hAnsi="Verdana" w:cs="Arial"/>
                <w:sz w:val="16"/>
                <w:szCs w:val="16"/>
              </w:rPr>
            </w:pPr>
            <w:r w:rsidRPr="00517825">
              <w:rPr>
                <w:rFonts w:ascii="Verdana" w:hAnsi="Verdana" w:cs="Arial"/>
                <w:b/>
                <w:bCs/>
                <w:sz w:val="16"/>
                <w:szCs w:val="16"/>
              </w:rPr>
              <w:t>Nota 1:</w:t>
            </w:r>
            <w:r w:rsidRPr="00517825">
              <w:rPr>
                <w:rFonts w:ascii="Verdana" w:hAnsi="Verdana" w:cs="Arial"/>
                <w:sz w:val="16"/>
                <w:szCs w:val="16"/>
              </w:rPr>
              <w:t xml:space="preserve"> Cumplimiento de las circulares de cierre de la entidad, y circulares de cierre establecidas por el Ministerio de Hacienda y Crédito Público.</w:t>
            </w:r>
          </w:p>
          <w:p w14:paraId="7263E38A" w14:textId="77777777" w:rsidR="00697712" w:rsidRPr="00517825" w:rsidRDefault="00697712" w:rsidP="002D5733">
            <w:pPr>
              <w:spacing w:after="0" w:line="240" w:lineRule="auto"/>
              <w:ind w:left="-15"/>
              <w:jc w:val="both"/>
              <w:rPr>
                <w:rFonts w:ascii="Verdana" w:hAnsi="Verdana" w:cs="Arial"/>
                <w:sz w:val="16"/>
                <w:szCs w:val="16"/>
              </w:rPr>
            </w:pPr>
          </w:p>
          <w:p w14:paraId="2D1E46E2" w14:textId="135A0334" w:rsidR="002D5733" w:rsidRPr="00517825" w:rsidRDefault="002D5733" w:rsidP="002D5733">
            <w:pPr>
              <w:spacing w:after="0" w:line="240" w:lineRule="auto"/>
              <w:ind w:left="-15"/>
              <w:jc w:val="both"/>
              <w:rPr>
                <w:rFonts w:ascii="Verdana" w:hAnsi="Verdana" w:cs="Arial"/>
                <w:sz w:val="16"/>
                <w:szCs w:val="16"/>
              </w:rPr>
            </w:pPr>
            <w:r w:rsidRPr="00517825">
              <w:rPr>
                <w:rFonts w:ascii="Verdana" w:hAnsi="Verdana" w:cs="Arial"/>
                <w:b/>
                <w:bCs/>
                <w:sz w:val="16"/>
                <w:szCs w:val="16"/>
              </w:rPr>
              <w:t>Nota 2:</w:t>
            </w:r>
            <w:r w:rsidRPr="00517825">
              <w:rPr>
                <w:rFonts w:ascii="Verdana" w:hAnsi="Verdana" w:cs="Arial"/>
                <w:sz w:val="16"/>
                <w:szCs w:val="16"/>
              </w:rPr>
              <w:t xml:space="preserve"> Los informes de Ejecución Presupuestal se publicarán en la página web de la entidad de acuerdo con el artículo 9 literal b de la ley 1712 de </w:t>
            </w:r>
            <w:r w:rsidR="00697712" w:rsidRPr="00517825">
              <w:rPr>
                <w:rFonts w:ascii="Verdana" w:hAnsi="Verdana" w:cs="Arial"/>
                <w:sz w:val="16"/>
                <w:szCs w:val="16"/>
              </w:rPr>
              <w:t>m</w:t>
            </w:r>
            <w:r w:rsidRPr="00517825">
              <w:rPr>
                <w:rFonts w:ascii="Verdana" w:hAnsi="Verdana" w:cs="Arial"/>
                <w:sz w:val="16"/>
                <w:szCs w:val="16"/>
              </w:rPr>
              <w:t>arzo de 2014 "Por medio de la cual se crea la Ley de transparencia y del derecho de acceso a la información pública Nacional y se dictan otras disposiciones"</w:t>
            </w:r>
            <w:r w:rsidR="00697712" w:rsidRPr="00517825">
              <w:rPr>
                <w:rFonts w:ascii="Verdana" w:hAnsi="Verdana" w:cs="Arial"/>
                <w:sz w:val="16"/>
                <w:szCs w:val="16"/>
              </w:rPr>
              <w:t>.</w:t>
            </w:r>
          </w:p>
          <w:p w14:paraId="336D029B" w14:textId="77777777" w:rsidR="00697712" w:rsidRPr="00517825" w:rsidRDefault="00697712" w:rsidP="002D5733">
            <w:pPr>
              <w:spacing w:after="0" w:line="240" w:lineRule="auto"/>
              <w:ind w:left="-15"/>
              <w:jc w:val="both"/>
              <w:rPr>
                <w:rFonts w:ascii="Verdana" w:hAnsi="Verdana" w:cs="Arial"/>
                <w:sz w:val="16"/>
                <w:szCs w:val="16"/>
              </w:rPr>
            </w:pPr>
          </w:p>
          <w:p w14:paraId="7D920917" w14:textId="22468FC7" w:rsidR="002D5733" w:rsidRPr="00517825" w:rsidRDefault="002D5733" w:rsidP="002D5733">
            <w:pPr>
              <w:spacing w:after="0" w:line="240" w:lineRule="auto"/>
              <w:ind w:left="-15"/>
              <w:jc w:val="both"/>
              <w:rPr>
                <w:rFonts w:ascii="Verdana" w:hAnsi="Verdana" w:cs="Arial"/>
                <w:sz w:val="16"/>
                <w:szCs w:val="16"/>
              </w:rPr>
            </w:pPr>
            <w:r w:rsidRPr="00517825">
              <w:rPr>
                <w:rFonts w:ascii="Verdana" w:hAnsi="Verdana" w:cs="Arial"/>
                <w:b/>
                <w:bCs/>
                <w:sz w:val="16"/>
                <w:szCs w:val="16"/>
              </w:rPr>
              <w:t>Nota 3:</w:t>
            </w:r>
            <w:r w:rsidRPr="00517825">
              <w:rPr>
                <w:rFonts w:ascii="Verdana" w:hAnsi="Verdana" w:cs="Arial"/>
                <w:sz w:val="16"/>
                <w:szCs w:val="16"/>
              </w:rPr>
              <w:t xml:space="preserve"> Generar y presentar los Informes presupuestal, contables y de tesorería requeridos por las entidades de control de acuerdo con la normatividad vigente.</w:t>
            </w:r>
          </w:p>
          <w:p w14:paraId="08067EC4" w14:textId="77777777" w:rsidR="00697712" w:rsidRPr="00517825" w:rsidRDefault="00697712" w:rsidP="002D5733">
            <w:pPr>
              <w:spacing w:after="0" w:line="240" w:lineRule="auto"/>
              <w:ind w:left="-15"/>
              <w:jc w:val="both"/>
              <w:rPr>
                <w:rFonts w:ascii="Verdana" w:hAnsi="Verdana" w:cs="Arial"/>
                <w:sz w:val="16"/>
                <w:szCs w:val="16"/>
              </w:rPr>
            </w:pPr>
          </w:p>
          <w:p w14:paraId="6673B203" w14:textId="4C6A00B3" w:rsidR="002D5733" w:rsidRPr="00517825" w:rsidRDefault="002D5733" w:rsidP="002D5733">
            <w:pPr>
              <w:spacing w:after="0" w:line="240" w:lineRule="auto"/>
              <w:ind w:left="-15"/>
              <w:jc w:val="both"/>
              <w:rPr>
                <w:rFonts w:ascii="Verdana" w:hAnsi="Verdana" w:cs="Arial"/>
                <w:sz w:val="16"/>
                <w:szCs w:val="16"/>
              </w:rPr>
            </w:pPr>
            <w:r w:rsidRPr="00517825">
              <w:rPr>
                <w:rFonts w:ascii="Verdana" w:hAnsi="Verdana" w:cs="Arial"/>
                <w:b/>
                <w:bCs/>
                <w:sz w:val="16"/>
                <w:szCs w:val="16"/>
              </w:rPr>
              <w:t>Nota 4:</w:t>
            </w:r>
            <w:r w:rsidRPr="00517825">
              <w:rPr>
                <w:rFonts w:ascii="Verdana" w:hAnsi="Verdana" w:cs="Arial"/>
                <w:sz w:val="16"/>
                <w:szCs w:val="16"/>
              </w:rPr>
              <w:t xml:space="preserve"> Cada Unidad o Subunidad Ejecutora para poder iniciar la gestión del rezago presupuestal debe efectuar el traslado de los compromisos con saldo por obligar y las obligaciones con saldo por pagar en el aplicativo SIIF de acuerdo con el tope de rezago constituido al cierre definitivo.</w:t>
            </w:r>
          </w:p>
          <w:p w14:paraId="0953058C" w14:textId="77777777" w:rsidR="008453BB" w:rsidRPr="00517825" w:rsidRDefault="008453BB" w:rsidP="002D5733">
            <w:pPr>
              <w:spacing w:after="0" w:line="240" w:lineRule="auto"/>
              <w:jc w:val="both"/>
              <w:rPr>
                <w:rFonts w:ascii="Verdana" w:hAnsi="Verdana" w:cs="Arial"/>
                <w:b/>
                <w:bCs/>
                <w:color w:val="EE0000"/>
                <w:sz w:val="16"/>
                <w:szCs w:val="16"/>
              </w:rPr>
            </w:pPr>
          </w:p>
          <w:p w14:paraId="543C9DC1" w14:textId="31D21D6B" w:rsidR="008453BB" w:rsidRPr="002852D2" w:rsidRDefault="57F58731" w:rsidP="008453BB">
            <w:pPr>
              <w:spacing w:after="0" w:line="240" w:lineRule="auto"/>
              <w:ind w:left="-15"/>
              <w:jc w:val="both"/>
              <w:rPr>
                <w:rFonts w:ascii="Verdana" w:hAnsi="Verdana" w:cs="Arial"/>
                <w:b/>
                <w:bCs/>
                <w:sz w:val="16"/>
                <w:szCs w:val="16"/>
              </w:rPr>
            </w:pPr>
            <w:r w:rsidRPr="133F5938">
              <w:rPr>
                <w:rFonts w:ascii="Verdana" w:hAnsi="Verdana" w:cs="Arial"/>
                <w:b/>
                <w:bCs/>
                <w:sz w:val="16"/>
                <w:szCs w:val="16"/>
              </w:rPr>
              <w:t>Tiempo:</w:t>
            </w:r>
            <w:r w:rsidR="30E41C82" w:rsidRPr="133F5938">
              <w:rPr>
                <w:rFonts w:ascii="Verdana" w:hAnsi="Verdana" w:cs="Arial"/>
                <w:b/>
                <w:bCs/>
                <w:sz w:val="16"/>
                <w:szCs w:val="16"/>
              </w:rPr>
              <w:t xml:space="preserve"> </w:t>
            </w:r>
            <w:r w:rsidR="1A014510" w:rsidRPr="133F5938">
              <w:rPr>
                <w:rFonts w:ascii="Verdana" w:hAnsi="Verdana" w:cs="Arial"/>
                <w:b/>
                <w:bCs/>
                <w:sz w:val="16"/>
                <w:szCs w:val="16"/>
              </w:rPr>
              <w:t>V</w:t>
            </w:r>
            <w:r w:rsidR="30E41C82" w:rsidRPr="133F5938">
              <w:rPr>
                <w:rFonts w:ascii="Verdana" w:hAnsi="Verdana" w:cs="Arial"/>
                <w:b/>
                <w:bCs/>
                <w:sz w:val="16"/>
                <w:szCs w:val="16"/>
              </w:rPr>
              <w:t>einte días</w:t>
            </w:r>
            <w:r w:rsidR="65689026" w:rsidRPr="133F5938">
              <w:rPr>
                <w:rFonts w:ascii="Verdana" w:hAnsi="Verdana" w:cs="Arial"/>
                <w:b/>
                <w:bCs/>
                <w:sz w:val="16"/>
                <w:szCs w:val="16"/>
              </w:rPr>
              <w:t>.</w:t>
            </w:r>
          </w:p>
          <w:p w14:paraId="363E343B" w14:textId="77777777" w:rsidR="00FC5CBB" w:rsidRPr="00517825" w:rsidRDefault="00FC5CBB" w:rsidP="008453BB">
            <w:pPr>
              <w:spacing w:after="0" w:line="240" w:lineRule="auto"/>
              <w:ind w:left="-15"/>
              <w:jc w:val="both"/>
              <w:rPr>
                <w:rFonts w:ascii="Verdana" w:hAnsi="Verdana" w:cs="Arial"/>
                <w:b/>
                <w:bCs/>
                <w:color w:val="EE0000"/>
                <w:sz w:val="16"/>
                <w:szCs w:val="16"/>
              </w:rPr>
            </w:pPr>
          </w:p>
          <w:p w14:paraId="0C1D4CA6" w14:textId="1855375A" w:rsidR="00FC5CBB" w:rsidRPr="00517825" w:rsidRDefault="60ECECA5" w:rsidP="008453BB">
            <w:pPr>
              <w:spacing w:after="0" w:line="240" w:lineRule="auto"/>
              <w:ind w:left="-15"/>
              <w:jc w:val="both"/>
              <w:rPr>
                <w:rFonts w:ascii="Verdana" w:hAnsi="Verdana" w:cs="Arial"/>
                <w:b/>
                <w:bCs/>
                <w:sz w:val="16"/>
                <w:szCs w:val="16"/>
              </w:rPr>
            </w:pPr>
            <w:r w:rsidRPr="133F5938">
              <w:rPr>
                <w:rFonts w:ascii="Verdana" w:hAnsi="Verdana" w:cs="Arial"/>
                <w:b/>
                <w:bCs/>
                <w:sz w:val="16"/>
                <w:szCs w:val="16"/>
              </w:rPr>
              <w:t xml:space="preserve">Control </w:t>
            </w:r>
            <w:r w:rsidR="3F83C3CC" w:rsidRPr="133F5938">
              <w:rPr>
                <w:rFonts w:ascii="Verdana" w:hAnsi="Verdana" w:cs="Arial"/>
                <w:b/>
                <w:bCs/>
                <w:sz w:val="16"/>
                <w:szCs w:val="16"/>
              </w:rPr>
              <w:t>GRF-R1</w:t>
            </w:r>
          </w:p>
        </w:tc>
        <w:tc>
          <w:tcPr>
            <w:tcW w:w="1439" w:type="dxa"/>
            <w:tcBorders>
              <w:bottom w:val="single" w:sz="4" w:space="0" w:color="auto"/>
            </w:tcBorders>
            <w:tcMar>
              <w:top w:w="57" w:type="dxa"/>
              <w:left w:w="113" w:type="dxa"/>
              <w:bottom w:w="57" w:type="dxa"/>
            </w:tcMar>
            <w:vAlign w:val="center"/>
          </w:tcPr>
          <w:p w14:paraId="5B122B0F" w14:textId="17B6AEA5" w:rsidR="00C9297C" w:rsidRPr="00517825" w:rsidRDefault="00FC5CBB" w:rsidP="005334BA">
            <w:pPr>
              <w:spacing w:after="0" w:line="240" w:lineRule="auto"/>
              <w:ind w:left="-15"/>
              <w:jc w:val="center"/>
              <w:rPr>
                <w:rFonts w:ascii="Verdana" w:hAnsi="Verdana" w:cs="Arial"/>
                <w:sz w:val="16"/>
                <w:szCs w:val="16"/>
              </w:rPr>
            </w:pPr>
            <w:r w:rsidRPr="00517825">
              <w:rPr>
                <w:rFonts w:ascii="Verdana" w:hAnsi="Verdana" w:cs="Arial"/>
                <w:sz w:val="16"/>
                <w:szCs w:val="16"/>
              </w:rPr>
              <w:t>Informes Presupuestales, Contables y de Tesorería; Rendición de la Cuenta Fiscal; Constitución de Reserva Presupuestal; y Constitución de las Cuentas por Pagar</w:t>
            </w:r>
          </w:p>
        </w:tc>
      </w:tr>
    </w:tbl>
    <w:p w14:paraId="46DDA34D" w14:textId="57959C5D" w:rsidR="00BA58FB" w:rsidRDefault="00BA58FB" w:rsidP="172D2D76">
      <w:pPr>
        <w:spacing w:after="0" w:line="240" w:lineRule="auto"/>
        <w:rPr>
          <w:rFonts w:ascii="Verdana" w:hAnsi="Verdana"/>
          <w:color w:val="00B050"/>
        </w:rPr>
      </w:pPr>
    </w:p>
    <w:p w14:paraId="53F5DE28" w14:textId="77777777" w:rsidR="00064846" w:rsidRPr="00517825" w:rsidRDefault="00064846" w:rsidP="172D2D76">
      <w:pPr>
        <w:spacing w:after="0" w:line="240" w:lineRule="auto"/>
        <w:rPr>
          <w:rFonts w:ascii="Verdana" w:hAnsi="Verdana"/>
          <w:color w:val="00B050"/>
        </w:rPr>
      </w:pPr>
    </w:p>
    <w:p w14:paraId="206A5B82" w14:textId="7CFC4CCD" w:rsidR="7F1AE148" w:rsidRPr="00517825" w:rsidRDefault="7F1AE148" w:rsidP="00666AB9">
      <w:pPr>
        <w:numPr>
          <w:ilvl w:val="0"/>
          <w:numId w:val="11"/>
        </w:numPr>
        <w:spacing w:after="0" w:line="240" w:lineRule="auto"/>
        <w:ind w:left="0" w:firstLine="0"/>
        <w:jc w:val="both"/>
        <w:rPr>
          <w:rFonts w:ascii="Verdana" w:hAnsi="Verdana" w:cs="Arial"/>
          <w:b/>
          <w:bCs/>
          <w:sz w:val="20"/>
          <w:szCs w:val="20"/>
        </w:rPr>
      </w:pPr>
      <w:r w:rsidRPr="00517825">
        <w:rPr>
          <w:rFonts w:ascii="Verdana" w:hAnsi="Verdana" w:cs="Arial"/>
          <w:b/>
          <w:bCs/>
          <w:sz w:val="20"/>
          <w:szCs w:val="20"/>
        </w:rPr>
        <w:t>FORMATOS DEL PROCEDIMIENTO</w:t>
      </w:r>
    </w:p>
    <w:p w14:paraId="664792D9" w14:textId="7AD530A5" w:rsidR="172D2D76" w:rsidRPr="00517825"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517825" w14:paraId="106D9FBD" w14:textId="77777777" w:rsidTr="487D7B75">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517825" w:rsidRDefault="7F1AE148" w:rsidP="00666AB9">
            <w:pPr>
              <w:spacing w:after="0" w:line="240" w:lineRule="auto"/>
              <w:jc w:val="center"/>
              <w:rPr>
                <w:rFonts w:ascii="Verdana" w:eastAsia="Arial" w:hAnsi="Verdana" w:cs="Arial"/>
                <w:b/>
                <w:bCs/>
                <w:color w:val="000000" w:themeColor="text1"/>
                <w:sz w:val="16"/>
                <w:szCs w:val="16"/>
              </w:rPr>
            </w:pPr>
            <w:r w:rsidRPr="00517825">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517825" w:rsidRDefault="172D2D76" w:rsidP="00666AB9">
            <w:pPr>
              <w:spacing w:after="0" w:line="240" w:lineRule="auto"/>
              <w:jc w:val="center"/>
              <w:rPr>
                <w:rFonts w:ascii="Verdana" w:eastAsia="Arial" w:hAnsi="Verdana" w:cs="Arial"/>
                <w:color w:val="000000" w:themeColor="text1"/>
                <w:sz w:val="16"/>
                <w:szCs w:val="16"/>
              </w:rPr>
            </w:pPr>
            <w:r w:rsidRPr="00517825">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517825" w:rsidRDefault="172D2D76" w:rsidP="00666AB9">
            <w:pPr>
              <w:spacing w:after="0" w:line="240" w:lineRule="auto"/>
              <w:jc w:val="center"/>
              <w:rPr>
                <w:rFonts w:ascii="Verdana" w:eastAsia="Arial" w:hAnsi="Verdana" w:cs="Arial"/>
                <w:color w:val="000000" w:themeColor="text1"/>
                <w:sz w:val="16"/>
                <w:szCs w:val="16"/>
              </w:rPr>
            </w:pPr>
            <w:r w:rsidRPr="00517825">
              <w:rPr>
                <w:rFonts w:ascii="Verdana" w:eastAsia="Arial" w:hAnsi="Verdana" w:cs="Arial"/>
                <w:b/>
                <w:bCs/>
                <w:color w:val="000000" w:themeColor="text1"/>
                <w:sz w:val="16"/>
                <w:szCs w:val="16"/>
              </w:rPr>
              <w:t>NOMBRE DEL FORMATO</w:t>
            </w:r>
          </w:p>
        </w:tc>
      </w:tr>
      <w:tr w:rsidR="00F74DD2" w:rsidRPr="00517825" w14:paraId="54AA9CC1" w14:textId="77777777" w:rsidTr="487D7B75">
        <w:trPr>
          <w:trHeight w:val="315"/>
        </w:trPr>
        <w:tc>
          <w:tcPr>
            <w:tcW w:w="960" w:type="dxa"/>
            <w:tcMar>
              <w:top w:w="30" w:type="dxa"/>
              <w:left w:w="30" w:type="dxa"/>
              <w:bottom w:w="30" w:type="dxa"/>
              <w:right w:w="30" w:type="dxa"/>
            </w:tcMar>
          </w:tcPr>
          <w:p w14:paraId="6AD8F697" w14:textId="7B235A93" w:rsidR="00F74DD2" w:rsidRPr="00517825" w:rsidRDefault="00F74DD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1</w:t>
            </w:r>
          </w:p>
        </w:tc>
        <w:tc>
          <w:tcPr>
            <w:tcW w:w="2715" w:type="dxa"/>
            <w:tcMar>
              <w:top w:w="30" w:type="dxa"/>
              <w:left w:w="30" w:type="dxa"/>
              <w:bottom w:w="30" w:type="dxa"/>
              <w:right w:w="30" w:type="dxa"/>
            </w:tcMar>
          </w:tcPr>
          <w:p w14:paraId="03FEEE01" w14:textId="17DE0958" w:rsidR="00F74DD2" w:rsidRPr="00517825" w:rsidRDefault="0008126D"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No aplica</w:t>
            </w:r>
          </w:p>
        </w:tc>
        <w:tc>
          <w:tcPr>
            <w:tcW w:w="7075" w:type="dxa"/>
            <w:tcMar>
              <w:top w:w="30" w:type="dxa"/>
              <w:left w:w="30" w:type="dxa"/>
              <w:bottom w:w="30" w:type="dxa"/>
              <w:right w:w="30" w:type="dxa"/>
            </w:tcMar>
          </w:tcPr>
          <w:p w14:paraId="52815E36" w14:textId="1563A05B" w:rsidR="00F74DD2" w:rsidRPr="00517825" w:rsidRDefault="00F74DD2" w:rsidP="00F74DD2">
            <w:pPr>
              <w:spacing w:after="0" w:line="240" w:lineRule="auto"/>
              <w:rPr>
                <w:rFonts w:ascii="Verdana" w:eastAsia="Arial" w:hAnsi="Verdana" w:cs="Arial"/>
                <w:color w:val="000000" w:themeColor="text1"/>
                <w:sz w:val="16"/>
                <w:szCs w:val="16"/>
              </w:rPr>
            </w:pPr>
            <w:r w:rsidRPr="00517825">
              <w:rPr>
                <w:rFonts w:ascii="Verdana" w:hAnsi="Verdana"/>
                <w:sz w:val="16"/>
                <w:szCs w:val="16"/>
              </w:rPr>
              <w:t>Memorando</w:t>
            </w:r>
          </w:p>
        </w:tc>
      </w:tr>
      <w:tr w:rsidR="00F74DD2" w:rsidRPr="00517825" w14:paraId="2DD53572" w14:textId="77777777" w:rsidTr="487D7B75">
        <w:trPr>
          <w:trHeight w:val="300"/>
        </w:trPr>
        <w:tc>
          <w:tcPr>
            <w:tcW w:w="960" w:type="dxa"/>
            <w:tcMar>
              <w:top w:w="30" w:type="dxa"/>
              <w:left w:w="30" w:type="dxa"/>
              <w:bottom w:w="30" w:type="dxa"/>
              <w:right w:w="30" w:type="dxa"/>
            </w:tcMar>
          </w:tcPr>
          <w:p w14:paraId="204A2273" w14:textId="6BB671FA" w:rsidR="00F74DD2" w:rsidRPr="00517825" w:rsidRDefault="00F74DD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4</w:t>
            </w:r>
          </w:p>
        </w:tc>
        <w:tc>
          <w:tcPr>
            <w:tcW w:w="2715" w:type="dxa"/>
            <w:tcMar>
              <w:top w:w="30" w:type="dxa"/>
              <w:left w:w="30" w:type="dxa"/>
              <w:bottom w:w="30" w:type="dxa"/>
              <w:right w:w="30" w:type="dxa"/>
            </w:tcMar>
          </w:tcPr>
          <w:p w14:paraId="571851CB" w14:textId="5612C211" w:rsidR="00F74DD2" w:rsidRPr="00517825" w:rsidRDefault="2E3C90E5"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No Aplica</w:t>
            </w:r>
            <w:r w:rsidR="4840C0B3" w:rsidRPr="00517825">
              <w:rPr>
                <w:rFonts w:ascii="Verdana" w:hAnsi="Verdana"/>
                <w:sz w:val="16"/>
                <w:szCs w:val="16"/>
              </w:rPr>
              <w:t xml:space="preserve"> </w:t>
            </w:r>
          </w:p>
        </w:tc>
        <w:tc>
          <w:tcPr>
            <w:tcW w:w="7075" w:type="dxa"/>
            <w:tcMar>
              <w:top w:w="30" w:type="dxa"/>
              <w:left w:w="30" w:type="dxa"/>
              <w:bottom w:w="30" w:type="dxa"/>
              <w:right w:w="30" w:type="dxa"/>
            </w:tcMar>
          </w:tcPr>
          <w:p w14:paraId="5B06C58A" w14:textId="5403B6CE" w:rsidR="00F74DD2" w:rsidRPr="00517825" w:rsidRDefault="00F74DD2" w:rsidP="00F74DD2">
            <w:pPr>
              <w:spacing w:after="0" w:line="240" w:lineRule="auto"/>
              <w:rPr>
                <w:rFonts w:ascii="Verdana" w:eastAsia="Arial" w:hAnsi="Verdana" w:cs="Arial"/>
                <w:color w:val="000000" w:themeColor="text1"/>
                <w:sz w:val="16"/>
                <w:szCs w:val="16"/>
              </w:rPr>
            </w:pPr>
            <w:r w:rsidRPr="00517825">
              <w:rPr>
                <w:rFonts w:ascii="Verdana" w:hAnsi="Verdana"/>
                <w:sz w:val="16"/>
                <w:szCs w:val="16"/>
              </w:rPr>
              <w:t>Reporte Solicitud de Certificado de Disponibilidad presupuestal Comprobante</w:t>
            </w:r>
          </w:p>
        </w:tc>
      </w:tr>
      <w:tr w:rsidR="00F74DD2" w:rsidRPr="00517825" w14:paraId="70A06364" w14:textId="77777777" w:rsidTr="487D7B75">
        <w:trPr>
          <w:trHeight w:val="300"/>
        </w:trPr>
        <w:tc>
          <w:tcPr>
            <w:tcW w:w="960" w:type="dxa"/>
            <w:tcMar>
              <w:top w:w="30" w:type="dxa"/>
              <w:left w:w="30" w:type="dxa"/>
              <w:bottom w:w="30" w:type="dxa"/>
              <w:right w:w="30" w:type="dxa"/>
            </w:tcMar>
          </w:tcPr>
          <w:p w14:paraId="54EC7AAF" w14:textId="293DE31F" w:rsidR="00F74DD2" w:rsidRPr="00517825" w:rsidRDefault="00F74DD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5</w:t>
            </w:r>
          </w:p>
        </w:tc>
        <w:tc>
          <w:tcPr>
            <w:tcW w:w="2715" w:type="dxa"/>
            <w:tcMar>
              <w:top w:w="30" w:type="dxa"/>
              <w:left w:w="30" w:type="dxa"/>
              <w:bottom w:w="30" w:type="dxa"/>
              <w:right w:w="30" w:type="dxa"/>
            </w:tcMar>
          </w:tcPr>
          <w:p w14:paraId="0F2B7B25" w14:textId="67C8C813" w:rsidR="00F74DD2" w:rsidRPr="00517825" w:rsidRDefault="2E3C90E5"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No Aplica</w:t>
            </w:r>
            <w:r w:rsidR="4840C0B3" w:rsidRPr="00517825">
              <w:rPr>
                <w:rFonts w:ascii="Verdana" w:hAnsi="Verdana"/>
                <w:sz w:val="16"/>
                <w:szCs w:val="16"/>
              </w:rPr>
              <w:t xml:space="preserve"> </w:t>
            </w:r>
          </w:p>
        </w:tc>
        <w:tc>
          <w:tcPr>
            <w:tcW w:w="7075" w:type="dxa"/>
            <w:tcMar>
              <w:top w:w="30" w:type="dxa"/>
              <w:left w:w="30" w:type="dxa"/>
              <w:bottom w:w="30" w:type="dxa"/>
              <w:right w:w="30" w:type="dxa"/>
            </w:tcMar>
          </w:tcPr>
          <w:p w14:paraId="121FFFAE" w14:textId="3DCF47D6" w:rsidR="00F74DD2" w:rsidRPr="00517825" w:rsidRDefault="00F74DD2" w:rsidP="00F74DD2">
            <w:pPr>
              <w:spacing w:after="0" w:line="240" w:lineRule="auto"/>
              <w:rPr>
                <w:rFonts w:ascii="Verdana" w:eastAsia="Arial" w:hAnsi="Verdana" w:cs="Arial"/>
                <w:color w:val="000000" w:themeColor="text1"/>
                <w:sz w:val="16"/>
                <w:szCs w:val="16"/>
              </w:rPr>
            </w:pPr>
            <w:r w:rsidRPr="00517825">
              <w:rPr>
                <w:rFonts w:ascii="Verdana" w:hAnsi="Verdana"/>
                <w:sz w:val="16"/>
                <w:szCs w:val="16"/>
              </w:rPr>
              <w:t>Reporte Certificado de Disponibilidad presupuestal Comprobante</w:t>
            </w:r>
          </w:p>
        </w:tc>
      </w:tr>
      <w:tr w:rsidR="00F74DD2" w:rsidRPr="00517825" w14:paraId="5B96902B" w14:textId="77777777" w:rsidTr="487D7B75">
        <w:trPr>
          <w:trHeight w:val="300"/>
        </w:trPr>
        <w:tc>
          <w:tcPr>
            <w:tcW w:w="960" w:type="dxa"/>
            <w:tcMar>
              <w:top w:w="30" w:type="dxa"/>
              <w:left w:w="30" w:type="dxa"/>
              <w:bottom w:w="30" w:type="dxa"/>
              <w:right w:w="30" w:type="dxa"/>
            </w:tcMar>
          </w:tcPr>
          <w:p w14:paraId="5411E179" w14:textId="3002FEAA" w:rsidR="00F74DD2" w:rsidRPr="00517825" w:rsidRDefault="00F74DD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6</w:t>
            </w:r>
          </w:p>
        </w:tc>
        <w:tc>
          <w:tcPr>
            <w:tcW w:w="2715" w:type="dxa"/>
            <w:tcMar>
              <w:top w:w="30" w:type="dxa"/>
              <w:left w:w="30" w:type="dxa"/>
              <w:bottom w:w="30" w:type="dxa"/>
              <w:right w:w="30" w:type="dxa"/>
            </w:tcMar>
          </w:tcPr>
          <w:p w14:paraId="4D03B965" w14:textId="1CB07C63" w:rsidR="00F74DD2" w:rsidRPr="00517825" w:rsidRDefault="2E3C90E5"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No Aplica</w:t>
            </w:r>
            <w:r w:rsidR="4840C0B3" w:rsidRPr="00517825">
              <w:rPr>
                <w:rFonts w:ascii="Verdana" w:hAnsi="Verdana"/>
                <w:sz w:val="16"/>
                <w:szCs w:val="16"/>
              </w:rPr>
              <w:t xml:space="preserve"> </w:t>
            </w:r>
          </w:p>
        </w:tc>
        <w:tc>
          <w:tcPr>
            <w:tcW w:w="7075" w:type="dxa"/>
            <w:tcMar>
              <w:top w:w="30" w:type="dxa"/>
              <w:left w:w="30" w:type="dxa"/>
              <w:bottom w:w="30" w:type="dxa"/>
              <w:right w:w="30" w:type="dxa"/>
            </w:tcMar>
          </w:tcPr>
          <w:p w14:paraId="22EC3AC0" w14:textId="5980D098" w:rsidR="00F74DD2" w:rsidRPr="00517825" w:rsidRDefault="00F74DD2" w:rsidP="00F74DD2">
            <w:pPr>
              <w:spacing w:after="0" w:line="240" w:lineRule="auto"/>
              <w:rPr>
                <w:rFonts w:ascii="Verdana" w:eastAsia="Arial" w:hAnsi="Verdana" w:cs="Arial"/>
                <w:color w:val="000000" w:themeColor="text1"/>
                <w:sz w:val="16"/>
                <w:szCs w:val="16"/>
              </w:rPr>
            </w:pPr>
            <w:r w:rsidRPr="00517825">
              <w:rPr>
                <w:rFonts w:ascii="Verdana" w:hAnsi="Verdana"/>
                <w:sz w:val="16"/>
                <w:szCs w:val="16"/>
              </w:rPr>
              <w:t>Reporte Compromiso Presupuestal de Gasto Comprobante</w:t>
            </w:r>
          </w:p>
        </w:tc>
      </w:tr>
      <w:tr w:rsidR="00F74DD2" w:rsidRPr="00517825" w14:paraId="21F7D568" w14:textId="77777777" w:rsidTr="487D7B75">
        <w:trPr>
          <w:trHeight w:val="300"/>
        </w:trPr>
        <w:tc>
          <w:tcPr>
            <w:tcW w:w="960" w:type="dxa"/>
            <w:tcMar>
              <w:top w:w="30" w:type="dxa"/>
              <w:left w:w="30" w:type="dxa"/>
              <w:bottom w:w="30" w:type="dxa"/>
              <w:right w:w="30" w:type="dxa"/>
            </w:tcMar>
          </w:tcPr>
          <w:p w14:paraId="3A25B935" w14:textId="4875E7C1" w:rsidR="00F74DD2" w:rsidRPr="00517825" w:rsidRDefault="00F74DD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7</w:t>
            </w:r>
          </w:p>
        </w:tc>
        <w:tc>
          <w:tcPr>
            <w:tcW w:w="2715" w:type="dxa"/>
            <w:tcMar>
              <w:top w:w="30" w:type="dxa"/>
              <w:left w:w="30" w:type="dxa"/>
              <w:bottom w:w="30" w:type="dxa"/>
              <w:right w:w="30" w:type="dxa"/>
            </w:tcMar>
          </w:tcPr>
          <w:p w14:paraId="543EFC32" w14:textId="628BCAF6" w:rsidR="00F74DD2" w:rsidRPr="00517825" w:rsidRDefault="00F74DD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No Aplica</w:t>
            </w:r>
            <w:r w:rsidR="00D71F1F" w:rsidRPr="00517825">
              <w:rPr>
                <w:rFonts w:ascii="Verdana" w:hAnsi="Verdana"/>
                <w:sz w:val="16"/>
                <w:szCs w:val="16"/>
              </w:rPr>
              <w:t xml:space="preserve"> </w:t>
            </w:r>
          </w:p>
        </w:tc>
        <w:tc>
          <w:tcPr>
            <w:tcW w:w="7075" w:type="dxa"/>
            <w:tcMar>
              <w:top w:w="30" w:type="dxa"/>
              <w:left w:w="30" w:type="dxa"/>
              <w:bottom w:w="30" w:type="dxa"/>
              <w:right w:w="30" w:type="dxa"/>
            </w:tcMar>
          </w:tcPr>
          <w:p w14:paraId="0F5DF11E" w14:textId="6B208450" w:rsidR="00F74DD2" w:rsidRPr="00517825" w:rsidRDefault="00F74DD2" w:rsidP="00F74DD2">
            <w:pPr>
              <w:spacing w:after="0" w:line="240" w:lineRule="auto"/>
              <w:rPr>
                <w:rFonts w:ascii="Verdana" w:eastAsia="Arial" w:hAnsi="Verdana" w:cs="Arial"/>
                <w:color w:val="000000" w:themeColor="text1"/>
                <w:sz w:val="16"/>
                <w:szCs w:val="16"/>
              </w:rPr>
            </w:pPr>
            <w:r w:rsidRPr="00517825">
              <w:rPr>
                <w:rFonts w:ascii="Verdana" w:hAnsi="Verdana"/>
                <w:sz w:val="16"/>
                <w:szCs w:val="16"/>
              </w:rPr>
              <w:t>Cuenta por Pagar Comprobante</w:t>
            </w:r>
          </w:p>
        </w:tc>
      </w:tr>
      <w:tr w:rsidR="00F74DD2" w:rsidRPr="00517825" w14:paraId="5768DF47" w14:textId="77777777" w:rsidTr="487D7B75">
        <w:trPr>
          <w:trHeight w:val="300"/>
        </w:trPr>
        <w:tc>
          <w:tcPr>
            <w:tcW w:w="960" w:type="dxa"/>
            <w:tcMar>
              <w:top w:w="30" w:type="dxa"/>
              <w:left w:w="30" w:type="dxa"/>
              <w:bottom w:w="30" w:type="dxa"/>
              <w:right w:w="30" w:type="dxa"/>
            </w:tcMar>
          </w:tcPr>
          <w:p w14:paraId="4BA4BC0A" w14:textId="6C0BA64D" w:rsidR="00F74DD2" w:rsidRPr="00517825" w:rsidRDefault="00F74DD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8</w:t>
            </w:r>
          </w:p>
        </w:tc>
        <w:tc>
          <w:tcPr>
            <w:tcW w:w="2715" w:type="dxa"/>
            <w:tcMar>
              <w:top w:w="30" w:type="dxa"/>
              <w:left w:w="30" w:type="dxa"/>
              <w:bottom w:w="30" w:type="dxa"/>
              <w:right w:w="30" w:type="dxa"/>
            </w:tcMar>
          </w:tcPr>
          <w:p w14:paraId="09CEB656" w14:textId="27F61C5B" w:rsidR="00F74DD2" w:rsidRPr="00517825" w:rsidRDefault="00F74DD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No Aplica</w:t>
            </w:r>
            <w:r w:rsidR="00D71F1F" w:rsidRPr="00517825">
              <w:rPr>
                <w:rFonts w:ascii="Verdana" w:hAnsi="Verdana"/>
                <w:sz w:val="16"/>
                <w:szCs w:val="16"/>
              </w:rPr>
              <w:t xml:space="preserve"> </w:t>
            </w:r>
          </w:p>
        </w:tc>
        <w:tc>
          <w:tcPr>
            <w:tcW w:w="7075" w:type="dxa"/>
            <w:tcMar>
              <w:top w:w="30" w:type="dxa"/>
              <w:left w:w="30" w:type="dxa"/>
              <w:bottom w:w="30" w:type="dxa"/>
              <w:right w:w="30" w:type="dxa"/>
            </w:tcMar>
          </w:tcPr>
          <w:p w14:paraId="5A35A787" w14:textId="15A4B781" w:rsidR="00F74DD2" w:rsidRPr="00517825" w:rsidRDefault="00F74DD2" w:rsidP="00F74DD2">
            <w:pPr>
              <w:spacing w:after="0" w:line="240" w:lineRule="auto"/>
              <w:rPr>
                <w:rFonts w:ascii="Verdana" w:eastAsia="Arial" w:hAnsi="Verdana" w:cs="Arial"/>
                <w:color w:val="000000" w:themeColor="text1"/>
                <w:sz w:val="16"/>
                <w:szCs w:val="16"/>
              </w:rPr>
            </w:pPr>
            <w:r w:rsidRPr="00517825">
              <w:rPr>
                <w:rFonts w:ascii="Verdana" w:hAnsi="Verdana"/>
                <w:sz w:val="16"/>
                <w:szCs w:val="16"/>
              </w:rPr>
              <w:t>Obligación Presupuestal Comprobante</w:t>
            </w:r>
          </w:p>
        </w:tc>
      </w:tr>
      <w:tr w:rsidR="00F74DD2" w:rsidRPr="00517825" w14:paraId="188D63D1" w14:textId="77777777" w:rsidTr="487D7B75">
        <w:trPr>
          <w:trHeight w:val="300"/>
        </w:trPr>
        <w:tc>
          <w:tcPr>
            <w:tcW w:w="960" w:type="dxa"/>
            <w:tcMar>
              <w:top w:w="30" w:type="dxa"/>
              <w:left w:w="30" w:type="dxa"/>
              <w:bottom w:w="30" w:type="dxa"/>
              <w:right w:w="30" w:type="dxa"/>
            </w:tcMar>
          </w:tcPr>
          <w:p w14:paraId="6D4A7C95" w14:textId="1C9FE26B" w:rsidR="00F74DD2" w:rsidRPr="00517825" w:rsidRDefault="00F74DD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9</w:t>
            </w:r>
          </w:p>
        </w:tc>
        <w:tc>
          <w:tcPr>
            <w:tcW w:w="2715" w:type="dxa"/>
            <w:tcMar>
              <w:top w:w="30" w:type="dxa"/>
              <w:left w:w="30" w:type="dxa"/>
              <w:bottom w:w="30" w:type="dxa"/>
              <w:right w:w="30" w:type="dxa"/>
            </w:tcMar>
          </w:tcPr>
          <w:p w14:paraId="5D9A5F81" w14:textId="27AA927F" w:rsidR="00F74DD2" w:rsidRPr="00517825" w:rsidRDefault="00F74DD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No Aplica</w:t>
            </w:r>
            <w:r w:rsidR="00D71F1F" w:rsidRPr="00517825">
              <w:rPr>
                <w:rFonts w:ascii="Verdana" w:hAnsi="Verdana"/>
                <w:sz w:val="16"/>
                <w:szCs w:val="16"/>
              </w:rPr>
              <w:t xml:space="preserve"> </w:t>
            </w:r>
          </w:p>
        </w:tc>
        <w:tc>
          <w:tcPr>
            <w:tcW w:w="7075" w:type="dxa"/>
            <w:tcMar>
              <w:top w:w="30" w:type="dxa"/>
              <w:left w:w="30" w:type="dxa"/>
              <w:bottom w:w="30" w:type="dxa"/>
              <w:right w:w="30" w:type="dxa"/>
            </w:tcMar>
          </w:tcPr>
          <w:p w14:paraId="064ECFFA" w14:textId="4C37D9A0" w:rsidR="00F74DD2" w:rsidRPr="00517825" w:rsidRDefault="00F74DD2" w:rsidP="00F74DD2">
            <w:pPr>
              <w:spacing w:after="0" w:line="240" w:lineRule="auto"/>
              <w:rPr>
                <w:rFonts w:ascii="Verdana" w:eastAsia="Arial" w:hAnsi="Verdana" w:cs="Arial"/>
                <w:color w:val="000000" w:themeColor="text1"/>
                <w:sz w:val="16"/>
                <w:szCs w:val="16"/>
              </w:rPr>
            </w:pPr>
            <w:r w:rsidRPr="00517825">
              <w:rPr>
                <w:rFonts w:ascii="Verdana" w:hAnsi="Verdana"/>
                <w:sz w:val="16"/>
                <w:szCs w:val="16"/>
              </w:rPr>
              <w:t>Orden de Pago Presupuestal de Gastos Comprobante</w:t>
            </w:r>
          </w:p>
        </w:tc>
      </w:tr>
      <w:tr w:rsidR="00F74DD2" w:rsidRPr="00517825" w14:paraId="3C7055D7" w14:textId="77777777" w:rsidTr="487D7B75">
        <w:trPr>
          <w:trHeight w:val="300"/>
        </w:trPr>
        <w:tc>
          <w:tcPr>
            <w:tcW w:w="960" w:type="dxa"/>
            <w:tcMar>
              <w:top w:w="30" w:type="dxa"/>
              <w:left w:w="30" w:type="dxa"/>
              <w:bottom w:w="30" w:type="dxa"/>
              <w:right w:w="30" w:type="dxa"/>
            </w:tcMar>
          </w:tcPr>
          <w:p w14:paraId="033B1309" w14:textId="76F746DB" w:rsidR="00F74DD2" w:rsidRPr="00517825" w:rsidRDefault="00F74DD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lastRenderedPageBreak/>
              <w:t>10</w:t>
            </w:r>
          </w:p>
        </w:tc>
        <w:tc>
          <w:tcPr>
            <w:tcW w:w="2715" w:type="dxa"/>
            <w:tcMar>
              <w:top w:w="30" w:type="dxa"/>
              <w:left w:w="30" w:type="dxa"/>
              <w:bottom w:w="30" w:type="dxa"/>
              <w:right w:w="30" w:type="dxa"/>
            </w:tcMar>
          </w:tcPr>
          <w:p w14:paraId="0C55E609" w14:textId="55C2D7E5" w:rsidR="00F74DD2" w:rsidRPr="00517825" w:rsidRDefault="2E3C90E5"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No Aplica</w:t>
            </w:r>
            <w:r w:rsidR="4840C0B3" w:rsidRPr="00517825">
              <w:rPr>
                <w:rFonts w:ascii="Verdana" w:hAnsi="Verdana"/>
                <w:sz w:val="16"/>
                <w:szCs w:val="16"/>
              </w:rPr>
              <w:t xml:space="preserve"> </w:t>
            </w:r>
          </w:p>
        </w:tc>
        <w:tc>
          <w:tcPr>
            <w:tcW w:w="7075" w:type="dxa"/>
            <w:tcMar>
              <w:top w:w="30" w:type="dxa"/>
              <w:left w:w="30" w:type="dxa"/>
              <w:bottom w:w="30" w:type="dxa"/>
              <w:right w:w="30" w:type="dxa"/>
            </w:tcMar>
          </w:tcPr>
          <w:p w14:paraId="5666AFBA" w14:textId="46447B37" w:rsidR="00F74DD2" w:rsidRPr="00517825" w:rsidRDefault="00F74DD2" w:rsidP="00F74DD2">
            <w:pPr>
              <w:spacing w:after="0" w:line="240" w:lineRule="auto"/>
              <w:rPr>
                <w:rFonts w:ascii="Verdana" w:eastAsia="Arial" w:hAnsi="Verdana" w:cs="Arial"/>
                <w:color w:val="000000" w:themeColor="text1"/>
                <w:sz w:val="16"/>
                <w:szCs w:val="16"/>
              </w:rPr>
            </w:pPr>
            <w:r w:rsidRPr="00517825">
              <w:rPr>
                <w:rFonts w:ascii="Verdana" w:hAnsi="Verdana"/>
                <w:sz w:val="16"/>
                <w:szCs w:val="16"/>
              </w:rPr>
              <w:t>Informes de Ejecución Presupuestal</w:t>
            </w:r>
          </w:p>
        </w:tc>
      </w:tr>
      <w:tr w:rsidR="00F74DD2" w:rsidRPr="00517825" w14:paraId="317A3711" w14:textId="77777777" w:rsidTr="487D7B75">
        <w:trPr>
          <w:trHeight w:val="300"/>
        </w:trPr>
        <w:tc>
          <w:tcPr>
            <w:tcW w:w="960" w:type="dxa"/>
            <w:tcMar>
              <w:top w:w="30" w:type="dxa"/>
              <w:left w:w="30" w:type="dxa"/>
              <w:bottom w:w="30" w:type="dxa"/>
              <w:right w:w="30" w:type="dxa"/>
            </w:tcMar>
          </w:tcPr>
          <w:p w14:paraId="3C99FD83" w14:textId="7B8C293F" w:rsidR="00F74DD2" w:rsidRPr="00517825" w:rsidRDefault="00F74DD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11</w:t>
            </w:r>
          </w:p>
        </w:tc>
        <w:tc>
          <w:tcPr>
            <w:tcW w:w="2715" w:type="dxa"/>
            <w:tcMar>
              <w:top w:w="30" w:type="dxa"/>
              <w:left w:w="30" w:type="dxa"/>
              <w:bottom w:w="30" w:type="dxa"/>
              <w:right w:w="30" w:type="dxa"/>
            </w:tcMar>
          </w:tcPr>
          <w:p w14:paraId="7A9F4D59" w14:textId="2EE14A27" w:rsidR="00F74DD2" w:rsidRPr="00517825" w:rsidRDefault="00F74DD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No Aplica</w:t>
            </w:r>
            <w:r w:rsidR="00D71F1F" w:rsidRPr="00517825">
              <w:rPr>
                <w:rFonts w:ascii="Verdana" w:hAnsi="Verdana"/>
                <w:sz w:val="16"/>
                <w:szCs w:val="16"/>
              </w:rPr>
              <w:t xml:space="preserve"> </w:t>
            </w:r>
          </w:p>
        </w:tc>
        <w:tc>
          <w:tcPr>
            <w:tcW w:w="7075" w:type="dxa"/>
            <w:tcMar>
              <w:top w:w="30" w:type="dxa"/>
              <w:left w:w="30" w:type="dxa"/>
              <w:bottom w:w="30" w:type="dxa"/>
              <w:right w:w="30" w:type="dxa"/>
            </w:tcMar>
          </w:tcPr>
          <w:p w14:paraId="4C674977" w14:textId="4AE820F0" w:rsidR="00F74DD2" w:rsidRPr="00517825" w:rsidRDefault="00F74DD2" w:rsidP="00F74DD2">
            <w:pPr>
              <w:spacing w:after="0" w:line="240" w:lineRule="auto"/>
              <w:rPr>
                <w:rFonts w:ascii="Verdana" w:eastAsia="Arial" w:hAnsi="Verdana" w:cs="Arial"/>
                <w:color w:val="000000" w:themeColor="text1"/>
                <w:sz w:val="16"/>
                <w:szCs w:val="16"/>
              </w:rPr>
            </w:pPr>
            <w:r w:rsidRPr="00517825">
              <w:rPr>
                <w:rFonts w:ascii="Verdana" w:hAnsi="Verdana"/>
                <w:sz w:val="16"/>
                <w:szCs w:val="16"/>
              </w:rPr>
              <w:t>Listado de Documentos</w:t>
            </w:r>
          </w:p>
        </w:tc>
      </w:tr>
      <w:tr w:rsidR="00F74DD2" w:rsidRPr="00517825" w14:paraId="746DB626" w14:textId="77777777" w:rsidTr="487D7B75">
        <w:trPr>
          <w:trHeight w:val="300"/>
        </w:trPr>
        <w:tc>
          <w:tcPr>
            <w:tcW w:w="960" w:type="dxa"/>
            <w:tcMar>
              <w:top w:w="30" w:type="dxa"/>
              <w:left w:w="30" w:type="dxa"/>
              <w:bottom w:w="30" w:type="dxa"/>
              <w:right w:w="30" w:type="dxa"/>
            </w:tcMar>
          </w:tcPr>
          <w:p w14:paraId="389F630A" w14:textId="36546262" w:rsidR="00F74DD2" w:rsidRPr="00517825" w:rsidRDefault="00F74DD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12</w:t>
            </w:r>
          </w:p>
        </w:tc>
        <w:tc>
          <w:tcPr>
            <w:tcW w:w="2715" w:type="dxa"/>
            <w:tcMar>
              <w:top w:w="30" w:type="dxa"/>
              <w:left w:w="30" w:type="dxa"/>
              <w:bottom w:w="30" w:type="dxa"/>
              <w:right w:w="30" w:type="dxa"/>
            </w:tcMar>
          </w:tcPr>
          <w:p w14:paraId="55A744A2" w14:textId="13E68B78" w:rsidR="00F74DD2" w:rsidRPr="00517825" w:rsidRDefault="00F74DD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No Aplica</w:t>
            </w:r>
            <w:r w:rsidR="00D71F1F" w:rsidRPr="00517825">
              <w:rPr>
                <w:rFonts w:ascii="Verdana" w:hAnsi="Verdana"/>
                <w:sz w:val="16"/>
                <w:szCs w:val="16"/>
              </w:rPr>
              <w:t xml:space="preserve"> </w:t>
            </w:r>
          </w:p>
        </w:tc>
        <w:tc>
          <w:tcPr>
            <w:tcW w:w="7075" w:type="dxa"/>
            <w:tcMar>
              <w:top w:w="30" w:type="dxa"/>
              <w:left w:w="30" w:type="dxa"/>
              <w:bottom w:w="30" w:type="dxa"/>
              <w:right w:w="30" w:type="dxa"/>
            </w:tcMar>
          </w:tcPr>
          <w:p w14:paraId="0D00D811" w14:textId="1E48C9A1" w:rsidR="00F74DD2" w:rsidRPr="00517825" w:rsidRDefault="00F74DD2" w:rsidP="00F74DD2">
            <w:pPr>
              <w:spacing w:after="0" w:line="240" w:lineRule="auto"/>
              <w:rPr>
                <w:rFonts w:ascii="Verdana" w:eastAsia="Arial" w:hAnsi="Verdana" w:cs="Arial"/>
                <w:color w:val="000000" w:themeColor="text1"/>
                <w:sz w:val="16"/>
                <w:szCs w:val="16"/>
              </w:rPr>
            </w:pPr>
            <w:r w:rsidRPr="00517825">
              <w:rPr>
                <w:rFonts w:ascii="Verdana" w:hAnsi="Verdana"/>
                <w:sz w:val="16"/>
                <w:szCs w:val="16"/>
              </w:rPr>
              <w:t>Notificación de Pago (Correo electrónico, llamada telefónica)</w:t>
            </w:r>
          </w:p>
        </w:tc>
      </w:tr>
      <w:tr w:rsidR="00F74DD2" w:rsidRPr="00517825" w14:paraId="0F486ADD" w14:textId="77777777" w:rsidTr="487D7B75">
        <w:trPr>
          <w:trHeight w:val="40"/>
        </w:trPr>
        <w:tc>
          <w:tcPr>
            <w:tcW w:w="960" w:type="dxa"/>
            <w:tcMar>
              <w:top w:w="30" w:type="dxa"/>
              <w:left w:w="30" w:type="dxa"/>
              <w:bottom w:w="30" w:type="dxa"/>
              <w:right w:w="30" w:type="dxa"/>
            </w:tcMar>
          </w:tcPr>
          <w:p w14:paraId="1B276F97" w14:textId="6B0A5AE8" w:rsidR="00F74DD2" w:rsidRPr="00517825" w:rsidRDefault="00F74DD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13</w:t>
            </w:r>
          </w:p>
        </w:tc>
        <w:tc>
          <w:tcPr>
            <w:tcW w:w="2715" w:type="dxa"/>
            <w:tcMar>
              <w:top w:w="30" w:type="dxa"/>
              <w:left w:w="30" w:type="dxa"/>
              <w:bottom w:w="30" w:type="dxa"/>
              <w:right w:w="30" w:type="dxa"/>
            </w:tcMar>
          </w:tcPr>
          <w:p w14:paraId="52F0C4A1" w14:textId="0E813125" w:rsidR="00F74DD2" w:rsidRPr="00517825" w:rsidRDefault="00F74DD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No Aplica</w:t>
            </w:r>
            <w:r w:rsidR="00D71F1F" w:rsidRPr="00517825">
              <w:rPr>
                <w:rFonts w:ascii="Verdana" w:hAnsi="Verdana"/>
                <w:sz w:val="16"/>
                <w:szCs w:val="16"/>
              </w:rPr>
              <w:t xml:space="preserve"> </w:t>
            </w:r>
          </w:p>
        </w:tc>
        <w:tc>
          <w:tcPr>
            <w:tcW w:w="7075" w:type="dxa"/>
            <w:tcMar>
              <w:top w:w="30" w:type="dxa"/>
              <w:left w:w="30" w:type="dxa"/>
              <w:bottom w:w="30" w:type="dxa"/>
              <w:right w:w="30" w:type="dxa"/>
            </w:tcMar>
          </w:tcPr>
          <w:p w14:paraId="79B426FB" w14:textId="65FF3D6B" w:rsidR="00F74DD2" w:rsidRPr="00517825" w:rsidRDefault="00F74DD2" w:rsidP="00F74DD2">
            <w:pPr>
              <w:spacing w:after="0" w:line="240" w:lineRule="auto"/>
              <w:rPr>
                <w:rFonts w:ascii="Verdana" w:eastAsia="Arial" w:hAnsi="Verdana" w:cs="Arial"/>
                <w:color w:val="000000" w:themeColor="text1"/>
                <w:sz w:val="16"/>
                <w:szCs w:val="16"/>
              </w:rPr>
            </w:pPr>
            <w:r w:rsidRPr="00517825">
              <w:rPr>
                <w:rFonts w:ascii="Verdana" w:hAnsi="Verdana"/>
                <w:sz w:val="16"/>
                <w:szCs w:val="16"/>
              </w:rPr>
              <w:t>Rendición de la Cuenta Fiscal</w:t>
            </w:r>
          </w:p>
        </w:tc>
      </w:tr>
      <w:tr w:rsidR="00F74DD2" w:rsidRPr="00517825" w14:paraId="7522EBF0" w14:textId="77777777" w:rsidTr="487D7B75">
        <w:trPr>
          <w:trHeight w:val="300"/>
        </w:trPr>
        <w:tc>
          <w:tcPr>
            <w:tcW w:w="960" w:type="dxa"/>
            <w:tcMar>
              <w:top w:w="30" w:type="dxa"/>
              <w:left w:w="30" w:type="dxa"/>
              <w:bottom w:w="30" w:type="dxa"/>
              <w:right w:w="30" w:type="dxa"/>
            </w:tcMar>
          </w:tcPr>
          <w:p w14:paraId="6838678A" w14:textId="498A954B" w:rsidR="00F74DD2" w:rsidRPr="00517825" w:rsidRDefault="00F74DD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14</w:t>
            </w:r>
          </w:p>
        </w:tc>
        <w:tc>
          <w:tcPr>
            <w:tcW w:w="2715" w:type="dxa"/>
            <w:tcMar>
              <w:top w:w="30" w:type="dxa"/>
              <w:left w:w="30" w:type="dxa"/>
              <w:bottom w:w="30" w:type="dxa"/>
              <w:right w:w="30" w:type="dxa"/>
            </w:tcMar>
          </w:tcPr>
          <w:p w14:paraId="56E90F5E" w14:textId="0D4714E9" w:rsidR="00F74DD2" w:rsidRPr="00517825" w:rsidRDefault="2E3C90E5"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No Aplica</w:t>
            </w:r>
            <w:r w:rsidR="4840C0B3" w:rsidRPr="00517825">
              <w:rPr>
                <w:rFonts w:ascii="Verdana" w:hAnsi="Verdana"/>
                <w:sz w:val="16"/>
                <w:szCs w:val="16"/>
              </w:rPr>
              <w:t xml:space="preserve"> </w:t>
            </w:r>
          </w:p>
        </w:tc>
        <w:tc>
          <w:tcPr>
            <w:tcW w:w="7075" w:type="dxa"/>
            <w:tcMar>
              <w:top w:w="30" w:type="dxa"/>
              <w:left w:w="30" w:type="dxa"/>
              <w:bottom w:w="30" w:type="dxa"/>
              <w:right w:w="30" w:type="dxa"/>
            </w:tcMar>
          </w:tcPr>
          <w:p w14:paraId="45FF7B1D" w14:textId="158988F7" w:rsidR="00F74DD2" w:rsidRPr="00517825" w:rsidRDefault="00F74DD2" w:rsidP="00F74DD2">
            <w:pPr>
              <w:spacing w:after="0" w:line="240" w:lineRule="auto"/>
              <w:rPr>
                <w:rFonts w:ascii="Verdana" w:eastAsia="Arial" w:hAnsi="Verdana" w:cs="Arial"/>
                <w:color w:val="000000" w:themeColor="text1"/>
                <w:sz w:val="16"/>
                <w:szCs w:val="16"/>
              </w:rPr>
            </w:pPr>
            <w:r w:rsidRPr="00517825">
              <w:rPr>
                <w:rFonts w:ascii="Verdana" w:hAnsi="Verdana"/>
                <w:sz w:val="16"/>
                <w:szCs w:val="16"/>
              </w:rPr>
              <w:t>Constitución de Reservas Presupuestales</w:t>
            </w:r>
          </w:p>
        </w:tc>
      </w:tr>
      <w:tr w:rsidR="00F74DD2" w:rsidRPr="00517825" w14:paraId="0AA67870" w14:textId="77777777" w:rsidTr="487D7B75">
        <w:trPr>
          <w:trHeight w:val="300"/>
        </w:trPr>
        <w:tc>
          <w:tcPr>
            <w:tcW w:w="960" w:type="dxa"/>
            <w:tcMar>
              <w:top w:w="30" w:type="dxa"/>
              <w:left w:w="30" w:type="dxa"/>
              <w:bottom w:w="30" w:type="dxa"/>
              <w:right w:w="30" w:type="dxa"/>
            </w:tcMar>
          </w:tcPr>
          <w:p w14:paraId="045CBAB9" w14:textId="433E2544" w:rsidR="00F74DD2" w:rsidRPr="00517825" w:rsidRDefault="00F74DD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15</w:t>
            </w:r>
          </w:p>
        </w:tc>
        <w:tc>
          <w:tcPr>
            <w:tcW w:w="2715" w:type="dxa"/>
            <w:tcMar>
              <w:top w:w="30" w:type="dxa"/>
              <w:left w:w="30" w:type="dxa"/>
              <w:bottom w:w="30" w:type="dxa"/>
              <w:right w:w="30" w:type="dxa"/>
            </w:tcMar>
          </w:tcPr>
          <w:p w14:paraId="747400A1" w14:textId="7AF9F885" w:rsidR="00F74DD2" w:rsidRPr="00517825" w:rsidRDefault="00F74DD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No Aplica</w:t>
            </w:r>
            <w:r w:rsidR="00D71F1F" w:rsidRPr="00517825">
              <w:rPr>
                <w:rFonts w:ascii="Verdana" w:hAnsi="Verdana"/>
                <w:sz w:val="16"/>
                <w:szCs w:val="16"/>
              </w:rPr>
              <w:t xml:space="preserve"> </w:t>
            </w:r>
          </w:p>
        </w:tc>
        <w:tc>
          <w:tcPr>
            <w:tcW w:w="7075" w:type="dxa"/>
            <w:tcMar>
              <w:top w:w="30" w:type="dxa"/>
              <w:left w:w="30" w:type="dxa"/>
              <w:bottom w:w="30" w:type="dxa"/>
              <w:right w:w="30" w:type="dxa"/>
            </w:tcMar>
          </w:tcPr>
          <w:p w14:paraId="21490DE3" w14:textId="6E3C2CA4" w:rsidR="00F74DD2" w:rsidRPr="00517825" w:rsidRDefault="00F74DD2" w:rsidP="00F74DD2">
            <w:pPr>
              <w:spacing w:after="0" w:line="240" w:lineRule="auto"/>
              <w:rPr>
                <w:rFonts w:ascii="Verdana" w:eastAsia="Arial" w:hAnsi="Verdana" w:cs="Arial"/>
                <w:color w:val="000000" w:themeColor="text1"/>
                <w:sz w:val="16"/>
                <w:szCs w:val="16"/>
              </w:rPr>
            </w:pPr>
            <w:r w:rsidRPr="00517825">
              <w:rPr>
                <w:rFonts w:ascii="Verdana" w:hAnsi="Verdana"/>
                <w:sz w:val="16"/>
                <w:szCs w:val="16"/>
              </w:rPr>
              <w:t>Constitución de Cuentas Por pagar</w:t>
            </w:r>
          </w:p>
        </w:tc>
      </w:tr>
      <w:tr w:rsidR="00F74DD2" w:rsidRPr="00517825" w14:paraId="0F1B9B5B" w14:textId="77777777" w:rsidTr="487D7B75">
        <w:trPr>
          <w:trHeight w:val="300"/>
        </w:trPr>
        <w:tc>
          <w:tcPr>
            <w:tcW w:w="960" w:type="dxa"/>
            <w:tcMar>
              <w:top w:w="30" w:type="dxa"/>
              <w:left w:w="30" w:type="dxa"/>
              <w:bottom w:w="30" w:type="dxa"/>
              <w:right w:w="30" w:type="dxa"/>
            </w:tcMar>
          </w:tcPr>
          <w:p w14:paraId="2F67124B" w14:textId="7A1DFBAC" w:rsidR="00F74DD2" w:rsidRPr="00517825" w:rsidRDefault="00F74DD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16</w:t>
            </w:r>
          </w:p>
        </w:tc>
        <w:tc>
          <w:tcPr>
            <w:tcW w:w="2715" w:type="dxa"/>
            <w:tcMar>
              <w:top w:w="30" w:type="dxa"/>
              <w:left w:w="30" w:type="dxa"/>
              <w:bottom w:w="30" w:type="dxa"/>
              <w:right w:w="30" w:type="dxa"/>
            </w:tcMar>
          </w:tcPr>
          <w:p w14:paraId="2035842A" w14:textId="5B8F84EE" w:rsidR="00F74DD2" w:rsidRPr="00517825" w:rsidRDefault="000D615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No Aplica</w:t>
            </w:r>
          </w:p>
        </w:tc>
        <w:tc>
          <w:tcPr>
            <w:tcW w:w="7075" w:type="dxa"/>
            <w:tcMar>
              <w:top w:w="30" w:type="dxa"/>
              <w:left w:w="30" w:type="dxa"/>
              <w:bottom w:w="30" w:type="dxa"/>
              <w:right w:w="30" w:type="dxa"/>
            </w:tcMar>
          </w:tcPr>
          <w:p w14:paraId="401C0C96" w14:textId="14F29468" w:rsidR="00F74DD2" w:rsidRPr="00517825" w:rsidRDefault="2E3C90E5" w:rsidP="00F74DD2">
            <w:pPr>
              <w:spacing w:after="0" w:line="240" w:lineRule="auto"/>
              <w:rPr>
                <w:rFonts w:ascii="Verdana" w:eastAsia="Arial" w:hAnsi="Verdana" w:cs="Arial"/>
                <w:color w:val="000000" w:themeColor="text1"/>
                <w:sz w:val="16"/>
                <w:szCs w:val="16"/>
              </w:rPr>
            </w:pPr>
            <w:r w:rsidRPr="00517825">
              <w:rPr>
                <w:rFonts w:ascii="Verdana" w:hAnsi="Verdana"/>
                <w:sz w:val="16"/>
                <w:szCs w:val="16"/>
              </w:rPr>
              <w:t>Resolución</w:t>
            </w:r>
            <w:r w:rsidR="72C4CED6" w:rsidRPr="00517825">
              <w:rPr>
                <w:rFonts w:ascii="Verdana" w:hAnsi="Verdana"/>
                <w:sz w:val="16"/>
                <w:szCs w:val="16"/>
              </w:rPr>
              <w:t xml:space="preserve"> </w:t>
            </w:r>
          </w:p>
        </w:tc>
      </w:tr>
      <w:tr w:rsidR="00F74DD2" w:rsidRPr="00517825" w14:paraId="0715E7C7" w14:textId="77777777" w:rsidTr="487D7B75">
        <w:trPr>
          <w:trHeight w:val="300"/>
        </w:trPr>
        <w:tc>
          <w:tcPr>
            <w:tcW w:w="960" w:type="dxa"/>
            <w:tcMar>
              <w:top w:w="30" w:type="dxa"/>
              <w:left w:w="30" w:type="dxa"/>
              <w:bottom w:w="30" w:type="dxa"/>
              <w:right w:w="30" w:type="dxa"/>
            </w:tcMar>
          </w:tcPr>
          <w:p w14:paraId="3123A2C3" w14:textId="4B91505F" w:rsidR="00F74DD2" w:rsidRPr="00517825" w:rsidRDefault="00F74DD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17</w:t>
            </w:r>
          </w:p>
        </w:tc>
        <w:tc>
          <w:tcPr>
            <w:tcW w:w="2715" w:type="dxa"/>
            <w:tcMar>
              <w:top w:w="30" w:type="dxa"/>
              <w:left w:w="30" w:type="dxa"/>
              <w:bottom w:w="30" w:type="dxa"/>
              <w:right w:w="30" w:type="dxa"/>
            </w:tcMar>
          </w:tcPr>
          <w:p w14:paraId="3F27EF3A" w14:textId="62C00A43" w:rsidR="00F74DD2" w:rsidRPr="00517825" w:rsidRDefault="2E3C90E5" w:rsidP="629D5270">
            <w:pPr>
              <w:spacing w:after="0" w:line="240" w:lineRule="auto"/>
              <w:jc w:val="center"/>
              <w:rPr>
                <w:rFonts w:ascii="Verdana" w:hAnsi="Verdana"/>
                <w:color w:val="EE0000"/>
                <w:sz w:val="16"/>
                <w:szCs w:val="16"/>
              </w:rPr>
            </w:pPr>
            <w:r w:rsidRPr="00517825">
              <w:rPr>
                <w:rFonts w:ascii="Verdana" w:hAnsi="Verdana"/>
                <w:sz w:val="16"/>
                <w:szCs w:val="16"/>
              </w:rPr>
              <w:t>No aplica</w:t>
            </w:r>
            <w:r w:rsidR="4840C0B3" w:rsidRPr="002852D2">
              <w:rPr>
                <w:rFonts w:ascii="Verdana" w:hAnsi="Verdana"/>
              </w:rPr>
              <w:t xml:space="preserve"> </w:t>
            </w:r>
          </w:p>
        </w:tc>
        <w:tc>
          <w:tcPr>
            <w:tcW w:w="7075" w:type="dxa"/>
            <w:tcMar>
              <w:top w:w="30" w:type="dxa"/>
              <w:left w:w="30" w:type="dxa"/>
              <w:bottom w:w="30" w:type="dxa"/>
              <w:right w:w="30" w:type="dxa"/>
            </w:tcMar>
          </w:tcPr>
          <w:p w14:paraId="7A115C7C" w14:textId="585834A2" w:rsidR="00F74DD2" w:rsidRPr="00517825" w:rsidRDefault="00F74DD2" w:rsidP="00F74DD2">
            <w:pPr>
              <w:spacing w:after="0" w:line="240" w:lineRule="auto"/>
              <w:rPr>
                <w:rFonts w:ascii="Verdana" w:eastAsia="Arial" w:hAnsi="Verdana" w:cs="Arial"/>
                <w:color w:val="000000" w:themeColor="text1"/>
                <w:sz w:val="16"/>
                <w:szCs w:val="16"/>
              </w:rPr>
            </w:pPr>
            <w:r w:rsidRPr="00517825">
              <w:rPr>
                <w:rFonts w:ascii="Verdana" w:hAnsi="Verdana"/>
                <w:sz w:val="16"/>
                <w:szCs w:val="16"/>
              </w:rPr>
              <w:t>Informe de situación de apropiaciones</w:t>
            </w:r>
          </w:p>
        </w:tc>
      </w:tr>
      <w:tr w:rsidR="00F74DD2" w:rsidRPr="00517825" w14:paraId="41801A6F" w14:textId="77777777" w:rsidTr="487D7B75">
        <w:trPr>
          <w:trHeight w:val="300"/>
        </w:trPr>
        <w:tc>
          <w:tcPr>
            <w:tcW w:w="960" w:type="dxa"/>
            <w:tcMar>
              <w:top w:w="30" w:type="dxa"/>
              <w:left w:w="30" w:type="dxa"/>
              <w:bottom w:w="30" w:type="dxa"/>
              <w:right w:w="30" w:type="dxa"/>
            </w:tcMar>
          </w:tcPr>
          <w:p w14:paraId="6E6971F7" w14:textId="03C356AE" w:rsidR="00F74DD2" w:rsidRPr="00517825" w:rsidRDefault="00F74DD2" w:rsidP="00F74DD2">
            <w:pPr>
              <w:spacing w:after="0" w:line="240" w:lineRule="auto"/>
              <w:jc w:val="center"/>
              <w:rPr>
                <w:rFonts w:ascii="Verdana" w:eastAsia="Arial" w:hAnsi="Verdana" w:cs="Arial"/>
                <w:color w:val="000000" w:themeColor="text1"/>
                <w:sz w:val="16"/>
                <w:szCs w:val="16"/>
              </w:rPr>
            </w:pPr>
            <w:r w:rsidRPr="00517825">
              <w:rPr>
                <w:rFonts w:ascii="Verdana" w:hAnsi="Verdana"/>
                <w:sz w:val="16"/>
                <w:szCs w:val="16"/>
              </w:rPr>
              <w:t>18</w:t>
            </w:r>
          </w:p>
        </w:tc>
        <w:tc>
          <w:tcPr>
            <w:tcW w:w="2715" w:type="dxa"/>
            <w:tcMar>
              <w:top w:w="30" w:type="dxa"/>
              <w:left w:w="30" w:type="dxa"/>
              <w:bottom w:w="30" w:type="dxa"/>
              <w:right w:w="30" w:type="dxa"/>
            </w:tcMar>
          </w:tcPr>
          <w:p w14:paraId="5E46052B" w14:textId="37FC36A5" w:rsidR="00F74DD2" w:rsidRPr="00517825" w:rsidRDefault="00F74DD2" w:rsidP="487D7B75">
            <w:pPr>
              <w:spacing w:after="0" w:line="240" w:lineRule="auto"/>
              <w:jc w:val="center"/>
              <w:rPr>
                <w:rFonts w:ascii="Verdana" w:hAnsi="Verdana"/>
                <w:sz w:val="16"/>
                <w:szCs w:val="16"/>
              </w:rPr>
            </w:pPr>
            <w:r w:rsidRPr="487D7B75">
              <w:rPr>
                <w:rFonts w:ascii="Verdana" w:hAnsi="Verdana"/>
                <w:sz w:val="16"/>
                <w:szCs w:val="16"/>
              </w:rPr>
              <w:t>GR-FM-</w:t>
            </w:r>
            <w:r w:rsidR="000D6152" w:rsidRPr="487D7B75">
              <w:rPr>
                <w:rFonts w:ascii="Verdana" w:hAnsi="Verdana"/>
                <w:sz w:val="16"/>
                <w:szCs w:val="16"/>
              </w:rPr>
              <w:t>0</w:t>
            </w:r>
            <w:r w:rsidR="0232E034" w:rsidRPr="487D7B75">
              <w:rPr>
                <w:rFonts w:ascii="Verdana" w:hAnsi="Verdana"/>
                <w:sz w:val="16"/>
                <w:szCs w:val="16"/>
              </w:rPr>
              <w:t>70</w:t>
            </w:r>
          </w:p>
        </w:tc>
        <w:tc>
          <w:tcPr>
            <w:tcW w:w="7075" w:type="dxa"/>
            <w:tcMar>
              <w:top w:w="30" w:type="dxa"/>
              <w:left w:w="30" w:type="dxa"/>
              <w:bottom w:w="30" w:type="dxa"/>
              <w:right w:w="30" w:type="dxa"/>
            </w:tcMar>
          </w:tcPr>
          <w:p w14:paraId="3F4126F3" w14:textId="0E77E5DF" w:rsidR="00F74DD2" w:rsidRPr="00517825" w:rsidRDefault="00F74DD2" w:rsidP="00F74DD2">
            <w:pPr>
              <w:spacing w:after="0" w:line="240" w:lineRule="auto"/>
              <w:rPr>
                <w:rFonts w:ascii="Verdana" w:eastAsia="Arial" w:hAnsi="Verdana" w:cs="Arial"/>
                <w:color w:val="000000" w:themeColor="text1"/>
                <w:sz w:val="16"/>
                <w:szCs w:val="16"/>
              </w:rPr>
            </w:pPr>
            <w:r w:rsidRPr="00517825">
              <w:rPr>
                <w:rFonts w:ascii="Verdana" w:hAnsi="Verdana"/>
                <w:sz w:val="16"/>
                <w:szCs w:val="16"/>
              </w:rPr>
              <w:t>Lista de chequeo para tramite de cuentas</w:t>
            </w:r>
          </w:p>
        </w:tc>
      </w:tr>
      <w:tr w:rsidR="00DB4948" w:rsidRPr="00517825" w14:paraId="3D80F411" w14:textId="77777777" w:rsidTr="487D7B75">
        <w:trPr>
          <w:trHeight w:val="300"/>
        </w:trPr>
        <w:tc>
          <w:tcPr>
            <w:tcW w:w="960" w:type="dxa"/>
            <w:tcMar>
              <w:top w:w="30" w:type="dxa"/>
              <w:left w:w="30" w:type="dxa"/>
              <w:bottom w:w="30" w:type="dxa"/>
              <w:right w:w="30" w:type="dxa"/>
            </w:tcMar>
          </w:tcPr>
          <w:p w14:paraId="5C2209CC" w14:textId="4291D41C" w:rsidR="00DB4948" w:rsidRPr="00517825" w:rsidRDefault="00DB4948" w:rsidP="00F74DD2">
            <w:pPr>
              <w:spacing w:after="0" w:line="240" w:lineRule="auto"/>
              <w:jc w:val="center"/>
              <w:rPr>
                <w:rFonts w:ascii="Verdana" w:hAnsi="Verdana"/>
                <w:sz w:val="16"/>
                <w:szCs w:val="16"/>
              </w:rPr>
            </w:pPr>
            <w:r>
              <w:rPr>
                <w:rFonts w:ascii="Verdana" w:hAnsi="Verdana"/>
                <w:sz w:val="16"/>
                <w:szCs w:val="16"/>
              </w:rPr>
              <w:t>19</w:t>
            </w:r>
          </w:p>
        </w:tc>
        <w:tc>
          <w:tcPr>
            <w:tcW w:w="2715" w:type="dxa"/>
            <w:tcMar>
              <w:top w:w="30" w:type="dxa"/>
              <w:left w:w="30" w:type="dxa"/>
              <w:bottom w:w="30" w:type="dxa"/>
              <w:right w:w="30" w:type="dxa"/>
            </w:tcMar>
          </w:tcPr>
          <w:p w14:paraId="20DEC1CF" w14:textId="4200CC53" w:rsidR="00DB4948" w:rsidRPr="487D7B75" w:rsidRDefault="00DB4948" w:rsidP="487D7B75">
            <w:pPr>
              <w:spacing w:after="0" w:line="240" w:lineRule="auto"/>
              <w:jc w:val="center"/>
              <w:rPr>
                <w:rFonts w:ascii="Verdana" w:hAnsi="Verdana"/>
                <w:sz w:val="16"/>
                <w:szCs w:val="16"/>
              </w:rPr>
            </w:pPr>
            <w:r>
              <w:rPr>
                <w:rFonts w:ascii="Verdana" w:hAnsi="Verdana"/>
                <w:sz w:val="16"/>
                <w:szCs w:val="16"/>
              </w:rPr>
              <w:t>GR-FM-081</w:t>
            </w:r>
          </w:p>
        </w:tc>
        <w:tc>
          <w:tcPr>
            <w:tcW w:w="7075" w:type="dxa"/>
            <w:tcMar>
              <w:top w:w="30" w:type="dxa"/>
              <w:left w:w="30" w:type="dxa"/>
              <w:bottom w:w="30" w:type="dxa"/>
              <w:right w:w="30" w:type="dxa"/>
            </w:tcMar>
          </w:tcPr>
          <w:p w14:paraId="1CBDEEDA" w14:textId="68075338" w:rsidR="00DB4948" w:rsidRPr="00517825" w:rsidRDefault="00DB4948" w:rsidP="00F74DD2">
            <w:pPr>
              <w:spacing w:after="0" w:line="240" w:lineRule="auto"/>
              <w:rPr>
                <w:rFonts w:ascii="Verdana" w:hAnsi="Verdana"/>
                <w:sz w:val="16"/>
                <w:szCs w:val="16"/>
              </w:rPr>
            </w:pPr>
            <w:r w:rsidRPr="00DB4948">
              <w:rPr>
                <w:rFonts w:ascii="Verdana" w:hAnsi="Verdana"/>
                <w:sz w:val="16"/>
                <w:szCs w:val="16"/>
              </w:rPr>
              <w:t xml:space="preserve">Datos </w:t>
            </w:r>
            <w:r w:rsidRPr="00DB4948">
              <w:rPr>
                <w:rFonts w:ascii="Verdana" w:hAnsi="Verdana"/>
                <w:sz w:val="16"/>
                <w:szCs w:val="16"/>
              </w:rPr>
              <w:t>básicos</w:t>
            </w:r>
            <w:r w:rsidRPr="00DB4948">
              <w:rPr>
                <w:rFonts w:ascii="Verdana" w:hAnsi="Verdana"/>
                <w:sz w:val="16"/>
                <w:szCs w:val="16"/>
              </w:rPr>
              <w:t xml:space="preserve"> creación de </w:t>
            </w:r>
            <w:proofErr w:type="gramStart"/>
            <w:r w:rsidRPr="00DB4948">
              <w:rPr>
                <w:rFonts w:ascii="Verdana" w:hAnsi="Verdana"/>
                <w:sz w:val="16"/>
                <w:szCs w:val="16"/>
              </w:rPr>
              <w:t>terceros sistema</w:t>
            </w:r>
            <w:proofErr w:type="gramEnd"/>
            <w:r w:rsidRPr="00DB4948">
              <w:rPr>
                <w:rFonts w:ascii="Verdana" w:hAnsi="Verdana"/>
                <w:sz w:val="16"/>
                <w:szCs w:val="16"/>
              </w:rPr>
              <w:t xml:space="preserve"> SIIF Nación</w:t>
            </w:r>
          </w:p>
        </w:tc>
      </w:tr>
    </w:tbl>
    <w:p w14:paraId="0009A546" w14:textId="2ED631E6" w:rsidR="172D2D76" w:rsidRPr="00517825" w:rsidRDefault="00863513" w:rsidP="172D2D76">
      <w:pPr>
        <w:spacing w:after="0" w:line="240" w:lineRule="auto"/>
        <w:rPr>
          <w:rFonts w:ascii="Verdana" w:hAnsi="Verdana"/>
          <w:sz w:val="16"/>
          <w:szCs w:val="16"/>
        </w:rPr>
      </w:pPr>
      <w:r w:rsidRPr="00517825">
        <w:rPr>
          <w:rFonts w:ascii="Verdana" w:hAnsi="Verdana"/>
          <w:sz w:val="16"/>
          <w:szCs w:val="16"/>
        </w:rPr>
        <w:t>Registros que salen directamente del sistema de información SIIF y no se codifican, su control se hará con la fecha del sistema.</w:t>
      </w:r>
    </w:p>
    <w:p w14:paraId="00B9D182" w14:textId="6602D3B5" w:rsidR="000D6152" w:rsidRDefault="000D6152" w:rsidP="133F5938">
      <w:pPr>
        <w:spacing w:after="0" w:line="240" w:lineRule="auto"/>
        <w:rPr>
          <w:rFonts w:ascii="Verdana" w:hAnsi="Verdana"/>
        </w:rPr>
      </w:pPr>
    </w:p>
    <w:p w14:paraId="69ED7BF2" w14:textId="77777777" w:rsidR="000D6152" w:rsidRPr="00517825" w:rsidRDefault="000D6152" w:rsidP="003033FD">
      <w:pPr>
        <w:spacing w:after="0" w:line="240" w:lineRule="auto"/>
        <w:rPr>
          <w:rFonts w:ascii="Verdana" w:hAnsi="Verdana"/>
        </w:rPr>
      </w:pPr>
    </w:p>
    <w:p w14:paraId="22091644" w14:textId="7F6E1FA8" w:rsidR="00EA0826" w:rsidRPr="00517825" w:rsidRDefault="00EA0826" w:rsidP="003033FD">
      <w:pPr>
        <w:numPr>
          <w:ilvl w:val="0"/>
          <w:numId w:val="11"/>
        </w:numPr>
        <w:spacing w:after="0" w:line="240" w:lineRule="auto"/>
        <w:jc w:val="both"/>
        <w:rPr>
          <w:rFonts w:ascii="Verdana" w:hAnsi="Verdana" w:cs="Arial"/>
          <w:b/>
          <w:sz w:val="18"/>
          <w:szCs w:val="18"/>
        </w:rPr>
      </w:pPr>
      <w:r w:rsidRPr="00517825">
        <w:rPr>
          <w:rFonts w:ascii="Verdana" w:hAnsi="Verdana" w:cs="Arial"/>
          <w:b/>
          <w:sz w:val="18"/>
          <w:szCs w:val="18"/>
        </w:rPr>
        <w:t>HISTORIAL DE CAMBIOS</w:t>
      </w:r>
    </w:p>
    <w:p w14:paraId="0A283FF2" w14:textId="77777777" w:rsidR="00BA58FB" w:rsidRPr="00517825"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517825" w14:paraId="1154EF14" w14:textId="77777777" w:rsidTr="133F5938">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517825" w:rsidRDefault="00EA0826" w:rsidP="003033FD">
            <w:pPr>
              <w:spacing w:after="0" w:line="240" w:lineRule="auto"/>
              <w:jc w:val="center"/>
              <w:rPr>
                <w:rFonts w:ascii="Verdana" w:hAnsi="Verdana" w:cs="Arial"/>
                <w:b/>
                <w:sz w:val="16"/>
                <w:szCs w:val="16"/>
              </w:rPr>
            </w:pPr>
            <w:r w:rsidRPr="00517825">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517825" w:rsidRDefault="00EA0826" w:rsidP="003033FD">
            <w:pPr>
              <w:spacing w:after="0" w:line="240" w:lineRule="auto"/>
              <w:jc w:val="center"/>
              <w:rPr>
                <w:rFonts w:ascii="Verdana" w:hAnsi="Verdana" w:cs="Arial"/>
                <w:b/>
                <w:sz w:val="16"/>
                <w:szCs w:val="16"/>
              </w:rPr>
            </w:pPr>
            <w:r w:rsidRPr="00517825">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517825" w:rsidRDefault="00EA0826" w:rsidP="003033FD">
            <w:pPr>
              <w:spacing w:after="0" w:line="240" w:lineRule="auto"/>
              <w:jc w:val="center"/>
              <w:rPr>
                <w:rFonts w:ascii="Verdana" w:hAnsi="Verdana" w:cs="Arial"/>
                <w:b/>
                <w:sz w:val="16"/>
                <w:szCs w:val="16"/>
              </w:rPr>
            </w:pPr>
            <w:r w:rsidRPr="00517825">
              <w:rPr>
                <w:rFonts w:ascii="Verdana" w:hAnsi="Verdana" w:cs="Arial"/>
                <w:b/>
                <w:sz w:val="16"/>
                <w:szCs w:val="16"/>
              </w:rPr>
              <w:t>DESCRIPCIÓN DEL CAMBIO</w:t>
            </w:r>
          </w:p>
        </w:tc>
      </w:tr>
      <w:tr w:rsidR="00EA0826" w:rsidRPr="00517825" w14:paraId="4E619D77" w14:textId="77777777" w:rsidTr="133F5938">
        <w:trPr>
          <w:trHeight w:val="300"/>
        </w:trPr>
        <w:tc>
          <w:tcPr>
            <w:tcW w:w="1418" w:type="dxa"/>
            <w:tcMar>
              <w:top w:w="57" w:type="dxa"/>
              <w:left w:w="113" w:type="dxa"/>
              <w:bottom w:w="57" w:type="dxa"/>
            </w:tcMar>
            <w:vAlign w:val="center"/>
          </w:tcPr>
          <w:p w14:paraId="02647CAE" w14:textId="1F70A9DF" w:rsidR="00EA0826" w:rsidRPr="00517825" w:rsidRDefault="520B922C" w:rsidP="003033FD">
            <w:pPr>
              <w:spacing w:after="0" w:line="240" w:lineRule="auto"/>
              <w:jc w:val="center"/>
              <w:rPr>
                <w:rFonts w:ascii="Verdana" w:hAnsi="Verdana" w:cs="Arial"/>
                <w:sz w:val="16"/>
                <w:szCs w:val="16"/>
              </w:rPr>
            </w:pPr>
            <w:r w:rsidRPr="133F5938">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517825" w:rsidRDefault="00BA58FB" w:rsidP="003033FD">
            <w:pPr>
              <w:spacing w:after="0" w:line="240" w:lineRule="auto"/>
              <w:jc w:val="center"/>
              <w:rPr>
                <w:rFonts w:ascii="Verdana" w:hAnsi="Verdana" w:cs="Arial"/>
                <w:sz w:val="16"/>
                <w:szCs w:val="16"/>
              </w:rPr>
            </w:pPr>
            <w:r w:rsidRPr="00517825">
              <w:rPr>
                <w:rFonts w:ascii="Verdana" w:hAnsi="Verdana" w:cs="Arial"/>
                <w:sz w:val="16"/>
                <w:szCs w:val="16"/>
              </w:rPr>
              <w:t>0</w:t>
            </w:r>
          </w:p>
        </w:tc>
        <w:tc>
          <w:tcPr>
            <w:tcW w:w="8221" w:type="dxa"/>
            <w:tcMar>
              <w:top w:w="57" w:type="dxa"/>
              <w:left w:w="113" w:type="dxa"/>
              <w:bottom w:w="57" w:type="dxa"/>
            </w:tcMar>
            <w:vAlign w:val="center"/>
          </w:tcPr>
          <w:p w14:paraId="17C7C3AA" w14:textId="73CC3F18" w:rsidR="00EA0826" w:rsidRPr="00517825" w:rsidRDefault="57AE4BC6" w:rsidP="133F5938">
            <w:pPr>
              <w:spacing w:after="0" w:line="240" w:lineRule="auto"/>
              <w:jc w:val="both"/>
              <w:rPr>
                <w:rFonts w:ascii="Verdana" w:hAnsi="Verdana" w:cs="Arial"/>
                <w:sz w:val="16"/>
                <w:szCs w:val="16"/>
              </w:rPr>
            </w:pPr>
            <w:r w:rsidRPr="133F5938">
              <w:rPr>
                <w:rFonts w:ascii="Verdana" w:hAnsi="Verdana" w:cs="Arial"/>
                <w:sz w:val="16"/>
                <w:szCs w:val="16"/>
              </w:rPr>
              <w:t xml:space="preserve">Primera versión del documento para el nuevo Mapa de procesos. </w:t>
            </w:r>
          </w:p>
          <w:p w14:paraId="3807063D" w14:textId="19D72AC7" w:rsidR="00EA0826" w:rsidRPr="00517825" w:rsidRDefault="57AE4BC6" w:rsidP="133F5938">
            <w:pPr>
              <w:spacing w:after="0" w:line="240" w:lineRule="auto"/>
              <w:jc w:val="both"/>
              <w:rPr>
                <w:rFonts w:ascii="Verdana" w:hAnsi="Verdana" w:cs="Arial"/>
                <w:sz w:val="16"/>
                <w:szCs w:val="16"/>
              </w:rPr>
            </w:pPr>
            <w:r w:rsidRPr="133F5938">
              <w:rPr>
                <w:rFonts w:ascii="Verdana" w:hAnsi="Verdana" w:cs="Arial"/>
                <w:sz w:val="16"/>
                <w:szCs w:val="16"/>
              </w:rPr>
              <w:t>Código anterior: GTI-PR-01</w:t>
            </w:r>
            <w:r w:rsidR="00691090" w:rsidRPr="133F5938">
              <w:rPr>
                <w:rFonts w:ascii="Verdana" w:hAnsi="Verdana" w:cs="Arial"/>
                <w:sz w:val="16"/>
                <w:szCs w:val="16"/>
              </w:rPr>
              <w:t>6</w:t>
            </w:r>
            <w:r w:rsidR="5561CB9A" w:rsidRPr="133F5938">
              <w:rPr>
                <w:rFonts w:ascii="Verdana" w:hAnsi="Verdana" w:cs="Arial"/>
                <w:sz w:val="16"/>
                <w:szCs w:val="16"/>
              </w:rPr>
              <w:t>. V</w:t>
            </w:r>
            <w:r w:rsidR="254F5D58" w:rsidRPr="133F5938">
              <w:rPr>
                <w:rFonts w:ascii="Verdana" w:hAnsi="Verdana" w:cs="Arial"/>
                <w:sz w:val="16"/>
                <w:szCs w:val="16"/>
              </w:rPr>
              <w:t>10.</w:t>
            </w:r>
          </w:p>
          <w:p w14:paraId="0B3821F2" w14:textId="5703FF7C" w:rsidR="00EA0826" w:rsidRPr="00517825" w:rsidRDefault="00EA0826" w:rsidP="133F5938">
            <w:pPr>
              <w:spacing w:after="0" w:line="240" w:lineRule="auto"/>
              <w:jc w:val="both"/>
              <w:rPr>
                <w:rFonts w:ascii="Verdana" w:hAnsi="Verdana" w:cs="Arial"/>
                <w:sz w:val="16"/>
                <w:szCs w:val="16"/>
              </w:rPr>
            </w:pPr>
          </w:p>
          <w:p w14:paraId="16C93861" w14:textId="317B0354" w:rsidR="00EA0826" w:rsidRPr="00517825" w:rsidRDefault="7888C014" w:rsidP="133F5938">
            <w:pPr>
              <w:spacing w:after="0" w:line="240" w:lineRule="auto"/>
              <w:jc w:val="both"/>
              <w:rPr>
                <w:rFonts w:ascii="Verdana" w:hAnsi="Verdana" w:cs="Arial"/>
                <w:sz w:val="16"/>
                <w:szCs w:val="16"/>
              </w:rPr>
            </w:pPr>
            <w:r w:rsidRPr="133F5938">
              <w:rPr>
                <w:rFonts w:ascii="Verdana" w:hAnsi="Verdana" w:cs="Arial"/>
                <w:sz w:val="16"/>
                <w:szCs w:val="16"/>
              </w:rPr>
              <w:t>Se modifican varias actividades del procedimiento, incluyendo el flujograma.</w:t>
            </w:r>
          </w:p>
          <w:p w14:paraId="4CF8C849" w14:textId="0A3B83AD" w:rsidR="00EA0826" w:rsidRPr="00517825" w:rsidRDefault="00EA0826" w:rsidP="003033FD">
            <w:pPr>
              <w:spacing w:after="0" w:line="240" w:lineRule="auto"/>
              <w:jc w:val="both"/>
              <w:rPr>
                <w:rFonts w:ascii="Verdana" w:hAnsi="Verdana" w:cs="Arial"/>
                <w:sz w:val="16"/>
                <w:szCs w:val="16"/>
              </w:rPr>
            </w:pPr>
          </w:p>
        </w:tc>
      </w:tr>
    </w:tbl>
    <w:p w14:paraId="0504FA92" w14:textId="22B2BD3B" w:rsidR="133F5938" w:rsidRDefault="133F5938" w:rsidP="133F5938">
      <w:pPr>
        <w:spacing w:after="0" w:line="240" w:lineRule="auto"/>
        <w:ind w:right="-232"/>
        <w:jc w:val="both"/>
        <w:rPr>
          <w:rFonts w:ascii="Verdana" w:hAnsi="Verdana" w:cs="Arial"/>
          <w:b/>
          <w:bCs/>
          <w:sz w:val="18"/>
          <w:szCs w:val="18"/>
        </w:rPr>
      </w:pPr>
    </w:p>
    <w:p w14:paraId="4302353A" w14:textId="77777777" w:rsidR="00064846" w:rsidRDefault="00064846" w:rsidP="133F5938">
      <w:pPr>
        <w:spacing w:after="0" w:line="240" w:lineRule="auto"/>
        <w:ind w:right="-232"/>
        <w:jc w:val="both"/>
        <w:rPr>
          <w:rFonts w:ascii="Verdana" w:hAnsi="Verdana" w:cs="Arial"/>
          <w:b/>
          <w:bCs/>
          <w:sz w:val="18"/>
          <w:szCs w:val="18"/>
        </w:rPr>
      </w:pPr>
    </w:p>
    <w:p w14:paraId="6AFFD679" w14:textId="77777777" w:rsidR="00064846" w:rsidRDefault="00064846" w:rsidP="133F5938">
      <w:pPr>
        <w:spacing w:after="0" w:line="240" w:lineRule="auto"/>
        <w:ind w:right="-232"/>
        <w:jc w:val="both"/>
        <w:rPr>
          <w:rFonts w:ascii="Verdana" w:hAnsi="Verdana" w:cs="Arial"/>
          <w:b/>
          <w:bCs/>
          <w:sz w:val="18"/>
          <w:szCs w:val="18"/>
        </w:rPr>
      </w:pPr>
    </w:p>
    <w:p w14:paraId="1FB074A6" w14:textId="77777777" w:rsidR="00064846" w:rsidRDefault="00064846" w:rsidP="133F5938">
      <w:pPr>
        <w:spacing w:after="0" w:line="240" w:lineRule="auto"/>
        <w:ind w:right="-232"/>
        <w:jc w:val="both"/>
        <w:rPr>
          <w:rFonts w:ascii="Verdana" w:hAnsi="Verdana" w:cs="Arial"/>
          <w:b/>
          <w:bCs/>
          <w:sz w:val="18"/>
          <w:szCs w:val="18"/>
        </w:rPr>
      </w:pPr>
    </w:p>
    <w:p w14:paraId="3F5C3F1F" w14:textId="77777777" w:rsidR="00064846" w:rsidRDefault="00064846" w:rsidP="133F5938">
      <w:pPr>
        <w:spacing w:after="0" w:line="240" w:lineRule="auto"/>
        <w:ind w:right="-232"/>
        <w:jc w:val="both"/>
        <w:rPr>
          <w:rFonts w:ascii="Verdana" w:hAnsi="Verdana" w:cs="Arial"/>
          <w:b/>
          <w:bCs/>
          <w:sz w:val="18"/>
          <w:szCs w:val="18"/>
        </w:rPr>
      </w:pPr>
    </w:p>
    <w:p w14:paraId="633F1C3D" w14:textId="77777777" w:rsidR="00064846" w:rsidRDefault="00064846" w:rsidP="133F5938">
      <w:pPr>
        <w:spacing w:after="0" w:line="240" w:lineRule="auto"/>
        <w:ind w:right="-232"/>
        <w:jc w:val="both"/>
        <w:rPr>
          <w:rFonts w:ascii="Verdana" w:hAnsi="Verdana" w:cs="Arial"/>
          <w:b/>
          <w:bCs/>
          <w:sz w:val="18"/>
          <w:szCs w:val="18"/>
        </w:rPr>
      </w:pPr>
    </w:p>
    <w:p w14:paraId="1F4484AC" w14:textId="77777777" w:rsidR="00064846" w:rsidRDefault="00064846" w:rsidP="133F5938">
      <w:pPr>
        <w:spacing w:after="0" w:line="240" w:lineRule="auto"/>
        <w:ind w:right="-232"/>
        <w:jc w:val="both"/>
        <w:rPr>
          <w:rFonts w:ascii="Verdana" w:hAnsi="Verdana" w:cs="Arial"/>
          <w:b/>
          <w:bCs/>
          <w:sz w:val="18"/>
          <w:szCs w:val="18"/>
        </w:rPr>
      </w:pPr>
    </w:p>
    <w:p w14:paraId="4F69651F" w14:textId="77777777" w:rsidR="00064846" w:rsidRDefault="00064846" w:rsidP="133F5938">
      <w:pPr>
        <w:spacing w:after="0" w:line="240" w:lineRule="auto"/>
        <w:ind w:right="-232"/>
        <w:jc w:val="both"/>
        <w:rPr>
          <w:rFonts w:ascii="Verdana" w:hAnsi="Verdana" w:cs="Arial"/>
          <w:b/>
          <w:bCs/>
          <w:sz w:val="18"/>
          <w:szCs w:val="18"/>
        </w:rPr>
      </w:pPr>
    </w:p>
    <w:p w14:paraId="0D802828" w14:textId="77777777" w:rsidR="00064846" w:rsidRDefault="00064846" w:rsidP="133F5938">
      <w:pPr>
        <w:spacing w:after="0" w:line="240" w:lineRule="auto"/>
        <w:ind w:right="-232"/>
        <w:jc w:val="both"/>
        <w:rPr>
          <w:rFonts w:ascii="Verdana" w:hAnsi="Verdana" w:cs="Arial"/>
          <w:b/>
          <w:bCs/>
          <w:sz w:val="18"/>
          <w:szCs w:val="18"/>
        </w:rPr>
      </w:pPr>
    </w:p>
    <w:p w14:paraId="458AFA7C" w14:textId="77777777" w:rsidR="00064846" w:rsidRDefault="00064846" w:rsidP="133F5938">
      <w:pPr>
        <w:spacing w:after="0" w:line="240" w:lineRule="auto"/>
        <w:ind w:right="-232"/>
        <w:jc w:val="both"/>
        <w:rPr>
          <w:rFonts w:ascii="Verdana" w:hAnsi="Verdana" w:cs="Arial"/>
          <w:b/>
          <w:bCs/>
          <w:sz w:val="18"/>
          <w:szCs w:val="18"/>
        </w:rPr>
      </w:pPr>
    </w:p>
    <w:p w14:paraId="5CBA7DD2" w14:textId="77777777" w:rsidR="00064846" w:rsidRDefault="00064846" w:rsidP="133F5938">
      <w:pPr>
        <w:spacing w:after="0" w:line="240" w:lineRule="auto"/>
        <w:ind w:right="-232"/>
        <w:jc w:val="both"/>
        <w:rPr>
          <w:rFonts w:ascii="Verdana" w:hAnsi="Verdana" w:cs="Arial"/>
          <w:b/>
          <w:bCs/>
          <w:sz w:val="18"/>
          <w:szCs w:val="18"/>
        </w:rPr>
      </w:pPr>
    </w:p>
    <w:p w14:paraId="52A17DE5" w14:textId="77777777" w:rsidR="00064846" w:rsidRDefault="00064846" w:rsidP="133F5938">
      <w:pPr>
        <w:spacing w:after="0" w:line="240" w:lineRule="auto"/>
        <w:ind w:right="-232"/>
        <w:jc w:val="both"/>
        <w:rPr>
          <w:rFonts w:ascii="Verdana" w:hAnsi="Verdana" w:cs="Arial"/>
          <w:b/>
          <w:bCs/>
          <w:sz w:val="18"/>
          <w:szCs w:val="18"/>
        </w:rPr>
      </w:pPr>
    </w:p>
    <w:p w14:paraId="59983DB7" w14:textId="77777777" w:rsidR="00064846" w:rsidRDefault="00064846" w:rsidP="133F5938">
      <w:pPr>
        <w:spacing w:after="0" w:line="240" w:lineRule="auto"/>
        <w:ind w:right="-232"/>
        <w:jc w:val="both"/>
        <w:rPr>
          <w:rFonts w:ascii="Verdana" w:hAnsi="Verdana" w:cs="Arial"/>
          <w:b/>
          <w:bCs/>
          <w:sz w:val="18"/>
          <w:szCs w:val="18"/>
        </w:rPr>
      </w:pPr>
    </w:p>
    <w:p w14:paraId="337BB0CA" w14:textId="77777777" w:rsidR="00064846" w:rsidRDefault="00064846" w:rsidP="133F5938">
      <w:pPr>
        <w:spacing w:after="0" w:line="240" w:lineRule="auto"/>
        <w:ind w:right="-232"/>
        <w:jc w:val="both"/>
        <w:rPr>
          <w:rFonts w:ascii="Verdana" w:hAnsi="Verdana" w:cs="Arial"/>
          <w:b/>
          <w:bCs/>
          <w:sz w:val="18"/>
          <w:szCs w:val="18"/>
        </w:rPr>
      </w:pPr>
    </w:p>
    <w:p w14:paraId="6CF3D48D" w14:textId="77777777" w:rsidR="00064846" w:rsidRDefault="00064846" w:rsidP="133F5938">
      <w:pPr>
        <w:spacing w:after="0" w:line="240" w:lineRule="auto"/>
        <w:ind w:right="-232"/>
        <w:jc w:val="both"/>
        <w:rPr>
          <w:rFonts w:ascii="Verdana" w:hAnsi="Verdana" w:cs="Arial"/>
          <w:b/>
          <w:bCs/>
          <w:sz w:val="18"/>
          <w:szCs w:val="18"/>
        </w:rPr>
      </w:pPr>
    </w:p>
    <w:p w14:paraId="3E4287AE" w14:textId="77777777" w:rsidR="00064846" w:rsidRDefault="00064846" w:rsidP="133F5938">
      <w:pPr>
        <w:spacing w:after="0" w:line="240" w:lineRule="auto"/>
        <w:ind w:right="-232"/>
        <w:jc w:val="both"/>
        <w:rPr>
          <w:rFonts w:ascii="Verdana" w:hAnsi="Verdana" w:cs="Arial"/>
          <w:b/>
          <w:bCs/>
          <w:sz w:val="18"/>
          <w:szCs w:val="18"/>
        </w:rPr>
      </w:pPr>
    </w:p>
    <w:p w14:paraId="7553DE67" w14:textId="77777777" w:rsidR="00064846" w:rsidRDefault="00064846" w:rsidP="133F5938">
      <w:pPr>
        <w:spacing w:after="0" w:line="240" w:lineRule="auto"/>
        <w:ind w:right="-232"/>
        <w:jc w:val="both"/>
        <w:rPr>
          <w:rFonts w:ascii="Verdana" w:hAnsi="Verdana" w:cs="Arial"/>
          <w:b/>
          <w:bCs/>
          <w:sz w:val="18"/>
          <w:szCs w:val="18"/>
        </w:rPr>
      </w:pPr>
    </w:p>
    <w:p w14:paraId="5A13D6AD" w14:textId="77777777" w:rsidR="00064846" w:rsidRDefault="00064846" w:rsidP="133F5938">
      <w:pPr>
        <w:spacing w:after="0" w:line="240" w:lineRule="auto"/>
        <w:ind w:right="-232"/>
        <w:jc w:val="both"/>
        <w:rPr>
          <w:rFonts w:ascii="Verdana" w:hAnsi="Verdana" w:cs="Arial"/>
          <w:b/>
          <w:bCs/>
          <w:sz w:val="18"/>
          <w:szCs w:val="18"/>
        </w:rPr>
      </w:pPr>
    </w:p>
    <w:p w14:paraId="42FE3C6D" w14:textId="77777777" w:rsidR="00064846" w:rsidRDefault="00064846" w:rsidP="133F5938">
      <w:pPr>
        <w:spacing w:after="0" w:line="240" w:lineRule="auto"/>
        <w:ind w:right="-232"/>
        <w:jc w:val="both"/>
        <w:rPr>
          <w:rFonts w:ascii="Verdana" w:hAnsi="Verdana" w:cs="Arial"/>
          <w:b/>
          <w:bCs/>
          <w:sz w:val="18"/>
          <w:szCs w:val="18"/>
        </w:rPr>
      </w:pPr>
    </w:p>
    <w:p w14:paraId="5BAE916F" w14:textId="77777777" w:rsidR="00064846" w:rsidRDefault="00064846" w:rsidP="133F5938">
      <w:pPr>
        <w:spacing w:after="0" w:line="240" w:lineRule="auto"/>
        <w:ind w:right="-232"/>
        <w:jc w:val="both"/>
        <w:rPr>
          <w:rFonts w:ascii="Verdana" w:hAnsi="Verdana" w:cs="Arial"/>
          <w:b/>
          <w:bCs/>
          <w:sz w:val="18"/>
          <w:szCs w:val="18"/>
        </w:rPr>
      </w:pPr>
    </w:p>
    <w:p w14:paraId="61F79A4C" w14:textId="77777777" w:rsidR="00064846" w:rsidRDefault="00064846" w:rsidP="133F5938">
      <w:pPr>
        <w:spacing w:after="0" w:line="240" w:lineRule="auto"/>
        <w:ind w:right="-232"/>
        <w:jc w:val="both"/>
        <w:rPr>
          <w:rFonts w:ascii="Verdana" w:hAnsi="Verdana" w:cs="Arial"/>
          <w:b/>
          <w:bCs/>
          <w:sz w:val="18"/>
          <w:szCs w:val="18"/>
        </w:rPr>
      </w:pPr>
    </w:p>
    <w:p w14:paraId="2DD15563" w14:textId="77777777" w:rsidR="00064846" w:rsidRDefault="00064846" w:rsidP="133F5938">
      <w:pPr>
        <w:spacing w:after="0" w:line="240" w:lineRule="auto"/>
        <w:ind w:right="-232"/>
        <w:jc w:val="both"/>
        <w:rPr>
          <w:rFonts w:ascii="Verdana" w:hAnsi="Verdana" w:cs="Arial"/>
          <w:b/>
          <w:bCs/>
          <w:sz w:val="18"/>
          <w:szCs w:val="18"/>
        </w:rPr>
      </w:pPr>
    </w:p>
    <w:p w14:paraId="7BD3343C" w14:textId="77777777" w:rsidR="00064846" w:rsidRDefault="00064846" w:rsidP="133F5938">
      <w:pPr>
        <w:spacing w:after="0" w:line="240" w:lineRule="auto"/>
        <w:ind w:right="-232"/>
        <w:jc w:val="both"/>
        <w:rPr>
          <w:rFonts w:ascii="Verdana" w:hAnsi="Verdana" w:cs="Arial"/>
          <w:b/>
          <w:bCs/>
          <w:sz w:val="18"/>
          <w:szCs w:val="18"/>
        </w:rPr>
      </w:pPr>
    </w:p>
    <w:p w14:paraId="5330AEF0" w14:textId="77777777" w:rsidR="00064846" w:rsidRDefault="00064846" w:rsidP="133F5938">
      <w:pPr>
        <w:spacing w:after="0" w:line="240" w:lineRule="auto"/>
        <w:ind w:right="-232"/>
        <w:jc w:val="both"/>
        <w:rPr>
          <w:rFonts w:ascii="Verdana" w:hAnsi="Verdana" w:cs="Arial"/>
          <w:b/>
          <w:bCs/>
          <w:sz w:val="18"/>
          <w:szCs w:val="18"/>
        </w:rPr>
      </w:pPr>
    </w:p>
    <w:p w14:paraId="4EC925DA" w14:textId="77777777" w:rsidR="00064846" w:rsidRDefault="00064846" w:rsidP="133F5938">
      <w:pPr>
        <w:spacing w:after="0" w:line="240" w:lineRule="auto"/>
        <w:ind w:right="-232"/>
        <w:jc w:val="both"/>
        <w:rPr>
          <w:rFonts w:ascii="Verdana" w:hAnsi="Verdana" w:cs="Arial"/>
          <w:b/>
          <w:bCs/>
          <w:sz w:val="18"/>
          <w:szCs w:val="18"/>
        </w:rPr>
      </w:pPr>
    </w:p>
    <w:p w14:paraId="34B3FC03" w14:textId="77777777" w:rsidR="00064846" w:rsidRDefault="00064846" w:rsidP="133F5938">
      <w:pPr>
        <w:spacing w:after="0" w:line="240" w:lineRule="auto"/>
        <w:ind w:right="-232"/>
        <w:jc w:val="both"/>
        <w:rPr>
          <w:rFonts w:ascii="Verdana" w:hAnsi="Verdana" w:cs="Arial"/>
          <w:b/>
          <w:bCs/>
          <w:sz w:val="18"/>
          <w:szCs w:val="18"/>
        </w:rPr>
      </w:pPr>
    </w:p>
    <w:p w14:paraId="27B6AE98" w14:textId="77777777" w:rsidR="00064846" w:rsidRDefault="00064846" w:rsidP="133F5938">
      <w:pPr>
        <w:spacing w:after="0" w:line="240" w:lineRule="auto"/>
        <w:ind w:right="-232"/>
        <w:jc w:val="both"/>
        <w:rPr>
          <w:rFonts w:ascii="Verdana" w:hAnsi="Verdana" w:cs="Arial"/>
          <w:b/>
          <w:bCs/>
          <w:sz w:val="18"/>
          <w:szCs w:val="18"/>
        </w:rPr>
      </w:pPr>
    </w:p>
    <w:p w14:paraId="1D1F0AE7" w14:textId="77777777" w:rsidR="00064846" w:rsidRDefault="00064846" w:rsidP="133F5938">
      <w:pPr>
        <w:spacing w:after="0" w:line="240" w:lineRule="auto"/>
        <w:ind w:right="-232"/>
        <w:jc w:val="both"/>
        <w:rPr>
          <w:rFonts w:ascii="Verdana" w:hAnsi="Verdana" w:cs="Arial"/>
          <w:b/>
          <w:bCs/>
          <w:sz w:val="18"/>
          <w:szCs w:val="18"/>
        </w:rPr>
      </w:pPr>
    </w:p>
    <w:p w14:paraId="424396A3" w14:textId="77777777" w:rsidR="00064846" w:rsidRDefault="00064846" w:rsidP="133F5938">
      <w:pPr>
        <w:spacing w:after="0" w:line="240" w:lineRule="auto"/>
        <w:ind w:right="-232"/>
        <w:jc w:val="both"/>
        <w:rPr>
          <w:rFonts w:ascii="Verdana" w:hAnsi="Verdana" w:cs="Arial"/>
          <w:b/>
          <w:bCs/>
          <w:sz w:val="18"/>
          <w:szCs w:val="18"/>
        </w:rPr>
      </w:pPr>
    </w:p>
    <w:p w14:paraId="2D82568B" w14:textId="1B07ED7D" w:rsidR="133F5938" w:rsidRDefault="133F5938" w:rsidP="133F5938">
      <w:pPr>
        <w:spacing w:after="0" w:line="240" w:lineRule="auto"/>
        <w:ind w:right="-232"/>
        <w:jc w:val="both"/>
        <w:rPr>
          <w:rFonts w:ascii="Verdana" w:hAnsi="Verdana" w:cs="Arial"/>
          <w:b/>
          <w:bCs/>
          <w:sz w:val="18"/>
          <w:szCs w:val="18"/>
        </w:rPr>
      </w:pPr>
    </w:p>
    <w:p w14:paraId="05720684" w14:textId="0D506902" w:rsidR="00EA0826" w:rsidRPr="00517825" w:rsidRDefault="6DEDE460" w:rsidP="172D2D76">
      <w:pPr>
        <w:numPr>
          <w:ilvl w:val="0"/>
          <w:numId w:val="11"/>
        </w:numPr>
        <w:spacing w:after="0" w:line="240" w:lineRule="auto"/>
        <w:jc w:val="both"/>
        <w:rPr>
          <w:rFonts w:ascii="Verdana" w:hAnsi="Verdana" w:cs="Arial"/>
          <w:b/>
          <w:bCs/>
          <w:sz w:val="18"/>
          <w:szCs w:val="18"/>
        </w:rPr>
      </w:pPr>
      <w:r w:rsidRPr="00517825">
        <w:rPr>
          <w:rFonts w:ascii="Verdana" w:hAnsi="Verdana" w:cs="Arial"/>
          <w:b/>
          <w:bCs/>
          <w:sz w:val="18"/>
          <w:szCs w:val="18"/>
        </w:rPr>
        <w:t xml:space="preserve">FLUJO DE </w:t>
      </w:r>
      <w:r w:rsidR="00EA0826" w:rsidRPr="00517825">
        <w:rPr>
          <w:rFonts w:ascii="Verdana" w:hAnsi="Verdana" w:cs="Arial"/>
          <w:b/>
          <w:bCs/>
          <w:sz w:val="18"/>
          <w:szCs w:val="18"/>
        </w:rPr>
        <w:t>APROBACIÓN</w:t>
      </w:r>
    </w:p>
    <w:p w14:paraId="350C18D7" w14:textId="7A12D633" w:rsidR="172D2D76" w:rsidRPr="00517825" w:rsidRDefault="172D2D76" w:rsidP="172D2D76">
      <w:pPr>
        <w:spacing w:after="0" w:line="240" w:lineRule="auto"/>
        <w:rPr>
          <w:rFonts w:ascii="Verdana" w:hAnsi="Verdana"/>
          <w:sz w:val="18"/>
          <w:szCs w:val="18"/>
        </w:rPr>
      </w:pPr>
    </w:p>
    <w:tbl>
      <w:tblPr>
        <w:tblStyle w:val="TableGrid"/>
        <w:tblW w:w="10800" w:type="dxa"/>
        <w:tblLayout w:type="fixed"/>
        <w:tblLook w:val="06A0" w:firstRow="1" w:lastRow="0" w:firstColumn="1" w:lastColumn="0" w:noHBand="1" w:noVBand="1"/>
      </w:tblPr>
      <w:tblGrid>
        <w:gridCol w:w="1095"/>
        <w:gridCol w:w="1605"/>
        <w:gridCol w:w="1095"/>
        <w:gridCol w:w="1605"/>
        <w:gridCol w:w="1155"/>
        <w:gridCol w:w="1545"/>
        <w:gridCol w:w="1140"/>
        <w:gridCol w:w="1560"/>
      </w:tblGrid>
      <w:tr w:rsidR="172D2D76" w:rsidRPr="00517825" w14:paraId="5ADC3D7C" w14:textId="77777777" w:rsidTr="133F5938">
        <w:trPr>
          <w:trHeight w:val="300"/>
        </w:trPr>
        <w:tc>
          <w:tcPr>
            <w:tcW w:w="2700" w:type="dxa"/>
            <w:gridSpan w:val="2"/>
            <w:shd w:val="clear" w:color="auto" w:fill="BFBFBF" w:themeFill="background1" w:themeFillShade="BF"/>
            <w:vAlign w:val="center"/>
          </w:tcPr>
          <w:p w14:paraId="472EFE28" w14:textId="570A2EA3" w:rsidR="34DFD2F2" w:rsidRPr="00517825" w:rsidRDefault="34DFD2F2" w:rsidP="172D2D76">
            <w:pPr>
              <w:jc w:val="center"/>
              <w:rPr>
                <w:rFonts w:ascii="Verdana" w:hAnsi="Verdana"/>
                <w:b/>
                <w:bCs/>
                <w:sz w:val="16"/>
                <w:szCs w:val="16"/>
              </w:rPr>
            </w:pPr>
            <w:r w:rsidRPr="00517825">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517825" w:rsidRDefault="34DFD2F2" w:rsidP="172D2D76">
            <w:pPr>
              <w:jc w:val="center"/>
              <w:rPr>
                <w:rFonts w:ascii="Verdana" w:hAnsi="Verdana"/>
                <w:b/>
                <w:bCs/>
                <w:sz w:val="16"/>
                <w:szCs w:val="16"/>
              </w:rPr>
            </w:pPr>
            <w:r w:rsidRPr="00517825">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517825" w:rsidRDefault="34DFD2F2" w:rsidP="172D2D76">
            <w:pPr>
              <w:jc w:val="center"/>
              <w:rPr>
                <w:rFonts w:ascii="Verdana" w:hAnsi="Verdana"/>
                <w:b/>
                <w:bCs/>
                <w:sz w:val="16"/>
                <w:szCs w:val="16"/>
              </w:rPr>
            </w:pPr>
            <w:r w:rsidRPr="00517825">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517825" w:rsidRDefault="34DFD2F2" w:rsidP="172D2D76">
            <w:pPr>
              <w:jc w:val="center"/>
              <w:rPr>
                <w:rFonts w:ascii="Verdana" w:hAnsi="Verdana"/>
                <w:b/>
                <w:bCs/>
                <w:sz w:val="16"/>
                <w:szCs w:val="16"/>
              </w:rPr>
            </w:pPr>
            <w:r w:rsidRPr="00517825">
              <w:rPr>
                <w:rFonts w:ascii="Verdana" w:hAnsi="Verdana"/>
                <w:b/>
                <w:bCs/>
                <w:sz w:val="16"/>
                <w:szCs w:val="16"/>
              </w:rPr>
              <w:t>APROBÓ</w:t>
            </w:r>
          </w:p>
        </w:tc>
      </w:tr>
      <w:tr w:rsidR="172D2D76" w:rsidRPr="00517825" w14:paraId="3605B70E" w14:textId="77777777" w:rsidTr="133F5938">
        <w:trPr>
          <w:trHeight w:val="300"/>
        </w:trPr>
        <w:tc>
          <w:tcPr>
            <w:tcW w:w="1095" w:type="dxa"/>
            <w:vAlign w:val="center"/>
          </w:tcPr>
          <w:p w14:paraId="109C7F2B" w14:textId="342F89ED" w:rsidR="34DFD2F2" w:rsidRPr="00517825" w:rsidRDefault="34DFD2F2" w:rsidP="009A0A14">
            <w:pPr>
              <w:rPr>
                <w:rFonts w:ascii="Verdana" w:hAnsi="Verdana"/>
                <w:sz w:val="16"/>
                <w:szCs w:val="16"/>
              </w:rPr>
            </w:pPr>
            <w:r w:rsidRPr="00517825">
              <w:rPr>
                <w:rFonts w:ascii="Verdana" w:hAnsi="Verdana"/>
                <w:sz w:val="16"/>
                <w:szCs w:val="16"/>
              </w:rPr>
              <w:t>Nombre:</w:t>
            </w:r>
          </w:p>
        </w:tc>
        <w:tc>
          <w:tcPr>
            <w:tcW w:w="1605" w:type="dxa"/>
            <w:vAlign w:val="center"/>
          </w:tcPr>
          <w:p w14:paraId="079B2D29" w14:textId="2FDD1F47" w:rsidR="172D2D76" w:rsidRPr="00517825" w:rsidRDefault="3DE067ED" w:rsidP="133F5938">
            <w:pPr>
              <w:rPr>
                <w:rFonts w:ascii="Verdana" w:hAnsi="Verdana"/>
                <w:sz w:val="16"/>
                <w:szCs w:val="16"/>
              </w:rPr>
            </w:pPr>
            <w:r w:rsidRPr="133F5938">
              <w:rPr>
                <w:rFonts w:ascii="Verdana" w:hAnsi="Verdana"/>
                <w:sz w:val="16"/>
                <w:szCs w:val="16"/>
              </w:rPr>
              <w:t xml:space="preserve">Heidy Yineth Arevalo </w:t>
            </w:r>
          </w:p>
          <w:p w14:paraId="3F8D99AA" w14:textId="1689A87E" w:rsidR="172D2D76" w:rsidRPr="00517825" w:rsidRDefault="172D2D76" w:rsidP="133F5938">
            <w:pPr>
              <w:rPr>
                <w:rFonts w:ascii="Verdana" w:hAnsi="Verdana"/>
                <w:sz w:val="16"/>
                <w:szCs w:val="16"/>
              </w:rPr>
            </w:pPr>
          </w:p>
          <w:p w14:paraId="23DB4F19" w14:textId="45B53A8F" w:rsidR="172D2D76" w:rsidRPr="00517825" w:rsidRDefault="41E4748C" w:rsidP="009A0A14">
            <w:pPr>
              <w:rPr>
                <w:rFonts w:ascii="Verdana" w:hAnsi="Verdana"/>
                <w:sz w:val="16"/>
                <w:szCs w:val="16"/>
              </w:rPr>
            </w:pPr>
            <w:r w:rsidRPr="133F5938">
              <w:rPr>
                <w:rFonts w:ascii="Verdana" w:hAnsi="Verdana"/>
                <w:sz w:val="16"/>
                <w:szCs w:val="16"/>
              </w:rPr>
              <w:t>Andrea Carolina Vergara</w:t>
            </w:r>
          </w:p>
        </w:tc>
        <w:tc>
          <w:tcPr>
            <w:tcW w:w="1095" w:type="dxa"/>
            <w:vAlign w:val="center"/>
          </w:tcPr>
          <w:p w14:paraId="739F9FC0" w14:textId="27C443C9" w:rsidR="34DFD2F2" w:rsidRPr="00517825" w:rsidRDefault="34DFD2F2" w:rsidP="009A0A14">
            <w:pPr>
              <w:rPr>
                <w:rFonts w:ascii="Verdana" w:hAnsi="Verdana"/>
                <w:sz w:val="16"/>
                <w:szCs w:val="16"/>
              </w:rPr>
            </w:pPr>
            <w:r w:rsidRPr="00517825">
              <w:rPr>
                <w:rFonts w:ascii="Verdana" w:hAnsi="Verdana"/>
                <w:sz w:val="16"/>
                <w:szCs w:val="16"/>
              </w:rPr>
              <w:t>Nombre:</w:t>
            </w:r>
          </w:p>
        </w:tc>
        <w:tc>
          <w:tcPr>
            <w:tcW w:w="1605" w:type="dxa"/>
            <w:vAlign w:val="center"/>
          </w:tcPr>
          <w:p w14:paraId="30B91C55" w14:textId="2C1900A8" w:rsidR="172D2D76" w:rsidRPr="00517825" w:rsidRDefault="000D6152" w:rsidP="009A0A14">
            <w:pPr>
              <w:rPr>
                <w:rFonts w:ascii="Verdana" w:hAnsi="Verdana"/>
                <w:sz w:val="16"/>
                <w:szCs w:val="16"/>
              </w:rPr>
            </w:pPr>
            <w:r>
              <w:rPr>
                <w:rFonts w:ascii="Verdana" w:hAnsi="Verdana"/>
                <w:sz w:val="16"/>
                <w:szCs w:val="16"/>
              </w:rPr>
              <w:t>Jefferson O. López Saavedra</w:t>
            </w:r>
          </w:p>
        </w:tc>
        <w:tc>
          <w:tcPr>
            <w:tcW w:w="1155" w:type="dxa"/>
            <w:vAlign w:val="center"/>
          </w:tcPr>
          <w:p w14:paraId="6849A12D" w14:textId="419C6515" w:rsidR="34DFD2F2" w:rsidRPr="00517825" w:rsidRDefault="34DFD2F2" w:rsidP="009A0A14">
            <w:pPr>
              <w:rPr>
                <w:rFonts w:ascii="Verdana" w:hAnsi="Verdana"/>
                <w:sz w:val="16"/>
                <w:szCs w:val="16"/>
              </w:rPr>
            </w:pPr>
            <w:r w:rsidRPr="00517825">
              <w:rPr>
                <w:rFonts w:ascii="Verdana" w:hAnsi="Verdana"/>
                <w:sz w:val="16"/>
                <w:szCs w:val="16"/>
              </w:rPr>
              <w:t>Nombre:</w:t>
            </w:r>
          </w:p>
        </w:tc>
        <w:tc>
          <w:tcPr>
            <w:tcW w:w="1545" w:type="dxa"/>
            <w:vAlign w:val="center"/>
          </w:tcPr>
          <w:p w14:paraId="6FC8DCC2" w14:textId="1E1F76C0" w:rsidR="172D2D76" w:rsidRPr="00517825" w:rsidRDefault="597DC894" w:rsidP="133F5938">
            <w:pPr>
              <w:rPr>
                <w:rFonts w:ascii="Verdana" w:hAnsi="Verdana"/>
                <w:sz w:val="16"/>
                <w:szCs w:val="16"/>
              </w:rPr>
            </w:pPr>
            <w:r w:rsidRPr="133F5938">
              <w:rPr>
                <w:rFonts w:ascii="Verdana" w:hAnsi="Verdana"/>
                <w:sz w:val="16"/>
                <w:szCs w:val="16"/>
              </w:rPr>
              <w:t>Erick O. Pérez Gaitan</w:t>
            </w:r>
          </w:p>
          <w:p w14:paraId="6A19DB02" w14:textId="7B446B11" w:rsidR="172D2D76" w:rsidRPr="00517825" w:rsidRDefault="172D2D76" w:rsidP="133F5938">
            <w:pPr>
              <w:rPr>
                <w:rFonts w:ascii="Verdana" w:hAnsi="Verdana"/>
                <w:sz w:val="16"/>
                <w:szCs w:val="16"/>
              </w:rPr>
            </w:pPr>
          </w:p>
          <w:p w14:paraId="3F331981" w14:textId="3015DBB3" w:rsidR="172D2D76" w:rsidRPr="00517825" w:rsidRDefault="597DC894" w:rsidP="133F5938">
            <w:pPr>
              <w:rPr>
                <w:rFonts w:ascii="Verdana" w:hAnsi="Verdana"/>
                <w:sz w:val="16"/>
                <w:szCs w:val="16"/>
              </w:rPr>
            </w:pPr>
            <w:r w:rsidRPr="133F5938">
              <w:rPr>
                <w:rFonts w:ascii="Verdana" w:hAnsi="Verdana"/>
                <w:sz w:val="16"/>
                <w:szCs w:val="16"/>
              </w:rPr>
              <w:t>Sandra Acero</w:t>
            </w:r>
          </w:p>
          <w:p w14:paraId="17285E1F" w14:textId="7F62DFD1" w:rsidR="172D2D76" w:rsidRPr="00517825" w:rsidRDefault="172D2D76" w:rsidP="133F5938">
            <w:pPr>
              <w:rPr>
                <w:rFonts w:ascii="Verdana" w:hAnsi="Verdana"/>
                <w:sz w:val="16"/>
                <w:szCs w:val="16"/>
              </w:rPr>
            </w:pPr>
          </w:p>
          <w:p w14:paraId="796A419C" w14:textId="035FFB24" w:rsidR="172D2D76" w:rsidRPr="00517825" w:rsidRDefault="597DC894" w:rsidP="133F5938">
            <w:pPr>
              <w:rPr>
                <w:rFonts w:ascii="Verdana" w:hAnsi="Verdana"/>
                <w:sz w:val="16"/>
                <w:szCs w:val="16"/>
              </w:rPr>
            </w:pPr>
            <w:r w:rsidRPr="133F5938">
              <w:rPr>
                <w:rFonts w:ascii="Verdana" w:hAnsi="Verdana"/>
                <w:sz w:val="16"/>
                <w:szCs w:val="16"/>
              </w:rPr>
              <w:t>Diana Valdeblanquez</w:t>
            </w:r>
          </w:p>
          <w:p w14:paraId="6E473161" w14:textId="23427F55" w:rsidR="172D2D76" w:rsidRPr="00517825" w:rsidRDefault="172D2D76" w:rsidP="133F5938">
            <w:pPr>
              <w:rPr>
                <w:rFonts w:ascii="Verdana" w:hAnsi="Verdana"/>
                <w:sz w:val="16"/>
                <w:szCs w:val="16"/>
              </w:rPr>
            </w:pPr>
          </w:p>
          <w:p w14:paraId="21300BDF" w14:textId="1F8BF727" w:rsidR="172D2D76" w:rsidRPr="00517825" w:rsidRDefault="597DC894" w:rsidP="133F5938">
            <w:pPr>
              <w:rPr>
                <w:rFonts w:ascii="Verdana" w:hAnsi="Verdana"/>
                <w:sz w:val="16"/>
                <w:szCs w:val="16"/>
              </w:rPr>
            </w:pPr>
            <w:r w:rsidRPr="133F5938">
              <w:rPr>
                <w:rFonts w:ascii="Verdana" w:hAnsi="Verdana"/>
                <w:sz w:val="16"/>
                <w:szCs w:val="16"/>
              </w:rPr>
              <w:t>Yeison Valderrama</w:t>
            </w:r>
          </w:p>
          <w:p w14:paraId="7090EF5F" w14:textId="53B94DC8" w:rsidR="172D2D76" w:rsidRPr="00517825" w:rsidRDefault="172D2D76" w:rsidP="009A0A14">
            <w:pPr>
              <w:rPr>
                <w:rFonts w:ascii="Verdana" w:hAnsi="Verdana"/>
                <w:sz w:val="16"/>
                <w:szCs w:val="16"/>
              </w:rPr>
            </w:pPr>
          </w:p>
        </w:tc>
        <w:tc>
          <w:tcPr>
            <w:tcW w:w="1140" w:type="dxa"/>
            <w:vAlign w:val="center"/>
          </w:tcPr>
          <w:p w14:paraId="336AA2BC" w14:textId="7C55D86B" w:rsidR="34DFD2F2" w:rsidRPr="00517825" w:rsidRDefault="34DFD2F2" w:rsidP="009A0A14">
            <w:pPr>
              <w:rPr>
                <w:rFonts w:ascii="Verdana" w:hAnsi="Verdana"/>
                <w:sz w:val="16"/>
                <w:szCs w:val="16"/>
              </w:rPr>
            </w:pPr>
            <w:r w:rsidRPr="00517825">
              <w:rPr>
                <w:rFonts w:ascii="Verdana" w:hAnsi="Verdana"/>
                <w:sz w:val="16"/>
                <w:szCs w:val="16"/>
              </w:rPr>
              <w:t>Nombre:</w:t>
            </w:r>
          </w:p>
        </w:tc>
        <w:tc>
          <w:tcPr>
            <w:tcW w:w="1560" w:type="dxa"/>
            <w:vAlign w:val="center"/>
          </w:tcPr>
          <w:p w14:paraId="3D7F0C10" w14:textId="1E1F76C0" w:rsidR="172D2D76" w:rsidRPr="00517825" w:rsidRDefault="4926D73B" w:rsidP="133F5938">
            <w:pPr>
              <w:rPr>
                <w:rFonts w:ascii="Verdana" w:hAnsi="Verdana"/>
                <w:sz w:val="16"/>
                <w:szCs w:val="16"/>
              </w:rPr>
            </w:pPr>
            <w:r w:rsidRPr="133F5938">
              <w:rPr>
                <w:rFonts w:ascii="Verdana" w:hAnsi="Verdana"/>
                <w:sz w:val="16"/>
                <w:szCs w:val="16"/>
              </w:rPr>
              <w:t>Erick O. Pérez Gaitan</w:t>
            </w:r>
          </w:p>
          <w:p w14:paraId="27C60B33" w14:textId="7B446B11" w:rsidR="172D2D76" w:rsidRPr="00517825" w:rsidRDefault="172D2D76" w:rsidP="133F5938">
            <w:pPr>
              <w:rPr>
                <w:rFonts w:ascii="Verdana" w:hAnsi="Verdana"/>
                <w:sz w:val="16"/>
                <w:szCs w:val="16"/>
              </w:rPr>
            </w:pPr>
          </w:p>
          <w:p w14:paraId="733DFFDF" w14:textId="3015DBB3" w:rsidR="172D2D76" w:rsidRPr="00517825" w:rsidRDefault="4926D73B" w:rsidP="133F5938">
            <w:pPr>
              <w:rPr>
                <w:rFonts w:ascii="Verdana" w:hAnsi="Verdana"/>
                <w:sz w:val="16"/>
                <w:szCs w:val="16"/>
              </w:rPr>
            </w:pPr>
            <w:r w:rsidRPr="133F5938">
              <w:rPr>
                <w:rFonts w:ascii="Verdana" w:hAnsi="Verdana"/>
                <w:sz w:val="16"/>
                <w:szCs w:val="16"/>
              </w:rPr>
              <w:t>Sandra Acero</w:t>
            </w:r>
          </w:p>
          <w:p w14:paraId="1BC382A1" w14:textId="7F62DFD1" w:rsidR="172D2D76" w:rsidRPr="00517825" w:rsidRDefault="172D2D76" w:rsidP="133F5938">
            <w:pPr>
              <w:rPr>
                <w:rFonts w:ascii="Verdana" w:hAnsi="Verdana"/>
                <w:sz w:val="16"/>
                <w:szCs w:val="16"/>
              </w:rPr>
            </w:pPr>
          </w:p>
          <w:p w14:paraId="038F7300" w14:textId="035FFB24" w:rsidR="172D2D76" w:rsidRPr="00517825" w:rsidRDefault="4926D73B" w:rsidP="133F5938">
            <w:pPr>
              <w:rPr>
                <w:rFonts w:ascii="Verdana" w:hAnsi="Verdana"/>
                <w:sz w:val="16"/>
                <w:szCs w:val="16"/>
              </w:rPr>
            </w:pPr>
            <w:r w:rsidRPr="133F5938">
              <w:rPr>
                <w:rFonts w:ascii="Verdana" w:hAnsi="Verdana"/>
                <w:sz w:val="16"/>
                <w:szCs w:val="16"/>
              </w:rPr>
              <w:t>Diana Valdeblanquez</w:t>
            </w:r>
          </w:p>
          <w:p w14:paraId="078A1986" w14:textId="23427F55" w:rsidR="172D2D76" w:rsidRPr="00517825" w:rsidRDefault="172D2D76" w:rsidP="133F5938">
            <w:pPr>
              <w:rPr>
                <w:rFonts w:ascii="Verdana" w:hAnsi="Verdana"/>
                <w:sz w:val="16"/>
                <w:szCs w:val="16"/>
              </w:rPr>
            </w:pPr>
          </w:p>
          <w:p w14:paraId="48DBE226" w14:textId="1F8BF727" w:rsidR="172D2D76" w:rsidRPr="00517825" w:rsidRDefault="4926D73B" w:rsidP="133F5938">
            <w:pPr>
              <w:rPr>
                <w:rFonts w:ascii="Verdana" w:hAnsi="Verdana"/>
                <w:sz w:val="16"/>
                <w:szCs w:val="16"/>
              </w:rPr>
            </w:pPr>
            <w:r w:rsidRPr="133F5938">
              <w:rPr>
                <w:rFonts w:ascii="Verdana" w:hAnsi="Verdana"/>
                <w:sz w:val="16"/>
                <w:szCs w:val="16"/>
              </w:rPr>
              <w:t>Yeison Valderrama</w:t>
            </w:r>
          </w:p>
          <w:p w14:paraId="3E0B41D5" w14:textId="7272E080" w:rsidR="172D2D76" w:rsidRPr="00517825" w:rsidRDefault="172D2D76" w:rsidP="009A0A14">
            <w:pPr>
              <w:rPr>
                <w:rFonts w:ascii="Verdana" w:hAnsi="Verdana"/>
                <w:sz w:val="16"/>
                <w:szCs w:val="16"/>
              </w:rPr>
            </w:pPr>
          </w:p>
        </w:tc>
      </w:tr>
      <w:tr w:rsidR="172D2D76" w:rsidRPr="00517825" w14:paraId="651212ED" w14:textId="77777777" w:rsidTr="133F5938">
        <w:trPr>
          <w:trHeight w:val="300"/>
        </w:trPr>
        <w:tc>
          <w:tcPr>
            <w:tcW w:w="1095" w:type="dxa"/>
            <w:vAlign w:val="center"/>
          </w:tcPr>
          <w:p w14:paraId="108876F4" w14:textId="7305786A" w:rsidR="34DFD2F2" w:rsidRPr="00517825" w:rsidRDefault="34DFD2F2" w:rsidP="009A0A14">
            <w:pPr>
              <w:rPr>
                <w:rFonts w:ascii="Verdana" w:hAnsi="Verdana"/>
                <w:sz w:val="16"/>
                <w:szCs w:val="16"/>
              </w:rPr>
            </w:pPr>
            <w:r w:rsidRPr="00517825">
              <w:rPr>
                <w:rFonts w:ascii="Verdana" w:hAnsi="Verdana"/>
                <w:sz w:val="16"/>
                <w:szCs w:val="16"/>
              </w:rPr>
              <w:t>Cargo:</w:t>
            </w:r>
          </w:p>
        </w:tc>
        <w:tc>
          <w:tcPr>
            <w:tcW w:w="1605" w:type="dxa"/>
            <w:vAlign w:val="center"/>
          </w:tcPr>
          <w:p w14:paraId="2B30B8C8" w14:textId="3693667B" w:rsidR="172D2D76" w:rsidRPr="00517825" w:rsidRDefault="3DE067ED" w:rsidP="133F5938">
            <w:pPr>
              <w:rPr>
                <w:rFonts w:ascii="Verdana" w:hAnsi="Verdana"/>
                <w:sz w:val="16"/>
                <w:szCs w:val="16"/>
              </w:rPr>
            </w:pPr>
            <w:r w:rsidRPr="133F5938">
              <w:rPr>
                <w:rFonts w:ascii="Verdana" w:hAnsi="Verdana"/>
                <w:sz w:val="16"/>
                <w:szCs w:val="16"/>
              </w:rPr>
              <w:t>Profesional especializado</w:t>
            </w:r>
          </w:p>
          <w:p w14:paraId="37B50AF1" w14:textId="4CA5F0FF" w:rsidR="172D2D76" w:rsidRPr="00517825" w:rsidRDefault="172D2D76" w:rsidP="133F5938">
            <w:pPr>
              <w:rPr>
                <w:rFonts w:ascii="Verdana" w:hAnsi="Verdana"/>
                <w:sz w:val="16"/>
                <w:szCs w:val="16"/>
              </w:rPr>
            </w:pPr>
          </w:p>
          <w:p w14:paraId="22993495" w14:textId="40FBE794" w:rsidR="172D2D76" w:rsidRPr="00517825" w:rsidRDefault="64088CDC" w:rsidP="009A0A14">
            <w:pPr>
              <w:rPr>
                <w:rFonts w:ascii="Verdana" w:hAnsi="Verdana"/>
                <w:sz w:val="16"/>
                <w:szCs w:val="16"/>
              </w:rPr>
            </w:pPr>
            <w:r w:rsidRPr="133F5938">
              <w:rPr>
                <w:rFonts w:ascii="Verdana" w:hAnsi="Verdana"/>
                <w:sz w:val="16"/>
                <w:szCs w:val="16"/>
              </w:rPr>
              <w:t>Contratista</w:t>
            </w:r>
          </w:p>
        </w:tc>
        <w:tc>
          <w:tcPr>
            <w:tcW w:w="1095" w:type="dxa"/>
            <w:vAlign w:val="center"/>
          </w:tcPr>
          <w:p w14:paraId="73D0FEE9" w14:textId="0816A004" w:rsidR="34DFD2F2" w:rsidRPr="00517825" w:rsidRDefault="34DFD2F2" w:rsidP="009A0A14">
            <w:pPr>
              <w:rPr>
                <w:rFonts w:ascii="Verdana" w:hAnsi="Verdana"/>
                <w:sz w:val="16"/>
                <w:szCs w:val="16"/>
              </w:rPr>
            </w:pPr>
            <w:r w:rsidRPr="00517825">
              <w:rPr>
                <w:rFonts w:ascii="Verdana" w:hAnsi="Verdana"/>
                <w:sz w:val="16"/>
                <w:szCs w:val="16"/>
              </w:rPr>
              <w:t>Cargo:</w:t>
            </w:r>
          </w:p>
        </w:tc>
        <w:tc>
          <w:tcPr>
            <w:tcW w:w="1605" w:type="dxa"/>
            <w:vAlign w:val="center"/>
          </w:tcPr>
          <w:p w14:paraId="294466E6" w14:textId="62D94F49" w:rsidR="172D2D76" w:rsidRPr="00517825" w:rsidRDefault="000D6152"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517825" w:rsidRDefault="34DFD2F2" w:rsidP="009A0A14">
            <w:pPr>
              <w:rPr>
                <w:rFonts w:ascii="Verdana" w:hAnsi="Verdana"/>
                <w:sz w:val="16"/>
                <w:szCs w:val="16"/>
              </w:rPr>
            </w:pPr>
            <w:r w:rsidRPr="00517825">
              <w:rPr>
                <w:rFonts w:ascii="Verdana" w:hAnsi="Verdana"/>
                <w:sz w:val="16"/>
                <w:szCs w:val="16"/>
              </w:rPr>
              <w:t>Cargo:</w:t>
            </w:r>
          </w:p>
        </w:tc>
        <w:tc>
          <w:tcPr>
            <w:tcW w:w="1545" w:type="dxa"/>
            <w:vAlign w:val="center"/>
          </w:tcPr>
          <w:p w14:paraId="23EFE409" w14:textId="21FB371F" w:rsidR="172D2D76" w:rsidRPr="00517825" w:rsidRDefault="3DE067ED" w:rsidP="133F5938">
            <w:pPr>
              <w:rPr>
                <w:rFonts w:ascii="Verdana" w:hAnsi="Verdana"/>
                <w:sz w:val="16"/>
                <w:szCs w:val="16"/>
              </w:rPr>
            </w:pPr>
            <w:r w:rsidRPr="133F5938">
              <w:rPr>
                <w:rFonts w:ascii="Verdana" w:hAnsi="Verdana"/>
                <w:sz w:val="16"/>
                <w:szCs w:val="16"/>
              </w:rPr>
              <w:t>Coordinador grupo de presupuesto</w:t>
            </w:r>
          </w:p>
          <w:p w14:paraId="6B16035C" w14:textId="161BCFC0" w:rsidR="172D2D76" w:rsidRPr="00517825" w:rsidRDefault="172D2D76" w:rsidP="133F5938">
            <w:pPr>
              <w:rPr>
                <w:rFonts w:ascii="Verdana" w:hAnsi="Verdana"/>
                <w:sz w:val="16"/>
                <w:szCs w:val="16"/>
              </w:rPr>
            </w:pPr>
          </w:p>
          <w:p w14:paraId="13DF3F8F" w14:textId="5BFE5CD7" w:rsidR="172D2D76" w:rsidRPr="00517825" w:rsidRDefault="2D5C6F2B" w:rsidP="133F5938">
            <w:pPr>
              <w:rPr>
                <w:rFonts w:ascii="Verdana" w:hAnsi="Verdana"/>
                <w:sz w:val="16"/>
                <w:szCs w:val="16"/>
              </w:rPr>
            </w:pPr>
            <w:r w:rsidRPr="133F5938">
              <w:rPr>
                <w:rFonts w:ascii="Verdana" w:hAnsi="Verdana"/>
                <w:sz w:val="16"/>
                <w:szCs w:val="16"/>
              </w:rPr>
              <w:t>Coordinadora grupo de contabilidad</w:t>
            </w:r>
          </w:p>
          <w:p w14:paraId="71820129" w14:textId="00D337FC" w:rsidR="172D2D76" w:rsidRPr="00517825" w:rsidRDefault="172D2D76" w:rsidP="133F5938">
            <w:pPr>
              <w:rPr>
                <w:rFonts w:ascii="Verdana" w:hAnsi="Verdana"/>
                <w:sz w:val="16"/>
                <w:szCs w:val="16"/>
              </w:rPr>
            </w:pPr>
          </w:p>
          <w:p w14:paraId="3C45BC80" w14:textId="7BF2E9FD" w:rsidR="172D2D76" w:rsidRPr="00517825" w:rsidRDefault="2D5C6F2B" w:rsidP="133F5938">
            <w:pPr>
              <w:rPr>
                <w:rFonts w:ascii="Verdana" w:hAnsi="Verdana"/>
                <w:sz w:val="16"/>
                <w:szCs w:val="16"/>
              </w:rPr>
            </w:pPr>
            <w:r w:rsidRPr="133F5938">
              <w:rPr>
                <w:rFonts w:ascii="Verdana" w:hAnsi="Verdana"/>
                <w:sz w:val="16"/>
                <w:szCs w:val="16"/>
              </w:rPr>
              <w:t>Coordinadora grupo de tesoreria</w:t>
            </w:r>
          </w:p>
          <w:p w14:paraId="711024F0" w14:textId="45B60F4C" w:rsidR="172D2D76" w:rsidRPr="00517825" w:rsidRDefault="172D2D76" w:rsidP="133F5938">
            <w:pPr>
              <w:rPr>
                <w:rFonts w:ascii="Verdana" w:hAnsi="Verdana"/>
                <w:sz w:val="16"/>
                <w:szCs w:val="16"/>
              </w:rPr>
            </w:pPr>
          </w:p>
          <w:p w14:paraId="5A69124C" w14:textId="76805470" w:rsidR="172D2D76" w:rsidRPr="00517825" w:rsidRDefault="2D5C6F2B" w:rsidP="009A0A14">
            <w:pPr>
              <w:rPr>
                <w:rFonts w:ascii="Verdana" w:hAnsi="Verdana"/>
                <w:sz w:val="16"/>
                <w:szCs w:val="16"/>
              </w:rPr>
            </w:pPr>
            <w:r w:rsidRPr="133F5938">
              <w:rPr>
                <w:rFonts w:ascii="Verdana" w:hAnsi="Verdana"/>
                <w:sz w:val="16"/>
                <w:szCs w:val="16"/>
              </w:rPr>
              <w:t>Coordinador grupo administrativa</w:t>
            </w:r>
          </w:p>
        </w:tc>
        <w:tc>
          <w:tcPr>
            <w:tcW w:w="1140" w:type="dxa"/>
            <w:vAlign w:val="center"/>
          </w:tcPr>
          <w:p w14:paraId="6780807E" w14:textId="73FB5C6D" w:rsidR="34DFD2F2" w:rsidRPr="00517825" w:rsidRDefault="34DFD2F2" w:rsidP="009A0A14">
            <w:pPr>
              <w:rPr>
                <w:rFonts w:ascii="Verdana" w:hAnsi="Verdana"/>
                <w:sz w:val="16"/>
                <w:szCs w:val="16"/>
              </w:rPr>
            </w:pPr>
            <w:r w:rsidRPr="00517825">
              <w:rPr>
                <w:rFonts w:ascii="Verdana" w:hAnsi="Verdana"/>
                <w:sz w:val="16"/>
                <w:szCs w:val="16"/>
              </w:rPr>
              <w:t>Cargo:</w:t>
            </w:r>
          </w:p>
        </w:tc>
        <w:tc>
          <w:tcPr>
            <w:tcW w:w="1560" w:type="dxa"/>
            <w:vAlign w:val="center"/>
          </w:tcPr>
          <w:p w14:paraId="4FF25204" w14:textId="21FB371F" w:rsidR="172D2D76" w:rsidRPr="00517825" w:rsidRDefault="446D70D4" w:rsidP="133F5938">
            <w:pPr>
              <w:rPr>
                <w:rFonts w:ascii="Verdana" w:hAnsi="Verdana"/>
                <w:sz w:val="16"/>
                <w:szCs w:val="16"/>
              </w:rPr>
            </w:pPr>
            <w:r w:rsidRPr="133F5938">
              <w:rPr>
                <w:rFonts w:ascii="Verdana" w:hAnsi="Verdana"/>
                <w:sz w:val="16"/>
                <w:szCs w:val="16"/>
              </w:rPr>
              <w:t>Coordinador grupo de presupuesto</w:t>
            </w:r>
          </w:p>
          <w:p w14:paraId="02F08B9F" w14:textId="5484DFFF" w:rsidR="172D2D76" w:rsidRPr="00517825" w:rsidRDefault="172D2D76" w:rsidP="133F5938">
            <w:pPr>
              <w:rPr>
                <w:rFonts w:ascii="Verdana" w:hAnsi="Verdana"/>
                <w:sz w:val="16"/>
                <w:szCs w:val="16"/>
              </w:rPr>
            </w:pPr>
          </w:p>
          <w:p w14:paraId="0B44C67C" w14:textId="5BFE5CD7" w:rsidR="172D2D76" w:rsidRPr="00517825" w:rsidRDefault="446D70D4" w:rsidP="133F5938">
            <w:pPr>
              <w:rPr>
                <w:rFonts w:ascii="Verdana" w:hAnsi="Verdana"/>
                <w:sz w:val="16"/>
                <w:szCs w:val="16"/>
              </w:rPr>
            </w:pPr>
            <w:r w:rsidRPr="133F5938">
              <w:rPr>
                <w:rFonts w:ascii="Verdana" w:hAnsi="Verdana"/>
                <w:sz w:val="16"/>
                <w:szCs w:val="16"/>
              </w:rPr>
              <w:t>Coordinadora grupo de contabilidad</w:t>
            </w:r>
          </w:p>
          <w:p w14:paraId="3572DFD6" w14:textId="53B4EE52" w:rsidR="172D2D76" w:rsidRPr="00517825" w:rsidRDefault="172D2D76" w:rsidP="133F5938">
            <w:pPr>
              <w:rPr>
                <w:rFonts w:ascii="Verdana" w:hAnsi="Verdana"/>
                <w:sz w:val="16"/>
                <w:szCs w:val="16"/>
              </w:rPr>
            </w:pPr>
          </w:p>
          <w:p w14:paraId="1D80A643" w14:textId="7BF2E9FD" w:rsidR="172D2D76" w:rsidRPr="00517825" w:rsidRDefault="446D70D4" w:rsidP="133F5938">
            <w:pPr>
              <w:rPr>
                <w:rFonts w:ascii="Verdana" w:hAnsi="Verdana"/>
                <w:sz w:val="16"/>
                <w:szCs w:val="16"/>
              </w:rPr>
            </w:pPr>
            <w:r w:rsidRPr="133F5938">
              <w:rPr>
                <w:rFonts w:ascii="Verdana" w:hAnsi="Verdana"/>
                <w:sz w:val="16"/>
                <w:szCs w:val="16"/>
              </w:rPr>
              <w:t>Coordinadora grupo de tesoreria</w:t>
            </w:r>
          </w:p>
          <w:p w14:paraId="4502EF47" w14:textId="604CBE7D" w:rsidR="172D2D76" w:rsidRPr="00517825" w:rsidRDefault="172D2D76" w:rsidP="133F5938">
            <w:pPr>
              <w:rPr>
                <w:rFonts w:ascii="Verdana" w:hAnsi="Verdana"/>
                <w:sz w:val="16"/>
                <w:szCs w:val="16"/>
              </w:rPr>
            </w:pPr>
          </w:p>
          <w:p w14:paraId="63D186D9" w14:textId="76805470" w:rsidR="172D2D76" w:rsidRPr="00517825" w:rsidRDefault="446D70D4" w:rsidP="133F5938">
            <w:pPr>
              <w:rPr>
                <w:rFonts w:ascii="Verdana" w:hAnsi="Verdana"/>
                <w:sz w:val="16"/>
                <w:szCs w:val="16"/>
              </w:rPr>
            </w:pPr>
            <w:r w:rsidRPr="133F5938">
              <w:rPr>
                <w:rFonts w:ascii="Verdana" w:hAnsi="Verdana"/>
                <w:sz w:val="16"/>
                <w:szCs w:val="16"/>
              </w:rPr>
              <w:t>Coordinador grupo administrativa</w:t>
            </w:r>
          </w:p>
          <w:p w14:paraId="01C5E13E" w14:textId="330AD8D8" w:rsidR="172D2D76" w:rsidRPr="00517825" w:rsidRDefault="172D2D76" w:rsidP="009A0A14">
            <w:pPr>
              <w:rPr>
                <w:rFonts w:ascii="Verdana" w:hAnsi="Verdana"/>
                <w:sz w:val="16"/>
                <w:szCs w:val="16"/>
              </w:rPr>
            </w:pPr>
          </w:p>
        </w:tc>
      </w:tr>
    </w:tbl>
    <w:p w14:paraId="2B1DAECF" w14:textId="0F448530" w:rsidR="172D2D76" w:rsidRPr="00517825" w:rsidRDefault="172D2D76">
      <w:pPr>
        <w:rPr>
          <w:rFonts w:ascii="Verdana" w:hAnsi="Verdana"/>
        </w:rPr>
      </w:pPr>
    </w:p>
    <w:p w14:paraId="12787E50" w14:textId="75C72F7D" w:rsidR="172D2D76" w:rsidRPr="00517825" w:rsidRDefault="172D2D76" w:rsidP="172D2D76">
      <w:pPr>
        <w:spacing w:after="0" w:line="240" w:lineRule="auto"/>
        <w:rPr>
          <w:rFonts w:ascii="Verdana" w:hAnsi="Verdana"/>
          <w:sz w:val="18"/>
          <w:szCs w:val="18"/>
        </w:rPr>
      </w:pPr>
    </w:p>
    <w:sectPr w:rsidR="172D2D76" w:rsidRPr="00517825" w:rsidSect="009E4885">
      <w:headerReference w:type="default" r:id="rId15"/>
      <w:footerReference w:type="default" r:id="rId16"/>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E64B" w14:textId="77777777" w:rsidR="005C441A" w:rsidRDefault="005C441A" w:rsidP="00FF09A0">
      <w:pPr>
        <w:spacing w:after="0" w:line="240" w:lineRule="auto"/>
      </w:pPr>
      <w:r>
        <w:separator/>
      </w:r>
    </w:p>
  </w:endnote>
  <w:endnote w:type="continuationSeparator" w:id="0">
    <w:p w14:paraId="0946E138" w14:textId="77777777" w:rsidR="005C441A" w:rsidRDefault="005C441A"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45167" w:rsidRDefault="00645167" w:rsidP="0026414F">
    <w:pPr>
      <w:tabs>
        <w:tab w:val="center" w:pos="4550"/>
        <w:tab w:val="left" w:pos="5818"/>
      </w:tabs>
      <w:spacing w:after="0" w:line="240" w:lineRule="auto"/>
      <w:ind w:right="260"/>
      <w:jc w:val="center"/>
      <w:rPr>
        <w:rFonts w:ascii="Verdana" w:hAnsi="Verdana"/>
        <w:b/>
        <w:sz w:val="16"/>
        <w:szCs w:val="16"/>
      </w:rPr>
    </w:pPr>
  </w:p>
  <w:p w14:paraId="334C21FD" w14:textId="77777777" w:rsidR="00645167" w:rsidRPr="00666AB9" w:rsidRDefault="00645167"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645167" w:rsidRPr="00666AB9" w:rsidRDefault="00645167"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645167" w:rsidRPr="00666AB9" w:rsidRDefault="00645167" w:rsidP="0026414F">
    <w:pPr>
      <w:tabs>
        <w:tab w:val="center" w:pos="4550"/>
        <w:tab w:val="left" w:pos="5818"/>
      </w:tabs>
      <w:spacing w:after="0" w:line="240" w:lineRule="auto"/>
      <w:ind w:right="260"/>
      <w:jc w:val="center"/>
      <w:rPr>
        <w:rFonts w:ascii="Verdana" w:hAnsi="Verdana"/>
        <w:sz w:val="14"/>
        <w:szCs w:val="14"/>
      </w:rPr>
    </w:pPr>
  </w:p>
  <w:p w14:paraId="1B129A30" w14:textId="22ED28F7" w:rsidR="00645167" w:rsidRPr="00666AB9" w:rsidRDefault="00645167"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17825" w:rsidRPr="00517825">
      <w:rPr>
        <w:rFonts w:ascii="Verdana" w:hAnsi="Verdana"/>
        <w:noProof/>
        <w:sz w:val="14"/>
        <w:szCs w:val="14"/>
        <w:lang w:val="es-ES"/>
      </w:rPr>
      <w:t>18</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17825" w:rsidRPr="00517825">
      <w:rPr>
        <w:rFonts w:ascii="Verdana" w:hAnsi="Verdana"/>
        <w:noProof/>
        <w:sz w:val="14"/>
        <w:szCs w:val="14"/>
        <w:lang w:val="es-ES"/>
      </w:rPr>
      <w:t>18</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E16C0" w14:textId="77777777" w:rsidR="005C441A" w:rsidRDefault="005C441A" w:rsidP="00FF09A0">
      <w:pPr>
        <w:spacing w:after="0" w:line="240" w:lineRule="auto"/>
      </w:pPr>
      <w:r>
        <w:separator/>
      </w:r>
    </w:p>
  </w:footnote>
  <w:footnote w:type="continuationSeparator" w:id="0">
    <w:p w14:paraId="0D2210BD" w14:textId="77777777" w:rsidR="005C441A" w:rsidRDefault="005C441A"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00645167" w:rsidRPr="00666AB9" w14:paraId="1DEB2300" w14:textId="77777777" w:rsidTr="133F5938">
      <w:trPr>
        <w:trHeight w:val="300"/>
      </w:trPr>
      <w:tc>
        <w:tcPr>
          <w:tcW w:w="1696" w:type="dxa"/>
          <w:vMerge w:val="restart"/>
          <w:vAlign w:val="center"/>
        </w:tcPr>
        <w:p w14:paraId="36A7E838" w14:textId="78CD49E5" w:rsidR="00645167" w:rsidRPr="00666AB9" w:rsidRDefault="00645167"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47D2EE51">
                <wp:simplePos x="0" y="0"/>
                <wp:positionH relativeFrom="column">
                  <wp:posOffset>16510</wp:posOffset>
                </wp:positionH>
                <wp:positionV relativeFrom="paragraph">
                  <wp:posOffset>-31115</wp:posOffset>
                </wp:positionV>
                <wp:extent cx="904875" cy="552450"/>
                <wp:effectExtent l="0" t="0" r="9525"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04875" cy="55245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3AC6A306" w:rsidR="00645167" w:rsidRPr="005334BA" w:rsidRDefault="133F5938" w:rsidP="133F5938">
          <w:pPr>
            <w:spacing w:after="0"/>
            <w:jc w:val="center"/>
            <w:rPr>
              <w:rFonts w:ascii="Verdana" w:eastAsia="Arial" w:hAnsi="Verdana" w:cs="Arial"/>
              <w:b/>
              <w:bCs/>
              <w:color w:val="000000" w:themeColor="text1"/>
              <w:sz w:val="18"/>
              <w:szCs w:val="18"/>
            </w:rPr>
          </w:pPr>
          <w:r w:rsidRPr="133F5938">
            <w:rPr>
              <w:rFonts w:ascii="Verdana" w:eastAsia="Arial" w:hAnsi="Verdana" w:cs="Arial"/>
              <w:b/>
              <w:bCs/>
              <w:color w:val="000000" w:themeColor="text1"/>
              <w:sz w:val="18"/>
              <w:szCs w:val="18"/>
            </w:rPr>
            <w:t>Proceso: Gestión de Recursos</w:t>
          </w:r>
        </w:p>
      </w:tc>
    </w:tr>
    <w:tr w:rsidR="00645167" w:rsidRPr="00666AB9" w14:paraId="2E987635" w14:textId="77777777" w:rsidTr="133F5938">
      <w:trPr>
        <w:trHeight w:val="537"/>
      </w:trPr>
      <w:tc>
        <w:tcPr>
          <w:tcW w:w="1696" w:type="dxa"/>
          <w:vMerge/>
        </w:tcPr>
        <w:p w14:paraId="1674BB03" w14:textId="77777777" w:rsidR="00645167" w:rsidRPr="00666AB9" w:rsidRDefault="00645167">
          <w:pPr>
            <w:rPr>
              <w:rFonts w:ascii="Verdana" w:hAnsi="Verdana"/>
            </w:rPr>
          </w:pPr>
        </w:p>
      </w:tc>
      <w:tc>
        <w:tcPr>
          <w:tcW w:w="9094" w:type="dxa"/>
          <w:gridSpan w:val="6"/>
          <w:shd w:val="clear" w:color="auto" w:fill="FFFFFF" w:themeFill="background1"/>
          <w:vAlign w:val="center"/>
        </w:tcPr>
        <w:p w14:paraId="1A1774EB" w14:textId="0B81740B" w:rsidR="00645167" w:rsidRPr="00666AB9" w:rsidRDefault="00645167" w:rsidP="618C038B">
          <w:pPr>
            <w:spacing w:after="0"/>
            <w:jc w:val="center"/>
            <w:rPr>
              <w:rFonts w:ascii="Verdana" w:eastAsia="Arial" w:hAnsi="Verdana" w:cs="Arial"/>
              <w:b/>
              <w:bCs/>
              <w:color w:val="000000" w:themeColor="text1"/>
              <w:sz w:val="24"/>
              <w:szCs w:val="24"/>
            </w:rPr>
          </w:pPr>
          <w:r w:rsidRPr="00650CC4">
            <w:rPr>
              <w:rFonts w:ascii="Verdana" w:eastAsia="Arial" w:hAnsi="Verdana" w:cs="Arial"/>
              <w:b/>
              <w:bCs/>
              <w:color w:val="000000" w:themeColor="text1"/>
              <w:sz w:val="24"/>
              <w:szCs w:val="24"/>
            </w:rPr>
            <w:t>GESTION FINANCIERA-CADENA PRESUPUESTAL DE GASTOS SIIF II</w:t>
          </w:r>
        </w:p>
      </w:tc>
    </w:tr>
    <w:tr w:rsidR="00645167" w:rsidRPr="00666AB9" w14:paraId="3D9C8ACF" w14:textId="77777777" w:rsidTr="133F5938">
      <w:trPr>
        <w:trHeight w:val="300"/>
      </w:trPr>
      <w:tc>
        <w:tcPr>
          <w:tcW w:w="1696" w:type="dxa"/>
          <w:vMerge/>
        </w:tcPr>
        <w:p w14:paraId="61991455" w14:textId="77777777" w:rsidR="00645167" w:rsidRPr="00666AB9" w:rsidRDefault="00645167">
          <w:pPr>
            <w:rPr>
              <w:rFonts w:ascii="Verdana" w:hAnsi="Verdana"/>
            </w:rPr>
          </w:pPr>
        </w:p>
      </w:tc>
      <w:tc>
        <w:tcPr>
          <w:tcW w:w="1260" w:type="dxa"/>
          <w:shd w:val="clear" w:color="auto" w:fill="BFBFBF" w:themeFill="background1" w:themeFillShade="BF"/>
          <w:vAlign w:val="center"/>
        </w:tcPr>
        <w:p w14:paraId="63645755" w14:textId="20820E52" w:rsidR="00645167" w:rsidRPr="00666AB9" w:rsidRDefault="00645167"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6060C2A4" w:rsidR="00645167" w:rsidRPr="00666AB9" w:rsidRDefault="133F5938" w:rsidP="7CEF94DF">
          <w:pPr>
            <w:spacing w:after="0"/>
            <w:rPr>
              <w:rFonts w:ascii="Verdana" w:eastAsia="Arial" w:hAnsi="Verdana" w:cs="Arial"/>
              <w:color w:val="000000" w:themeColor="text1"/>
              <w:sz w:val="14"/>
              <w:szCs w:val="14"/>
            </w:rPr>
          </w:pPr>
          <w:r w:rsidRPr="133F5938">
            <w:rPr>
              <w:rFonts w:ascii="Verdana" w:eastAsia="Arial" w:hAnsi="Verdana" w:cs="Arial"/>
              <w:color w:val="000000" w:themeColor="text1"/>
              <w:sz w:val="14"/>
              <w:szCs w:val="14"/>
            </w:rPr>
            <w:t>GR-PR-024</w:t>
          </w:r>
        </w:p>
      </w:tc>
      <w:tc>
        <w:tcPr>
          <w:tcW w:w="1365" w:type="dxa"/>
          <w:shd w:val="clear" w:color="auto" w:fill="BFBFBF" w:themeFill="background1" w:themeFillShade="BF"/>
          <w:vAlign w:val="center"/>
        </w:tcPr>
        <w:p w14:paraId="502A9AEB" w14:textId="51493FC3" w:rsidR="00645167" w:rsidRPr="00666AB9" w:rsidRDefault="00645167"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73AF14BD" w:rsidR="00645167" w:rsidRPr="00666AB9" w:rsidRDefault="133F5938" w:rsidP="7CEF94DF">
          <w:pPr>
            <w:spacing w:after="0"/>
            <w:rPr>
              <w:rFonts w:ascii="Verdana" w:eastAsia="Arial" w:hAnsi="Verdana" w:cs="Arial"/>
              <w:color w:val="000000" w:themeColor="text1"/>
              <w:sz w:val="14"/>
              <w:szCs w:val="14"/>
            </w:rPr>
          </w:pPr>
          <w:r w:rsidRPr="133F5938">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7C8DA198" w14:textId="35DCC4D2" w:rsidR="00645167" w:rsidRPr="00666AB9" w:rsidRDefault="00645167"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50A6D490" w:rsidR="00645167" w:rsidRPr="00666AB9" w:rsidRDefault="133F5938" w:rsidP="7CEF94DF">
          <w:pPr>
            <w:spacing w:after="0"/>
            <w:rPr>
              <w:rFonts w:ascii="Verdana" w:eastAsia="Arial" w:hAnsi="Verdana" w:cs="Arial"/>
              <w:color w:val="000000" w:themeColor="text1"/>
              <w:sz w:val="14"/>
              <w:szCs w:val="14"/>
            </w:rPr>
          </w:pPr>
          <w:r w:rsidRPr="133F5938">
            <w:rPr>
              <w:rFonts w:ascii="Verdana" w:eastAsia="Arial" w:hAnsi="Verdana" w:cs="Arial"/>
              <w:color w:val="000000" w:themeColor="text1"/>
              <w:sz w:val="14"/>
              <w:szCs w:val="14"/>
            </w:rPr>
            <w:t>12/06/2026</w:t>
          </w:r>
        </w:p>
      </w:tc>
    </w:tr>
  </w:tbl>
  <w:p w14:paraId="70DBCA2B" w14:textId="1D576E6B" w:rsidR="00645167" w:rsidRDefault="00645167" w:rsidP="172D2D76">
    <w:pPr>
      <w:pStyle w:val="Header"/>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391FC5"/>
    <w:multiLevelType w:val="hybridMultilevel"/>
    <w:tmpl w:val="C82E248E"/>
    <w:lvl w:ilvl="0" w:tplc="A760765A">
      <w:start w:val="1"/>
      <w:numFmt w:val="upperLetter"/>
      <w:lvlText w:val="(%1)"/>
      <w:lvlJc w:val="left"/>
      <w:pPr>
        <w:ind w:left="345" w:hanging="36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4" w15:restartNumberingAfterBreak="0">
    <w:nsid w:val="23716788"/>
    <w:multiLevelType w:val="hybridMultilevel"/>
    <w:tmpl w:val="0D4ECE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A567052"/>
    <w:multiLevelType w:val="hybridMultilevel"/>
    <w:tmpl w:val="A5CC25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5"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71843101">
    <w:abstractNumId w:val="19"/>
  </w:num>
  <w:num w:numId="2" w16cid:durableId="168954540">
    <w:abstractNumId w:val="10"/>
  </w:num>
  <w:num w:numId="3" w16cid:durableId="1533109813">
    <w:abstractNumId w:val="5"/>
  </w:num>
  <w:num w:numId="4" w16cid:durableId="1142042236">
    <w:abstractNumId w:val="15"/>
  </w:num>
  <w:num w:numId="5" w16cid:durableId="145824111">
    <w:abstractNumId w:val="18"/>
  </w:num>
  <w:num w:numId="6" w16cid:durableId="767195540">
    <w:abstractNumId w:val="8"/>
  </w:num>
  <w:num w:numId="7" w16cid:durableId="1769350598">
    <w:abstractNumId w:val="2"/>
  </w:num>
  <w:num w:numId="8" w16cid:durableId="1612858077">
    <w:abstractNumId w:val="9"/>
  </w:num>
  <w:num w:numId="9" w16cid:durableId="2051760952">
    <w:abstractNumId w:val="16"/>
  </w:num>
  <w:num w:numId="10" w16cid:durableId="847986000">
    <w:abstractNumId w:val="11"/>
  </w:num>
  <w:num w:numId="11" w16cid:durableId="1669751026">
    <w:abstractNumId w:val="17"/>
  </w:num>
  <w:num w:numId="12" w16cid:durableId="1326593597">
    <w:abstractNumId w:val="14"/>
  </w:num>
  <w:num w:numId="13" w16cid:durableId="1277517229">
    <w:abstractNumId w:val="1"/>
  </w:num>
  <w:num w:numId="14" w16cid:durableId="1598102825">
    <w:abstractNumId w:val="7"/>
  </w:num>
  <w:num w:numId="15" w16cid:durableId="1273128205">
    <w:abstractNumId w:val="12"/>
  </w:num>
  <w:num w:numId="16" w16cid:durableId="1956017195">
    <w:abstractNumId w:val="6"/>
  </w:num>
  <w:num w:numId="17" w16cid:durableId="1090270692">
    <w:abstractNumId w:val="0"/>
  </w:num>
  <w:num w:numId="18" w16cid:durableId="880442046">
    <w:abstractNumId w:val="13"/>
  </w:num>
  <w:num w:numId="19" w16cid:durableId="924730047">
    <w:abstractNumId w:val="4"/>
  </w:num>
  <w:num w:numId="20" w16cid:durableId="1934971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14C4E"/>
    <w:rsid w:val="00033A2B"/>
    <w:rsid w:val="000351C4"/>
    <w:rsid w:val="00047F73"/>
    <w:rsid w:val="00064846"/>
    <w:rsid w:val="00070AA7"/>
    <w:rsid w:val="0008126D"/>
    <w:rsid w:val="00083151"/>
    <w:rsid w:val="000872DD"/>
    <w:rsid w:val="0009693E"/>
    <w:rsid w:val="000A6C04"/>
    <w:rsid w:val="000A7A4D"/>
    <w:rsid w:val="000B4925"/>
    <w:rsid w:val="000B497A"/>
    <w:rsid w:val="000B74AA"/>
    <w:rsid w:val="000B7E01"/>
    <w:rsid w:val="000C4DFE"/>
    <w:rsid w:val="000D6152"/>
    <w:rsid w:val="000D71AF"/>
    <w:rsid w:val="000E5FFE"/>
    <w:rsid w:val="00127637"/>
    <w:rsid w:val="00157837"/>
    <w:rsid w:val="00172AB9"/>
    <w:rsid w:val="00192C8B"/>
    <w:rsid w:val="0019B15D"/>
    <w:rsid w:val="001A27AC"/>
    <w:rsid w:val="001C29C7"/>
    <w:rsid w:val="001D16F0"/>
    <w:rsid w:val="001E52EA"/>
    <w:rsid w:val="001E7211"/>
    <w:rsid w:val="00203EAD"/>
    <w:rsid w:val="00223AA5"/>
    <w:rsid w:val="00223CF5"/>
    <w:rsid w:val="00237C40"/>
    <w:rsid w:val="00242E64"/>
    <w:rsid w:val="00242EE7"/>
    <w:rsid w:val="0024300F"/>
    <w:rsid w:val="0024690F"/>
    <w:rsid w:val="00247553"/>
    <w:rsid w:val="002609A3"/>
    <w:rsid w:val="0026414F"/>
    <w:rsid w:val="00274A63"/>
    <w:rsid w:val="00282239"/>
    <w:rsid w:val="002852D2"/>
    <w:rsid w:val="002879C3"/>
    <w:rsid w:val="00291CA0"/>
    <w:rsid w:val="00292927"/>
    <w:rsid w:val="002931C7"/>
    <w:rsid w:val="002A0289"/>
    <w:rsid w:val="002B07B4"/>
    <w:rsid w:val="002C3BD4"/>
    <w:rsid w:val="002D5733"/>
    <w:rsid w:val="002E120B"/>
    <w:rsid w:val="002E2FCA"/>
    <w:rsid w:val="002E6474"/>
    <w:rsid w:val="002E76E1"/>
    <w:rsid w:val="002F5FEB"/>
    <w:rsid w:val="00300460"/>
    <w:rsid w:val="00301C99"/>
    <w:rsid w:val="003033FD"/>
    <w:rsid w:val="003049C7"/>
    <w:rsid w:val="003071BE"/>
    <w:rsid w:val="00313C84"/>
    <w:rsid w:val="0031612C"/>
    <w:rsid w:val="00322928"/>
    <w:rsid w:val="00332D28"/>
    <w:rsid w:val="003545C9"/>
    <w:rsid w:val="003644BD"/>
    <w:rsid w:val="00374180"/>
    <w:rsid w:val="003804FE"/>
    <w:rsid w:val="003823B7"/>
    <w:rsid w:val="003877BB"/>
    <w:rsid w:val="003927EC"/>
    <w:rsid w:val="0039368A"/>
    <w:rsid w:val="003B7177"/>
    <w:rsid w:val="003C00DA"/>
    <w:rsid w:val="003C3F7D"/>
    <w:rsid w:val="003D4A60"/>
    <w:rsid w:val="003F2AF0"/>
    <w:rsid w:val="00403988"/>
    <w:rsid w:val="0040EC54"/>
    <w:rsid w:val="00416D2C"/>
    <w:rsid w:val="00446A4F"/>
    <w:rsid w:val="00471D2F"/>
    <w:rsid w:val="00481F69"/>
    <w:rsid w:val="004A3BE9"/>
    <w:rsid w:val="004B6194"/>
    <w:rsid w:val="004B7F25"/>
    <w:rsid w:val="004C6C40"/>
    <w:rsid w:val="004E0EC4"/>
    <w:rsid w:val="004E7004"/>
    <w:rsid w:val="0050182C"/>
    <w:rsid w:val="005034CA"/>
    <w:rsid w:val="00517825"/>
    <w:rsid w:val="0052655B"/>
    <w:rsid w:val="005334BA"/>
    <w:rsid w:val="00535FDD"/>
    <w:rsid w:val="00544FE6"/>
    <w:rsid w:val="005623A7"/>
    <w:rsid w:val="00573D13"/>
    <w:rsid w:val="005778DF"/>
    <w:rsid w:val="005832CD"/>
    <w:rsid w:val="00584585"/>
    <w:rsid w:val="005A0CE9"/>
    <w:rsid w:val="005A2E8B"/>
    <w:rsid w:val="005A6B66"/>
    <w:rsid w:val="005B5CEB"/>
    <w:rsid w:val="005B6577"/>
    <w:rsid w:val="005C441A"/>
    <w:rsid w:val="005C6166"/>
    <w:rsid w:val="005D2BE5"/>
    <w:rsid w:val="005E25C7"/>
    <w:rsid w:val="005E3FBE"/>
    <w:rsid w:val="005F1946"/>
    <w:rsid w:val="005F3247"/>
    <w:rsid w:val="006165B0"/>
    <w:rsid w:val="006169FD"/>
    <w:rsid w:val="00620922"/>
    <w:rsid w:val="00635755"/>
    <w:rsid w:val="00645167"/>
    <w:rsid w:val="006456A3"/>
    <w:rsid w:val="00646EEB"/>
    <w:rsid w:val="00650CC4"/>
    <w:rsid w:val="00652B91"/>
    <w:rsid w:val="0066027D"/>
    <w:rsid w:val="00665C5E"/>
    <w:rsid w:val="00666AB9"/>
    <w:rsid w:val="00673CB7"/>
    <w:rsid w:val="00691090"/>
    <w:rsid w:val="00697712"/>
    <w:rsid w:val="006A3472"/>
    <w:rsid w:val="006A7CBA"/>
    <w:rsid w:val="006B1F16"/>
    <w:rsid w:val="006B4479"/>
    <w:rsid w:val="006C52F0"/>
    <w:rsid w:val="006D1AB7"/>
    <w:rsid w:val="006E1279"/>
    <w:rsid w:val="00707AB2"/>
    <w:rsid w:val="007124C9"/>
    <w:rsid w:val="00713034"/>
    <w:rsid w:val="00722BD3"/>
    <w:rsid w:val="0072655E"/>
    <w:rsid w:val="0073353F"/>
    <w:rsid w:val="007373DA"/>
    <w:rsid w:val="00737CFF"/>
    <w:rsid w:val="007432A4"/>
    <w:rsid w:val="00747263"/>
    <w:rsid w:val="00751065"/>
    <w:rsid w:val="007620EC"/>
    <w:rsid w:val="007758F6"/>
    <w:rsid w:val="0078744D"/>
    <w:rsid w:val="0079608A"/>
    <w:rsid w:val="007B4E62"/>
    <w:rsid w:val="007B7195"/>
    <w:rsid w:val="007C114A"/>
    <w:rsid w:val="007C3D27"/>
    <w:rsid w:val="007C4B85"/>
    <w:rsid w:val="007F3050"/>
    <w:rsid w:val="007F5971"/>
    <w:rsid w:val="0080301C"/>
    <w:rsid w:val="008034D9"/>
    <w:rsid w:val="008055FF"/>
    <w:rsid w:val="00823BA1"/>
    <w:rsid w:val="008453BB"/>
    <w:rsid w:val="00845B3C"/>
    <w:rsid w:val="00853152"/>
    <w:rsid w:val="00863513"/>
    <w:rsid w:val="0087001D"/>
    <w:rsid w:val="008741C5"/>
    <w:rsid w:val="00874AE0"/>
    <w:rsid w:val="008754A1"/>
    <w:rsid w:val="00885017"/>
    <w:rsid w:val="008952B1"/>
    <w:rsid w:val="00895E24"/>
    <w:rsid w:val="008974F0"/>
    <w:rsid w:val="008B0C34"/>
    <w:rsid w:val="008B182C"/>
    <w:rsid w:val="008B30B2"/>
    <w:rsid w:val="008B6A76"/>
    <w:rsid w:val="008D3309"/>
    <w:rsid w:val="008D4DDD"/>
    <w:rsid w:val="008E4245"/>
    <w:rsid w:val="008E793C"/>
    <w:rsid w:val="008F0A6E"/>
    <w:rsid w:val="008F3385"/>
    <w:rsid w:val="008F7FAF"/>
    <w:rsid w:val="00900F66"/>
    <w:rsid w:val="00902425"/>
    <w:rsid w:val="009131B9"/>
    <w:rsid w:val="009229E0"/>
    <w:rsid w:val="00925745"/>
    <w:rsid w:val="00926795"/>
    <w:rsid w:val="0093090C"/>
    <w:rsid w:val="0093684A"/>
    <w:rsid w:val="00940BA8"/>
    <w:rsid w:val="00944BE9"/>
    <w:rsid w:val="00945D22"/>
    <w:rsid w:val="00966FD2"/>
    <w:rsid w:val="00970821"/>
    <w:rsid w:val="00971C19"/>
    <w:rsid w:val="009A0A14"/>
    <w:rsid w:val="009A384B"/>
    <w:rsid w:val="009A4BD0"/>
    <w:rsid w:val="009B3499"/>
    <w:rsid w:val="009C21BB"/>
    <w:rsid w:val="009C583C"/>
    <w:rsid w:val="009D19DD"/>
    <w:rsid w:val="009D2340"/>
    <w:rsid w:val="009E1467"/>
    <w:rsid w:val="009E4885"/>
    <w:rsid w:val="009E5C80"/>
    <w:rsid w:val="009E6E01"/>
    <w:rsid w:val="009F61EC"/>
    <w:rsid w:val="009F7D09"/>
    <w:rsid w:val="00A202A6"/>
    <w:rsid w:val="00A27370"/>
    <w:rsid w:val="00A278CB"/>
    <w:rsid w:val="00A32148"/>
    <w:rsid w:val="00A33AC2"/>
    <w:rsid w:val="00A55C05"/>
    <w:rsid w:val="00A770ED"/>
    <w:rsid w:val="00A8049D"/>
    <w:rsid w:val="00A808A4"/>
    <w:rsid w:val="00A94053"/>
    <w:rsid w:val="00A9486F"/>
    <w:rsid w:val="00AD62FA"/>
    <w:rsid w:val="00AF3BAE"/>
    <w:rsid w:val="00B03F92"/>
    <w:rsid w:val="00B07EC5"/>
    <w:rsid w:val="00B2097D"/>
    <w:rsid w:val="00B37A7C"/>
    <w:rsid w:val="00B46130"/>
    <w:rsid w:val="00B4649E"/>
    <w:rsid w:val="00B55CC5"/>
    <w:rsid w:val="00B5B895"/>
    <w:rsid w:val="00B679FA"/>
    <w:rsid w:val="00B737AF"/>
    <w:rsid w:val="00B74113"/>
    <w:rsid w:val="00B838E7"/>
    <w:rsid w:val="00BA517A"/>
    <w:rsid w:val="00BA58FB"/>
    <w:rsid w:val="00BB4EAC"/>
    <w:rsid w:val="00BD19DE"/>
    <w:rsid w:val="00BD38E4"/>
    <w:rsid w:val="00BD4ABF"/>
    <w:rsid w:val="00BD6748"/>
    <w:rsid w:val="00BE49AB"/>
    <w:rsid w:val="00BF1477"/>
    <w:rsid w:val="00BF7E89"/>
    <w:rsid w:val="00C00063"/>
    <w:rsid w:val="00C326D8"/>
    <w:rsid w:val="00C508C6"/>
    <w:rsid w:val="00C5259E"/>
    <w:rsid w:val="00C538B9"/>
    <w:rsid w:val="00C55313"/>
    <w:rsid w:val="00C71896"/>
    <w:rsid w:val="00C823B2"/>
    <w:rsid w:val="00C87CEE"/>
    <w:rsid w:val="00C9297C"/>
    <w:rsid w:val="00CA776F"/>
    <w:rsid w:val="00CB3911"/>
    <w:rsid w:val="00CDD8F8"/>
    <w:rsid w:val="00CF0505"/>
    <w:rsid w:val="00CF2356"/>
    <w:rsid w:val="00D034AB"/>
    <w:rsid w:val="00D102FF"/>
    <w:rsid w:val="00D27F6A"/>
    <w:rsid w:val="00D300BA"/>
    <w:rsid w:val="00D30510"/>
    <w:rsid w:val="00D4299C"/>
    <w:rsid w:val="00D4353B"/>
    <w:rsid w:val="00D63CE7"/>
    <w:rsid w:val="00D71F1F"/>
    <w:rsid w:val="00D8671B"/>
    <w:rsid w:val="00D92AB2"/>
    <w:rsid w:val="00D940C9"/>
    <w:rsid w:val="00DA0B6B"/>
    <w:rsid w:val="00DA1006"/>
    <w:rsid w:val="00DA19DE"/>
    <w:rsid w:val="00DB4948"/>
    <w:rsid w:val="00DC0B50"/>
    <w:rsid w:val="00DE52EC"/>
    <w:rsid w:val="00DF3562"/>
    <w:rsid w:val="00DF3D18"/>
    <w:rsid w:val="00E011C4"/>
    <w:rsid w:val="00E03B7D"/>
    <w:rsid w:val="00E143A7"/>
    <w:rsid w:val="00E32749"/>
    <w:rsid w:val="00E549C0"/>
    <w:rsid w:val="00E566D7"/>
    <w:rsid w:val="00E73E90"/>
    <w:rsid w:val="00E75BA3"/>
    <w:rsid w:val="00E769B8"/>
    <w:rsid w:val="00E7710B"/>
    <w:rsid w:val="00E83E8B"/>
    <w:rsid w:val="00E87A9C"/>
    <w:rsid w:val="00E9296C"/>
    <w:rsid w:val="00EA0826"/>
    <w:rsid w:val="00EB2FE8"/>
    <w:rsid w:val="00EB622B"/>
    <w:rsid w:val="00EC6349"/>
    <w:rsid w:val="00EF4DED"/>
    <w:rsid w:val="00F04CCA"/>
    <w:rsid w:val="00F05E25"/>
    <w:rsid w:val="00F05F2D"/>
    <w:rsid w:val="00F112C0"/>
    <w:rsid w:val="00F14228"/>
    <w:rsid w:val="00F1461B"/>
    <w:rsid w:val="00F2060E"/>
    <w:rsid w:val="00F33C25"/>
    <w:rsid w:val="00F40A0B"/>
    <w:rsid w:val="00F43613"/>
    <w:rsid w:val="00F47389"/>
    <w:rsid w:val="00F54AFB"/>
    <w:rsid w:val="00F5606A"/>
    <w:rsid w:val="00F62291"/>
    <w:rsid w:val="00F6395E"/>
    <w:rsid w:val="00F74146"/>
    <w:rsid w:val="00F74DD2"/>
    <w:rsid w:val="00F91859"/>
    <w:rsid w:val="00F954F1"/>
    <w:rsid w:val="00FA4DD8"/>
    <w:rsid w:val="00FA63D3"/>
    <w:rsid w:val="00FA6ADB"/>
    <w:rsid w:val="00FA70D1"/>
    <w:rsid w:val="00FB343C"/>
    <w:rsid w:val="00FC5CBB"/>
    <w:rsid w:val="00FC9ED5"/>
    <w:rsid w:val="00FD1D5F"/>
    <w:rsid w:val="00FF09A0"/>
    <w:rsid w:val="01290A3D"/>
    <w:rsid w:val="013815FB"/>
    <w:rsid w:val="015A0609"/>
    <w:rsid w:val="0232E034"/>
    <w:rsid w:val="023922B3"/>
    <w:rsid w:val="024E3A8D"/>
    <w:rsid w:val="026A9177"/>
    <w:rsid w:val="02A4D435"/>
    <w:rsid w:val="02B92F85"/>
    <w:rsid w:val="02CC1240"/>
    <w:rsid w:val="02F25741"/>
    <w:rsid w:val="03025665"/>
    <w:rsid w:val="03435DDA"/>
    <w:rsid w:val="04152696"/>
    <w:rsid w:val="04209191"/>
    <w:rsid w:val="0453CEBE"/>
    <w:rsid w:val="04901761"/>
    <w:rsid w:val="04A6381D"/>
    <w:rsid w:val="04E18AF9"/>
    <w:rsid w:val="0500E566"/>
    <w:rsid w:val="05A2B072"/>
    <w:rsid w:val="05D36FA5"/>
    <w:rsid w:val="060E7909"/>
    <w:rsid w:val="06236AFA"/>
    <w:rsid w:val="06A46ABD"/>
    <w:rsid w:val="06C3AAEF"/>
    <w:rsid w:val="072AA7F7"/>
    <w:rsid w:val="072F6A3C"/>
    <w:rsid w:val="07635AF6"/>
    <w:rsid w:val="07BE0E10"/>
    <w:rsid w:val="07D31A8E"/>
    <w:rsid w:val="07E61C28"/>
    <w:rsid w:val="07FFEA46"/>
    <w:rsid w:val="08120C09"/>
    <w:rsid w:val="081DC543"/>
    <w:rsid w:val="08712695"/>
    <w:rsid w:val="08A0B562"/>
    <w:rsid w:val="08BA525A"/>
    <w:rsid w:val="0904BC86"/>
    <w:rsid w:val="09148622"/>
    <w:rsid w:val="091E3AAC"/>
    <w:rsid w:val="091EBC9C"/>
    <w:rsid w:val="09389D3C"/>
    <w:rsid w:val="0949CFA8"/>
    <w:rsid w:val="0953C6EF"/>
    <w:rsid w:val="098CD2FD"/>
    <w:rsid w:val="0A14D46F"/>
    <w:rsid w:val="0A7C271D"/>
    <w:rsid w:val="0A9A8690"/>
    <w:rsid w:val="0AC393FD"/>
    <w:rsid w:val="0BAC0FD6"/>
    <w:rsid w:val="0BB6D6DA"/>
    <w:rsid w:val="0BCB7448"/>
    <w:rsid w:val="0C093D04"/>
    <w:rsid w:val="0C5121ED"/>
    <w:rsid w:val="0C8EC8B3"/>
    <w:rsid w:val="0CD7122E"/>
    <w:rsid w:val="0CF014EF"/>
    <w:rsid w:val="0CFDEB52"/>
    <w:rsid w:val="0D1D1413"/>
    <w:rsid w:val="0D237DC9"/>
    <w:rsid w:val="0D2EDB85"/>
    <w:rsid w:val="0D38175E"/>
    <w:rsid w:val="0D6D5D54"/>
    <w:rsid w:val="0D7E34B3"/>
    <w:rsid w:val="0DA5D64E"/>
    <w:rsid w:val="0DC20FD6"/>
    <w:rsid w:val="0DC46200"/>
    <w:rsid w:val="0DFBDFB5"/>
    <w:rsid w:val="0DFFFF2E"/>
    <w:rsid w:val="0E16EC20"/>
    <w:rsid w:val="0E5AD410"/>
    <w:rsid w:val="0E64AD99"/>
    <w:rsid w:val="0E8C7B6B"/>
    <w:rsid w:val="0E930699"/>
    <w:rsid w:val="0EC26581"/>
    <w:rsid w:val="0EE088C6"/>
    <w:rsid w:val="0EECC5BA"/>
    <w:rsid w:val="0F19E898"/>
    <w:rsid w:val="0F39B5C6"/>
    <w:rsid w:val="0FAFA5FD"/>
    <w:rsid w:val="0FB4FEB1"/>
    <w:rsid w:val="0FE85E9F"/>
    <w:rsid w:val="101B88B9"/>
    <w:rsid w:val="10426E8D"/>
    <w:rsid w:val="1073D023"/>
    <w:rsid w:val="113211A5"/>
    <w:rsid w:val="11634BCE"/>
    <w:rsid w:val="11BB8016"/>
    <w:rsid w:val="11DA734C"/>
    <w:rsid w:val="11F1AFF7"/>
    <w:rsid w:val="1212E25E"/>
    <w:rsid w:val="12BF7522"/>
    <w:rsid w:val="133F5938"/>
    <w:rsid w:val="13912283"/>
    <w:rsid w:val="13FF84CF"/>
    <w:rsid w:val="14885C67"/>
    <w:rsid w:val="160876C2"/>
    <w:rsid w:val="162823F0"/>
    <w:rsid w:val="1644EB62"/>
    <w:rsid w:val="1648A4A6"/>
    <w:rsid w:val="1669F365"/>
    <w:rsid w:val="169DEF52"/>
    <w:rsid w:val="169FDDAE"/>
    <w:rsid w:val="16ACC0D6"/>
    <w:rsid w:val="16B988B7"/>
    <w:rsid w:val="16C56D29"/>
    <w:rsid w:val="16E6B0E8"/>
    <w:rsid w:val="17145E5C"/>
    <w:rsid w:val="171C0E48"/>
    <w:rsid w:val="171CC093"/>
    <w:rsid w:val="172D2D76"/>
    <w:rsid w:val="1749B9FB"/>
    <w:rsid w:val="17682094"/>
    <w:rsid w:val="184AEA49"/>
    <w:rsid w:val="186C0875"/>
    <w:rsid w:val="1882B5FD"/>
    <w:rsid w:val="18A97326"/>
    <w:rsid w:val="18D29D42"/>
    <w:rsid w:val="1927F664"/>
    <w:rsid w:val="1950B524"/>
    <w:rsid w:val="19891008"/>
    <w:rsid w:val="1991C921"/>
    <w:rsid w:val="19C9EEC1"/>
    <w:rsid w:val="19DEB748"/>
    <w:rsid w:val="19F5C8F5"/>
    <w:rsid w:val="1A014510"/>
    <w:rsid w:val="1A21EA47"/>
    <w:rsid w:val="1A3A234F"/>
    <w:rsid w:val="1A3B80F8"/>
    <w:rsid w:val="1AD741FF"/>
    <w:rsid w:val="1B0A0DD3"/>
    <w:rsid w:val="1B1497ED"/>
    <w:rsid w:val="1B1E02CE"/>
    <w:rsid w:val="1B84FA24"/>
    <w:rsid w:val="1BA467A9"/>
    <w:rsid w:val="1C101E3D"/>
    <w:rsid w:val="1C2A34F5"/>
    <w:rsid w:val="1C328D0E"/>
    <w:rsid w:val="1C36D6E3"/>
    <w:rsid w:val="1C660C85"/>
    <w:rsid w:val="1C9EED96"/>
    <w:rsid w:val="1CF6B895"/>
    <w:rsid w:val="1D083A95"/>
    <w:rsid w:val="1D40D311"/>
    <w:rsid w:val="1DA2B511"/>
    <w:rsid w:val="1DBD86A7"/>
    <w:rsid w:val="1DC70C15"/>
    <w:rsid w:val="1E349F4B"/>
    <w:rsid w:val="1E691E12"/>
    <w:rsid w:val="1E703EE8"/>
    <w:rsid w:val="1EAAA525"/>
    <w:rsid w:val="1EDB0A5A"/>
    <w:rsid w:val="1EF9A6E5"/>
    <w:rsid w:val="1F1117D0"/>
    <w:rsid w:val="1F1C6196"/>
    <w:rsid w:val="1F6C01AD"/>
    <w:rsid w:val="1F72B31E"/>
    <w:rsid w:val="1F89071E"/>
    <w:rsid w:val="1FA7C071"/>
    <w:rsid w:val="1FBE1715"/>
    <w:rsid w:val="20789CCA"/>
    <w:rsid w:val="2091D7E4"/>
    <w:rsid w:val="209AC83A"/>
    <w:rsid w:val="20DFD749"/>
    <w:rsid w:val="20FF445C"/>
    <w:rsid w:val="21480642"/>
    <w:rsid w:val="214FFE97"/>
    <w:rsid w:val="216F87E9"/>
    <w:rsid w:val="219C4A7B"/>
    <w:rsid w:val="2200219B"/>
    <w:rsid w:val="2267C282"/>
    <w:rsid w:val="228150EC"/>
    <w:rsid w:val="229EEC18"/>
    <w:rsid w:val="22FC8AC9"/>
    <w:rsid w:val="231F3F45"/>
    <w:rsid w:val="2323A082"/>
    <w:rsid w:val="23408B79"/>
    <w:rsid w:val="23555441"/>
    <w:rsid w:val="2360AE2B"/>
    <w:rsid w:val="23DCCB70"/>
    <w:rsid w:val="243C8420"/>
    <w:rsid w:val="243E3EE5"/>
    <w:rsid w:val="246FBFC7"/>
    <w:rsid w:val="2495AD88"/>
    <w:rsid w:val="25078A8B"/>
    <w:rsid w:val="254F5D58"/>
    <w:rsid w:val="2559C252"/>
    <w:rsid w:val="257F996E"/>
    <w:rsid w:val="25835DB8"/>
    <w:rsid w:val="25F5D8B9"/>
    <w:rsid w:val="2645D8EF"/>
    <w:rsid w:val="2678029D"/>
    <w:rsid w:val="26C65CA8"/>
    <w:rsid w:val="26C95C17"/>
    <w:rsid w:val="2707E9BB"/>
    <w:rsid w:val="271ED0B7"/>
    <w:rsid w:val="2768B74F"/>
    <w:rsid w:val="2772573D"/>
    <w:rsid w:val="27D58603"/>
    <w:rsid w:val="2839C4E5"/>
    <w:rsid w:val="283AB8AE"/>
    <w:rsid w:val="28679DBD"/>
    <w:rsid w:val="2877503C"/>
    <w:rsid w:val="288DAB4E"/>
    <w:rsid w:val="289671C6"/>
    <w:rsid w:val="28B70134"/>
    <w:rsid w:val="28C2383C"/>
    <w:rsid w:val="28F9D43B"/>
    <w:rsid w:val="2918BA1A"/>
    <w:rsid w:val="291D60DB"/>
    <w:rsid w:val="29302830"/>
    <w:rsid w:val="29BD0798"/>
    <w:rsid w:val="29D62CD8"/>
    <w:rsid w:val="29D908BE"/>
    <w:rsid w:val="29DB1581"/>
    <w:rsid w:val="2A13D662"/>
    <w:rsid w:val="2A1DA663"/>
    <w:rsid w:val="2A3E70C0"/>
    <w:rsid w:val="2A41C636"/>
    <w:rsid w:val="2AAEF4D1"/>
    <w:rsid w:val="2B1BF93E"/>
    <w:rsid w:val="2BFEEF32"/>
    <w:rsid w:val="2C7074BE"/>
    <w:rsid w:val="2CC31C9F"/>
    <w:rsid w:val="2CCA81AC"/>
    <w:rsid w:val="2CD04E3D"/>
    <w:rsid w:val="2CF19B40"/>
    <w:rsid w:val="2CF56DB4"/>
    <w:rsid w:val="2D03B802"/>
    <w:rsid w:val="2D16BFAA"/>
    <w:rsid w:val="2D34139D"/>
    <w:rsid w:val="2D53C875"/>
    <w:rsid w:val="2D5C6F2B"/>
    <w:rsid w:val="2D678BFB"/>
    <w:rsid w:val="2D94DFBF"/>
    <w:rsid w:val="2DAF1D31"/>
    <w:rsid w:val="2E1845F4"/>
    <w:rsid w:val="2E2F6114"/>
    <w:rsid w:val="2E3C90E5"/>
    <w:rsid w:val="2E7EF5E4"/>
    <w:rsid w:val="2E7F9DEF"/>
    <w:rsid w:val="2E91A2B3"/>
    <w:rsid w:val="2EB8768A"/>
    <w:rsid w:val="2ED47B48"/>
    <w:rsid w:val="2EF9F9C9"/>
    <w:rsid w:val="2F746B40"/>
    <w:rsid w:val="2FB74B00"/>
    <w:rsid w:val="2FB7D40D"/>
    <w:rsid w:val="3076248B"/>
    <w:rsid w:val="30912FE5"/>
    <w:rsid w:val="30A60B56"/>
    <w:rsid w:val="30AF5340"/>
    <w:rsid w:val="30C6FC70"/>
    <w:rsid w:val="30E41C82"/>
    <w:rsid w:val="30FD393E"/>
    <w:rsid w:val="315AF3EA"/>
    <w:rsid w:val="31A8E527"/>
    <w:rsid w:val="32203A22"/>
    <w:rsid w:val="3298D350"/>
    <w:rsid w:val="329E0ADF"/>
    <w:rsid w:val="32B85689"/>
    <w:rsid w:val="330D2699"/>
    <w:rsid w:val="3353D3D8"/>
    <w:rsid w:val="33FBFF6E"/>
    <w:rsid w:val="340CA460"/>
    <w:rsid w:val="3454F14F"/>
    <w:rsid w:val="347062B6"/>
    <w:rsid w:val="34DFD2F2"/>
    <w:rsid w:val="34F39E87"/>
    <w:rsid w:val="359EA200"/>
    <w:rsid w:val="35AB6D71"/>
    <w:rsid w:val="35C1EDEA"/>
    <w:rsid w:val="3617FC98"/>
    <w:rsid w:val="362F9677"/>
    <w:rsid w:val="36336C7C"/>
    <w:rsid w:val="364D6BDE"/>
    <w:rsid w:val="3650BF0A"/>
    <w:rsid w:val="36605729"/>
    <w:rsid w:val="3687D375"/>
    <w:rsid w:val="369878EE"/>
    <w:rsid w:val="36B912D2"/>
    <w:rsid w:val="370CCCFF"/>
    <w:rsid w:val="374D39C9"/>
    <w:rsid w:val="3756E381"/>
    <w:rsid w:val="3789F780"/>
    <w:rsid w:val="379C2AC6"/>
    <w:rsid w:val="379CB4DC"/>
    <w:rsid w:val="37B1317D"/>
    <w:rsid w:val="37FD2C4A"/>
    <w:rsid w:val="380EF433"/>
    <w:rsid w:val="383BB8CE"/>
    <w:rsid w:val="3874A717"/>
    <w:rsid w:val="3926DF33"/>
    <w:rsid w:val="394CAF00"/>
    <w:rsid w:val="39571C6C"/>
    <w:rsid w:val="397677E5"/>
    <w:rsid w:val="39B6EB8F"/>
    <w:rsid w:val="3A165888"/>
    <w:rsid w:val="3A2FEF27"/>
    <w:rsid w:val="3A5775D4"/>
    <w:rsid w:val="3A987CBB"/>
    <w:rsid w:val="3AA63996"/>
    <w:rsid w:val="3B0B80A8"/>
    <w:rsid w:val="3B799C10"/>
    <w:rsid w:val="3BA4D558"/>
    <w:rsid w:val="3BF364D1"/>
    <w:rsid w:val="3BFEC4E5"/>
    <w:rsid w:val="3C22DBCE"/>
    <w:rsid w:val="3CB64791"/>
    <w:rsid w:val="3CF2E56E"/>
    <w:rsid w:val="3D153A02"/>
    <w:rsid w:val="3D2B3DA4"/>
    <w:rsid w:val="3DC218E0"/>
    <w:rsid w:val="3DE067ED"/>
    <w:rsid w:val="3E0BEECE"/>
    <w:rsid w:val="3E3B516F"/>
    <w:rsid w:val="3E3F23B5"/>
    <w:rsid w:val="3E3F6BB2"/>
    <w:rsid w:val="3E593B75"/>
    <w:rsid w:val="3E7842CB"/>
    <w:rsid w:val="3EA484EE"/>
    <w:rsid w:val="3EB19F65"/>
    <w:rsid w:val="3ECBA098"/>
    <w:rsid w:val="3F2B98A1"/>
    <w:rsid w:val="3F3E4EDA"/>
    <w:rsid w:val="3F451D43"/>
    <w:rsid w:val="3F6AB891"/>
    <w:rsid w:val="3F83C3CC"/>
    <w:rsid w:val="3FAB245C"/>
    <w:rsid w:val="3FCF551A"/>
    <w:rsid w:val="3FE88C3E"/>
    <w:rsid w:val="3FF8EC1E"/>
    <w:rsid w:val="400347BA"/>
    <w:rsid w:val="40271571"/>
    <w:rsid w:val="4028468F"/>
    <w:rsid w:val="4029F8F9"/>
    <w:rsid w:val="403CB6DB"/>
    <w:rsid w:val="4078A55A"/>
    <w:rsid w:val="40B27A90"/>
    <w:rsid w:val="40BD8CFF"/>
    <w:rsid w:val="4167BED1"/>
    <w:rsid w:val="418691C3"/>
    <w:rsid w:val="41ABDEAD"/>
    <w:rsid w:val="41E4748C"/>
    <w:rsid w:val="41F65178"/>
    <w:rsid w:val="423532FE"/>
    <w:rsid w:val="427DD648"/>
    <w:rsid w:val="42A86C7F"/>
    <w:rsid w:val="42AA6F1C"/>
    <w:rsid w:val="42C0C6BE"/>
    <w:rsid w:val="43017076"/>
    <w:rsid w:val="430F6792"/>
    <w:rsid w:val="4369D942"/>
    <w:rsid w:val="437BCDAB"/>
    <w:rsid w:val="43F6E87C"/>
    <w:rsid w:val="44055D29"/>
    <w:rsid w:val="4416D606"/>
    <w:rsid w:val="443453EF"/>
    <w:rsid w:val="4463BAA7"/>
    <w:rsid w:val="446D70D4"/>
    <w:rsid w:val="448BB689"/>
    <w:rsid w:val="44AEFB60"/>
    <w:rsid w:val="44DBAA8F"/>
    <w:rsid w:val="44F0FFC2"/>
    <w:rsid w:val="4503FC8A"/>
    <w:rsid w:val="450C6EF0"/>
    <w:rsid w:val="453935B0"/>
    <w:rsid w:val="454FF9EE"/>
    <w:rsid w:val="457F283E"/>
    <w:rsid w:val="4583C37A"/>
    <w:rsid w:val="45A2EE5F"/>
    <w:rsid w:val="45CF65D6"/>
    <w:rsid w:val="4626F885"/>
    <w:rsid w:val="46339796"/>
    <w:rsid w:val="464F74A0"/>
    <w:rsid w:val="469DD042"/>
    <w:rsid w:val="46D1BFB6"/>
    <w:rsid w:val="46D5F331"/>
    <w:rsid w:val="46DE58CB"/>
    <w:rsid w:val="46F1789C"/>
    <w:rsid w:val="4711B09F"/>
    <w:rsid w:val="4723B820"/>
    <w:rsid w:val="4740494F"/>
    <w:rsid w:val="475591F4"/>
    <w:rsid w:val="4799D2F7"/>
    <w:rsid w:val="479B9331"/>
    <w:rsid w:val="47C4DFAF"/>
    <w:rsid w:val="47E4BE23"/>
    <w:rsid w:val="4822E118"/>
    <w:rsid w:val="4840C0B3"/>
    <w:rsid w:val="4862A257"/>
    <w:rsid w:val="487BB1B5"/>
    <w:rsid w:val="487D7B75"/>
    <w:rsid w:val="4926D73B"/>
    <w:rsid w:val="4934F1AA"/>
    <w:rsid w:val="496EB793"/>
    <w:rsid w:val="49F1935C"/>
    <w:rsid w:val="4A13F661"/>
    <w:rsid w:val="4A2A5C02"/>
    <w:rsid w:val="4A3C9590"/>
    <w:rsid w:val="4A65E7DE"/>
    <w:rsid w:val="4A8178F0"/>
    <w:rsid w:val="4AFC2D87"/>
    <w:rsid w:val="4C492A46"/>
    <w:rsid w:val="4C5B02F0"/>
    <w:rsid w:val="4C7D468E"/>
    <w:rsid w:val="4C949A9F"/>
    <w:rsid w:val="4C9A0B8E"/>
    <w:rsid w:val="4CB0FBB7"/>
    <w:rsid w:val="4CB23A88"/>
    <w:rsid w:val="4CFF98E9"/>
    <w:rsid w:val="4D69B52D"/>
    <w:rsid w:val="4D8A0611"/>
    <w:rsid w:val="4DCFC0E4"/>
    <w:rsid w:val="4E5EA293"/>
    <w:rsid w:val="4E62FE31"/>
    <w:rsid w:val="4E796A5D"/>
    <w:rsid w:val="4EC958B6"/>
    <w:rsid w:val="4EE40129"/>
    <w:rsid w:val="4EE87E53"/>
    <w:rsid w:val="4EFD5BF7"/>
    <w:rsid w:val="4F351A4E"/>
    <w:rsid w:val="4F58721F"/>
    <w:rsid w:val="4F8B75BB"/>
    <w:rsid w:val="4FA83D32"/>
    <w:rsid w:val="4FB7B0D3"/>
    <w:rsid w:val="4FB9F765"/>
    <w:rsid w:val="4FC792C7"/>
    <w:rsid w:val="4FE3F959"/>
    <w:rsid w:val="506B590A"/>
    <w:rsid w:val="5079136C"/>
    <w:rsid w:val="509291D5"/>
    <w:rsid w:val="50B30E36"/>
    <w:rsid w:val="50B4C208"/>
    <w:rsid w:val="50F9D89B"/>
    <w:rsid w:val="5146C20C"/>
    <w:rsid w:val="5192AE7E"/>
    <w:rsid w:val="51A5369F"/>
    <w:rsid w:val="51D14DFA"/>
    <w:rsid w:val="520B922C"/>
    <w:rsid w:val="520C8984"/>
    <w:rsid w:val="520F6308"/>
    <w:rsid w:val="523D9A82"/>
    <w:rsid w:val="5277EBA7"/>
    <w:rsid w:val="52948F75"/>
    <w:rsid w:val="52969639"/>
    <w:rsid w:val="52C2FEFB"/>
    <w:rsid w:val="52E84B4B"/>
    <w:rsid w:val="53337252"/>
    <w:rsid w:val="53592EBA"/>
    <w:rsid w:val="537097E4"/>
    <w:rsid w:val="537AE21C"/>
    <w:rsid w:val="538C47E9"/>
    <w:rsid w:val="538FC353"/>
    <w:rsid w:val="543CB93A"/>
    <w:rsid w:val="5460542E"/>
    <w:rsid w:val="546C4893"/>
    <w:rsid w:val="546FB0A0"/>
    <w:rsid w:val="54783964"/>
    <w:rsid w:val="547E8067"/>
    <w:rsid w:val="548F41FF"/>
    <w:rsid w:val="54A06F63"/>
    <w:rsid w:val="54E8DACB"/>
    <w:rsid w:val="55086FC7"/>
    <w:rsid w:val="55504418"/>
    <w:rsid w:val="5561CB9A"/>
    <w:rsid w:val="556D1E4C"/>
    <w:rsid w:val="5627EFE1"/>
    <w:rsid w:val="5668FD2E"/>
    <w:rsid w:val="56FB7B33"/>
    <w:rsid w:val="57315288"/>
    <w:rsid w:val="57AE4BC6"/>
    <w:rsid w:val="57B5183E"/>
    <w:rsid w:val="57EE2871"/>
    <w:rsid w:val="57EFAC48"/>
    <w:rsid w:val="57F58731"/>
    <w:rsid w:val="5847038A"/>
    <w:rsid w:val="5850EE23"/>
    <w:rsid w:val="585FB78E"/>
    <w:rsid w:val="586778E9"/>
    <w:rsid w:val="589CB0D2"/>
    <w:rsid w:val="59559A9C"/>
    <w:rsid w:val="59562560"/>
    <w:rsid w:val="5965D629"/>
    <w:rsid w:val="597DC894"/>
    <w:rsid w:val="59FB16B7"/>
    <w:rsid w:val="59FEBC24"/>
    <w:rsid w:val="5A431C1F"/>
    <w:rsid w:val="5A5ECBF1"/>
    <w:rsid w:val="5A9E7F05"/>
    <w:rsid w:val="5B290C3B"/>
    <w:rsid w:val="5B305BA0"/>
    <w:rsid w:val="5B8A46EE"/>
    <w:rsid w:val="5BA1D439"/>
    <w:rsid w:val="5C0ADE82"/>
    <w:rsid w:val="5C384C52"/>
    <w:rsid w:val="5C6A6B47"/>
    <w:rsid w:val="5C7A4201"/>
    <w:rsid w:val="5C8C31DE"/>
    <w:rsid w:val="5CD6929C"/>
    <w:rsid w:val="5D21384B"/>
    <w:rsid w:val="5D6C5C89"/>
    <w:rsid w:val="5D743DA3"/>
    <w:rsid w:val="5D77A161"/>
    <w:rsid w:val="5D8D93BB"/>
    <w:rsid w:val="5DAA5643"/>
    <w:rsid w:val="5DCE0096"/>
    <w:rsid w:val="5DCED282"/>
    <w:rsid w:val="5DE99CCB"/>
    <w:rsid w:val="5ED220C4"/>
    <w:rsid w:val="5F315C4B"/>
    <w:rsid w:val="5F5EC45F"/>
    <w:rsid w:val="5F6DC0A9"/>
    <w:rsid w:val="5F775B4C"/>
    <w:rsid w:val="5F9A3088"/>
    <w:rsid w:val="5FE86002"/>
    <w:rsid w:val="5FF098D0"/>
    <w:rsid w:val="604FBF19"/>
    <w:rsid w:val="6070C799"/>
    <w:rsid w:val="6086B1B8"/>
    <w:rsid w:val="60AEB633"/>
    <w:rsid w:val="60CD7D96"/>
    <w:rsid w:val="60DF6EAC"/>
    <w:rsid w:val="60ECECA5"/>
    <w:rsid w:val="61243E7E"/>
    <w:rsid w:val="6136152C"/>
    <w:rsid w:val="614F5CE4"/>
    <w:rsid w:val="615559BD"/>
    <w:rsid w:val="6174DE48"/>
    <w:rsid w:val="618C038B"/>
    <w:rsid w:val="61B67C75"/>
    <w:rsid w:val="61E2E875"/>
    <w:rsid w:val="61F1BFE1"/>
    <w:rsid w:val="61FE5814"/>
    <w:rsid w:val="61FE79AA"/>
    <w:rsid w:val="6214DF6E"/>
    <w:rsid w:val="621759FD"/>
    <w:rsid w:val="62927F95"/>
    <w:rsid w:val="629D5270"/>
    <w:rsid w:val="629EAFA6"/>
    <w:rsid w:val="62B7A90C"/>
    <w:rsid w:val="630F595B"/>
    <w:rsid w:val="630F8B7A"/>
    <w:rsid w:val="634AE02F"/>
    <w:rsid w:val="635B5BBB"/>
    <w:rsid w:val="638ABC0A"/>
    <w:rsid w:val="638AFD58"/>
    <w:rsid w:val="63D45825"/>
    <w:rsid w:val="64088CDC"/>
    <w:rsid w:val="642BF836"/>
    <w:rsid w:val="646B3A80"/>
    <w:rsid w:val="64AF20C7"/>
    <w:rsid w:val="64BEC2EF"/>
    <w:rsid w:val="64CC9616"/>
    <w:rsid w:val="65058821"/>
    <w:rsid w:val="6513C6BD"/>
    <w:rsid w:val="652229DD"/>
    <w:rsid w:val="65689026"/>
    <w:rsid w:val="656F3623"/>
    <w:rsid w:val="6575A8A1"/>
    <w:rsid w:val="65834ED1"/>
    <w:rsid w:val="6588D979"/>
    <w:rsid w:val="65B1CAAB"/>
    <w:rsid w:val="65BEC579"/>
    <w:rsid w:val="65F60EC1"/>
    <w:rsid w:val="6633B530"/>
    <w:rsid w:val="66477A12"/>
    <w:rsid w:val="6706D3C9"/>
    <w:rsid w:val="6744D137"/>
    <w:rsid w:val="679134E3"/>
    <w:rsid w:val="67989AE3"/>
    <w:rsid w:val="67C8716F"/>
    <w:rsid w:val="683A7F62"/>
    <w:rsid w:val="684BBE75"/>
    <w:rsid w:val="688C2F95"/>
    <w:rsid w:val="689210D5"/>
    <w:rsid w:val="68B29F52"/>
    <w:rsid w:val="68E91260"/>
    <w:rsid w:val="692A7D21"/>
    <w:rsid w:val="69547B06"/>
    <w:rsid w:val="69897072"/>
    <w:rsid w:val="699BCCBF"/>
    <w:rsid w:val="69B24357"/>
    <w:rsid w:val="69DBA23E"/>
    <w:rsid w:val="69E7B7B4"/>
    <w:rsid w:val="6A107986"/>
    <w:rsid w:val="6A4AC7BD"/>
    <w:rsid w:val="6A52F9E9"/>
    <w:rsid w:val="6A8C5E1F"/>
    <w:rsid w:val="6ACA32DD"/>
    <w:rsid w:val="6AED04BE"/>
    <w:rsid w:val="6AF8CEE8"/>
    <w:rsid w:val="6B1A09EB"/>
    <w:rsid w:val="6B3C3047"/>
    <w:rsid w:val="6B606A18"/>
    <w:rsid w:val="6B680B39"/>
    <w:rsid w:val="6B8E22EF"/>
    <w:rsid w:val="6B96B91A"/>
    <w:rsid w:val="6BAF4F43"/>
    <w:rsid w:val="6BB83942"/>
    <w:rsid w:val="6BD93756"/>
    <w:rsid w:val="6BF2FE27"/>
    <w:rsid w:val="6C7C55B0"/>
    <w:rsid w:val="6CF82232"/>
    <w:rsid w:val="6D2411D6"/>
    <w:rsid w:val="6D5FAC1D"/>
    <w:rsid w:val="6D71946D"/>
    <w:rsid w:val="6D84D3F7"/>
    <w:rsid w:val="6DEDE460"/>
    <w:rsid w:val="6E01018E"/>
    <w:rsid w:val="6E0C0F2C"/>
    <w:rsid w:val="6E40274D"/>
    <w:rsid w:val="6E7F8DF7"/>
    <w:rsid w:val="6E84F7C9"/>
    <w:rsid w:val="6EB2A5EE"/>
    <w:rsid w:val="6ED1CC8C"/>
    <w:rsid w:val="6EDF3F2D"/>
    <w:rsid w:val="6EE591BA"/>
    <w:rsid w:val="6F209BCF"/>
    <w:rsid w:val="6F235F91"/>
    <w:rsid w:val="6F5AE6F4"/>
    <w:rsid w:val="6F5FDFFB"/>
    <w:rsid w:val="6F73F1B2"/>
    <w:rsid w:val="6FA42DC2"/>
    <w:rsid w:val="6FB3CFF0"/>
    <w:rsid w:val="6FC3227D"/>
    <w:rsid w:val="6FE3DC90"/>
    <w:rsid w:val="6FF1CCED"/>
    <w:rsid w:val="7042BFE9"/>
    <w:rsid w:val="7064F4C2"/>
    <w:rsid w:val="707CF9D0"/>
    <w:rsid w:val="70BAEE97"/>
    <w:rsid w:val="70D224E3"/>
    <w:rsid w:val="70D9AEAF"/>
    <w:rsid w:val="70F8D831"/>
    <w:rsid w:val="7103B17B"/>
    <w:rsid w:val="710FF43B"/>
    <w:rsid w:val="713FA461"/>
    <w:rsid w:val="715B4C7E"/>
    <w:rsid w:val="71B04B25"/>
    <w:rsid w:val="71F714C8"/>
    <w:rsid w:val="720E5503"/>
    <w:rsid w:val="72234D05"/>
    <w:rsid w:val="722C1529"/>
    <w:rsid w:val="722FB441"/>
    <w:rsid w:val="724FC6C7"/>
    <w:rsid w:val="727990EA"/>
    <w:rsid w:val="728BC2B7"/>
    <w:rsid w:val="72BA4D85"/>
    <w:rsid w:val="72C4CED6"/>
    <w:rsid w:val="72CB61B2"/>
    <w:rsid w:val="73046F93"/>
    <w:rsid w:val="736F7994"/>
    <w:rsid w:val="73791D97"/>
    <w:rsid w:val="737A902E"/>
    <w:rsid w:val="73D9100F"/>
    <w:rsid w:val="7418E558"/>
    <w:rsid w:val="743D7B6F"/>
    <w:rsid w:val="745D3D6D"/>
    <w:rsid w:val="7460A1CF"/>
    <w:rsid w:val="746B0420"/>
    <w:rsid w:val="74C62E34"/>
    <w:rsid w:val="74FD5FC9"/>
    <w:rsid w:val="750361A8"/>
    <w:rsid w:val="756EA7D7"/>
    <w:rsid w:val="75BF17FA"/>
    <w:rsid w:val="75DFFE2E"/>
    <w:rsid w:val="7600F1A1"/>
    <w:rsid w:val="760A5515"/>
    <w:rsid w:val="761AFA00"/>
    <w:rsid w:val="761E9E9F"/>
    <w:rsid w:val="763F4B64"/>
    <w:rsid w:val="765BC137"/>
    <w:rsid w:val="76669878"/>
    <w:rsid w:val="767C0D4E"/>
    <w:rsid w:val="76946132"/>
    <w:rsid w:val="769EBFAE"/>
    <w:rsid w:val="76B31E75"/>
    <w:rsid w:val="76EA933D"/>
    <w:rsid w:val="76F456DC"/>
    <w:rsid w:val="77236A40"/>
    <w:rsid w:val="77629A5A"/>
    <w:rsid w:val="77673FDC"/>
    <w:rsid w:val="77A278AD"/>
    <w:rsid w:val="77ACD04B"/>
    <w:rsid w:val="77BF8195"/>
    <w:rsid w:val="77C520AB"/>
    <w:rsid w:val="77D5C17D"/>
    <w:rsid w:val="77E380C9"/>
    <w:rsid w:val="7821011D"/>
    <w:rsid w:val="78828FB5"/>
    <w:rsid w:val="7888C014"/>
    <w:rsid w:val="78931431"/>
    <w:rsid w:val="78990E3E"/>
    <w:rsid w:val="790CAEDB"/>
    <w:rsid w:val="79179832"/>
    <w:rsid w:val="797A79DF"/>
    <w:rsid w:val="79A94BCF"/>
    <w:rsid w:val="7A5AD215"/>
    <w:rsid w:val="7A77BD49"/>
    <w:rsid w:val="7A8BA158"/>
    <w:rsid w:val="7AC0ADDA"/>
    <w:rsid w:val="7AE92DF9"/>
    <w:rsid w:val="7B40339D"/>
    <w:rsid w:val="7C35F429"/>
    <w:rsid w:val="7CBB8460"/>
    <w:rsid w:val="7CDBA748"/>
    <w:rsid w:val="7CEF94DF"/>
    <w:rsid w:val="7CF6FCA8"/>
    <w:rsid w:val="7D274CF5"/>
    <w:rsid w:val="7D5AB9E8"/>
    <w:rsid w:val="7D66EA3B"/>
    <w:rsid w:val="7E74A8C6"/>
    <w:rsid w:val="7E9F92B0"/>
    <w:rsid w:val="7EDBBB72"/>
    <w:rsid w:val="7F129414"/>
    <w:rsid w:val="7F1AE148"/>
    <w:rsid w:val="7F2438D9"/>
    <w:rsid w:val="7F756B17"/>
    <w:rsid w:val="7F87F6BA"/>
    <w:rsid w:val="7F8A2650"/>
    <w:rsid w:val="7F9DCA59"/>
    <w:rsid w:val="7F9DCA7A"/>
    <w:rsid w:val="7FBB01B8"/>
    <w:rsid w:val="7FC0D4DB"/>
    <w:rsid w:val="7FF757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A0"/>
    <w:pPr>
      <w:tabs>
        <w:tab w:val="center" w:pos="4419"/>
        <w:tab w:val="right" w:pos="8838"/>
      </w:tabs>
      <w:spacing w:after="0" w:line="240" w:lineRule="auto"/>
    </w:pPr>
  </w:style>
  <w:style w:type="character" w:customStyle="1" w:styleId="HeaderChar">
    <w:name w:val="Header Char"/>
    <w:basedOn w:val="DefaultParagraphFont"/>
    <w:link w:val="Header"/>
    <w:uiPriority w:val="99"/>
    <w:rsid w:val="00FF09A0"/>
  </w:style>
  <w:style w:type="paragraph" w:styleId="Footer">
    <w:name w:val="footer"/>
    <w:basedOn w:val="Normal"/>
    <w:link w:val="FooterChar"/>
    <w:unhideWhenUsed/>
    <w:rsid w:val="00FF09A0"/>
    <w:pPr>
      <w:tabs>
        <w:tab w:val="center" w:pos="4419"/>
        <w:tab w:val="right" w:pos="8838"/>
      </w:tabs>
      <w:spacing w:after="0" w:line="240" w:lineRule="auto"/>
    </w:pPr>
  </w:style>
  <w:style w:type="character" w:customStyle="1" w:styleId="FooterChar">
    <w:name w:val="Footer Char"/>
    <w:basedOn w:val="DefaultParagraphFont"/>
    <w:link w:val="Footer"/>
    <w:rsid w:val="00FF09A0"/>
  </w:style>
  <w:style w:type="paragraph" w:styleId="BalloonText">
    <w:name w:val="Balloon Text"/>
    <w:basedOn w:val="Normal"/>
    <w:link w:val="BalloonTextChar"/>
    <w:uiPriority w:val="99"/>
    <w:semiHidden/>
    <w:unhideWhenUsed/>
    <w:rsid w:val="00FF0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2097D"/>
    <w:rPr>
      <w:sz w:val="16"/>
      <w:szCs w:val="16"/>
    </w:rPr>
  </w:style>
  <w:style w:type="paragraph" w:styleId="CommentText">
    <w:name w:val="annotation text"/>
    <w:basedOn w:val="Normal"/>
    <w:link w:val="CommentTextChar"/>
    <w:uiPriority w:val="99"/>
    <w:semiHidden/>
    <w:unhideWhenUsed/>
    <w:rsid w:val="00B2097D"/>
    <w:pPr>
      <w:spacing w:line="240" w:lineRule="auto"/>
    </w:pPr>
    <w:rPr>
      <w:sz w:val="20"/>
      <w:szCs w:val="20"/>
    </w:rPr>
  </w:style>
  <w:style w:type="character" w:customStyle="1" w:styleId="CommentTextChar">
    <w:name w:val="Comment Text Char"/>
    <w:basedOn w:val="DefaultParagraphFont"/>
    <w:link w:val="CommentText"/>
    <w:uiPriority w:val="99"/>
    <w:semiHidden/>
    <w:rsid w:val="00B2097D"/>
    <w:rPr>
      <w:sz w:val="20"/>
      <w:szCs w:val="20"/>
    </w:rPr>
  </w:style>
  <w:style w:type="paragraph" w:styleId="CommentSubject">
    <w:name w:val="annotation subject"/>
    <w:basedOn w:val="CommentText"/>
    <w:next w:val="CommentText"/>
    <w:link w:val="CommentSubjectChar"/>
    <w:uiPriority w:val="99"/>
    <w:semiHidden/>
    <w:unhideWhenUsed/>
    <w:rsid w:val="00B2097D"/>
    <w:rPr>
      <w:b/>
      <w:bCs/>
    </w:rPr>
  </w:style>
  <w:style w:type="character" w:customStyle="1" w:styleId="CommentSubjectChar">
    <w:name w:val="Comment Subject Char"/>
    <w:basedOn w:val="CommentTextChar"/>
    <w:link w:val="CommentSubject"/>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ListParagraph">
    <w:name w:val="List Paragraph"/>
    <w:basedOn w:val="Normal"/>
    <w:uiPriority w:val="34"/>
    <w:qFormat/>
    <w:rsid w:val="009D2340"/>
    <w:pPr>
      <w:ind w:left="720"/>
      <w:contextualSpacing/>
    </w:pPr>
  </w:style>
  <w:style w:type="character" w:customStyle="1" w:styleId="labels">
    <w:name w:val="labels"/>
    <w:basedOn w:val="DefaultParagraphFont"/>
    <w:rsid w:val="00B37A7C"/>
  </w:style>
  <w:style w:type="character" w:styleId="Hyperlink">
    <w:name w:val="Hyperlink"/>
    <w:basedOn w:val="DefaultParagraphFont"/>
    <w:uiPriority w:val="99"/>
    <w:unhideWhenUsed/>
    <w:rsid w:val="00237C40"/>
    <w:rPr>
      <w:color w:val="0000FF" w:themeColor="hyperlink"/>
      <w:u w:val="single"/>
    </w:rPr>
  </w:style>
  <w:style w:type="paragraph" w:styleId="FootnoteText">
    <w:name w:val="footnote text"/>
    <w:basedOn w:val="Normal"/>
    <w:link w:val="FootnoteTextChar"/>
    <w:uiPriority w:val="99"/>
    <w:semiHidden/>
    <w:unhideWhenUsed/>
    <w:rsid w:val="000B497A"/>
    <w:pPr>
      <w:spacing w:after="0" w:line="240" w:lineRule="auto"/>
    </w:pPr>
    <w:rPr>
      <w:rFonts w:eastAsiaTheme="minorEastAsia"/>
      <w:sz w:val="20"/>
      <w:szCs w:val="20"/>
      <w:lang w:eastAsia="es-CO"/>
    </w:rPr>
  </w:style>
  <w:style w:type="character" w:customStyle="1" w:styleId="FootnoteTextChar">
    <w:name w:val="Footnote Text Char"/>
    <w:basedOn w:val="DefaultParagraphFont"/>
    <w:link w:val="FootnoteText"/>
    <w:uiPriority w:val="99"/>
    <w:semiHidden/>
    <w:rsid w:val="000B497A"/>
    <w:rPr>
      <w:rFonts w:eastAsiaTheme="minorEastAsia"/>
      <w:sz w:val="20"/>
      <w:szCs w:val="20"/>
      <w:lang w:eastAsia="es-CO"/>
    </w:rPr>
  </w:style>
  <w:style w:type="character" w:styleId="FootnoteReference">
    <w:name w:val="footnote reference"/>
    <w:basedOn w:val="DefaultParagraphFont"/>
    <w:uiPriority w:val="99"/>
    <w:semiHidden/>
    <w:unhideWhenUsed/>
    <w:rsid w:val="000B497A"/>
    <w:rPr>
      <w:vertAlign w:val="superscript"/>
    </w:rPr>
  </w:style>
  <w:style w:type="table" w:styleId="TableGrid">
    <w:name w:val="Table Grid"/>
    <w:basedOn w:val="Table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rsid w:val="00EA0826"/>
    <w:pPr>
      <w:spacing w:before="240" w:after="0" w:line="240" w:lineRule="auto"/>
      <w:ind w:left="432"/>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EA0826"/>
    <w:pPr>
      <w:spacing w:after="120"/>
    </w:pPr>
  </w:style>
  <w:style w:type="character" w:customStyle="1" w:styleId="BodyTextChar">
    <w:name w:val="Body Text Char"/>
    <w:basedOn w:val="DefaultParagraphFont"/>
    <w:link w:val="BodyText"/>
    <w:uiPriority w:val="99"/>
    <w:semiHidden/>
    <w:rsid w:val="00EA0826"/>
  </w:style>
  <w:style w:type="character" w:styleId="Strong">
    <w:name w:val="Strong"/>
    <w:basedOn w:val="DefaultParagraphFont"/>
    <w:uiPriority w:val="22"/>
    <w:qFormat/>
    <w:rsid w:val="009E4885"/>
    <w:rPr>
      <w:b/>
      <w:bCs/>
    </w:rPr>
  </w:style>
  <w:style w:type="character" w:customStyle="1" w:styleId="Mencinsinresolver1">
    <w:name w:val="Mención sin resolver1"/>
    <w:basedOn w:val="DefaultParagraphFont"/>
    <w:uiPriority w:val="99"/>
    <w:semiHidden/>
    <w:unhideWhenUsed/>
    <w:rsid w:val="00E9296C"/>
    <w:rPr>
      <w:color w:val="605E5C"/>
      <w:shd w:val="clear" w:color="auto" w:fill="E1DFDD"/>
    </w:rPr>
  </w:style>
  <w:style w:type="paragraph" w:styleId="Revision">
    <w:name w:val="Revision"/>
    <w:hidden/>
    <w:uiPriority w:val="99"/>
    <w:semiHidden/>
    <w:rsid w:val="009F7D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ifsoporte@minhacienda.gov.c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stion.mincit.gov.co/Athena/GestionFinanciera/hoja_ruta_2020_tropall_list.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45AA9-E17B-490F-B425-0F223B1EC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FCB69F-27C5-4A79-942C-C60F1466ACED}">
  <ds:schemaRefs>
    <ds:schemaRef ds:uri="http://schemas.openxmlformats.org/officeDocument/2006/bibliography"/>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7460</Words>
  <Characters>41030</Characters>
  <Application>Microsoft Office Word</Application>
  <DocSecurity>0</DocSecurity>
  <Lines>341</Lines>
  <Paragraphs>96</Paragraphs>
  <ScaleCrop>false</ScaleCrop>
  <Company>Ministerio de Hacienda y Crédito Público</Company>
  <LinksUpToDate>false</LinksUpToDate>
  <CharactersWithSpaces>48394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38</cp:revision>
  <cp:lastPrinted>2026-06-11T03:50:00Z</cp:lastPrinted>
  <dcterms:created xsi:type="dcterms:W3CDTF">2026-03-12T21:24:00Z</dcterms:created>
  <dcterms:modified xsi:type="dcterms:W3CDTF">2026-06-12T02:51:00Z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