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781F75D6" w14:textId="7B667716" w:rsidR="00244ADA" w:rsidRPr="00244ADA" w:rsidRDefault="00244ADA" w:rsidP="003033FD">
      <w:pPr>
        <w:spacing w:after="0" w:line="240" w:lineRule="auto"/>
        <w:jc w:val="both"/>
        <w:rPr>
          <w:rFonts w:ascii="Times New Roman" w:eastAsia="Times New Roman" w:hAnsi="Times New Roman" w:cs="Times New Roman"/>
          <w:sz w:val="24"/>
          <w:szCs w:val="24"/>
          <w:lang w:eastAsia="es-CO"/>
        </w:rPr>
      </w:pPr>
      <w:r w:rsidRPr="00EB6920">
        <w:rPr>
          <w:rFonts w:ascii="Verdana" w:eastAsia="Times New Roman" w:hAnsi="Verdana" w:cs="Times New Roman"/>
          <w:sz w:val="20"/>
          <w:szCs w:val="20"/>
          <w:lang w:eastAsia="es-CO"/>
        </w:rPr>
        <w:t>Establecer los lineamientos para la identificación, acceso, actualización, divulgación y evaluación de los requisitos legales y de otra índole para el Sistema de Gestión ambiental que apliquen a las actividades desarrolladas por el Ministerio de Comercio, Industria y Turismo en el marco del control de sus aspectos e impactos ambientales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3D6F976C" w14:textId="2A7BDA2D" w:rsidR="00244ADA" w:rsidRDefault="00244ADA" w:rsidP="003033FD">
      <w:pPr>
        <w:spacing w:after="0" w:line="240" w:lineRule="auto"/>
        <w:jc w:val="both"/>
        <w:rPr>
          <w:rFonts w:ascii="Verdana" w:hAnsi="Verdana"/>
          <w:sz w:val="20"/>
          <w:szCs w:val="20"/>
        </w:rPr>
      </w:pPr>
      <w:r w:rsidRPr="00EB6920">
        <w:rPr>
          <w:rFonts w:ascii="Verdana" w:eastAsia="Times New Roman" w:hAnsi="Verdana" w:cs="Times New Roman"/>
          <w:sz w:val="20"/>
          <w:szCs w:val="20"/>
          <w:lang w:eastAsia="es-CO"/>
        </w:rPr>
        <w:t xml:space="preserve">Aplica a todos los procesos y procedimientos del MinCIT. Inicia con la búsqueda e identificación de requisitos de interés y finaliza con la divulgación </w:t>
      </w:r>
      <w:r>
        <w:rPr>
          <w:rFonts w:ascii="Verdana" w:eastAsia="Times New Roman" w:hAnsi="Verdana" w:cs="Times New Roman"/>
          <w:sz w:val="20"/>
          <w:szCs w:val="20"/>
          <w:lang w:eastAsia="es-CO"/>
        </w:rPr>
        <w:t>y cumplimiento de estos</w:t>
      </w:r>
    </w:p>
    <w:p w14:paraId="0927BFD1" w14:textId="77777777" w:rsidR="00244ADA" w:rsidRDefault="00244ADA"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38AF7B02" w14:textId="5B95576F" w:rsidR="005334BA" w:rsidRDefault="005334BA" w:rsidP="00244ADA">
      <w:pPr>
        <w:spacing w:after="0" w:line="240" w:lineRule="auto"/>
        <w:jc w:val="both"/>
        <w:rPr>
          <w:rFonts w:ascii="Verdana" w:hAnsi="Verdana" w:cs="Arial"/>
          <w:b/>
          <w:sz w:val="20"/>
          <w:szCs w:val="20"/>
        </w:rPr>
      </w:pPr>
    </w:p>
    <w:p w14:paraId="49F72FFB" w14:textId="29D37A55"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CONSTITUCIÓN POLÍTICA</w:t>
      </w:r>
      <w:r>
        <w:rPr>
          <w:rFonts w:ascii="Verdana" w:hAnsi="Verdana" w:cs="Arial"/>
          <w:b/>
          <w:sz w:val="20"/>
          <w:szCs w:val="20"/>
        </w:rPr>
        <w:t xml:space="preserve">: </w:t>
      </w:r>
      <w:r w:rsidRPr="00244ADA">
        <w:rPr>
          <w:rFonts w:ascii="Verdana" w:hAnsi="Verdana" w:cs="Arial"/>
          <w:bCs/>
          <w:sz w:val="20"/>
          <w:szCs w:val="20"/>
        </w:rPr>
        <w:t>Es la norma de normas, norma jurídica suprema positiva que rige la organización de un Estado, estableciendo: La autoridad, la forma de ejercicio de esa autoridad, los límites de los órganos públicos definiendo los derechos y deberes de los ciudadanos y garantizando la libertad política y civil del individuo.</w:t>
      </w:r>
    </w:p>
    <w:p w14:paraId="2AF8860E" w14:textId="77777777" w:rsidR="00244ADA" w:rsidRPr="00244ADA" w:rsidRDefault="00244ADA" w:rsidP="00244ADA">
      <w:pPr>
        <w:spacing w:after="0" w:line="240" w:lineRule="auto"/>
        <w:jc w:val="both"/>
        <w:rPr>
          <w:rFonts w:ascii="Verdana" w:hAnsi="Verdana" w:cs="Arial"/>
          <w:b/>
          <w:sz w:val="20"/>
          <w:szCs w:val="20"/>
        </w:rPr>
      </w:pPr>
    </w:p>
    <w:p w14:paraId="1B3B80B5" w14:textId="4948EF09"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LEY</w:t>
      </w:r>
      <w:r>
        <w:rPr>
          <w:rFonts w:ascii="Verdana" w:hAnsi="Verdana" w:cs="Arial"/>
          <w:b/>
          <w:sz w:val="20"/>
          <w:szCs w:val="20"/>
        </w:rPr>
        <w:t xml:space="preserve">: </w:t>
      </w:r>
      <w:r w:rsidRPr="00244ADA">
        <w:rPr>
          <w:rFonts w:ascii="Verdana" w:hAnsi="Verdana" w:cs="Arial"/>
          <w:bCs/>
          <w:sz w:val="20"/>
          <w:szCs w:val="20"/>
        </w:rPr>
        <w:t>Es una declaración de voluntad soberana manifestada en la forma prevenida en la Constitución Nacional. El carácter general de la Ley es mandar, prohibir, permitir o castigar.</w:t>
      </w:r>
    </w:p>
    <w:p w14:paraId="54C56D61" w14:textId="77777777" w:rsidR="00244ADA" w:rsidRPr="00244ADA" w:rsidRDefault="00244ADA" w:rsidP="00244ADA">
      <w:pPr>
        <w:spacing w:after="0" w:line="240" w:lineRule="auto"/>
        <w:jc w:val="both"/>
        <w:rPr>
          <w:rFonts w:ascii="Verdana" w:hAnsi="Verdana" w:cs="Arial"/>
          <w:b/>
          <w:sz w:val="20"/>
          <w:szCs w:val="20"/>
        </w:rPr>
      </w:pPr>
    </w:p>
    <w:p w14:paraId="350202F9" w14:textId="159DEB65"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DECRETO</w:t>
      </w:r>
      <w:r>
        <w:rPr>
          <w:rFonts w:ascii="Verdana" w:hAnsi="Verdana" w:cs="Arial"/>
          <w:b/>
          <w:sz w:val="20"/>
          <w:szCs w:val="20"/>
        </w:rPr>
        <w:t xml:space="preserve">: </w:t>
      </w:r>
      <w:r w:rsidRPr="00244ADA">
        <w:rPr>
          <w:rFonts w:ascii="Verdana" w:hAnsi="Verdana" w:cs="Arial"/>
          <w:bCs/>
          <w:sz w:val="20"/>
          <w:szCs w:val="20"/>
        </w:rPr>
        <w:t>Tipo de acto administrativo emanado habitualmente del poder ejecutivo y que, generalmente, posee un contenido normativo reglamentario, por lo que su rango es jerárquicamente inferior a las leyes. Esta regla general tiene sus excepciones en casi todas las legislaciones, normalmente para situaciones de urgente necesidad, y algunas otras específicamente tasadas.</w:t>
      </w:r>
    </w:p>
    <w:p w14:paraId="2938D10B" w14:textId="77777777" w:rsidR="00244ADA" w:rsidRPr="00244ADA" w:rsidRDefault="00244ADA" w:rsidP="00244ADA">
      <w:pPr>
        <w:spacing w:after="0" w:line="240" w:lineRule="auto"/>
        <w:jc w:val="both"/>
        <w:rPr>
          <w:rFonts w:ascii="Verdana" w:hAnsi="Verdana" w:cs="Arial"/>
          <w:b/>
          <w:sz w:val="20"/>
          <w:szCs w:val="20"/>
        </w:rPr>
      </w:pPr>
    </w:p>
    <w:p w14:paraId="03B84A86" w14:textId="54ED6473"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RESOLUCIÓN</w:t>
      </w:r>
      <w:r>
        <w:rPr>
          <w:rFonts w:ascii="Verdana" w:hAnsi="Verdana" w:cs="Arial"/>
          <w:b/>
          <w:sz w:val="20"/>
          <w:szCs w:val="20"/>
        </w:rPr>
        <w:t xml:space="preserve">: </w:t>
      </w:r>
      <w:r w:rsidRPr="00244ADA">
        <w:rPr>
          <w:rFonts w:ascii="Verdana" w:hAnsi="Verdana" w:cs="Arial"/>
          <w:bCs/>
          <w:sz w:val="20"/>
          <w:szCs w:val="20"/>
        </w:rPr>
        <w:t>Acto Administrativo de carácter unilateral de la voluntad administrativa, en virtud de la cual se crea, modifica o extingue una situación jurídica.</w:t>
      </w:r>
    </w:p>
    <w:p w14:paraId="500F9AA5" w14:textId="77777777" w:rsidR="00244ADA" w:rsidRPr="00244ADA" w:rsidRDefault="00244ADA" w:rsidP="00244ADA">
      <w:pPr>
        <w:spacing w:after="0" w:line="240" w:lineRule="auto"/>
        <w:jc w:val="both"/>
        <w:rPr>
          <w:rFonts w:ascii="Verdana" w:hAnsi="Verdana" w:cs="Arial"/>
          <w:b/>
          <w:sz w:val="20"/>
          <w:szCs w:val="20"/>
        </w:rPr>
      </w:pPr>
    </w:p>
    <w:p w14:paraId="01AC8CFA" w14:textId="56FEDB18"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CIRCULAR</w:t>
      </w:r>
      <w:r>
        <w:rPr>
          <w:rFonts w:ascii="Verdana" w:hAnsi="Verdana" w:cs="Arial"/>
          <w:b/>
          <w:sz w:val="20"/>
          <w:szCs w:val="20"/>
        </w:rPr>
        <w:t xml:space="preserve">: </w:t>
      </w:r>
      <w:r w:rsidRPr="00244ADA">
        <w:rPr>
          <w:rFonts w:ascii="Verdana" w:hAnsi="Verdana" w:cs="Arial"/>
          <w:bCs/>
          <w:sz w:val="20"/>
          <w:szCs w:val="20"/>
        </w:rPr>
        <w:t>Se llama Circular a una comunicación dirigida por una autoridad superior a una inferior sobre el mismo tema y con el mismo propósito. Este es un procedimiento empleado por las autoridades superiores para transmitir a los inferiores, sus instrucciones y decisiones. Las Circulares tienen el carácter de abstractas y obligatorias.</w:t>
      </w:r>
    </w:p>
    <w:p w14:paraId="53A90EE9" w14:textId="77777777" w:rsidR="00244ADA" w:rsidRPr="00244ADA" w:rsidRDefault="00244ADA" w:rsidP="00244ADA">
      <w:pPr>
        <w:spacing w:after="0" w:line="240" w:lineRule="auto"/>
        <w:jc w:val="both"/>
        <w:rPr>
          <w:rFonts w:ascii="Verdana" w:hAnsi="Verdana" w:cs="Arial"/>
          <w:b/>
          <w:sz w:val="20"/>
          <w:szCs w:val="20"/>
        </w:rPr>
      </w:pPr>
    </w:p>
    <w:p w14:paraId="17ADF46A" w14:textId="5E653753" w:rsidR="00244ADA" w:rsidRPr="00244ADA" w:rsidRDefault="00244ADA" w:rsidP="00244ADA">
      <w:pPr>
        <w:spacing w:after="0" w:line="240" w:lineRule="auto"/>
        <w:jc w:val="both"/>
        <w:rPr>
          <w:rFonts w:ascii="Verdana" w:hAnsi="Verdana" w:cs="Arial"/>
          <w:bCs/>
          <w:sz w:val="20"/>
          <w:szCs w:val="20"/>
        </w:rPr>
      </w:pPr>
      <w:r w:rsidRPr="00244ADA">
        <w:rPr>
          <w:rFonts w:ascii="Verdana" w:hAnsi="Verdana" w:cs="Arial"/>
          <w:b/>
          <w:sz w:val="20"/>
          <w:szCs w:val="20"/>
        </w:rPr>
        <w:t>DIRECTIVA PRESIDENCIAL</w:t>
      </w:r>
      <w:r>
        <w:rPr>
          <w:rFonts w:ascii="Verdana" w:hAnsi="Verdana" w:cs="Arial"/>
          <w:b/>
          <w:sz w:val="20"/>
          <w:szCs w:val="20"/>
        </w:rPr>
        <w:t xml:space="preserve">: </w:t>
      </w:r>
      <w:r w:rsidRPr="00244ADA">
        <w:rPr>
          <w:rFonts w:ascii="Verdana" w:hAnsi="Verdana" w:cs="Arial"/>
          <w:bCs/>
          <w:sz w:val="20"/>
          <w:szCs w:val="20"/>
        </w:rPr>
        <w:t>Se entiende por órdenes que imparte el Presidente de la República a los distintos niveles del Gobierno Nacional.</w:t>
      </w:r>
    </w:p>
    <w:p w14:paraId="078642FB" w14:textId="77777777" w:rsidR="00244ADA" w:rsidRPr="00244ADA" w:rsidRDefault="00244ADA" w:rsidP="00244ADA">
      <w:pPr>
        <w:spacing w:after="0" w:line="240" w:lineRule="auto"/>
        <w:jc w:val="both"/>
        <w:rPr>
          <w:rFonts w:ascii="Verdana" w:hAnsi="Verdana" w:cs="Arial"/>
          <w:b/>
          <w:sz w:val="20"/>
          <w:szCs w:val="20"/>
        </w:rPr>
      </w:pPr>
    </w:p>
    <w:p w14:paraId="44C43AB3" w14:textId="1C8C4415"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DECISIÓN</w:t>
      </w:r>
      <w:r>
        <w:rPr>
          <w:rFonts w:ascii="Verdana" w:hAnsi="Verdana" w:cs="Arial"/>
          <w:b/>
          <w:sz w:val="20"/>
          <w:szCs w:val="20"/>
        </w:rPr>
        <w:t xml:space="preserve">: </w:t>
      </w:r>
      <w:r w:rsidRPr="00244ADA">
        <w:rPr>
          <w:rFonts w:ascii="Verdana" w:hAnsi="Verdana" w:cs="Arial"/>
          <w:bCs/>
          <w:sz w:val="20"/>
          <w:szCs w:val="20"/>
        </w:rPr>
        <w:t>Acto administrativo por el cual la Dirección de Comercio Exterior del Ministerio de Comercio, Industria y Turismo, adopta una determinación de acuerdo con las circunstancias demostradas dentro del proceso.</w:t>
      </w:r>
    </w:p>
    <w:p w14:paraId="370CC29D" w14:textId="77777777" w:rsidR="00244ADA" w:rsidRPr="00244ADA" w:rsidRDefault="00244ADA" w:rsidP="00244ADA">
      <w:pPr>
        <w:spacing w:after="0" w:line="240" w:lineRule="auto"/>
        <w:jc w:val="both"/>
        <w:rPr>
          <w:rFonts w:ascii="Verdana" w:hAnsi="Verdana" w:cs="Arial"/>
          <w:b/>
          <w:sz w:val="20"/>
          <w:szCs w:val="20"/>
        </w:rPr>
      </w:pPr>
    </w:p>
    <w:p w14:paraId="7F92D5DA" w14:textId="5C4DCEAA"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ACUERDO</w:t>
      </w:r>
      <w:r>
        <w:rPr>
          <w:rFonts w:ascii="Verdana" w:hAnsi="Verdana" w:cs="Arial"/>
          <w:b/>
          <w:sz w:val="20"/>
          <w:szCs w:val="20"/>
        </w:rPr>
        <w:t xml:space="preserve">: </w:t>
      </w:r>
      <w:r w:rsidRPr="00244ADA">
        <w:rPr>
          <w:rFonts w:ascii="Verdana" w:hAnsi="Verdana" w:cs="Arial"/>
          <w:bCs/>
          <w:sz w:val="20"/>
          <w:szCs w:val="20"/>
        </w:rPr>
        <w:t>Documento en que se expone las obligaciones y derechos que aceptan las partes que lo firman.</w:t>
      </w:r>
    </w:p>
    <w:p w14:paraId="3F22FDB6" w14:textId="77777777" w:rsidR="00244ADA" w:rsidRPr="00244ADA" w:rsidRDefault="00244ADA" w:rsidP="00244ADA">
      <w:pPr>
        <w:spacing w:after="0" w:line="240" w:lineRule="auto"/>
        <w:jc w:val="both"/>
        <w:rPr>
          <w:rFonts w:ascii="Verdana" w:hAnsi="Verdana" w:cs="Arial"/>
          <w:b/>
          <w:sz w:val="20"/>
          <w:szCs w:val="20"/>
        </w:rPr>
      </w:pPr>
    </w:p>
    <w:p w14:paraId="3C6C1026" w14:textId="126AC1A1"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TRATADO</w:t>
      </w:r>
      <w:r>
        <w:rPr>
          <w:rFonts w:ascii="Verdana" w:hAnsi="Verdana" w:cs="Arial"/>
          <w:b/>
          <w:sz w:val="20"/>
          <w:szCs w:val="20"/>
        </w:rPr>
        <w:t xml:space="preserve">: </w:t>
      </w:r>
      <w:r w:rsidRPr="00244ADA">
        <w:rPr>
          <w:rFonts w:ascii="Verdana" w:hAnsi="Verdana" w:cs="Arial"/>
          <w:bCs/>
          <w:sz w:val="20"/>
          <w:szCs w:val="20"/>
        </w:rPr>
        <w:t>Acuerdo internacional celebrado por escrito entre Estados y regido por el derecho internacional, ya consté en un instrumento único o en dos o más instrumentos conexos y cualquiera que sea su denominación particular</w:t>
      </w:r>
      <w:r>
        <w:rPr>
          <w:rFonts w:ascii="Verdana" w:hAnsi="Verdana" w:cs="Arial"/>
          <w:bCs/>
          <w:sz w:val="20"/>
          <w:szCs w:val="20"/>
        </w:rPr>
        <w:t>.</w:t>
      </w:r>
    </w:p>
    <w:p w14:paraId="18B46443" w14:textId="77777777" w:rsidR="00244ADA" w:rsidRPr="00244ADA" w:rsidRDefault="00244ADA" w:rsidP="00244ADA">
      <w:pPr>
        <w:spacing w:after="0" w:line="240" w:lineRule="auto"/>
        <w:jc w:val="both"/>
        <w:rPr>
          <w:rFonts w:ascii="Verdana" w:hAnsi="Verdana" w:cs="Arial"/>
          <w:b/>
          <w:sz w:val="20"/>
          <w:szCs w:val="20"/>
        </w:rPr>
      </w:pPr>
    </w:p>
    <w:p w14:paraId="5B772BBD" w14:textId="2E4F8C2D" w:rsidR="00244ADA" w:rsidRPr="00244ADA" w:rsidRDefault="00244ADA" w:rsidP="00244ADA">
      <w:pPr>
        <w:spacing w:after="0" w:line="240" w:lineRule="auto"/>
        <w:jc w:val="both"/>
        <w:rPr>
          <w:rFonts w:ascii="Verdana" w:hAnsi="Verdana" w:cs="Arial"/>
          <w:bCs/>
          <w:sz w:val="20"/>
          <w:szCs w:val="20"/>
        </w:rPr>
      </w:pPr>
      <w:r w:rsidRPr="00244ADA">
        <w:rPr>
          <w:rFonts w:ascii="Verdana" w:hAnsi="Verdana" w:cs="Arial"/>
          <w:b/>
          <w:sz w:val="20"/>
          <w:szCs w:val="20"/>
        </w:rPr>
        <w:lastRenderedPageBreak/>
        <w:t>NORMA TÉCNICA</w:t>
      </w:r>
      <w:r>
        <w:rPr>
          <w:rFonts w:ascii="Verdana" w:hAnsi="Verdana" w:cs="Arial"/>
          <w:b/>
          <w:sz w:val="20"/>
          <w:szCs w:val="20"/>
        </w:rPr>
        <w:t xml:space="preserve">: </w:t>
      </w:r>
      <w:r w:rsidRPr="00244ADA">
        <w:rPr>
          <w:rFonts w:ascii="Verdana" w:hAnsi="Verdana" w:cs="Arial"/>
          <w:bCs/>
          <w:sz w:val="20"/>
          <w:szCs w:val="20"/>
        </w:rPr>
        <w:t>Documento accesible al público, que contiene especificaciones técnicas u otros criterios para que se usen como reglas, guías o definiciones de características, para asegurar que materiales, productos, procesos o servicios cumplen los requisitos especificados. Es elaborada de acuerdo con las disposiciones vigentes en materia de normalización y expedida por las entidades competentes, tales como el Organismo Nacional de Normalización o las Unidades Sectoriales de Normalización del sector turismo.</w:t>
      </w:r>
    </w:p>
    <w:p w14:paraId="05D5E3DB" w14:textId="77777777" w:rsidR="00244ADA" w:rsidRPr="00244ADA" w:rsidRDefault="00244ADA" w:rsidP="00244ADA">
      <w:pPr>
        <w:spacing w:after="0" w:line="240" w:lineRule="auto"/>
        <w:jc w:val="both"/>
        <w:rPr>
          <w:rFonts w:ascii="Verdana" w:hAnsi="Verdana" w:cs="Arial"/>
          <w:b/>
          <w:sz w:val="20"/>
          <w:szCs w:val="20"/>
        </w:rPr>
      </w:pPr>
    </w:p>
    <w:p w14:paraId="7992F523" w14:textId="58F9FF85" w:rsidR="00244ADA" w:rsidRP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REQUISITOS LEGALES APLICABLES</w:t>
      </w:r>
      <w:r>
        <w:rPr>
          <w:rFonts w:ascii="Verdana" w:hAnsi="Verdana" w:cs="Arial"/>
          <w:b/>
          <w:sz w:val="20"/>
          <w:szCs w:val="20"/>
        </w:rPr>
        <w:t xml:space="preserve">: </w:t>
      </w:r>
      <w:r w:rsidRPr="00244ADA">
        <w:rPr>
          <w:rFonts w:ascii="Verdana" w:hAnsi="Verdana" w:cs="Arial"/>
          <w:bCs/>
          <w:sz w:val="20"/>
          <w:szCs w:val="20"/>
        </w:rPr>
        <w:t>Son las exigencias ambientales prescritas en la Constitución Política Nacional, las leyes, los decretos, las resoluciones, las sentencias, los acuerdos, las normas técnicas, políticas adoptadas, licencias, permisos, competentes en lo que se refiere a las actividades del Ministerio de Comercio, Industria y Turismo.</w:t>
      </w:r>
    </w:p>
    <w:p w14:paraId="15D342D8" w14:textId="77777777" w:rsidR="00244ADA" w:rsidRPr="00244ADA" w:rsidRDefault="00244ADA" w:rsidP="00244ADA">
      <w:pPr>
        <w:spacing w:after="0" w:line="240" w:lineRule="auto"/>
        <w:jc w:val="both"/>
        <w:rPr>
          <w:rFonts w:ascii="Verdana" w:hAnsi="Verdana" w:cs="Arial"/>
          <w:b/>
          <w:sz w:val="20"/>
          <w:szCs w:val="20"/>
        </w:rPr>
      </w:pPr>
    </w:p>
    <w:p w14:paraId="68684F85" w14:textId="3CC5577B" w:rsidR="00244ADA" w:rsidRDefault="00244ADA" w:rsidP="00244ADA">
      <w:pPr>
        <w:spacing w:after="0" w:line="240" w:lineRule="auto"/>
        <w:jc w:val="both"/>
        <w:rPr>
          <w:rFonts w:ascii="Verdana" w:hAnsi="Verdana" w:cs="Arial"/>
          <w:b/>
          <w:sz w:val="20"/>
          <w:szCs w:val="20"/>
        </w:rPr>
      </w:pPr>
      <w:r w:rsidRPr="00244ADA">
        <w:rPr>
          <w:rFonts w:ascii="Verdana" w:hAnsi="Verdana" w:cs="Arial"/>
          <w:b/>
          <w:sz w:val="20"/>
          <w:szCs w:val="20"/>
        </w:rPr>
        <w:t>OTROS REQUISITOS</w:t>
      </w:r>
      <w:r>
        <w:rPr>
          <w:rFonts w:ascii="Verdana" w:hAnsi="Verdana" w:cs="Arial"/>
          <w:b/>
          <w:sz w:val="20"/>
          <w:szCs w:val="20"/>
        </w:rPr>
        <w:t xml:space="preserve">: </w:t>
      </w:r>
      <w:r w:rsidRPr="00244ADA">
        <w:rPr>
          <w:rFonts w:ascii="Verdana" w:hAnsi="Verdana" w:cs="Arial"/>
          <w:bCs/>
          <w:sz w:val="20"/>
          <w:szCs w:val="20"/>
        </w:rPr>
        <w:t>Compromisos voluntarios adquiridos por la entidad, guías ambientales, proyectos de ley, manuales, procedimientos y demás, relacionados directamente con regulaciones de carácter ambiental.</w:t>
      </w:r>
    </w:p>
    <w:p w14:paraId="63FDD1B9" w14:textId="77777777" w:rsidR="00244ADA" w:rsidRPr="005334BA" w:rsidRDefault="00244ADA" w:rsidP="00244ADA">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28C4BDF8" w14:textId="3061738C" w:rsidR="00244ADA" w:rsidRPr="00244ADA" w:rsidRDefault="00244ADA" w:rsidP="00244ADA">
      <w:pPr>
        <w:spacing w:after="0" w:line="240" w:lineRule="auto"/>
        <w:jc w:val="both"/>
        <w:rPr>
          <w:rFonts w:ascii="Verdana" w:hAnsi="Verdana" w:cs="Arial"/>
          <w:bCs/>
          <w:sz w:val="20"/>
          <w:szCs w:val="20"/>
        </w:rPr>
      </w:pPr>
      <w:r w:rsidRPr="00244ADA">
        <w:rPr>
          <w:rFonts w:ascii="Verdana" w:hAnsi="Verdana" w:cs="Arial"/>
          <w:bCs/>
          <w:sz w:val="20"/>
          <w:szCs w:val="20"/>
        </w:rPr>
        <w:t>Este procedimiento se formula dando cumplimiento al numeral 6.1.3 y 9.1.2 de la Norma Técnica Colombiana NTC ISO 14001:2015.</w:t>
      </w:r>
    </w:p>
    <w:p w14:paraId="1EB89EC6" w14:textId="77777777" w:rsidR="00244ADA" w:rsidRPr="00244ADA" w:rsidRDefault="00244ADA" w:rsidP="00244ADA">
      <w:pPr>
        <w:spacing w:after="0" w:line="240" w:lineRule="auto"/>
        <w:jc w:val="both"/>
        <w:rPr>
          <w:rFonts w:ascii="Verdana" w:hAnsi="Verdana" w:cs="Arial"/>
          <w:bCs/>
          <w:sz w:val="20"/>
          <w:szCs w:val="20"/>
        </w:rPr>
      </w:pPr>
    </w:p>
    <w:p w14:paraId="2BAFD6F1" w14:textId="77777777" w:rsidR="00244ADA" w:rsidRPr="00244ADA" w:rsidRDefault="00244ADA" w:rsidP="00244ADA">
      <w:pPr>
        <w:spacing w:after="0" w:line="240" w:lineRule="auto"/>
        <w:jc w:val="both"/>
        <w:rPr>
          <w:rFonts w:ascii="Verdana" w:hAnsi="Verdana" w:cs="Arial"/>
          <w:bCs/>
          <w:sz w:val="20"/>
          <w:szCs w:val="20"/>
        </w:rPr>
      </w:pPr>
      <w:r w:rsidRPr="00244ADA">
        <w:rPr>
          <w:rFonts w:ascii="Verdana" w:hAnsi="Verdana" w:cs="Arial"/>
          <w:bCs/>
          <w:sz w:val="20"/>
          <w:szCs w:val="20"/>
        </w:rPr>
        <w:t>Resolución 3389 de 2015 Por la cual se dictan disposiciones sobre el sistema de gestión ambiental, se conforma el Equipo de Trabajo de Asuntos Ambientales, se modifica el Comité de Gestión Ambiental y se adoptan otras medidas</w:t>
      </w:r>
    </w:p>
    <w:p w14:paraId="13D59A32" w14:textId="77777777" w:rsidR="00244ADA" w:rsidRPr="00244ADA" w:rsidRDefault="00244ADA" w:rsidP="00244ADA">
      <w:pPr>
        <w:spacing w:after="0" w:line="240" w:lineRule="auto"/>
        <w:jc w:val="both"/>
        <w:rPr>
          <w:rFonts w:ascii="Verdana" w:hAnsi="Verdana" w:cs="Arial"/>
          <w:bCs/>
          <w:sz w:val="20"/>
          <w:szCs w:val="20"/>
        </w:rPr>
      </w:pPr>
    </w:p>
    <w:p w14:paraId="04891DF3" w14:textId="77777777" w:rsidR="00244ADA" w:rsidRPr="00244ADA" w:rsidRDefault="00244ADA" w:rsidP="00244ADA">
      <w:pPr>
        <w:spacing w:after="0" w:line="240" w:lineRule="auto"/>
        <w:jc w:val="both"/>
        <w:rPr>
          <w:rFonts w:ascii="Verdana" w:hAnsi="Verdana" w:cs="Arial"/>
          <w:bCs/>
          <w:sz w:val="20"/>
          <w:szCs w:val="20"/>
        </w:rPr>
      </w:pPr>
      <w:r w:rsidRPr="00244ADA">
        <w:rPr>
          <w:rFonts w:ascii="Verdana" w:hAnsi="Verdana" w:cs="Arial"/>
          <w:bCs/>
          <w:sz w:val="20"/>
          <w:szCs w:val="20"/>
        </w:rPr>
        <w:t>La Matriz de identificación, acceso y evaluación de requisitos legales y otros requisitos es una herramienta que permiten a Ministerio de Comercio, Industria y Turismo delimitar las normas de carácter constitucional, legal, reglamentario, de autorregulación y de otra índole que le son aplicables para su debida actuación en la implementación de los Sistemas de Gestión Ambiental</w:t>
      </w:r>
    </w:p>
    <w:p w14:paraId="1B4EA615" w14:textId="77777777" w:rsidR="00244ADA" w:rsidRPr="00244ADA" w:rsidRDefault="00244ADA" w:rsidP="00244ADA">
      <w:pPr>
        <w:spacing w:after="0" w:line="240" w:lineRule="auto"/>
        <w:jc w:val="both"/>
        <w:rPr>
          <w:rFonts w:ascii="Verdana" w:hAnsi="Verdana" w:cs="Arial"/>
          <w:bCs/>
          <w:sz w:val="20"/>
          <w:szCs w:val="20"/>
        </w:rPr>
      </w:pPr>
    </w:p>
    <w:p w14:paraId="19A40BC1" w14:textId="63B6E51E" w:rsidR="00244ADA" w:rsidRDefault="00244ADA" w:rsidP="005334BA">
      <w:pPr>
        <w:spacing w:after="0" w:line="240" w:lineRule="auto"/>
        <w:jc w:val="both"/>
        <w:rPr>
          <w:rFonts w:ascii="Verdana" w:hAnsi="Verdana" w:cs="Arial"/>
          <w:bCs/>
          <w:sz w:val="20"/>
          <w:szCs w:val="20"/>
        </w:rPr>
      </w:pPr>
      <w:r w:rsidRPr="00244ADA">
        <w:rPr>
          <w:rFonts w:ascii="Verdana" w:hAnsi="Verdana" w:cs="Arial"/>
          <w:bCs/>
          <w:sz w:val="20"/>
          <w:szCs w:val="20"/>
        </w:rPr>
        <w:t>La matriz identifica Leyes, Decretos, Acuerdos, Circulares, Resoluciones, Normas, Decisiones, entre otros actos administrativos de interés para Min</w:t>
      </w:r>
      <w:r w:rsidR="005173BE">
        <w:rPr>
          <w:rFonts w:ascii="Verdana" w:hAnsi="Verdana" w:cs="Arial"/>
          <w:bCs/>
          <w:sz w:val="20"/>
          <w:szCs w:val="20"/>
        </w:rPr>
        <w:t>CIT</w:t>
      </w:r>
      <w:r w:rsidRPr="00244ADA">
        <w:rPr>
          <w:rFonts w:ascii="Verdana" w:hAnsi="Verdana" w:cs="Arial"/>
          <w:bCs/>
          <w:sz w:val="20"/>
          <w:szCs w:val="20"/>
        </w:rPr>
        <w:t xml:space="preserve"> que permiten identificar las competencias, responsabilidades y funciones de los diferentes procesos y áreas, los cuales reflejan el compromiso de la entidad para el medio ambiente.</w:t>
      </w:r>
    </w:p>
    <w:p w14:paraId="3F124B1B" w14:textId="55BA1BC4" w:rsidR="005334BA" w:rsidRPr="005334BA" w:rsidRDefault="005334BA" w:rsidP="005334BA">
      <w:pPr>
        <w:spacing w:after="0" w:line="240" w:lineRule="auto"/>
        <w:jc w:val="both"/>
        <w:rPr>
          <w:rFonts w:ascii="Verdana" w:hAnsi="Verdana" w:cs="Arial"/>
          <w:bCs/>
          <w:sz w:val="20"/>
          <w:szCs w:val="20"/>
        </w:rPr>
      </w:pPr>
    </w:p>
    <w:p w14:paraId="2732FBD8" w14:textId="03510438" w:rsidR="00E769B8" w:rsidRPr="00244ADA" w:rsidRDefault="00244ADA" w:rsidP="00244ADA">
      <w:pPr>
        <w:spacing w:after="0" w:line="240" w:lineRule="auto"/>
        <w:rPr>
          <w:rFonts w:ascii="Verdana" w:hAnsi="Verdana" w:cs="Arial"/>
          <w:b/>
          <w:sz w:val="20"/>
          <w:szCs w:val="20"/>
        </w:rPr>
      </w:pPr>
      <w:r>
        <w:rPr>
          <w:rFonts w:ascii="Verdana" w:hAnsi="Verdana" w:cs="Arial"/>
          <w:b/>
          <w:sz w:val="20"/>
          <w:szCs w:val="20"/>
        </w:rPr>
        <w:t xml:space="preserve">4.1 </w:t>
      </w:r>
      <w:r w:rsidR="00E769B8" w:rsidRPr="00244ADA">
        <w:rPr>
          <w:rFonts w:ascii="Verdana" w:hAnsi="Verdana" w:cs="Arial"/>
          <w:b/>
          <w:sz w:val="20"/>
          <w:szCs w:val="20"/>
        </w:rPr>
        <w:t>RIESGOS   </w:t>
      </w:r>
      <w:r w:rsidR="00E769B8" w:rsidRPr="00244ADA">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3C9768EB" w14:textId="77777777" w:rsidR="00245874" w:rsidRDefault="00245874" w:rsidP="003033FD">
      <w:pPr>
        <w:spacing w:after="0" w:line="240" w:lineRule="auto"/>
        <w:jc w:val="both"/>
        <w:rPr>
          <w:rFonts w:ascii="Verdana" w:hAnsi="Verdana" w:cs="Arial"/>
          <w:b/>
          <w:sz w:val="20"/>
          <w:szCs w:val="20"/>
        </w:rPr>
      </w:pPr>
    </w:p>
    <w:p w14:paraId="0F9A4B3A" w14:textId="77777777" w:rsidR="00245874" w:rsidRDefault="00245874" w:rsidP="003033FD">
      <w:pPr>
        <w:spacing w:after="0" w:line="240" w:lineRule="auto"/>
        <w:jc w:val="both"/>
        <w:rPr>
          <w:rFonts w:ascii="Verdana" w:hAnsi="Verdana" w:cs="Arial"/>
          <w:b/>
          <w:sz w:val="20"/>
          <w:szCs w:val="20"/>
        </w:rPr>
      </w:pPr>
    </w:p>
    <w:p w14:paraId="3BB65561" w14:textId="77777777" w:rsidR="00245874" w:rsidRDefault="00245874" w:rsidP="003033FD">
      <w:pPr>
        <w:spacing w:after="0" w:line="240" w:lineRule="auto"/>
        <w:jc w:val="both"/>
        <w:rPr>
          <w:rFonts w:ascii="Verdana" w:hAnsi="Verdana" w:cs="Arial"/>
          <w:b/>
          <w:sz w:val="20"/>
          <w:szCs w:val="20"/>
        </w:rPr>
      </w:pPr>
    </w:p>
    <w:p w14:paraId="6D8A915A" w14:textId="77777777" w:rsidR="00245874" w:rsidRDefault="00245874" w:rsidP="003033FD">
      <w:pPr>
        <w:spacing w:after="0" w:line="240" w:lineRule="auto"/>
        <w:jc w:val="both"/>
        <w:rPr>
          <w:rFonts w:ascii="Verdana" w:hAnsi="Verdana" w:cs="Arial"/>
          <w:b/>
          <w:sz w:val="20"/>
          <w:szCs w:val="20"/>
        </w:rPr>
      </w:pPr>
    </w:p>
    <w:p w14:paraId="5C0A1C99" w14:textId="64DC4511" w:rsidR="00245874" w:rsidRDefault="004C2877" w:rsidP="004C2877">
      <w:pPr>
        <w:spacing w:after="0" w:line="240" w:lineRule="auto"/>
        <w:jc w:val="center"/>
        <w:rPr>
          <w:rFonts w:ascii="Verdana" w:hAnsi="Verdana" w:cs="Arial"/>
          <w:b/>
          <w:sz w:val="20"/>
          <w:szCs w:val="20"/>
        </w:rPr>
      </w:pPr>
      <w:r w:rsidRPr="004C2877">
        <w:rPr>
          <w:rFonts w:ascii="Verdana" w:hAnsi="Verdana" w:cs="Arial"/>
          <w:b/>
          <w:noProof/>
          <w:sz w:val="20"/>
          <w:szCs w:val="20"/>
        </w:rPr>
        <w:lastRenderedPageBreak/>
        <w:drawing>
          <wp:inline distT="0" distB="0" distL="0" distR="0" wp14:anchorId="715280E7" wp14:editId="232C5E6B">
            <wp:extent cx="2191056" cy="6182588"/>
            <wp:effectExtent l="0" t="0" r="0" b="8890"/>
            <wp:docPr id="70581442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14421" name="Imagen 1" descr="Diagrama&#10;&#10;El contenido generado por IA puede ser incorrecto."/>
                    <pic:cNvPicPr/>
                  </pic:nvPicPr>
                  <pic:blipFill>
                    <a:blip r:embed="rId11"/>
                    <a:stretch>
                      <a:fillRect/>
                    </a:stretch>
                  </pic:blipFill>
                  <pic:spPr>
                    <a:xfrm>
                      <a:off x="0" y="0"/>
                      <a:ext cx="2191056" cy="6182588"/>
                    </a:xfrm>
                    <a:prstGeom prst="rect">
                      <a:avLst/>
                    </a:prstGeom>
                  </pic:spPr>
                </pic:pic>
              </a:graphicData>
            </a:graphic>
          </wp:inline>
        </w:drawing>
      </w:r>
    </w:p>
    <w:p w14:paraId="68DFDE43" w14:textId="77777777" w:rsidR="00245874" w:rsidRDefault="00245874" w:rsidP="003033FD">
      <w:pPr>
        <w:spacing w:after="0" w:line="240" w:lineRule="auto"/>
        <w:jc w:val="both"/>
        <w:rPr>
          <w:rFonts w:ascii="Verdana" w:hAnsi="Verdana" w:cs="Arial"/>
          <w:b/>
          <w:sz w:val="20"/>
          <w:szCs w:val="20"/>
        </w:rPr>
      </w:pPr>
    </w:p>
    <w:p w14:paraId="1B323E01" w14:textId="77777777" w:rsidR="00245874" w:rsidRPr="00666AB9" w:rsidRDefault="00245874" w:rsidP="003033FD">
      <w:pPr>
        <w:spacing w:after="0" w:line="240" w:lineRule="auto"/>
        <w:jc w:val="both"/>
        <w:rPr>
          <w:rFonts w:ascii="Verdana" w:hAnsi="Verdana" w:cs="Arial"/>
          <w:b/>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7C482C82" w14:textId="77777777" w:rsidR="00244ADA" w:rsidRDefault="00244ADA" w:rsidP="003033FD">
      <w:pPr>
        <w:spacing w:after="0" w:line="240" w:lineRule="auto"/>
        <w:jc w:val="both"/>
        <w:rPr>
          <w:rFonts w:ascii="Verdana" w:hAnsi="Verdana" w:cs="Arial"/>
          <w:b/>
          <w:sz w:val="20"/>
          <w:szCs w:val="20"/>
        </w:rPr>
      </w:pPr>
    </w:p>
    <w:p w14:paraId="3A54FA81" w14:textId="77777777" w:rsidR="004C2877" w:rsidRDefault="004C2877" w:rsidP="003033FD">
      <w:pPr>
        <w:spacing w:after="0" w:line="240" w:lineRule="auto"/>
        <w:jc w:val="both"/>
        <w:rPr>
          <w:rFonts w:ascii="Verdana" w:hAnsi="Verdana" w:cs="Arial"/>
          <w:b/>
          <w:sz w:val="20"/>
          <w:szCs w:val="20"/>
        </w:rPr>
      </w:pPr>
    </w:p>
    <w:p w14:paraId="4A925B19" w14:textId="77777777" w:rsidR="004C2877" w:rsidRDefault="004C2877" w:rsidP="003033FD">
      <w:pPr>
        <w:spacing w:after="0" w:line="240" w:lineRule="auto"/>
        <w:jc w:val="both"/>
        <w:rPr>
          <w:rFonts w:ascii="Verdana" w:hAnsi="Verdana" w:cs="Arial"/>
          <w:b/>
          <w:sz w:val="20"/>
          <w:szCs w:val="20"/>
        </w:rPr>
      </w:pPr>
    </w:p>
    <w:p w14:paraId="67A605F8" w14:textId="77777777" w:rsidR="004C2877" w:rsidRDefault="004C2877" w:rsidP="003033FD">
      <w:pPr>
        <w:spacing w:after="0" w:line="240" w:lineRule="auto"/>
        <w:jc w:val="both"/>
        <w:rPr>
          <w:rFonts w:ascii="Verdana" w:hAnsi="Verdana" w:cs="Arial"/>
          <w:b/>
          <w:sz w:val="20"/>
          <w:szCs w:val="20"/>
        </w:rPr>
      </w:pPr>
    </w:p>
    <w:p w14:paraId="7548308D" w14:textId="77777777" w:rsidR="00E63F44" w:rsidRDefault="00E63F44" w:rsidP="003033FD">
      <w:pPr>
        <w:spacing w:after="0" w:line="240" w:lineRule="auto"/>
        <w:jc w:val="both"/>
        <w:rPr>
          <w:rFonts w:ascii="Verdana" w:hAnsi="Verdana" w:cs="Arial"/>
          <w:b/>
          <w:sz w:val="20"/>
          <w:szCs w:val="20"/>
        </w:rPr>
      </w:pPr>
    </w:p>
    <w:p w14:paraId="1CAF6340" w14:textId="77777777" w:rsidR="004C2877" w:rsidRDefault="004C2877" w:rsidP="003033FD">
      <w:pPr>
        <w:spacing w:after="0" w:line="240" w:lineRule="auto"/>
        <w:jc w:val="both"/>
        <w:rPr>
          <w:rFonts w:ascii="Verdana" w:hAnsi="Verdana" w:cs="Arial"/>
          <w:b/>
          <w:sz w:val="20"/>
          <w:szCs w:val="20"/>
        </w:rPr>
      </w:pPr>
    </w:p>
    <w:p w14:paraId="59D37C79" w14:textId="77777777" w:rsidR="00244ADA" w:rsidRPr="00666AB9" w:rsidRDefault="00244ADA"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13A435FB">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13A435FB">
        <w:trPr>
          <w:trHeight w:val="545"/>
        </w:trPr>
        <w:tc>
          <w:tcPr>
            <w:tcW w:w="568" w:type="dxa"/>
            <w:tcBorders>
              <w:bottom w:val="single" w:sz="4" w:space="0" w:color="auto"/>
            </w:tcBorders>
            <w:tcMar>
              <w:top w:w="57" w:type="dxa"/>
              <w:left w:w="113" w:type="dxa"/>
              <w:bottom w:w="57" w:type="dxa"/>
            </w:tcMar>
            <w:vAlign w:val="center"/>
          </w:tcPr>
          <w:p w14:paraId="4637AD1B" w14:textId="1C575A01" w:rsidR="00DA19DE" w:rsidRPr="00666AB9" w:rsidRDefault="00244AD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4049CF6A" w14:textId="77777777" w:rsidR="00244ADA" w:rsidRDefault="00244ADA" w:rsidP="003033FD">
            <w:pPr>
              <w:spacing w:after="0" w:line="240" w:lineRule="auto"/>
              <w:ind w:left="-15"/>
              <w:rPr>
                <w:rFonts w:ascii="Verdana" w:hAnsi="Verdana" w:cs="Arial"/>
                <w:bCs/>
                <w:sz w:val="16"/>
                <w:szCs w:val="16"/>
              </w:rPr>
            </w:pPr>
          </w:p>
          <w:p w14:paraId="224CEE97" w14:textId="77777777" w:rsidR="00244ADA" w:rsidRDefault="00244ADA" w:rsidP="003033FD">
            <w:pPr>
              <w:spacing w:after="0" w:line="240" w:lineRule="auto"/>
              <w:ind w:left="-15"/>
              <w:rPr>
                <w:rFonts w:ascii="Verdana" w:hAnsi="Verdana" w:cs="Arial"/>
                <w:bCs/>
                <w:sz w:val="16"/>
                <w:szCs w:val="16"/>
              </w:rPr>
            </w:pPr>
          </w:p>
          <w:p w14:paraId="056683CF" w14:textId="77777777" w:rsidR="00244ADA" w:rsidRDefault="00244ADA" w:rsidP="003033FD">
            <w:pPr>
              <w:spacing w:after="0" w:line="240" w:lineRule="auto"/>
              <w:ind w:left="-15"/>
              <w:rPr>
                <w:rFonts w:ascii="Verdana" w:hAnsi="Verdana" w:cs="Arial"/>
                <w:bCs/>
                <w:sz w:val="16"/>
                <w:szCs w:val="16"/>
              </w:rPr>
            </w:pPr>
          </w:p>
          <w:p w14:paraId="1F83FD6B" w14:textId="77777777" w:rsidR="00244ADA" w:rsidRDefault="00244ADA" w:rsidP="003033FD">
            <w:pPr>
              <w:spacing w:after="0" w:line="240" w:lineRule="auto"/>
              <w:ind w:left="-15"/>
              <w:rPr>
                <w:rFonts w:ascii="Verdana" w:hAnsi="Verdana" w:cs="Arial"/>
                <w:bCs/>
                <w:sz w:val="16"/>
                <w:szCs w:val="16"/>
              </w:rPr>
            </w:pPr>
          </w:p>
          <w:p w14:paraId="60F8BE6C" w14:textId="7F665214" w:rsidR="00DA19DE" w:rsidRPr="0073353F" w:rsidRDefault="00244ADA" w:rsidP="003033FD">
            <w:pPr>
              <w:spacing w:after="0" w:line="240" w:lineRule="auto"/>
              <w:ind w:left="-15"/>
              <w:rPr>
                <w:rFonts w:ascii="Verdana" w:hAnsi="Verdana" w:cs="Arial"/>
                <w:bCs/>
                <w:sz w:val="16"/>
                <w:szCs w:val="16"/>
              </w:rPr>
            </w:pPr>
            <w:r w:rsidRPr="00244ADA">
              <w:rPr>
                <w:rFonts w:ascii="Verdana" w:hAnsi="Verdana" w:cs="Arial"/>
                <w:bCs/>
                <w:sz w:val="16"/>
                <w:szCs w:val="16"/>
              </w:rPr>
              <w:t>(P)</w:t>
            </w:r>
            <w:r>
              <w:rPr>
                <w:rFonts w:ascii="Verdana" w:hAnsi="Verdana" w:cs="Arial"/>
                <w:bCs/>
                <w:sz w:val="16"/>
                <w:szCs w:val="16"/>
              </w:rPr>
              <w:t xml:space="preserve"> </w:t>
            </w:r>
            <w:r w:rsidRPr="00244ADA">
              <w:rPr>
                <w:rFonts w:ascii="Verdana" w:hAnsi="Verdana" w:cs="Arial"/>
                <w:bCs/>
                <w:sz w:val="16"/>
                <w:szCs w:val="16"/>
              </w:rPr>
              <w:t xml:space="preserve">Realizar la identificación y acceso a Requisitos legales ambientales </w:t>
            </w:r>
          </w:p>
        </w:tc>
        <w:tc>
          <w:tcPr>
            <w:tcW w:w="2042" w:type="dxa"/>
            <w:tcBorders>
              <w:bottom w:val="single" w:sz="4" w:space="0" w:color="auto"/>
            </w:tcBorders>
            <w:tcMar>
              <w:top w:w="57" w:type="dxa"/>
              <w:left w:w="113" w:type="dxa"/>
              <w:bottom w:w="57" w:type="dxa"/>
            </w:tcMar>
            <w:vAlign w:val="center"/>
          </w:tcPr>
          <w:p w14:paraId="03FA381E" w14:textId="4107826C" w:rsidR="00DA19DE" w:rsidRPr="00666AB9" w:rsidRDefault="00244ADA" w:rsidP="003033FD">
            <w:pPr>
              <w:spacing w:after="0" w:line="240" w:lineRule="auto"/>
              <w:ind w:left="-15"/>
              <w:jc w:val="center"/>
              <w:rPr>
                <w:rFonts w:ascii="Verdana" w:hAnsi="Verdana" w:cs="Arial"/>
                <w:sz w:val="16"/>
                <w:szCs w:val="16"/>
              </w:rPr>
            </w:pPr>
            <w:r w:rsidRPr="00244ADA">
              <w:rPr>
                <w:rFonts w:ascii="Verdana" w:hAnsi="Verdana" w:cs="Arial"/>
                <w:sz w:val="16"/>
                <w:szCs w:val="16"/>
              </w:rPr>
              <w:t>Líder del Equipo de Asuntos Ambientales y Desarrollo Sostenible, Profesional Asignado</w:t>
            </w:r>
          </w:p>
        </w:tc>
        <w:tc>
          <w:tcPr>
            <w:tcW w:w="5104" w:type="dxa"/>
            <w:tcBorders>
              <w:bottom w:val="single" w:sz="4" w:space="0" w:color="auto"/>
            </w:tcBorders>
            <w:tcMar>
              <w:top w:w="57" w:type="dxa"/>
              <w:left w:w="113" w:type="dxa"/>
              <w:bottom w:w="57" w:type="dxa"/>
            </w:tcMar>
          </w:tcPr>
          <w:p w14:paraId="36BF85C9" w14:textId="4B39AC40" w:rsidR="00244ADA" w:rsidRPr="00244ADA" w:rsidRDefault="00244ADA" w:rsidP="00244ADA">
            <w:pPr>
              <w:spacing w:after="0" w:line="240" w:lineRule="auto"/>
              <w:ind w:left="-15"/>
              <w:jc w:val="both"/>
              <w:rPr>
                <w:rFonts w:ascii="Verdana" w:hAnsi="Verdana" w:cs="Arial"/>
                <w:sz w:val="16"/>
                <w:szCs w:val="16"/>
              </w:rPr>
            </w:pPr>
            <w:r>
              <w:rPr>
                <w:rFonts w:ascii="Verdana" w:hAnsi="Verdana" w:cs="Arial"/>
                <w:sz w:val="16"/>
                <w:szCs w:val="16"/>
              </w:rPr>
              <w:t>Realizar la</w:t>
            </w:r>
            <w:r w:rsidRPr="00244ADA">
              <w:rPr>
                <w:rFonts w:ascii="Verdana" w:hAnsi="Verdana" w:cs="Arial"/>
                <w:sz w:val="16"/>
                <w:szCs w:val="16"/>
              </w:rPr>
              <w:t xml:space="preserve"> bús</w:t>
            </w:r>
            <w:r>
              <w:rPr>
                <w:rFonts w:ascii="Verdana" w:hAnsi="Verdana" w:cs="Arial"/>
                <w:sz w:val="16"/>
                <w:szCs w:val="16"/>
              </w:rPr>
              <w:t>queda</w:t>
            </w:r>
            <w:r w:rsidRPr="00244ADA">
              <w:rPr>
                <w:rFonts w:ascii="Verdana" w:hAnsi="Verdana" w:cs="Arial"/>
                <w:sz w:val="16"/>
                <w:szCs w:val="16"/>
              </w:rPr>
              <w:t>, identifica</w:t>
            </w:r>
            <w:r>
              <w:rPr>
                <w:rFonts w:ascii="Verdana" w:hAnsi="Verdana" w:cs="Arial"/>
                <w:sz w:val="16"/>
                <w:szCs w:val="16"/>
              </w:rPr>
              <w:t>ción</w:t>
            </w:r>
            <w:r w:rsidRPr="00244ADA">
              <w:rPr>
                <w:rFonts w:ascii="Verdana" w:hAnsi="Verdana" w:cs="Arial"/>
                <w:sz w:val="16"/>
                <w:szCs w:val="16"/>
              </w:rPr>
              <w:t xml:space="preserve"> y consult</w:t>
            </w:r>
            <w:r>
              <w:rPr>
                <w:rFonts w:ascii="Verdana" w:hAnsi="Verdana" w:cs="Arial"/>
                <w:sz w:val="16"/>
                <w:szCs w:val="16"/>
              </w:rPr>
              <w:t>a de</w:t>
            </w:r>
            <w:r w:rsidRPr="00244ADA">
              <w:rPr>
                <w:rFonts w:ascii="Verdana" w:hAnsi="Verdana" w:cs="Arial"/>
                <w:sz w:val="16"/>
                <w:szCs w:val="16"/>
              </w:rPr>
              <w:t xml:space="preserve"> los requisitos ambientales que sean de interés para el MIN</w:t>
            </w:r>
            <w:r>
              <w:rPr>
                <w:rFonts w:ascii="Verdana" w:hAnsi="Verdana" w:cs="Arial"/>
                <w:sz w:val="16"/>
                <w:szCs w:val="16"/>
              </w:rPr>
              <w:t>CIT</w:t>
            </w:r>
            <w:r w:rsidRPr="00244ADA">
              <w:rPr>
                <w:rFonts w:ascii="Verdana" w:hAnsi="Verdana" w:cs="Arial"/>
                <w:sz w:val="16"/>
                <w:szCs w:val="16"/>
              </w:rPr>
              <w:t>, para ello podrá utilizar las siguientes fuentes de información:</w:t>
            </w:r>
          </w:p>
          <w:p w14:paraId="6C7C468F" w14:textId="77777777" w:rsidR="00244ADA" w:rsidRPr="00244ADA" w:rsidRDefault="00244ADA" w:rsidP="00244ADA">
            <w:pPr>
              <w:spacing w:after="0" w:line="240" w:lineRule="auto"/>
              <w:ind w:left="-15"/>
              <w:jc w:val="both"/>
              <w:rPr>
                <w:rFonts w:ascii="Verdana" w:hAnsi="Verdana" w:cs="Arial"/>
                <w:sz w:val="16"/>
                <w:szCs w:val="16"/>
              </w:rPr>
            </w:pPr>
          </w:p>
          <w:p w14:paraId="76ABD448" w14:textId="77777777" w:rsidR="00244ADA" w:rsidRPr="00244ADA" w:rsidRDefault="00244ADA" w:rsidP="00244ADA">
            <w:pPr>
              <w:spacing w:after="0" w:line="240" w:lineRule="auto"/>
              <w:ind w:left="-15"/>
              <w:jc w:val="both"/>
              <w:rPr>
                <w:rFonts w:ascii="Verdana" w:hAnsi="Verdana" w:cs="Arial"/>
                <w:sz w:val="16"/>
                <w:szCs w:val="16"/>
              </w:rPr>
            </w:pPr>
            <w:r w:rsidRPr="00244ADA">
              <w:rPr>
                <w:rFonts w:ascii="Verdana" w:hAnsi="Verdana" w:cs="Arial"/>
                <w:sz w:val="16"/>
                <w:szCs w:val="16"/>
              </w:rPr>
              <w:t>Paginas institucionales como:</w:t>
            </w:r>
          </w:p>
          <w:p w14:paraId="38FBC392" w14:textId="77777777" w:rsidR="00244ADA" w:rsidRPr="00244ADA" w:rsidRDefault="00244ADA" w:rsidP="00244ADA">
            <w:pPr>
              <w:spacing w:after="0" w:line="240" w:lineRule="auto"/>
              <w:ind w:left="-15"/>
              <w:jc w:val="both"/>
              <w:rPr>
                <w:rFonts w:ascii="Verdana" w:hAnsi="Verdana" w:cs="Arial"/>
                <w:sz w:val="16"/>
                <w:szCs w:val="16"/>
              </w:rPr>
            </w:pPr>
          </w:p>
          <w:p w14:paraId="2D8A83CB" w14:textId="77777777" w:rsidR="00244ADA" w:rsidRPr="00244ADA" w:rsidRDefault="00244ADA" w:rsidP="00244ADA">
            <w:pPr>
              <w:spacing w:after="0" w:line="240" w:lineRule="auto"/>
              <w:ind w:left="-15"/>
              <w:jc w:val="both"/>
              <w:rPr>
                <w:rFonts w:ascii="Verdana" w:hAnsi="Verdana" w:cs="Arial"/>
                <w:sz w:val="16"/>
                <w:szCs w:val="16"/>
              </w:rPr>
            </w:pPr>
            <w:r w:rsidRPr="00244ADA">
              <w:rPr>
                <w:rFonts w:ascii="Verdana" w:hAnsi="Verdana" w:cs="Arial"/>
                <w:sz w:val="16"/>
                <w:szCs w:val="16"/>
              </w:rPr>
              <w:t>1. Presidencia de la República</w:t>
            </w:r>
          </w:p>
          <w:p w14:paraId="35EECEB9" w14:textId="77777777" w:rsidR="00244ADA" w:rsidRPr="00244ADA" w:rsidRDefault="00244ADA" w:rsidP="00244ADA">
            <w:pPr>
              <w:spacing w:after="0" w:line="240" w:lineRule="auto"/>
              <w:ind w:left="-15"/>
              <w:jc w:val="both"/>
              <w:rPr>
                <w:rFonts w:ascii="Verdana" w:hAnsi="Verdana" w:cs="Arial"/>
                <w:sz w:val="16"/>
                <w:szCs w:val="16"/>
              </w:rPr>
            </w:pPr>
            <w:r w:rsidRPr="00244ADA">
              <w:rPr>
                <w:rFonts w:ascii="Verdana" w:hAnsi="Verdana" w:cs="Arial"/>
                <w:sz w:val="16"/>
                <w:szCs w:val="16"/>
              </w:rPr>
              <w:t>2. Página del Congreso</w:t>
            </w:r>
          </w:p>
          <w:p w14:paraId="257D7017" w14:textId="77777777" w:rsidR="00244ADA" w:rsidRPr="00244ADA" w:rsidRDefault="00244ADA" w:rsidP="00244ADA">
            <w:pPr>
              <w:spacing w:after="0" w:line="240" w:lineRule="auto"/>
              <w:ind w:left="-15"/>
              <w:jc w:val="both"/>
              <w:rPr>
                <w:rFonts w:ascii="Verdana" w:hAnsi="Verdana" w:cs="Arial"/>
                <w:sz w:val="16"/>
                <w:szCs w:val="16"/>
              </w:rPr>
            </w:pPr>
            <w:r w:rsidRPr="00244ADA">
              <w:rPr>
                <w:rFonts w:ascii="Verdana" w:hAnsi="Verdana" w:cs="Arial"/>
                <w:sz w:val="16"/>
                <w:szCs w:val="16"/>
              </w:rPr>
              <w:t>3. Páginas de los Ministerios</w:t>
            </w:r>
          </w:p>
          <w:p w14:paraId="5841F6E0" w14:textId="77777777" w:rsidR="00244ADA" w:rsidRPr="00244ADA" w:rsidRDefault="00244ADA" w:rsidP="00244ADA">
            <w:pPr>
              <w:spacing w:after="0" w:line="240" w:lineRule="auto"/>
              <w:ind w:left="-15"/>
              <w:jc w:val="both"/>
              <w:rPr>
                <w:rFonts w:ascii="Verdana" w:hAnsi="Verdana" w:cs="Arial"/>
                <w:sz w:val="16"/>
                <w:szCs w:val="16"/>
              </w:rPr>
            </w:pPr>
            <w:r w:rsidRPr="00244ADA">
              <w:rPr>
                <w:rFonts w:ascii="Verdana" w:hAnsi="Verdana" w:cs="Arial"/>
                <w:sz w:val="16"/>
                <w:szCs w:val="16"/>
              </w:rPr>
              <w:t>4. Secretaría Distrital de Ambiente</w:t>
            </w:r>
          </w:p>
          <w:p w14:paraId="75A8C504" w14:textId="77777777" w:rsidR="00244ADA" w:rsidRPr="00244ADA" w:rsidRDefault="00244ADA" w:rsidP="00244ADA">
            <w:pPr>
              <w:spacing w:after="0" w:line="240" w:lineRule="auto"/>
              <w:ind w:left="-15"/>
              <w:jc w:val="both"/>
              <w:rPr>
                <w:rFonts w:ascii="Verdana" w:hAnsi="Verdana" w:cs="Arial"/>
                <w:sz w:val="16"/>
                <w:szCs w:val="16"/>
              </w:rPr>
            </w:pPr>
          </w:p>
          <w:p w14:paraId="669B1BE4" w14:textId="77777777" w:rsidR="00244ADA" w:rsidRPr="00244ADA" w:rsidRDefault="00244ADA" w:rsidP="00244ADA">
            <w:pPr>
              <w:spacing w:after="0" w:line="240" w:lineRule="auto"/>
              <w:ind w:left="-15"/>
              <w:jc w:val="both"/>
              <w:rPr>
                <w:rFonts w:ascii="Verdana" w:hAnsi="Verdana" w:cs="Arial"/>
                <w:sz w:val="16"/>
                <w:szCs w:val="16"/>
              </w:rPr>
            </w:pPr>
            <w:r w:rsidRPr="00244ADA">
              <w:rPr>
                <w:rFonts w:ascii="Verdana" w:hAnsi="Verdana" w:cs="Arial"/>
                <w:sz w:val="16"/>
                <w:szCs w:val="16"/>
              </w:rPr>
              <w:t>Y las demás que se consideren relevantes</w:t>
            </w:r>
          </w:p>
          <w:p w14:paraId="6789FA54" w14:textId="77777777" w:rsidR="00244ADA" w:rsidRPr="00244ADA" w:rsidRDefault="00244ADA" w:rsidP="00244ADA">
            <w:pPr>
              <w:spacing w:after="0" w:line="240" w:lineRule="auto"/>
              <w:ind w:left="-15"/>
              <w:jc w:val="both"/>
              <w:rPr>
                <w:rFonts w:ascii="Verdana" w:hAnsi="Verdana" w:cs="Arial"/>
                <w:sz w:val="16"/>
                <w:szCs w:val="16"/>
              </w:rPr>
            </w:pPr>
          </w:p>
          <w:p w14:paraId="33555610" w14:textId="77777777" w:rsidR="00244ADA" w:rsidRPr="00244ADA" w:rsidRDefault="00244ADA" w:rsidP="00244ADA">
            <w:pPr>
              <w:spacing w:after="0" w:line="240" w:lineRule="auto"/>
              <w:ind w:left="-15"/>
              <w:jc w:val="both"/>
              <w:rPr>
                <w:rFonts w:ascii="Verdana" w:hAnsi="Verdana" w:cs="Arial"/>
                <w:sz w:val="16"/>
                <w:szCs w:val="16"/>
              </w:rPr>
            </w:pPr>
          </w:p>
          <w:p w14:paraId="2FF40055" w14:textId="1EA1BF31" w:rsidR="00DA19DE" w:rsidRPr="00666AB9" w:rsidRDefault="00244ADA" w:rsidP="13A435FB">
            <w:pPr>
              <w:spacing w:after="0" w:line="240" w:lineRule="auto"/>
              <w:ind w:left="-15"/>
              <w:jc w:val="both"/>
              <w:rPr>
                <w:rFonts w:ascii="Verdana" w:hAnsi="Verdana" w:cs="Arial"/>
                <w:b/>
                <w:bCs/>
                <w:sz w:val="16"/>
                <w:szCs w:val="16"/>
              </w:rPr>
            </w:pPr>
            <w:r w:rsidRPr="13A435FB">
              <w:rPr>
                <w:rFonts w:ascii="Verdana" w:hAnsi="Verdana" w:cs="Arial"/>
                <w:b/>
                <w:bCs/>
                <w:sz w:val="16"/>
                <w:szCs w:val="16"/>
              </w:rPr>
              <w:t>Tiempo:</w:t>
            </w:r>
            <w:r w:rsidRPr="13A435FB">
              <w:rPr>
                <w:rFonts w:ascii="Verdana" w:hAnsi="Verdana" w:cs="Arial"/>
                <w:sz w:val="16"/>
                <w:szCs w:val="16"/>
              </w:rPr>
              <w:t xml:space="preserve"> Mínimo una vez al mes o las veces que se requiera</w:t>
            </w:r>
          </w:p>
          <w:p w14:paraId="49AA11B3" w14:textId="50B2B84C" w:rsidR="00DA19DE" w:rsidRPr="00666AB9" w:rsidRDefault="00DA19DE" w:rsidP="13A435FB">
            <w:pPr>
              <w:spacing w:after="0" w:line="240" w:lineRule="auto"/>
              <w:ind w:left="-15"/>
              <w:jc w:val="both"/>
              <w:rPr>
                <w:rFonts w:ascii="Verdana" w:hAnsi="Verdana" w:cs="Arial"/>
                <w:sz w:val="16"/>
                <w:szCs w:val="16"/>
              </w:rPr>
            </w:pPr>
          </w:p>
          <w:p w14:paraId="220445FF" w14:textId="0E94C9F2" w:rsidR="00DA19DE" w:rsidRPr="00666AB9" w:rsidRDefault="28F87119" w:rsidP="13A435FB">
            <w:pPr>
              <w:spacing w:after="0" w:line="240" w:lineRule="auto"/>
              <w:ind w:left="-15"/>
              <w:jc w:val="both"/>
              <w:rPr>
                <w:rFonts w:ascii="Verdana" w:hAnsi="Verdana" w:cs="Arial"/>
                <w:sz w:val="16"/>
                <w:szCs w:val="16"/>
              </w:rPr>
            </w:pPr>
            <w:r w:rsidRPr="13A435FB">
              <w:rPr>
                <w:rFonts w:ascii="Verdana" w:hAnsi="Verdana" w:cs="Arial"/>
                <w:b/>
                <w:bCs/>
                <w:sz w:val="16"/>
                <w:szCs w:val="16"/>
              </w:rPr>
              <w:t>Control SG-R3</w:t>
            </w:r>
          </w:p>
        </w:tc>
        <w:tc>
          <w:tcPr>
            <w:tcW w:w="1417" w:type="dxa"/>
            <w:tcBorders>
              <w:bottom w:val="single" w:sz="4" w:space="0" w:color="auto"/>
            </w:tcBorders>
            <w:tcMar>
              <w:top w:w="57" w:type="dxa"/>
              <w:left w:w="113" w:type="dxa"/>
              <w:bottom w:w="57" w:type="dxa"/>
            </w:tcMar>
            <w:vAlign w:val="center"/>
          </w:tcPr>
          <w:p w14:paraId="18FE0442" w14:textId="772CD91F" w:rsidR="00DA19DE" w:rsidRPr="00666AB9" w:rsidRDefault="00244ADA" w:rsidP="003033FD">
            <w:pPr>
              <w:spacing w:after="0" w:line="240" w:lineRule="auto"/>
              <w:ind w:left="-15"/>
              <w:jc w:val="center"/>
              <w:rPr>
                <w:rFonts w:ascii="Verdana" w:hAnsi="Verdana" w:cs="Arial"/>
                <w:sz w:val="16"/>
                <w:szCs w:val="16"/>
              </w:rPr>
            </w:pPr>
            <w:r w:rsidRPr="00244ADA">
              <w:rPr>
                <w:rFonts w:ascii="Verdana" w:hAnsi="Verdana" w:cs="Arial"/>
                <w:sz w:val="16"/>
                <w:szCs w:val="16"/>
              </w:rPr>
              <w:t>No Aplica</w:t>
            </w:r>
          </w:p>
        </w:tc>
      </w:tr>
      <w:tr w:rsidR="005334BA" w:rsidRPr="00666AB9" w14:paraId="4CEBB8BC" w14:textId="77777777" w:rsidTr="13A435FB">
        <w:trPr>
          <w:trHeight w:val="545"/>
        </w:trPr>
        <w:tc>
          <w:tcPr>
            <w:tcW w:w="568" w:type="dxa"/>
            <w:tcBorders>
              <w:bottom w:val="single" w:sz="4" w:space="0" w:color="auto"/>
            </w:tcBorders>
            <w:tcMar>
              <w:top w:w="57" w:type="dxa"/>
              <w:left w:w="113" w:type="dxa"/>
              <w:bottom w:w="57" w:type="dxa"/>
            </w:tcMar>
            <w:vAlign w:val="center"/>
          </w:tcPr>
          <w:p w14:paraId="54C993CD" w14:textId="5E249248" w:rsidR="005334BA" w:rsidRPr="00666AB9" w:rsidRDefault="00244ADA" w:rsidP="005334BA">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61C5671F" w14:textId="77777777" w:rsidR="00244ADA" w:rsidRDefault="00244ADA" w:rsidP="0073353F">
            <w:pPr>
              <w:spacing w:after="0" w:line="240" w:lineRule="auto"/>
              <w:ind w:left="-15"/>
              <w:rPr>
                <w:rFonts w:ascii="Verdana" w:hAnsi="Verdana" w:cs="Arial"/>
                <w:bCs/>
                <w:sz w:val="16"/>
                <w:szCs w:val="16"/>
              </w:rPr>
            </w:pPr>
          </w:p>
          <w:p w14:paraId="6584FFA3" w14:textId="77777777" w:rsidR="00244ADA" w:rsidRDefault="00244ADA" w:rsidP="0073353F">
            <w:pPr>
              <w:spacing w:after="0" w:line="240" w:lineRule="auto"/>
              <w:ind w:left="-15"/>
              <w:rPr>
                <w:rFonts w:ascii="Verdana" w:hAnsi="Verdana" w:cs="Arial"/>
                <w:bCs/>
                <w:sz w:val="16"/>
                <w:szCs w:val="16"/>
              </w:rPr>
            </w:pPr>
          </w:p>
          <w:p w14:paraId="54380C58" w14:textId="75E2BA94" w:rsidR="005334BA" w:rsidRPr="0073353F" w:rsidRDefault="00244ADA" w:rsidP="0073353F">
            <w:pPr>
              <w:spacing w:after="0" w:line="240" w:lineRule="auto"/>
              <w:ind w:left="-15"/>
              <w:rPr>
                <w:rFonts w:ascii="Verdana" w:hAnsi="Verdana" w:cs="Arial"/>
                <w:bCs/>
                <w:sz w:val="16"/>
                <w:szCs w:val="16"/>
              </w:rPr>
            </w:pPr>
            <w:r w:rsidRPr="00244ADA">
              <w:rPr>
                <w:rFonts w:ascii="Verdana" w:hAnsi="Verdana" w:cs="Arial"/>
                <w:bCs/>
                <w:sz w:val="16"/>
                <w:szCs w:val="16"/>
              </w:rPr>
              <w:t>(H)</w:t>
            </w:r>
            <w:r>
              <w:rPr>
                <w:rFonts w:ascii="Verdana" w:hAnsi="Verdana" w:cs="Arial"/>
                <w:bCs/>
                <w:sz w:val="16"/>
                <w:szCs w:val="16"/>
              </w:rPr>
              <w:t xml:space="preserve"> </w:t>
            </w:r>
            <w:r w:rsidRPr="00244ADA">
              <w:rPr>
                <w:rFonts w:ascii="Verdana" w:hAnsi="Verdana" w:cs="Arial"/>
                <w:bCs/>
                <w:sz w:val="16"/>
                <w:szCs w:val="16"/>
              </w:rPr>
              <w:t xml:space="preserve">Efectuar la documentación de los requisitos legales identificados </w:t>
            </w:r>
          </w:p>
        </w:tc>
        <w:tc>
          <w:tcPr>
            <w:tcW w:w="2042" w:type="dxa"/>
            <w:tcBorders>
              <w:bottom w:val="single" w:sz="4" w:space="0" w:color="auto"/>
            </w:tcBorders>
            <w:tcMar>
              <w:top w:w="57" w:type="dxa"/>
              <w:left w:w="113" w:type="dxa"/>
              <w:bottom w:w="57" w:type="dxa"/>
            </w:tcMar>
            <w:vAlign w:val="center"/>
          </w:tcPr>
          <w:p w14:paraId="053E62E4" w14:textId="13F0DBF1" w:rsidR="005334BA" w:rsidRPr="00666AB9" w:rsidRDefault="00244ADA" w:rsidP="005334BA">
            <w:pPr>
              <w:spacing w:after="0" w:line="240" w:lineRule="auto"/>
              <w:ind w:left="-15"/>
              <w:jc w:val="center"/>
              <w:rPr>
                <w:rFonts w:ascii="Verdana" w:hAnsi="Verdana" w:cs="Arial"/>
                <w:sz w:val="16"/>
                <w:szCs w:val="16"/>
              </w:rPr>
            </w:pPr>
            <w:r w:rsidRPr="00244ADA">
              <w:rPr>
                <w:rFonts w:ascii="Verdana" w:hAnsi="Verdana" w:cs="Arial"/>
                <w:sz w:val="16"/>
                <w:szCs w:val="16"/>
              </w:rPr>
              <w:t>líder del Equipo de Asuntos Ambientales y Desarrollo Sostenible, Profesional Asignado</w:t>
            </w:r>
          </w:p>
        </w:tc>
        <w:tc>
          <w:tcPr>
            <w:tcW w:w="5104" w:type="dxa"/>
            <w:tcBorders>
              <w:bottom w:val="single" w:sz="4" w:space="0" w:color="auto"/>
            </w:tcBorders>
            <w:tcMar>
              <w:top w:w="57" w:type="dxa"/>
              <w:left w:w="113" w:type="dxa"/>
              <w:bottom w:w="57" w:type="dxa"/>
            </w:tcMar>
          </w:tcPr>
          <w:p w14:paraId="28A5F664" w14:textId="76AC7B2D" w:rsidR="00244ADA" w:rsidRDefault="0D74F383" w:rsidP="005334BA">
            <w:pPr>
              <w:spacing w:after="0" w:line="240" w:lineRule="auto"/>
              <w:ind w:left="-15"/>
              <w:jc w:val="both"/>
              <w:rPr>
                <w:rFonts w:ascii="Verdana" w:hAnsi="Verdana" w:cs="Arial"/>
                <w:sz w:val="16"/>
                <w:szCs w:val="16"/>
              </w:rPr>
            </w:pPr>
            <w:r w:rsidRPr="13A435FB">
              <w:rPr>
                <w:rFonts w:ascii="Verdana" w:hAnsi="Verdana" w:cs="Arial"/>
                <w:sz w:val="16"/>
                <w:szCs w:val="16"/>
              </w:rPr>
              <w:t>Documentar una vez identificado el requisito legal aplicable al Ministerio en la Matriz de Identificación y Evaluación de Requisitos legales ambientales GJ-FM-00</w:t>
            </w:r>
            <w:r w:rsidR="5B5DF0E8" w:rsidRPr="13A435FB">
              <w:rPr>
                <w:rFonts w:ascii="Verdana" w:hAnsi="Verdana" w:cs="Arial"/>
                <w:sz w:val="16"/>
                <w:szCs w:val="16"/>
              </w:rPr>
              <w:t>6</w:t>
            </w:r>
            <w:r w:rsidRPr="13A435FB">
              <w:rPr>
                <w:rFonts w:ascii="Verdana" w:hAnsi="Verdana" w:cs="Arial"/>
                <w:sz w:val="16"/>
                <w:szCs w:val="16"/>
              </w:rPr>
              <w:t>, de acuerdo con las columnas documentadas allí.</w:t>
            </w:r>
          </w:p>
          <w:p w14:paraId="45646CEA" w14:textId="7DEA729D" w:rsidR="005334BA" w:rsidRPr="00666AB9" w:rsidRDefault="00244ADA" w:rsidP="005334BA">
            <w:pPr>
              <w:spacing w:after="0" w:line="240" w:lineRule="auto"/>
              <w:ind w:left="-15"/>
              <w:jc w:val="both"/>
              <w:rPr>
                <w:rFonts w:ascii="Verdana" w:hAnsi="Verdana" w:cs="Arial"/>
                <w:sz w:val="16"/>
                <w:szCs w:val="16"/>
              </w:rPr>
            </w:pPr>
            <w:r w:rsidRPr="00244ADA">
              <w:rPr>
                <w:rFonts w:ascii="Verdana" w:hAnsi="Verdana" w:cs="Arial"/>
                <w:sz w:val="16"/>
                <w:szCs w:val="16"/>
              </w:rPr>
              <w:br/>
            </w:r>
            <w:r w:rsidRPr="00244ADA">
              <w:rPr>
                <w:rFonts w:ascii="Verdana" w:hAnsi="Verdana" w:cs="Arial"/>
                <w:b/>
                <w:bCs/>
                <w:sz w:val="16"/>
                <w:szCs w:val="16"/>
              </w:rPr>
              <w:t>Tiempo:</w:t>
            </w:r>
            <w:r w:rsidRPr="00244ADA">
              <w:rPr>
                <w:rFonts w:ascii="Verdana" w:hAnsi="Verdana" w:cs="Arial"/>
                <w:sz w:val="16"/>
                <w:szCs w:val="16"/>
              </w:rPr>
              <w:t xml:space="preserve"> 5 días después de identificado el Requisito legal</w:t>
            </w:r>
          </w:p>
        </w:tc>
        <w:tc>
          <w:tcPr>
            <w:tcW w:w="1417" w:type="dxa"/>
            <w:tcBorders>
              <w:bottom w:val="single" w:sz="4" w:space="0" w:color="auto"/>
            </w:tcBorders>
            <w:tcMar>
              <w:top w:w="57" w:type="dxa"/>
              <w:left w:w="113" w:type="dxa"/>
              <w:bottom w:w="57" w:type="dxa"/>
            </w:tcMar>
            <w:vAlign w:val="center"/>
          </w:tcPr>
          <w:p w14:paraId="3F73B75C" w14:textId="687A3144" w:rsidR="005334BA" w:rsidRDefault="0D74F383" w:rsidP="005334BA">
            <w:pPr>
              <w:spacing w:after="0" w:line="240" w:lineRule="auto"/>
              <w:ind w:left="-15"/>
              <w:jc w:val="center"/>
              <w:rPr>
                <w:rFonts w:ascii="Verdana" w:hAnsi="Verdana" w:cs="Arial"/>
                <w:sz w:val="16"/>
                <w:szCs w:val="16"/>
              </w:rPr>
            </w:pPr>
            <w:r w:rsidRPr="0D74F383">
              <w:rPr>
                <w:rFonts w:ascii="Verdana" w:hAnsi="Verdana" w:cs="Arial"/>
                <w:sz w:val="16"/>
                <w:szCs w:val="16"/>
              </w:rPr>
              <w:t>GJ-FM-006</w:t>
            </w:r>
          </w:p>
          <w:p w14:paraId="38B32DAB" w14:textId="5A51BE5A" w:rsidR="00244ADA" w:rsidRPr="00666AB9" w:rsidRDefault="00244ADA" w:rsidP="005334BA">
            <w:pPr>
              <w:spacing w:after="0" w:line="240" w:lineRule="auto"/>
              <w:ind w:left="-15"/>
              <w:jc w:val="center"/>
              <w:rPr>
                <w:rFonts w:ascii="Verdana" w:hAnsi="Verdana" w:cs="Arial"/>
                <w:sz w:val="16"/>
                <w:szCs w:val="16"/>
              </w:rPr>
            </w:pPr>
            <w:r w:rsidRPr="00244ADA">
              <w:rPr>
                <w:rFonts w:ascii="Verdana" w:hAnsi="Verdana" w:cs="Arial"/>
                <w:sz w:val="16"/>
                <w:szCs w:val="16"/>
              </w:rPr>
              <w:t>Matriz de identificación, acceso y evaluación de requisitos legales y otros requisitos ambientales.</w:t>
            </w:r>
          </w:p>
        </w:tc>
      </w:tr>
      <w:tr w:rsidR="005334BA" w:rsidRPr="00666AB9" w14:paraId="183D4605" w14:textId="77777777" w:rsidTr="13A435FB">
        <w:trPr>
          <w:trHeight w:val="545"/>
        </w:trPr>
        <w:tc>
          <w:tcPr>
            <w:tcW w:w="568" w:type="dxa"/>
            <w:tcBorders>
              <w:bottom w:val="single" w:sz="4" w:space="0" w:color="auto"/>
            </w:tcBorders>
            <w:tcMar>
              <w:top w:w="57" w:type="dxa"/>
              <w:left w:w="113" w:type="dxa"/>
              <w:bottom w:w="57" w:type="dxa"/>
            </w:tcMar>
            <w:vAlign w:val="center"/>
          </w:tcPr>
          <w:p w14:paraId="25B4AC15" w14:textId="3C0CBDA8" w:rsidR="005334BA" w:rsidRPr="00666AB9" w:rsidRDefault="00244ADA"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4E01D647" w14:textId="77777777" w:rsidR="005173BE" w:rsidRDefault="005173BE" w:rsidP="005334BA">
            <w:pPr>
              <w:spacing w:after="0" w:line="240" w:lineRule="auto"/>
              <w:ind w:left="-15"/>
              <w:rPr>
                <w:rFonts w:ascii="Verdana" w:hAnsi="Verdana" w:cs="Arial"/>
                <w:bCs/>
                <w:sz w:val="16"/>
                <w:szCs w:val="16"/>
              </w:rPr>
            </w:pPr>
          </w:p>
          <w:p w14:paraId="34C9FA98" w14:textId="77777777" w:rsidR="005173BE" w:rsidRDefault="005173BE" w:rsidP="005334BA">
            <w:pPr>
              <w:spacing w:after="0" w:line="240" w:lineRule="auto"/>
              <w:ind w:left="-15"/>
              <w:rPr>
                <w:rFonts w:ascii="Verdana" w:hAnsi="Verdana" w:cs="Arial"/>
                <w:bCs/>
                <w:sz w:val="16"/>
                <w:szCs w:val="16"/>
              </w:rPr>
            </w:pPr>
          </w:p>
          <w:p w14:paraId="1F3A6464" w14:textId="26ED6257" w:rsidR="005334BA" w:rsidRPr="0073353F" w:rsidRDefault="00244ADA" w:rsidP="005334BA">
            <w:pPr>
              <w:spacing w:after="0" w:line="240" w:lineRule="auto"/>
              <w:ind w:left="-15"/>
              <w:rPr>
                <w:rFonts w:ascii="Verdana" w:hAnsi="Verdana" w:cs="Arial"/>
                <w:bCs/>
                <w:sz w:val="16"/>
                <w:szCs w:val="16"/>
              </w:rPr>
            </w:pPr>
            <w:r w:rsidRPr="00244ADA">
              <w:rPr>
                <w:rFonts w:ascii="Verdana" w:hAnsi="Verdana" w:cs="Arial"/>
                <w:bCs/>
                <w:sz w:val="16"/>
                <w:szCs w:val="16"/>
              </w:rPr>
              <w:t>(H)</w:t>
            </w:r>
            <w:r>
              <w:rPr>
                <w:rFonts w:ascii="Verdana" w:hAnsi="Verdana" w:cs="Arial"/>
                <w:bCs/>
                <w:sz w:val="16"/>
                <w:szCs w:val="16"/>
              </w:rPr>
              <w:t xml:space="preserve"> </w:t>
            </w:r>
            <w:r w:rsidRPr="00244ADA">
              <w:rPr>
                <w:rFonts w:ascii="Verdana" w:hAnsi="Verdana" w:cs="Arial"/>
                <w:bCs/>
                <w:sz w:val="16"/>
                <w:szCs w:val="16"/>
              </w:rPr>
              <w:t xml:space="preserve">Divulgar la Matriz de Requisitos Legales </w:t>
            </w:r>
          </w:p>
        </w:tc>
        <w:tc>
          <w:tcPr>
            <w:tcW w:w="2042" w:type="dxa"/>
            <w:tcBorders>
              <w:bottom w:val="single" w:sz="4" w:space="0" w:color="auto"/>
            </w:tcBorders>
            <w:tcMar>
              <w:top w:w="57" w:type="dxa"/>
              <w:left w:w="113" w:type="dxa"/>
              <w:bottom w:w="57" w:type="dxa"/>
            </w:tcMar>
            <w:vAlign w:val="center"/>
          </w:tcPr>
          <w:p w14:paraId="1E2A241A" w14:textId="3981E8B8" w:rsidR="005334BA" w:rsidRPr="00666AB9" w:rsidRDefault="00244ADA" w:rsidP="005334BA">
            <w:pPr>
              <w:spacing w:after="0" w:line="240" w:lineRule="auto"/>
              <w:ind w:left="-15"/>
              <w:jc w:val="center"/>
              <w:rPr>
                <w:rFonts w:ascii="Verdana" w:hAnsi="Verdana" w:cs="Arial"/>
                <w:sz w:val="16"/>
                <w:szCs w:val="16"/>
              </w:rPr>
            </w:pPr>
            <w:r w:rsidRPr="00244ADA">
              <w:rPr>
                <w:rFonts w:ascii="Verdana" w:hAnsi="Verdana" w:cs="Arial"/>
                <w:sz w:val="16"/>
                <w:szCs w:val="16"/>
              </w:rPr>
              <w:t>líder de equipo de asuntos ambientales.</w:t>
            </w:r>
          </w:p>
        </w:tc>
        <w:tc>
          <w:tcPr>
            <w:tcW w:w="5104" w:type="dxa"/>
            <w:tcBorders>
              <w:bottom w:val="single" w:sz="4" w:space="0" w:color="auto"/>
            </w:tcBorders>
            <w:tcMar>
              <w:top w:w="57" w:type="dxa"/>
              <w:left w:w="113" w:type="dxa"/>
              <w:bottom w:w="57" w:type="dxa"/>
            </w:tcMar>
          </w:tcPr>
          <w:p w14:paraId="3F776A37" w14:textId="51C6C43E" w:rsidR="005334BA" w:rsidRDefault="0D74F383" w:rsidP="005334BA">
            <w:pPr>
              <w:spacing w:after="0" w:line="240" w:lineRule="auto"/>
              <w:ind w:left="-15"/>
              <w:jc w:val="both"/>
              <w:rPr>
                <w:rFonts w:ascii="Verdana" w:hAnsi="Verdana" w:cs="Arial"/>
                <w:sz w:val="16"/>
                <w:szCs w:val="16"/>
              </w:rPr>
            </w:pPr>
            <w:r w:rsidRPr="0D74F383">
              <w:rPr>
                <w:rFonts w:ascii="Verdana" w:hAnsi="Verdana" w:cs="Arial"/>
                <w:sz w:val="16"/>
                <w:szCs w:val="16"/>
              </w:rPr>
              <w:t>Publicar en el Módulo Ambiental del aplicativo vigente o en la página web, las versiones vigentes de la Matriz GJ-FM-006, con el fin de que pueda ser consultada por cualquier persona dentro y fuera del Ministerio.</w:t>
            </w:r>
          </w:p>
          <w:p w14:paraId="263B6ADC" w14:textId="77777777" w:rsidR="005173BE" w:rsidRDefault="005173BE" w:rsidP="005334BA">
            <w:pPr>
              <w:spacing w:after="0" w:line="240" w:lineRule="auto"/>
              <w:ind w:left="-15"/>
              <w:jc w:val="both"/>
              <w:rPr>
                <w:rFonts w:ascii="Verdana" w:hAnsi="Verdana" w:cs="Arial"/>
                <w:sz w:val="16"/>
                <w:szCs w:val="16"/>
              </w:rPr>
            </w:pPr>
          </w:p>
          <w:p w14:paraId="51B7AFC4" w14:textId="765AD302" w:rsidR="005173BE" w:rsidRPr="005173BE" w:rsidRDefault="005173BE" w:rsidP="005334BA">
            <w:pPr>
              <w:spacing w:after="0" w:line="240" w:lineRule="auto"/>
              <w:ind w:left="-15"/>
              <w:jc w:val="both"/>
              <w:rPr>
                <w:rFonts w:ascii="Verdana" w:hAnsi="Verdana" w:cs="Arial"/>
                <w:b/>
                <w:bCs/>
                <w:sz w:val="16"/>
                <w:szCs w:val="16"/>
              </w:rPr>
            </w:pPr>
            <w:r w:rsidRPr="005173BE">
              <w:rPr>
                <w:rFonts w:ascii="Verdana" w:hAnsi="Verdana" w:cs="Arial"/>
                <w:b/>
                <w:bCs/>
                <w:sz w:val="16"/>
                <w:szCs w:val="16"/>
              </w:rPr>
              <w:t xml:space="preserve">Tiempo: </w:t>
            </w:r>
            <w:r w:rsidRPr="005173BE">
              <w:rPr>
                <w:rFonts w:ascii="Verdana" w:hAnsi="Verdana" w:cs="Arial"/>
                <w:sz w:val="16"/>
                <w:szCs w:val="16"/>
              </w:rPr>
              <w:t>Cada seis meses o cuando se requiera teniendo en cuenta las necesidades del Ministerio</w:t>
            </w:r>
          </w:p>
        </w:tc>
        <w:tc>
          <w:tcPr>
            <w:tcW w:w="1417" w:type="dxa"/>
            <w:tcBorders>
              <w:bottom w:val="single" w:sz="4" w:space="0" w:color="auto"/>
            </w:tcBorders>
            <w:tcMar>
              <w:top w:w="57" w:type="dxa"/>
              <w:left w:w="113" w:type="dxa"/>
              <w:bottom w:w="57" w:type="dxa"/>
            </w:tcMar>
            <w:vAlign w:val="center"/>
          </w:tcPr>
          <w:p w14:paraId="52A82283" w14:textId="7901E7D3" w:rsidR="005173BE" w:rsidRDefault="0D74F383" w:rsidP="005173BE">
            <w:pPr>
              <w:spacing w:after="0" w:line="240" w:lineRule="auto"/>
              <w:ind w:left="-15"/>
              <w:jc w:val="center"/>
              <w:rPr>
                <w:rFonts w:ascii="Verdana" w:hAnsi="Verdana" w:cs="Arial"/>
                <w:sz w:val="16"/>
                <w:szCs w:val="16"/>
              </w:rPr>
            </w:pPr>
            <w:r w:rsidRPr="0D74F383">
              <w:rPr>
                <w:rFonts w:ascii="Verdana" w:hAnsi="Verdana" w:cs="Arial"/>
                <w:sz w:val="16"/>
                <w:szCs w:val="16"/>
              </w:rPr>
              <w:t>GJ-FM-006</w:t>
            </w:r>
          </w:p>
          <w:p w14:paraId="0EDEE67F" w14:textId="1740DCA0" w:rsidR="005334BA" w:rsidRPr="00666AB9" w:rsidRDefault="005173BE" w:rsidP="005173BE">
            <w:pPr>
              <w:spacing w:after="0" w:line="240" w:lineRule="auto"/>
              <w:ind w:left="-15"/>
              <w:jc w:val="center"/>
              <w:rPr>
                <w:rFonts w:ascii="Verdana" w:hAnsi="Verdana" w:cs="Arial"/>
                <w:sz w:val="16"/>
                <w:szCs w:val="16"/>
              </w:rPr>
            </w:pPr>
            <w:r w:rsidRPr="00244ADA">
              <w:rPr>
                <w:rFonts w:ascii="Verdana" w:hAnsi="Verdana" w:cs="Arial"/>
                <w:sz w:val="16"/>
                <w:szCs w:val="16"/>
              </w:rPr>
              <w:t>Matriz de identificación, acceso y evaluación de requisitos legales y otros requisitos ambientales.</w:t>
            </w:r>
          </w:p>
        </w:tc>
      </w:tr>
      <w:tr w:rsidR="005334BA" w:rsidRPr="00666AB9" w14:paraId="7D698597" w14:textId="77777777" w:rsidTr="13A435FB">
        <w:trPr>
          <w:trHeight w:val="545"/>
        </w:trPr>
        <w:tc>
          <w:tcPr>
            <w:tcW w:w="568" w:type="dxa"/>
            <w:tcBorders>
              <w:bottom w:val="single" w:sz="4" w:space="0" w:color="auto"/>
            </w:tcBorders>
            <w:tcMar>
              <w:top w:w="57" w:type="dxa"/>
              <w:left w:w="113" w:type="dxa"/>
              <w:bottom w:w="57" w:type="dxa"/>
            </w:tcMar>
            <w:vAlign w:val="center"/>
          </w:tcPr>
          <w:p w14:paraId="62EEEF51" w14:textId="4FD4A647" w:rsidR="005334BA" w:rsidRPr="00666AB9" w:rsidRDefault="00244AD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3314BA74" w14:textId="77777777" w:rsidR="005173BE" w:rsidRDefault="005173BE" w:rsidP="005334BA">
            <w:pPr>
              <w:spacing w:after="0" w:line="240" w:lineRule="auto"/>
              <w:ind w:left="-15"/>
              <w:rPr>
                <w:rFonts w:ascii="Verdana" w:hAnsi="Verdana" w:cs="Arial"/>
                <w:bCs/>
                <w:sz w:val="16"/>
                <w:szCs w:val="16"/>
              </w:rPr>
            </w:pPr>
          </w:p>
          <w:p w14:paraId="20E61A24" w14:textId="77777777" w:rsidR="005173BE" w:rsidRDefault="005173BE" w:rsidP="00710E0F">
            <w:pPr>
              <w:spacing w:after="0" w:line="240" w:lineRule="auto"/>
              <w:rPr>
                <w:rFonts w:ascii="Verdana" w:hAnsi="Verdana" w:cs="Arial"/>
                <w:bCs/>
                <w:sz w:val="16"/>
                <w:szCs w:val="16"/>
              </w:rPr>
            </w:pPr>
          </w:p>
          <w:p w14:paraId="0397785C" w14:textId="77777777" w:rsidR="00710E0F" w:rsidRDefault="00710E0F" w:rsidP="00710E0F">
            <w:pPr>
              <w:spacing w:after="0" w:line="240" w:lineRule="auto"/>
              <w:rPr>
                <w:rFonts w:ascii="Verdana" w:hAnsi="Verdana" w:cs="Arial"/>
                <w:bCs/>
                <w:sz w:val="16"/>
                <w:szCs w:val="16"/>
              </w:rPr>
            </w:pPr>
          </w:p>
          <w:p w14:paraId="3FD5D095" w14:textId="77777777" w:rsidR="005173BE" w:rsidRDefault="005173BE" w:rsidP="005334BA">
            <w:pPr>
              <w:spacing w:after="0" w:line="240" w:lineRule="auto"/>
              <w:ind w:left="-15"/>
              <w:rPr>
                <w:rFonts w:ascii="Verdana" w:hAnsi="Verdana" w:cs="Arial"/>
                <w:bCs/>
                <w:sz w:val="16"/>
                <w:szCs w:val="16"/>
              </w:rPr>
            </w:pPr>
          </w:p>
          <w:p w14:paraId="035FD1C4" w14:textId="08AFAC4A" w:rsidR="005334BA" w:rsidRPr="0073353F" w:rsidRDefault="00244ADA" w:rsidP="005173BE">
            <w:pPr>
              <w:spacing w:after="0" w:line="240" w:lineRule="auto"/>
              <w:rPr>
                <w:rFonts w:ascii="Verdana" w:hAnsi="Verdana" w:cs="Arial"/>
                <w:bCs/>
                <w:sz w:val="16"/>
                <w:szCs w:val="16"/>
              </w:rPr>
            </w:pPr>
            <w:r w:rsidRPr="00244ADA">
              <w:rPr>
                <w:rFonts w:ascii="Verdana" w:hAnsi="Verdana" w:cs="Arial"/>
                <w:bCs/>
                <w:sz w:val="16"/>
                <w:szCs w:val="16"/>
              </w:rPr>
              <w:t>Evaluar el cumplimiento de los Requisitos legales (V)</w:t>
            </w:r>
          </w:p>
        </w:tc>
        <w:tc>
          <w:tcPr>
            <w:tcW w:w="2042" w:type="dxa"/>
            <w:tcBorders>
              <w:bottom w:val="single" w:sz="4" w:space="0" w:color="auto"/>
            </w:tcBorders>
            <w:tcMar>
              <w:top w:w="57" w:type="dxa"/>
              <w:left w:w="113" w:type="dxa"/>
              <w:bottom w:w="57" w:type="dxa"/>
            </w:tcMar>
            <w:vAlign w:val="center"/>
          </w:tcPr>
          <w:p w14:paraId="0DFF0FCB" w14:textId="08489A82" w:rsidR="005334BA" w:rsidRPr="00666AB9" w:rsidRDefault="00244ADA" w:rsidP="005334BA">
            <w:pPr>
              <w:spacing w:after="0" w:line="240" w:lineRule="auto"/>
              <w:ind w:left="-15"/>
              <w:jc w:val="center"/>
              <w:rPr>
                <w:rFonts w:ascii="Verdana" w:hAnsi="Verdana" w:cs="Arial"/>
                <w:sz w:val="16"/>
                <w:szCs w:val="16"/>
              </w:rPr>
            </w:pPr>
            <w:r w:rsidRPr="00244ADA">
              <w:rPr>
                <w:rFonts w:ascii="Verdana" w:hAnsi="Verdana" w:cs="Arial"/>
                <w:sz w:val="16"/>
                <w:szCs w:val="16"/>
              </w:rPr>
              <w:t>líder del Equipo de Asuntos Ambientales y Desarrollo Sostenible, Profesional Asignado</w:t>
            </w:r>
          </w:p>
        </w:tc>
        <w:tc>
          <w:tcPr>
            <w:tcW w:w="5104" w:type="dxa"/>
            <w:tcBorders>
              <w:bottom w:val="single" w:sz="4" w:space="0" w:color="auto"/>
            </w:tcBorders>
            <w:tcMar>
              <w:top w:w="57" w:type="dxa"/>
              <w:left w:w="113" w:type="dxa"/>
              <w:bottom w:w="57" w:type="dxa"/>
            </w:tcMar>
          </w:tcPr>
          <w:p w14:paraId="29DD35E1" w14:textId="03B2FDCB" w:rsidR="005173BE" w:rsidRPr="005173BE" w:rsidRDefault="0D74F383" w:rsidP="005173BE">
            <w:pPr>
              <w:spacing w:after="0" w:line="240" w:lineRule="auto"/>
              <w:ind w:left="-15"/>
              <w:jc w:val="both"/>
              <w:rPr>
                <w:rFonts w:ascii="Verdana" w:hAnsi="Verdana" w:cs="Arial"/>
                <w:sz w:val="16"/>
                <w:szCs w:val="16"/>
              </w:rPr>
            </w:pPr>
            <w:r w:rsidRPr="0D74F383">
              <w:rPr>
                <w:rFonts w:ascii="Verdana" w:hAnsi="Verdana" w:cs="Arial"/>
                <w:sz w:val="16"/>
                <w:szCs w:val="16"/>
              </w:rPr>
              <w:t>Evaluar el cumplimiento de la normatividad ambiental identificada en la Matriz GJ-FM-006, esta verificación se realizará con base en las evidencias que, suministradas previamente por parte de las áreas responsables del cumplimiento de la norma asociada, para esta evaluación se diligenciaran las siguientes casillas:</w:t>
            </w:r>
          </w:p>
          <w:p w14:paraId="2668D25B" w14:textId="77777777" w:rsidR="005173BE" w:rsidRPr="005173BE" w:rsidRDefault="005173BE" w:rsidP="005173BE">
            <w:pPr>
              <w:spacing w:after="0" w:line="240" w:lineRule="auto"/>
              <w:ind w:left="-15"/>
              <w:jc w:val="both"/>
              <w:rPr>
                <w:rFonts w:ascii="Verdana" w:hAnsi="Verdana" w:cs="Arial"/>
                <w:sz w:val="16"/>
                <w:szCs w:val="16"/>
              </w:rPr>
            </w:pPr>
          </w:p>
          <w:p w14:paraId="1E5AA9D4" w14:textId="08707C96" w:rsidR="005173BE" w:rsidRPr="005173BE" w:rsidRDefault="005173BE" w:rsidP="005173BE">
            <w:pPr>
              <w:spacing w:after="0" w:line="240" w:lineRule="auto"/>
              <w:ind w:left="-15"/>
              <w:jc w:val="both"/>
              <w:rPr>
                <w:rFonts w:ascii="Verdana" w:hAnsi="Verdana" w:cs="Arial"/>
                <w:sz w:val="16"/>
                <w:szCs w:val="16"/>
              </w:rPr>
            </w:pPr>
            <w:r w:rsidRPr="005173BE">
              <w:rPr>
                <w:rFonts w:ascii="Verdana" w:hAnsi="Verdana" w:cs="Arial"/>
                <w:sz w:val="16"/>
                <w:szCs w:val="16"/>
              </w:rPr>
              <w:t>1. Evidencia de Cumplimiento: Aquí se consignará de manera clara los registros que se tengan para dar cumplimiento al requisito legal, se debe ser lo más detallado posible colocando fechas, números de identificación, expedido por, etc. (ej.: Se cuenta con acta de disposición No. 250254 del 8 de febrero de 2016, emitido por Inversiones Ambientales, donde se evidencia la correcta disposición de los RAEES)</w:t>
            </w:r>
          </w:p>
          <w:p w14:paraId="1731E968" w14:textId="77777777" w:rsidR="005173BE" w:rsidRPr="005173BE" w:rsidRDefault="005173BE" w:rsidP="005173BE">
            <w:pPr>
              <w:spacing w:after="0" w:line="240" w:lineRule="auto"/>
              <w:ind w:left="-15"/>
              <w:jc w:val="both"/>
              <w:rPr>
                <w:rFonts w:ascii="Verdana" w:hAnsi="Verdana" w:cs="Arial"/>
                <w:sz w:val="16"/>
                <w:szCs w:val="16"/>
              </w:rPr>
            </w:pPr>
          </w:p>
          <w:p w14:paraId="70D407E1" w14:textId="318748DA" w:rsidR="005173BE" w:rsidRPr="005173BE" w:rsidRDefault="005173BE" w:rsidP="005173BE">
            <w:pPr>
              <w:spacing w:after="0" w:line="240" w:lineRule="auto"/>
              <w:ind w:left="-15"/>
              <w:jc w:val="both"/>
              <w:rPr>
                <w:rFonts w:ascii="Verdana" w:hAnsi="Verdana" w:cs="Arial"/>
                <w:sz w:val="16"/>
                <w:szCs w:val="16"/>
              </w:rPr>
            </w:pPr>
            <w:r w:rsidRPr="005173BE">
              <w:rPr>
                <w:rFonts w:ascii="Verdana" w:hAnsi="Verdana" w:cs="Arial"/>
                <w:sz w:val="16"/>
                <w:szCs w:val="16"/>
              </w:rPr>
              <w:t>2. Responsable del Cumplimiento: Se documentará acá el área responsable del tema de acuerdo con las funciones desempeñada por la misma.</w:t>
            </w:r>
          </w:p>
          <w:p w14:paraId="113F3F6C" w14:textId="77777777" w:rsidR="005173BE" w:rsidRPr="005173BE" w:rsidRDefault="005173BE" w:rsidP="005173BE">
            <w:pPr>
              <w:spacing w:after="0" w:line="240" w:lineRule="auto"/>
              <w:ind w:left="-15"/>
              <w:jc w:val="both"/>
              <w:rPr>
                <w:rFonts w:ascii="Verdana" w:hAnsi="Verdana" w:cs="Arial"/>
                <w:sz w:val="16"/>
                <w:szCs w:val="16"/>
              </w:rPr>
            </w:pPr>
          </w:p>
          <w:p w14:paraId="4270CF4D" w14:textId="77777777" w:rsidR="005173BE" w:rsidRPr="005173BE" w:rsidRDefault="005173BE" w:rsidP="005173BE">
            <w:pPr>
              <w:spacing w:after="0" w:line="240" w:lineRule="auto"/>
              <w:ind w:left="-15"/>
              <w:jc w:val="both"/>
              <w:rPr>
                <w:rFonts w:ascii="Verdana" w:hAnsi="Verdana" w:cs="Arial"/>
                <w:sz w:val="16"/>
                <w:szCs w:val="16"/>
              </w:rPr>
            </w:pPr>
            <w:r w:rsidRPr="005173BE">
              <w:rPr>
                <w:rFonts w:ascii="Verdana" w:hAnsi="Verdana" w:cs="Arial"/>
                <w:sz w:val="16"/>
                <w:szCs w:val="16"/>
              </w:rPr>
              <w:lastRenderedPageBreak/>
              <w:t>Los registros de las evaluaciones se mantienen en el Sistema de Gestión Ambiental.</w:t>
            </w:r>
          </w:p>
          <w:p w14:paraId="7CCD983B" w14:textId="77777777" w:rsidR="005173BE" w:rsidRPr="005173BE" w:rsidRDefault="005173BE" w:rsidP="005173BE">
            <w:pPr>
              <w:spacing w:after="0" w:line="240" w:lineRule="auto"/>
              <w:ind w:left="-15"/>
              <w:jc w:val="both"/>
              <w:rPr>
                <w:rFonts w:ascii="Verdana" w:hAnsi="Verdana" w:cs="Arial"/>
                <w:sz w:val="16"/>
                <w:szCs w:val="16"/>
              </w:rPr>
            </w:pPr>
          </w:p>
          <w:p w14:paraId="6001622F" w14:textId="7713C197" w:rsidR="005173BE" w:rsidRPr="005173BE" w:rsidRDefault="005173BE" w:rsidP="005173BE">
            <w:pPr>
              <w:spacing w:after="0" w:line="240" w:lineRule="auto"/>
              <w:jc w:val="both"/>
              <w:rPr>
                <w:rFonts w:ascii="Verdana" w:hAnsi="Verdana" w:cs="Arial"/>
                <w:sz w:val="16"/>
                <w:szCs w:val="16"/>
              </w:rPr>
            </w:pPr>
            <w:r w:rsidRPr="005173BE">
              <w:rPr>
                <w:rFonts w:ascii="Verdana" w:hAnsi="Verdana" w:cs="Arial"/>
                <w:sz w:val="16"/>
                <w:szCs w:val="16"/>
              </w:rPr>
              <w:t>En la Fecha de evaluación se documentará el día, mes y año en la que la matriz se ha evaluado</w:t>
            </w:r>
          </w:p>
          <w:p w14:paraId="30208176" w14:textId="77777777" w:rsidR="005173BE" w:rsidRPr="005173BE" w:rsidRDefault="005173BE" w:rsidP="005173BE">
            <w:pPr>
              <w:spacing w:after="0" w:line="240" w:lineRule="auto"/>
              <w:ind w:left="-15"/>
              <w:jc w:val="both"/>
              <w:rPr>
                <w:rFonts w:ascii="Verdana" w:hAnsi="Verdana" w:cs="Arial"/>
                <w:sz w:val="16"/>
                <w:szCs w:val="16"/>
              </w:rPr>
            </w:pPr>
          </w:p>
          <w:p w14:paraId="04FB04E3" w14:textId="4BF6A315" w:rsidR="005173BE" w:rsidRDefault="005173BE" w:rsidP="005173BE">
            <w:pPr>
              <w:spacing w:after="0" w:line="240" w:lineRule="auto"/>
              <w:jc w:val="both"/>
              <w:rPr>
                <w:rFonts w:ascii="Verdana" w:hAnsi="Verdana" w:cs="Arial"/>
                <w:sz w:val="16"/>
                <w:szCs w:val="16"/>
              </w:rPr>
            </w:pPr>
            <w:r w:rsidRPr="005173BE">
              <w:rPr>
                <w:rFonts w:ascii="Verdana" w:hAnsi="Verdana" w:cs="Arial"/>
                <w:sz w:val="16"/>
                <w:szCs w:val="16"/>
              </w:rPr>
              <w:t>En la versión de actualización cambiara conforme se incluye un requisito legal o se realiza una evaluación de cumplimiento</w:t>
            </w:r>
            <w:r>
              <w:rPr>
                <w:rFonts w:ascii="Verdana" w:hAnsi="Verdana" w:cs="Arial"/>
                <w:sz w:val="16"/>
                <w:szCs w:val="16"/>
              </w:rPr>
              <w:t>.</w:t>
            </w:r>
          </w:p>
          <w:p w14:paraId="2A0FD0E3" w14:textId="77777777" w:rsidR="005173BE" w:rsidRPr="005173BE" w:rsidRDefault="005173BE" w:rsidP="005173BE">
            <w:pPr>
              <w:spacing w:after="0" w:line="240" w:lineRule="auto"/>
              <w:jc w:val="both"/>
              <w:rPr>
                <w:rFonts w:ascii="Verdana" w:hAnsi="Verdana" w:cs="Arial"/>
                <w:sz w:val="16"/>
                <w:szCs w:val="16"/>
              </w:rPr>
            </w:pPr>
          </w:p>
          <w:p w14:paraId="5750A23B" w14:textId="13462E76" w:rsidR="005334BA" w:rsidRDefault="005173BE" w:rsidP="005173BE">
            <w:pPr>
              <w:spacing w:after="0" w:line="240" w:lineRule="auto"/>
              <w:jc w:val="both"/>
              <w:rPr>
                <w:rFonts w:ascii="Verdana" w:hAnsi="Verdana" w:cs="Arial"/>
                <w:sz w:val="16"/>
                <w:szCs w:val="16"/>
              </w:rPr>
            </w:pPr>
            <w:r w:rsidRPr="005173BE">
              <w:rPr>
                <w:rFonts w:ascii="Verdana" w:hAnsi="Verdana" w:cs="Arial"/>
                <w:b/>
                <w:bCs/>
                <w:sz w:val="16"/>
                <w:szCs w:val="16"/>
              </w:rPr>
              <w:t>Tiempo de Evaluación:</w:t>
            </w:r>
            <w:r w:rsidRPr="005173BE">
              <w:rPr>
                <w:rFonts w:ascii="Verdana" w:hAnsi="Verdana" w:cs="Arial"/>
                <w:sz w:val="16"/>
                <w:szCs w:val="16"/>
              </w:rPr>
              <w:t xml:space="preserve"> Cada seis meses o cuando se requiera teniendo en cuenta las necesidades del Ministerio</w:t>
            </w:r>
          </w:p>
          <w:p w14:paraId="1D10FAA6" w14:textId="77777777" w:rsidR="005173BE" w:rsidRDefault="005173BE" w:rsidP="005334BA">
            <w:pPr>
              <w:spacing w:after="0" w:line="240" w:lineRule="auto"/>
              <w:ind w:left="-15"/>
              <w:jc w:val="both"/>
              <w:rPr>
                <w:rFonts w:ascii="Verdana" w:hAnsi="Verdana" w:cs="Arial"/>
                <w:sz w:val="16"/>
                <w:szCs w:val="16"/>
              </w:rPr>
            </w:pPr>
          </w:p>
          <w:p w14:paraId="6EE2404C" w14:textId="2ABBD0BD" w:rsidR="005173BE" w:rsidRDefault="005173BE" w:rsidP="005334BA">
            <w:pPr>
              <w:spacing w:after="0" w:line="240" w:lineRule="auto"/>
              <w:ind w:left="-15"/>
              <w:jc w:val="both"/>
              <w:rPr>
                <w:rFonts w:ascii="Verdana" w:hAnsi="Verdana" w:cs="Arial"/>
                <w:sz w:val="16"/>
                <w:szCs w:val="16"/>
              </w:rPr>
            </w:pPr>
            <w:r w:rsidRPr="005173BE">
              <w:rPr>
                <w:rFonts w:ascii="Verdana" w:hAnsi="Verdana" w:cs="Arial"/>
                <w:b/>
                <w:bCs/>
                <w:sz w:val="16"/>
                <w:szCs w:val="16"/>
              </w:rPr>
              <w:t xml:space="preserve">Tiempo: </w:t>
            </w:r>
            <w:r w:rsidRPr="005173BE">
              <w:rPr>
                <w:rFonts w:ascii="Verdana" w:hAnsi="Verdana" w:cs="Arial"/>
                <w:sz w:val="16"/>
                <w:szCs w:val="16"/>
              </w:rPr>
              <w:t>10 días</w:t>
            </w:r>
          </w:p>
          <w:p w14:paraId="7A0D57C3" w14:textId="77777777" w:rsidR="00C653E3" w:rsidRDefault="00C653E3" w:rsidP="005334BA">
            <w:pPr>
              <w:spacing w:after="0" w:line="240" w:lineRule="auto"/>
              <w:ind w:left="-15"/>
              <w:jc w:val="both"/>
              <w:rPr>
                <w:rFonts w:ascii="Verdana" w:hAnsi="Verdana" w:cs="Arial"/>
                <w:sz w:val="16"/>
                <w:szCs w:val="16"/>
              </w:rPr>
            </w:pPr>
          </w:p>
          <w:p w14:paraId="0D0D8C15" w14:textId="51CDA4DE" w:rsidR="005173BE" w:rsidRPr="005173BE" w:rsidRDefault="0049236D" w:rsidP="005334BA">
            <w:pPr>
              <w:spacing w:after="0" w:line="240" w:lineRule="auto"/>
              <w:ind w:left="-15"/>
              <w:jc w:val="both"/>
              <w:rPr>
                <w:rFonts w:ascii="Verdana" w:hAnsi="Verdana" w:cs="Arial"/>
                <w:b/>
                <w:bCs/>
                <w:sz w:val="16"/>
                <w:szCs w:val="16"/>
              </w:rPr>
            </w:pPr>
            <w:r>
              <w:rPr>
                <w:rFonts w:ascii="Verdana" w:hAnsi="Verdana" w:cs="Arial"/>
                <w:b/>
                <w:bCs/>
                <w:sz w:val="16"/>
                <w:szCs w:val="16"/>
              </w:rPr>
              <w:t xml:space="preserve">Control </w:t>
            </w:r>
            <w:r w:rsidR="005173BE" w:rsidRPr="005173BE">
              <w:rPr>
                <w:rFonts w:ascii="Verdana" w:hAnsi="Verdana" w:cs="Arial"/>
                <w:b/>
                <w:bCs/>
                <w:sz w:val="16"/>
                <w:szCs w:val="16"/>
              </w:rPr>
              <w:t>SG-R3</w:t>
            </w:r>
          </w:p>
        </w:tc>
        <w:tc>
          <w:tcPr>
            <w:tcW w:w="1417" w:type="dxa"/>
            <w:tcBorders>
              <w:bottom w:val="single" w:sz="4" w:space="0" w:color="auto"/>
            </w:tcBorders>
            <w:tcMar>
              <w:top w:w="57" w:type="dxa"/>
              <w:left w:w="113" w:type="dxa"/>
              <w:bottom w:w="57" w:type="dxa"/>
            </w:tcMar>
            <w:vAlign w:val="center"/>
          </w:tcPr>
          <w:p w14:paraId="3F148825" w14:textId="3DCF48F4" w:rsidR="005173BE" w:rsidRDefault="0D74F383" w:rsidP="005173BE">
            <w:pPr>
              <w:spacing w:after="0" w:line="240" w:lineRule="auto"/>
              <w:ind w:left="-15"/>
              <w:jc w:val="center"/>
              <w:rPr>
                <w:rFonts w:ascii="Verdana" w:hAnsi="Verdana" w:cs="Arial"/>
                <w:sz w:val="16"/>
                <w:szCs w:val="16"/>
              </w:rPr>
            </w:pPr>
            <w:r w:rsidRPr="0D74F383">
              <w:rPr>
                <w:rFonts w:ascii="Verdana" w:hAnsi="Verdana" w:cs="Arial"/>
                <w:sz w:val="16"/>
                <w:szCs w:val="16"/>
              </w:rPr>
              <w:lastRenderedPageBreak/>
              <w:t>GJ-FM-006</w:t>
            </w:r>
          </w:p>
          <w:p w14:paraId="5BC3B0FB" w14:textId="11B7C797" w:rsidR="005334BA" w:rsidRPr="00666AB9" w:rsidRDefault="005173BE" w:rsidP="005173BE">
            <w:pPr>
              <w:spacing w:after="0" w:line="240" w:lineRule="auto"/>
              <w:ind w:left="-15"/>
              <w:jc w:val="center"/>
              <w:rPr>
                <w:rFonts w:ascii="Verdana" w:hAnsi="Verdana" w:cs="Arial"/>
                <w:sz w:val="16"/>
                <w:szCs w:val="16"/>
              </w:rPr>
            </w:pPr>
            <w:r w:rsidRPr="00244ADA">
              <w:rPr>
                <w:rFonts w:ascii="Verdana" w:hAnsi="Verdana" w:cs="Arial"/>
                <w:sz w:val="16"/>
                <w:szCs w:val="16"/>
              </w:rPr>
              <w:t>Matriz de identificación, acceso y evaluación de requisitos legales y otros requisitos ambientales.</w:t>
            </w:r>
          </w:p>
        </w:tc>
      </w:tr>
      <w:tr w:rsidR="005334BA" w:rsidRPr="00666AB9" w14:paraId="1344E597" w14:textId="77777777" w:rsidTr="13A435FB">
        <w:trPr>
          <w:trHeight w:val="545"/>
        </w:trPr>
        <w:tc>
          <w:tcPr>
            <w:tcW w:w="568" w:type="dxa"/>
            <w:tcBorders>
              <w:bottom w:val="single" w:sz="4" w:space="0" w:color="auto"/>
            </w:tcBorders>
            <w:tcMar>
              <w:top w:w="57" w:type="dxa"/>
              <w:left w:w="113" w:type="dxa"/>
              <w:bottom w:w="57" w:type="dxa"/>
            </w:tcMar>
            <w:vAlign w:val="center"/>
          </w:tcPr>
          <w:p w14:paraId="5436EE16" w14:textId="2BFBE03D" w:rsidR="005334BA" w:rsidRPr="00666AB9" w:rsidRDefault="00244AD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5A58A220" w14:textId="3A20F9A7" w:rsidR="005334BA" w:rsidRPr="00244ADA" w:rsidRDefault="009D417D" w:rsidP="00244ADA">
            <w:pPr>
              <w:rPr>
                <w:rFonts w:ascii="Verdana" w:hAnsi="Verdana" w:cs="Arial"/>
                <w:color w:val="000000"/>
                <w:sz w:val="16"/>
                <w:szCs w:val="16"/>
              </w:rPr>
            </w:pPr>
            <w:r w:rsidRPr="00244ADA">
              <w:rPr>
                <w:rFonts w:ascii="Verdana" w:hAnsi="Verdana" w:cs="Arial"/>
                <w:color w:val="000000"/>
                <w:sz w:val="16"/>
                <w:szCs w:val="16"/>
              </w:rPr>
              <w:t>(A)</w:t>
            </w:r>
            <w:r>
              <w:rPr>
                <w:rFonts w:ascii="Verdana" w:hAnsi="Verdana" w:cs="Arial"/>
                <w:color w:val="000000"/>
                <w:sz w:val="16"/>
                <w:szCs w:val="16"/>
              </w:rPr>
              <w:t xml:space="preserve"> </w:t>
            </w:r>
            <w:r w:rsidR="00244ADA" w:rsidRPr="00244ADA">
              <w:rPr>
                <w:rFonts w:ascii="Verdana" w:hAnsi="Verdana" w:cs="Arial"/>
                <w:color w:val="000000"/>
                <w:sz w:val="16"/>
                <w:szCs w:val="16"/>
              </w:rPr>
              <w:t xml:space="preserve">Establecer las acciones necesarias para el mejoramiento continuo del proceso </w:t>
            </w:r>
          </w:p>
        </w:tc>
        <w:tc>
          <w:tcPr>
            <w:tcW w:w="2042" w:type="dxa"/>
            <w:tcBorders>
              <w:bottom w:val="single" w:sz="4" w:space="0" w:color="auto"/>
            </w:tcBorders>
            <w:tcMar>
              <w:top w:w="57" w:type="dxa"/>
              <w:left w:w="113" w:type="dxa"/>
              <w:bottom w:w="57" w:type="dxa"/>
            </w:tcMar>
            <w:vAlign w:val="center"/>
          </w:tcPr>
          <w:p w14:paraId="15508131" w14:textId="4398568E" w:rsidR="005334BA" w:rsidRPr="00666AB9" w:rsidRDefault="00244ADA" w:rsidP="005334BA">
            <w:pPr>
              <w:spacing w:after="0" w:line="240" w:lineRule="auto"/>
              <w:ind w:left="-15"/>
              <w:jc w:val="center"/>
              <w:rPr>
                <w:rFonts w:ascii="Verdana" w:hAnsi="Verdana" w:cs="Arial"/>
                <w:sz w:val="16"/>
                <w:szCs w:val="16"/>
              </w:rPr>
            </w:pPr>
            <w:r w:rsidRPr="00244ADA">
              <w:rPr>
                <w:rFonts w:ascii="Verdana" w:hAnsi="Verdana" w:cs="Arial"/>
                <w:sz w:val="16"/>
                <w:szCs w:val="16"/>
              </w:rPr>
              <w:t>Equipo de Asuntos Ambientales y Desarrollo Sostenible</w:t>
            </w:r>
          </w:p>
        </w:tc>
        <w:tc>
          <w:tcPr>
            <w:tcW w:w="5104" w:type="dxa"/>
            <w:tcBorders>
              <w:bottom w:val="single" w:sz="4" w:space="0" w:color="auto"/>
            </w:tcBorders>
            <w:tcMar>
              <w:top w:w="57" w:type="dxa"/>
              <w:left w:w="113" w:type="dxa"/>
              <w:bottom w:w="57" w:type="dxa"/>
            </w:tcMar>
          </w:tcPr>
          <w:p w14:paraId="023C7231" w14:textId="5D9F0538" w:rsidR="0073353F" w:rsidRDefault="005173BE" w:rsidP="005334BA">
            <w:pPr>
              <w:spacing w:after="0" w:line="240" w:lineRule="auto"/>
              <w:ind w:left="-15"/>
              <w:jc w:val="both"/>
              <w:rPr>
                <w:rFonts w:ascii="Verdana" w:hAnsi="Verdana" w:cs="Arial"/>
                <w:sz w:val="16"/>
                <w:szCs w:val="16"/>
              </w:rPr>
            </w:pPr>
            <w:r>
              <w:rPr>
                <w:rFonts w:ascii="Verdana" w:hAnsi="Verdana" w:cs="Arial"/>
                <w:sz w:val="16"/>
                <w:szCs w:val="16"/>
              </w:rPr>
              <w:t>Realizar</w:t>
            </w:r>
            <w:r w:rsidRPr="005173BE">
              <w:rPr>
                <w:rFonts w:ascii="Verdana" w:hAnsi="Verdana" w:cs="Arial"/>
                <w:sz w:val="16"/>
                <w:szCs w:val="16"/>
              </w:rPr>
              <w:t xml:space="preserve"> de acuerdo con los lineamientos establecidos en el procedimiento GESTIÓN DE NO CONFORMIDADES, OBSERVACIONES Y NOTAS DE MEJORA</w:t>
            </w:r>
            <w:r>
              <w:rPr>
                <w:rFonts w:ascii="Verdana" w:hAnsi="Verdana" w:cs="Arial"/>
                <w:sz w:val="16"/>
                <w:szCs w:val="16"/>
              </w:rPr>
              <w:t>.</w:t>
            </w:r>
          </w:p>
          <w:p w14:paraId="3FF8084D" w14:textId="77777777" w:rsidR="005173BE" w:rsidRPr="005173BE" w:rsidRDefault="005173BE" w:rsidP="005334BA">
            <w:pPr>
              <w:spacing w:after="0" w:line="240" w:lineRule="auto"/>
              <w:ind w:left="-15"/>
              <w:jc w:val="both"/>
              <w:rPr>
                <w:rFonts w:ascii="Verdana" w:hAnsi="Verdana" w:cs="Arial"/>
                <w:sz w:val="16"/>
                <w:szCs w:val="16"/>
              </w:rPr>
            </w:pPr>
          </w:p>
          <w:p w14:paraId="5AB235B1" w14:textId="77777777" w:rsidR="005173BE" w:rsidRDefault="005173BE" w:rsidP="005173BE">
            <w:pPr>
              <w:spacing w:after="0" w:line="240" w:lineRule="auto"/>
              <w:jc w:val="both"/>
              <w:rPr>
                <w:rFonts w:ascii="Verdana" w:hAnsi="Verdana" w:cs="Arial"/>
                <w:b/>
                <w:bCs/>
                <w:sz w:val="16"/>
                <w:szCs w:val="16"/>
              </w:rPr>
            </w:pPr>
          </w:p>
          <w:p w14:paraId="4C78E6ED" w14:textId="15B73286" w:rsidR="005173BE" w:rsidRPr="0073353F" w:rsidRDefault="005173BE" w:rsidP="005334BA">
            <w:pPr>
              <w:spacing w:after="0" w:line="240" w:lineRule="auto"/>
              <w:ind w:left="-15"/>
              <w:jc w:val="both"/>
              <w:rPr>
                <w:rFonts w:ascii="Verdana" w:hAnsi="Verdana" w:cs="Arial"/>
                <w:b/>
                <w:bCs/>
                <w:sz w:val="16"/>
                <w:szCs w:val="16"/>
              </w:rPr>
            </w:pPr>
            <w:r>
              <w:rPr>
                <w:rFonts w:ascii="Verdana" w:hAnsi="Verdana" w:cs="Arial"/>
                <w:b/>
                <w:bCs/>
                <w:sz w:val="16"/>
                <w:szCs w:val="16"/>
              </w:rPr>
              <w:t xml:space="preserve">Tiempo: </w:t>
            </w:r>
            <w:r w:rsidRPr="005173BE">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553FFFCB" w14:textId="6A4B8866" w:rsidR="005334BA" w:rsidRPr="00666AB9" w:rsidRDefault="005173BE" w:rsidP="005334BA">
            <w:pPr>
              <w:spacing w:after="0" w:line="240" w:lineRule="auto"/>
              <w:ind w:left="-15"/>
              <w:jc w:val="center"/>
              <w:rPr>
                <w:rFonts w:ascii="Verdana" w:hAnsi="Verdana" w:cs="Arial"/>
                <w:sz w:val="16"/>
                <w:szCs w:val="16"/>
              </w:rPr>
            </w:pPr>
            <w:r w:rsidRPr="005173BE">
              <w:rPr>
                <w:rFonts w:ascii="Verdana" w:hAnsi="Verdana" w:cs="Arial"/>
                <w:sz w:val="16"/>
                <w:szCs w:val="16"/>
              </w:rPr>
              <w:t>Acciones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Default="172D2D76" w:rsidP="172D2D76">
      <w:pPr>
        <w:spacing w:after="0" w:line="240" w:lineRule="auto"/>
        <w:rPr>
          <w:rFonts w:ascii="Verdana" w:hAnsi="Verdana"/>
        </w:rPr>
      </w:pPr>
    </w:p>
    <w:p w14:paraId="3B8148B2" w14:textId="77777777" w:rsidR="004C48AB" w:rsidRPr="00666AB9" w:rsidRDefault="004C48AB"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D74F38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0D74F383">
        <w:trPr>
          <w:trHeight w:val="300"/>
        </w:trPr>
        <w:tc>
          <w:tcPr>
            <w:tcW w:w="960" w:type="dxa"/>
            <w:tcMar>
              <w:top w:w="30" w:type="dxa"/>
              <w:left w:w="30" w:type="dxa"/>
              <w:bottom w:w="30" w:type="dxa"/>
              <w:right w:w="30" w:type="dxa"/>
            </w:tcMar>
            <w:vAlign w:val="center"/>
          </w:tcPr>
          <w:p w14:paraId="6AD8F697" w14:textId="3BC2B187" w:rsidR="172D2D76"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479A0BD0" w:rsidR="172D2D76" w:rsidRPr="00666AB9" w:rsidRDefault="0D74F383" w:rsidP="00666AB9">
            <w:pPr>
              <w:spacing w:after="0" w:line="240" w:lineRule="auto"/>
              <w:jc w:val="center"/>
              <w:rPr>
                <w:rFonts w:ascii="Verdana" w:eastAsia="Arial" w:hAnsi="Verdana" w:cs="Arial"/>
                <w:color w:val="000000" w:themeColor="text1"/>
                <w:sz w:val="16"/>
                <w:szCs w:val="16"/>
              </w:rPr>
            </w:pPr>
            <w:r w:rsidRPr="0D74F383">
              <w:rPr>
                <w:rFonts w:ascii="Verdana" w:eastAsia="Arial" w:hAnsi="Verdana" w:cs="Arial"/>
                <w:color w:val="000000" w:themeColor="text1"/>
                <w:sz w:val="16"/>
                <w:szCs w:val="16"/>
              </w:rPr>
              <w:t>GJ-FM-006</w:t>
            </w:r>
          </w:p>
        </w:tc>
        <w:tc>
          <w:tcPr>
            <w:tcW w:w="7075" w:type="dxa"/>
            <w:tcMar>
              <w:top w:w="30" w:type="dxa"/>
              <w:left w:w="30" w:type="dxa"/>
              <w:bottom w:w="30" w:type="dxa"/>
              <w:right w:w="30" w:type="dxa"/>
            </w:tcMar>
            <w:vAlign w:val="center"/>
          </w:tcPr>
          <w:p w14:paraId="52815E36" w14:textId="73DDF8F6" w:rsidR="172D2D76" w:rsidRPr="00666AB9" w:rsidRDefault="005173BE" w:rsidP="00666AB9">
            <w:pPr>
              <w:spacing w:after="0" w:line="240" w:lineRule="auto"/>
              <w:rPr>
                <w:rFonts w:ascii="Verdana" w:eastAsia="Arial" w:hAnsi="Verdana" w:cs="Arial"/>
                <w:color w:val="000000" w:themeColor="text1"/>
                <w:sz w:val="16"/>
                <w:szCs w:val="16"/>
              </w:rPr>
            </w:pPr>
            <w:r w:rsidRPr="00244ADA">
              <w:rPr>
                <w:rFonts w:ascii="Verdana" w:hAnsi="Verdana" w:cs="Arial"/>
                <w:sz w:val="16"/>
                <w:szCs w:val="16"/>
              </w:rPr>
              <w:t>Matriz de identificación, acceso y evaluación de requisitos legales y otros requisitos ambientales.</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3A435FB">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3A435FB">
        <w:trPr>
          <w:trHeight w:val="300"/>
        </w:trPr>
        <w:tc>
          <w:tcPr>
            <w:tcW w:w="1418" w:type="dxa"/>
            <w:tcMar>
              <w:top w:w="57" w:type="dxa"/>
              <w:left w:w="113" w:type="dxa"/>
              <w:bottom w:w="57" w:type="dxa"/>
            </w:tcMar>
            <w:vAlign w:val="center"/>
          </w:tcPr>
          <w:p w14:paraId="02647CAE" w14:textId="1B37B2EE" w:rsidR="00EA0826" w:rsidRPr="00666AB9" w:rsidRDefault="0D74F383" w:rsidP="0D74F383">
            <w:pPr>
              <w:spacing w:after="0" w:line="240" w:lineRule="auto"/>
              <w:jc w:val="center"/>
            </w:pPr>
            <w:r w:rsidRPr="13A435FB">
              <w:rPr>
                <w:rFonts w:ascii="Verdana" w:hAnsi="Verdana" w:cs="Arial"/>
                <w:sz w:val="16"/>
                <w:szCs w:val="16"/>
              </w:rPr>
              <w:t>1</w:t>
            </w:r>
            <w:r w:rsidR="499E3306" w:rsidRPr="13A435FB">
              <w:rPr>
                <w:rFonts w:ascii="Verdana" w:hAnsi="Verdana" w:cs="Arial"/>
                <w:sz w:val="16"/>
                <w:szCs w:val="16"/>
              </w:rPr>
              <w:t>2</w:t>
            </w:r>
            <w:r w:rsidRPr="13A435FB">
              <w:rPr>
                <w:rFonts w:ascii="Verdana" w:hAnsi="Verdana" w:cs="Arial"/>
                <w:sz w:val="16"/>
                <w:szCs w:val="16"/>
              </w:rPr>
              <w:t>/0</w:t>
            </w:r>
            <w:r w:rsidR="034EB243" w:rsidRPr="13A435FB">
              <w:rPr>
                <w:rFonts w:ascii="Verdana" w:hAnsi="Verdana" w:cs="Arial"/>
                <w:sz w:val="16"/>
                <w:szCs w:val="16"/>
              </w:rPr>
              <w:t>6</w:t>
            </w:r>
            <w:r w:rsidRPr="13A435FB">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243279B7" w14:textId="77777777" w:rsidR="00EA0826" w:rsidRDefault="00E7710B" w:rsidP="003033FD">
            <w:pPr>
              <w:spacing w:after="0" w:line="240" w:lineRule="auto"/>
              <w:jc w:val="both"/>
              <w:rPr>
                <w:rFonts w:ascii="Verdana" w:hAnsi="Verdana" w:cs="Arial"/>
                <w:sz w:val="16"/>
                <w:szCs w:val="16"/>
              </w:rPr>
            </w:pPr>
            <w:r w:rsidRPr="00914615">
              <w:rPr>
                <w:rFonts w:ascii="Verdana" w:hAnsi="Verdana" w:cs="Arial"/>
                <w:sz w:val="16"/>
                <w:szCs w:val="16"/>
              </w:rPr>
              <w:t>Primera versión del documento para el nuevo Mapa de procesos.</w:t>
            </w:r>
            <w:r>
              <w:rPr>
                <w:rFonts w:ascii="Verdana" w:hAnsi="Verdana" w:cs="Arial"/>
                <w:sz w:val="16"/>
                <w:szCs w:val="16"/>
              </w:rPr>
              <w:t xml:space="preserve"> </w:t>
            </w:r>
            <w:r w:rsidRPr="00914615">
              <w:rPr>
                <w:rFonts w:ascii="Verdana" w:hAnsi="Verdana" w:cs="Arial"/>
                <w:sz w:val="16"/>
                <w:szCs w:val="16"/>
              </w:rPr>
              <w:t xml:space="preserve">Código anterior: </w:t>
            </w:r>
            <w:r w:rsidR="005173BE">
              <w:rPr>
                <w:rFonts w:ascii="Verdana" w:hAnsi="Verdana" w:cs="Arial"/>
                <w:sz w:val="16"/>
                <w:szCs w:val="16"/>
              </w:rPr>
              <w:t>DE</w:t>
            </w:r>
            <w:r>
              <w:rPr>
                <w:rFonts w:ascii="Verdana" w:hAnsi="Verdana" w:cs="Arial"/>
                <w:sz w:val="16"/>
                <w:szCs w:val="16"/>
              </w:rPr>
              <w:t>-PR-0</w:t>
            </w:r>
            <w:r w:rsidR="005173BE">
              <w:rPr>
                <w:rFonts w:ascii="Verdana" w:hAnsi="Verdana" w:cs="Arial"/>
                <w:sz w:val="16"/>
                <w:szCs w:val="16"/>
              </w:rPr>
              <w:t>26</w:t>
            </w:r>
            <w:r w:rsidR="000F0450">
              <w:rPr>
                <w:rFonts w:ascii="Verdana" w:hAnsi="Verdana" w:cs="Arial"/>
                <w:sz w:val="16"/>
                <w:szCs w:val="16"/>
              </w:rPr>
              <w:t>. V</w:t>
            </w:r>
            <w:r w:rsidR="00436CB6">
              <w:rPr>
                <w:rFonts w:ascii="Verdana" w:hAnsi="Verdana" w:cs="Arial"/>
                <w:sz w:val="16"/>
                <w:szCs w:val="16"/>
              </w:rPr>
              <w:t>02</w:t>
            </w:r>
          </w:p>
          <w:p w14:paraId="1F22E472" w14:textId="77777777" w:rsidR="001C5939" w:rsidRDefault="001C5939" w:rsidP="001C5939">
            <w:pPr>
              <w:spacing w:after="0" w:line="240" w:lineRule="auto"/>
              <w:jc w:val="both"/>
              <w:rPr>
                <w:rFonts w:ascii="Verdana" w:hAnsi="Verdana" w:cs="Arial"/>
                <w:sz w:val="16"/>
                <w:szCs w:val="16"/>
              </w:rPr>
            </w:pPr>
          </w:p>
          <w:p w14:paraId="11BD5BC5" w14:textId="1B6F7D34" w:rsidR="001C5939" w:rsidRDefault="001C5939" w:rsidP="001C5939">
            <w:pPr>
              <w:spacing w:after="0" w:line="240" w:lineRule="auto"/>
              <w:jc w:val="both"/>
              <w:rPr>
                <w:rFonts w:ascii="Verdana" w:hAnsi="Verdana" w:cs="Arial"/>
                <w:sz w:val="16"/>
                <w:szCs w:val="16"/>
              </w:rPr>
            </w:pPr>
            <w:r w:rsidRPr="001C5939">
              <w:rPr>
                <w:rFonts w:ascii="Verdana" w:hAnsi="Verdana" w:cs="Arial"/>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231C96D8" w14:textId="77777777" w:rsidR="006D4720" w:rsidRDefault="006D4720" w:rsidP="006D4720">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D4720" w14:paraId="7B281EB8" w14:textId="77777777" w:rsidTr="000B6EE6">
              <w:tc>
                <w:tcPr>
                  <w:tcW w:w="3995" w:type="dxa"/>
                </w:tcPr>
                <w:p w14:paraId="1AD3A54D" w14:textId="77777777" w:rsidR="006D4720" w:rsidRDefault="006D4720" w:rsidP="006D4720">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47943BA" w14:textId="77777777" w:rsidR="006D4720" w:rsidRDefault="006D4720" w:rsidP="006D4720">
                  <w:pPr>
                    <w:jc w:val="center"/>
                    <w:rPr>
                      <w:rFonts w:ascii="Verdana" w:hAnsi="Verdana" w:cs="Arial"/>
                      <w:bCs/>
                      <w:color w:val="000000"/>
                      <w:sz w:val="16"/>
                      <w:szCs w:val="21"/>
                    </w:rPr>
                  </w:pPr>
                  <w:r>
                    <w:rPr>
                      <w:rFonts w:ascii="Verdana" w:hAnsi="Verdana" w:cs="Arial"/>
                      <w:bCs/>
                      <w:color w:val="000000"/>
                      <w:sz w:val="16"/>
                      <w:szCs w:val="21"/>
                    </w:rPr>
                    <w:t>APROBÓ</w:t>
                  </w:r>
                </w:p>
              </w:tc>
            </w:tr>
            <w:tr w:rsidR="006D4720" w14:paraId="4DBE073D" w14:textId="77777777" w:rsidTr="000B6EE6">
              <w:tc>
                <w:tcPr>
                  <w:tcW w:w="3995" w:type="dxa"/>
                </w:tcPr>
                <w:p w14:paraId="4D2F651D" w14:textId="22777BDE" w:rsidR="006D4720" w:rsidRDefault="00A9098E" w:rsidP="006D4720">
                  <w:pPr>
                    <w:jc w:val="both"/>
                    <w:rPr>
                      <w:rFonts w:ascii="Verdana" w:hAnsi="Verdana" w:cs="Arial"/>
                      <w:bCs/>
                      <w:color w:val="000000"/>
                      <w:sz w:val="16"/>
                      <w:szCs w:val="21"/>
                    </w:rPr>
                  </w:pPr>
                  <w:r>
                    <w:rPr>
                      <w:rFonts w:ascii="Verdana" w:hAnsi="Verdana" w:cs="Arial"/>
                      <w:bCs/>
                      <w:color w:val="000000"/>
                      <w:sz w:val="16"/>
                      <w:szCs w:val="21"/>
                    </w:rPr>
                    <w:t>Manuela Miranda Castrillón</w:t>
                  </w:r>
                </w:p>
                <w:p w14:paraId="2E46F582" w14:textId="7FA3C2CE" w:rsidR="006D4720" w:rsidRDefault="006D4720" w:rsidP="006D4720">
                  <w:pPr>
                    <w:jc w:val="both"/>
                    <w:rPr>
                      <w:rFonts w:ascii="Verdana" w:hAnsi="Verdana" w:cs="Arial"/>
                      <w:bCs/>
                      <w:color w:val="000000"/>
                      <w:sz w:val="16"/>
                      <w:szCs w:val="21"/>
                    </w:rPr>
                  </w:pPr>
                  <w:r>
                    <w:rPr>
                      <w:rFonts w:ascii="Verdana" w:hAnsi="Verdana" w:cs="Arial"/>
                      <w:bCs/>
                      <w:color w:val="000000"/>
                      <w:sz w:val="16"/>
                      <w:szCs w:val="21"/>
                    </w:rPr>
                    <w:t xml:space="preserve">Cargo: </w:t>
                  </w:r>
                  <w:r w:rsidR="00A9098E">
                    <w:rPr>
                      <w:rFonts w:ascii="Verdana" w:hAnsi="Verdana" w:cs="Arial"/>
                      <w:bCs/>
                      <w:color w:val="000000"/>
                      <w:sz w:val="16"/>
                      <w:szCs w:val="21"/>
                    </w:rPr>
                    <w:t>Jefe OAPS</w:t>
                  </w:r>
                </w:p>
                <w:p w14:paraId="73454C3F" w14:textId="77777777" w:rsidR="006D4720" w:rsidRDefault="006D4720" w:rsidP="006D4720">
                  <w:pPr>
                    <w:jc w:val="both"/>
                    <w:rPr>
                      <w:rFonts w:ascii="Verdana" w:hAnsi="Verdana" w:cs="Arial"/>
                      <w:bCs/>
                      <w:color w:val="000000"/>
                      <w:sz w:val="16"/>
                      <w:szCs w:val="21"/>
                    </w:rPr>
                  </w:pPr>
                </w:p>
              </w:tc>
              <w:tc>
                <w:tcPr>
                  <w:tcW w:w="3995" w:type="dxa"/>
                </w:tcPr>
                <w:p w14:paraId="448B0CCA" w14:textId="361E20F9" w:rsidR="006D4720" w:rsidRPr="00A9098E" w:rsidRDefault="00A9098E" w:rsidP="006D4720">
                  <w:pPr>
                    <w:jc w:val="both"/>
                    <w:rPr>
                      <w:rFonts w:ascii="Verdana" w:hAnsi="Verdana" w:cs="Arial"/>
                      <w:bCs/>
                      <w:color w:val="000000"/>
                      <w:sz w:val="16"/>
                      <w:szCs w:val="16"/>
                    </w:rPr>
                  </w:pPr>
                  <w:r w:rsidRPr="00A9098E">
                    <w:rPr>
                      <w:rFonts w:ascii="Verdana" w:hAnsi="Verdana" w:cs="Arial"/>
                      <w:bCs/>
                      <w:color w:val="000000"/>
                      <w:sz w:val="16"/>
                      <w:szCs w:val="16"/>
                    </w:rPr>
                    <w:t>Manuela Miranda Castrillón</w:t>
                  </w:r>
                </w:p>
                <w:p w14:paraId="25767D9F" w14:textId="638F530C" w:rsidR="006D4720" w:rsidRDefault="006D4720" w:rsidP="006D4720">
                  <w:pPr>
                    <w:jc w:val="both"/>
                    <w:rPr>
                      <w:rFonts w:ascii="Verdana" w:hAnsi="Verdana" w:cs="Arial"/>
                      <w:bCs/>
                      <w:color w:val="000000"/>
                      <w:sz w:val="16"/>
                      <w:szCs w:val="21"/>
                    </w:rPr>
                  </w:pPr>
                  <w:r w:rsidRPr="00A9098E">
                    <w:rPr>
                      <w:rFonts w:ascii="Verdana" w:hAnsi="Verdana" w:cs="Arial"/>
                      <w:bCs/>
                      <w:color w:val="000000"/>
                      <w:sz w:val="16"/>
                      <w:szCs w:val="16"/>
                    </w:rPr>
                    <w:t>Cargo:</w:t>
                  </w:r>
                  <w:r w:rsidRPr="00A9098E">
                    <w:rPr>
                      <w:rFonts w:ascii="Verdana" w:hAnsi="Verdana" w:cs="Arial"/>
                      <w:color w:val="000000"/>
                      <w:sz w:val="16"/>
                      <w:szCs w:val="16"/>
                    </w:rPr>
                    <w:t xml:space="preserve"> </w:t>
                  </w:r>
                  <w:r w:rsidR="00A9098E" w:rsidRPr="00A9098E">
                    <w:rPr>
                      <w:rFonts w:ascii="Verdana" w:hAnsi="Verdana" w:cs="Arial"/>
                      <w:color w:val="000000"/>
                      <w:sz w:val="16"/>
                      <w:szCs w:val="16"/>
                    </w:rPr>
                    <w:t>Jefe OAPS</w:t>
                  </w:r>
                </w:p>
              </w:tc>
            </w:tr>
          </w:tbl>
          <w:p w14:paraId="6B142E38" w14:textId="77777777" w:rsidR="001C5939" w:rsidRDefault="001C5939" w:rsidP="001C5939">
            <w:pPr>
              <w:spacing w:after="0" w:line="240" w:lineRule="auto"/>
              <w:jc w:val="both"/>
              <w:rPr>
                <w:rFonts w:ascii="Verdana" w:hAnsi="Verdana" w:cs="Arial"/>
                <w:sz w:val="16"/>
                <w:szCs w:val="16"/>
              </w:rPr>
            </w:pPr>
          </w:p>
          <w:p w14:paraId="10687F78" w14:textId="29D1A784" w:rsidR="001C5939" w:rsidRDefault="001C5939" w:rsidP="001C5939">
            <w:pPr>
              <w:spacing w:after="0" w:line="240" w:lineRule="auto"/>
              <w:jc w:val="both"/>
              <w:rPr>
                <w:rFonts w:ascii="Verdana" w:hAnsi="Verdana" w:cs="Arial"/>
                <w:sz w:val="16"/>
                <w:szCs w:val="16"/>
              </w:rPr>
            </w:pPr>
            <w:r w:rsidRPr="001C5939">
              <w:rPr>
                <w:rFonts w:ascii="Verdana" w:hAnsi="Verdana" w:cs="Arial"/>
                <w:sz w:val="16"/>
                <w:szCs w:val="16"/>
              </w:rPr>
              <w:t xml:space="preserve">Desde la OAPS se asegura que el contenido corresponde a la última versión vigente en </w:t>
            </w:r>
            <w:proofErr w:type="spellStart"/>
            <w:r w:rsidRPr="001C5939">
              <w:rPr>
                <w:rFonts w:ascii="Verdana" w:hAnsi="Verdana" w:cs="Arial"/>
                <w:sz w:val="16"/>
                <w:szCs w:val="16"/>
              </w:rPr>
              <w:t>ISOlución</w:t>
            </w:r>
            <w:proofErr w:type="spellEnd"/>
            <w:r w:rsidRPr="001C5939">
              <w:rPr>
                <w:rFonts w:ascii="Verdana" w:hAnsi="Verdana" w:cs="Arial"/>
                <w:sz w:val="16"/>
                <w:szCs w:val="16"/>
              </w:rPr>
              <w:t xml:space="preserve"> al momento de la migración a </w:t>
            </w:r>
            <w:proofErr w:type="spellStart"/>
            <w:r w:rsidRPr="001C5939">
              <w:rPr>
                <w:rFonts w:ascii="Verdana" w:hAnsi="Verdana" w:cs="Arial"/>
                <w:sz w:val="16"/>
                <w:szCs w:val="16"/>
              </w:rPr>
              <w:t>MIOsoft</w:t>
            </w:r>
            <w:proofErr w:type="spellEnd"/>
            <w:r w:rsidRPr="001C5939">
              <w:rPr>
                <w:rFonts w:ascii="Verdana" w:hAnsi="Verdana" w:cs="Arial"/>
                <w:sz w:val="16"/>
                <w:szCs w:val="16"/>
              </w:rPr>
              <w:t>.</w:t>
            </w:r>
          </w:p>
          <w:p w14:paraId="4CF8C849" w14:textId="57EBD9CE" w:rsidR="001C5939" w:rsidRPr="00666AB9" w:rsidRDefault="001C5939" w:rsidP="003033FD">
            <w:pPr>
              <w:spacing w:after="0" w:line="240" w:lineRule="auto"/>
              <w:jc w:val="both"/>
              <w:rPr>
                <w:rFonts w:ascii="Verdana" w:hAnsi="Verdana" w:cs="Arial"/>
                <w:sz w:val="16"/>
                <w:szCs w:val="16"/>
              </w:rPr>
            </w:pPr>
          </w:p>
        </w:tc>
      </w:tr>
    </w:tbl>
    <w:p w14:paraId="2ABD5054" w14:textId="5935DCA9" w:rsidR="172D2D76" w:rsidRDefault="172D2D76" w:rsidP="172D2D76">
      <w:pPr>
        <w:spacing w:after="0" w:line="240" w:lineRule="auto"/>
        <w:ind w:right="-232"/>
        <w:jc w:val="both"/>
        <w:rPr>
          <w:rFonts w:ascii="Verdana" w:hAnsi="Verdana" w:cs="Arial"/>
          <w:b/>
          <w:bCs/>
          <w:sz w:val="18"/>
          <w:szCs w:val="18"/>
        </w:rPr>
      </w:pPr>
    </w:p>
    <w:p w14:paraId="1603D235" w14:textId="77777777" w:rsidR="006D4720" w:rsidRDefault="006D4720" w:rsidP="172D2D76">
      <w:pPr>
        <w:spacing w:after="0" w:line="240" w:lineRule="auto"/>
        <w:ind w:right="-232"/>
        <w:jc w:val="both"/>
        <w:rPr>
          <w:rFonts w:ascii="Verdana" w:hAnsi="Verdana" w:cs="Arial"/>
          <w:b/>
          <w:bCs/>
          <w:sz w:val="18"/>
          <w:szCs w:val="18"/>
        </w:rPr>
      </w:pPr>
    </w:p>
    <w:p w14:paraId="4B40EB26" w14:textId="77777777" w:rsidR="006D4720" w:rsidRDefault="006D4720" w:rsidP="172D2D76">
      <w:pPr>
        <w:spacing w:after="0" w:line="240" w:lineRule="auto"/>
        <w:ind w:right="-232"/>
        <w:jc w:val="both"/>
        <w:rPr>
          <w:rFonts w:ascii="Verdana" w:hAnsi="Verdana" w:cs="Arial"/>
          <w:b/>
          <w:bCs/>
          <w:sz w:val="18"/>
          <w:szCs w:val="18"/>
        </w:rPr>
      </w:pPr>
    </w:p>
    <w:p w14:paraId="09ADF11C" w14:textId="77777777" w:rsidR="006D4720" w:rsidRDefault="006D4720" w:rsidP="172D2D76">
      <w:pPr>
        <w:spacing w:after="0" w:line="240" w:lineRule="auto"/>
        <w:ind w:right="-232"/>
        <w:jc w:val="both"/>
        <w:rPr>
          <w:rFonts w:ascii="Verdana" w:hAnsi="Verdana" w:cs="Arial"/>
          <w:b/>
          <w:bCs/>
          <w:sz w:val="18"/>
          <w:szCs w:val="18"/>
        </w:rPr>
      </w:pPr>
    </w:p>
    <w:p w14:paraId="45224359" w14:textId="77777777" w:rsidR="006D4720" w:rsidRDefault="006D4720" w:rsidP="172D2D76">
      <w:pPr>
        <w:spacing w:after="0" w:line="240" w:lineRule="auto"/>
        <w:ind w:right="-232"/>
        <w:jc w:val="both"/>
        <w:rPr>
          <w:rFonts w:ascii="Verdana" w:hAnsi="Verdana" w:cs="Arial"/>
          <w:b/>
          <w:bCs/>
          <w:sz w:val="18"/>
          <w:szCs w:val="18"/>
        </w:rPr>
      </w:pPr>
    </w:p>
    <w:p w14:paraId="67BB2D27" w14:textId="77777777" w:rsidR="006D4720" w:rsidRPr="00666AB9" w:rsidRDefault="006D4720"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7484094" w:rsidR="00FF5827" w:rsidRPr="00666AB9" w:rsidRDefault="00FF5827"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B6ED746" w:rsidR="172D2D76" w:rsidRPr="00666AB9" w:rsidRDefault="00C73FB4"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37DA332D"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8EA21BC"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61A952CB" w:rsidR="00FF5827" w:rsidRPr="00666AB9" w:rsidRDefault="00FF5827"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58E32B11" w:rsidR="172D2D76" w:rsidRPr="00666AB9" w:rsidRDefault="00C73FB4"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591D01B6"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48D789D8"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F146" w14:textId="77777777" w:rsidR="00505222" w:rsidRDefault="00505222" w:rsidP="00FF09A0">
      <w:pPr>
        <w:spacing w:after="0" w:line="240" w:lineRule="auto"/>
      </w:pPr>
      <w:r>
        <w:separator/>
      </w:r>
    </w:p>
  </w:endnote>
  <w:endnote w:type="continuationSeparator" w:id="0">
    <w:p w14:paraId="5597443D" w14:textId="77777777" w:rsidR="00505222" w:rsidRDefault="00505222"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513C" w14:textId="77777777" w:rsidR="00505222" w:rsidRDefault="00505222" w:rsidP="00FF09A0">
      <w:pPr>
        <w:spacing w:after="0" w:line="240" w:lineRule="auto"/>
      </w:pPr>
      <w:r>
        <w:separator/>
      </w:r>
    </w:p>
  </w:footnote>
  <w:footnote w:type="continuationSeparator" w:id="0">
    <w:p w14:paraId="71A8979D" w14:textId="77777777" w:rsidR="00505222" w:rsidRDefault="00505222"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0D74F383">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17260DF">
                <wp:simplePos x="0" y="0"/>
                <wp:positionH relativeFrom="column">
                  <wp:posOffset>26670</wp:posOffset>
                </wp:positionH>
                <wp:positionV relativeFrom="paragraph">
                  <wp:posOffset>6350</wp:posOffset>
                </wp:positionV>
                <wp:extent cx="874395" cy="534670"/>
                <wp:effectExtent l="0" t="0" r="190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74395" cy="5346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F679069" w:rsidR="618C038B" w:rsidRPr="005334BA" w:rsidRDefault="618C038B" w:rsidP="00666AB9">
          <w:pPr>
            <w:spacing w:after="0"/>
            <w:jc w:val="center"/>
            <w:rPr>
              <w:rFonts w:ascii="Verdana" w:hAnsi="Verdana"/>
              <w:b/>
              <w:bCs/>
            </w:rPr>
          </w:pPr>
          <w:r w:rsidRPr="005334BA">
            <w:rPr>
              <w:rFonts w:ascii="Verdana" w:eastAsia="Arial" w:hAnsi="Verdana" w:cs="Arial"/>
              <w:b/>
              <w:bCs/>
              <w:color w:val="000000" w:themeColor="text1"/>
              <w:sz w:val="18"/>
              <w:szCs w:val="18"/>
            </w:rPr>
            <w:t>Proceso</w:t>
          </w:r>
          <w:r w:rsidR="00EA0C31">
            <w:rPr>
              <w:rFonts w:ascii="Verdana" w:eastAsia="Arial" w:hAnsi="Verdana" w:cs="Arial"/>
              <w:b/>
              <w:bCs/>
              <w:color w:val="000000" w:themeColor="text1"/>
              <w:sz w:val="18"/>
              <w:szCs w:val="18"/>
            </w:rPr>
            <w:t>:</w:t>
          </w:r>
          <w:r w:rsidRPr="005334BA">
            <w:rPr>
              <w:rFonts w:ascii="Verdana" w:eastAsia="Arial" w:hAnsi="Verdana" w:cs="Arial"/>
              <w:b/>
              <w:bCs/>
              <w:color w:val="000000" w:themeColor="text1"/>
              <w:sz w:val="18"/>
              <w:szCs w:val="18"/>
            </w:rPr>
            <w:t xml:space="preserve"> </w:t>
          </w:r>
          <w:r w:rsidR="00244ADA">
            <w:rPr>
              <w:rFonts w:ascii="Verdana" w:eastAsia="Arial" w:hAnsi="Verdana" w:cs="Arial"/>
              <w:b/>
              <w:bCs/>
              <w:color w:val="000000" w:themeColor="text1"/>
              <w:sz w:val="18"/>
              <w:szCs w:val="18"/>
            </w:rPr>
            <w:t xml:space="preserve">Gestión </w:t>
          </w:r>
          <w:r w:rsidR="00F96444">
            <w:rPr>
              <w:rFonts w:ascii="Verdana" w:eastAsia="Arial" w:hAnsi="Verdana" w:cs="Arial"/>
              <w:b/>
              <w:bCs/>
              <w:color w:val="000000" w:themeColor="text1"/>
              <w:sz w:val="18"/>
              <w:szCs w:val="18"/>
            </w:rPr>
            <w:t>Jurídica</w:t>
          </w:r>
        </w:p>
      </w:tc>
    </w:tr>
    <w:tr w:rsidR="618C038B" w:rsidRPr="00666AB9" w14:paraId="2E987635" w14:textId="77777777" w:rsidTr="0D74F383">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3523432" w:rsidR="4F8B75BB" w:rsidRPr="00666AB9" w:rsidRDefault="00244ADA" w:rsidP="618C038B">
          <w:pPr>
            <w:spacing w:after="0"/>
            <w:jc w:val="center"/>
            <w:rPr>
              <w:rFonts w:ascii="Verdana" w:eastAsia="Arial" w:hAnsi="Verdana" w:cs="Arial"/>
              <w:b/>
              <w:bCs/>
              <w:color w:val="000000" w:themeColor="text1"/>
              <w:sz w:val="24"/>
              <w:szCs w:val="24"/>
            </w:rPr>
          </w:pPr>
          <w:r w:rsidRPr="00244ADA">
            <w:rPr>
              <w:rFonts w:ascii="Verdana" w:eastAsia="Arial" w:hAnsi="Verdana" w:cs="Arial"/>
              <w:b/>
              <w:bCs/>
              <w:color w:val="000000" w:themeColor="text1"/>
              <w:sz w:val="24"/>
              <w:szCs w:val="24"/>
            </w:rPr>
            <w:t>IDENTIFICACIÓN Y EVALUACIÓN DE REQUISITOS LEGALES AMBIENTALES</w:t>
          </w:r>
        </w:p>
      </w:tc>
    </w:tr>
    <w:tr w:rsidR="00666AB9" w:rsidRPr="00666AB9" w14:paraId="3D9C8ACF" w14:textId="77777777" w:rsidTr="0D74F383">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BE8DB6D" w:rsidR="618C038B" w:rsidRPr="00666AB9" w:rsidRDefault="0D74F383" w:rsidP="7CEF94DF">
          <w:pPr>
            <w:spacing w:after="0"/>
            <w:rPr>
              <w:rFonts w:ascii="Verdana" w:eastAsia="Arial" w:hAnsi="Verdana" w:cs="Arial"/>
              <w:color w:val="000000" w:themeColor="text1"/>
              <w:sz w:val="14"/>
              <w:szCs w:val="14"/>
            </w:rPr>
          </w:pPr>
          <w:r w:rsidRPr="0D74F383">
            <w:rPr>
              <w:rFonts w:ascii="Verdana" w:eastAsia="Arial" w:hAnsi="Verdana" w:cs="Arial"/>
              <w:color w:val="000000" w:themeColor="text1"/>
              <w:sz w:val="14"/>
              <w:szCs w:val="14"/>
            </w:rPr>
            <w:t xml:space="preserve">GJ-PR-006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1556EF4" w:rsidR="618C038B" w:rsidRPr="00666AB9" w:rsidRDefault="0D74F383" w:rsidP="7CEF94DF">
          <w:pPr>
            <w:spacing w:after="0"/>
            <w:rPr>
              <w:rFonts w:ascii="Verdana" w:eastAsia="Arial" w:hAnsi="Verdana" w:cs="Arial"/>
              <w:color w:val="000000" w:themeColor="text1"/>
              <w:sz w:val="14"/>
              <w:szCs w:val="14"/>
            </w:rPr>
          </w:pPr>
          <w:r w:rsidRPr="0D74F383">
            <w:rPr>
              <w:rFonts w:ascii="Verdana" w:eastAsia="Arial" w:hAnsi="Verdana" w:cs="Arial"/>
              <w:color w:val="000000" w:themeColor="text1"/>
              <w:sz w:val="14"/>
              <w:szCs w:val="14"/>
            </w:rPr>
            <w:t xml:space="preserve">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45C887B" w:rsidR="618C038B" w:rsidRPr="00666AB9" w:rsidRDefault="002560BE" w:rsidP="0D74F383">
          <w:pPr>
            <w:spacing w:after="0"/>
          </w:pPr>
          <w:r>
            <w:rPr>
              <w:rFonts w:ascii="Verdana" w:eastAsia="Arial" w:hAnsi="Verdana" w:cs="Arial"/>
              <w:color w:val="000000" w:themeColor="text1"/>
              <w:sz w:val="14"/>
              <w:szCs w:val="14"/>
            </w:rPr>
            <w:t>12</w:t>
          </w:r>
          <w:r w:rsidR="0D74F383" w:rsidRPr="0D74F383">
            <w:rPr>
              <w:rFonts w:ascii="Verdana" w:eastAsia="Arial" w:hAnsi="Verdana" w:cs="Arial"/>
              <w:color w:val="000000" w:themeColor="text1"/>
              <w:sz w:val="14"/>
              <w:szCs w:val="14"/>
            </w:rPr>
            <w:t>/0</w:t>
          </w:r>
          <w:r>
            <w:rPr>
              <w:rFonts w:ascii="Verdana" w:eastAsia="Arial" w:hAnsi="Verdana" w:cs="Arial"/>
              <w:color w:val="000000" w:themeColor="text1"/>
              <w:sz w:val="14"/>
              <w:szCs w:val="14"/>
            </w:rPr>
            <w:t>6</w:t>
          </w:r>
          <w:r w:rsidR="0D74F383" w:rsidRPr="0D74F383">
            <w:rPr>
              <w:rFonts w:ascii="Verdana" w:eastAsia="Arial" w:hAnsi="Verdana" w:cs="Arial"/>
              <w:color w:val="000000" w:themeColor="text1"/>
              <w:sz w:val="14"/>
              <w:szCs w:val="14"/>
            </w:rPr>
            <w:t>/2026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752"/>
    <w:rsid w:val="000E5FFE"/>
    <w:rsid w:val="000F0450"/>
    <w:rsid w:val="00166A65"/>
    <w:rsid w:val="001A27AC"/>
    <w:rsid w:val="001C5939"/>
    <w:rsid w:val="001E7211"/>
    <w:rsid w:val="00223AA5"/>
    <w:rsid w:val="00226699"/>
    <w:rsid w:val="00237C40"/>
    <w:rsid w:val="0024300F"/>
    <w:rsid w:val="00244ADA"/>
    <w:rsid w:val="00245874"/>
    <w:rsid w:val="0024690F"/>
    <w:rsid w:val="002560BE"/>
    <w:rsid w:val="002609A3"/>
    <w:rsid w:val="0026414F"/>
    <w:rsid w:val="00271B31"/>
    <w:rsid w:val="00274A63"/>
    <w:rsid w:val="00291CA0"/>
    <w:rsid w:val="002931C7"/>
    <w:rsid w:val="002A0289"/>
    <w:rsid w:val="002C3BD4"/>
    <w:rsid w:val="002E6474"/>
    <w:rsid w:val="002F5FEB"/>
    <w:rsid w:val="00300460"/>
    <w:rsid w:val="00301C99"/>
    <w:rsid w:val="003033FD"/>
    <w:rsid w:val="00313C84"/>
    <w:rsid w:val="003545C9"/>
    <w:rsid w:val="003644BD"/>
    <w:rsid w:val="00364F6C"/>
    <w:rsid w:val="00366A7B"/>
    <w:rsid w:val="003823B7"/>
    <w:rsid w:val="003916D2"/>
    <w:rsid w:val="003B7177"/>
    <w:rsid w:val="003E25DE"/>
    <w:rsid w:val="00403988"/>
    <w:rsid w:val="00416D2C"/>
    <w:rsid w:val="00436CB6"/>
    <w:rsid w:val="00474865"/>
    <w:rsid w:val="0049236D"/>
    <w:rsid w:val="004A37BF"/>
    <w:rsid w:val="004A3BE9"/>
    <w:rsid w:val="004B7F25"/>
    <w:rsid w:val="004C2877"/>
    <w:rsid w:val="004C48AB"/>
    <w:rsid w:val="005034CA"/>
    <w:rsid w:val="00505222"/>
    <w:rsid w:val="005173BE"/>
    <w:rsid w:val="005334BA"/>
    <w:rsid w:val="00535FDD"/>
    <w:rsid w:val="00573D13"/>
    <w:rsid w:val="005832CD"/>
    <w:rsid w:val="00584585"/>
    <w:rsid w:val="005A0CE9"/>
    <w:rsid w:val="005A6B66"/>
    <w:rsid w:val="005B5CEB"/>
    <w:rsid w:val="005B6577"/>
    <w:rsid w:val="005E25C7"/>
    <w:rsid w:val="005F3247"/>
    <w:rsid w:val="006165B0"/>
    <w:rsid w:val="006169FD"/>
    <w:rsid w:val="006456A3"/>
    <w:rsid w:val="0066027D"/>
    <w:rsid w:val="006604DC"/>
    <w:rsid w:val="00666AB9"/>
    <w:rsid w:val="006B1F16"/>
    <w:rsid w:val="006C52F0"/>
    <w:rsid w:val="006D1AB7"/>
    <w:rsid w:val="006D4720"/>
    <w:rsid w:val="006E1279"/>
    <w:rsid w:val="00710E0F"/>
    <w:rsid w:val="007124C9"/>
    <w:rsid w:val="00713034"/>
    <w:rsid w:val="0072655E"/>
    <w:rsid w:val="0073353F"/>
    <w:rsid w:val="00747263"/>
    <w:rsid w:val="007758F6"/>
    <w:rsid w:val="0079608A"/>
    <w:rsid w:val="007B4E62"/>
    <w:rsid w:val="007C3D27"/>
    <w:rsid w:val="007C4B85"/>
    <w:rsid w:val="007C576F"/>
    <w:rsid w:val="008034D9"/>
    <w:rsid w:val="00823BA1"/>
    <w:rsid w:val="0087001D"/>
    <w:rsid w:val="00874AE0"/>
    <w:rsid w:val="008875C9"/>
    <w:rsid w:val="00895E24"/>
    <w:rsid w:val="008974F0"/>
    <w:rsid w:val="008A3583"/>
    <w:rsid w:val="008B0C34"/>
    <w:rsid w:val="008F0A6E"/>
    <w:rsid w:val="00911B43"/>
    <w:rsid w:val="00925745"/>
    <w:rsid w:val="0093090C"/>
    <w:rsid w:val="00940BA8"/>
    <w:rsid w:val="00944BE9"/>
    <w:rsid w:val="009542B1"/>
    <w:rsid w:val="00970821"/>
    <w:rsid w:val="00971C19"/>
    <w:rsid w:val="009A0A14"/>
    <w:rsid w:val="009A384B"/>
    <w:rsid w:val="009C21BB"/>
    <w:rsid w:val="009C583C"/>
    <w:rsid w:val="009D19DD"/>
    <w:rsid w:val="009D2340"/>
    <w:rsid w:val="009D417D"/>
    <w:rsid w:val="009E4885"/>
    <w:rsid w:val="00A202A6"/>
    <w:rsid w:val="00A32148"/>
    <w:rsid w:val="00A33AC2"/>
    <w:rsid w:val="00A770ED"/>
    <w:rsid w:val="00A808A4"/>
    <w:rsid w:val="00A9098E"/>
    <w:rsid w:val="00AD62FA"/>
    <w:rsid w:val="00AF0803"/>
    <w:rsid w:val="00AF3BAE"/>
    <w:rsid w:val="00AF700F"/>
    <w:rsid w:val="00B07EC5"/>
    <w:rsid w:val="00B2097D"/>
    <w:rsid w:val="00B37A7C"/>
    <w:rsid w:val="00B679FA"/>
    <w:rsid w:val="00B838E7"/>
    <w:rsid w:val="00B85D53"/>
    <w:rsid w:val="00BA58FB"/>
    <w:rsid w:val="00BB4EAC"/>
    <w:rsid w:val="00BD5E29"/>
    <w:rsid w:val="00C04CBB"/>
    <w:rsid w:val="00C653E3"/>
    <w:rsid w:val="00C70916"/>
    <w:rsid w:val="00C71896"/>
    <w:rsid w:val="00C73FB4"/>
    <w:rsid w:val="00C823B2"/>
    <w:rsid w:val="00CA776F"/>
    <w:rsid w:val="00CC547E"/>
    <w:rsid w:val="00CF7F46"/>
    <w:rsid w:val="00D034AB"/>
    <w:rsid w:val="00D102FF"/>
    <w:rsid w:val="00D27F6A"/>
    <w:rsid w:val="00D30510"/>
    <w:rsid w:val="00D4353B"/>
    <w:rsid w:val="00D8671B"/>
    <w:rsid w:val="00DA19DE"/>
    <w:rsid w:val="00DC0B50"/>
    <w:rsid w:val="00E011C4"/>
    <w:rsid w:val="00E143A7"/>
    <w:rsid w:val="00E32749"/>
    <w:rsid w:val="00E63F44"/>
    <w:rsid w:val="00E70E0D"/>
    <w:rsid w:val="00E75BA3"/>
    <w:rsid w:val="00E769B8"/>
    <w:rsid w:val="00E7710B"/>
    <w:rsid w:val="00E87A9C"/>
    <w:rsid w:val="00E9296C"/>
    <w:rsid w:val="00EA0826"/>
    <w:rsid w:val="00EA0C31"/>
    <w:rsid w:val="00EF4DED"/>
    <w:rsid w:val="00F02DAB"/>
    <w:rsid w:val="00F05E25"/>
    <w:rsid w:val="00F1461B"/>
    <w:rsid w:val="00F62291"/>
    <w:rsid w:val="00F74146"/>
    <w:rsid w:val="00F91859"/>
    <w:rsid w:val="00F96444"/>
    <w:rsid w:val="00FE0A3B"/>
    <w:rsid w:val="00FF09A0"/>
    <w:rsid w:val="00FF5827"/>
    <w:rsid w:val="03025665"/>
    <w:rsid w:val="034EB243"/>
    <w:rsid w:val="06C3AAEF"/>
    <w:rsid w:val="0D74F383"/>
    <w:rsid w:val="113211A5"/>
    <w:rsid w:val="11F1AFF7"/>
    <w:rsid w:val="13A435FB"/>
    <w:rsid w:val="14885C67"/>
    <w:rsid w:val="172D2D76"/>
    <w:rsid w:val="1950B524"/>
    <w:rsid w:val="1A21EA47"/>
    <w:rsid w:val="1A3A234F"/>
    <w:rsid w:val="1B1E02CE"/>
    <w:rsid w:val="1D083A95"/>
    <w:rsid w:val="229EEC18"/>
    <w:rsid w:val="23555441"/>
    <w:rsid w:val="23992047"/>
    <w:rsid w:val="2768B74F"/>
    <w:rsid w:val="289671C6"/>
    <w:rsid w:val="28C2383C"/>
    <w:rsid w:val="28F87119"/>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99E3306"/>
    <w:rsid w:val="4A3C9590"/>
    <w:rsid w:val="4C492A46"/>
    <w:rsid w:val="4CB23A88"/>
    <w:rsid w:val="4CFF98E9"/>
    <w:rsid w:val="4E796A5D"/>
    <w:rsid w:val="4F8B75BB"/>
    <w:rsid w:val="546C4893"/>
    <w:rsid w:val="54A06F63"/>
    <w:rsid w:val="5847038A"/>
    <w:rsid w:val="584BAE58"/>
    <w:rsid w:val="59559A9C"/>
    <w:rsid w:val="5965D629"/>
    <w:rsid w:val="5B5DF0E8"/>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9898CF70-C811-48BE-88C4-4FE898C7E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8400</Characters>
  <Application>Microsoft Office Word</Application>
  <DocSecurity>0</DocSecurity>
  <Lines>70</Lines>
  <Paragraphs>19</Paragraphs>
  <ScaleCrop>false</ScaleCrop>
  <Company>Ministerio de Hacienda y Crédito Público</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cp:revision>
  <cp:lastPrinted>2026-05-26T16:13:00Z</cp:lastPrinted>
  <dcterms:created xsi:type="dcterms:W3CDTF">2026-05-26T16:13:00Z</dcterms:created>
  <dcterms:modified xsi:type="dcterms:W3CDTF">2026-05-26T16:36:00Z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