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1424C" w14:textId="00F544A5" w:rsidR="00F05E25" w:rsidRPr="00666AB9" w:rsidRDefault="00F05E25" w:rsidP="4F8B75BB">
      <w:pPr>
        <w:spacing w:after="0" w:line="240" w:lineRule="auto"/>
        <w:jc w:val="both"/>
        <w:rPr>
          <w:rFonts w:ascii="Verdana" w:hAnsi="Verdana" w:cs="Arial"/>
          <w:b/>
          <w:bCs/>
          <w:sz w:val="20"/>
          <w:szCs w:val="20"/>
        </w:rPr>
      </w:pPr>
      <w:bookmarkStart w:id="0" w:name="_Toc126147374"/>
      <w:bookmarkStart w:id="1" w:name="_Toc126301040"/>
    </w:p>
    <w:p w14:paraId="78E06833" w14:textId="09193701" w:rsidR="00EA0826" w:rsidRPr="00666AB9" w:rsidRDefault="00EA0826" w:rsidP="003033FD">
      <w:pPr>
        <w:numPr>
          <w:ilvl w:val="0"/>
          <w:numId w:val="11"/>
        </w:numPr>
        <w:spacing w:after="0" w:line="240" w:lineRule="auto"/>
        <w:ind w:left="0" w:firstLine="0"/>
        <w:jc w:val="both"/>
        <w:rPr>
          <w:rFonts w:ascii="Verdana" w:hAnsi="Verdana" w:cs="Arial"/>
          <w:b/>
          <w:sz w:val="20"/>
          <w:szCs w:val="20"/>
        </w:rPr>
      </w:pPr>
      <w:bookmarkStart w:id="2" w:name="_Toc181004292"/>
      <w:r w:rsidRPr="00666AB9">
        <w:rPr>
          <w:rFonts w:ascii="Verdana" w:hAnsi="Verdana" w:cs="Arial"/>
          <w:b/>
          <w:sz w:val="20"/>
          <w:szCs w:val="20"/>
        </w:rPr>
        <w:t>OBJETIVO</w:t>
      </w:r>
      <w:bookmarkEnd w:id="0"/>
      <w:bookmarkEnd w:id="1"/>
      <w:bookmarkEnd w:id="2"/>
    </w:p>
    <w:p w14:paraId="2DAF827B" w14:textId="77777777" w:rsidR="00EA0826" w:rsidRDefault="00EA0826" w:rsidP="003033FD">
      <w:pPr>
        <w:spacing w:after="0" w:line="240" w:lineRule="auto"/>
        <w:jc w:val="both"/>
        <w:rPr>
          <w:rFonts w:ascii="Verdana" w:hAnsi="Verdana" w:cs="Arial"/>
          <w:sz w:val="20"/>
          <w:szCs w:val="20"/>
        </w:rPr>
      </w:pPr>
      <w:bookmarkStart w:id="3" w:name="_Toc126147375"/>
      <w:bookmarkStart w:id="4" w:name="_Toc126301041"/>
      <w:bookmarkStart w:id="5" w:name="_Toc181004293"/>
    </w:p>
    <w:p w14:paraId="3F95F889" w14:textId="56C94336" w:rsidR="00AA2563" w:rsidRPr="00DD629A" w:rsidRDefault="00AA2563" w:rsidP="003033FD">
      <w:pPr>
        <w:spacing w:after="0" w:line="240" w:lineRule="auto"/>
        <w:jc w:val="both"/>
        <w:rPr>
          <w:rFonts w:ascii="Verdana" w:hAnsi="Verdana"/>
          <w:sz w:val="20"/>
          <w:szCs w:val="20"/>
        </w:rPr>
      </w:pPr>
      <w:r w:rsidRPr="00AA2563">
        <w:rPr>
          <w:rFonts w:ascii="Verdana" w:hAnsi="Verdana"/>
          <w:sz w:val="20"/>
          <w:szCs w:val="20"/>
        </w:rPr>
        <w:t>Mantener actualizado el inventario general y los inventarios individuales de los bienes devolutivos y de consumo tanto en el almacén como los que se encuentran en servicio.  </w:t>
      </w:r>
    </w:p>
    <w:p w14:paraId="42E6EE2F" w14:textId="77777777" w:rsidR="003033FD" w:rsidRPr="00666AB9" w:rsidRDefault="003033FD" w:rsidP="003033FD">
      <w:pPr>
        <w:spacing w:after="0" w:line="240" w:lineRule="auto"/>
        <w:jc w:val="both"/>
        <w:rPr>
          <w:rFonts w:ascii="Verdana" w:hAnsi="Verdana" w:cs="Arial"/>
          <w:sz w:val="20"/>
          <w:szCs w:val="20"/>
        </w:rPr>
      </w:pPr>
    </w:p>
    <w:p w14:paraId="412D6946" w14:textId="77777777" w:rsidR="00EA0826" w:rsidRPr="00666AB9" w:rsidRDefault="00EA0826" w:rsidP="003033FD">
      <w:pPr>
        <w:numPr>
          <w:ilvl w:val="0"/>
          <w:numId w:val="11"/>
        </w:numPr>
        <w:spacing w:after="0" w:line="240" w:lineRule="auto"/>
        <w:ind w:left="0" w:firstLine="0"/>
        <w:jc w:val="both"/>
        <w:rPr>
          <w:rFonts w:ascii="Verdana" w:hAnsi="Verdana" w:cs="Arial"/>
          <w:b/>
          <w:sz w:val="20"/>
          <w:szCs w:val="20"/>
        </w:rPr>
      </w:pPr>
      <w:r w:rsidRPr="00666AB9">
        <w:rPr>
          <w:rFonts w:ascii="Verdana" w:hAnsi="Verdana" w:cs="Arial"/>
          <w:b/>
          <w:sz w:val="20"/>
          <w:szCs w:val="20"/>
        </w:rPr>
        <w:t>ALCANCE</w:t>
      </w:r>
      <w:bookmarkEnd w:id="3"/>
      <w:bookmarkEnd w:id="4"/>
      <w:bookmarkEnd w:id="5"/>
    </w:p>
    <w:p w14:paraId="062C6BF0" w14:textId="77777777" w:rsidR="00EA0826" w:rsidRPr="00666AB9" w:rsidRDefault="00EA0826" w:rsidP="003033FD">
      <w:pPr>
        <w:spacing w:after="0" w:line="240" w:lineRule="auto"/>
        <w:jc w:val="both"/>
        <w:rPr>
          <w:rFonts w:ascii="Verdana" w:hAnsi="Verdana" w:cs="Arial"/>
          <w:b/>
          <w:sz w:val="20"/>
          <w:szCs w:val="20"/>
        </w:rPr>
      </w:pPr>
    </w:p>
    <w:p w14:paraId="2BD0A0D8" w14:textId="2E899D7E" w:rsidR="00AA2563" w:rsidRDefault="00AA2563" w:rsidP="003033FD">
      <w:pPr>
        <w:spacing w:after="0" w:line="240" w:lineRule="auto"/>
        <w:jc w:val="both"/>
        <w:rPr>
          <w:rFonts w:ascii="Verdana" w:hAnsi="Verdana"/>
          <w:sz w:val="20"/>
          <w:szCs w:val="20"/>
        </w:rPr>
      </w:pPr>
      <w:r>
        <w:rPr>
          <w:rFonts w:ascii="Verdana" w:hAnsi="Verdana"/>
          <w:sz w:val="20"/>
          <w:szCs w:val="20"/>
        </w:rPr>
        <w:t>I</w:t>
      </w:r>
      <w:r w:rsidRPr="00AA2563">
        <w:rPr>
          <w:rFonts w:ascii="Verdana" w:hAnsi="Verdana"/>
          <w:sz w:val="20"/>
          <w:szCs w:val="20"/>
        </w:rPr>
        <w:t>nicia con el recibo de los bienes devolutivos y de consumo en Almacén y termina con la aprobación del Informe mensual de Almacén; incluyendo el manejo, custodia, conservación, protección, recibo, traslado, salida definitiva y registro de bienes devolutivos y elementos de consumo. Aplica a todos los cuentadantes del MINCIT.</w:t>
      </w:r>
    </w:p>
    <w:p w14:paraId="7A066B6F" w14:textId="77777777" w:rsidR="00AA2563" w:rsidRDefault="00AA2563" w:rsidP="003033FD">
      <w:pPr>
        <w:spacing w:after="0" w:line="240" w:lineRule="auto"/>
        <w:jc w:val="both"/>
        <w:rPr>
          <w:rFonts w:ascii="Verdana" w:hAnsi="Verdana"/>
          <w:sz w:val="20"/>
          <w:szCs w:val="20"/>
        </w:rPr>
      </w:pPr>
    </w:p>
    <w:p w14:paraId="05A77708" w14:textId="77777777" w:rsidR="005334BA" w:rsidRPr="00666AB9" w:rsidRDefault="005334BA" w:rsidP="003033FD">
      <w:pPr>
        <w:spacing w:after="0" w:line="240" w:lineRule="auto"/>
        <w:jc w:val="both"/>
        <w:rPr>
          <w:rFonts w:ascii="Verdana" w:hAnsi="Verdana" w:cs="Arial"/>
          <w:b/>
          <w:sz w:val="20"/>
          <w:szCs w:val="20"/>
        </w:rPr>
      </w:pPr>
    </w:p>
    <w:p w14:paraId="2375D6A3" w14:textId="3E95B7AB" w:rsidR="00E32749" w:rsidRDefault="00E32749" w:rsidP="172D2D76">
      <w:pPr>
        <w:numPr>
          <w:ilvl w:val="0"/>
          <w:numId w:val="11"/>
        </w:numPr>
        <w:spacing w:after="0" w:line="240" w:lineRule="auto"/>
        <w:ind w:left="0" w:firstLine="0"/>
        <w:jc w:val="both"/>
        <w:rPr>
          <w:rFonts w:ascii="Verdana" w:hAnsi="Verdana" w:cs="Arial"/>
          <w:b/>
          <w:bCs/>
          <w:sz w:val="20"/>
          <w:szCs w:val="20"/>
        </w:rPr>
      </w:pPr>
      <w:bookmarkStart w:id="6" w:name="_Toc517861172"/>
      <w:r w:rsidRPr="00666AB9">
        <w:rPr>
          <w:rFonts w:ascii="Verdana" w:hAnsi="Verdana" w:cs="Arial"/>
          <w:b/>
          <w:bCs/>
          <w:sz w:val="20"/>
          <w:szCs w:val="20"/>
        </w:rPr>
        <w:t>DEFINICIONES Y</w:t>
      </w:r>
      <w:r w:rsidR="7103B17B" w:rsidRPr="00666AB9">
        <w:rPr>
          <w:rFonts w:ascii="Verdana" w:hAnsi="Verdana" w:cs="Arial"/>
          <w:b/>
          <w:bCs/>
          <w:sz w:val="20"/>
          <w:szCs w:val="20"/>
        </w:rPr>
        <w:t xml:space="preserve"> SIGLAS</w:t>
      </w:r>
    </w:p>
    <w:p w14:paraId="48B3B551" w14:textId="77777777" w:rsidR="00E9296C" w:rsidRDefault="00E9296C" w:rsidP="00E9296C">
      <w:pPr>
        <w:spacing w:after="0" w:line="240" w:lineRule="auto"/>
        <w:jc w:val="both"/>
        <w:rPr>
          <w:rFonts w:ascii="Verdana" w:hAnsi="Verdana" w:cs="Arial"/>
          <w:b/>
          <w:bCs/>
          <w:sz w:val="20"/>
          <w:szCs w:val="20"/>
        </w:rPr>
      </w:pPr>
    </w:p>
    <w:p w14:paraId="741A1C34" w14:textId="6D59AA10" w:rsidR="00AA2563" w:rsidRPr="00AA2563" w:rsidRDefault="00AA2563" w:rsidP="00AA2563">
      <w:pPr>
        <w:spacing w:after="0" w:line="240" w:lineRule="auto"/>
        <w:jc w:val="both"/>
        <w:rPr>
          <w:rFonts w:ascii="Verdana" w:hAnsi="Verdana" w:cs="Arial"/>
          <w:b/>
          <w:sz w:val="20"/>
          <w:szCs w:val="20"/>
        </w:rPr>
      </w:pPr>
      <w:r w:rsidRPr="00AA2563">
        <w:rPr>
          <w:rFonts w:ascii="Verdana" w:hAnsi="Verdana" w:cs="Arial"/>
          <w:b/>
          <w:sz w:val="20"/>
          <w:szCs w:val="20"/>
        </w:rPr>
        <w:t>ALMACÉN</w:t>
      </w:r>
      <w:r>
        <w:rPr>
          <w:rFonts w:ascii="Verdana" w:hAnsi="Verdana" w:cs="Arial"/>
          <w:b/>
          <w:sz w:val="20"/>
          <w:szCs w:val="20"/>
        </w:rPr>
        <w:t xml:space="preserve">: </w:t>
      </w:r>
      <w:r w:rsidRPr="00AA2563">
        <w:rPr>
          <w:rFonts w:ascii="Verdana" w:hAnsi="Verdana" w:cs="Arial"/>
          <w:bCs/>
          <w:sz w:val="20"/>
          <w:szCs w:val="20"/>
        </w:rPr>
        <w:t>Representa los elementos devolutivos y de consumo que están en depósito para el suministro a las dependencias de la Entidad para el desarrollo normal de sus actividades, y es el lugar físico que dispone la entidad para el almacenamiento y registro de las operaciones de manejo de dichos bienes y que están bajo custodia y administración del servidor público responsable del almacén.</w:t>
      </w:r>
    </w:p>
    <w:p w14:paraId="28B8FB4A" w14:textId="77777777" w:rsidR="00AA2563" w:rsidRPr="00AA2563" w:rsidRDefault="00AA2563" w:rsidP="00AA2563">
      <w:pPr>
        <w:spacing w:after="0" w:line="240" w:lineRule="auto"/>
        <w:jc w:val="both"/>
        <w:rPr>
          <w:rFonts w:ascii="Verdana" w:hAnsi="Verdana" w:cs="Arial"/>
          <w:b/>
          <w:sz w:val="20"/>
          <w:szCs w:val="20"/>
        </w:rPr>
      </w:pPr>
    </w:p>
    <w:p w14:paraId="5B8D1E39" w14:textId="003E3C45" w:rsidR="00AA2563" w:rsidRPr="00AA2563" w:rsidRDefault="00AA2563" w:rsidP="00AA2563">
      <w:pPr>
        <w:spacing w:after="0" w:line="240" w:lineRule="auto"/>
        <w:jc w:val="both"/>
        <w:rPr>
          <w:rFonts w:ascii="Verdana" w:hAnsi="Verdana" w:cs="Arial"/>
          <w:bCs/>
          <w:sz w:val="20"/>
          <w:szCs w:val="20"/>
        </w:rPr>
      </w:pPr>
      <w:r w:rsidRPr="00AA2563">
        <w:rPr>
          <w:rFonts w:ascii="Verdana" w:hAnsi="Verdana" w:cs="Arial"/>
          <w:b/>
          <w:sz w:val="20"/>
          <w:szCs w:val="20"/>
        </w:rPr>
        <w:t>CONTRATO LEGALIZADO</w:t>
      </w:r>
      <w:r>
        <w:rPr>
          <w:rFonts w:ascii="Verdana" w:hAnsi="Verdana" w:cs="Arial"/>
          <w:b/>
          <w:sz w:val="20"/>
          <w:szCs w:val="20"/>
        </w:rPr>
        <w:t xml:space="preserve">: </w:t>
      </w:r>
      <w:r w:rsidRPr="00AA2563">
        <w:rPr>
          <w:rFonts w:ascii="Verdana" w:hAnsi="Verdana" w:cs="Arial"/>
          <w:bCs/>
          <w:sz w:val="20"/>
          <w:szCs w:val="20"/>
        </w:rPr>
        <w:t>Aquel que ha cumplido con los requisitos de ley y por ende puede ser ejecutado (publicación, expedición y aprobación de pólizas y pago de los impuestos respectivos cuando a ello haya lugar).</w:t>
      </w:r>
    </w:p>
    <w:p w14:paraId="4FCD5077" w14:textId="77777777" w:rsidR="00AA2563" w:rsidRPr="00AA2563" w:rsidRDefault="00AA2563" w:rsidP="00AA2563">
      <w:pPr>
        <w:spacing w:after="0" w:line="240" w:lineRule="auto"/>
        <w:jc w:val="both"/>
        <w:rPr>
          <w:rFonts w:ascii="Verdana" w:hAnsi="Verdana" w:cs="Arial"/>
          <w:b/>
          <w:sz w:val="20"/>
          <w:szCs w:val="20"/>
        </w:rPr>
      </w:pPr>
    </w:p>
    <w:p w14:paraId="1294C451" w14:textId="7157B11D" w:rsidR="00AA2563" w:rsidRPr="00AA2563" w:rsidRDefault="00AA2563" w:rsidP="00AA2563">
      <w:pPr>
        <w:spacing w:after="0" w:line="240" w:lineRule="auto"/>
        <w:jc w:val="both"/>
        <w:rPr>
          <w:rFonts w:ascii="Verdana" w:hAnsi="Verdana" w:cs="Arial"/>
          <w:b/>
          <w:sz w:val="20"/>
          <w:szCs w:val="20"/>
        </w:rPr>
      </w:pPr>
      <w:r w:rsidRPr="00AA2563">
        <w:rPr>
          <w:rFonts w:ascii="Verdana" w:hAnsi="Verdana" w:cs="Arial"/>
          <w:b/>
          <w:sz w:val="20"/>
          <w:szCs w:val="20"/>
        </w:rPr>
        <w:t>CUENTADANTE</w:t>
      </w:r>
      <w:r>
        <w:rPr>
          <w:rFonts w:ascii="Verdana" w:hAnsi="Verdana" w:cs="Arial"/>
          <w:b/>
          <w:sz w:val="20"/>
          <w:szCs w:val="20"/>
        </w:rPr>
        <w:t xml:space="preserve">: </w:t>
      </w:r>
      <w:r w:rsidRPr="00AA2563">
        <w:rPr>
          <w:rFonts w:ascii="Verdana" w:hAnsi="Verdana" w:cs="Arial"/>
          <w:bCs/>
          <w:sz w:val="20"/>
          <w:szCs w:val="20"/>
        </w:rPr>
        <w:t>Todo servidor público que administre custodie, maneje, reciba, suministre o use bienes de propiedad del estado.</w:t>
      </w:r>
    </w:p>
    <w:p w14:paraId="703C1E28" w14:textId="77777777" w:rsidR="00AA2563" w:rsidRPr="00AA2563" w:rsidRDefault="00AA2563" w:rsidP="00AA2563">
      <w:pPr>
        <w:spacing w:after="0" w:line="240" w:lineRule="auto"/>
        <w:jc w:val="both"/>
        <w:rPr>
          <w:rFonts w:ascii="Verdana" w:hAnsi="Verdana" w:cs="Arial"/>
          <w:b/>
          <w:sz w:val="20"/>
          <w:szCs w:val="20"/>
        </w:rPr>
      </w:pPr>
    </w:p>
    <w:p w14:paraId="4D5DD05A" w14:textId="0620782B" w:rsidR="00AA2563" w:rsidRPr="00AA2563" w:rsidRDefault="00AA2563" w:rsidP="00AA2563">
      <w:pPr>
        <w:spacing w:after="0" w:line="240" w:lineRule="auto"/>
        <w:jc w:val="both"/>
        <w:rPr>
          <w:rFonts w:ascii="Verdana" w:hAnsi="Verdana" w:cs="Arial"/>
          <w:bCs/>
          <w:sz w:val="20"/>
          <w:szCs w:val="20"/>
        </w:rPr>
      </w:pPr>
      <w:r w:rsidRPr="00AA2563">
        <w:rPr>
          <w:rFonts w:ascii="Verdana" w:hAnsi="Verdana" w:cs="Arial"/>
          <w:b/>
          <w:sz w:val="20"/>
          <w:szCs w:val="20"/>
        </w:rPr>
        <w:t>ELEMENTOS DE CONSUMO</w:t>
      </w:r>
      <w:r>
        <w:rPr>
          <w:rFonts w:ascii="Verdana" w:hAnsi="Verdana" w:cs="Arial"/>
          <w:b/>
          <w:sz w:val="20"/>
          <w:szCs w:val="20"/>
        </w:rPr>
        <w:t xml:space="preserve">: </w:t>
      </w:r>
      <w:r w:rsidRPr="00AA2563">
        <w:rPr>
          <w:rFonts w:ascii="Verdana" w:hAnsi="Verdana" w:cs="Arial"/>
          <w:bCs/>
          <w:sz w:val="20"/>
          <w:szCs w:val="20"/>
        </w:rPr>
        <w:t>Son los que se consumen o deterioran con el primer uso que se hace de ellos, o porque al agregarlos o aplicarlos a otros se extinguen o desaparecen como unidad o materia independiente y entran a formar parte integral o constitutiva de dichos bienes.</w:t>
      </w:r>
    </w:p>
    <w:p w14:paraId="230EF539" w14:textId="77777777" w:rsidR="00AA2563" w:rsidRPr="00AA2563" w:rsidRDefault="00AA2563" w:rsidP="00AA2563">
      <w:pPr>
        <w:spacing w:after="0" w:line="240" w:lineRule="auto"/>
        <w:jc w:val="both"/>
        <w:rPr>
          <w:rFonts w:ascii="Verdana" w:hAnsi="Verdana" w:cs="Arial"/>
          <w:b/>
          <w:sz w:val="20"/>
          <w:szCs w:val="20"/>
        </w:rPr>
      </w:pPr>
    </w:p>
    <w:p w14:paraId="0FE24E19" w14:textId="458931D8" w:rsidR="00AA2563" w:rsidRPr="00AA2563" w:rsidRDefault="00AA2563" w:rsidP="00AA2563">
      <w:pPr>
        <w:spacing w:after="0" w:line="240" w:lineRule="auto"/>
        <w:jc w:val="both"/>
        <w:rPr>
          <w:rFonts w:ascii="Verdana" w:hAnsi="Verdana" w:cs="Arial"/>
          <w:b/>
          <w:sz w:val="20"/>
          <w:szCs w:val="20"/>
        </w:rPr>
      </w:pPr>
      <w:r w:rsidRPr="00AA2563">
        <w:rPr>
          <w:rFonts w:ascii="Verdana" w:hAnsi="Verdana" w:cs="Arial"/>
          <w:b/>
          <w:sz w:val="20"/>
          <w:szCs w:val="20"/>
        </w:rPr>
        <w:t>ELEMENTOS DEVOLUTIVOS</w:t>
      </w:r>
      <w:r>
        <w:rPr>
          <w:rFonts w:ascii="Verdana" w:hAnsi="Verdana" w:cs="Arial"/>
          <w:b/>
          <w:sz w:val="20"/>
          <w:szCs w:val="20"/>
        </w:rPr>
        <w:t xml:space="preserve">: </w:t>
      </w:r>
      <w:r w:rsidRPr="00AA2563">
        <w:rPr>
          <w:rFonts w:ascii="Verdana" w:hAnsi="Verdana" w:cs="Arial"/>
          <w:bCs/>
          <w:sz w:val="20"/>
          <w:szCs w:val="20"/>
        </w:rPr>
        <w:t>Son aquellos que no se consumen con el primer uso que se hace de ellos, aunque con el tiempo o por razón de su naturaleza o uso normal se deterioren.</w:t>
      </w:r>
    </w:p>
    <w:p w14:paraId="77DAC602" w14:textId="77777777" w:rsidR="00AA2563" w:rsidRPr="00AA2563" w:rsidRDefault="00AA2563" w:rsidP="00AA2563">
      <w:pPr>
        <w:spacing w:after="0" w:line="240" w:lineRule="auto"/>
        <w:jc w:val="both"/>
        <w:rPr>
          <w:rFonts w:ascii="Verdana" w:hAnsi="Verdana" w:cs="Arial"/>
          <w:b/>
          <w:sz w:val="20"/>
          <w:szCs w:val="20"/>
        </w:rPr>
      </w:pPr>
    </w:p>
    <w:p w14:paraId="1EEB2C05" w14:textId="2C578EB0" w:rsidR="00AA2563" w:rsidRPr="00AA2563" w:rsidRDefault="00AA2563" w:rsidP="00AA2563">
      <w:pPr>
        <w:spacing w:after="0" w:line="240" w:lineRule="auto"/>
        <w:jc w:val="both"/>
        <w:rPr>
          <w:rFonts w:ascii="Verdana" w:hAnsi="Verdana" w:cs="Arial"/>
          <w:b/>
          <w:sz w:val="20"/>
          <w:szCs w:val="20"/>
        </w:rPr>
      </w:pPr>
      <w:r w:rsidRPr="00AA2563">
        <w:rPr>
          <w:rFonts w:ascii="Verdana" w:hAnsi="Verdana" w:cs="Arial"/>
          <w:b/>
          <w:sz w:val="20"/>
          <w:szCs w:val="20"/>
        </w:rPr>
        <w:t>INVENTARIOS</w:t>
      </w:r>
      <w:r>
        <w:rPr>
          <w:rFonts w:ascii="Verdana" w:hAnsi="Verdana" w:cs="Arial"/>
          <w:b/>
          <w:sz w:val="20"/>
          <w:szCs w:val="20"/>
        </w:rPr>
        <w:t xml:space="preserve">: </w:t>
      </w:r>
      <w:r w:rsidRPr="00AA2563">
        <w:rPr>
          <w:rFonts w:ascii="Verdana" w:hAnsi="Verdana" w:cs="Arial"/>
          <w:bCs/>
          <w:sz w:val="20"/>
          <w:szCs w:val="20"/>
        </w:rPr>
        <w:t>Es la relación ordenada, completa, detallada y valorizada de toda clase de bienes de la Nación- Ministerio de Comercio Industria y Turismo y que estén al servicio de la entidad. El inventario permite conocer de manera real sus existencias, verificar, analizar, valorar y controlar mediante información confiable y oportuna los bienes de la entidad y así evitar errores, pérdidas, inmovilización, deterioro, mermas y/o desperdicios de sus activos.</w:t>
      </w:r>
    </w:p>
    <w:p w14:paraId="3F0487DE" w14:textId="77777777" w:rsidR="00AA2563" w:rsidRPr="00AA2563" w:rsidRDefault="00AA2563" w:rsidP="00AA2563">
      <w:pPr>
        <w:spacing w:after="0" w:line="240" w:lineRule="auto"/>
        <w:jc w:val="both"/>
        <w:rPr>
          <w:rFonts w:ascii="Verdana" w:hAnsi="Verdana" w:cs="Arial"/>
          <w:b/>
          <w:sz w:val="20"/>
          <w:szCs w:val="20"/>
        </w:rPr>
      </w:pPr>
    </w:p>
    <w:p w14:paraId="2BDD3780" w14:textId="4997BF78" w:rsidR="00AA2563" w:rsidRPr="00AA2563" w:rsidRDefault="00AA2563" w:rsidP="00AA2563">
      <w:pPr>
        <w:spacing w:after="0" w:line="240" w:lineRule="auto"/>
        <w:jc w:val="both"/>
        <w:rPr>
          <w:rFonts w:ascii="Verdana" w:hAnsi="Verdana" w:cs="Arial"/>
          <w:b/>
          <w:sz w:val="20"/>
          <w:szCs w:val="20"/>
        </w:rPr>
      </w:pPr>
      <w:r w:rsidRPr="00AA2563">
        <w:rPr>
          <w:rFonts w:ascii="Verdana" w:hAnsi="Verdana" w:cs="Arial"/>
          <w:b/>
          <w:sz w:val="20"/>
          <w:szCs w:val="20"/>
        </w:rPr>
        <w:t xml:space="preserve">SISTEMA DE GESTIÓN AMBIENTAL </w:t>
      </w:r>
      <w:r>
        <w:rPr>
          <w:rFonts w:ascii="Verdana" w:hAnsi="Verdana" w:cs="Arial"/>
          <w:b/>
          <w:sz w:val="20"/>
          <w:szCs w:val="20"/>
        </w:rPr>
        <w:t>–</w:t>
      </w:r>
      <w:r w:rsidRPr="00AA2563">
        <w:rPr>
          <w:rFonts w:ascii="Verdana" w:hAnsi="Verdana" w:cs="Arial"/>
          <w:b/>
          <w:sz w:val="20"/>
          <w:szCs w:val="20"/>
        </w:rPr>
        <w:t xml:space="preserve"> SGA</w:t>
      </w:r>
      <w:r>
        <w:rPr>
          <w:rFonts w:ascii="Verdana" w:hAnsi="Verdana" w:cs="Arial"/>
          <w:b/>
          <w:sz w:val="20"/>
          <w:szCs w:val="20"/>
        </w:rPr>
        <w:t xml:space="preserve">: </w:t>
      </w:r>
      <w:r w:rsidRPr="00AA2563">
        <w:rPr>
          <w:rFonts w:ascii="Verdana" w:hAnsi="Verdana" w:cs="Arial"/>
          <w:bCs/>
          <w:sz w:val="20"/>
          <w:szCs w:val="20"/>
        </w:rPr>
        <w:t>Parte del sistema de gestión de una organización, usada para gestionar aspectos ambientales, cumplir requisitos legales y otros requisitos y abordar los riesgos y oportunidades.</w:t>
      </w:r>
    </w:p>
    <w:p w14:paraId="60A6F9E5" w14:textId="77777777" w:rsidR="00AA2563" w:rsidRPr="00AA2563" w:rsidRDefault="00AA2563" w:rsidP="00AA2563">
      <w:pPr>
        <w:spacing w:after="0" w:line="240" w:lineRule="auto"/>
        <w:jc w:val="both"/>
        <w:rPr>
          <w:rFonts w:ascii="Verdana" w:hAnsi="Verdana" w:cs="Arial"/>
          <w:b/>
          <w:sz w:val="20"/>
          <w:szCs w:val="20"/>
        </w:rPr>
      </w:pPr>
    </w:p>
    <w:p w14:paraId="00CDC294" w14:textId="5762BCE1" w:rsidR="00AA2563" w:rsidRPr="00AA2563" w:rsidRDefault="00AA2563" w:rsidP="00AA2563">
      <w:pPr>
        <w:spacing w:after="0" w:line="240" w:lineRule="auto"/>
        <w:jc w:val="both"/>
        <w:rPr>
          <w:rFonts w:ascii="Verdana" w:hAnsi="Verdana" w:cs="Arial"/>
          <w:b/>
          <w:sz w:val="20"/>
          <w:szCs w:val="20"/>
        </w:rPr>
      </w:pPr>
      <w:r w:rsidRPr="00AA2563">
        <w:rPr>
          <w:rFonts w:ascii="Verdana" w:hAnsi="Verdana" w:cs="Arial"/>
          <w:b/>
          <w:sz w:val="20"/>
          <w:szCs w:val="20"/>
        </w:rPr>
        <w:t>RAEES</w:t>
      </w:r>
      <w:r>
        <w:rPr>
          <w:rFonts w:ascii="Verdana" w:hAnsi="Verdana" w:cs="Arial"/>
          <w:b/>
          <w:sz w:val="20"/>
          <w:szCs w:val="20"/>
        </w:rPr>
        <w:t xml:space="preserve">: </w:t>
      </w:r>
      <w:r w:rsidRPr="00AA2563">
        <w:rPr>
          <w:rFonts w:ascii="Verdana" w:hAnsi="Verdana" w:cs="Arial"/>
          <w:bCs/>
          <w:sz w:val="20"/>
          <w:szCs w:val="20"/>
        </w:rPr>
        <w:t>Aparatos eléctricos y electrónicos cuyos materiales, componentes, consumibles y subconjuntos proceden tanto de usos domésticos como de usos profesionales, a partir del momento en que pasan a ser residuos.</w:t>
      </w:r>
    </w:p>
    <w:p w14:paraId="70AE48F5" w14:textId="77777777" w:rsidR="00AA2563" w:rsidRPr="00AA2563" w:rsidRDefault="00AA2563" w:rsidP="00AA2563">
      <w:pPr>
        <w:spacing w:after="0" w:line="240" w:lineRule="auto"/>
        <w:jc w:val="both"/>
        <w:rPr>
          <w:rFonts w:ascii="Verdana" w:hAnsi="Verdana" w:cs="Arial"/>
          <w:b/>
          <w:sz w:val="20"/>
          <w:szCs w:val="20"/>
        </w:rPr>
      </w:pPr>
    </w:p>
    <w:p w14:paraId="150012C2" w14:textId="62BFE6F3" w:rsidR="00E32749" w:rsidRDefault="00AA2563" w:rsidP="00AA2563">
      <w:pPr>
        <w:spacing w:after="0" w:line="240" w:lineRule="auto"/>
        <w:jc w:val="both"/>
        <w:rPr>
          <w:rFonts w:ascii="Verdana" w:hAnsi="Verdana" w:cs="Arial"/>
          <w:b/>
          <w:sz w:val="20"/>
          <w:szCs w:val="20"/>
        </w:rPr>
      </w:pPr>
      <w:r w:rsidRPr="00AA2563">
        <w:rPr>
          <w:rFonts w:ascii="Verdana" w:hAnsi="Verdana" w:cs="Arial"/>
          <w:b/>
          <w:sz w:val="20"/>
          <w:szCs w:val="20"/>
        </w:rPr>
        <w:t>SASI</w:t>
      </w:r>
      <w:r>
        <w:rPr>
          <w:rFonts w:ascii="Verdana" w:hAnsi="Verdana" w:cs="Arial"/>
          <w:b/>
          <w:sz w:val="20"/>
          <w:szCs w:val="20"/>
        </w:rPr>
        <w:t xml:space="preserve">: </w:t>
      </w:r>
      <w:r w:rsidRPr="00AA2563">
        <w:rPr>
          <w:rFonts w:ascii="Verdana" w:hAnsi="Verdana" w:cs="Arial"/>
          <w:bCs/>
          <w:sz w:val="20"/>
          <w:szCs w:val="20"/>
        </w:rPr>
        <w:t>Sistema de Administración y Seguimiento de Inventarios.</w:t>
      </w:r>
    </w:p>
    <w:p w14:paraId="78232174" w14:textId="77777777" w:rsidR="00AA2563" w:rsidRPr="00666AB9" w:rsidRDefault="00AA2563" w:rsidP="003033FD">
      <w:pPr>
        <w:spacing w:after="0" w:line="240" w:lineRule="auto"/>
        <w:jc w:val="both"/>
        <w:rPr>
          <w:rFonts w:ascii="Verdana" w:hAnsi="Verdana" w:cs="Arial"/>
          <w:b/>
          <w:sz w:val="20"/>
          <w:szCs w:val="20"/>
        </w:rPr>
      </w:pPr>
    </w:p>
    <w:p w14:paraId="60B74033" w14:textId="23684AC9" w:rsidR="00EA0826" w:rsidRDefault="00E32749" w:rsidP="003033FD">
      <w:pPr>
        <w:numPr>
          <w:ilvl w:val="0"/>
          <w:numId w:val="11"/>
        </w:numPr>
        <w:spacing w:after="0" w:line="240" w:lineRule="auto"/>
        <w:ind w:left="0" w:firstLine="0"/>
        <w:jc w:val="both"/>
        <w:rPr>
          <w:rFonts w:ascii="Verdana" w:hAnsi="Verdana" w:cs="Arial"/>
          <w:b/>
          <w:sz w:val="20"/>
          <w:szCs w:val="20"/>
        </w:rPr>
      </w:pPr>
      <w:bookmarkStart w:id="7" w:name="_Toc126143692"/>
      <w:bookmarkStart w:id="8" w:name="_Toc126144694"/>
      <w:bookmarkStart w:id="9" w:name="_Toc126144876"/>
      <w:bookmarkStart w:id="10" w:name="_Toc126144946"/>
      <w:bookmarkStart w:id="11" w:name="_Toc126147376"/>
      <w:bookmarkStart w:id="12" w:name="_Toc126301042"/>
      <w:bookmarkEnd w:id="6"/>
      <w:r w:rsidRPr="00666AB9">
        <w:rPr>
          <w:rFonts w:ascii="Verdana" w:hAnsi="Verdana" w:cs="Arial"/>
          <w:b/>
          <w:sz w:val="20"/>
          <w:szCs w:val="20"/>
        </w:rPr>
        <w:t>GENERALIDADES</w:t>
      </w:r>
      <w:r w:rsidR="00D102FF" w:rsidRPr="00666AB9">
        <w:rPr>
          <w:rFonts w:ascii="Verdana" w:hAnsi="Verdana" w:cs="Arial"/>
          <w:b/>
          <w:sz w:val="20"/>
          <w:szCs w:val="20"/>
        </w:rPr>
        <w:t xml:space="preserve"> </w:t>
      </w:r>
    </w:p>
    <w:p w14:paraId="3C6CFA89" w14:textId="77777777" w:rsidR="00E769B8" w:rsidRDefault="00E769B8" w:rsidP="00E769B8">
      <w:pPr>
        <w:spacing w:after="0" w:line="240" w:lineRule="auto"/>
        <w:jc w:val="both"/>
        <w:rPr>
          <w:rFonts w:ascii="Verdana" w:hAnsi="Verdana" w:cs="Arial"/>
          <w:b/>
          <w:sz w:val="20"/>
          <w:szCs w:val="20"/>
        </w:rPr>
      </w:pPr>
    </w:p>
    <w:p w14:paraId="5822C9F4" w14:textId="05B8892E" w:rsidR="00E769B8" w:rsidRDefault="00E769B8" w:rsidP="00E769B8">
      <w:pPr>
        <w:spacing w:after="0" w:line="240" w:lineRule="auto"/>
        <w:jc w:val="both"/>
        <w:rPr>
          <w:rFonts w:ascii="Verdana" w:hAnsi="Verdana" w:cs="Arial"/>
          <w:b/>
          <w:sz w:val="20"/>
          <w:szCs w:val="20"/>
        </w:rPr>
      </w:pPr>
      <w:r>
        <w:rPr>
          <w:rFonts w:ascii="Verdana" w:hAnsi="Verdana" w:cs="Arial"/>
          <w:b/>
          <w:sz w:val="20"/>
          <w:szCs w:val="20"/>
        </w:rPr>
        <w:t>4.1 NORMATIVIDAD</w:t>
      </w:r>
    </w:p>
    <w:p w14:paraId="0139E53D" w14:textId="77777777" w:rsidR="005334BA" w:rsidRDefault="005334BA" w:rsidP="00E769B8">
      <w:pPr>
        <w:spacing w:after="0" w:line="240" w:lineRule="auto"/>
        <w:jc w:val="both"/>
        <w:rPr>
          <w:rFonts w:ascii="Verdana" w:hAnsi="Verdana" w:cs="Arial"/>
          <w:b/>
          <w:sz w:val="20"/>
          <w:szCs w:val="20"/>
        </w:rPr>
      </w:pPr>
    </w:p>
    <w:p w14:paraId="1D08F6ED" w14:textId="77777777" w:rsidR="00AA2563" w:rsidRDefault="00AA2563" w:rsidP="003033FD">
      <w:pPr>
        <w:spacing w:after="0" w:line="240" w:lineRule="auto"/>
        <w:jc w:val="both"/>
        <w:rPr>
          <w:rFonts w:ascii="Verdana" w:hAnsi="Verdana" w:cs="Arial"/>
          <w:bCs/>
          <w:sz w:val="20"/>
          <w:szCs w:val="20"/>
        </w:rPr>
      </w:pPr>
      <w:r w:rsidRPr="00AA2563">
        <w:rPr>
          <w:rFonts w:ascii="Verdana" w:hAnsi="Verdana" w:cs="Arial"/>
          <w:bCs/>
          <w:sz w:val="20"/>
          <w:szCs w:val="20"/>
        </w:rPr>
        <w:t> Ley 610 de 15 de Agosto de 2000: Por la cual se establece el trámite de los procesos de responsabilidad fiscal de competencia de las controlarías.</w:t>
      </w:r>
    </w:p>
    <w:p w14:paraId="1C1A23AE" w14:textId="77777777" w:rsidR="00AA2563" w:rsidRDefault="00AA2563" w:rsidP="003033FD">
      <w:pPr>
        <w:spacing w:after="0" w:line="240" w:lineRule="auto"/>
        <w:jc w:val="both"/>
        <w:rPr>
          <w:rFonts w:ascii="Verdana" w:hAnsi="Verdana" w:cs="Arial"/>
          <w:bCs/>
          <w:sz w:val="20"/>
          <w:szCs w:val="20"/>
        </w:rPr>
      </w:pPr>
    </w:p>
    <w:p w14:paraId="53215BDF" w14:textId="77777777" w:rsidR="00AA2563" w:rsidRDefault="00AA2563" w:rsidP="003033FD">
      <w:pPr>
        <w:spacing w:after="0" w:line="240" w:lineRule="auto"/>
        <w:jc w:val="both"/>
        <w:rPr>
          <w:rFonts w:ascii="Verdana" w:hAnsi="Verdana" w:cs="Arial"/>
          <w:bCs/>
          <w:sz w:val="20"/>
          <w:szCs w:val="20"/>
        </w:rPr>
      </w:pPr>
      <w:r w:rsidRPr="00AA2563">
        <w:rPr>
          <w:rFonts w:ascii="Verdana" w:hAnsi="Verdana" w:cs="Arial"/>
          <w:bCs/>
          <w:sz w:val="20"/>
          <w:szCs w:val="20"/>
        </w:rPr>
        <w:t>Artículo 53. FALLO CON RESPONSABILIDAD FISCAL. El funcionario competente proferirá fallo con responsabilidad fiscal al presunto responsable fiscal cuando en el proceso obre prueba que conduzca a la certeza de la existencia del daño al patrimonio público y de su cuantificación, de la individualización y actuación cuando menos con culpa del gestor fiscal y de la relación de causalidad entre el comportamiento del agente y el daño ocasionado al erario, y como consecuencia se establezca la obligación de pagar una suma líquida de dinero a cargo del responsable. Los fallos con responsabilidad deberán determinar en forma precisa la cuantía del daño causado, actualizándolo a valor presente al momento de la decisión, según los índices de precios al consumidor certificados por el DANE para los períodos correspondientes.</w:t>
      </w:r>
      <w:r w:rsidRPr="00AA2563">
        <w:rPr>
          <w:rFonts w:ascii="Verdana" w:hAnsi="Verdana" w:cs="Arial"/>
          <w:bCs/>
          <w:sz w:val="20"/>
          <w:szCs w:val="20"/>
        </w:rPr>
        <w:br/>
      </w:r>
    </w:p>
    <w:p w14:paraId="252E4FF4" w14:textId="77777777" w:rsidR="00AA2563" w:rsidRDefault="00AA2563" w:rsidP="003033FD">
      <w:pPr>
        <w:spacing w:after="0" w:line="240" w:lineRule="auto"/>
        <w:jc w:val="both"/>
        <w:rPr>
          <w:rFonts w:ascii="Verdana" w:hAnsi="Verdana" w:cs="Arial"/>
          <w:bCs/>
          <w:sz w:val="20"/>
          <w:szCs w:val="20"/>
        </w:rPr>
      </w:pPr>
      <w:r w:rsidRPr="00AA2563">
        <w:rPr>
          <w:rFonts w:ascii="Verdana" w:hAnsi="Verdana" w:cs="Arial"/>
          <w:bCs/>
          <w:sz w:val="20"/>
          <w:szCs w:val="20"/>
        </w:rPr>
        <w:t>Resolución No. 1953 del 25 de julio de 2008 "Por la cual se adopta la Guía para el Manejo Administrativo de los Bienes de Propiedad del Ministerio de Comercio, Industria y Turismo y se crea el Comité de Comercialización de Bienes Muebles dados de baja.</w:t>
      </w:r>
    </w:p>
    <w:p w14:paraId="34A9AD29" w14:textId="77777777" w:rsidR="00AA2563" w:rsidRDefault="00AA2563" w:rsidP="003033FD">
      <w:pPr>
        <w:spacing w:after="0" w:line="240" w:lineRule="auto"/>
        <w:jc w:val="both"/>
        <w:rPr>
          <w:rFonts w:ascii="Verdana" w:hAnsi="Verdana" w:cs="Arial"/>
          <w:bCs/>
          <w:sz w:val="20"/>
          <w:szCs w:val="20"/>
        </w:rPr>
      </w:pPr>
      <w:r w:rsidRPr="00AA2563">
        <w:rPr>
          <w:rFonts w:ascii="Verdana" w:hAnsi="Verdana" w:cs="Arial"/>
          <w:bCs/>
          <w:sz w:val="20"/>
          <w:szCs w:val="20"/>
        </w:rPr>
        <w:br/>
        <w:t>Resolución 4228 del 28 de septiembre de 2012 "Por la cual se modifica el parágrafo del artículo primero de la Resolución 1953 del 25 de julio de 2008.</w:t>
      </w:r>
    </w:p>
    <w:p w14:paraId="5E5B8860" w14:textId="77777777" w:rsidR="00AA2563" w:rsidRDefault="00AA2563" w:rsidP="003033FD">
      <w:pPr>
        <w:spacing w:after="0" w:line="240" w:lineRule="auto"/>
        <w:jc w:val="both"/>
        <w:rPr>
          <w:rFonts w:ascii="Verdana" w:hAnsi="Verdana" w:cs="Arial"/>
          <w:bCs/>
          <w:sz w:val="20"/>
          <w:szCs w:val="20"/>
        </w:rPr>
      </w:pPr>
    </w:p>
    <w:p w14:paraId="21B64115" w14:textId="77777777" w:rsidR="00AA2563" w:rsidRDefault="00AA2563" w:rsidP="003033FD">
      <w:pPr>
        <w:spacing w:after="0" w:line="240" w:lineRule="auto"/>
        <w:jc w:val="both"/>
        <w:rPr>
          <w:rFonts w:ascii="Verdana" w:hAnsi="Verdana" w:cs="Arial"/>
          <w:bCs/>
          <w:sz w:val="20"/>
          <w:szCs w:val="20"/>
        </w:rPr>
      </w:pPr>
      <w:r w:rsidRPr="00AA2563">
        <w:rPr>
          <w:rFonts w:ascii="Verdana" w:hAnsi="Verdana" w:cs="Arial"/>
          <w:bCs/>
          <w:sz w:val="20"/>
          <w:szCs w:val="20"/>
        </w:rPr>
        <w:t>Guía para el Manejo administrativo de los bienes de propiedad de la Nación Ministerio de Comercio Industria y Turismo: establece las condiciones generales para la gestión de este procedimiento.</w:t>
      </w:r>
    </w:p>
    <w:p w14:paraId="1B774997" w14:textId="6D1FA1FC" w:rsidR="00AA2563" w:rsidRPr="00AA2563" w:rsidRDefault="00AA2563" w:rsidP="003033FD">
      <w:pPr>
        <w:spacing w:after="0" w:line="240" w:lineRule="auto"/>
        <w:jc w:val="both"/>
        <w:rPr>
          <w:rFonts w:ascii="Verdana" w:hAnsi="Verdana" w:cs="Arial"/>
          <w:b/>
          <w:sz w:val="20"/>
          <w:szCs w:val="20"/>
        </w:rPr>
      </w:pPr>
      <w:r w:rsidRPr="00AA2563">
        <w:rPr>
          <w:rFonts w:ascii="Verdana" w:hAnsi="Verdana" w:cs="Arial"/>
          <w:bCs/>
          <w:sz w:val="20"/>
          <w:szCs w:val="20"/>
        </w:rPr>
        <w:br/>
      </w:r>
      <w:r w:rsidRPr="00AA2563">
        <w:rPr>
          <w:rFonts w:ascii="Verdana" w:hAnsi="Verdana" w:cs="Arial"/>
          <w:b/>
          <w:sz w:val="20"/>
          <w:szCs w:val="20"/>
        </w:rPr>
        <w:t xml:space="preserve">4.2 </w:t>
      </w:r>
      <w:r>
        <w:rPr>
          <w:rFonts w:ascii="Verdana" w:hAnsi="Verdana" w:cs="Arial"/>
          <w:b/>
          <w:sz w:val="20"/>
          <w:szCs w:val="20"/>
        </w:rPr>
        <w:tab/>
      </w:r>
      <w:r w:rsidRPr="00AA2563">
        <w:rPr>
          <w:rFonts w:ascii="Verdana" w:hAnsi="Verdana" w:cs="Arial"/>
          <w:b/>
          <w:sz w:val="20"/>
          <w:szCs w:val="20"/>
        </w:rPr>
        <w:t xml:space="preserve">REQUISITOS GENERALES: </w:t>
      </w:r>
    </w:p>
    <w:p w14:paraId="5252913E" w14:textId="77777777" w:rsidR="00AA2563" w:rsidRDefault="00AA2563" w:rsidP="003033FD">
      <w:pPr>
        <w:spacing w:after="0" w:line="240" w:lineRule="auto"/>
        <w:jc w:val="both"/>
        <w:rPr>
          <w:rFonts w:ascii="Verdana" w:hAnsi="Verdana" w:cs="Arial"/>
          <w:bCs/>
          <w:sz w:val="20"/>
          <w:szCs w:val="20"/>
        </w:rPr>
      </w:pPr>
    </w:p>
    <w:p w14:paraId="601F3F4D" w14:textId="77777777" w:rsidR="00AA2563" w:rsidRDefault="00AA2563" w:rsidP="003033FD">
      <w:pPr>
        <w:spacing w:after="0" w:line="240" w:lineRule="auto"/>
        <w:jc w:val="both"/>
        <w:rPr>
          <w:rFonts w:ascii="Verdana" w:hAnsi="Verdana" w:cs="Arial"/>
          <w:bCs/>
          <w:sz w:val="20"/>
          <w:szCs w:val="20"/>
        </w:rPr>
      </w:pPr>
      <w:r w:rsidRPr="00AA2563">
        <w:rPr>
          <w:rFonts w:ascii="Verdana" w:hAnsi="Verdana" w:cs="Arial"/>
          <w:bCs/>
          <w:sz w:val="20"/>
          <w:szCs w:val="20"/>
        </w:rPr>
        <w:t>Para el caso de movimientos de inventarios de bienes muebles relacionados con tecnología los mismos deberán contar con el visto bueno sobre las condiciones de funcionamiento del bien, que previamente debe emitir la Oficina de Sistemas de Información.</w:t>
      </w:r>
    </w:p>
    <w:p w14:paraId="080DA01E" w14:textId="77777777" w:rsidR="00AA2563" w:rsidRDefault="00AA2563" w:rsidP="003033FD">
      <w:pPr>
        <w:spacing w:after="0" w:line="240" w:lineRule="auto"/>
        <w:jc w:val="both"/>
        <w:rPr>
          <w:rFonts w:ascii="Verdana" w:hAnsi="Verdana" w:cs="Arial"/>
          <w:bCs/>
          <w:sz w:val="20"/>
          <w:szCs w:val="20"/>
        </w:rPr>
      </w:pPr>
    </w:p>
    <w:p w14:paraId="41340C0E" w14:textId="77777777" w:rsidR="00AA2563" w:rsidRDefault="00AA2563" w:rsidP="003033FD">
      <w:pPr>
        <w:spacing w:after="0" w:line="240" w:lineRule="auto"/>
        <w:jc w:val="both"/>
        <w:rPr>
          <w:rFonts w:ascii="Verdana" w:hAnsi="Verdana" w:cs="Arial"/>
          <w:bCs/>
          <w:sz w:val="20"/>
          <w:szCs w:val="20"/>
        </w:rPr>
      </w:pPr>
      <w:r w:rsidRPr="00AA2563">
        <w:rPr>
          <w:rFonts w:ascii="Verdana" w:hAnsi="Verdana" w:cs="Arial"/>
          <w:bCs/>
          <w:sz w:val="20"/>
          <w:szCs w:val="20"/>
        </w:rPr>
        <w:t>Cuando en las dependencias del Ministerio de Comercio, Industria y Turismo, o fuera de ellas, se produce pérdida o hurto de un bien devolutivo en servicio, se debe proceder de la siguiente manera:</w:t>
      </w:r>
    </w:p>
    <w:p w14:paraId="0A987CD8" w14:textId="0E38274A" w:rsidR="00AA2563" w:rsidRDefault="00AA2563" w:rsidP="003033FD">
      <w:pPr>
        <w:spacing w:after="0" w:line="240" w:lineRule="auto"/>
        <w:jc w:val="both"/>
        <w:rPr>
          <w:rFonts w:ascii="Verdana" w:hAnsi="Verdana" w:cs="Arial"/>
          <w:bCs/>
          <w:sz w:val="20"/>
          <w:szCs w:val="20"/>
        </w:rPr>
      </w:pPr>
      <w:r w:rsidRPr="00AA2563">
        <w:rPr>
          <w:rFonts w:ascii="Verdana" w:hAnsi="Verdana" w:cs="Arial"/>
          <w:bCs/>
          <w:sz w:val="20"/>
          <w:szCs w:val="20"/>
        </w:rPr>
        <w:br/>
        <w:t>El cuentadante responsable del bien debe instaurar en forma personal la denuncia penal ante la autoridad competente por la pérdida o hurto, e informará por escrito al Coordinador del Grupo Administrativa. Este a su vez solicitará a la dependencia respectiva la investigación disciplinaria para determinar si hubo o no responsabilidad del servidor público responsable del bien.</w:t>
      </w:r>
    </w:p>
    <w:p w14:paraId="31CAC589" w14:textId="77777777" w:rsidR="00AA2563" w:rsidRDefault="00AA2563" w:rsidP="003033FD">
      <w:pPr>
        <w:spacing w:after="0" w:line="240" w:lineRule="auto"/>
        <w:jc w:val="both"/>
        <w:rPr>
          <w:rFonts w:ascii="Verdana" w:hAnsi="Verdana" w:cs="Arial"/>
          <w:bCs/>
          <w:sz w:val="20"/>
          <w:szCs w:val="20"/>
        </w:rPr>
      </w:pPr>
      <w:r w:rsidRPr="00AA2563">
        <w:rPr>
          <w:rFonts w:ascii="Verdana" w:hAnsi="Verdana" w:cs="Arial"/>
          <w:bCs/>
          <w:sz w:val="20"/>
          <w:szCs w:val="20"/>
        </w:rPr>
        <w:br/>
        <w:t>Instaurada la denuncia, el Equipo de Trabajo Almacén procede a descargar de la cuenta del cuentadante responsable y envía la documentación al área Financiera para que lo registre en dicha cuenta con copia a Contabilidad en la cuenta Responsabilidades en Proceso, a nombre del cuentadante responsable del elemento perdido.</w:t>
      </w:r>
    </w:p>
    <w:p w14:paraId="6F6E38DE" w14:textId="77777777" w:rsidR="00AA2563" w:rsidRDefault="00AA2563" w:rsidP="003033FD">
      <w:pPr>
        <w:spacing w:after="0" w:line="240" w:lineRule="auto"/>
        <w:jc w:val="both"/>
        <w:rPr>
          <w:rFonts w:ascii="Verdana" w:hAnsi="Verdana" w:cs="Arial"/>
          <w:bCs/>
          <w:sz w:val="20"/>
          <w:szCs w:val="20"/>
        </w:rPr>
      </w:pPr>
      <w:r w:rsidRPr="00AA2563">
        <w:rPr>
          <w:rFonts w:ascii="Verdana" w:hAnsi="Verdana" w:cs="Arial"/>
          <w:bCs/>
          <w:sz w:val="20"/>
          <w:szCs w:val="20"/>
        </w:rPr>
        <w:br/>
        <w:t>El Coordinador del Grupo Administrativa procederá a realizar el trámite de reclamo ante la compañía aseguradora o ante la empresa responsable de la seguridad y vigilancia de las instalaciones físicas del Ministerio, según el caso.</w:t>
      </w:r>
    </w:p>
    <w:p w14:paraId="3A1975E1" w14:textId="77777777" w:rsidR="00AA2563" w:rsidRDefault="00AA2563" w:rsidP="003033FD">
      <w:pPr>
        <w:spacing w:after="0" w:line="240" w:lineRule="auto"/>
        <w:jc w:val="both"/>
        <w:rPr>
          <w:rFonts w:ascii="Verdana" w:hAnsi="Verdana" w:cs="Arial"/>
          <w:bCs/>
          <w:sz w:val="20"/>
          <w:szCs w:val="20"/>
        </w:rPr>
      </w:pPr>
      <w:r w:rsidRPr="00AA2563">
        <w:rPr>
          <w:rFonts w:ascii="Verdana" w:hAnsi="Verdana" w:cs="Arial"/>
          <w:bCs/>
          <w:sz w:val="20"/>
          <w:szCs w:val="20"/>
        </w:rPr>
        <w:lastRenderedPageBreak/>
        <w:t>Cuando al servidor público responsable no le sea posible reponer el elemento de similares características, este responderá por el valor histórico del bien en inventarios, o el valor que después del análisis y aprobación respectiva determine la autoridad competente.</w:t>
      </w:r>
    </w:p>
    <w:p w14:paraId="61DE580A" w14:textId="77777777" w:rsidR="00AA2563" w:rsidRDefault="00AA2563" w:rsidP="003033FD">
      <w:pPr>
        <w:spacing w:after="0" w:line="240" w:lineRule="auto"/>
        <w:jc w:val="both"/>
        <w:rPr>
          <w:rFonts w:ascii="Verdana" w:hAnsi="Verdana" w:cs="Arial"/>
          <w:bCs/>
          <w:sz w:val="20"/>
          <w:szCs w:val="20"/>
        </w:rPr>
      </w:pPr>
      <w:r w:rsidRPr="00AA2563">
        <w:rPr>
          <w:rFonts w:ascii="Verdana" w:hAnsi="Verdana" w:cs="Arial"/>
          <w:bCs/>
          <w:sz w:val="20"/>
          <w:szCs w:val="20"/>
        </w:rPr>
        <w:br/>
        <w:t>Para los servidores públicos que sean gestores fiscales, entendiéndose por estos "los que desarrollen actividades económicas, jurídicas, tecnológicas y que manejen o administren recursos públicos, vale decir Ordenador del Gasto, el Jefe de Planeación, el Jefe Jurídico, el Coordinador del Grupo Administrativa, el Jefe de Presupuesto, el Pagador o Tesorero, el responsable de caja menor", el proceso de resarcimiento se regirá de acuerdo con lo establecido en la Ley 610 de 2000 articulo 53.</w:t>
      </w:r>
    </w:p>
    <w:p w14:paraId="564B400F" w14:textId="29E45B97" w:rsidR="00C71896" w:rsidRDefault="00AA2563" w:rsidP="003033FD">
      <w:pPr>
        <w:spacing w:after="0" w:line="240" w:lineRule="auto"/>
        <w:jc w:val="both"/>
        <w:rPr>
          <w:rFonts w:ascii="Verdana" w:hAnsi="Verdana" w:cs="Arial"/>
          <w:bCs/>
          <w:sz w:val="20"/>
          <w:szCs w:val="20"/>
        </w:rPr>
      </w:pPr>
      <w:r w:rsidRPr="00AA2563">
        <w:rPr>
          <w:rFonts w:ascii="Verdana" w:hAnsi="Verdana" w:cs="Arial"/>
          <w:bCs/>
          <w:sz w:val="20"/>
          <w:szCs w:val="20"/>
        </w:rPr>
        <w:br/>
        <w:t>Cuando proceda la recuperación del valor del bien a través de la póliza el gestor fiscal responderá por el valor del deducible.</w:t>
      </w:r>
    </w:p>
    <w:p w14:paraId="3F124B1B" w14:textId="18BB8665" w:rsidR="005334BA" w:rsidRPr="005334BA" w:rsidRDefault="005334BA" w:rsidP="005334BA">
      <w:pPr>
        <w:spacing w:after="0" w:line="240" w:lineRule="auto"/>
        <w:jc w:val="both"/>
        <w:rPr>
          <w:rFonts w:ascii="Verdana" w:hAnsi="Verdana" w:cs="Arial"/>
          <w:bCs/>
          <w:sz w:val="20"/>
          <w:szCs w:val="20"/>
        </w:rPr>
      </w:pPr>
    </w:p>
    <w:p w14:paraId="2732FBD8" w14:textId="12534477" w:rsidR="00E769B8" w:rsidRPr="00AA2563" w:rsidRDefault="00AA2563" w:rsidP="00AA2563">
      <w:pPr>
        <w:spacing w:after="0" w:line="240" w:lineRule="auto"/>
        <w:rPr>
          <w:rFonts w:ascii="Verdana" w:hAnsi="Verdana" w:cs="Arial"/>
          <w:b/>
          <w:sz w:val="20"/>
          <w:szCs w:val="20"/>
        </w:rPr>
      </w:pPr>
      <w:r>
        <w:rPr>
          <w:rFonts w:ascii="Verdana" w:hAnsi="Verdana" w:cs="Arial"/>
          <w:b/>
          <w:sz w:val="20"/>
          <w:szCs w:val="20"/>
        </w:rPr>
        <w:t>4.3</w:t>
      </w:r>
      <w:r>
        <w:rPr>
          <w:rFonts w:ascii="Verdana" w:hAnsi="Verdana" w:cs="Arial"/>
          <w:b/>
          <w:sz w:val="20"/>
          <w:szCs w:val="20"/>
        </w:rPr>
        <w:tab/>
      </w:r>
      <w:r w:rsidR="00E769B8" w:rsidRPr="00AA2563">
        <w:rPr>
          <w:rFonts w:ascii="Verdana" w:hAnsi="Verdana" w:cs="Arial"/>
          <w:b/>
          <w:sz w:val="20"/>
          <w:szCs w:val="20"/>
        </w:rPr>
        <w:t>RIESGOS   </w:t>
      </w:r>
      <w:r w:rsidR="00E769B8" w:rsidRPr="00AA2563">
        <w:rPr>
          <w:rFonts w:ascii="Verdana" w:hAnsi="Verdana" w:cs="Arial"/>
          <w:bCs/>
          <w:sz w:val="20"/>
          <w:szCs w:val="20"/>
        </w:rPr>
        <w:t> </w:t>
      </w:r>
    </w:p>
    <w:p w14:paraId="69F44391" w14:textId="77777777" w:rsidR="00E769B8" w:rsidRDefault="00E769B8" w:rsidP="00E769B8">
      <w:pPr>
        <w:spacing w:after="0" w:line="240" w:lineRule="auto"/>
        <w:jc w:val="both"/>
        <w:rPr>
          <w:rFonts w:ascii="Verdana" w:hAnsi="Verdana" w:cs="Arial"/>
          <w:bCs/>
          <w:sz w:val="20"/>
          <w:szCs w:val="20"/>
        </w:rPr>
      </w:pPr>
    </w:p>
    <w:p w14:paraId="5AD0F10F" w14:textId="77777777" w:rsidR="00E769B8" w:rsidRDefault="00E769B8" w:rsidP="00E769B8">
      <w:pPr>
        <w:pStyle w:val="ListParagraph"/>
        <w:numPr>
          <w:ilvl w:val="0"/>
          <w:numId w:val="15"/>
        </w:numPr>
        <w:spacing w:after="0" w:line="240" w:lineRule="auto"/>
        <w:jc w:val="both"/>
        <w:rPr>
          <w:rFonts w:ascii="Verdana" w:hAnsi="Verdana" w:cs="Arial"/>
          <w:bCs/>
          <w:sz w:val="20"/>
          <w:szCs w:val="20"/>
        </w:rPr>
      </w:pPr>
      <w:r w:rsidRPr="0082647F">
        <w:rPr>
          <w:rFonts w:ascii="Verdana" w:hAnsi="Verdana" w:cs="Arial"/>
          <w:bCs/>
          <w:sz w:val="20"/>
          <w:szCs w:val="20"/>
        </w:rPr>
        <w:t>Los riesgos del proceso se encuentran documentados en la matriz de riesgos institucionales. </w:t>
      </w:r>
    </w:p>
    <w:p w14:paraId="1CBCAF0F" w14:textId="77777777" w:rsidR="00E769B8" w:rsidRPr="0082647F" w:rsidRDefault="00E769B8" w:rsidP="00E769B8">
      <w:pPr>
        <w:pStyle w:val="ListParagraph"/>
        <w:spacing w:after="0" w:line="240" w:lineRule="auto"/>
        <w:jc w:val="both"/>
        <w:rPr>
          <w:rFonts w:ascii="Verdana" w:hAnsi="Verdana" w:cs="Arial"/>
          <w:bCs/>
          <w:sz w:val="20"/>
          <w:szCs w:val="20"/>
        </w:rPr>
      </w:pPr>
    </w:p>
    <w:p w14:paraId="0D94876D" w14:textId="77777777" w:rsidR="00E769B8" w:rsidRPr="0082647F" w:rsidRDefault="00E769B8" w:rsidP="00E769B8">
      <w:pPr>
        <w:pStyle w:val="ListParagraph"/>
        <w:numPr>
          <w:ilvl w:val="0"/>
          <w:numId w:val="15"/>
        </w:numPr>
        <w:spacing w:after="0" w:line="240" w:lineRule="auto"/>
        <w:jc w:val="both"/>
        <w:rPr>
          <w:rFonts w:ascii="Verdana" w:hAnsi="Verdana" w:cs="Arial"/>
          <w:bCs/>
          <w:sz w:val="20"/>
          <w:szCs w:val="20"/>
        </w:rPr>
      </w:pPr>
      <w:r w:rsidRPr="0082647F">
        <w:rPr>
          <w:rFonts w:ascii="Verdana" w:hAnsi="Verdana" w:cs="Arial"/>
          <w:bCs/>
          <w:sz w:val="20"/>
          <w:szCs w:val="20"/>
        </w:rPr>
        <w:t>Los controles aplicables a cada riesgo se relacionan en las actividades descritas en los documentos y se identifican por medio del código del control.  </w:t>
      </w:r>
    </w:p>
    <w:p w14:paraId="2CB677CD" w14:textId="77777777" w:rsidR="00E9296C" w:rsidRPr="00E9296C" w:rsidRDefault="00E9296C" w:rsidP="00E9296C">
      <w:pPr>
        <w:spacing w:after="0" w:line="240" w:lineRule="auto"/>
        <w:jc w:val="both"/>
        <w:rPr>
          <w:rFonts w:ascii="Verdana" w:hAnsi="Verdana" w:cs="Arial"/>
          <w:bCs/>
          <w:sz w:val="20"/>
          <w:szCs w:val="20"/>
        </w:rPr>
      </w:pPr>
    </w:p>
    <w:p w14:paraId="4DFC98C1" w14:textId="77777777" w:rsidR="00DA19DE" w:rsidRPr="00666AB9" w:rsidRDefault="00DA19DE" w:rsidP="003033FD">
      <w:pPr>
        <w:spacing w:after="0" w:line="240" w:lineRule="auto"/>
        <w:jc w:val="both"/>
        <w:rPr>
          <w:rFonts w:ascii="Verdana" w:hAnsi="Verdana" w:cs="Arial"/>
          <w:b/>
          <w:sz w:val="20"/>
          <w:szCs w:val="20"/>
        </w:rPr>
      </w:pPr>
    </w:p>
    <w:p w14:paraId="2F654669" w14:textId="77777777" w:rsidR="00666AB9" w:rsidRPr="00666AB9" w:rsidRDefault="00DA19DE" w:rsidP="618C038B">
      <w:pPr>
        <w:numPr>
          <w:ilvl w:val="0"/>
          <w:numId w:val="11"/>
        </w:numPr>
        <w:spacing w:after="0" w:line="240" w:lineRule="auto"/>
        <w:ind w:left="0" w:firstLine="0"/>
        <w:jc w:val="both"/>
        <w:rPr>
          <w:rFonts w:ascii="Verdana" w:eastAsia="Arial" w:hAnsi="Verdana" w:cs="Arial"/>
          <w:b/>
          <w:bCs/>
          <w:color w:val="00B050"/>
          <w:sz w:val="19"/>
          <w:szCs w:val="19"/>
        </w:rPr>
      </w:pPr>
      <w:r w:rsidRPr="00666AB9">
        <w:rPr>
          <w:rFonts w:ascii="Verdana" w:hAnsi="Verdana" w:cs="Arial"/>
          <w:b/>
          <w:bCs/>
          <w:sz w:val="20"/>
          <w:szCs w:val="20"/>
        </w:rPr>
        <w:t>DIAGRAMA DE FLUJO</w:t>
      </w:r>
      <w:r w:rsidR="546C4893" w:rsidRPr="00666AB9">
        <w:rPr>
          <w:rFonts w:ascii="Verdana" w:hAnsi="Verdana" w:cs="Arial"/>
          <w:b/>
          <w:bCs/>
          <w:sz w:val="20"/>
          <w:szCs w:val="20"/>
        </w:rPr>
        <w:t xml:space="preserve"> </w:t>
      </w:r>
    </w:p>
    <w:p w14:paraId="2A845339" w14:textId="4D131239" w:rsidR="00E32749" w:rsidRPr="00666AB9" w:rsidRDefault="0010F9DA" w:rsidP="02967719">
      <w:pPr>
        <w:spacing w:after="0" w:line="240" w:lineRule="auto"/>
        <w:ind w:firstLine="708"/>
        <w:jc w:val="both"/>
        <w:rPr>
          <w:rFonts w:ascii="Verdana" w:eastAsia="Arial" w:hAnsi="Verdana" w:cs="Arial"/>
          <w:color w:val="00B050"/>
          <w:sz w:val="16"/>
          <w:szCs w:val="16"/>
        </w:rPr>
      </w:pPr>
      <w:r w:rsidRPr="02967719">
        <w:rPr>
          <w:rFonts w:ascii="Verdana" w:hAnsi="Verdana" w:cs="Arial"/>
          <w:sz w:val="16"/>
          <w:szCs w:val="16"/>
        </w:rPr>
        <w:t>(</w:t>
      </w:r>
      <w:r w:rsidR="160CBC9A" w:rsidRPr="02967719">
        <w:rPr>
          <w:rFonts w:ascii="Verdana" w:hAnsi="Verdana" w:cs="Arial"/>
          <w:sz w:val="16"/>
          <w:szCs w:val="16"/>
        </w:rPr>
        <w:t>A</w:t>
      </w:r>
      <w:r w:rsidR="0D07C6D2" w:rsidRPr="02967719">
        <w:rPr>
          <w:rFonts w:ascii="Verdana" w:hAnsi="Verdana" w:cs="Arial"/>
          <w:sz w:val="16"/>
          <w:szCs w:val="16"/>
        </w:rPr>
        <w:t xml:space="preserve"> continuación</w:t>
      </w:r>
      <w:r w:rsidRPr="02967719">
        <w:rPr>
          <w:rFonts w:ascii="Verdana" w:hAnsi="Verdana" w:cs="Arial"/>
          <w:sz w:val="16"/>
          <w:szCs w:val="16"/>
        </w:rPr>
        <w:t xml:space="preserve"> se visualiza de manera gráfica y secuencial las actividades descritas en el numeral 6)</w:t>
      </w:r>
    </w:p>
    <w:p w14:paraId="04A809B9" w14:textId="5D490D62" w:rsidR="02967719" w:rsidRDefault="02967719" w:rsidP="02967719">
      <w:pPr>
        <w:spacing w:after="0" w:line="240" w:lineRule="auto"/>
        <w:ind w:firstLine="708"/>
        <w:jc w:val="both"/>
        <w:rPr>
          <w:rFonts w:ascii="Verdana" w:hAnsi="Verdana" w:cs="Arial"/>
          <w:sz w:val="16"/>
          <w:szCs w:val="16"/>
        </w:rPr>
      </w:pPr>
    </w:p>
    <w:p w14:paraId="71E87476" w14:textId="2BAEC0EA" w:rsidR="02967719" w:rsidRDefault="02967719" w:rsidP="02967719">
      <w:pPr>
        <w:spacing w:after="0" w:line="240" w:lineRule="auto"/>
        <w:ind w:firstLine="708"/>
        <w:jc w:val="both"/>
        <w:rPr>
          <w:rFonts w:ascii="Verdana" w:hAnsi="Verdana" w:cs="Arial"/>
          <w:sz w:val="16"/>
          <w:szCs w:val="16"/>
        </w:rPr>
      </w:pPr>
    </w:p>
    <w:p w14:paraId="04650631" w14:textId="10A78C32" w:rsidR="57C3A5B4" w:rsidRDefault="57C3A5B4" w:rsidP="02967719">
      <w:pPr>
        <w:spacing w:after="0" w:line="240" w:lineRule="auto"/>
        <w:jc w:val="both"/>
      </w:pPr>
      <w:r>
        <w:rPr>
          <w:noProof/>
        </w:rPr>
        <w:lastRenderedPageBreak/>
        <w:drawing>
          <wp:inline distT="0" distB="0" distL="0" distR="0" wp14:anchorId="607501F0" wp14:editId="50E9A532">
            <wp:extent cx="6801200" cy="6585288"/>
            <wp:effectExtent l="0" t="0" r="0" b="0"/>
            <wp:docPr id="134465393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4653939" name="Picture 1344653939"/>
                    <pic:cNvPicPr/>
                  </pic:nvPicPr>
                  <pic:blipFill>
                    <a:blip r:embed="rId11">
                      <a:extLst>
                        <a:ext uri="{28A0092B-C50C-407E-A947-70E740481C1C}">
                          <a14:useLocalDpi xmlns:a14="http://schemas.microsoft.com/office/drawing/2010/main"/>
                        </a:ext>
                      </a:extLst>
                    </a:blip>
                    <a:stretch>
                      <a:fillRect/>
                    </a:stretch>
                  </pic:blipFill>
                  <pic:spPr>
                    <a:xfrm>
                      <a:off x="0" y="0"/>
                      <a:ext cx="6801200" cy="6585288"/>
                    </a:xfrm>
                    <a:prstGeom prst="rect">
                      <a:avLst/>
                    </a:prstGeom>
                  </pic:spPr>
                </pic:pic>
              </a:graphicData>
            </a:graphic>
          </wp:inline>
        </w:drawing>
      </w:r>
    </w:p>
    <w:p w14:paraId="32EF75CD" w14:textId="77777777" w:rsidR="003033FD" w:rsidRPr="00666AB9" w:rsidRDefault="003033FD" w:rsidP="003033FD">
      <w:pPr>
        <w:spacing w:after="0" w:line="240" w:lineRule="auto"/>
        <w:jc w:val="both"/>
        <w:rPr>
          <w:rFonts w:ascii="Verdana" w:hAnsi="Verdana" w:cs="Arial"/>
          <w:b/>
          <w:sz w:val="20"/>
          <w:szCs w:val="20"/>
        </w:rPr>
      </w:pPr>
    </w:p>
    <w:p w14:paraId="7126CDCD" w14:textId="77777777" w:rsidR="00EA0826" w:rsidRPr="00666AB9" w:rsidRDefault="00EA0826" w:rsidP="003033FD">
      <w:pPr>
        <w:spacing w:after="0" w:line="240" w:lineRule="auto"/>
        <w:jc w:val="both"/>
        <w:rPr>
          <w:rFonts w:ascii="Verdana" w:hAnsi="Verdana" w:cs="Arial"/>
          <w:b/>
          <w:sz w:val="20"/>
          <w:szCs w:val="20"/>
        </w:rPr>
      </w:pPr>
    </w:p>
    <w:p w14:paraId="6FAF021A" w14:textId="77777777" w:rsidR="00666AB9" w:rsidRPr="00666AB9" w:rsidRDefault="00EA0826" w:rsidP="618C038B">
      <w:pPr>
        <w:numPr>
          <w:ilvl w:val="0"/>
          <w:numId w:val="11"/>
        </w:numPr>
        <w:spacing w:after="0" w:line="240" w:lineRule="auto"/>
        <w:ind w:left="0" w:firstLine="0"/>
        <w:jc w:val="both"/>
        <w:rPr>
          <w:rFonts w:ascii="Verdana" w:eastAsia="Arial" w:hAnsi="Verdana" w:cs="Arial"/>
          <w:b/>
          <w:bCs/>
          <w:color w:val="00B050"/>
          <w:sz w:val="21"/>
          <w:szCs w:val="21"/>
        </w:rPr>
      </w:pPr>
      <w:bookmarkStart w:id="13" w:name="ZZZ0038"/>
      <w:bookmarkStart w:id="14" w:name="_Toc126301044"/>
      <w:bookmarkStart w:id="15" w:name="_Toc181004297"/>
      <w:bookmarkEnd w:id="7"/>
      <w:bookmarkEnd w:id="8"/>
      <w:bookmarkEnd w:id="9"/>
      <w:bookmarkEnd w:id="10"/>
      <w:bookmarkEnd w:id="11"/>
      <w:bookmarkEnd w:id="12"/>
      <w:bookmarkEnd w:id="13"/>
      <w:r w:rsidRPr="00666AB9">
        <w:rPr>
          <w:rFonts w:ascii="Verdana" w:hAnsi="Verdana" w:cs="Arial"/>
          <w:b/>
          <w:bCs/>
          <w:sz w:val="20"/>
          <w:szCs w:val="20"/>
        </w:rPr>
        <w:t>DESCRIPCIÓN</w:t>
      </w:r>
      <w:bookmarkEnd w:id="14"/>
      <w:bookmarkEnd w:id="15"/>
      <w:r w:rsidR="00D102FF" w:rsidRPr="00666AB9">
        <w:rPr>
          <w:rFonts w:ascii="Verdana" w:hAnsi="Verdana" w:cs="Arial"/>
          <w:b/>
          <w:bCs/>
          <w:sz w:val="20"/>
          <w:szCs w:val="20"/>
        </w:rPr>
        <w:t xml:space="preserve"> DE ACTIVIDADES</w:t>
      </w:r>
      <w:r w:rsidR="369878EE" w:rsidRPr="00666AB9">
        <w:rPr>
          <w:rFonts w:ascii="Verdana" w:hAnsi="Verdana" w:cs="Arial"/>
          <w:b/>
          <w:bCs/>
          <w:color w:val="00B050"/>
          <w:sz w:val="20"/>
          <w:szCs w:val="20"/>
        </w:rPr>
        <w:t xml:space="preserve"> </w:t>
      </w:r>
    </w:p>
    <w:p w14:paraId="7940B6E5" w14:textId="3929E921" w:rsidR="00EA0826" w:rsidRPr="00666AB9" w:rsidRDefault="369878EE" w:rsidP="00666AB9">
      <w:pPr>
        <w:spacing w:after="0" w:line="240" w:lineRule="auto"/>
        <w:ind w:firstLine="708"/>
        <w:jc w:val="both"/>
        <w:rPr>
          <w:rFonts w:ascii="Verdana" w:hAnsi="Verdana" w:cs="Arial"/>
          <w:bCs/>
          <w:sz w:val="16"/>
          <w:szCs w:val="16"/>
        </w:rPr>
      </w:pPr>
      <w:r w:rsidRPr="00666AB9">
        <w:rPr>
          <w:rFonts w:ascii="Verdana" w:hAnsi="Verdana" w:cs="Arial"/>
          <w:bCs/>
          <w:sz w:val="16"/>
          <w:szCs w:val="16"/>
        </w:rPr>
        <w:t>(</w:t>
      </w:r>
      <w:r w:rsidR="00666AB9" w:rsidRPr="00666AB9">
        <w:rPr>
          <w:rFonts w:ascii="Verdana" w:hAnsi="Verdana" w:cs="Arial"/>
          <w:bCs/>
          <w:sz w:val="16"/>
          <w:szCs w:val="16"/>
        </w:rPr>
        <w:t>A</w:t>
      </w:r>
      <w:r w:rsidR="77BF8195" w:rsidRPr="00666AB9">
        <w:rPr>
          <w:rFonts w:ascii="Verdana" w:hAnsi="Verdana" w:cs="Arial"/>
          <w:bCs/>
          <w:sz w:val="16"/>
          <w:szCs w:val="16"/>
        </w:rPr>
        <w:t xml:space="preserve"> continuación </w:t>
      </w:r>
      <w:r w:rsidR="6D71946D" w:rsidRPr="00666AB9">
        <w:rPr>
          <w:rFonts w:ascii="Verdana" w:hAnsi="Verdana" w:cs="Arial"/>
          <w:bCs/>
          <w:sz w:val="16"/>
          <w:szCs w:val="16"/>
        </w:rPr>
        <w:t xml:space="preserve">se detallan </w:t>
      </w:r>
      <w:r w:rsidRPr="00666AB9">
        <w:rPr>
          <w:rFonts w:ascii="Verdana" w:hAnsi="Verdana" w:cs="Arial"/>
          <w:bCs/>
          <w:sz w:val="16"/>
          <w:szCs w:val="16"/>
        </w:rPr>
        <w:t xml:space="preserve">las actividades </w:t>
      </w:r>
      <w:r w:rsidR="11F1AFF7" w:rsidRPr="00666AB9">
        <w:rPr>
          <w:rFonts w:ascii="Verdana" w:hAnsi="Verdana" w:cs="Arial"/>
          <w:bCs/>
          <w:sz w:val="16"/>
          <w:szCs w:val="16"/>
        </w:rPr>
        <w:t xml:space="preserve">graficadas </w:t>
      </w:r>
      <w:r w:rsidRPr="00666AB9">
        <w:rPr>
          <w:rFonts w:ascii="Verdana" w:hAnsi="Verdana" w:cs="Arial"/>
          <w:bCs/>
          <w:sz w:val="16"/>
          <w:szCs w:val="16"/>
        </w:rPr>
        <w:t xml:space="preserve">en el </w:t>
      </w:r>
      <w:r w:rsidR="3FE88C3E" w:rsidRPr="00666AB9">
        <w:rPr>
          <w:rFonts w:ascii="Verdana" w:hAnsi="Verdana" w:cs="Arial"/>
          <w:bCs/>
          <w:sz w:val="16"/>
          <w:szCs w:val="16"/>
        </w:rPr>
        <w:t>numeral 5</w:t>
      </w:r>
      <w:r w:rsidRPr="00666AB9">
        <w:rPr>
          <w:rFonts w:ascii="Verdana" w:hAnsi="Verdana" w:cs="Arial"/>
          <w:bCs/>
          <w:sz w:val="16"/>
          <w:szCs w:val="16"/>
        </w:rPr>
        <w:t>)</w:t>
      </w:r>
    </w:p>
    <w:p w14:paraId="31F9CC76" w14:textId="77777777" w:rsidR="00DA19DE" w:rsidRPr="00666AB9" w:rsidRDefault="00DA19DE" w:rsidP="003033FD">
      <w:pPr>
        <w:spacing w:after="0" w:line="240" w:lineRule="auto"/>
        <w:jc w:val="both"/>
        <w:rPr>
          <w:rFonts w:ascii="Verdana" w:hAnsi="Verdana" w:cs="Arial"/>
          <w:b/>
          <w:sz w:val="20"/>
          <w:szCs w:val="20"/>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5"/>
        <w:gridCol w:w="1620"/>
        <w:gridCol w:w="2032"/>
        <w:gridCol w:w="4970"/>
        <w:gridCol w:w="1581"/>
      </w:tblGrid>
      <w:tr w:rsidR="00AA2563" w:rsidRPr="00666AB9" w14:paraId="127FA709" w14:textId="77777777" w:rsidTr="69462AEF">
        <w:trPr>
          <w:trHeight w:val="17"/>
          <w:tblHeader/>
        </w:trPr>
        <w:tc>
          <w:tcPr>
            <w:tcW w:w="565" w:type="dxa"/>
            <w:shd w:val="clear" w:color="auto" w:fill="BFBFBF" w:themeFill="background1" w:themeFillShade="BF"/>
            <w:tcMar>
              <w:top w:w="57" w:type="dxa"/>
              <w:left w:w="113" w:type="dxa"/>
              <w:bottom w:w="57" w:type="dxa"/>
            </w:tcMar>
            <w:vAlign w:val="center"/>
          </w:tcPr>
          <w:p w14:paraId="41A273ED" w14:textId="77777777" w:rsidR="00DA19DE" w:rsidRPr="00666AB9" w:rsidRDefault="00DA19DE" w:rsidP="003033FD">
            <w:pPr>
              <w:spacing w:after="0" w:line="240" w:lineRule="auto"/>
              <w:ind w:left="-15"/>
              <w:jc w:val="center"/>
              <w:rPr>
                <w:rFonts w:ascii="Verdana" w:hAnsi="Verdana" w:cs="Arial"/>
                <w:b/>
                <w:sz w:val="16"/>
                <w:szCs w:val="16"/>
              </w:rPr>
            </w:pPr>
            <w:r w:rsidRPr="00666AB9">
              <w:rPr>
                <w:rFonts w:ascii="Verdana" w:hAnsi="Verdana" w:cs="Arial"/>
                <w:b/>
                <w:sz w:val="16"/>
                <w:szCs w:val="16"/>
              </w:rPr>
              <w:lastRenderedPageBreak/>
              <w:t>No.</w:t>
            </w:r>
          </w:p>
        </w:tc>
        <w:tc>
          <w:tcPr>
            <w:tcW w:w="1620" w:type="dxa"/>
            <w:shd w:val="clear" w:color="auto" w:fill="BFBFBF" w:themeFill="background1" w:themeFillShade="BF"/>
            <w:tcMar>
              <w:top w:w="57" w:type="dxa"/>
              <w:left w:w="113" w:type="dxa"/>
              <w:bottom w:w="57" w:type="dxa"/>
            </w:tcMar>
            <w:vAlign w:val="center"/>
          </w:tcPr>
          <w:p w14:paraId="06CED37A" w14:textId="77777777" w:rsidR="00DA19DE" w:rsidRPr="00666AB9" w:rsidRDefault="00DA19DE" w:rsidP="003033FD">
            <w:pPr>
              <w:spacing w:after="0" w:line="240" w:lineRule="auto"/>
              <w:ind w:left="-15"/>
              <w:jc w:val="center"/>
              <w:rPr>
                <w:rFonts w:ascii="Verdana" w:hAnsi="Verdana" w:cs="Arial"/>
                <w:b/>
                <w:sz w:val="16"/>
                <w:szCs w:val="16"/>
              </w:rPr>
            </w:pPr>
            <w:r w:rsidRPr="00666AB9">
              <w:rPr>
                <w:rFonts w:ascii="Verdana" w:hAnsi="Verdana" w:cs="Arial"/>
                <w:b/>
                <w:sz w:val="16"/>
                <w:szCs w:val="16"/>
              </w:rPr>
              <w:t>ACTIVIDAD</w:t>
            </w:r>
          </w:p>
        </w:tc>
        <w:tc>
          <w:tcPr>
            <w:tcW w:w="2032" w:type="dxa"/>
            <w:shd w:val="clear" w:color="auto" w:fill="BFBFBF" w:themeFill="background1" w:themeFillShade="BF"/>
            <w:tcMar>
              <w:top w:w="57" w:type="dxa"/>
              <w:left w:w="113" w:type="dxa"/>
              <w:bottom w:w="57" w:type="dxa"/>
            </w:tcMar>
            <w:vAlign w:val="center"/>
          </w:tcPr>
          <w:p w14:paraId="5A0A06E1" w14:textId="50B98B3E" w:rsidR="00DA19DE" w:rsidRPr="00666AB9" w:rsidRDefault="00DA19DE" w:rsidP="1D083A95">
            <w:pPr>
              <w:spacing w:after="0" w:line="240" w:lineRule="auto"/>
              <w:ind w:left="-15"/>
              <w:jc w:val="center"/>
              <w:rPr>
                <w:rFonts w:ascii="Verdana" w:hAnsi="Verdana" w:cs="Arial"/>
                <w:b/>
                <w:bCs/>
                <w:sz w:val="16"/>
                <w:szCs w:val="16"/>
              </w:rPr>
            </w:pPr>
            <w:r w:rsidRPr="00666AB9">
              <w:rPr>
                <w:rFonts w:ascii="Verdana" w:hAnsi="Verdana" w:cs="Arial"/>
                <w:b/>
                <w:bCs/>
                <w:sz w:val="16"/>
                <w:szCs w:val="16"/>
              </w:rPr>
              <w:t>RESPONSABLE(S</w:t>
            </w:r>
            <w:r w:rsidR="14885C67" w:rsidRPr="00666AB9">
              <w:rPr>
                <w:rFonts w:ascii="Verdana" w:hAnsi="Verdana" w:cs="Arial"/>
                <w:b/>
                <w:bCs/>
                <w:sz w:val="16"/>
                <w:szCs w:val="16"/>
              </w:rPr>
              <w:t>)</w:t>
            </w:r>
          </w:p>
        </w:tc>
        <w:tc>
          <w:tcPr>
            <w:tcW w:w="4970" w:type="dxa"/>
            <w:shd w:val="clear" w:color="auto" w:fill="BFBFBF" w:themeFill="background1" w:themeFillShade="BF"/>
            <w:tcMar>
              <w:top w:w="57" w:type="dxa"/>
              <w:left w:w="113" w:type="dxa"/>
              <w:bottom w:w="57" w:type="dxa"/>
            </w:tcMar>
            <w:vAlign w:val="center"/>
          </w:tcPr>
          <w:p w14:paraId="4DB6DE72" w14:textId="612279FF" w:rsidR="00DA19DE" w:rsidRPr="00666AB9" w:rsidRDefault="14885C67" w:rsidP="1D083A95">
            <w:pPr>
              <w:spacing w:after="0" w:line="240" w:lineRule="auto"/>
              <w:ind w:left="-15"/>
              <w:jc w:val="center"/>
              <w:rPr>
                <w:rFonts w:ascii="Verdana" w:hAnsi="Verdana"/>
              </w:rPr>
            </w:pPr>
            <w:r w:rsidRPr="00666AB9">
              <w:rPr>
                <w:rFonts w:ascii="Verdana" w:hAnsi="Verdana" w:cs="Arial"/>
                <w:b/>
                <w:bCs/>
                <w:sz w:val="16"/>
                <w:szCs w:val="16"/>
              </w:rPr>
              <w:t>DESCRIPCIÓN</w:t>
            </w:r>
          </w:p>
        </w:tc>
        <w:tc>
          <w:tcPr>
            <w:tcW w:w="1581" w:type="dxa"/>
            <w:shd w:val="clear" w:color="auto" w:fill="BFBFBF" w:themeFill="background1" w:themeFillShade="BF"/>
            <w:tcMar>
              <w:top w:w="57" w:type="dxa"/>
              <w:left w:w="113" w:type="dxa"/>
              <w:bottom w:w="57" w:type="dxa"/>
            </w:tcMar>
            <w:vAlign w:val="center"/>
          </w:tcPr>
          <w:p w14:paraId="7B80AD27" w14:textId="5B9E9EE8" w:rsidR="00DA19DE" w:rsidRPr="00666AB9" w:rsidRDefault="722FB441" w:rsidP="618C038B">
            <w:pPr>
              <w:spacing w:after="0" w:line="240" w:lineRule="auto"/>
              <w:ind w:left="-15"/>
              <w:jc w:val="center"/>
              <w:rPr>
                <w:rFonts w:ascii="Verdana" w:hAnsi="Verdana"/>
              </w:rPr>
            </w:pPr>
            <w:r w:rsidRPr="00666AB9">
              <w:rPr>
                <w:rFonts w:ascii="Verdana" w:hAnsi="Verdana" w:cs="Arial"/>
                <w:b/>
                <w:bCs/>
                <w:sz w:val="16"/>
                <w:szCs w:val="16"/>
              </w:rPr>
              <w:t>EVIDENCIA</w:t>
            </w:r>
          </w:p>
        </w:tc>
      </w:tr>
      <w:tr w:rsidR="00AA2563" w:rsidRPr="00AA2563" w14:paraId="63F6096D" w14:textId="77777777" w:rsidTr="69462AEF">
        <w:trPr>
          <w:trHeight w:val="545"/>
        </w:trPr>
        <w:tc>
          <w:tcPr>
            <w:tcW w:w="565" w:type="dxa"/>
            <w:tcBorders>
              <w:bottom w:val="single" w:sz="4" w:space="0" w:color="auto"/>
            </w:tcBorders>
            <w:tcMar>
              <w:top w:w="57" w:type="dxa"/>
              <w:left w:w="113" w:type="dxa"/>
              <w:bottom w:w="57" w:type="dxa"/>
            </w:tcMar>
            <w:vAlign w:val="center"/>
          </w:tcPr>
          <w:p w14:paraId="4637AD1B" w14:textId="50F21867" w:rsidR="00AA2563" w:rsidRPr="00666AB9" w:rsidRDefault="00AA2563" w:rsidP="00AA2563">
            <w:pPr>
              <w:spacing w:after="0" w:line="240" w:lineRule="auto"/>
              <w:ind w:left="-15"/>
              <w:jc w:val="center"/>
              <w:rPr>
                <w:rFonts w:ascii="Verdana" w:hAnsi="Verdana" w:cs="Arial"/>
                <w:b/>
                <w:sz w:val="16"/>
                <w:szCs w:val="16"/>
              </w:rPr>
            </w:pPr>
            <w:r>
              <w:rPr>
                <w:rFonts w:ascii="Verdana" w:hAnsi="Verdana" w:cs="Arial"/>
                <w:b/>
                <w:sz w:val="16"/>
                <w:szCs w:val="16"/>
              </w:rPr>
              <w:t>1</w:t>
            </w:r>
          </w:p>
        </w:tc>
        <w:tc>
          <w:tcPr>
            <w:tcW w:w="1620" w:type="dxa"/>
            <w:tcBorders>
              <w:bottom w:val="single" w:sz="4" w:space="0" w:color="auto"/>
            </w:tcBorders>
            <w:tcMar>
              <w:top w:w="57" w:type="dxa"/>
              <w:left w:w="113" w:type="dxa"/>
              <w:bottom w:w="57" w:type="dxa"/>
            </w:tcMar>
            <w:vAlign w:val="center"/>
          </w:tcPr>
          <w:p w14:paraId="60F8BE6C" w14:textId="1F2D9115" w:rsidR="00AA2563" w:rsidRPr="00AA2563" w:rsidRDefault="00DD629A" w:rsidP="00AA2563">
            <w:pPr>
              <w:spacing w:after="0" w:line="240" w:lineRule="auto"/>
              <w:ind w:left="-15"/>
              <w:rPr>
                <w:rFonts w:ascii="Verdana" w:hAnsi="Verdana" w:cs="Arial"/>
                <w:bCs/>
                <w:sz w:val="16"/>
                <w:szCs w:val="16"/>
              </w:rPr>
            </w:pPr>
            <w:r w:rsidRPr="004C196E">
              <w:rPr>
                <w:rFonts w:ascii="Verdana" w:hAnsi="Verdana"/>
                <w:sz w:val="16"/>
                <w:szCs w:val="16"/>
              </w:rPr>
              <w:t>(P)</w:t>
            </w:r>
            <w:r>
              <w:rPr>
                <w:rFonts w:ascii="Verdana" w:hAnsi="Verdana"/>
                <w:sz w:val="16"/>
                <w:szCs w:val="16"/>
              </w:rPr>
              <w:t xml:space="preserve"> </w:t>
            </w:r>
            <w:r w:rsidR="00AA2563" w:rsidRPr="004C196E">
              <w:rPr>
                <w:rFonts w:ascii="Verdana" w:hAnsi="Verdana"/>
                <w:sz w:val="16"/>
                <w:szCs w:val="16"/>
              </w:rPr>
              <w:t xml:space="preserve">Planear el recibo de bienes </w:t>
            </w:r>
          </w:p>
        </w:tc>
        <w:tc>
          <w:tcPr>
            <w:tcW w:w="2032" w:type="dxa"/>
            <w:tcBorders>
              <w:bottom w:val="single" w:sz="4" w:space="0" w:color="auto"/>
            </w:tcBorders>
            <w:tcMar>
              <w:top w:w="57" w:type="dxa"/>
              <w:left w:w="113" w:type="dxa"/>
              <w:bottom w:w="57" w:type="dxa"/>
            </w:tcMar>
            <w:vAlign w:val="center"/>
          </w:tcPr>
          <w:p w14:paraId="03FA381E" w14:textId="277A3A0F" w:rsidR="00AA2563" w:rsidRPr="00AA2563" w:rsidRDefault="00AA2563" w:rsidP="00AA2563">
            <w:pPr>
              <w:spacing w:after="0" w:line="240" w:lineRule="auto"/>
              <w:ind w:left="-15"/>
              <w:jc w:val="center"/>
              <w:rPr>
                <w:rFonts w:ascii="Verdana" w:hAnsi="Verdana" w:cs="Arial"/>
                <w:sz w:val="16"/>
                <w:szCs w:val="16"/>
              </w:rPr>
            </w:pPr>
            <w:r w:rsidRPr="004C196E">
              <w:rPr>
                <w:rFonts w:ascii="Verdana" w:hAnsi="Verdana"/>
                <w:sz w:val="16"/>
                <w:szCs w:val="16"/>
              </w:rPr>
              <w:t>Coordinador Grupo Administrativa</w:t>
            </w:r>
          </w:p>
        </w:tc>
        <w:tc>
          <w:tcPr>
            <w:tcW w:w="4970" w:type="dxa"/>
            <w:tcBorders>
              <w:bottom w:val="single" w:sz="4" w:space="0" w:color="auto"/>
            </w:tcBorders>
            <w:tcMar>
              <w:top w:w="57" w:type="dxa"/>
              <w:left w:w="113" w:type="dxa"/>
              <w:bottom w:w="57" w:type="dxa"/>
            </w:tcMar>
            <w:vAlign w:val="center"/>
          </w:tcPr>
          <w:p w14:paraId="1A57CEE7" w14:textId="77777777" w:rsidR="00AA2563" w:rsidRDefault="00AA2563" w:rsidP="00AA2563">
            <w:pPr>
              <w:spacing w:after="0" w:line="240" w:lineRule="auto"/>
              <w:ind w:left="-15"/>
              <w:jc w:val="both"/>
              <w:rPr>
                <w:rFonts w:ascii="Verdana" w:hAnsi="Verdana"/>
                <w:sz w:val="16"/>
                <w:szCs w:val="16"/>
              </w:rPr>
            </w:pPr>
            <w:r w:rsidRPr="004C196E">
              <w:rPr>
                <w:rFonts w:ascii="Verdana" w:hAnsi="Verdana"/>
                <w:sz w:val="16"/>
                <w:szCs w:val="16"/>
              </w:rPr>
              <w:t>Planear el recibo de bienes con base en el Plan Anual de Adquisiciones (PAA) y preveer las condiciones de su almacenamiento y/o distribución o asignación.</w:t>
            </w:r>
          </w:p>
          <w:p w14:paraId="3798EF45" w14:textId="77777777" w:rsidR="00DD629A" w:rsidRDefault="00DD629A" w:rsidP="00AA2563">
            <w:pPr>
              <w:spacing w:after="0" w:line="240" w:lineRule="auto"/>
              <w:ind w:left="-15"/>
              <w:jc w:val="both"/>
              <w:rPr>
                <w:rFonts w:ascii="Verdana" w:hAnsi="Verdana"/>
                <w:sz w:val="16"/>
                <w:szCs w:val="16"/>
              </w:rPr>
            </w:pPr>
          </w:p>
          <w:p w14:paraId="220445FF" w14:textId="2548140D" w:rsidR="00DD629A" w:rsidRPr="00AA2563" w:rsidRDefault="00DD629A" w:rsidP="72E1D18B">
            <w:pPr>
              <w:spacing w:after="0" w:line="240" w:lineRule="auto"/>
              <w:jc w:val="both"/>
              <w:rPr>
                <w:rFonts w:ascii="Verdana" w:hAnsi="Verdana" w:cs="Arial"/>
                <w:b/>
                <w:bCs/>
                <w:sz w:val="16"/>
                <w:szCs w:val="16"/>
              </w:rPr>
            </w:pPr>
            <w:r w:rsidRPr="72E1D18B">
              <w:rPr>
                <w:rFonts w:ascii="Verdana" w:hAnsi="Verdana" w:cs="Arial"/>
                <w:b/>
                <w:bCs/>
                <w:sz w:val="16"/>
                <w:szCs w:val="16"/>
              </w:rPr>
              <w:t xml:space="preserve">Tiempo: </w:t>
            </w:r>
            <w:r w:rsidR="005D32A1" w:rsidRPr="72E1D18B">
              <w:rPr>
                <w:rFonts w:ascii="Verdana" w:hAnsi="Verdana" w:cs="Arial"/>
                <w:b/>
                <w:bCs/>
                <w:sz w:val="16"/>
                <w:szCs w:val="16"/>
              </w:rPr>
              <w:t>1</w:t>
            </w:r>
            <w:r w:rsidR="5A07D61A" w:rsidRPr="72E1D18B">
              <w:rPr>
                <w:rFonts w:ascii="Verdana" w:hAnsi="Verdana" w:cs="Arial"/>
                <w:b/>
                <w:bCs/>
                <w:sz w:val="16"/>
                <w:szCs w:val="16"/>
              </w:rPr>
              <w:t xml:space="preserve"> día</w:t>
            </w:r>
          </w:p>
        </w:tc>
        <w:tc>
          <w:tcPr>
            <w:tcW w:w="1581" w:type="dxa"/>
            <w:tcBorders>
              <w:bottom w:val="single" w:sz="4" w:space="0" w:color="auto"/>
            </w:tcBorders>
            <w:tcMar>
              <w:top w:w="57" w:type="dxa"/>
              <w:left w:w="113" w:type="dxa"/>
              <w:bottom w:w="57" w:type="dxa"/>
            </w:tcMar>
            <w:vAlign w:val="center"/>
          </w:tcPr>
          <w:p w14:paraId="18FE0442" w14:textId="34600EF6" w:rsidR="00AA2563" w:rsidRPr="001952DC" w:rsidRDefault="79BCF48E" w:rsidP="00AA2563">
            <w:pPr>
              <w:spacing w:after="0" w:line="240" w:lineRule="auto"/>
              <w:ind w:left="-15"/>
              <w:jc w:val="center"/>
              <w:rPr>
                <w:rFonts w:ascii="Verdana" w:hAnsi="Verdana" w:cs="Arial"/>
                <w:sz w:val="16"/>
                <w:szCs w:val="16"/>
              </w:rPr>
            </w:pPr>
            <w:r w:rsidRPr="001952DC">
              <w:rPr>
                <w:rFonts w:ascii="Verdana" w:hAnsi="Verdana" w:cs="Arial"/>
                <w:sz w:val="16"/>
                <w:szCs w:val="16"/>
              </w:rPr>
              <w:t xml:space="preserve"> </w:t>
            </w:r>
            <w:r w:rsidR="1D124639" w:rsidRPr="001952DC">
              <w:rPr>
                <w:rFonts w:ascii="Verdana" w:hAnsi="Verdana" w:cs="Arial"/>
                <w:sz w:val="16"/>
                <w:szCs w:val="16"/>
              </w:rPr>
              <w:t xml:space="preserve">GR-PR-002 </w:t>
            </w:r>
            <w:r w:rsidR="15CF53EF" w:rsidRPr="001952DC">
              <w:rPr>
                <w:rFonts w:ascii="Verdana" w:hAnsi="Verdana" w:cs="Arial"/>
                <w:sz w:val="16"/>
                <w:szCs w:val="16"/>
              </w:rPr>
              <w:t>Formulación y actualización del Plan Anual de Adquisciones de Bienes y Servicios</w:t>
            </w:r>
          </w:p>
        </w:tc>
      </w:tr>
      <w:tr w:rsidR="00AA2563" w:rsidRPr="00666AB9" w14:paraId="4CEBB8BC" w14:textId="77777777" w:rsidTr="69462AEF">
        <w:trPr>
          <w:trHeight w:val="545"/>
        </w:trPr>
        <w:tc>
          <w:tcPr>
            <w:tcW w:w="565" w:type="dxa"/>
            <w:tcBorders>
              <w:bottom w:val="single" w:sz="4" w:space="0" w:color="auto"/>
            </w:tcBorders>
            <w:tcMar>
              <w:top w:w="57" w:type="dxa"/>
              <w:left w:w="113" w:type="dxa"/>
              <w:bottom w:w="57" w:type="dxa"/>
            </w:tcMar>
            <w:vAlign w:val="center"/>
          </w:tcPr>
          <w:p w14:paraId="54C993CD" w14:textId="729F18C8" w:rsidR="00AA2563" w:rsidRPr="00666AB9" w:rsidRDefault="00AA2563" w:rsidP="00AA2563">
            <w:pPr>
              <w:spacing w:after="0" w:line="240" w:lineRule="auto"/>
              <w:ind w:left="-15"/>
              <w:jc w:val="center"/>
              <w:rPr>
                <w:rFonts w:ascii="Verdana" w:hAnsi="Verdana" w:cs="Arial"/>
                <w:b/>
                <w:sz w:val="16"/>
                <w:szCs w:val="16"/>
              </w:rPr>
            </w:pPr>
            <w:r>
              <w:rPr>
                <w:rFonts w:ascii="Verdana" w:hAnsi="Verdana" w:cs="Arial"/>
                <w:b/>
                <w:sz w:val="16"/>
                <w:szCs w:val="16"/>
              </w:rPr>
              <w:t>2</w:t>
            </w:r>
          </w:p>
        </w:tc>
        <w:tc>
          <w:tcPr>
            <w:tcW w:w="1620" w:type="dxa"/>
            <w:tcBorders>
              <w:bottom w:val="single" w:sz="4" w:space="0" w:color="auto"/>
            </w:tcBorders>
            <w:tcMar>
              <w:top w:w="57" w:type="dxa"/>
              <w:left w:w="113" w:type="dxa"/>
              <w:bottom w:w="57" w:type="dxa"/>
            </w:tcMar>
            <w:vAlign w:val="center"/>
          </w:tcPr>
          <w:p w14:paraId="54380C58" w14:textId="680EC14D" w:rsidR="00AA2563" w:rsidRPr="00AA2563" w:rsidRDefault="2804C129" w:rsidP="02967719">
            <w:pPr>
              <w:spacing w:after="0" w:line="240" w:lineRule="auto"/>
              <w:ind w:left="-15"/>
              <w:rPr>
                <w:rFonts w:ascii="Verdana" w:hAnsi="Verdana" w:cs="Arial"/>
                <w:sz w:val="16"/>
                <w:szCs w:val="16"/>
              </w:rPr>
            </w:pPr>
            <w:r w:rsidRPr="02967719">
              <w:rPr>
                <w:rFonts w:ascii="Verdana" w:hAnsi="Verdana"/>
                <w:sz w:val="16"/>
                <w:szCs w:val="16"/>
              </w:rPr>
              <w:t xml:space="preserve">(H) </w:t>
            </w:r>
            <w:r w:rsidR="5A928E9E" w:rsidRPr="02967719">
              <w:rPr>
                <w:rFonts w:ascii="Verdana" w:hAnsi="Verdana"/>
                <w:sz w:val="16"/>
                <w:szCs w:val="16"/>
              </w:rPr>
              <w:t>Recibir los bienes devolutivos y de consumo</w:t>
            </w:r>
          </w:p>
        </w:tc>
        <w:tc>
          <w:tcPr>
            <w:tcW w:w="2032" w:type="dxa"/>
            <w:tcBorders>
              <w:bottom w:val="single" w:sz="4" w:space="0" w:color="auto"/>
            </w:tcBorders>
            <w:tcMar>
              <w:top w:w="57" w:type="dxa"/>
              <w:left w:w="113" w:type="dxa"/>
              <w:bottom w:w="57" w:type="dxa"/>
            </w:tcMar>
            <w:vAlign w:val="center"/>
          </w:tcPr>
          <w:p w14:paraId="053E62E4" w14:textId="2D48B50B" w:rsidR="00AA2563" w:rsidRPr="00AA2563" w:rsidRDefault="00AA2563" w:rsidP="00AA2563">
            <w:pPr>
              <w:spacing w:after="0" w:line="240" w:lineRule="auto"/>
              <w:ind w:left="-15"/>
              <w:jc w:val="center"/>
              <w:rPr>
                <w:rFonts w:ascii="Verdana" w:hAnsi="Verdana" w:cs="Arial"/>
                <w:sz w:val="16"/>
                <w:szCs w:val="16"/>
              </w:rPr>
            </w:pPr>
            <w:r w:rsidRPr="004C196E">
              <w:rPr>
                <w:rFonts w:ascii="Verdana" w:hAnsi="Verdana"/>
                <w:sz w:val="16"/>
                <w:szCs w:val="16"/>
              </w:rPr>
              <w:t>Auxiliar administrativo</w:t>
            </w:r>
          </w:p>
        </w:tc>
        <w:tc>
          <w:tcPr>
            <w:tcW w:w="4970" w:type="dxa"/>
            <w:tcBorders>
              <w:bottom w:val="single" w:sz="4" w:space="0" w:color="auto"/>
            </w:tcBorders>
            <w:tcMar>
              <w:top w:w="57" w:type="dxa"/>
              <w:left w:w="113" w:type="dxa"/>
              <w:bottom w:w="57" w:type="dxa"/>
            </w:tcMar>
            <w:vAlign w:val="center"/>
          </w:tcPr>
          <w:p w14:paraId="59562ACE" w14:textId="2C659804" w:rsidR="00AA2563" w:rsidRPr="004C196E" w:rsidRDefault="0078701C" w:rsidP="00563936">
            <w:pPr>
              <w:spacing w:after="160" w:line="278" w:lineRule="auto"/>
              <w:jc w:val="both"/>
              <w:rPr>
                <w:rFonts w:ascii="Verdana" w:hAnsi="Verdana"/>
                <w:sz w:val="16"/>
                <w:szCs w:val="16"/>
              </w:rPr>
            </w:pPr>
            <w:r>
              <w:rPr>
                <w:rFonts w:ascii="Verdana" w:hAnsi="Verdana"/>
                <w:sz w:val="16"/>
                <w:szCs w:val="16"/>
              </w:rPr>
              <w:t>Disponer</w:t>
            </w:r>
            <w:r w:rsidR="00AA2563" w:rsidRPr="004C196E">
              <w:rPr>
                <w:rFonts w:ascii="Verdana" w:hAnsi="Verdana"/>
                <w:sz w:val="16"/>
                <w:szCs w:val="16"/>
              </w:rPr>
              <w:t xml:space="preserve"> </w:t>
            </w:r>
            <w:r>
              <w:rPr>
                <w:rFonts w:ascii="Verdana" w:hAnsi="Verdana"/>
                <w:sz w:val="16"/>
                <w:szCs w:val="16"/>
              </w:rPr>
              <w:t>d</w:t>
            </w:r>
            <w:r w:rsidR="00AA2563" w:rsidRPr="004C196E">
              <w:rPr>
                <w:rFonts w:ascii="Verdana" w:hAnsi="Verdana"/>
                <w:sz w:val="16"/>
                <w:szCs w:val="16"/>
              </w:rPr>
              <w:t>el espacio físico para ubicar los elementos a recibir, dependiendo de su clasificación (bienes devolutivos o elementos de consumo)</w:t>
            </w:r>
          </w:p>
          <w:p w14:paraId="59B5096F" w14:textId="0DADE430" w:rsidR="00AA2563" w:rsidRPr="00563936" w:rsidRDefault="00AA2563" w:rsidP="00563936">
            <w:pPr>
              <w:spacing w:after="160" w:line="278" w:lineRule="auto"/>
              <w:jc w:val="both"/>
              <w:rPr>
                <w:rFonts w:ascii="Verdana" w:hAnsi="Verdana"/>
                <w:sz w:val="16"/>
                <w:szCs w:val="16"/>
              </w:rPr>
            </w:pPr>
            <w:r w:rsidRPr="00563936">
              <w:rPr>
                <w:rFonts w:ascii="Verdana" w:hAnsi="Verdana"/>
                <w:b/>
                <w:bCs/>
                <w:sz w:val="16"/>
                <w:szCs w:val="16"/>
              </w:rPr>
              <w:t>Nota</w:t>
            </w:r>
            <w:r w:rsidR="00563936" w:rsidRPr="00563936">
              <w:rPr>
                <w:rFonts w:ascii="Verdana" w:hAnsi="Verdana"/>
                <w:b/>
                <w:bCs/>
                <w:sz w:val="16"/>
                <w:szCs w:val="16"/>
              </w:rPr>
              <w:t xml:space="preserve"> </w:t>
            </w:r>
            <w:r w:rsidRPr="00563936">
              <w:rPr>
                <w:rFonts w:ascii="Verdana" w:hAnsi="Verdana"/>
                <w:b/>
                <w:bCs/>
                <w:sz w:val="16"/>
                <w:szCs w:val="16"/>
              </w:rPr>
              <w:t>1:</w:t>
            </w:r>
            <w:r w:rsidR="00563936">
              <w:rPr>
                <w:rFonts w:ascii="Verdana" w:hAnsi="Verdana"/>
                <w:sz w:val="16"/>
                <w:szCs w:val="16"/>
              </w:rPr>
              <w:t xml:space="preserve"> </w:t>
            </w:r>
            <w:r w:rsidRPr="00563936">
              <w:rPr>
                <w:rFonts w:ascii="Verdana" w:hAnsi="Verdana"/>
                <w:sz w:val="16"/>
                <w:szCs w:val="16"/>
              </w:rPr>
              <w:t xml:space="preserve">Se debe verificar las características de los elementos físicos devolutivos o de consumo </w:t>
            </w:r>
            <w:r w:rsidR="00563936" w:rsidRPr="00563936">
              <w:rPr>
                <w:rFonts w:ascii="Verdana" w:hAnsi="Verdana"/>
                <w:sz w:val="16"/>
                <w:szCs w:val="16"/>
              </w:rPr>
              <w:t>de acuerdo con</w:t>
            </w:r>
            <w:r w:rsidRPr="00563936">
              <w:rPr>
                <w:rFonts w:ascii="Verdana" w:hAnsi="Verdana"/>
                <w:sz w:val="16"/>
                <w:szCs w:val="16"/>
              </w:rPr>
              <w:t xml:space="preserve"> los términos de referencia contenidos en el contrato y a la factura.</w:t>
            </w:r>
          </w:p>
          <w:p w14:paraId="1137D70C" w14:textId="77777777" w:rsidR="00AA2563" w:rsidRPr="00563936" w:rsidRDefault="00AA2563" w:rsidP="00563936">
            <w:pPr>
              <w:spacing w:after="160" w:line="278" w:lineRule="auto"/>
              <w:jc w:val="both"/>
              <w:rPr>
                <w:rFonts w:ascii="Verdana" w:hAnsi="Verdana"/>
                <w:sz w:val="16"/>
                <w:szCs w:val="16"/>
              </w:rPr>
            </w:pPr>
            <w:r w:rsidRPr="00563936">
              <w:rPr>
                <w:rFonts w:ascii="Verdana" w:hAnsi="Verdana"/>
                <w:b/>
                <w:bCs/>
                <w:sz w:val="16"/>
                <w:szCs w:val="16"/>
              </w:rPr>
              <w:t>Nota 2:</w:t>
            </w:r>
            <w:r w:rsidRPr="00563936">
              <w:rPr>
                <w:rFonts w:ascii="Verdana" w:hAnsi="Verdana"/>
                <w:sz w:val="16"/>
                <w:szCs w:val="16"/>
              </w:rPr>
              <w:t xml:space="preserve"> Los equipos de cómputo son recibidos directamente por la Oficina de Sistemas de Información.</w:t>
            </w:r>
          </w:p>
          <w:p w14:paraId="2641942B" w14:textId="4B443A41" w:rsidR="00AA2563" w:rsidRPr="00563936" w:rsidRDefault="00AA2563" w:rsidP="00563936">
            <w:pPr>
              <w:spacing w:after="160" w:line="278" w:lineRule="auto"/>
              <w:jc w:val="both"/>
              <w:rPr>
                <w:rFonts w:ascii="Verdana" w:hAnsi="Verdana"/>
                <w:sz w:val="16"/>
                <w:szCs w:val="16"/>
              </w:rPr>
            </w:pPr>
            <w:r w:rsidRPr="00563936">
              <w:rPr>
                <w:rFonts w:ascii="Verdana" w:hAnsi="Verdana"/>
                <w:b/>
                <w:bCs/>
                <w:sz w:val="16"/>
                <w:szCs w:val="16"/>
              </w:rPr>
              <w:t>Nota 3:</w:t>
            </w:r>
            <w:r w:rsidRPr="00563936">
              <w:rPr>
                <w:rFonts w:ascii="Verdana" w:hAnsi="Verdana"/>
                <w:sz w:val="16"/>
                <w:szCs w:val="16"/>
              </w:rPr>
              <w:t xml:space="preserve"> </w:t>
            </w:r>
            <w:r w:rsidR="005D32A1">
              <w:rPr>
                <w:rFonts w:ascii="Verdana" w:hAnsi="Verdana"/>
                <w:sz w:val="16"/>
                <w:szCs w:val="16"/>
              </w:rPr>
              <w:t>L</w:t>
            </w:r>
            <w:r w:rsidRPr="00563936">
              <w:rPr>
                <w:rFonts w:ascii="Verdana" w:hAnsi="Verdana"/>
                <w:sz w:val="16"/>
                <w:szCs w:val="16"/>
              </w:rPr>
              <w:t>os insumos de aseo y cafetería son recibidos directamente por la firma contratada.</w:t>
            </w:r>
          </w:p>
          <w:p w14:paraId="3CDE00ED" w14:textId="5A93BD3A" w:rsidR="00AA2563" w:rsidRPr="00563936" w:rsidRDefault="00AA2563" w:rsidP="00AA2563">
            <w:pPr>
              <w:spacing w:after="160" w:line="278" w:lineRule="auto"/>
              <w:rPr>
                <w:rFonts w:ascii="Verdana" w:hAnsi="Verdana"/>
                <w:sz w:val="16"/>
                <w:szCs w:val="16"/>
              </w:rPr>
            </w:pPr>
            <w:r w:rsidRPr="005D32A1">
              <w:rPr>
                <w:rFonts w:ascii="Verdana" w:hAnsi="Verdana"/>
                <w:b/>
                <w:bCs/>
                <w:sz w:val="16"/>
                <w:szCs w:val="16"/>
              </w:rPr>
              <w:t>Nota 4:</w:t>
            </w:r>
            <w:r w:rsidRPr="00563936">
              <w:rPr>
                <w:rFonts w:ascii="Verdana" w:hAnsi="Verdana"/>
                <w:sz w:val="16"/>
                <w:szCs w:val="16"/>
              </w:rPr>
              <w:t xml:space="preserve"> En el registro </w:t>
            </w:r>
            <w:r w:rsidR="005D32A1" w:rsidRPr="00563936">
              <w:rPr>
                <w:rFonts w:ascii="Verdana" w:hAnsi="Verdana"/>
                <w:sz w:val="16"/>
                <w:szCs w:val="16"/>
              </w:rPr>
              <w:t>inicial</w:t>
            </w:r>
            <w:r w:rsidRPr="00563936">
              <w:rPr>
                <w:rFonts w:ascii="Verdana" w:hAnsi="Verdana"/>
                <w:sz w:val="16"/>
                <w:szCs w:val="16"/>
              </w:rPr>
              <w:t xml:space="preserve"> del bien se debe determinar las siguientes estimaciones: vida útil, valor residual, costos de </w:t>
            </w:r>
            <w:r w:rsidR="005D32A1" w:rsidRPr="00563936">
              <w:rPr>
                <w:rFonts w:ascii="Verdana" w:hAnsi="Verdana"/>
                <w:sz w:val="16"/>
                <w:szCs w:val="16"/>
              </w:rPr>
              <w:t>desmantelamiento</w:t>
            </w:r>
            <w:r w:rsidRPr="00563936">
              <w:rPr>
                <w:rFonts w:ascii="Verdana" w:hAnsi="Verdana"/>
                <w:sz w:val="16"/>
                <w:szCs w:val="16"/>
              </w:rPr>
              <w:t xml:space="preserve"> y método de depreciación.</w:t>
            </w:r>
          </w:p>
          <w:p w14:paraId="4F328B06" w14:textId="77777777" w:rsidR="00AA2563" w:rsidRDefault="00AA2563" w:rsidP="00AA2563">
            <w:pPr>
              <w:spacing w:after="0" w:line="240" w:lineRule="auto"/>
              <w:ind w:left="-15"/>
              <w:jc w:val="both"/>
              <w:rPr>
                <w:rFonts w:ascii="Verdana" w:hAnsi="Verdana" w:cs="Arial"/>
                <w:sz w:val="16"/>
                <w:szCs w:val="16"/>
              </w:rPr>
            </w:pPr>
            <w:r w:rsidRPr="005D32A1">
              <w:rPr>
                <w:rFonts w:ascii="Verdana" w:hAnsi="Verdana"/>
                <w:b/>
                <w:bCs/>
                <w:sz w:val="16"/>
                <w:szCs w:val="16"/>
              </w:rPr>
              <w:t>Nota 5:</w:t>
            </w:r>
            <w:r w:rsidRPr="00563936">
              <w:rPr>
                <w:rFonts w:ascii="Verdana" w:hAnsi="Verdana"/>
                <w:sz w:val="16"/>
                <w:szCs w:val="16"/>
              </w:rPr>
              <w:t xml:space="preserve"> Identificar si el activo es devolutivo o de consumo.</w:t>
            </w:r>
            <w:r w:rsidRPr="004C196E">
              <w:rPr>
                <w:rFonts w:ascii="Verdana" w:hAnsi="Verdana"/>
                <w:b/>
                <w:bCs/>
                <w:sz w:val="16"/>
                <w:szCs w:val="16"/>
              </w:rPr>
              <w:br/>
            </w:r>
          </w:p>
          <w:p w14:paraId="45646CEA" w14:textId="7402988F" w:rsidR="005D32A1" w:rsidRPr="00AA2563" w:rsidRDefault="005D32A1" w:rsidP="72E1D18B">
            <w:pPr>
              <w:spacing w:after="0" w:line="240" w:lineRule="auto"/>
              <w:ind w:left="-15"/>
              <w:jc w:val="both"/>
              <w:rPr>
                <w:rFonts w:ascii="Verdana" w:hAnsi="Verdana" w:cs="Arial"/>
                <w:b/>
                <w:bCs/>
                <w:sz w:val="16"/>
                <w:szCs w:val="16"/>
              </w:rPr>
            </w:pPr>
            <w:r w:rsidRPr="72E1D18B">
              <w:rPr>
                <w:rFonts w:ascii="Verdana" w:hAnsi="Verdana" w:cs="Arial"/>
                <w:b/>
                <w:bCs/>
                <w:sz w:val="16"/>
                <w:szCs w:val="16"/>
              </w:rPr>
              <w:t xml:space="preserve">Tiempo: </w:t>
            </w:r>
            <w:r w:rsidR="16176655" w:rsidRPr="72E1D18B">
              <w:rPr>
                <w:rFonts w:ascii="Verdana" w:hAnsi="Verdana" w:cs="Arial"/>
                <w:b/>
                <w:bCs/>
                <w:sz w:val="16"/>
                <w:szCs w:val="16"/>
              </w:rPr>
              <w:t>Cuando se requiera</w:t>
            </w:r>
          </w:p>
        </w:tc>
        <w:tc>
          <w:tcPr>
            <w:tcW w:w="1581" w:type="dxa"/>
            <w:tcBorders>
              <w:bottom w:val="single" w:sz="4" w:space="0" w:color="auto"/>
            </w:tcBorders>
            <w:tcMar>
              <w:top w:w="57" w:type="dxa"/>
              <w:left w:w="113" w:type="dxa"/>
              <w:bottom w:w="57" w:type="dxa"/>
            </w:tcMar>
            <w:vAlign w:val="center"/>
          </w:tcPr>
          <w:p w14:paraId="38B32DAB" w14:textId="57468FBC" w:rsidR="00AA2563" w:rsidRPr="00AA2563" w:rsidRDefault="00AA2563" w:rsidP="00AA2563">
            <w:pPr>
              <w:spacing w:after="0" w:line="240" w:lineRule="auto"/>
              <w:ind w:left="-15"/>
              <w:jc w:val="center"/>
              <w:rPr>
                <w:rFonts w:ascii="Verdana" w:hAnsi="Verdana" w:cs="Arial"/>
                <w:sz w:val="16"/>
                <w:szCs w:val="16"/>
              </w:rPr>
            </w:pPr>
            <w:r w:rsidRPr="004C196E">
              <w:rPr>
                <w:rFonts w:ascii="Verdana" w:hAnsi="Verdana"/>
                <w:sz w:val="16"/>
                <w:szCs w:val="16"/>
              </w:rPr>
              <w:t>Factura</w:t>
            </w:r>
          </w:p>
        </w:tc>
      </w:tr>
      <w:tr w:rsidR="00AA2563" w:rsidRPr="00666AB9" w14:paraId="183D4605" w14:textId="77777777" w:rsidTr="69462AEF">
        <w:trPr>
          <w:trHeight w:val="545"/>
        </w:trPr>
        <w:tc>
          <w:tcPr>
            <w:tcW w:w="565" w:type="dxa"/>
            <w:tcBorders>
              <w:bottom w:val="single" w:sz="4" w:space="0" w:color="auto"/>
            </w:tcBorders>
            <w:tcMar>
              <w:top w:w="57" w:type="dxa"/>
              <w:left w:w="113" w:type="dxa"/>
              <w:bottom w:w="57" w:type="dxa"/>
            </w:tcMar>
            <w:vAlign w:val="center"/>
          </w:tcPr>
          <w:p w14:paraId="25B4AC15" w14:textId="5C86AA0A" w:rsidR="00AA2563" w:rsidRPr="00666AB9" w:rsidRDefault="00AA2563" w:rsidP="00AA2563">
            <w:pPr>
              <w:spacing w:after="0" w:line="240" w:lineRule="auto"/>
              <w:ind w:left="-15"/>
              <w:jc w:val="center"/>
              <w:rPr>
                <w:rFonts w:ascii="Verdana" w:hAnsi="Verdana" w:cs="Arial"/>
                <w:b/>
                <w:sz w:val="16"/>
                <w:szCs w:val="16"/>
              </w:rPr>
            </w:pPr>
            <w:r>
              <w:rPr>
                <w:rFonts w:ascii="Verdana" w:hAnsi="Verdana" w:cs="Arial"/>
                <w:b/>
                <w:sz w:val="16"/>
                <w:szCs w:val="16"/>
              </w:rPr>
              <w:t>3</w:t>
            </w:r>
          </w:p>
        </w:tc>
        <w:tc>
          <w:tcPr>
            <w:tcW w:w="1620" w:type="dxa"/>
            <w:tcBorders>
              <w:bottom w:val="single" w:sz="4" w:space="0" w:color="auto"/>
            </w:tcBorders>
            <w:tcMar>
              <w:top w:w="57" w:type="dxa"/>
              <w:left w:w="113" w:type="dxa"/>
              <w:bottom w:w="57" w:type="dxa"/>
            </w:tcMar>
            <w:vAlign w:val="center"/>
          </w:tcPr>
          <w:p w14:paraId="1F3A6464" w14:textId="57126942" w:rsidR="00AA2563" w:rsidRPr="00AA2563" w:rsidRDefault="00B1375A" w:rsidP="00AA2563">
            <w:pPr>
              <w:spacing w:after="0" w:line="240" w:lineRule="auto"/>
              <w:ind w:left="-15"/>
              <w:rPr>
                <w:rFonts w:ascii="Verdana" w:hAnsi="Verdana" w:cs="Arial"/>
                <w:bCs/>
                <w:sz w:val="16"/>
                <w:szCs w:val="16"/>
              </w:rPr>
            </w:pPr>
            <w:r>
              <w:rPr>
                <w:rFonts w:ascii="Verdana" w:hAnsi="Verdana"/>
                <w:sz w:val="16"/>
                <w:szCs w:val="16"/>
              </w:rPr>
              <w:t xml:space="preserve">(V) </w:t>
            </w:r>
            <w:r w:rsidR="00AA2563" w:rsidRPr="004C196E">
              <w:rPr>
                <w:rFonts w:ascii="Verdana" w:hAnsi="Verdana"/>
                <w:sz w:val="16"/>
                <w:szCs w:val="16"/>
              </w:rPr>
              <w:t>Revisar anualmente las estimaciones de bienes muebles</w:t>
            </w:r>
          </w:p>
        </w:tc>
        <w:tc>
          <w:tcPr>
            <w:tcW w:w="2032" w:type="dxa"/>
            <w:tcBorders>
              <w:bottom w:val="single" w:sz="4" w:space="0" w:color="auto"/>
            </w:tcBorders>
            <w:tcMar>
              <w:top w:w="57" w:type="dxa"/>
              <w:left w:w="113" w:type="dxa"/>
              <w:bottom w:w="57" w:type="dxa"/>
            </w:tcMar>
            <w:vAlign w:val="center"/>
          </w:tcPr>
          <w:p w14:paraId="1E2A241A" w14:textId="3B4F04D1" w:rsidR="00AA2563" w:rsidRPr="00AA2563" w:rsidRDefault="00AA2563" w:rsidP="00AA2563">
            <w:pPr>
              <w:spacing w:after="0" w:line="240" w:lineRule="auto"/>
              <w:ind w:left="-15"/>
              <w:jc w:val="center"/>
              <w:rPr>
                <w:rFonts w:ascii="Verdana" w:hAnsi="Verdana" w:cs="Arial"/>
                <w:sz w:val="16"/>
                <w:szCs w:val="16"/>
              </w:rPr>
            </w:pPr>
            <w:r w:rsidRPr="004C196E">
              <w:rPr>
                <w:rFonts w:ascii="Verdana" w:hAnsi="Verdana"/>
                <w:sz w:val="16"/>
                <w:szCs w:val="16"/>
              </w:rPr>
              <w:t>Coordinador Grupo Administrativa, Coordinador Grupo Contabilidad, Jefe Oficina de Sistemas de Información</w:t>
            </w:r>
          </w:p>
        </w:tc>
        <w:tc>
          <w:tcPr>
            <w:tcW w:w="4970" w:type="dxa"/>
            <w:tcBorders>
              <w:bottom w:val="single" w:sz="4" w:space="0" w:color="auto"/>
            </w:tcBorders>
            <w:tcMar>
              <w:top w:w="57" w:type="dxa"/>
              <w:left w:w="113" w:type="dxa"/>
              <w:bottom w:w="57" w:type="dxa"/>
            </w:tcMar>
            <w:vAlign w:val="center"/>
          </w:tcPr>
          <w:p w14:paraId="0D5FA9B1" w14:textId="3FAE3190" w:rsidR="00AA2563" w:rsidRDefault="00D03429" w:rsidP="00AA2563">
            <w:pPr>
              <w:spacing w:after="0" w:line="240" w:lineRule="auto"/>
              <w:ind w:left="-15"/>
              <w:jc w:val="both"/>
              <w:rPr>
                <w:rFonts w:ascii="Verdana" w:hAnsi="Verdana"/>
                <w:sz w:val="16"/>
                <w:szCs w:val="16"/>
              </w:rPr>
            </w:pPr>
            <w:r w:rsidRPr="72E1D18B">
              <w:rPr>
                <w:rFonts w:ascii="Verdana" w:hAnsi="Verdana"/>
                <w:sz w:val="16"/>
                <w:szCs w:val="16"/>
              </w:rPr>
              <w:t>Agendar</w:t>
            </w:r>
            <w:r w:rsidR="00AA2563" w:rsidRPr="72E1D18B">
              <w:rPr>
                <w:rFonts w:ascii="Verdana" w:hAnsi="Verdana"/>
                <w:sz w:val="16"/>
                <w:szCs w:val="16"/>
              </w:rPr>
              <w:t xml:space="preserve"> una mesa de trabajo una vez al año en la cual participe la Oficina de Sistemas, Contabilidad y Administrativa en la cual se revisará las estimaciones de vidas útiles, valor residual costos de desmantelamiento, costos de depreciación de los bienes del </w:t>
            </w:r>
            <w:r w:rsidRPr="72E1D18B">
              <w:rPr>
                <w:rFonts w:ascii="Verdana" w:hAnsi="Verdana"/>
                <w:sz w:val="16"/>
                <w:szCs w:val="16"/>
              </w:rPr>
              <w:t>MINCIT</w:t>
            </w:r>
            <w:r w:rsidR="7ED3656E" w:rsidRPr="72E1D18B">
              <w:rPr>
                <w:rFonts w:ascii="Verdana" w:hAnsi="Verdana"/>
                <w:sz w:val="16"/>
                <w:szCs w:val="16"/>
              </w:rPr>
              <w:t>.</w:t>
            </w:r>
          </w:p>
          <w:p w14:paraId="0239C48A" w14:textId="77777777" w:rsidR="005D32A1" w:rsidRDefault="005D32A1" w:rsidP="72E1D18B">
            <w:pPr>
              <w:spacing w:after="0" w:line="240" w:lineRule="auto"/>
              <w:ind w:left="-15"/>
              <w:jc w:val="both"/>
              <w:rPr>
                <w:rFonts w:ascii="Verdana" w:hAnsi="Verdana"/>
                <w:sz w:val="16"/>
                <w:szCs w:val="16"/>
              </w:rPr>
            </w:pPr>
          </w:p>
          <w:p w14:paraId="51B7AFC4" w14:textId="7D358186" w:rsidR="005D32A1" w:rsidRPr="00AA2563" w:rsidRDefault="005D32A1" w:rsidP="72E1D18B">
            <w:pPr>
              <w:spacing w:after="0" w:line="240" w:lineRule="auto"/>
              <w:ind w:left="-15"/>
              <w:jc w:val="both"/>
              <w:rPr>
                <w:rFonts w:ascii="Verdana" w:hAnsi="Verdana" w:cs="Arial"/>
                <w:sz w:val="16"/>
                <w:szCs w:val="16"/>
              </w:rPr>
            </w:pPr>
            <w:r w:rsidRPr="72E1D18B">
              <w:rPr>
                <w:rFonts w:ascii="Verdana" w:hAnsi="Verdana" w:cs="Arial"/>
                <w:b/>
                <w:bCs/>
                <w:sz w:val="16"/>
                <w:szCs w:val="16"/>
              </w:rPr>
              <w:t>Tiempo: 1 día</w:t>
            </w:r>
          </w:p>
        </w:tc>
        <w:tc>
          <w:tcPr>
            <w:tcW w:w="1581" w:type="dxa"/>
            <w:tcBorders>
              <w:bottom w:val="single" w:sz="4" w:space="0" w:color="auto"/>
            </w:tcBorders>
            <w:tcMar>
              <w:top w:w="57" w:type="dxa"/>
              <w:left w:w="113" w:type="dxa"/>
              <w:bottom w:w="57" w:type="dxa"/>
            </w:tcMar>
            <w:vAlign w:val="center"/>
          </w:tcPr>
          <w:p w14:paraId="0EDEE67F" w14:textId="37EBBEE1" w:rsidR="00AA2563" w:rsidRPr="00AA2563" w:rsidRDefault="00AA2563" w:rsidP="00AA2563">
            <w:pPr>
              <w:spacing w:after="0" w:line="240" w:lineRule="auto"/>
              <w:ind w:left="-15"/>
              <w:jc w:val="center"/>
              <w:rPr>
                <w:rFonts w:ascii="Verdana" w:hAnsi="Verdana" w:cs="Arial"/>
                <w:sz w:val="16"/>
                <w:szCs w:val="16"/>
              </w:rPr>
            </w:pPr>
            <w:r w:rsidRPr="004C196E">
              <w:rPr>
                <w:rFonts w:ascii="Verdana" w:hAnsi="Verdana"/>
                <w:sz w:val="16"/>
                <w:szCs w:val="16"/>
              </w:rPr>
              <w:t xml:space="preserve">Acta en la cual se establecen las </w:t>
            </w:r>
            <w:r w:rsidR="00D03429" w:rsidRPr="004C196E">
              <w:rPr>
                <w:rFonts w:ascii="Verdana" w:hAnsi="Verdana"/>
                <w:sz w:val="16"/>
                <w:szCs w:val="16"/>
              </w:rPr>
              <w:t>modificaciones</w:t>
            </w:r>
          </w:p>
        </w:tc>
      </w:tr>
      <w:tr w:rsidR="00AA2563" w:rsidRPr="00666AB9" w14:paraId="7D698597" w14:textId="77777777" w:rsidTr="69462AEF">
        <w:trPr>
          <w:trHeight w:val="545"/>
        </w:trPr>
        <w:tc>
          <w:tcPr>
            <w:tcW w:w="565" w:type="dxa"/>
            <w:tcBorders>
              <w:bottom w:val="single" w:sz="4" w:space="0" w:color="auto"/>
            </w:tcBorders>
            <w:tcMar>
              <w:top w:w="57" w:type="dxa"/>
              <w:left w:w="113" w:type="dxa"/>
              <w:bottom w:w="57" w:type="dxa"/>
            </w:tcMar>
            <w:vAlign w:val="center"/>
          </w:tcPr>
          <w:p w14:paraId="62EEEF51" w14:textId="3536255D" w:rsidR="00AA2563" w:rsidRPr="00666AB9" w:rsidRDefault="00AA2563" w:rsidP="00AA2563">
            <w:pPr>
              <w:spacing w:after="0" w:line="240" w:lineRule="auto"/>
              <w:ind w:left="-15"/>
              <w:jc w:val="center"/>
              <w:rPr>
                <w:rFonts w:ascii="Verdana" w:hAnsi="Verdana" w:cs="Arial"/>
                <w:b/>
                <w:sz w:val="16"/>
                <w:szCs w:val="16"/>
              </w:rPr>
            </w:pPr>
            <w:r>
              <w:rPr>
                <w:rFonts w:ascii="Verdana" w:hAnsi="Verdana" w:cs="Arial"/>
                <w:b/>
                <w:sz w:val="16"/>
                <w:szCs w:val="16"/>
              </w:rPr>
              <w:t>4</w:t>
            </w:r>
          </w:p>
        </w:tc>
        <w:tc>
          <w:tcPr>
            <w:tcW w:w="1620" w:type="dxa"/>
            <w:tcBorders>
              <w:bottom w:val="single" w:sz="4" w:space="0" w:color="auto"/>
            </w:tcBorders>
            <w:tcMar>
              <w:top w:w="57" w:type="dxa"/>
              <w:left w:w="113" w:type="dxa"/>
              <w:bottom w:w="57" w:type="dxa"/>
            </w:tcMar>
            <w:vAlign w:val="center"/>
          </w:tcPr>
          <w:p w14:paraId="035FD1C4" w14:textId="4A119667" w:rsidR="00AA2563" w:rsidRPr="00AA2563" w:rsidRDefault="00B1375A" w:rsidP="00AA2563">
            <w:pPr>
              <w:spacing w:after="0" w:line="240" w:lineRule="auto"/>
              <w:ind w:left="-15"/>
              <w:rPr>
                <w:rFonts w:ascii="Verdana" w:hAnsi="Verdana" w:cs="Arial"/>
                <w:bCs/>
                <w:sz w:val="16"/>
                <w:szCs w:val="16"/>
              </w:rPr>
            </w:pPr>
            <w:r>
              <w:rPr>
                <w:rFonts w:ascii="Verdana" w:hAnsi="Verdana"/>
                <w:sz w:val="16"/>
                <w:szCs w:val="16"/>
              </w:rPr>
              <w:t xml:space="preserve">(V) </w:t>
            </w:r>
            <w:r w:rsidR="00AA2563" w:rsidRPr="004C196E">
              <w:rPr>
                <w:rFonts w:ascii="Verdana" w:hAnsi="Verdana"/>
                <w:sz w:val="16"/>
                <w:szCs w:val="16"/>
              </w:rPr>
              <w:t>Verificar anualmente los indicios de deterioro de valor</w:t>
            </w:r>
          </w:p>
        </w:tc>
        <w:tc>
          <w:tcPr>
            <w:tcW w:w="2032" w:type="dxa"/>
            <w:tcBorders>
              <w:bottom w:val="single" w:sz="4" w:space="0" w:color="auto"/>
            </w:tcBorders>
            <w:tcMar>
              <w:top w:w="57" w:type="dxa"/>
              <w:left w:w="113" w:type="dxa"/>
              <w:bottom w:w="57" w:type="dxa"/>
            </w:tcMar>
            <w:vAlign w:val="center"/>
          </w:tcPr>
          <w:p w14:paraId="0DFF0FCB" w14:textId="2405B46F" w:rsidR="00AA2563" w:rsidRPr="00AA2563" w:rsidRDefault="00AA2563" w:rsidP="00AA2563">
            <w:pPr>
              <w:spacing w:after="0" w:line="240" w:lineRule="auto"/>
              <w:ind w:left="-15"/>
              <w:jc w:val="center"/>
              <w:rPr>
                <w:rFonts w:ascii="Verdana" w:hAnsi="Verdana" w:cs="Arial"/>
                <w:sz w:val="16"/>
                <w:szCs w:val="16"/>
              </w:rPr>
            </w:pPr>
            <w:r w:rsidRPr="004C196E">
              <w:rPr>
                <w:rFonts w:ascii="Verdana" w:hAnsi="Verdana"/>
                <w:sz w:val="16"/>
                <w:szCs w:val="16"/>
              </w:rPr>
              <w:t>Coordinador Grupo Administrativa, Coordinador Grupo Contabilidad, Jefe Oficina de Sistemas de Información</w:t>
            </w:r>
          </w:p>
        </w:tc>
        <w:tc>
          <w:tcPr>
            <w:tcW w:w="4970" w:type="dxa"/>
            <w:tcBorders>
              <w:bottom w:val="single" w:sz="4" w:space="0" w:color="auto"/>
            </w:tcBorders>
            <w:tcMar>
              <w:top w:w="57" w:type="dxa"/>
              <w:left w:w="113" w:type="dxa"/>
              <w:bottom w:w="57" w:type="dxa"/>
            </w:tcMar>
            <w:vAlign w:val="center"/>
          </w:tcPr>
          <w:p w14:paraId="6E086CBC" w14:textId="77777777" w:rsidR="00AA2563" w:rsidRDefault="00AA2563" w:rsidP="00AA2563">
            <w:pPr>
              <w:spacing w:after="0" w:line="240" w:lineRule="auto"/>
              <w:ind w:left="-15"/>
              <w:jc w:val="both"/>
              <w:rPr>
                <w:rFonts w:ascii="Verdana" w:hAnsi="Verdana"/>
                <w:sz w:val="16"/>
                <w:szCs w:val="16"/>
              </w:rPr>
            </w:pPr>
            <w:r w:rsidRPr="004C196E">
              <w:rPr>
                <w:rFonts w:ascii="Verdana" w:hAnsi="Verdana"/>
                <w:sz w:val="16"/>
                <w:szCs w:val="16"/>
              </w:rPr>
              <w:t>Aplicar el cuestionario de deterioro de valor y cálculo de deterioro de valor para los activos que presentan indicios de deterioro según la política contable.</w:t>
            </w:r>
          </w:p>
          <w:p w14:paraId="461B267E" w14:textId="77777777" w:rsidR="005D32A1" w:rsidRDefault="005D32A1" w:rsidP="00AA2563">
            <w:pPr>
              <w:spacing w:after="0" w:line="240" w:lineRule="auto"/>
              <w:ind w:left="-15"/>
              <w:jc w:val="both"/>
              <w:rPr>
                <w:rFonts w:ascii="Verdana" w:hAnsi="Verdana"/>
                <w:sz w:val="16"/>
                <w:szCs w:val="16"/>
              </w:rPr>
            </w:pPr>
          </w:p>
          <w:p w14:paraId="0D0D8C15" w14:textId="1AA079F4" w:rsidR="005D32A1" w:rsidRPr="00AA2563" w:rsidRDefault="005D32A1" w:rsidP="72E1D18B">
            <w:pPr>
              <w:spacing w:after="0" w:line="240" w:lineRule="auto"/>
              <w:ind w:left="-15"/>
              <w:jc w:val="both"/>
              <w:rPr>
                <w:rFonts w:ascii="Verdana" w:hAnsi="Verdana" w:cs="Arial"/>
                <w:sz w:val="16"/>
                <w:szCs w:val="16"/>
              </w:rPr>
            </w:pPr>
            <w:r w:rsidRPr="72E1D18B">
              <w:rPr>
                <w:rFonts w:ascii="Verdana" w:hAnsi="Verdana" w:cs="Arial"/>
                <w:b/>
                <w:bCs/>
                <w:sz w:val="16"/>
                <w:szCs w:val="16"/>
              </w:rPr>
              <w:t>Tiempo: 1 día</w:t>
            </w:r>
          </w:p>
        </w:tc>
        <w:tc>
          <w:tcPr>
            <w:tcW w:w="1581" w:type="dxa"/>
            <w:tcBorders>
              <w:bottom w:val="single" w:sz="4" w:space="0" w:color="auto"/>
            </w:tcBorders>
            <w:tcMar>
              <w:top w:w="57" w:type="dxa"/>
              <w:left w:w="113" w:type="dxa"/>
              <w:bottom w:w="57" w:type="dxa"/>
            </w:tcMar>
            <w:vAlign w:val="center"/>
          </w:tcPr>
          <w:p w14:paraId="5BC3B0FB" w14:textId="793E3794" w:rsidR="00AA2563" w:rsidRPr="00AA2563" w:rsidRDefault="16351AE6" w:rsidP="00AA2563">
            <w:pPr>
              <w:spacing w:after="0" w:line="240" w:lineRule="auto"/>
              <w:ind w:left="-15"/>
              <w:jc w:val="center"/>
              <w:rPr>
                <w:rFonts w:ascii="Verdana" w:hAnsi="Verdana" w:cs="Arial"/>
                <w:sz w:val="16"/>
                <w:szCs w:val="16"/>
              </w:rPr>
            </w:pPr>
            <w:r w:rsidRPr="12820B0B">
              <w:rPr>
                <w:rFonts w:ascii="Verdana" w:hAnsi="Verdana"/>
                <w:sz w:val="16"/>
                <w:szCs w:val="16"/>
              </w:rPr>
              <w:t>GR-F</w:t>
            </w:r>
            <w:r w:rsidR="3164A9AE" w:rsidRPr="12820B0B">
              <w:rPr>
                <w:rFonts w:ascii="Verdana" w:hAnsi="Verdana"/>
                <w:sz w:val="16"/>
                <w:szCs w:val="16"/>
              </w:rPr>
              <w:t>R</w:t>
            </w:r>
            <w:r w:rsidRPr="12820B0B">
              <w:rPr>
                <w:rFonts w:ascii="Verdana" w:hAnsi="Verdana"/>
                <w:sz w:val="16"/>
                <w:szCs w:val="16"/>
              </w:rPr>
              <w:t>-</w:t>
            </w:r>
            <w:r w:rsidR="4AFD300F" w:rsidRPr="12820B0B">
              <w:rPr>
                <w:rFonts w:ascii="Verdana" w:hAnsi="Verdana"/>
                <w:sz w:val="16"/>
                <w:szCs w:val="16"/>
              </w:rPr>
              <w:t>001</w:t>
            </w:r>
            <w:r w:rsidRPr="12820B0B">
              <w:rPr>
                <w:rFonts w:ascii="Verdana" w:hAnsi="Verdana"/>
                <w:sz w:val="16"/>
                <w:szCs w:val="16"/>
              </w:rPr>
              <w:t xml:space="preserve"> </w:t>
            </w:r>
            <w:r w:rsidR="2092426F" w:rsidRPr="12820B0B">
              <w:rPr>
                <w:rFonts w:ascii="Verdana" w:hAnsi="Verdana"/>
                <w:sz w:val="16"/>
                <w:szCs w:val="16"/>
              </w:rPr>
              <w:t>Cuestionario deterioro bienes inmuebles generadores efectivo</w:t>
            </w:r>
          </w:p>
        </w:tc>
      </w:tr>
      <w:tr w:rsidR="00AA2563" w:rsidRPr="00666AB9" w14:paraId="1344E597" w14:textId="77777777" w:rsidTr="69462AEF">
        <w:trPr>
          <w:trHeight w:val="545"/>
        </w:trPr>
        <w:tc>
          <w:tcPr>
            <w:tcW w:w="565" w:type="dxa"/>
            <w:tcBorders>
              <w:bottom w:val="single" w:sz="4" w:space="0" w:color="auto"/>
            </w:tcBorders>
            <w:tcMar>
              <w:top w:w="57" w:type="dxa"/>
              <w:left w:w="113" w:type="dxa"/>
              <w:bottom w:w="57" w:type="dxa"/>
            </w:tcMar>
            <w:vAlign w:val="center"/>
          </w:tcPr>
          <w:p w14:paraId="5436EE16" w14:textId="7944318E" w:rsidR="00AA2563" w:rsidRPr="00666AB9" w:rsidRDefault="00AA2563" w:rsidP="00AA2563">
            <w:pPr>
              <w:spacing w:after="0" w:line="240" w:lineRule="auto"/>
              <w:ind w:left="-15"/>
              <w:jc w:val="center"/>
              <w:rPr>
                <w:rFonts w:ascii="Verdana" w:hAnsi="Verdana" w:cs="Arial"/>
                <w:b/>
                <w:sz w:val="16"/>
                <w:szCs w:val="16"/>
              </w:rPr>
            </w:pPr>
            <w:r>
              <w:rPr>
                <w:rFonts w:ascii="Verdana" w:hAnsi="Verdana" w:cs="Arial"/>
                <w:b/>
                <w:sz w:val="16"/>
                <w:szCs w:val="16"/>
              </w:rPr>
              <w:t>5</w:t>
            </w:r>
          </w:p>
        </w:tc>
        <w:tc>
          <w:tcPr>
            <w:tcW w:w="1620" w:type="dxa"/>
            <w:tcBorders>
              <w:bottom w:val="single" w:sz="4" w:space="0" w:color="auto"/>
            </w:tcBorders>
            <w:tcMar>
              <w:top w:w="57" w:type="dxa"/>
              <w:left w:w="113" w:type="dxa"/>
              <w:bottom w:w="57" w:type="dxa"/>
            </w:tcMar>
            <w:vAlign w:val="center"/>
          </w:tcPr>
          <w:p w14:paraId="5A58A220" w14:textId="6B70CF30" w:rsidR="00AA2563" w:rsidRPr="00AA2563" w:rsidRDefault="00D61113" w:rsidP="00AA2563">
            <w:pPr>
              <w:spacing w:after="0" w:line="240" w:lineRule="auto"/>
              <w:ind w:left="-15"/>
              <w:rPr>
                <w:rFonts w:ascii="Verdana" w:hAnsi="Verdana" w:cs="Arial"/>
                <w:bCs/>
                <w:sz w:val="16"/>
                <w:szCs w:val="16"/>
              </w:rPr>
            </w:pPr>
            <w:r>
              <w:rPr>
                <w:rFonts w:ascii="Verdana" w:hAnsi="Verdana"/>
                <w:sz w:val="16"/>
                <w:szCs w:val="16"/>
              </w:rPr>
              <w:t xml:space="preserve">(H) </w:t>
            </w:r>
            <w:r w:rsidR="00AA2563" w:rsidRPr="004C196E">
              <w:rPr>
                <w:rFonts w:ascii="Verdana" w:hAnsi="Verdana"/>
                <w:sz w:val="16"/>
                <w:szCs w:val="16"/>
              </w:rPr>
              <w:t>Suministrar información a contabilidad</w:t>
            </w:r>
          </w:p>
        </w:tc>
        <w:tc>
          <w:tcPr>
            <w:tcW w:w="2032" w:type="dxa"/>
            <w:tcBorders>
              <w:bottom w:val="single" w:sz="4" w:space="0" w:color="auto"/>
            </w:tcBorders>
            <w:tcMar>
              <w:top w:w="57" w:type="dxa"/>
              <w:left w:w="113" w:type="dxa"/>
              <w:bottom w:w="57" w:type="dxa"/>
            </w:tcMar>
            <w:vAlign w:val="center"/>
          </w:tcPr>
          <w:p w14:paraId="15508131" w14:textId="08E4580E" w:rsidR="00AA2563" w:rsidRPr="00AA2563" w:rsidRDefault="00AA2563" w:rsidP="00AA2563">
            <w:pPr>
              <w:spacing w:after="0" w:line="240" w:lineRule="auto"/>
              <w:ind w:left="-15"/>
              <w:jc w:val="center"/>
              <w:rPr>
                <w:rFonts w:ascii="Verdana" w:hAnsi="Verdana" w:cs="Arial"/>
                <w:sz w:val="16"/>
                <w:szCs w:val="16"/>
              </w:rPr>
            </w:pPr>
            <w:r w:rsidRPr="004C196E">
              <w:rPr>
                <w:rFonts w:ascii="Verdana" w:hAnsi="Verdana"/>
                <w:sz w:val="16"/>
                <w:szCs w:val="16"/>
              </w:rPr>
              <w:t>Coordinador Grupo Administrativa</w:t>
            </w:r>
          </w:p>
        </w:tc>
        <w:tc>
          <w:tcPr>
            <w:tcW w:w="4970" w:type="dxa"/>
            <w:tcBorders>
              <w:bottom w:val="single" w:sz="4" w:space="0" w:color="auto"/>
            </w:tcBorders>
            <w:tcMar>
              <w:top w:w="57" w:type="dxa"/>
              <w:left w:w="113" w:type="dxa"/>
              <w:bottom w:w="57" w:type="dxa"/>
            </w:tcMar>
            <w:vAlign w:val="center"/>
          </w:tcPr>
          <w:p w14:paraId="5DEC1949" w14:textId="568B2E02" w:rsidR="00AA2563" w:rsidRDefault="00D03429" w:rsidP="00AA2563">
            <w:pPr>
              <w:spacing w:after="0" w:line="240" w:lineRule="auto"/>
              <w:ind w:left="-15"/>
              <w:jc w:val="both"/>
              <w:rPr>
                <w:rFonts w:ascii="Verdana" w:hAnsi="Verdana"/>
                <w:sz w:val="16"/>
                <w:szCs w:val="16"/>
              </w:rPr>
            </w:pPr>
            <w:r>
              <w:rPr>
                <w:rFonts w:ascii="Verdana" w:hAnsi="Verdana"/>
                <w:sz w:val="16"/>
                <w:szCs w:val="16"/>
              </w:rPr>
              <w:t>Suministrar</w:t>
            </w:r>
            <w:r w:rsidR="00AA2563" w:rsidRPr="004C196E">
              <w:rPr>
                <w:rFonts w:ascii="Verdana" w:hAnsi="Verdana"/>
                <w:sz w:val="16"/>
                <w:szCs w:val="16"/>
              </w:rPr>
              <w:t xml:space="preserve"> la información necesaria al Grupo de </w:t>
            </w:r>
            <w:r w:rsidR="00D61113" w:rsidRPr="004C196E">
              <w:rPr>
                <w:rFonts w:ascii="Verdana" w:hAnsi="Verdana"/>
                <w:sz w:val="16"/>
                <w:szCs w:val="16"/>
              </w:rPr>
              <w:t>Contabilidad</w:t>
            </w:r>
            <w:r w:rsidR="00AA2563" w:rsidRPr="004C196E">
              <w:rPr>
                <w:rFonts w:ascii="Verdana" w:hAnsi="Verdana"/>
                <w:sz w:val="16"/>
                <w:szCs w:val="16"/>
              </w:rPr>
              <w:t xml:space="preserve"> para las notas a los estados financieros</w:t>
            </w:r>
            <w:r w:rsidR="005D32A1">
              <w:rPr>
                <w:rFonts w:ascii="Verdana" w:hAnsi="Verdana"/>
                <w:sz w:val="16"/>
                <w:szCs w:val="16"/>
              </w:rPr>
              <w:t>.</w:t>
            </w:r>
          </w:p>
          <w:p w14:paraId="3346E7C7" w14:textId="77777777" w:rsidR="005D32A1" w:rsidRDefault="005D32A1" w:rsidP="00AA2563">
            <w:pPr>
              <w:spacing w:after="0" w:line="240" w:lineRule="auto"/>
              <w:ind w:left="-15"/>
              <w:jc w:val="both"/>
              <w:rPr>
                <w:rFonts w:ascii="Verdana" w:hAnsi="Verdana"/>
                <w:sz w:val="16"/>
                <w:szCs w:val="16"/>
              </w:rPr>
            </w:pPr>
          </w:p>
          <w:p w14:paraId="4C78E6ED" w14:textId="2368CC15" w:rsidR="005D32A1" w:rsidRPr="00AA2563" w:rsidRDefault="005D32A1" w:rsidP="72E1D18B">
            <w:pPr>
              <w:spacing w:after="0" w:line="240" w:lineRule="auto"/>
              <w:ind w:left="-15"/>
              <w:jc w:val="both"/>
              <w:rPr>
                <w:rFonts w:ascii="Verdana" w:hAnsi="Verdana" w:cs="Arial"/>
                <w:b/>
                <w:bCs/>
                <w:sz w:val="16"/>
                <w:szCs w:val="16"/>
              </w:rPr>
            </w:pPr>
            <w:r w:rsidRPr="72E1D18B">
              <w:rPr>
                <w:rFonts w:ascii="Verdana" w:hAnsi="Verdana" w:cs="Arial"/>
                <w:b/>
                <w:bCs/>
                <w:sz w:val="16"/>
                <w:szCs w:val="16"/>
              </w:rPr>
              <w:t xml:space="preserve">Tiempo: 1 </w:t>
            </w:r>
            <w:r w:rsidR="5BAE364C" w:rsidRPr="72E1D18B">
              <w:rPr>
                <w:rFonts w:ascii="Verdana" w:hAnsi="Verdana" w:cs="Arial"/>
                <w:b/>
                <w:bCs/>
                <w:sz w:val="16"/>
                <w:szCs w:val="16"/>
              </w:rPr>
              <w:t>semana</w:t>
            </w:r>
          </w:p>
        </w:tc>
        <w:tc>
          <w:tcPr>
            <w:tcW w:w="1581" w:type="dxa"/>
            <w:tcBorders>
              <w:bottom w:val="single" w:sz="4" w:space="0" w:color="auto"/>
            </w:tcBorders>
            <w:tcMar>
              <w:top w:w="57" w:type="dxa"/>
              <w:left w:w="113" w:type="dxa"/>
              <w:bottom w:w="57" w:type="dxa"/>
            </w:tcMar>
            <w:vAlign w:val="center"/>
          </w:tcPr>
          <w:p w14:paraId="553FFFCB" w14:textId="5A75F533" w:rsidR="00AA2563" w:rsidRPr="00AA2563" w:rsidRDefault="00AA2563" w:rsidP="00AA2563">
            <w:pPr>
              <w:spacing w:after="0" w:line="240" w:lineRule="auto"/>
              <w:ind w:left="-15"/>
              <w:jc w:val="center"/>
              <w:rPr>
                <w:rFonts w:ascii="Verdana" w:hAnsi="Verdana" w:cs="Arial"/>
                <w:sz w:val="16"/>
                <w:szCs w:val="16"/>
              </w:rPr>
            </w:pPr>
            <w:r w:rsidRPr="004C196E">
              <w:rPr>
                <w:rFonts w:ascii="Verdana" w:hAnsi="Verdana"/>
                <w:sz w:val="16"/>
                <w:szCs w:val="16"/>
              </w:rPr>
              <w:t>Informe</w:t>
            </w:r>
          </w:p>
        </w:tc>
      </w:tr>
      <w:tr w:rsidR="00AA2563" w:rsidRPr="00666AB9" w14:paraId="21A40428" w14:textId="77777777" w:rsidTr="69462AEF">
        <w:trPr>
          <w:trHeight w:val="545"/>
        </w:trPr>
        <w:tc>
          <w:tcPr>
            <w:tcW w:w="565" w:type="dxa"/>
            <w:tcBorders>
              <w:bottom w:val="single" w:sz="4" w:space="0" w:color="auto"/>
            </w:tcBorders>
            <w:tcMar>
              <w:top w:w="57" w:type="dxa"/>
              <w:left w:w="113" w:type="dxa"/>
              <w:bottom w:w="57" w:type="dxa"/>
            </w:tcMar>
            <w:vAlign w:val="center"/>
          </w:tcPr>
          <w:p w14:paraId="2D3798DE" w14:textId="482E0D72" w:rsidR="00AA2563" w:rsidRPr="00666AB9" w:rsidRDefault="00AA2563" w:rsidP="00AA2563">
            <w:pPr>
              <w:spacing w:after="0" w:line="240" w:lineRule="auto"/>
              <w:ind w:left="-15"/>
              <w:jc w:val="center"/>
              <w:rPr>
                <w:rFonts w:ascii="Verdana" w:hAnsi="Verdana" w:cs="Arial"/>
                <w:b/>
                <w:sz w:val="16"/>
                <w:szCs w:val="16"/>
              </w:rPr>
            </w:pPr>
            <w:r>
              <w:rPr>
                <w:rFonts w:ascii="Verdana" w:hAnsi="Verdana" w:cs="Arial"/>
                <w:b/>
                <w:sz w:val="16"/>
                <w:szCs w:val="16"/>
              </w:rPr>
              <w:t>6</w:t>
            </w:r>
          </w:p>
        </w:tc>
        <w:tc>
          <w:tcPr>
            <w:tcW w:w="1620" w:type="dxa"/>
            <w:tcBorders>
              <w:bottom w:val="single" w:sz="4" w:space="0" w:color="auto"/>
            </w:tcBorders>
            <w:tcMar>
              <w:top w:w="57" w:type="dxa"/>
              <w:left w:w="113" w:type="dxa"/>
              <w:bottom w:w="57" w:type="dxa"/>
            </w:tcMar>
            <w:vAlign w:val="center"/>
          </w:tcPr>
          <w:p w14:paraId="48F04687" w14:textId="385603D1" w:rsidR="00AA2563" w:rsidRPr="00AA2563" w:rsidRDefault="22549562" w:rsidP="02967719">
            <w:pPr>
              <w:spacing w:after="0" w:line="240" w:lineRule="auto"/>
              <w:ind w:left="-15"/>
              <w:rPr>
                <w:rFonts w:ascii="Verdana" w:hAnsi="Verdana" w:cs="Arial"/>
                <w:sz w:val="16"/>
                <w:szCs w:val="16"/>
              </w:rPr>
            </w:pPr>
            <w:r w:rsidRPr="02967719">
              <w:rPr>
                <w:rFonts w:ascii="Verdana" w:hAnsi="Verdana"/>
                <w:sz w:val="16"/>
                <w:szCs w:val="16"/>
              </w:rPr>
              <w:t xml:space="preserve">(H) </w:t>
            </w:r>
            <w:r w:rsidR="5A928E9E" w:rsidRPr="02967719">
              <w:rPr>
                <w:rFonts w:ascii="Verdana" w:hAnsi="Verdana"/>
                <w:sz w:val="16"/>
                <w:szCs w:val="16"/>
              </w:rPr>
              <w:t>Actualizar el Inventario General de bienes devolutivos y de consumo</w:t>
            </w:r>
          </w:p>
        </w:tc>
        <w:tc>
          <w:tcPr>
            <w:tcW w:w="2032" w:type="dxa"/>
            <w:tcBorders>
              <w:bottom w:val="single" w:sz="4" w:space="0" w:color="auto"/>
            </w:tcBorders>
            <w:tcMar>
              <w:top w:w="57" w:type="dxa"/>
              <w:left w:w="113" w:type="dxa"/>
              <w:bottom w:w="57" w:type="dxa"/>
            </w:tcMar>
            <w:vAlign w:val="center"/>
          </w:tcPr>
          <w:p w14:paraId="44CE86A1" w14:textId="63D329EA" w:rsidR="00AA2563" w:rsidRPr="00AA2563" w:rsidRDefault="00AA2563" w:rsidP="00AA2563">
            <w:pPr>
              <w:jc w:val="center"/>
              <w:rPr>
                <w:rFonts w:ascii="Verdana" w:hAnsi="Verdana" w:cs="Arial"/>
                <w:color w:val="000000"/>
                <w:sz w:val="16"/>
                <w:szCs w:val="16"/>
              </w:rPr>
            </w:pPr>
            <w:r w:rsidRPr="004C196E">
              <w:rPr>
                <w:rFonts w:ascii="Verdana" w:hAnsi="Verdana"/>
                <w:sz w:val="16"/>
                <w:szCs w:val="16"/>
              </w:rPr>
              <w:t>Auxiliar administrativo</w:t>
            </w:r>
          </w:p>
        </w:tc>
        <w:tc>
          <w:tcPr>
            <w:tcW w:w="4970" w:type="dxa"/>
            <w:tcBorders>
              <w:bottom w:val="single" w:sz="4" w:space="0" w:color="auto"/>
            </w:tcBorders>
            <w:tcMar>
              <w:top w:w="57" w:type="dxa"/>
              <w:left w:w="113" w:type="dxa"/>
              <w:bottom w:w="57" w:type="dxa"/>
            </w:tcMar>
            <w:vAlign w:val="center"/>
          </w:tcPr>
          <w:p w14:paraId="433FDEF3" w14:textId="77777777" w:rsidR="009467A5" w:rsidRDefault="00AA2563" w:rsidP="00AA2563">
            <w:pPr>
              <w:spacing w:after="0" w:line="240" w:lineRule="auto"/>
              <w:ind w:left="-15"/>
              <w:jc w:val="both"/>
              <w:rPr>
                <w:rFonts w:ascii="Verdana" w:hAnsi="Verdana"/>
                <w:sz w:val="16"/>
                <w:szCs w:val="16"/>
              </w:rPr>
            </w:pPr>
            <w:r w:rsidRPr="004C196E">
              <w:rPr>
                <w:rFonts w:ascii="Verdana" w:hAnsi="Verdana"/>
                <w:sz w:val="16"/>
                <w:szCs w:val="16"/>
              </w:rPr>
              <w:t>Registrar en el SASI los bienes recibidos y con base en la información de los documentos soporte de la adquisición, codifica y registra e identifica uno a uno los bienes devolutivos y /o de consumo, generando y archivando el comprobante de entrada al almacén con sus soportes escaneados (Contrato, Certificado de Recibo a Satisfacción suscrita por el supervisor, Factura Comercial).</w:t>
            </w:r>
          </w:p>
          <w:p w14:paraId="0637F75D" w14:textId="0458E5C6" w:rsidR="00927A03" w:rsidRDefault="00AA2563" w:rsidP="00AA2563">
            <w:pPr>
              <w:spacing w:after="0" w:line="240" w:lineRule="auto"/>
              <w:ind w:left="-15"/>
              <w:jc w:val="both"/>
              <w:rPr>
                <w:rFonts w:ascii="Verdana" w:hAnsi="Verdana"/>
                <w:sz w:val="16"/>
                <w:szCs w:val="16"/>
              </w:rPr>
            </w:pPr>
            <w:r w:rsidRPr="004C196E">
              <w:rPr>
                <w:rFonts w:ascii="Verdana" w:hAnsi="Verdana"/>
                <w:sz w:val="16"/>
                <w:szCs w:val="16"/>
              </w:rPr>
              <w:br/>
            </w:r>
            <w:r w:rsidR="00927A03">
              <w:rPr>
                <w:rFonts w:ascii="Verdana" w:hAnsi="Verdana"/>
                <w:b/>
                <w:bCs/>
                <w:sz w:val="16"/>
                <w:szCs w:val="16"/>
              </w:rPr>
              <w:t>N</w:t>
            </w:r>
            <w:r w:rsidR="00927A03" w:rsidRPr="00927A03">
              <w:rPr>
                <w:rFonts w:ascii="Verdana" w:hAnsi="Verdana"/>
                <w:b/>
                <w:bCs/>
                <w:sz w:val="16"/>
                <w:szCs w:val="16"/>
              </w:rPr>
              <w:t>ota</w:t>
            </w:r>
            <w:r w:rsidR="00927A03">
              <w:rPr>
                <w:rFonts w:ascii="Verdana" w:hAnsi="Verdana"/>
                <w:b/>
                <w:bCs/>
                <w:sz w:val="16"/>
                <w:szCs w:val="16"/>
              </w:rPr>
              <w:t xml:space="preserve"> </w:t>
            </w:r>
            <w:r w:rsidR="00927A03" w:rsidRPr="00927A03">
              <w:rPr>
                <w:rFonts w:ascii="Verdana" w:hAnsi="Verdana"/>
                <w:b/>
                <w:bCs/>
                <w:sz w:val="16"/>
                <w:szCs w:val="16"/>
              </w:rPr>
              <w:t>1:</w:t>
            </w:r>
            <w:r w:rsidR="00927A03" w:rsidRPr="004C196E">
              <w:rPr>
                <w:rFonts w:ascii="Verdana" w:hAnsi="Verdana"/>
                <w:sz w:val="16"/>
                <w:szCs w:val="16"/>
              </w:rPr>
              <w:t xml:space="preserve"> </w:t>
            </w:r>
            <w:r w:rsidRPr="004C196E">
              <w:rPr>
                <w:rFonts w:ascii="Verdana" w:hAnsi="Verdana"/>
                <w:sz w:val="16"/>
                <w:szCs w:val="16"/>
              </w:rPr>
              <w:t xml:space="preserve">Para el ingreso de los bienes muebles de origen diferente a la adquisición se tendrá en cuenta los requisitos </w:t>
            </w:r>
            <w:r w:rsidRPr="004C196E">
              <w:rPr>
                <w:rFonts w:ascii="Verdana" w:hAnsi="Verdana"/>
                <w:sz w:val="16"/>
                <w:szCs w:val="16"/>
              </w:rPr>
              <w:lastRenderedPageBreak/>
              <w:t>establecidos en la Guía para el Manejo Administrativo de los Bienes de Propiedad de la Nación, MINCIT.</w:t>
            </w:r>
          </w:p>
          <w:p w14:paraId="1E7C03CA" w14:textId="62DD920C" w:rsidR="00AA2563" w:rsidRDefault="00AA2563" w:rsidP="00AA2563">
            <w:pPr>
              <w:spacing w:after="0" w:line="240" w:lineRule="auto"/>
              <w:ind w:left="-15"/>
              <w:jc w:val="both"/>
              <w:rPr>
                <w:rFonts w:ascii="Verdana" w:hAnsi="Verdana"/>
                <w:sz w:val="16"/>
                <w:szCs w:val="16"/>
              </w:rPr>
            </w:pPr>
            <w:r w:rsidRPr="004C196E">
              <w:rPr>
                <w:rFonts w:ascii="Verdana" w:hAnsi="Verdana"/>
                <w:sz w:val="16"/>
                <w:szCs w:val="16"/>
              </w:rPr>
              <w:br/>
            </w:r>
            <w:r w:rsidR="00927A03">
              <w:rPr>
                <w:rFonts w:ascii="Verdana" w:hAnsi="Verdana"/>
                <w:b/>
                <w:bCs/>
                <w:sz w:val="16"/>
                <w:szCs w:val="16"/>
              </w:rPr>
              <w:t>N</w:t>
            </w:r>
            <w:r w:rsidR="00927A03" w:rsidRPr="00927A03">
              <w:rPr>
                <w:rFonts w:ascii="Verdana" w:hAnsi="Verdana"/>
                <w:b/>
                <w:bCs/>
                <w:sz w:val="16"/>
                <w:szCs w:val="16"/>
              </w:rPr>
              <w:t>ota</w:t>
            </w:r>
            <w:r w:rsidR="00927A03">
              <w:rPr>
                <w:rFonts w:ascii="Verdana" w:hAnsi="Verdana"/>
                <w:b/>
                <w:bCs/>
                <w:sz w:val="16"/>
                <w:szCs w:val="16"/>
              </w:rPr>
              <w:t xml:space="preserve"> 2</w:t>
            </w:r>
            <w:r w:rsidR="00927A03" w:rsidRPr="00927A03">
              <w:rPr>
                <w:rFonts w:ascii="Verdana" w:hAnsi="Verdana"/>
                <w:b/>
                <w:bCs/>
                <w:sz w:val="16"/>
                <w:szCs w:val="16"/>
              </w:rPr>
              <w:t>:</w:t>
            </w:r>
            <w:r w:rsidR="00927A03" w:rsidRPr="004C196E">
              <w:rPr>
                <w:rFonts w:ascii="Verdana" w:hAnsi="Verdana"/>
                <w:sz w:val="16"/>
                <w:szCs w:val="16"/>
              </w:rPr>
              <w:t xml:space="preserve"> </w:t>
            </w:r>
            <w:r w:rsidR="00927A03">
              <w:rPr>
                <w:rFonts w:ascii="Verdana" w:hAnsi="Verdana"/>
                <w:sz w:val="16"/>
                <w:szCs w:val="16"/>
              </w:rPr>
              <w:t xml:space="preserve"> </w:t>
            </w:r>
            <w:r w:rsidRPr="004C196E">
              <w:rPr>
                <w:rFonts w:ascii="Verdana" w:hAnsi="Verdana"/>
                <w:sz w:val="16"/>
                <w:szCs w:val="16"/>
              </w:rPr>
              <w:t>El comprobante es suscrito por el Coordinador del Grupo Administrativa.</w:t>
            </w:r>
          </w:p>
          <w:p w14:paraId="157CD91B" w14:textId="77777777" w:rsidR="005D32A1" w:rsidRDefault="005D32A1" w:rsidP="00AA2563">
            <w:pPr>
              <w:spacing w:after="0" w:line="240" w:lineRule="auto"/>
              <w:ind w:left="-15"/>
              <w:jc w:val="both"/>
              <w:rPr>
                <w:rFonts w:ascii="Verdana" w:hAnsi="Verdana"/>
                <w:sz w:val="16"/>
                <w:szCs w:val="16"/>
              </w:rPr>
            </w:pPr>
          </w:p>
          <w:p w14:paraId="33813CC4" w14:textId="06AEDFCC" w:rsidR="005D32A1" w:rsidRDefault="005D32A1" w:rsidP="72E1D18B">
            <w:pPr>
              <w:spacing w:after="0" w:line="240" w:lineRule="auto"/>
              <w:ind w:left="-15"/>
              <w:jc w:val="both"/>
              <w:rPr>
                <w:rFonts w:ascii="Verdana" w:hAnsi="Verdana" w:cs="Arial"/>
                <w:b/>
                <w:bCs/>
                <w:sz w:val="16"/>
                <w:szCs w:val="16"/>
              </w:rPr>
            </w:pPr>
            <w:r w:rsidRPr="72E1D18B">
              <w:rPr>
                <w:rFonts w:ascii="Verdana" w:hAnsi="Verdana" w:cs="Arial"/>
                <w:b/>
                <w:bCs/>
                <w:sz w:val="16"/>
                <w:szCs w:val="16"/>
              </w:rPr>
              <w:t xml:space="preserve">Tiempo: 1 </w:t>
            </w:r>
            <w:r w:rsidR="3F82211E" w:rsidRPr="72E1D18B">
              <w:rPr>
                <w:rFonts w:ascii="Verdana" w:hAnsi="Verdana" w:cs="Arial"/>
                <w:b/>
                <w:bCs/>
                <w:sz w:val="16"/>
                <w:szCs w:val="16"/>
              </w:rPr>
              <w:t>vez al año y se hace una actualización permanente</w:t>
            </w:r>
          </w:p>
          <w:p w14:paraId="5AADD388" w14:textId="77777777" w:rsidR="00905588" w:rsidRDefault="00905588" w:rsidP="00AA2563">
            <w:pPr>
              <w:spacing w:after="0" w:line="240" w:lineRule="auto"/>
              <w:ind w:left="-15"/>
              <w:jc w:val="both"/>
              <w:rPr>
                <w:rFonts w:ascii="Verdana" w:hAnsi="Verdana" w:cs="Arial"/>
                <w:color w:val="EE0000"/>
                <w:sz w:val="16"/>
                <w:szCs w:val="16"/>
              </w:rPr>
            </w:pPr>
          </w:p>
          <w:p w14:paraId="420FA34F" w14:textId="6D546AD3" w:rsidR="00905588" w:rsidRPr="00905588" w:rsidRDefault="00905588" w:rsidP="00AA2563">
            <w:pPr>
              <w:spacing w:after="0" w:line="240" w:lineRule="auto"/>
              <w:ind w:left="-15"/>
              <w:jc w:val="both"/>
              <w:rPr>
                <w:rFonts w:ascii="Verdana" w:hAnsi="Verdana" w:cs="Arial"/>
                <w:b/>
                <w:bCs/>
                <w:sz w:val="16"/>
                <w:szCs w:val="16"/>
              </w:rPr>
            </w:pPr>
            <w:r w:rsidRPr="00905588">
              <w:rPr>
                <w:rFonts w:ascii="Verdana" w:hAnsi="Verdana" w:cs="Arial"/>
                <w:b/>
                <w:bCs/>
                <w:sz w:val="16"/>
                <w:szCs w:val="16"/>
              </w:rPr>
              <w:t>Control del riesgo: GR-R1</w:t>
            </w:r>
          </w:p>
        </w:tc>
        <w:tc>
          <w:tcPr>
            <w:tcW w:w="1581" w:type="dxa"/>
            <w:tcBorders>
              <w:bottom w:val="single" w:sz="4" w:space="0" w:color="auto"/>
            </w:tcBorders>
            <w:tcMar>
              <w:top w:w="57" w:type="dxa"/>
              <w:left w:w="113" w:type="dxa"/>
              <w:bottom w:w="57" w:type="dxa"/>
            </w:tcMar>
            <w:vAlign w:val="center"/>
          </w:tcPr>
          <w:p w14:paraId="6CF8D8DA" w14:textId="76C039B9" w:rsidR="00AA2563" w:rsidRPr="00AA2563" w:rsidRDefault="00AA2563" w:rsidP="00AA2563">
            <w:pPr>
              <w:spacing w:after="0" w:line="240" w:lineRule="auto"/>
              <w:ind w:left="-15"/>
              <w:jc w:val="center"/>
              <w:rPr>
                <w:rFonts w:ascii="Verdana" w:hAnsi="Verdana" w:cs="Arial"/>
                <w:sz w:val="16"/>
                <w:szCs w:val="16"/>
              </w:rPr>
            </w:pPr>
            <w:r w:rsidRPr="004C196E">
              <w:rPr>
                <w:rFonts w:ascii="Verdana" w:hAnsi="Verdana"/>
                <w:sz w:val="16"/>
                <w:szCs w:val="16"/>
              </w:rPr>
              <w:lastRenderedPageBreak/>
              <w:t>SASI*, Comprobante de Ingreso</w:t>
            </w:r>
          </w:p>
        </w:tc>
      </w:tr>
      <w:tr w:rsidR="00AA2563" w:rsidRPr="00666AB9" w14:paraId="119AE29D" w14:textId="77777777" w:rsidTr="69462AEF">
        <w:trPr>
          <w:trHeight w:val="2488"/>
        </w:trPr>
        <w:tc>
          <w:tcPr>
            <w:tcW w:w="565" w:type="dxa"/>
            <w:tcBorders>
              <w:bottom w:val="single" w:sz="4" w:space="0" w:color="auto"/>
            </w:tcBorders>
            <w:tcMar>
              <w:top w:w="57" w:type="dxa"/>
              <w:left w:w="113" w:type="dxa"/>
              <w:bottom w:w="57" w:type="dxa"/>
            </w:tcMar>
            <w:vAlign w:val="center"/>
          </w:tcPr>
          <w:p w14:paraId="2C4027CF" w14:textId="29C6A7CE" w:rsidR="00AA2563" w:rsidRPr="00666AB9" w:rsidRDefault="00AA2563" w:rsidP="00AA2563">
            <w:pPr>
              <w:spacing w:after="0" w:line="240" w:lineRule="auto"/>
              <w:ind w:left="-15"/>
              <w:jc w:val="center"/>
              <w:rPr>
                <w:rFonts w:ascii="Verdana" w:hAnsi="Verdana" w:cs="Arial"/>
                <w:b/>
                <w:sz w:val="16"/>
                <w:szCs w:val="16"/>
              </w:rPr>
            </w:pPr>
            <w:r>
              <w:rPr>
                <w:rFonts w:ascii="Verdana" w:hAnsi="Verdana" w:cs="Arial"/>
                <w:b/>
                <w:sz w:val="16"/>
                <w:szCs w:val="16"/>
              </w:rPr>
              <w:t>7</w:t>
            </w:r>
          </w:p>
        </w:tc>
        <w:tc>
          <w:tcPr>
            <w:tcW w:w="1620" w:type="dxa"/>
            <w:tcBorders>
              <w:bottom w:val="single" w:sz="4" w:space="0" w:color="auto"/>
            </w:tcBorders>
            <w:tcMar>
              <w:top w:w="57" w:type="dxa"/>
              <w:left w:w="113" w:type="dxa"/>
              <w:bottom w:w="57" w:type="dxa"/>
            </w:tcMar>
            <w:vAlign w:val="center"/>
          </w:tcPr>
          <w:p w14:paraId="3443E94C" w14:textId="025688F6" w:rsidR="00AA2563" w:rsidRPr="00AA2563" w:rsidRDefault="22549562" w:rsidP="02967719">
            <w:pPr>
              <w:spacing w:after="0" w:line="240" w:lineRule="auto"/>
              <w:ind w:left="-15"/>
              <w:rPr>
                <w:rFonts w:ascii="Verdana" w:hAnsi="Verdana" w:cs="Arial"/>
                <w:sz w:val="16"/>
                <w:szCs w:val="16"/>
              </w:rPr>
            </w:pPr>
            <w:r w:rsidRPr="02967719">
              <w:rPr>
                <w:rFonts w:ascii="Verdana" w:hAnsi="Verdana"/>
                <w:sz w:val="16"/>
                <w:szCs w:val="16"/>
              </w:rPr>
              <w:t xml:space="preserve">(H) </w:t>
            </w:r>
            <w:r w:rsidR="5A928E9E" w:rsidRPr="02967719">
              <w:rPr>
                <w:rFonts w:ascii="Verdana" w:hAnsi="Verdana"/>
                <w:sz w:val="16"/>
                <w:szCs w:val="16"/>
              </w:rPr>
              <w:t xml:space="preserve">Recibir solicitudes de pedido </w:t>
            </w:r>
          </w:p>
        </w:tc>
        <w:tc>
          <w:tcPr>
            <w:tcW w:w="2032" w:type="dxa"/>
            <w:tcBorders>
              <w:bottom w:val="single" w:sz="4" w:space="0" w:color="auto"/>
            </w:tcBorders>
            <w:tcMar>
              <w:top w:w="57" w:type="dxa"/>
              <w:left w:w="113" w:type="dxa"/>
              <w:bottom w:w="57" w:type="dxa"/>
            </w:tcMar>
            <w:vAlign w:val="center"/>
          </w:tcPr>
          <w:p w14:paraId="2C59CBD2" w14:textId="0FEF0E82" w:rsidR="00AA2563" w:rsidRPr="00AA2563" w:rsidRDefault="00AA2563" w:rsidP="00AA2563">
            <w:pPr>
              <w:spacing w:after="0" w:line="240" w:lineRule="auto"/>
              <w:ind w:left="-15"/>
              <w:jc w:val="center"/>
              <w:rPr>
                <w:rFonts w:ascii="Verdana" w:hAnsi="Verdana" w:cs="Arial"/>
                <w:sz w:val="16"/>
                <w:szCs w:val="16"/>
              </w:rPr>
            </w:pPr>
            <w:r w:rsidRPr="72E1D18B">
              <w:rPr>
                <w:rFonts w:ascii="Verdana" w:hAnsi="Verdana"/>
                <w:sz w:val="16"/>
                <w:szCs w:val="16"/>
              </w:rPr>
              <w:t>Auxiliar administrativo</w:t>
            </w:r>
            <w:r w:rsidR="03531C00" w:rsidRPr="72E1D18B">
              <w:rPr>
                <w:rFonts w:ascii="Verdana" w:hAnsi="Verdana"/>
                <w:sz w:val="16"/>
                <w:szCs w:val="16"/>
              </w:rPr>
              <w:t>, Supervisor del contrato</w:t>
            </w:r>
          </w:p>
        </w:tc>
        <w:tc>
          <w:tcPr>
            <w:tcW w:w="4970" w:type="dxa"/>
            <w:tcBorders>
              <w:bottom w:val="single" w:sz="4" w:space="0" w:color="auto"/>
            </w:tcBorders>
            <w:tcMar>
              <w:top w:w="57" w:type="dxa"/>
              <w:left w:w="113" w:type="dxa"/>
              <w:bottom w:w="57" w:type="dxa"/>
            </w:tcMar>
            <w:vAlign w:val="center"/>
          </w:tcPr>
          <w:p w14:paraId="2BCE57AB" w14:textId="77777777" w:rsidR="00594A4C" w:rsidRDefault="008130E8" w:rsidP="00AA2563">
            <w:pPr>
              <w:spacing w:after="0" w:line="240" w:lineRule="auto"/>
              <w:ind w:left="-15"/>
              <w:jc w:val="both"/>
              <w:rPr>
                <w:rFonts w:ascii="Verdana" w:hAnsi="Verdana"/>
                <w:sz w:val="16"/>
                <w:szCs w:val="16"/>
              </w:rPr>
            </w:pPr>
            <w:r>
              <w:rPr>
                <w:rFonts w:ascii="Verdana" w:hAnsi="Verdana"/>
                <w:sz w:val="16"/>
                <w:szCs w:val="16"/>
              </w:rPr>
              <w:t>Recibir</w:t>
            </w:r>
            <w:r w:rsidR="00594A4C">
              <w:rPr>
                <w:rFonts w:ascii="Verdana" w:hAnsi="Verdana"/>
                <w:sz w:val="16"/>
                <w:szCs w:val="16"/>
              </w:rPr>
              <w:t xml:space="preserve"> las diferentes solicitudes de pedidos:</w:t>
            </w:r>
          </w:p>
          <w:p w14:paraId="4DDE46E6" w14:textId="77777777" w:rsidR="00594A4C" w:rsidRDefault="00594A4C" w:rsidP="00AA2563">
            <w:pPr>
              <w:spacing w:after="0" w:line="240" w:lineRule="auto"/>
              <w:ind w:left="-15"/>
              <w:jc w:val="both"/>
              <w:rPr>
                <w:rFonts w:ascii="Verdana" w:hAnsi="Verdana"/>
                <w:sz w:val="16"/>
                <w:szCs w:val="16"/>
              </w:rPr>
            </w:pPr>
          </w:p>
          <w:p w14:paraId="65890A91" w14:textId="6CA52D4A" w:rsidR="00594A4C" w:rsidRDefault="00AA2563" w:rsidP="00AA2563">
            <w:pPr>
              <w:spacing w:after="0" w:line="240" w:lineRule="auto"/>
              <w:ind w:left="-15"/>
              <w:jc w:val="both"/>
              <w:rPr>
                <w:rFonts w:ascii="Verdana" w:hAnsi="Verdana"/>
                <w:sz w:val="16"/>
                <w:szCs w:val="16"/>
              </w:rPr>
            </w:pPr>
            <w:r w:rsidRPr="72E1D18B">
              <w:rPr>
                <w:rFonts w:ascii="Verdana" w:hAnsi="Verdana"/>
                <w:sz w:val="16"/>
                <w:szCs w:val="16"/>
              </w:rPr>
              <w:t>Insumos de aseo y cafetería</w:t>
            </w:r>
          </w:p>
          <w:p w14:paraId="3D3B8F88" w14:textId="23BF9F66" w:rsidR="72E1D18B" w:rsidRDefault="72E1D18B" w:rsidP="72E1D18B">
            <w:pPr>
              <w:spacing w:after="0" w:line="240" w:lineRule="auto"/>
              <w:ind w:left="-15"/>
              <w:jc w:val="both"/>
              <w:rPr>
                <w:rFonts w:ascii="Verdana" w:hAnsi="Verdana"/>
                <w:sz w:val="16"/>
                <w:szCs w:val="16"/>
              </w:rPr>
            </w:pPr>
          </w:p>
          <w:p w14:paraId="2F37F236" w14:textId="3BE1EEC4" w:rsidR="6E7CC4CA" w:rsidRDefault="6E7CC4CA" w:rsidP="2A3B0A3C">
            <w:pPr>
              <w:spacing w:after="0" w:line="240" w:lineRule="auto"/>
              <w:ind w:left="-15"/>
              <w:jc w:val="both"/>
              <w:rPr>
                <w:rFonts w:ascii="Verdana" w:hAnsi="Verdana"/>
                <w:b/>
                <w:bCs/>
                <w:sz w:val="16"/>
                <w:szCs w:val="16"/>
              </w:rPr>
            </w:pPr>
            <w:r w:rsidRPr="2A3B0A3C">
              <w:rPr>
                <w:rFonts w:ascii="Verdana" w:hAnsi="Verdana"/>
                <w:b/>
                <w:bCs/>
                <w:sz w:val="16"/>
                <w:szCs w:val="16"/>
              </w:rPr>
              <w:t xml:space="preserve">Tiempo: </w:t>
            </w:r>
            <w:r w:rsidR="188C1AC7" w:rsidRPr="2A3B0A3C">
              <w:rPr>
                <w:rFonts w:ascii="Verdana" w:hAnsi="Verdana"/>
                <w:b/>
                <w:bCs/>
                <w:sz w:val="16"/>
                <w:szCs w:val="16"/>
              </w:rPr>
              <w:t>los primeros 10 días del mes.</w:t>
            </w:r>
          </w:p>
          <w:p w14:paraId="70212C74" w14:textId="543DA49C" w:rsidR="009B24E8" w:rsidRDefault="00AA2563" w:rsidP="00AA2563">
            <w:pPr>
              <w:spacing w:after="0" w:line="240" w:lineRule="auto"/>
              <w:ind w:left="-15"/>
              <w:jc w:val="both"/>
              <w:rPr>
                <w:rFonts w:ascii="Verdana" w:hAnsi="Verdana"/>
                <w:sz w:val="16"/>
                <w:szCs w:val="16"/>
              </w:rPr>
            </w:pPr>
            <w:r>
              <w:br/>
            </w:r>
            <w:r w:rsidRPr="72E1D18B">
              <w:rPr>
                <w:rFonts w:ascii="Verdana" w:hAnsi="Verdana"/>
                <w:sz w:val="16"/>
                <w:szCs w:val="16"/>
              </w:rPr>
              <w:t xml:space="preserve">Papelería y útiles de oficina: Los pedidos de papelería y útiles de oficina se realizan cada 2 meses a través del Sistema SASI, para lo cual las dependencias autorizan a un funcionario para solicitar dichos bienes mediante el ingreso a la página, efectuando los pedidos </w:t>
            </w:r>
            <w:r w:rsidR="009B24E8" w:rsidRPr="72E1D18B">
              <w:rPr>
                <w:rFonts w:ascii="Verdana" w:hAnsi="Verdana"/>
                <w:sz w:val="16"/>
                <w:szCs w:val="16"/>
              </w:rPr>
              <w:t>de acuerdo con</w:t>
            </w:r>
            <w:r w:rsidRPr="72E1D18B">
              <w:rPr>
                <w:rFonts w:ascii="Verdana" w:hAnsi="Verdana"/>
                <w:sz w:val="16"/>
                <w:szCs w:val="16"/>
              </w:rPr>
              <w:t xml:space="preserve"> las necesidades, y los bienes incluidos en el catálogo.</w:t>
            </w:r>
          </w:p>
          <w:p w14:paraId="2FC94E86" w14:textId="2AFD9789" w:rsidR="00AA2563" w:rsidRPr="00AA2563" w:rsidRDefault="00AA2563" w:rsidP="72E1D18B">
            <w:pPr>
              <w:spacing w:after="0" w:line="240" w:lineRule="auto"/>
              <w:ind w:left="-15"/>
              <w:jc w:val="both"/>
              <w:rPr>
                <w:rFonts w:ascii="Verdana" w:hAnsi="Verdana"/>
                <w:b/>
                <w:bCs/>
                <w:sz w:val="16"/>
                <w:szCs w:val="16"/>
              </w:rPr>
            </w:pPr>
          </w:p>
          <w:p w14:paraId="445E74AC" w14:textId="03E003CB" w:rsidR="00AA2563" w:rsidRPr="00AA2563" w:rsidRDefault="519F459D" w:rsidP="72E1D18B">
            <w:pPr>
              <w:spacing w:after="0" w:line="240" w:lineRule="auto"/>
              <w:ind w:left="-15"/>
              <w:jc w:val="both"/>
              <w:rPr>
                <w:rFonts w:ascii="Verdana" w:hAnsi="Verdana"/>
                <w:b/>
                <w:bCs/>
                <w:sz w:val="16"/>
                <w:szCs w:val="16"/>
              </w:rPr>
            </w:pPr>
            <w:r w:rsidRPr="72E1D18B">
              <w:rPr>
                <w:rFonts w:ascii="Verdana" w:hAnsi="Verdana"/>
                <w:b/>
                <w:bCs/>
                <w:sz w:val="16"/>
                <w:szCs w:val="16"/>
              </w:rPr>
              <w:t>Tiempo: Bimensual</w:t>
            </w:r>
          </w:p>
          <w:p w14:paraId="53F663B7" w14:textId="22B56897" w:rsidR="00AA2563" w:rsidRPr="00AA2563" w:rsidRDefault="00AA2563" w:rsidP="72E1D18B">
            <w:pPr>
              <w:spacing w:after="0" w:line="240" w:lineRule="auto"/>
              <w:ind w:left="-15"/>
              <w:jc w:val="both"/>
              <w:rPr>
                <w:rFonts w:ascii="Verdana" w:hAnsi="Verdana"/>
                <w:b/>
                <w:bCs/>
                <w:sz w:val="16"/>
                <w:szCs w:val="16"/>
              </w:rPr>
            </w:pPr>
            <w:r>
              <w:br/>
            </w:r>
            <w:r w:rsidRPr="72E1D18B">
              <w:rPr>
                <w:rFonts w:ascii="Verdana" w:hAnsi="Verdana"/>
                <w:sz w:val="16"/>
                <w:szCs w:val="16"/>
              </w:rPr>
              <w:t>Elementos devolutivos y/o de consumo en stock de almacén: Se realiza mediante la presentación del formato de solicitud de elementos devolutivos y/o de consumo firmado por el jefe de la dependencia.</w:t>
            </w:r>
          </w:p>
          <w:p w14:paraId="26195557" w14:textId="133171EA" w:rsidR="00AA2563" w:rsidRPr="00AA2563" w:rsidRDefault="00AA2563" w:rsidP="72E1D18B">
            <w:pPr>
              <w:spacing w:after="0" w:line="240" w:lineRule="auto"/>
              <w:ind w:left="-15"/>
              <w:jc w:val="both"/>
              <w:rPr>
                <w:rFonts w:ascii="Verdana" w:hAnsi="Verdana"/>
                <w:sz w:val="16"/>
                <w:szCs w:val="16"/>
              </w:rPr>
            </w:pPr>
          </w:p>
          <w:p w14:paraId="0BED0E82" w14:textId="5C874735" w:rsidR="00AA2563" w:rsidRPr="00AA2563" w:rsidRDefault="3C672762" w:rsidP="72E1D18B">
            <w:pPr>
              <w:spacing w:after="0" w:line="240" w:lineRule="auto"/>
              <w:ind w:left="-15"/>
              <w:jc w:val="both"/>
              <w:rPr>
                <w:rFonts w:ascii="Verdana" w:hAnsi="Verdana"/>
                <w:b/>
                <w:bCs/>
                <w:sz w:val="16"/>
                <w:szCs w:val="16"/>
              </w:rPr>
            </w:pPr>
            <w:r w:rsidRPr="72E1D18B">
              <w:rPr>
                <w:rFonts w:ascii="Verdana" w:hAnsi="Verdana"/>
                <w:b/>
                <w:bCs/>
                <w:sz w:val="16"/>
                <w:szCs w:val="16"/>
              </w:rPr>
              <w:t xml:space="preserve">Tiempo: </w:t>
            </w:r>
            <w:r w:rsidR="77709C88" w:rsidRPr="72E1D18B">
              <w:rPr>
                <w:rFonts w:ascii="Verdana" w:hAnsi="Verdana"/>
                <w:b/>
                <w:bCs/>
                <w:sz w:val="16"/>
                <w:szCs w:val="16"/>
              </w:rPr>
              <w:t>Frecuentemente</w:t>
            </w:r>
          </w:p>
        </w:tc>
        <w:tc>
          <w:tcPr>
            <w:tcW w:w="1581" w:type="dxa"/>
            <w:tcBorders>
              <w:bottom w:val="single" w:sz="4" w:space="0" w:color="auto"/>
            </w:tcBorders>
            <w:tcMar>
              <w:top w:w="57" w:type="dxa"/>
              <w:left w:w="113" w:type="dxa"/>
              <w:bottom w:w="57" w:type="dxa"/>
            </w:tcMar>
            <w:vAlign w:val="center"/>
          </w:tcPr>
          <w:p w14:paraId="2B85C42D" w14:textId="37D8D0F9" w:rsidR="00844B2D" w:rsidRDefault="381E64AD" w:rsidP="00AA2563">
            <w:pPr>
              <w:spacing w:after="0" w:line="240" w:lineRule="auto"/>
              <w:ind w:left="-15"/>
              <w:jc w:val="center"/>
              <w:rPr>
                <w:rFonts w:ascii="Verdana" w:hAnsi="Verdana"/>
                <w:sz w:val="16"/>
                <w:szCs w:val="16"/>
              </w:rPr>
            </w:pPr>
            <w:r w:rsidRPr="12820B0B">
              <w:rPr>
                <w:rFonts w:ascii="Verdana" w:hAnsi="Verdana"/>
                <w:sz w:val="16"/>
                <w:szCs w:val="16"/>
              </w:rPr>
              <w:t>GR-F</w:t>
            </w:r>
            <w:r w:rsidR="355C19C0" w:rsidRPr="12820B0B">
              <w:rPr>
                <w:rFonts w:ascii="Verdana" w:hAnsi="Verdana"/>
                <w:sz w:val="16"/>
                <w:szCs w:val="16"/>
              </w:rPr>
              <w:t>R</w:t>
            </w:r>
            <w:r w:rsidRPr="12820B0B">
              <w:rPr>
                <w:rFonts w:ascii="Verdana" w:hAnsi="Verdana"/>
                <w:sz w:val="16"/>
                <w:szCs w:val="16"/>
              </w:rPr>
              <w:t>-</w:t>
            </w:r>
            <w:r w:rsidR="7FC3124F" w:rsidRPr="12820B0B">
              <w:rPr>
                <w:rFonts w:ascii="Verdana" w:hAnsi="Verdana"/>
                <w:sz w:val="16"/>
                <w:szCs w:val="16"/>
              </w:rPr>
              <w:t>002</w:t>
            </w:r>
            <w:r w:rsidRPr="12820B0B">
              <w:rPr>
                <w:rFonts w:ascii="Verdana" w:hAnsi="Verdana"/>
                <w:sz w:val="16"/>
                <w:szCs w:val="16"/>
              </w:rPr>
              <w:t xml:space="preserve"> </w:t>
            </w:r>
            <w:r w:rsidR="5A928E9E" w:rsidRPr="12820B0B">
              <w:rPr>
                <w:rFonts w:ascii="Verdana" w:hAnsi="Verdana"/>
                <w:sz w:val="16"/>
                <w:szCs w:val="16"/>
              </w:rPr>
              <w:t>Solicitud de elementos de consumo</w:t>
            </w:r>
          </w:p>
          <w:p w14:paraId="20525530" w14:textId="4F329523" w:rsidR="00AA2563" w:rsidRPr="00AA2563" w:rsidRDefault="5A928E9E" w:rsidP="00AA2563">
            <w:pPr>
              <w:spacing w:after="0" w:line="240" w:lineRule="auto"/>
              <w:ind w:left="-15"/>
              <w:jc w:val="center"/>
              <w:rPr>
                <w:rFonts w:ascii="Verdana" w:hAnsi="Verdana" w:cs="Arial"/>
                <w:sz w:val="16"/>
                <w:szCs w:val="16"/>
              </w:rPr>
            </w:pPr>
            <w:r w:rsidRPr="12820B0B">
              <w:rPr>
                <w:rFonts w:ascii="Verdana" w:hAnsi="Verdana"/>
                <w:sz w:val="16"/>
                <w:szCs w:val="16"/>
              </w:rPr>
              <w:t xml:space="preserve"> </w:t>
            </w:r>
            <w:r w:rsidR="5F20DC9E" w:rsidRPr="12820B0B">
              <w:rPr>
                <w:rFonts w:ascii="Verdana" w:hAnsi="Verdana"/>
                <w:sz w:val="16"/>
                <w:szCs w:val="16"/>
              </w:rPr>
              <w:t>GR-F</w:t>
            </w:r>
            <w:r w:rsidR="368638A7" w:rsidRPr="12820B0B">
              <w:rPr>
                <w:rFonts w:ascii="Verdana" w:hAnsi="Verdana"/>
                <w:sz w:val="16"/>
                <w:szCs w:val="16"/>
              </w:rPr>
              <w:t>R</w:t>
            </w:r>
            <w:r w:rsidR="5F20DC9E" w:rsidRPr="12820B0B">
              <w:rPr>
                <w:rFonts w:ascii="Verdana" w:hAnsi="Verdana"/>
                <w:sz w:val="16"/>
                <w:szCs w:val="16"/>
              </w:rPr>
              <w:t>-</w:t>
            </w:r>
            <w:r w:rsidR="50382DE8" w:rsidRPr="12820B0B">
              <w:rPr>
                <w:rFonts w:ascii="Verdana" w:hAnsi="Verdana"/>
                <w:sz w:val="16"/>
                <w:szCs w:val="16"/>
              </w:rPr>
              <w:t>003</w:t>
            </w:r>
            <w:r w:rsidR="5F20DC9E" w:rsidRPr="12820B0B">
              <w:rPr>
                <w:rFonts w:ascii="Verdana" w:hAnsi="Verdana"/>
                <w:sz w:val="16"/>
                <w:szCs w:val="16"/>
              </w:rPr>
              <w:t xml:space="preserve"> </w:t>
            </w:r>
            <w:r w:rsidRPr="12820B0B">
              <w:rPr>
                <w:rFonts w:ascii="Verdana" w:hAnsi="Verdana"/>
                <w:sz w:val="16"/>
                <w:szCs w:val="16"/>
              </w:rPr>
              <w:t>Solicitud de elementos devolutivos</w:t>
            </w:r>
          </w:p>
        </w:tc>
      </w:tr>
      <w:tr w:rsidR="00AA2563" w:rsidRPr="00AA2563" w14:paraId="135BF742" w14:textId="77777777" w:rsidTr="69462AEF">
        <w:trPr>
          <w:trHeight w:val="545"/>
        </w:trPr>
        <w:tc>
          <w:tcPr>
            <w:tcW w:w="565" w:type="dxa"/>
            <w:tcBorders>
              <w:bottom w:val="single" w:sz="4" w:space="0" w:color="auto"/>
            </w:tcBorders>
            <w:tcMar>
              <w:top w:w="57" w:type="dxa"/>
              <w:left w:w="113" w:type="dxa"/>
              <w:bottom w:w="57" w:type="dxa"/>
            </w:tcMar>
            <w:vAlign w:val="center"/>
          </w:tcPr>
          <w:p w14:paraId="7DF46225" w14:textId="02C62206" w:rsidR="00AA2563" w:rsidRPr="00666AB9" w:rsidRDefault="00AA2563" w:rsidP="00AA2563">
            <w:pPr>
              <w:spacing w:after="0" w:line="240" w:lineRule="auto"/>
              <w:ind w:left="-15"/>
              <w:jc w:val="center"/>
              <w:rPr>
                <w:rFonts w:ascii="Verdana" w:hAnsi="Verdana" w:cs="Arial"/>
                <w:b/>
                <w:sz w:val="16"/>
                <w:szCs w:val="16"/>
              </w:rPr>
            </w:pPr>
            <w:r>
              <w:rPr>
                <w:rFonts w:ascii="Verdana" w:hAnsi="Verdana" w:cs="Arial"/>
                <w:b/>
                <w:sz w:val="16"/>
                <w:szCs w:val="16"/>
              </w:rPr>
              <w:t>8</w:t>
            </w:r>
          </w:p>
        </w:tc>
        <w:tc>
          <w:tcPr>
            <w:tcW w:w="1620" w:type="dxa"/>
            <w:tcBorders>
              <w:bottom w:val="single" w:sz="4" w:space="0" w:color="auto"/>
            </w:tcBorders>
            <w:tcMar>
              <w:top w:w="57" w:type="dxa"/>
              <w:left w:w="113" w:type="dxa"/>
              <w:bottom w:w="57" w:type="dxa"/>
            </w:tcMar>
            <w:vAlign w:val="center"/>
          </w:tcPr>
          <w:p w14:paraId="23661FBA" w14:textId="22202B7A" w:rsidR="00AA2563" w:rsidRPr="00AA2563" w:rsidRDefault="006770EF" w:rsidP="00AA2563">
            <w:pPr>
              <w:spacing w:after="0" w:line="240" w:lineRule="auto"/>
              <w:ind w:left="-15"/>
              <w:rPr>
                <w:rFonts w:ascii="Verdana" w:hAnsi="Verdana" w:cs="Arial"/>
                <w:bCs/>
                <w:sz w:val="16"/>
                <w:szCs w:val="16"/>
              </w:rPr>
            </w:pPr>
            <w:r w:rsidRPr="004C196E">
              <w:rPr>
                <w:rFonts w:ascii="Verdana" w:hAnsi="Verdana"/>
                <w:sz w:val="16"/>
                <w:szCs w:val="16"/>
              </w:rPr>
              <w:t>(H)</w:t>
            </w:r>
            <w:r>
              <w:rPr>
                <w:rFonts w:ascii="Verdana" w:hAnsi="Verdana"/>
                <w:sz w:val="16"/>
                <w:szCs w:val="16"/>
              </w:rPr>
              <w:t xml:space="preserve"> </w:t>
            </w:r>
            <w:r w:rsidR="00AA2563" w:rsidRPr="004C196E">
              <w:rPr>
                <w:rFonts w:ascii="Verdana" w:hAnsi="Verdana"/>
                <w:sz w:val="16"/>
                <w:szCs w:val="16"/>
              </w:rPr>
              <w:t xml:space="preserve">Verificar existencias y preparar el pedido </w:t>
            </w:r>
          </w:p>
        </w:tc>
        <w:tc>
          <w:tcPr>
            <w:tcW w:w="2032" w:type="dxa"/>
            <w:tcBorders>
              <w:bottom w:val="single" w:sz="4" w:space="0" w:color="auto"/>
            </w:tcBorders>
            <w:tcMar>
              <w:top w:w="57" w:type="dxa"/>
              <w:left w:w="113" w:type="dxa"/>
              <w:bottom w:w="57" w:type="dxa"/>
            </w:tcMar>
            <w:vAlign w:val="center"/>
          </w:tcPr>
          <w:p w14:paraId="1FDBE6D5" w14:textId="60215F94" w:rsidR="00AA2563" w:rsidRPr="00AA2563" w:rsidRDefault="00AA2563" w:rsidP="00AA2563">
            <w:pPr>
              <w:spacing w:after="0" w:line="240" w:lineRule="auto"/>
              <w:ind w:left="-15"/>
              <w:jc w:val="center"/>
              <w:rPr>
                <w:rFonts w:ascii="Verdana" w:hAnsi="Verdana" w:cs="Arial"/>
                <w:sz w:val="16"/>
                <w:szCs w:val="16"/>
              </w:rPr>
            </w:pPr>
            <w:r w:rsidRPr="004C196E">
              <w:rPr>
                <w:rFonts w:ascii="Verdana" w:hAnsi="Verdana"/>
                <w:sz w:val="16"/>
                <w:szCs w:val="16"/>
              </w:rPr>
              <w:t>Auxiliar administrativo</w:t>
            </w:r>
          </w:p>
        </w:tc>
        <w:tc>
          <w:tcPr>
            <w:tcW w:w="4970" w:type="dxa"/>
            <w:tcBorders>
              <w:bottom w:val="single" w:sz="4" w:space="0" w:color="auto"/>
            </w:tcBorders>
            <w:tcMar>
              <w:top w:w="57" w:type="dxa"/>
              <w:left w:w="113" w:type="dxa"/>
              <w:bottom w:w="57" w:type="dxa"/>
            </w:tcMar>
            <w:vAlign w:val="center"/>
          </w:tcPr>
          <w:p w14:paraId="3805AF2D" w14:textId="4AB5FAD8" w:rsidR="06E3C836" w:rsidRDefault="06E3C836" w:rsidP="2A3B0A3C">
            <w:pPr>
              <w:spacing w:after="0" w:line="240" w:lineRule="auto"/>
              <w:ind w:left="-15"/>
              <w:jc w:val="both"/>
              <w:rPr>
                <w:rFonts w:ascii="Verdana" w:hAnsi="Verdana"/>
                <w:sz w:val="16"/>
                <w:szCs w:val="16"/>
              </w:rPr>
            </w:pPr>
            <w:r w:rsidRPr="2A3B0A3C">
              <w:rPr>
                <w:rFonts w:ascii="Verdana" w:hAnsi="Verdana"/>
                <w:sz w:val="16"/>
                <w:szCs w:val="16"/>
              </w:rPr>
              <w:t>Verificar las existencias y preparar el pedido:</w:t>
            </w:r>
          </w:p>
          <w:p w14:paraId="63A7EAC6" w14:textId="3C61F7E9" w:rsidR="2A3B0A3C" w:rsidRDefault="2A3B0A3C" w:rsidP="2A3B0A3C">
            <w:pPr>
              <w:spacing w:after="0" w:line="240" w:lineRule="auto"/>
              <w:ind w:left="-15"/>
              <w:jc w:val="both"/>
              <w:rPr>
                <w:rFonts w:ascii="Verdana" w:hAnsi="Verdana"/>
                <w:sz w:val="16"/>
                <w:szCs w:val="16"/>
              </w:rPr>
            </w:pPr>
          </w:p>
          <w:p w14:paraId="34DC5947" w14:textId="77777777" w:rsidR="003478CD" w:rsidRDefault="00AA2563" w:rsidP="00AA2563">
            <w:pPr>
              <w:spacing w:after="0" w:line="240" w:lineRule="auto"/>
              <w:ind w:left="-15"/>
              <w:jc w:val="both"/>
              <w:rPr>
                <w:rFonts w:ascii="Verdana" w:hAnsi="Verdana"/>
                <w:sz w:val="16"/>
                <w:szCs w:val="16"/>
              </w:rPr>
            </w:pPr>
            <w:r w:rsidRPr="004C196E">
              <w:rPr>
                <w:rFonts w:ascii="Verdana" w:hAnsi="Verdana"/>
                <w:sz w:val="16"/>
                <w:szCs w:val="16"/>
              </w:rPr>
              <w:t>Papelería y útiles de oficina: Se revisa y aprueba la entrega de los suministros, ingresa a la plataforma SASI con base en los consumos anteriores y teniendo en cuenta el número de funcionarios de las dependencias.</w:t>
            </w:r>
          </w:p>
          <w:p w14:paraId="2AEA86C6" w14:textId="0459D376" w:rsidR="009467A5" w:rsidRDefault="00AA2563" w:rsidP="00AA2563">
            <w:pPr>
              <w:spacing w:after="0" w:line="240" w:lineRule="auto"/>
              <w:ind w:left="-15"/>
              <w:jc w:val="both"/>
              <w:rPr>
                <w:rFonts w:ascii="Verdana" w:hAnsi="Verdana"/>
                <w:sz w:val="16"/>
                <w:szCs w:val="16"/>
              </w:rPr>
            </w:pPr>
            <w:r w:rsidRPr="004C196E">
              <w:rPr>
                <w:rFonts w:ascii="Verdana" w:hAnsi="Verdana"/>
                <w:sz w:val="16"/>
                <w:szCs w:val="16"/>
              </w:rPr>
              <w:br/>
            </w:r>
            <w:r w:rsidRPr="009467A5">
              <w:rPr>
                <w:rFonts w:ascii="Verdana" w:hAnsi="Verdana"/>
                <w:b/>
                <w:bCs/>
                <w:sz w:val="16"/>
                <w:szCs w:val="16"/>
              </w:rPr>
              <w:t>Nota 1:</w:t>
            </w:r>
            <w:r w:rsidRPr="004C196E">
              <w:rPr>
                <w:rFonts w:ascii="Verdana" w:hAnsi="Verdana"/>
                <w:sz w:val="16"/>
                <w:szCs w:val="16"/>
              </w:rPr>
              <w:t xml:space="preserve"> Para atender solicitudes de bienes devolutivos y de consumo, se verifican las existencias de los bienes en Stock del Almacén.</w:t>
            </w:r>
          </w:p>
          <w:p w14:paraId="4A037C58" w14:textId="61739A12" w:rsidR="00AA2563" w:rsidRDefault="00AA2563" w:rsidP="00AA2563">
            <w:pPr>
              <w:spacing w:after="0" w:line="240" w:lineRule="auto"/>
              <w:ind w:left="-15"/>
              <w:jc w:val="both"/>
              <w:rPr>
                <w:rFonts w:ascii="Verdana" w:hAnsi="Verdana"/>
                <w:sz w:val="16"/>
                <w:szCs w:val="16"/>
              </w:rPr>
            </w:pPr>
            <w:r w:rsidRPr="004C196E">
              <w:rPr>
                <w:rFonts w:ascii="Verdana" w:hAnsi="Verdana"/>
                <w:sz w:val="16"/>
                <w:szCs w:val="16"/>
              </w:rPr>
              <w:br/>
            </w:r>
            <w:r w:rsidRPr="009467A5">
              <w:rPr>
                <w:rFonts w:ascii="Verdana" w:hAnsi="Verdana"/>
                <w:b/>
                <w:bCs/>
                <w:sz w:val="16"/>
                <w:szCs w:val="16"/>
              </w:rPr>
              <w:t>Nota 2:</w:t>
            </w:r>
            <w:r w:rsidRPr="004C196E">
              <w:rPr>
                <w:rFonts w:ascii="Verdana" w:hAnsi="Verdana"/>
                <w:sz w:val="16"/>
                <w:szCs w:val="16"/>
              </w:rPr>
              <w:t xml:space="preserve"> Si no hay existencias del bien o elemento solicitado, se le informa al peticionario y al Coordinador del Grupo Administrativa.</w:t>
            </w:r>
          </w:p>
          <w:p w14:paraId="20A9DB81" w14:textId="77777777" w:rsidR="005D32A1" w:rsidRDefault="005D32A1" w:rsidP="00AA2563">
            <w:pPr>
              <w:spacing w:after="0" w:line="240" w:lineRule="auto"/>
              <w:ind w:left="-15"/>
              <w:jc w:val="both"/>
              <w:rPr>
                <w:rFonts w:ascii="Verdana" w:hAnsi="Verdana"/>
                <w:sz w:val="16"/>
                <w:szCs w:val="16"/>
              </w:rPr>
            </w:pPr>
          </w:p>
          <w:p w14:paraId="2CE3BDA2" w14:textId="003C9661" w:rsidR="005D32A1" w:rsidRDefault="005D32A1" w:rsidP="72E1D18B">
            <w:pPr>
              <w:spacing w:after="0" w:line="240" w:lineRule="auto"/>
              <w:ind w:left="-15"/>
              <w:jc w:val="both"/>
              <w:rPr>
                <w:rFonts w:ascii="Verdana" w:hAnsi="Verdana" w:cs="Arial"/>
                <w:b/>
                <w:bCs/>
                <w:sz w:val="16"/>
                <w:szCs w:val="16"/>
              </w:rPr>
            </w:pPr>
            <w:r w:rsidRPr="72E1D18B">
              <w:rPr>
                <w:rFonts w:ascii="Verdana" w:hAnsi="Verdana" w:cs="Arial"/>
                <w:b/>
                <w:bCs/>
                <w:sz w:val="16"/>
                <w:szCs w:val="16"/>
              </w:rPr>
              <w:t xml:space="preserve">Tiempo: </w:t>
            </w:r>
            <w:r w:rsidR="7CC59BCE" w:rsidRPr="72E1D18B">
              <w:rPr>
                <w:rFonts w:ascii="Verdana" w:hAnsi="Verdana" w:cs="Arial"/>
                <w:b/>
                <w:bCs/>
                <w:sz w:val="16"/>
                <w:szCs w:val="16"/>
              </w:rPr>
              <w:t>Cuando se requiera</w:t>
            </w:r>
          </w:p>
          <w:p w14:paraId="52333F10" w14:textId="7B5CA3C7" w:rsidR="005D32A1" w:rsidRPr="00AA2563" w:rsidRDefault="005D32A1" w:rsidP="00AA2563">
            <w:pPr>
              <w:spacing w:after="0" w:line="240" w:lineRule="auto"/>
              <w:ind w:left="-15"/>
              <w:jc w:val="both"/>
              <w:rPr>
                <w:rFonts w:ascii="Verdana" w:hAnsi="Verdana" w:cs="Arial"/>
                <w:b/>
                <w:bCs/>
                <w:sz w:val="16"/>
                <w:szCs w:val="16"/>
              </w:rPr>
            </w:pPr>
          </w:p>
        </w:tc>
        <w:tc>
          <w:tcPr>
            <w:tcW w:w="1581" w:type="dxa"/>
            <w:tcBorders>
              <w:bottom w:val="single" w:sz="4" w:space="0" w:color="auto"/>
            </w:tcBorders>
            <w:tcMar>
              <w:top w:w="57" w:type="dxa"/>
              <w:left w:w="113" w:type="dxa"/>
              <w:bottom w:w="57" w:type="dxa"/>
            </w:tcMar>
            <w:vAlign w:val="center"/>
          </w:tcPr>
          <w:p w14:paraId="02545E32" w14:textId="4714DAF7" w:rsidR="009B24E8" w:rsidRDefault="16D319B5" w:rsidP="009B24E8">
            <w:pPr>
              <w:spacing w:after="0" w:line="240" w:lineRule="auto"/>
              <w:ind w:left="-15"/>
              <w:jc w:val="center"/>
              <w:rPr>
                <w:rFonts w:ascii="Verdana" w:hAnsi="Verdana"/>
                <w:sz w:val="16"/>
                <w:szCs w:val="16"/>
              </w:rPr>
            </w:pPr>
            <w:r w:rsidRPr="12820B0B">
              <w:rPr>
                <w:rFonts w:ascii="Verdana" w:hAnsi="Verdana"/>
                <w:sz w:val="16"/>
                <w:szCs w:val="16"/>
              </w:rPr>
              <w:t>GR-F</w:t>
            </w:r>
            <w:r w:rsidR="2F17B5F0" w:rsidRPr="12820B0B">
              <w:rPr>
                <w:rFonts w:ascii="Verdana" w:hAnsi="Verdana"/>
                <w:sz w:val="16"/>
                <w:szCs w:val="16"/>
              </w:rPr>
              <w:t>R</w:t>
            </w:r>
            <w:r w:rsidRPr="12820B0B">
              <w:rPr>
                <w:rFonts w:ascii="Verdana" w:hAnsi="Verdana"/>
                <w:sz w:val="16"/>
                <w:szCs w:val="16"/>
              </w:rPr>
              <w:t>-</w:t>
            </w:r>
            <w:r w:rsidR="53406B63" w:rsidRPr="12820B0B">
              <w:rPr>
                <w:rFonts w:ascii="Verdana" w:hAnsi="Verdana"/>
                <w:sz w:val="16"/>
                <w:szCs w:val="16"/>
              </w:rPr>
              <w:t>002</w:t>
            </w:r>
            <w:r w:rsidRPr="12820B0B">
              <w:rPr>
                <w:rFonts w:ascii="Verdana" w:hAnsi="Verdana"/>
                <w:sz w:val="16"/>
                <w:szCs w:val="16"/>
              </w:rPr>
              <w:t xml:space="preserve"> Solicitud de elementos de consumo</w:t>
            </w:r>
          </w:p>
          <w:p w14:paraId="13071FCF" w14:textId="5BE0E211" w:rsidR="00AA2563" w:rsidRPr="00AA2563" w:rsidRDefault="00AA2563" w:rsidP="00AA2563">
            <w:pPr>
              <w:spacing w:after="0" w:line="240" w:lineRule="auto"/>
              <w:ind w:left="-15"/>
              <w:jc w:val="center"/>
              <w:rPr>
                <w:rFonts w:ascii="Verdana" w:hAnsi="Verdana" w:cs="Arial"/>
                <w:sz w:val="16"/>
                <w:szCs w:val="16"/>
              </w:rPr>
            </w:pPr>
          </w:p>
        </w:tc>
      </w:tr>
      <w:tr w:rsidR="00AA2563" w:rsidRPr="00666AB9" w14:paraId="6B27C12A" w14:textId="77777777" w:rsidTr="69462AEF">
        <w:trPr>
          <w:trHeight w:val="545"/>
        </w:trPr>
        <w:tc>
          <w:tcPr>
            <w:tcW w:w="565" w:type="dxa"/>
            <w:tcMar>
              <w:top w:w="57" w:type="dxa"/>
              <w:left w:w="113" w:type="dxa"/>
              <w:bottom w:w="57" w:type="dxa"/>
            </w:tcMar>
            <w:vAlign w:val="center"/>
          </w:tcPr>
          <w:p w14:paraId="4A5049B1" w14:textId="04DF2992" w:rsidR="00AA2563" w:rsidRPr="00666AB9" w:rsidRDefault="00AA2563" w:rsidP="00AA2563">
            <w:pPr>
              <w:spacing w:after="0" w:line="240" w:lineRule="auto"/>
              <w:ind w:left="-15"/>
              <w:jc w:val="center"/>
              <w:rPr>
                <w:rFonts w:ascii="Verdana" w:hAnsi="Verdana" w:cs="Arial"/>
                <w:b/>
                <w:sz w:val="16"/>
                <w:szCs w:val="16"/>
              </w:rPr>
            </w:pPr>
            <w:r>
              <w:rPr>
                <w:rFonts w:ascii="Verdana" w:hAnsi="Verdana" w:cs="Arial"/>
                <w:b/>
                <w:sz w:val="16"/>
                <w:szCs w:val="16"/>
              </w:rPr>
              <w:t>9</w:t>
            </w:r>
          </w:p>
        </w:tc>
        <w:tc>
          <w:tcPr>
            <w:tcW w:w="1620" w:type="dxa"/>
            <w:tcMar>
              <w:top w:w="57" w:type="dxa"/>
              <w:left w:w="113" w:type="dxa"/>
              <w:bottom w:w="57" w:type="dxa"/>
            </w:tcMar>
            <w:vAlign w:val="center"/>
          </w:tcPr>
          <w:p w14:paraId="0527EF1C" w14:textId="55C76163" w:rsidR="00AA2563" w:rsidRPr="00AA2563" w:rsidRDefault="22549562" w:rsidP="02967719">
            <w:pPr>
              <w:spacing w:after="0" w:line="240" w:lineRule="auto"/>
              <w:ind w:left="-15"/>
              <w:rPr>
                <w:rFonts w:ascii="Verdana" w:hAnsi="Verdana" w:cs="Arial"/>
                <w:sz w:val="16"/>
                <w:szCs w:val="16"/>
              </w:rPr>
            </w:pPr>
            <w:r w:rsidRPr="02967719">
              <w:rPr>
                <w:rFonts w:ascii="Verdana" w:hAnsi="Verdana"/>
                <w:sz w:val="16"/>
                <w:szCs w:val="16"/>
              </w:rPr>
              <w:t xml:space="preserve">(H) </w:t>
            </w:r>
            <w:r w:rsidR="5A928E9E" w:rsidRPr="02967719">
              <w:rPr>
                <w:rFonts w:ascii="Verdana" w:hAnsi="Verdana"/>
                <w:sz w:val="16"/>
                <w:szCs w:val="16"/>
              </w:rPr>
              <w:t>Actualizar el Inventario General y/o Individual de bienes</w:t>
            </w:r>
          </w:p>
        </w:tc>
        <w:tc>
          <w:tcPr>
            <w:tcW w:w="2032" w:type="dxa"/>
            <w:tcMar>
              <w:top w:w="57" w:type="dxa"/>
              <w:left w:w="113" w:type="dxa"/>
              <w:bottom w:w="57" w:type="dxa"/>
            </w:tcMar>
            <w:vAlign w:val="center"/>
          </w:tcPr>
          <w:p w14:paraId="680CB68C" w14:textId="131121E6" w:rsidR="00AA2563" w:rsidRPr="00AA2563" w:rsidRDefault="00AA2563" w:rsidP="00AA2563">
            <w:pPr>
              <w:spacing w:after="0" w:line="240" w:lineRule="auto"/>
              <w:ind w:left="-15"/>
              <w:jc w:val="center"/>
              <w:rPr>
                <w:rFonts w:ascii="Verdana" w:hAnsi="Verdana" w:cs="Arial"/>
                <w:sz w:val="16"/>
                <w:szCs w:val="16"/>
              </w:rPr>
            </w:pPr>
            <w:r w:rsidRPr="004C196E">
              <w:rPr>
                <w:rFonts w:ascii="Verdana" w:hAnsi="Verdana"/>
                <w:sz w:val="16"/>
                <w:szCs w:val="16"/>
              </w:rPr>
              <w:t>Auxiliar administrativo</w:t>
            </w:r>
          </w:p>
        </w:tc>
        <w:tc>
          <w:tcPr>
            <w:tcW w:w="4970" w:type="dxa"/>
            <w:tcMar>
              <w:top w:w="57" w:type="dxa"/>
              <w:left w:w="113" w:type="dxa"/>
              <w:bottom w:w="57" w:type="dxa"/>
            </w:tcMar>
            <w:vAlign w:val="center"/>
          </w:tcPr>
          <w:p w14:paraId="327A5959" w14:textId="77777777" w:rsidR="00AA2563" w:rsidRDefault="00AA2563" w:rsidP="00AA2563">
            <w:pPr>
              <w:spacing w:after="0" w:line="240" w:lineRule="auto"/>
              <w:ind w:left="-15"/>
              <w:jc w:val="both"/>
              <w:rPr>
                <w:rFonts w:ascii="Verdana" w:hAnsi="Verdana"/>
                <w:sz w:val="16"/>
                <w:szCs w:val="16"/>
              </w:rPr>
            </w:pPr>
            <w:r w:rsidRPr="004C196E">
              <w:rPr>
                <w:rFonts w:ascii="Verdana" w:hAnsi="Verdana"/>
                <w:sz w:val="16"/>
                <w:szCs w:val="16"/>
              </w:rPr>
              <w:t>Registrar salida de bienes devolutivos y/o de consumo en el SASI</w:t>
            </w:r>
          </w:p>
          <w:p w14:paraId="2FF24365" w14:textId="77777777" w:rsidR="005D32A1" w:rsidRDefault="005D32A1" w:rsidP="00AA2563">
            <w:pPr>
              <w:spacing w:after="0" w:line="240" w:lineRule="auto"/>
              <w:ind w:left="-15"/>
              <w:jc w:val="both"/>
              <w:rPr>
                <w:rFonts w:ascii="Verdana" w:hAnsi="Verdana"/>
                <w:sz w:val="16"/>
                <w:szCs w:val="16"/>
              </w:rPr>
            </w:pPr>
          </w:p>
          <w:p w14:paraId="1DA972ED" w14:textId="77C9DDF8" w:rsidR="005D32A1" w:rsidRPr="00AA2563" w:rsidRDefault="005D32A1" w:rsidP="12820B0B">
            <w:pPr>
              <w:spacing w:after="0" w:line="240" w:lineRule="auto"/>
              <w:ind w:left="-15"/>
              <w:jc w:val="both"/>
              <w:rPr>
                <w:rFonts w:ascii="Verdana" w:hAnsi="Verdana" w:cs="Arial"/>
                <w:b/>
                <w:bCs/>
                <w:sz w:val="16"/>
                <w:szCs w:val="16"/>
              </w:rPr>
            </w:pPr>
            <w:r w:rsidRPr="12820B0B">
              <w:rPr>
                <w:rFonts w:ascii="Verdana" w:hAnsi="Verdana" w:cs="Arial"/>
                <w:b/>
                <w:bCs/>
                <w:sz w:val="16"/>
                <w:szCs w:val="16"/>
              </w:rPr>
              <w:t xml:space="preserve">Tiempo: </w:t>
            </w:r>
            <w:r w:rsidR="61B54F0E" w:rsidRPr="12820B0B">
              <w:rPr>
                <w:rFonts w:ascii="Verdana" w:hAnsi="Verdana" w:cs="Arial"/>
                <w:b/>
                <w:bCs/>
                <w:sz w:val="16"/>
                <w:szCs w:val="16"/>
              </w:rPr>
              <w:t>Frecuentemente</w:t>
            </w:r>
          </w:p>
          <w:p w14:paraId="6247A4BA" w14:textId="6D546AD3" w:rsidR="005D32A1" w:rsidRPr="00AA2563" w:rsidRDefault="13EE5D1B" w:rsidP="12820B0B">
            <w:pPr>
              <w:spacing w:after="0" w:line="240" w:lineRule="auto"/>
              <w:ind w:left="-15"/>
              <w:jc w:val="both"/>
              <w:rPr>
                <w:rFonts w:ascii="Verdana" w:hAnsi="Verdana" w:cs="Arial"/>
                <w:b/>
                <w:bCs/>
                <w:sz w:val="16"/>
                <w:szCs w:val="16"/>
              </w:rPr>
            </w:pPr>
            <w:r w:rsidRPr="12820B0B">
              <w:rPr>
                <w:rFonts w:ascii="Verdana" w:hAnsi="Verdana" w:cs="Arial"/>
                <w:b/>
                <w:bCs/>
                <w:sz w:val="16"/>
                <w:szCs w:val="16"/>
              </w:rPr>
              <w:t>Control del riesgo: GR-R1</w:t>
            </w:r>
          </w:p>
          <w:p w14:paraId="4AC40D99" w14:textId="3E54A282" w:rsidR="005D32A1" w:rsidRPr="00AA2563" w:rsidRDefault="005D32A1" w:rsidP="72E1D18B">
            <w:pPr>
              <w:spacing w:after="0" w:line="240" w:lineRule="auto"/>
              <w:ind w:left="-15"/>
              <w:jc w:val="both"/>
              <w:rPr>
                <w:rFonts w:ascii="Verdana" w:hAnsi="Verdana" w:cs="Arial"/>
                <w:b/>
                <w:bCs/>
                <w:sz w:val="16"/>
                <w:szCs w:val="16"/>
              </w:rPr>
            </w:pPr>
          </w:p>
        </w:tc>
        <w:tc>
          <w:tcPr>
            <w:tcW w:w="1581" w:type="dxa"/>
            <w:tcMar>
              <w:top w:w="57" w:type="dxa"/>
              <w:left w:w="113" w:type="dxa"/>
              <w:bottom w:w="57" w:type="dxa"/>
            </w:tcMar>
            <w:vAlign w:val="center"/>
          </w:tcPr>
          <w:p w14:paraId="5E4A8045" w14:textId="3B118DAB" w:rsidR="00AA2563" w:rsidRPr="00AA2563" w:rsidRDefault="00AA2563" w:rsidP="00AA2563">
            <w:pPr>
              <w:spacing w:after="0" w:line="240" w:lineRule="auto"/>
              <w:ind w:left="-15"/>
              <w:jc w:val="center"/>
              <w:rPr>
                <w:rFonts w:ascii="Verdana" w:hAnsi="Verdana" w:cs="Arial"/>
                <w:sz w:val="16"/>
                <w:szCs w:val="16"/>
              </w:rPr>
            </w:pPr>
            <w:r w:rsidRPr="004C196E">
              <w:rPr>
                <w:rFonts w:ascii="Verdana" w:hAnsi="Verdana"/>
                <w:sz w:val="16"/>
                <w:szCs w:val="16"/>
              </w:rPr>
              <w:t>SASI y Comprobante de Egreso Devolutivo o Consumo</w:t>
            </w:r>
          </w:p>
        </w:tc>
      </w:tr>
      <w:tr w:rsidR="00AA2563" w:rsidRPr="00666AB9" w14:paraId="648761E3" w14:textId="77777777" w:rsidTr="69462AEF">
        <w:trPr>
          <w:trHeight w:val="545"/>
        </w:trPr>
        <w:tc>
          <w:tcPr>
            <w:tcW w:w="565" w:type="dxa"/>
            <w:tcMar>
              <w:top w:w="57" w:type="dxa"/>
              <w:left w:w="113" w:type="dxa"/>
              <w:bottom w:w="57" w:type="dxa"/>
            </w:tcMar>
            <w:vAlign w:val="center"/>
          </w:tcPr>
          <w:p w14:paraId="4919E633" w14:textId="0FD7693B" w:rsidR="00AA2563" w:rsidRDefault="00AA2563" w:rsidP="00AA2563">
            <w:pPr>
              <w:spacing w:after="0" w:line="240" w:lineRule="auto"/>
              <w:ind w:left="-15"/>
              <w:jc w:val="center"/>
              <w:rPr>
                <w:rFonts w:ascii="Verdana" w:hAnsi="Verdana" w:cs="Arial"/>
                <w:b/>
                <w:sz w:val="16"/>
                <w:szCs w:val="16"/>
              </w:rPr>
            </w:pPr>
            <w:r>
              <w:rPr>
                <w:rFonts w:ascii="Verdana" w:hAnsi="Verdana" w:cs="Arial"/>
                <w:b/>
                <w:sz w:val="16"/>
                <w:szCs w:val="16"/>
              </w:rPr>
              <w:t>10</w:t>
            </w:r>
          </w:p>
        </w:tc>
        <w:tc>
          <w:tcPr>
            <w:tcW w:w="1620" w:type="dxa"/>
            <w:tcMar>
              <w:top w:w="57" w:type="dxa"/>
              <w:left w:w="113" w:type="dxa"/>
              <w:bottom w:w="57" w:type="dxa"/>
            </w:tcMar>
            <w:vAlign w:val="center"/>
          </w:tcPr>
          <w:p w14:paraId="01A11836" w14:textId="705A6EB5" w:rsidR="00AA2563" w:rsidRPr="00AA2563" w:rsidRDefault="006770EF" w:rsidP="00AA2563">
            <w:pPr>
              <w:spacing w:after="0" w:line="240" w:lineRule="auto"/>
              <w:ind w:left="-15"/>
              <w:rPr>
                <w:rFonts w:ascii="Verdana" w:hAnsi="Verdana" w:cs="Arial"/>
                <w:bCs/>
                <w:sz w:val="16"/>
                <w:szCs w:val="16"/>
              </w:rPr>
            </w:pPr>
            <w:r w:rsidRPr="004C196E">
              <w:rPr>
                <w:rFonts w:ascii="Verdana" w:hAnsi="Verdana"/>
                <w:sz w:val="16"/>
                <w:szCs w:val="16"/>
              </w:rPr>
              <w:t>(H)</w:t>
            </w:r>
            <w:r>
              <w:rPr>
                <w:rFonts w:ascii="Verdana" w:hAnsi="Verdana"/>
                <w:sz w:val="16"/>
                <w:szCs w:val="16"/>
              </w:rPr>
              <w:t xml:space="preserve"> </w:t>
            </w:r>
            <w:r w:rsidR="00AA2563" w:rsidRPr="004C196E">
              <w:rPr>
                <w:rFonts w:ascii="Verdana" w:hAnsi="Verdana"/>
                <w:sz w:val="16"/>
                <w:szCs w:val="16"/>
              </w:rPr>
              <w:t xml:space="preserve">Entregar bienes devolutivos o </w:t>
            </w:r>
            <w:r w:rsidR="00AA2563" w:rsidRPr="004C196E">
              <w:rPr>
                <w:rFonts w:ascii="Verdana" w:hAnsi="Verdana"/>
                <w:sz w:val="16"/>
                <w:szCs w:val="16"/>
              </w:rPr>
              <w:lastRenderedPageBreak/>
              <w:t xml:space="preserve">elementos de consumo a dependencia solicitante </w:t>
            </w:r>
          </w:p>
        </w:tc>
        <w:tc>
          <w:tcPr>
            <w:tcW w:w="2032" w:type="dxa"/>
            <w:tcMar>
              <w:top w:w="57" w:type="dxa"/>
              <w:left w:w="113" w:type="dxa"/>
              <w:bottom w:w="57" w:type="dxa"/>
            </w:tcMar>
            <w:vAlign w:val="center"/>
          </w:tcPr>
          <w:p w14:paraId="1C2A6F64" w14:textId="38D12438" w:rsidR="00AA2563" w:rsidRPr="00AA2563" w:rsidRDefault="00AA2563" w:rsidP="00AA2563">
            <w:pPr>
              <w:spacing w:after="0" w:line="240" w:lineRule="auto"/>
              <w:ind w:left="-15"/>
              <w:jc w:val="center"/>
              <w:rPr>
                <w:rFonts w:ascii="Verdana" w:hAnsi="Verdana" w:cs="Arial"/>
                <w:sz w:val="16"/>
                <w:szCs w:val="16"/>
              </w:rPr>
            </w:pPr>
            <w:r w:rsidRPr="004C196E">
              <w:rPr>
                <w:rFonts w:ascii="Verdana" w:hAnsi="Verdana"/>
                <w:sz w:val="16"/>
                <w:szCs w:val="16"/>
              </w:rPr>
              <w:lastRenderedPageBreak/>
              <w:t>Auxiliar administrativo</w:t>
            </w:r>
          </w:p>
        </w:tc>
        <w:tc>
          <w:tcPr>
            <w:tcW w:w="4970" w:type="dxa"/>
            <w:tcMar>
              <w:top w:w="57" w:type="dxa"/>
              <w:left w:w="113" w:type="dxa"/>
              <w:bottom w:w="57" w:type="dxa"/>
            </w:tcMar>
            <w:vAlign w:val="center"/>
          </w:tcPr>
          <w:p w14:paraId="772A4F5B" w14:textId="77777777" w:rsidR="001B1570" w:rsidRDefault="001B1570" w:rsidP="00AA2563">
            <w:pPr>
              <w:spacing w:after="0" w:line="240" w:lineRule="auto"/>
              <w:ind w:left="-15"/>
              <w:jc w:val="both"/>
              <w:rPr>
                <w:rFonts w:ascii="Verdana" w:hAnsi="Verdana"/>
                <w:sz w:val="16"/>
                <w:szCs w:val="16"/>
              </w:rPr>
            </w:pPr>
            <w:r>
              <w:rPr>
                <w:rFonts w:ascii="Verdana" w:hAnsi="Verdana"/>
                <w:sz w:val="16"/>
                <w:szCs w:val="16"/>
              </w:rPr>
              <w:t>Realizar</w:t>
            </w:r>
            <w:r w:rsidR="00AA2563" w:rsidRPr="004C196E">
              <w:rPr>
                <w:rFonts w:ascii="Verdana" w:hAnsi="Verdana"/>
                <w:sz w:val="16"/>
                <w:szCs w:val="16"/>
              </w:rPr>
              <w:t xml:space="preserve"> la entrega de los bienes devolutivos o elementos de consumo a la dependencia que previamente los ha solicitado teniendo en cuenta lo siguiente:</w:t>
            </w:r>
          </w:p>
          <w:p w14:paraId="3A241911" w14:textId="77777777" w:rsidR="001B1570" w:rsidRDefault="00AA2563" w:rsidP="00AA2563">
            <w:pPr>
              <w:spacing w:after="0" w:line="240" w:lineRule="auto"/>
              <w:ind w:left="-15"/>
              <w:jc w:val="both"/>
              <w:rPr>
                <w:rFonts w:ascii="Verdana" w:hAnsi="Verdana"/>
                <w:sz w:val="16"/>
                <w:szCs w:val="16"/>
              </w:rPr>
            </w:pPr>
            <w:r w:rsidRPr="004C196E">
              <w:rPr>
                <w:rFonts w:ascii="Verdana" w:hAnsi="Verdana"/>
                <w:sz w:val="16"/>
                <w:szCs w:val="16"/>
              </w:rPr>
              <w:lastRenderedPageBreak/>
              <w:br/>
              <w:t>Entrega de bienes devolutivos: Se entrega al solicitante el bien mediante el comprobante de traslado de bienes muebles entre cuentadantes. Los elementos devolutivos nuevos se entregan mediante Comprobante de Egreso.</w:t>
            </w:r>
            <w:r w:rsidRPr="004C196E">
              <w:rPr>
                <w:rFonts w:ascii="Verdana" w:hAnsi="Verdana"/>
                <w:sz w:val="16"/>
                <w:szCs w:val="16"/>
              </w:rPr>
              <w:br/>
            </w:r>
            <w:r w:rsidRPr="004C196E">
              <w:rPr>
                <w:rFonts w:ascii="Verdana" w:hAnsi="Verdana"/>
                <w:sz w:val="16"/>
                <w:szCs w:val="16"/>
              </w:rPr>
              <w:br/>
              <w:t>Entrega de elementos de consumo: Se entregan los bienes de consumo que se encuentran en stock al solicitante mediante el Comprobante de Egreso y solicita la firma de recibido en el mismo.</w:t>
            </w:r>
          </w:p>
          <w:p w14:paraId="704EBA75" w14:textId="128F1FC5" w:rsidR="00AA2563" w:rsidRDefault="00AA2563" w:rsidP="00AA2563">
            <w:pPr>
              <w:spacing w:after="0" w:line="240" w:lineRule="auto"/>
              <w:ind w:left="-15"/>
              <w:jc w:val="both"/>
              <w:rPr>
                <w:rFonts w:ascii="Verdana" w:hAnsi="Verdana"/>
                <w:sz w:val="16"/>
                <w:szCs w:val="16"/>
              </w:rPr>
            </w:pPr>
            <w:r>
              <w:br/>
            </w:r>
            <w:r w:rsidR="5A928E9E" w:rsidRPr="12820B0B">
              <w:rPr>
                <w:rFonts w:ascii="Verdana" w:hAnsi="Verdana"/>
                <w:b/>
                <w:bCs/>
                <w:sz w:val="16"/>
                <w:szCs w:val="16"/>
              </w:rPr>
              <w:t>Nota:</w:t>
            </w:r>
            <w:r w:rsidR="5A928E9E" w:rsidRPr="12820B0B">
              <w:rPr>
                <w:rFonts w:ascii="Verdana" w:hAnsi="Verdana"/>
                <w:sz w:val="16"/>
                <w:szCs w:val="16"/>
              </w:rPr>
              <w:t xml:space="preserve"> En cumplimiento con el Programa de Uso eficiente de Papel, periódicamente se registra la entrega de resmas de papel en el formato "Consumo de resmas de papel trimestral GR-F</w:t>
            </w:r>
            <w:r w:rsidR="25A8AE87" w:rsidRPr="12820B0B">
              <w:rPr>
                <w:rFonts w:ascii="Verdana" w:hAnsi="Verdana"/>
                <w:sz w:val="16"/>
                <w:szCs w:val="16"/>
              </w:rPr>
              <w:t>R</w:t>
            </w:r>
            <w:r w:rsidR="5A928E9E" w:rsidRPr="12820B0B">
              <w:rPr>
                <w:rFonts w:ascii="Verdana" w:hAnsi="Verdana"/>
                <w:sz w:val="16"/>
                <w:szCs w:val="16"/>
              </w:rPr>
              <w:t>-</w:t>
            </w:r>
            <w:r w:rsidR="04DE3A92" w:rsidRPr="12820B0B">
              <w:rPr>
                <w:rFonts w:ascii="Verdana" w:hAnsi="Verdana"/>
                <w:sz w:val="16"/>
                <w:szCs w:val="16"/>
              </w:rPr>
              <w:t>004</w:t>
            </w:r>
            <w:r w:rsidR="5A928E9E" w:rsidRPr="12820B0B">
              <w:rPr>
                <w:rFonts w:ascii="Verdana" w:hAnsi="Verdana"/>
                <w:sz w:val="16"/>
                <w:szCs w:val="16"/>
              </w:rPr>
              <w:t>".</w:t>
            </w:r>
          </w:p>
          <w:p w14:paraId="109FC2C8" w14:textId="77777777" w:rsidR="005D32A1" w:rsidRDefault="005D32A1" w:rsidP="00AA2563">
            <w:pPr>
              <w:spacing w:after="0" w:line="240" w:lineRule="auto"/>
              <w:ind w:left="-15"/>
              <w:jc w:val="both"/>
              <w:rPr>
                <w:rFonts w:ascii="Verdana" w:hAnsi="Verdana"/>
                <w:sz w:val="16"/>
                <w:szCs w:val="16"/>
              </w:rPr>
            </w:pPr>
          </w:p>
          <w:p w14:paraId="74405558" w14:textId="39ADA0CE" w:rsidR="005D32A1" w:rsidRPr="00AA2563" w:rsidRDefault="005D32A1" w:rsidP="12820B0B">
            <w:pPr>
              <w:spacing w:after="0" w:line="240" w:lineRule="auto"/>
              <w:ind w:left="-15"/>
              <w:jc w:val="both"/>
              <w:rPr>
                <w:rFonts w:ascii="Verdana" w:hAnsi="Verdana" w:cs="Arial"/>
                <w:b/>
                <w:bCs/>
                <w:sz w:val="16"/>
                <w:szCs w:val="16"/>
              </w:rPr>
            </w:pPr>
            <w:r w:rsidRPr="12820B0B">
              <w:rPr>
                <w:rFonts w:ascii="Verdana" w:hAnsi="Verdana" w:cs="Arial"/>
                <w:b/>
                <w:bCs/>
                <w:sz w:val="16"/>
                <w:szCs w:val="16"/>
              </w:rPr>
              <w:t xml:space="preserve">Tiempo: </w:t>
            </w:r>
            <w:r w:rsidR="396DFE6D" w:rsidRPr="12820B0B">
              <w:rPr>
                <w:rFonts w:ascii="Verdana" w:hAnsi="Verdana" w:cs="Arial"/>
                <w:b/>
                <w:bCs/>
                <w:sz w:val="16"/>
                <w:szCs w:val="16"/>
              </w:rPr>
              <w:t>Frecuentemente</w:t>
            </w:r>
          </w:p>
          <w:p w14:paraId="2D75D15E" w14:textId="2165247C" w:rsidR="005D32A1" w:rsidRPr="00AA2563" w:rsidRDefault="005D32A1" w:rsidP="12820B0B">
            <w:pPr>
              <w:spacing w:after="0" w:line="240" w:lineRule="auto"/>
              <w:ind w:left="-15"/>
              <w:jc w:val="both"/>
              <w:rPr>
                <w:rFonts w:ascii="Verdana" w:hAnsi="Verdana" w:cs="Arial"/>
                <w:b/>
                <w:bCs/>
                <w:sz w:val="16"/>
                <w:szCs w:val="16"/>
              </w:rPr>
            </w:pPr>
          </w:p>
          <w:p w14:paraId="172BE447" w14:textId="64A6B7C5" w:rsidR="005D32A1" w:rsidRPr="00AA2563" w:rsidRDefault="6B4FC80A" w:rsidP="12820B0B">
            <w:pPr>
              <w:spacing w:after="0" w:line="240" w:lineRule="auto"/>
              <w:ind w:left="-15"/>
              <w:jc w:val="both"/>
              <w:rPr>
                <w:rFonts w:ascii="Verdana" w:hAnsi="Verdana" w:cs="Arial"/>
                <w:b/>
                <w:bCs/>
                <w:sz w:val="16"/>
                <w:szCs w:val="16"/>
              </w:rPr>
            </w:pPr>
            <w:r w:rsidRPr="69462AEF">
              <w:rPr>
                <w:rFonts w:ascii="Verdana" w:hAnsi="Verdana" w:cs="Arial"/>
                <w:b/>
                <w:bCs/>
                <w:sz w:val="16"/>
                <w:szCs w:val="16"/>
              </w:rPr>
              <w:t>Control GR-R1</w:t>
            </w:r>
          </w:p>
          <w:p w14:paraId="23000368" w14:textId="34715790" w:rsidR="005D32A1" w:rsidRPr="00AA2563" w:rsidRDefault="005D32A1" w:rsidP="72E1D18B">
            <w:pPr>
              <w:spacing w:after="0" w:line="240" w:lineRule="auto"/>
              <w:ind w:left="-15"/>
              <w:jc w:val="both"/>
              <w:rPr>
                <w:rFonts w:ascii="Verdana" w:hAnsi="Verdana" w:cs="Arial"/>
                <w:b/>
                <w:bCs/>
                <w:sz w:val="16"/>
                <w:szCs w:val="16"/>
              </w:rPr>
            </w:pPr>
          </w:p>
        </w:tc>
        <w:tc>
          <w:tcPr>
            <w:tcW w:w="1581" w:type="dxa"/>
            <w:tcMar>
              <w:top w:w="57" w:type="dxa"/>
              <w:left w:w="113" w:type="dxa"/>
              <w:bottom w:w="57" w:type="dxa"/>
            </w:tcMar>
            <w:vAlign w:val="center"/>
          </w:tcPr>
          <w:p w14:paraId="017F8E7D" w14:textId="77777777" w:rsidR="001B1570" w:rsidRDefault="00AA2563" w:rsidP="00AA2563">
            <w:pPr>
              <w:spacing w:after="0" w:line="240" w:lineRule="auto"/>
              <w:ind w:left="-15"/>
              <w:jc w:val="center"/>
              <w:rPr>
                <w:rFonts w:ascii="Verdana" w:hAnsi="Verdana"/>
                <w:sz w:val="16"/>
                <w:szCs w:val="16"/>
              </w:rPr>
            </w:pPr>
            <w:r w:rsidRPr="004C196E">
              <w:rPr>
                <w:rFonts w:ascii="Verdana" w:hAnsi="Verdana"/>
                <w:sz w:val="16"/>
                <w:szCs w:val="16"/>
              </w:rPr>
              <w:lastRenderedPageBreak/>
              <w:t xml:space="preserve">Comprobante de traslado de bienes muebles </w:t>
            </w:r>
            <w:r w:rsidRPr="004C196E">
              <w:rPr>
                <w:rFonts w:ascii="Verdana" w:hAnsi="Verdana"/>
                <w:sz w:val="16"/>
                <w:szCs w:val="16"/>
              </w:rPr>
              <w:lastRenderedPageBreak/>
              <w:t xml:space="preserve">entre cuentadantes. Comprobante de Egreso Devolutivo o Consumo </w:t>
            </w:r>
          </w:p>
          <w:p w14:paraId="2FF3A81B" w14:textId="6F55F19D" w:rsidR="001B1570" w:rsidRDefault="5D28DACA" w:rsidP="001B1570">
            <w:pPr>
              <w:spacing w:after="0" w:line="240" w:lineRule="auto"/>
              <w:ind w:left="-15"/>
              <w:jc w:val="center"/>
              <w:rPr>
                <w:rFonts w:ascii="Verdana" w:hAnsi="Verdana"/>
                <w:sz w:val="16"/>
                <w:szCs w:val="16"/>
              </w:rPr>
            </w:pPr>
            <w:r w:rsidRPr="12820B0B">
              <w:rPr>
                <w:rFonts w:ascii="Verdana" w:hAnsi="Verdana"/>
                <w:sz w:val="16"/>
                <w:szCs w:val="16"/>
              </w:rPr>
              <w:t>GR-F</w:t>
            </w:r>
            <w:r w:rsidR="19A93AF2" w:rsidRPr="12820B0B">
              <w:rPr>
                <w:rFonts w:ascii="Verdana" w:hAnsi="Verdana"/>
                <w:sz w:val="16"/>
                <w:szCs w:val="16"/>
              </w:rPr>
              <w:t>R</w:t>
            </w:r>
            <w:r w:rsidRPr="12820B0B">
              <w:rPr>
                <w:rFonts w:ascii="Verdana" w:hAnsi="Verdana"/>
                <w:sz w:val="16"/>
                <w:szCs w:val="16"/>
              </w:rPr>
              <w:t>-</w:t>
            </w:r>
            <w:r w:rsidR="4E661A5A" w:rsidRPr="12820B0B">
              <w:rPr>
                <w:rFonts w:ascii="Verdana" w:hAnsi="Verdana"/>
                <w:sz w:val="16"/>
                <w:szCs w:val="16"/>
              </w:rPr>
              <w:t>002</w:t>
            </w:r>
            <w:r w:rsidRPr="12820B0B">
              <w:rPr>
                <w:rFonts w:ascii="Verdana" w:hAnsi="Verdana"/>
                <w:sz w:val="16"/>
                <w:szCs w:val="16"/>
              </w:rPr>
              <w:t xml:space="preserve"> </w:t>
            </w:r>
            <w:r w:rsidR="5A928E9E" w:rsidRPr="12820B0B">
              <w:rPr>
                <w:rFonts w:ascii="Verdana" w:hAnsi="Verdana"/>
                <w:sz w:val="16"/>
                <w:szCs w:val="16"/>
              </w:rPr>
              <w:t>Solicitud de elementos de consumo firmado por el solicitante</w:t>
            </w:r>
          </w:p>
          <w:p w14:paraId="4A3C648A" w14:textId="16EFB9D4" w:rsidR="001B1570" w:rsidRDefault="5D28DACA" w:rsidP="001B1570">
            <w:pPr>
              <w:spacing w:after="0" w:line="240" w:lineRule="auto"/>
              <w:ind w:left="-15"/>
              <w:jc w:val="center"/>
              <w:rPr>
                <w:rFonts w:ascii="Verdana" w:hAnsi="Verdana"/>
                <w:sz w:val="16"/>
                <w:szCs w:val="16"/>
              </w:rPr>
            </w:pPr>
            <w:r w:rsidRPr="12820B0B">
              <w:rPr>
                <w:rFonts w:ascii="Verdana" w:hAnsi="Verdana"/>
                <w:sz w:val="16"/>
                <w:szCs w:val="16"/>
              </w:rPr>
              <w:t>GR-F</w:t>
            </w:r>
            <w:r w:rsidR="0596DDE3" w:rsidRPr="12820B0B">
              <w:rPr>
                <w:rFonts w:ascii="Verdana" w:hAnsi="Verdana"/>
                <w:sz w:val="16"/>
                <w:szCs w:val="16"/>
              </w:rPr>
              <w:t>R</w:t>
            </w:r>
            <w:r w:rsidRPr="12820B0B">
              <w:rPr>
                <w:rFonts w:ascii="Verdana" w:hAnsi="Verdana"/>
                <w:sz w:val="16"/>
                <w:szCs w:val="16"/>
              </w:rPr>
              <w:t>-0</w:t>
            </w:r>
            <w:r w:rsidR="10057AF2" w:rsidRPr="12820B0B">
              <w:rPr>
                <w:rFonts w:ascii="Verdana" w:hAnsi="Verdana"/>
                <w:sz w:val="16"/>
                <w:szCs w:val="16"/>
              </w:rPr>
              <w:t>04</w:t>
            </w:r>
            <w:r w:rsidRPr="12820B0B">
              <w:rPr>
                <w:rFonts w:ascii="Verdana" w:hAnsi="Verdana"/>
                <w:sz w:val="16"/>
                <w:szCs w:val="16"/>
              </w:rPr>
              <w:t xml:space="preserve"> Consumo de resmas de papel trimestral </w:t>
            </w:r>
          </w:p>
          <w:p w14:paraId="528F74F9" w14:textId="77055B0C" w:rsidR="001B1570" w:rsidRPr="00AA2563" w:rsidRDefault="001B1570" w:rsidP="00AA2563">
            <w:pPr>
              <w:spacing w:after="0" w:line="240" w:lineRule="auto"/>
              <w:ind w:left="-15"/>
              <w:jc w:val="center"/>
              <w:rPr>
                <w:rFonts w:ascii="Verdana" w:hAnsi="Verdana" w:cs="Arial"/>
                <w:sz w:val="16"/>
                <w:szCs w:val="16"/>
              </w:rPr>
            </w:pPr>
          </w:p>
        </w:tc>
      </w:tr>
      <w:tr w:rsidR="00AA2563" w:rsidRPr="00666AB9" w14:paraId="00CE6576" w14:textId="77777777" w:rsidTr="69462AEF">
        <w:trPr>
          <w:trHeight w:val="545"/>
        </w:trPr>
        <w:tc>
          <w:tcPr>
            <w:tcW w:w="565" w:type="dxa"/>
            <w:tcMar>
              <w:top w:w="57" w:type="dxa"/>
              <w:left w:w="113" w:type="dxa"/>
              <w:bottom w:w="57" w:type="dxa"/>
            </w:tcMar>
            <w:vAlign w:val="center"/>
          </w:tcPr>
          <w:p w14:paraId="080BB763" w14:textId="755041DD" w:rsidR="00AA2563" w:rsidRDefault="00AA2563" w:rsidP="00AA2563">
            <w:pPr>
              <w:spacing w:after="0" w:line="240" w:lineRule="auto"/>
              <w:ind w:left="-15"/>
              <w:jc w:val="center"/>
              <w:rPr>
                <w:rFonts w:ascii="Verdana" w:hAnsi="Verdana" w:cs="Arial"/>
                <w:b/>
                <w:sz w:val="16"/>
                <w:szCs w:val="16"/>
              </w:rPr>
            </w:pPr>
            <w:r>
              <w:rPr>
                <w:rFonts w:ascii="Verdana" w:hAnsi="Verdana" w:cs="Arial"/>
                <w:b/>
                <w:sz w:val="16"/>
                <w:szCs w:val="16"/>
              </w:rPr>
              <w:lastRenderedPageBreak/>
              <w:t>11</w:t>
            </w:r>
          </w:p>
        </w:tc>
        <w:tc>
          <w:tcPr>
            <w:tcW w:w="1620" w:type="dxa"/>
            <w:tcMar>
              <w:top w:w="57" w:type="dxa"/>
              <w:left w:w="113" w:type="dxa"/>
              <w:bottom w:w="57" w:type="dxa"/>
            </w:tcMar>
            <w:vAlign w:val="center"/>
          </w:tcPr>
          <w:p w14:paraId="4486FB00" w14:textId="02122510" w:rsidR="00AA2563" w:rsidRPr="00AA2563" w:rsidRDefault="006770EF" w:rsidP="00AA2563">
            <w:pPr>
              <w:spacing w:after="0" w:line="240" w:lineRule="auto"/>
              <w:ind w:left="-15"/>
              <w:rPr>
                <w:rFonts w:ascii="Verdana" w:hAnsi="Verdana" w:cs="Arial"/>
                <w:bCs/>
                <w:sz w:val="16"/>
                <w:szCs w:val="16"/>
              </w:rPr>
            </w:pPr>
            <w:r w:rsidRPr="004C196E">
              <w:rPr>
                <w:rFonts w:ascii="Verdana" w:hAnsi="Verdana"/>
                <w:sz w:val="16"/>
                <w:szCs w:val="16"/>
              </w:rPr>
              <w:t>(</w:t>
            </w:r>
            <w:r>
              <w:rPr>
                <w:rFonts w:ascii="Verdana" w:hAnsi="Verdana"/>
                <w:sz w:val="16"/>
                <w:szCs w:val="16"/>
              </w:rPr>
              <w:t>V</w:t>
            </w:r>
            <w:r w:rsidRPr="004C196E">
              <w:rPr>
                <w:rFonts w:ascii="Verdana" w:hAnsi="Verdana"/>
                <w:sz w:val="16"/>
                <w:szCs w:val="16"/>
              </w:rPr>
              <w:t>)</w:t>
            </w:r>
            <w:r>
              <w:rPr>
                <w:rFonts w:ascii="Verdana" w:hAnsi="Verdana"/>
                <w:sz w:val="16"/>
                <w:szCs w:val="16"/>
              </w:rPr>
              <w:t xml:space="preserve"> </w:t>
            </w:r>
            <w:r w:rsidR="00AA2563" w:rsidRPr="004C196E">
              <w:rPr>
                <w:rFonts w:ascii="Verdana" w:hAnsi="Verdana"/>
                <w:sz w:val="16"/>
                <w:szCs w:val="16"/>
              </w:rPr>
              <w:t xml:space="preserve">Actualizar inventarios por Novedad, Reintegro, Traslado o Baja de Bienes </w:t>
            </w:r>
          </w:p>
        </w:tc>
        <w:tc>
          <w:tcPr>
            <w:tcW w:w="2032" w:type="dxa"/>
            <w:tcMar>
              <w:top w:w="57" w:type="dxa"/>
              <w:left w:w="113" w:type="dxa"/>
              <w:bottom w:w="57" w:type="dxa"/>
            </w:tcMar>
            <w:vAlign w:val="center"/>
          </w:tcPr>
          <w:p w14:paraId="09580505" w14:textId="7C05183C" w:rsidR="00AA2563" w:rsidRPr="00AA2563" w:rsidRDefault="00AA2563" w:rsidP="00AA2563">
            <w:pPr>
              <w:spacing w:after="0" w:line="240" w:lineRule="auto"/>
              <w:ind w:left="-15"/>
              <w:jc w:val="center"/>
              <w:rPr>
                <w:rFonts w:ascii="Verdana" w:hAnsi="Verdana" w:cs="Arial"/>
                <w:sz w:val="16"/>
                <w:szCs w:val="16"/>
              </w:rPr>
            </w:pPr>
            <w:r w:rsidRPr="004C196E">
              <w:rPr>
                <w:rFonts w:ascii="Verdana" w:hAnsi="Verdana"/>
                <w:sz w:val="16"/>
                <w:szCs w:val="16"/>
              </w:rPr>
              <w:t>Auxiliar administrativo</w:t>
            </w:r>
          </w:p>
        </w:tc>
        <w:tc>
          <w:tcPr>
            <w:tcW w:w="4970" w:type="dxa"/>
            <w:tcMar>
              <w:top w:w="57" w:type="dxa"/>
              <w:left w:w="113" w:type="dxa"/>
              <w:bottom w:w="57" w:type="dxa"/>
            </w:tcMar>
            <w:vAlign w:val="center"/>
          </w:tcPr>
          <w:p w14:paraId="2E413F6B" w14:textId="77777777" w:rsidR="009C3379" w:rsidRDefault="00AA2563" w:rsidP="00AA2563">
            <w:pPr>
              <w:spacing w:after="0" w:line="240" w:lineRule="auto"/>
              <w:ind w:left="-15"/>
              <w:jc w:val="both"/>
              <w:rPr>
                <w:rFonts w:ascii="Verdana" w:hAnsi="Verdana"/>
                <w:sz w:val="16"/>
                <w:szCs w:val="16"/>
              </w:rPr>
            </w:pPr>
            <w:r w:rsidRPr="004C196E">
              <w:rPr>
                <w:rFonts w:ascii="Verdana" w:hAnsi="Verdana"/>
                <w:sz w:val="16"/>
                <w:szCs w:val="16"/>
              </w:rPr>
              <w:t>Verificar físicamente el bien asignado al cuentadante identificando el número de placa del bien.</w:t>
            </w:r>
          </w:p>
          <w:p w14:paraId="1002C2BD" w14:textId="77777777" w:rsidR="009C3379" w:rsidRDefault="00AA2563" w:rsidP="00AA2563">
            <w:pPr>
              <w:spacing w:after="0" w:line="240" w:lineRule="auto"/>
              <w:ind w:left="-15"/>
              <w:jc w:val="both"/>
              <w:rPr>
                <w:rFonts w:ascii="Verdana" w:hAnsi="Verdana"/>
                <w:sz w:val="16"/>
                <w:szCs w:val="16"/>
              </w:rPr>
            </w:pPr>
            <w:r w:rsidRPr="004C196E">
              <w:rPr>
                <w:rFonts w:ascii="Verdana" w:hAnsi="Verdana"/>
                <w:sz w:val="16"/>
                <w:szCs w:val="16"/>
              </w:rPr>
              <w:br/>
              <w:t>Novedad: En el caso que posea bienes que no figuran en su inventario, se reporta esta novedad en el campo asignado por el Sistema SASI.</w:t>
            </w:r>
          </w:p>
          <w:p w14:paraId="6AD11E68" w14:textId="77777777" w:rsidR="009C3379" w:rsidRDefault="00AA2563" w:rsidP="00AA2563">
            <w:pPr>
              <w:spacing w:after="0" w:line="240" w:lineRule="auto"/>
              <w:ind w:left="-15"/>
              <w:jc w:val="both"/>
              <w:rPr>
                <w:rFonts w:ascii="Verdana" w:hAnsi="Verdana"/>
                <w:sz w:val="16"/>
                <w:szCs w:val="16"/>
              </w:rPr>
            </w:pPr>
            <w:r w:rsidRPr="004C196E">
              <w:rPr>
                <w:rFonts w:ascii="Verdana" w:hAnsi="Verdana"/>
                <w:sz w:val="16"/>
                <w:szCs w:val="16"/>
              </w:rPr>
              <w:br/>
              <w:t>Reintegro: se realiza a través del SASI, por cada cuentadante relacionando la placa de inventario que identifica cada bien a reintegrar y una vez confirmado, quedara suscrito en el comprobante correspondiente.</w:t>
            </w:r>
          </w:p>
          <w:p w14:paraId="565CA078" w14:textId="77777777" w:rsidR="009C3379" w:rsidRDefault="00AA2563" w:rsidP="00AA2563">
            <w:pPr>
              <w:spacing w:after="0" w:line="240" w:lineRule="auto"/>
              <w:ind w:left="-15"/>
              <w:jc w:val="both"/>
              <w:rPr>
                <w:rFonts w:ascii="Verdana" w:hAnsi="Verdana"/>
                <w:sz w:val="16"/>
                <w:szCs w:val="16"/>
              </w:rPr>
            </w:pPr>
            <w:r w:rsidRPr="004C196E">
              <w:rPr>
                <w:rFonts w:ascii="Verdana" w:hAnsi="Verdana"/>
                <w:sz w:val="16"/>
                <w:szCs w:val="16"/>
              </w:rPr>
              <w:br/>
              <w:t>Traslado: el funcionario es responsable de realizar el traslado cuando el bien a su cargo es asignado a otro funcionario.</w:t>
            </w:r>
          </w:p>
          <w:p w14:paraId="05EDB1CC" w14:textId="77777777" w:rsidR="009C3379" w:rsidRDefault="00AA2563" w:rsidP="00AA2563">
            <w:pPr>
              <w:spacing w:after="0" w:line="240" w:lineRule="auto"/>
              <w:ind w:left="-15"/>
              <w:jc w:val="both"/>
              <w:rPr>
                <w:rFonts w:ascii="Verdana" w:hAnsi="Verdana"/>
                <w:sz w:val="16"/>
                <w:szCs w:val="16"/>
              </w:rPr>
            </w:pPr>
            <w:r>
              <w:br/>
            </w:r>
            <w:r w:rsidR="5A928E9E" w:rsidRPr="02967719">
              <w:rPr>
                <w:rFonts w:ascii="Verdana" w:hAnsi="Verdana"/>
                <w:b/>
                <w:bCs/>
                <w:sz w:val="16"/>
                <w:szCs w:val="16"/>
              </w:rPr>
              <w:t>Nota 1:</w:t>
            </w:r>
            <w:r w:rsidR="5A928E9E" w:rsidRPr="02967719">
              <w:rPr>
                <w:rFonts w:ascii="Verdana" w:hAnsi="Verdana"/>
                <w:sz w:val="16"/>
                <w:szCs w:val="16"/>
              </w:rPr>
              <w:t xml:space="preserve"> En caso de retiro de la entidad, el funcionario debe trasladarle al jefe inmediato o su reemplazo.</w:t>
            </w:r>
          </w:p>
          <w:p w14:paraId="207438D8" w14:textId="69D72B3B" w:rsidR="02967719" w:rsidRDefault="02967719" w:rsidP="02967719">
            <w:pPr>
              <w:spacing w:after="0" w:line="240" w:lineRule="auto"/>
              <w:ind w:left="-15"/>
              <w:jc w:val="both"/>
              <w:rPr>
                <w:rFonts w:ascii="Verdana" w:hAnsi="Verdana"/>
                <w:sz w:val="16"/>
                <w:szCs w:val="16"/>
              </w:rPr>
            </w:pPr>
          </w:p>
          <w:p w14:paraId="19107D47" w14:textId="1591F6C2" w:rsidR="009C3379" w:rsidRDefault="00AA2563" w:rsidP="00AA2563">
            <w:pPr>
              <w:spacing w:after="0" w:line="240" w:lineRule="auto"/>
              <w:ind w:left="-15"/>
              <w:jc w:val="both"/>
              <w:rPr>
                <w:rFonts w:ascii="Verdana" w:hAnsi="Verdana"/>
                <w:sz w:val="16"/>
                <w:szCs w:val="16"/>
              </w:rPr>
            </w:pPr>
            <w:r w:rsidRPr="009C3379">
              <w:rPr>
                <w:rFonts w:ascii="Verdana" w:hAnsi="Verdana"/>
                <w:b/>
                <w:bCs/>
                <w:sz w:val="16"/>
                <w:szCs w:val="16"/>
              </w:rPr>
              <w:t>Nota 2:</w:t>
            </w:r>
            <w:r w:rsidRPr="004C196E">
              <w:rPr>
                <w:rFonts w:ascii="Verdana" w:hAnsi="Verdana"/>
                <w:sz w:val="16"/>
                <w:szCs w:val="16"/>
              </w:rPr>
              <w:t xml:space="preserve"> Cada funcionario debe ingresar al SASI, verificar el estado del inventario actual, teniendo en cuenta su dependencia.</w:t>
            </w:r>
          </w:p>
          <w:p w14:paraId="4D012450" w14:textId="4969C973" w:rsidR="00AA2563" w:rsidRDefault="00AA2563" w:rsidP="00AA2563">
            <w:pPr>
              <w:spacing w:after="0" w:line="240" w:lineRule="auto"/>
              <w:ind w:left="-15"/>
              <w:jc w:val="both"/>
              <w:rPr>
                <w:rFonts w:ascii="Verdana" w:hAnsi="Verdana"/>
                <w:sz w:val="16"/>
                <w:szCs w:val="16"/>
              </w:rPr>
            </w:pPr>
            <w:r w:rsidRPr="004C196E">
              <w:rPr>
                <w:rFonts w:ascii="Verdana" w:hAnsi="Verdana"/>
                <w:sz w:val="16"/>
                <w:szCs w:val="16"/>
              </w:rPr>
              <w:br/>
            </w:r>
            <w:r w:rsidRPr="009C3379">
              <w:rPr>
                <w:rFonts w:ascii="Verdana" w:hAnsi="Verdana"/>
                <w:b/>
                <w:bCs/>
                <w:sz w:val="16"/>
                <w:szCs w:val="16"/>
              </w:rPr>
              <w:t>Nota</w:t>
            </w:r>
            <w:r w:rsidR="00422A7A">
              <w:rPr>
                <w:rFonts w:ascii="Verdana" w:hAnsi="Verdana"/>
                <w:b/>
                <w:bCs/>
                <w:sz w:val="16"/>
                <w:szCs w:val="16"/>
              </w:rPr>
              <w:t xml:space="preserve"> </w:t>
            </w:r>
            <w:r w:rsidR="009C3379" w:rsidRPr="009C3379">
              <w:rPr>
                <w:rFonts w:ascii="Verdana" w:hAnsi="Verdana"/>
                <w:b/>
                <w:bCs/>
                <w:sz w:val="16"/>
                <w:szCs w:val="16"/>
              </w:rPr>
              <w:t>3:</w:t>
            </w:r>
            <w:r w:rsidR="009C3379">
              <w:rPr>
                <w:rFonts w:ascii="Verdana" w:hAnsi="Verdana"/>
                <w:sz w:val="16"/>
                <w:szCs w:val="16"/>
              </w:rPr>
              <w:t xml:space="preserve"> </w:t>
            </w:r>
            <w:r w:rsidRPr="004C196E">
              <w:rPr>
                <w:rFonts w:ascii="Verdana" w:hAnsi="Verdana"/>
                <w:sz w:val="16"/>
                <w:szCs w:val="16"/>
              </w:rPr>
              <w:t>Será responsabilidad del Grupo de Talento Humano, Grupo de Contratos y Grupo Administrativa la oportuna información de ingreso, traslado o retiro del Servidor Público y Contratista.</w:t>
            </w:r>
          </w:p>
          <w:p w14:paraId="4C2D74B1" w14:textId="77777777" w:rsidR="005D32A1" w:rsidRDefault="005D32A1" w:rsidP="00AA2563">
            <w:pPr>
              <w:spacing w:after="0" w:line="240" w:lineRule="auto"/>
              <w:ind w:left="-15"/>
              <w:jc w:val="both"/>
              <w:rPr>
                <w:rFonts w:ascii="Verdana" w:hAnsi="Verdana"/>
                <w:sz w:val="16"/>
                <w:szCs w:val="16"/>
              </w:rPr>
            </w:pPr>
          </w:p>
          <w:p w14:paraId="10C55860" w14:textId="246BA42A" w:rsidR="005D32A1" w:rsidRPr="00AA2563" w:rsidRDefault="005D32A1" w:rsidP="72E1D18B">
            <w:pPr>
              <w:spacing w:after="0" w:line="240" w:lineRule="auto"/>
              <w:ind w:left="-15"/>
              <w:jc w:val="both"/>
              <w:rPr>
                <w:rFonts w:ascii="Verdana" w:hAnsi="Verdana" w:cs="Arial"/>
                <w:b/>
                <w:bCs/>
                <w:sz w:val="16"/>
                <w:szCs w:val="16"/>
              </w:rPr>
            </w:pPr>
            <w:r w:rsidRPr="72E1D18B">
              <w:rPr>
                <w:rFonts w:ascii="Verdana" w:hAnsi="Verdana" w:cs="Arial"/>
                <w:b/>
                <w:bCs/>
                <w:sz w:val="16"/>
                <w:szCs w:val="16"/>
              </w:rPr>
              <w:t xml:space="preserve">Tiempo: </w:t>
            </w:r>
            <w:r w:rsidR="1DC73812" w:rsidRPr="72E1D18B">
              <w:rPr>
                <w:rFonts w:ascii="Verdana" w:hAnsi="Verdana" w:cs="Arial"/>
                <w:b/>
                <w:bCs/>
                <w:sz w:val="16"/>
                <w:szCs w:val="16"/>
              </w:rPr>
              <w:t>Frecuentemente</w:t>
            </w:r>
          </w:p>
        </w:tc>
        <w:tc>
          <w:tcPr>
            <w:tcW w:w="1581" w:type="dxa"/>
            <w:tcMar>
              <w:top w:w="57" w:type="dxa"/>
              <w:left w:w="113" w:type="dxa"/>
              <w:bottom w:w="57" w:type="dxa"/>
            </w:tcMar>
            <w:vAlign w:val="center"/>
          </w:tcPr>
          <w:p w14:paraId="7DDC2041" w14:textId="423EFB42" w:rsidR="00AA2563" w:rsidRPr="00AA2563" w:rsidRDefault="00AA2563" w:rsidP="00AA2563">
            <w:pPr>
              <w:spacing w:after="0" w:line="240" w:lineRule="auto"/>
              <w:ind w:left="-15"/>
              <w:jc w:val="center"/>
              <w:rPr>
                <w:rFonts w:ascii="Verdana" w:hAnsi="Verdana" w:cs="Arial"/>
                <w:sz w:val="16"/>
                <w:szCs w:val="16"/>
              </w:rPr>
            </w:pPr>
            <w:r w:rsidRPr="004C196E">
              <w:rPr>
                <w:rFonts w:ascii="Verdana" w:hAnsi="Verdana"/>
                <w:sz w:val="16"/>
                <w:szCs w:val="16"/>
              </w:rPr>
              <w:t>Comprobante de Reintegro o Comprobante de Traslado</w:t>
            </w:r>
          </w:p>
        </w:tc>
      </w:tr>
      <w:tr w:rsidR="00AA2563" w:rsidRPr="00666AB9" w14:paraId="12593D2A" w14:textId="77777777" w:rsidTr="69462AEF">
        <w:trPr>
          <w:trHeight w:val="545"/>
        </w:trPr>
        <w:tc>
          <w:tcPr>
            <w:tcW w:w="565" w:type="dxa"/>
            <w:tcMar>
              <w:top w:w="57" w:type="dxa"/>
              <w:left w:w="113" w:type="dxa"/>
              <w:bottom w:w="57" w:type="dxa"/>
            </w:tcMar>
            <w:vAlign w:val="center"/>
          </w:tcPr>
          <w:p w14:paraId="48099B9D" w14:textId="2D464851" w:rsidR="00AA2563" w:rsidRDefault="00AA2563" w:rsidP="00AA2563">
            <w:pPr>
              <w:spacing w:after="0" w:line="240" w:lineRule="auto"/>
              <w:ind w:left="-15"/>
              <w:jc w:val="center"/>
              <w:rPr>
                <w:rFonts w:ascii="Verdana" w:hAnsi="Verdana" w:cs="Arial"/>
                <w:b/>
                <w:sz w:val="16"/>
                <w:szCs w:val="16"/>
              </w:rPr>
            </w:pPr>
            <w:r>
              <w:rPr>
                <w:rFonts w:ascii="Verdana" w:hAnsi="Verdana" w:cs="Arial"/>
                <w:b/>
                <w:sz w:val="16"/>
                <w:szCs w:val="16"/>
              </w:rPr>
              <w:t>12</w:t>
            </w:r>
          </w:p>
        </w:tc>
        <w:tc>
          <w:tcPr>
            <w:tcW w:w="1620" w:type="dxa"/>
            <w:tcMar>
              <w:top w:w="57" w:type="dxa"/>
              <w:left w:w="113" w:type="dxa"/>
              <w:bottom w:w="57" w:type="dxa"/>
            </w:tcMar>
            <w:vAlign w:val="center"/>
          </w:tcPr>
          <w:p w14:paraId="33A3AA1B" w14:textId="78372B3E" w:rsidR="00AA2563" w:rsidRPr="00AA2563" w:rsidRDefault="22549562" w:rsidP="02967719">
            <w:pPr>
              <w:spacing w:after="0" w:line="240" w:lineRule="auto"/>
              <w:ind w:left="-15"/>
              <w:rPr>
                <w:rFonts w:ascii="Verdana" w:hAnsi="Verdana" w:cs="Arial"/>
                <w:sz w:val="16"/>
                <w:szCs w:val="16"/>
              </w:rPr>
            </w:pPr>
            <w:r w:rsidRPr="02967719">
              <w:rPr>
                <w:rFonts w:ascii="Verdana" w:hAnsi="Verdana"/>
                <w:sz w:val="16"/>
                <w:szCs w:val="16"/>
              </w:rPr>
              <w:t xml:space="preserve">(H) </w:t>
            </w:r>
            <w:r w:rsidR="5A928E9E" w:rsidRPr="02967719">
              <w:rPr>
                <w:rFonts w:ascii="Verdana" w:hAnsi="Verdana"/>
                <w:sz w:val="16"/>
                <w:szCs w:val="16"/>
              </w:rPr>
              <w:t xml:space="preserve">Dar de baja bienes inservibles y obsoletos </w:t>
            </w:r>
          </w:p>
        </w:tc>
        <w:tc>
          <w:tcPr>
            <w:tcW w:w="2032" w:type="dxa"/>
            <w:tcMar>
              <w:top w:w="57" w:type="dxa"/>
              <w:left w:w="113" w:type="dxa"/>
              <w:bottom w:w="57" w:type="dxa"/>
            </w:tcMar>
            <w:vAlign w:val="center"/>
          </w:tcPr>
          <w:p w14:paraId="28C1A002" w14:textId="3065D815" w:rsidR="00AA2563" w:rsidRPr="00AA2563" w:rsidRDefault="00AA2563" w:rsidP="00AA2563">
            <w:pPr>
              <w:spacing w:after="0" w:line="240" w:lineRule="auto"/>
              <w:ind w:left="-15"/>
              <w:jc w:val="center"/>
              <w:rPr>
                <w:rFonts w:ascii="Verdana" w:hAnsi="Verdana" w:cs="Arial"/>
                <w:sz w:val="16"/>
                <w:szCs w:val="16"/>
              </w:rPr>
            </w:pPr>
            <w:r w:rsidRPr="004C196E">
              <w:rPr>
                <w:rFonts w:ascii="Verdana" w:hAnsi="Verdana"/>
                <w:sz w:val="16"/>
                <w:szCs w:val="16"/>
              </w:rPr>
              <w:t>Responsable asignado.</w:t>
            </w:r>
          </w:p>
        </w:tc>
        <w:tc>
          <w:tcPr>
            <w:tcW w:w="4970" w:type="dxa"/>
            <w:tcMar>
              <w:top w:w="57" w:type="dxa"/>
              <w:left w:w="113" w:type="dxa"/>
              <w:bottom w:w="57" w:type="dxa"/>
            </w:tcMar>
            <w:vAlign w:val="center"/>
          </w:tcPr>
          <w:p w14:paraId="1656C2CF" w14:textId="77777777" w:rsidR="006770EF" w:rsidRDefault="00AA2563" w:rsidP="00AA2563">
            <w:pPr>
              <w:spacing w:after="0" w:line="240" w:lineRule="auto"/>
              <w:ind w:left="-15"/>
              <w:jc w:val="both"/>
              <w:rPr>
                <w:rFonts w:ascii="Verdana" w:hAnsi="Verdana"/>
                <w:sz w:val="16"/>
                <w:szCs w:val="16"/>
              </w:rPr>
            </w:pPr>
            <w:r w:rsidRPr="004C196E">
              <w:rPr>
                <w:rFonts w:ascii="Verdana" w:hAnsi="Verdana"/>
                <w:sz w:val="16"/>
                <w:szCs w:val="16"/>
              </w:rPr>
              <w:t>Verificar que los comprobantes estén debidamente suscritos, adicionalmente que los actos administrativos que se relacionen con bajas definitivas estén perfeccionados</w:t>
            </w:r>
            <w:r w:rsidRPr="004C196E">
              <w:rPr>
                <w:rFonts w:ascii="Verdana" w:hAnsi="Verdana"/>
                <w:sz w:val="16"/>
                <w:szCs w:val="16"/>
              </w:rPr>
              <w:br/>
            </w:r>
            <w:r w:rsidRPr="004C196E">
              <w:rPr>
                <w:rFonts w:ascii="Verdana" w:hAnsi="Verdana"/>
                <w:sz w:val="16"/>
                <w:szCs w:val="16"/>
              </w:rPr>
              <w:br/>
              <w:t>Se elabora una relación de bienes inservibles y obsoletos identificando sus respectivas placas de inventario.</w:t>
            </w:r>
          </w:p>
          <w:p w14:paraId="76FAB99B" w14:textId="77777777" w:rsidR="006770EF" w:rsidRDefault="006770EF" w:rsidP="00AA2563">
            <w:pPr>
              <w:spacing w:after="0" w:line="240" w:lineRule="auto"/>
              <w:ind w:left="-15"/>
              <w:jc w:val="both"/>
              <w:rPr>
                <w:rFonts w:ascii="Verdana" w:hAnsi="Verdana"/>
                <w:sz w:val="16"/>
                <w:szCs w:val="16"/>
              </w:rPr>
            </w:pPr>
          </w:p>
          <w:p w14:paraId="2FDCD56F" w14:textId="4C15AF81" w:rsidR="00AA2563" w:rsidRDefault="00AA2563" w:rsidP="00AA2563">
            <w:pPr>
              <w:spacing w:after="0" w:line="240" w:lineRule="auto"/>
              <w:ind w:left="-15"/>
              <w:jc w:val="both"/>
              <w:rPr>
                <w:rFonts w:ascii="Verdana" w:hAnsi="Verdana"/>
                <w:sz w:val="16"/>
                <w:szCs w:val="16"/>
              </w:rPr>
            </w:pPr>
            <w:r w:rsidRPr="788AC871">
              <w:rPr>
                <w:rFonts w:ascii="Verdana" w:hAnsi="Verdana"/>
                <w:sz w:val="16"/>
                <w:szCs w:val="16"/>
              </w:rPr>
              <w:t xml:space="preserve">Siguiendo los lineamientos del capítulo IV, V, VI de la Guía para el Manejo Administrativo de los Bienes propiedad de la </w:t>
            </w:r>
            <w:r w:rsidRPr="788AC871">
              <w:rPr>
                <w:rFonts w:ascii="Verdana" w:hAnsi="Verdana"/>
                <w:sz w:val="16"/>
                <w:szCs w:val="16"/>
              </w:rPr>
              <w:lastRenderedPageBreak/>
              <w:t>nación, MINCIT. Posteriormente se suscribe el Acta de Entrega al beneficiario y se registra el egreso por baja en el Sistema SASI y se reporta a la Aseguradora para su exclusión en la Póliza.</w:t>
            </w:r>
          </w:p>
          <w:p w14:paraId="6CD9849A" w14:textId="39ACDC8B" w:rsidR="788AC871" w:rsidRDefault="788AC871" w:rsidP="788AC871">
            <w:pPr>
              <w:spacing w:after="0" w:line="240" w:lineRule="auto"/>
              <w:ind w:left="-15"/>
              <w:jc w:val="both"/>
              <w:rPr>
                <w:rFonts w:ascii="Verdana" w:hAnsi="Verdana"/>
                <w:sz w:val="16"/>
                <w:szCs w:val="16"/>
              </w:rPr>
            </w:pPr>
          </w:p>
          <w:p w14:paraId="73D46F7A" w14:textId="41A21787" w:rsidR="771D09AD" w:rsidRDefault="771D09AD" w:rsidP="788AC871">
            <w:pPr>
              <w:spacing w:after="0" w:line="240" w:lineRule="auto"/>
              <w:ind w:left="-15"/>
              <w:jc w:val="both"/>
              <w:rPr>
                <w:rFonts w:ascii="Verdana" w:hAnsi="Verdana"/>
                <w:sz w:val="16"/>
                <w:szCs w:val="16"/>
              </w:rPr>
            </w:pPr>
            <w:r w:rsidRPr="788AC871">
              <w:rPr>
                <w:rFonts w:ascii="Verdana" w:hAnsi="Verdana"/>
                <w:b/>
                <w:bCs/>
                <w:sz w:val="16"/>
                <w:szCs w:val="16"/>
              </w:rPr>
              <w:t xml:space="preserve">Nota: </w:t>
            </w:r>
            <w:r w:rsidRPr="788AC871">
              <w:rPr>
                <w:rFonts w:ascii="Verdana" w:hAnsi="Verdana"/>
                <w:sz w:val="16"/>
                <w:szCs w:val="16"/>
              </w:rPr>
              <w:t xml:space="preserve">Se deben revisar en conjunto con la OSI para emitir concepto de obsolescencia.  </w:t>
            </w:r>
          </w:p>
          <w:p w14:paraId="5B20A519" w14:textId="77777777" w:rsidR="005D32A1" w:rsidRDefault="005D32A1" w:rsidP="00AA2563">
            <w:pPr>
              <w:spacing w:after="0" w:line="240" w:lineRule="auto"/>
              <w:ind w:left="-15"/>
              <w:jc w:val="both"/>
              <w:rPr>
                <w:rFonts w:ascii="Verdana" w:hAnsi="Verdana"/>
                <w:sz w:val="16"/>
                <w:szCs w:val="16"/>
              </w:rPr>
            </w:pPr>
          </w:p>
          <w:p w14:paraId="27242A2B" w14:textId="008CC358" w:rsidR="005D32A1" w:rsidRPr="00AA2563" w:rsidRDefault="005D32A1" w:rsidP="72E1D18B">
            <w:pPr>
              <w:spacing w:after="0" w:line="240" w:lineRule="auto"/>
              <w:ind w:left="-15"/>
              <w:jc w:val="both"/>
              <w:rPr>
                <w:rFonts w:ascii="Verdana" w:hAnsi="Verdana" w:cs="Arial"/>
                <w:b/>
                <w:bCs/>
                <w:sz w:val="16"/>
                <w:szCs w:val="16"/>
              </w:rPr>
            </w:pPr>
            <w:r w:rsidRPr="72E1D18B">
              <w:rPr>
                <w:rFonts w:ascii="Verdana" w:hAnsi="Verdana" w:cs="Arial"/>
                <w:b/>
                <w:bCs/>
                <w:sz w:val="16"/>
                <w:szCs w:val="16"/>
              </w:rPr>
              <w:t xml:space="preserve">Tiempo: </w:t>
            </w:r>
            <w:r w:rsidR="78FC01A8" w:rsidRPr="72E1D18B">
              <w:rPr>
                <w:rFonts w:ascii="Verdana" w:hAnsi="Verdana" w:cs="Arial"/>
                <w:b/>
                <w:bCs/>
                <w:sz w:val="16"/>
                <w:szCs w:val="16"/>
              </w:rPr>
              <w:t>Mínimo una vez al año.</w:t>
            </w:r>
          </w:p>
        </w:tc>
        <w:tc>
          <w:tcPr>
            <w:tcW w:w="1581" w:type="dxa"/>
            <w:tcMar>
              <w:top w:w="57" w:type="dxa"/>
              <w:left w:w="113" w:type="dxa"/>
              <w:bottom w:w="57" w:type="dxa"/>
            </w:tcMar>
            <w:vAlign w:val="center"/>
          </w:tcPr>
          <w:p w14:paraId="23F0EA36" w14:textId="553D3ADF" w:rsidR="00AA2563" w:rsidRPr="00AA2563" w:rsidRDefault="00AA2563" w:rsidP="788AC871">
            <w:pPr>
              <w:spacing w:after="0" w:line="240" w:lineRule="auto"/>
              <w:ind w:left="-15"/>
              <w:jc w:val="center"/>
              <w:rPr>
                <w:rFonts w:ascii="Verdana" w:hAnsi="Verdana" w:cs="Arial"/>
                <w:sz w:val="16"/>
                <w:szCs w:val="16"/>
              </w:rPr>
            </w:pPr>
            <w:r w:rsidRPr="788AC871">
              <w:rPr>
                <w:rFonts w:ascii="Verdana" w:hAnsi="Verdana"/>
                <w:sz w:val="16"/>
                <w:szCs w:val="16"/>
              </w:rPr>
              <w:lastRenderedPageBreak/>
              <w:t xml:space="preserve">Acta de comité de comercialización, Acto Administrativo, Acta de entrega o Acta de destrucción, </w:t>
            </w:r>
            <w:r w:rsidRPr="788AC871">
              <w:rPr>
                <w:rFonts w:ascii="Verdana" w:hAnsi="Verdana"/>
                <w:sz w:val="16"/>
                <w:szCs w:val="16"/>
              </w:rPr>
              <w:lastRenderedPageBreak/>
              <w:t>comprobante de egreso por baja</w:t>
            </w:r>
          </w:p>
          <w:p w14:paraId="7737C6B4" w14:textId="3C58F9FD" w:rsidR="00AA2563" w:rsidRPr="00AA2563" w:rsidRDefault="577CCBFF" w:rsidP="788AC871">
            <w:pPr>
              <w:spacing w:after="0" w:line="240" w:lineRule="auto"/>
              <w:ind w:left="-15"/>
              <w:jc w:val="center"/>
              <w:rPr>
                <w:rFonts w:ascii="Verdana" w:hAnsi="Verdana"/>
                <w:sz w:val="16"/>
                <w:szCs w:val="16"/>
              </w:rPr>
            </w:pPr>
            <w:r w:rsidRPr="12820B0B">
              <w:rPr>
                <w:rFonts w:ascii="Verdana" w:hAnsi="Verdana"/>
                <w:sz w:val="16"/>
                <w:szCs w:val="16"/>
              </w:rPr>
              <w:t>GR-F</w:t>
            </w:r>
            <w:r w:rsidR="0432F9E1" w:rsidRPr="12820B0B">
              <w:rPr>
                <w:rFonts w:ascii="Verdana" w:hAnsi="Verdana"/>
                <w:sz w:val="16"/>
                <w:szCs w:val="16"/>
              </w:rPr>
              <w:t>R</w:t>
            </w:r>
            <w:r w:rsidRPr="12820B0B">
              <w:rPr>
                <w:rFonts w:ascii="Verdana" w:hAnsi="Verdana"/>
                <w:sz w:val="16"/>
                <w:szCs w:val="16"/>
              </w:rPr>
              <w:t>-</w:t>
            </w:r>
            <w:r w:rsidR="5F624082" w:rsidRPr="12820B0B">
              <w:rPr>
                <w:rFonts w:ascii="Verdana" w:hAnsi="Verdana"/>
                <w:sz w:val="16"/>
                <w:szCs w:val="16"/>
              </w:rPr>
              <w:t>0</w:t>
            </w:r>
            <w:r w:rsidRPr="12820B0B">
              <w:rPr>
                <w:rFonts w:ascii="Verdana" w:hAnsi="Verdana"/>
                <w:sz w:val="16"/>
                <w:szCs w:val="16"/>
              </w:rPr>
              <w:t>1</w:t>
            </w:r>
            <w:r w:rsidR="3386619F" w:rsidRPr="12820B0B">
              <w:rPr>
                <w:rFonts w:ascii="Verdana" w:hAnsi="Verdana"/>
                <w:sz w:val="16"/>
                <w:szCs w:val="16"/>
              </w:rPr>
              <w:t>4</w:t>
            </w:r>
            <w:r w:rsidRPr="12820B0B">
              <w:rPr>
                <w:rFonts w:ascii="Verdana" w:hAnsi="Verdana"/>
                <w:sz w:val="16"/>
                <w:szCs w:val="16"/>
              </w:rPr>
              <w:t xml:space="preserve"> </w:t>
            </w:r>
            <w:r w:rsidR="74711901" w:rsidRPr="12820B0B">
              <w:rPr>
                <w:rFonts w:ascii="Verdana" w:hAnsi="Verdana"/>
                <w:sz w:val="16"/>
                <w:szCs w:val="16"/>
              </w:rPr>
              <w:t>G</w:t>
            </w:r>
            <w:r w:rsidRPr="12820B0B">
              <w:rPr>
                <w:rFonts w:ascii="Verdana" w:hAnsi="Verdana"/>
                <w:sz w:val="16"/>
                <w:szCs w:val="16"/>
              </w:rPr>
              <w:t xml:space="preserve">estión de residuos peligrosos y RAEES </w:t>
            </w:r>
          </w:p>
          <w:p w14:paraId="31728B5D" w14:textId="73E916B6" w:rsidR="00AA2563" w:rsidRPr="00AA2563" w:rsidRDefault="00AA2563" w:rsidP="788AC871">
            <w:pPr>
              <w:spacing w:after="0" w:line="240" w:lineRule="auto"/>
              <w:ind w:left="-15"/>
              <w:jc w:val="center"/>
              <w:rPr>
                <w:rFonts w:ascii="Verdana" w:hAnsi="Verdana"/>
                <w:sz w:val="16"/>
                <w:szCs w:val="16"/>
              </w:rPr>
            </w:pPr>
          </w:p>
        </w:tc>
      </w:tr>
      <w:tr w:rsidR="00AA2563" w:rsidRPr="00666AB9" w14:paraId="27717E5E" w14:textId="77777777" w:rsidTr="69462AEF">
        <w:trPr>
          <w:trHeight w:val="545"/>
        </w:trPr>
        <w:tc>
          <w:tcPr>
            <w:tcW w:w="565" w:type="dxa"/>
            <w:tcMar>
              <w:top w:w="57" w:type="dxa"/>
              <w:left w:w="113" w:type="dxa"/>
              <w:bottom w:w="57" w:type="dxa"/>
            </w:tcMar>
            <w:vAlign w:val="center"/>
          </w:tcPr>
          <w:p w14:paraId="79DEE020" w14:textId="627C2DE8" w:rsidR="00AA2563" w:rsidRDefault="00AA2563" w:rsidP="00AA2563">
            <w:pPr>
              <w:spacing w:after="0" w:line="240" w:lineRule="auto"/>
              <w:ind w:left="-15"/>
              <w:jc w:val="center"/>
              <w:rPr>
                <w:rFonts w:ascii="Verdana" w:hAnsi="Verdana" w:cs="Arial"/>
                <w:b/>
                <w:sz w:val="16"/>
                <w:szCs w:val="16"/>
              </w:rPr>
            </w:pPr>
            <w:r>
              <w:rPr>
                <w:rFonts w:ascii="Verdana" w:hAnsi="Verdana" w:cs="Arial"/>
                <w:b/>
                <w:sz w:val="16"/>
                <w:szCs w:val="16"/>
              </w:rPr>
              <w:lastRenderedPageBreak/>
              <w:t>13</w:t>
            </w:r>
          </w:p>
        </w:tc>
        <w:tc>
          <w:tcPr>
            <w:tcW w:w="1620" w:type="dxa"/>
            <w:tcMar>
              <w:top w:w="57" w:type="dxa"/>
              <w:left w:w="113" w:type="dxa"/>
              <w:bottom w:w="57" w:type="dxa"/>
            </w:tcMar>
            <w:vAlign w:val="center"/>
          </w:tcPr>
          <w:p w14:paraId="76492408" w14:textId="38E5380E" w:rsidR="00AA2563" w:rsidRPr="00AA2563" w:rsidRDefault="4518C25A" w:rsidP="02967719">
            <w:pPr>
              <w:spacing w:after="0" w:line="240" w:lineRule="auto"/>
              <w:ind w:left="-15"/>
              <w:rPr>
                <w:rFonts w:ascii="Verdana" w:hAnsi="Verdana" w:cs="Arial"/>
                <w:sz w:val="16"/>
                <w:szCs w:val="16"/>
              </w:rPr>
            </w:pPr>
            <w:r w:rsidRPr="02967719">
              <w:rPr>
                <w:rFonts w:ascii="Verdana" w:hAnsi="Verdana"/>
                <w:sz w:val="16"/>
                <w:szCs w:val="16"/>
              </w:rPr>
              <w:t>(V)</w:t>
            </w:r>
            <w:r w:rsidR="648365F0" w:rsidRPr="02967719">
              <w:rPr>
                <w:rFonts w:ascii="Verdana" w:hAnsi="Verdana"/>
                <w:sz w:val="16"/>
                <w:szCs w:val="16"/>
              </w:rPr>
              <w:t xml:space="preserve"> </w:t>
            </w:r>
            <w:r w:rsidR="5A928E9E" w:rsidRPr="02967719">
              <w:rPr>
                <w:rFonts w:ascii="Verdana" w:hAnsi="Verdana"/>
                <w:sz w:val="16"/>
                <w:szCs w:val="16"/>
              </w:rPr>
              <w:t xml:space="preserve">Cerrar cuenta mensual almacén </w:t>
            </w:r>
          </w:p>
        </w:tc>
        <w:tc>
          <w:tcPr>
            <w:tcW w:w="2032" w:type="dxa"/>
            <w:tcMar>
              <w:top w:w="57" w:type="dxa"/>
              <w:left w:w="113" w:type="dxa"/>
              <w:bottom w:w="57" w:type="dxa"/>
            </w:tcMar>
            <w:vAlign w:val="center"/>
          </w:tcPr>
          <w:p w14:paraId="6EF84336" w14:textId="5715AE04" w:rsidR="00AA2563" w:rsidRPr="00AA2563" w:rsidRDefault="00AA2563" w:rsidP="00AA2563">
            <w:pPr>
              <w:spacing w:after="0" w:line="240" w:lineRule="auto"/>
              <w:ind w:left="-15"/>
              <w:jc w:val="center"/>
              <w:rPr>
                <w:rFonts w:ascii="Verdana" w:hAnsi="Verdana" w:cs="Arial"/>
                <w:sz w:val="16"/>
                <w:szCs w:val="16"/>
              </w:rPr>
            </w:pPr>
            <w:r w:rsidRPr="004C196E">
              <w:rPr>
                <w:rFonts w:ascii="Verdana" w:hAnsi="Verdana"/>
                <w:sz w:val="16"/>
                <w:szCs w:val="16"/>
              </w:rPr>
              <w:t>Auxiliar administrativo</w:t>
            </w:r>
          </w:p>
        </w:tc>
        <w:tc>
          <w:tcPr>
            <w:tcW w:w="4970" w:type="dxa"/>
            <w:tcMar>
              <w:top w:w="57" w:type="dxa"/>
              <w:left w:w="113" w:type="dxa"/>
              <w:bottom w:w="57" w:type="dxa"/>
            </w:tcMar>
            <w:vAlign w:val="center"/>
          </w:tcPr>
          <w:p w14:paraId="4949648A" w14:textId="77777777" w:rsidR="001D7DC5" w:rsidRDefault="00AA2563" w:rsidP="00AA2563">
            <w:pPr>
              <w:spacing w:after="0" w:line="240" w:lineRule="auto"/>
              <w:ind w:left="-15"/>
              <w:jc w:val="both"/>
              <w:rPr>
                <w:rFonts w:ascii="Verdana" w:hAnsi="Verdana"/>
                <w:sz w:val="16"/>
                <w:szCs w:val="16"/>
              </w:rPr>
            </w:pPr>
            <w:r w:rsidRPr="004C196E">
              <w:rPr>
                <w:rFonts w:ascii="Verdana" w:hAnsi="Verdana"/>
                <w:sz w:val="16"/>
                <w:szCs w:val="16"/>
              </w:rPr>
              <w:t>Conciliar los movimientos de ingreso y egreso de bienes de inventario los cuales son verificados por el Grupo de Contabilidad.</w:t>
            </w:r>
            <w:r w:rsidRPr="004C196E">
              <w:rPr>
                <w:rFonts w:ascii="Verdana" w:hAnsi="Verdana"/>
                <w:sz w:val="16"/>
                <w:szCs w:val="16"/>
              </w:rPr>
              <w:br/>
            </w:r>
            <w:r w:rsidRPr="004C196E">
              <w:rPr>
                <w:rFonts w:ascii="Verdana" w:hAnsi="Verdana"/>
                <w:sz w:val="16"/>
                <w:szCs w:val="16"/>
              </w:rPr>
              <w:br/>
            </w:r>
            <w:r w:rsidRPr="004C196E">
              <w:rPr>
                <w:rFonts w:ascii="Verdana" w:hAnsi="Verdana"/>
                <w:b/>
                <w:bCs/>
                <w:sz w:val="16"/>
                <w:szCs w:val="16"/>
              </w:rPr>
              <w:t>Nota 1:</w:t>
            </w:r>
            <w:r w:rsidRPr="004C196E">
              <w:rPr>
                <w:rFonts w:ascii="Verdana" w:hAnsi="Verdana"/>
                <w:sz w:val="16"/>
                <w:szCs w:val="16"/>
              </w:rPr>
              <w:t> La cuenta de almacén puede requerir asientos de ajuste, verificar su pertinencia.</w:t>
            </w:r>
          </w:p>
          <w:p w14:paraId="2F0E040F" w14:textId="65B0006F" w:rsidR="00AA2563" w:rsidRDefault="00AA2563" w:rsidP="00AA2563">
            <w:pPr>
              <w:spacing w:after="0" w:line="240" w:lineRule="auto"/>
              <w:ind w:left="-15"/>
              <w:jc w:val="both"/>
              <w:rPr>
                <w:rFonts w:ascii="Verdana" w:hAnsi="Verdana"/>
                <w:sz w:val="16"/>
                <w:szCs w:val="16"/>
              </w:rPr>
            </w:pPr>
            <w:r w:rsidRPr="004C196E">
              <w:rPr>
                <w:rFonts w:ascii="Verdana" w:hAnsi="Verdana"/>
                <w:sz w:val="16"/>
                <w:szCs w:val="16"/>
              </w:rPr>
              <w:br/>
            </w:r>
            <w:r w:rsidR="001D7DC5">
              <w:rPr>
                <w:rFonts w:ascii="Verdana" w:hAnsi="Verdana"/>
                <w:b/>
                <w:bCs/>
                <w:sz w:val="16"/>
                <w:szCs w:val="16"/>
              </w:rPr>
              <w:t>N</w:t>
            </w:r>
            <w:r w:rsidRPr="004C196E">
              <w:rPr>
                <w:rFonts w:ascii="Verdana" w:hAnsi="Verdana"/>
                <w:b/>
                <w:bCs/>
                <w:sz w:val="16"/>
                <w:szCs w:val="16"/>
              </w:rPr>
              <w:t>ota 2:</w:t>
            </w:r>
            <w:r w:rsidRPr="004C196E">
              <w:rPr>
                <w:rFonts w:ascii="Verdana" w:hAnsi="Verdana"/>
                <w:sz w:val="16"/>
                <w:szCs w:val="16"/>
              </w:rPr>
              <w:t> El cálculo de la depreciación de los bienes muebles en el aplicativo de almacén, esta parametrizado por 365 días.</w:t>
            </w:r>
          </w:p>
          <w:p w14:paraId="74B7DC1F" w14:textId="77777777" w:rsidR="005D32A1" w:rsidRDefault="005D32A1" w:rsidP="00AA2563">
            <w:pPr>
              <w:spacing w:after="0" w:line="240" w:lineRule="auto"/>
              <w:ind w:left="-15"/>
              <w:jc w:val="both"/>
              <w:rPr>
                <w:rFonts w:ascii="Verdana" w:hAnsi="Verdana"/>
                <w:sz w:val="16"/>
                <w:szCs w:val="16"/>
              </w:rPr>
            </w:pPr>
          </w:p>
          <w:p w14:paraId="5AC6392C" w14:textId="035CA9A6" w:rsidR="005D32A1" w:rsidRPr="00AA2563" w:rsidRDefault="005D32A1" w:rsidP="12820B0B">
            <w:pPr>
              <w:spacing w:after="0" w:line="240" w:lineRule="auto"/>
              <w:ind w:left="-15"/>
              <w:jc w:val="both"/>
              <w:rPr>
                <w:rFonts w:ascii="Verdana" w:hAnsi="Verdana" w:cs="Arial"/>
                <w:sz w:val="16"/>
                <w:szCs w:val="16"/>
              </w:rPr>
            </w:pPr>
            <w:r w:rsidRPr="12820B0B">
              <w:rPr>
                <w:rFonts w:ascii="Verdana" w:hAnsi="Verdana" w:cs="Arial"/>
                <w:b/>
                <w:bCs/>
                <w:sz w:val="16"/>
                <w:szCs w:val="16"/>
              </w:rPr>
              <w:t xml:space="preserve">Tiempo: </w:t>
            </w:r>
            <w:r w:rsidR="62E4A9B3" w:rsidRPr="12820B0B">
              <w:rPr>
                <w:rFonts w:ascii="Verdana" w:hAnsi="Verdana" w:cs="Arial"/>
                <w:b/>
                <w:bCs/>
                <w:sz w:val="16"/>
                <w:szCs w:val="16"/>
              </w:rPr>
              <w:t>Mensual</w:t>
            </w:r>
          </w:p>
          <w:p w14:paraId="6F069703" w14:textId="7A6D1D7C" w:rsidR="005D32A1" w:rsidRPr="00AA2563" w:rsidRDefault="005D32A1" w:rsidP="12820B0B">
            <w:pPr>
              <w:spacing w:after="0" w:line="240" w:lineRule="auto"/>
              <w:ind w:left="-15"/>
              <w:jc w:val="both"/>
              <w:rPr>
                <w:rFonts w:ascii="Verdana" w:hAnsi="Verdana" w:cs="Arial"/>
                <w:b/>
                <w:bCs/>
                <w:sz w:val="16"/>
                <w:szCs w:val="16"/>
              </w:rPr>
            </w:pPr>
          </w:p>
          <w:p w14:paraId="3A94F092" w14:textId="00FC7F4E" w:rsidR="005D32A1" w:rsidRPr="00AA2563" w:rsidRDefault="2437D3D6" w:rsidP="12820B0B">
            <w:pPr>
              <w:spacing w:after="0" w:line="240" w:lineRule="auto"/>
              <w:ind w:left="-15"/>
              <w:jc w:val="both"/>
              <w:rPr>
                <w:rFonts w:ascii="Verdana" w:hAnsi="Verdana" w:cs="Arial"/>
                <w:b/>
                <w:bCs/>
                <w:sz w:val="16"/>
                <w:szCs w:val="16"/>
              </w:rPr>
            </w:pPr>
            <w:r w:rsidRPr="69462AEF">
              <w:rPr>
                <w:rFonts w:ascii="Verdana" w:hAnsi="Verdana" w:cs="Arial"/>
                <w:b/>
                <w:bCs/>
                <w:sz w:val="16"/>
                <w:szCs w:val="16"/>
              </w:rPr>
              <w:t>Control GR-R</w:t>
            </w:r>
            <w:r w:rsidR="27FAF67D" w:rsidRPr="69462AEF">
              <w:rPr>
                <w:rFonts w:ascii="Verdana" w:hAnsi="Verdana" w:cs="Arial"/>
                <w:b/>
                <w:bCs/>
                <w:sz w:val="16"/>
                <w:szCs w:val="16"/>
              </w:rPr>
              <w:t>3</w:t>
            </w:r>
          </w:p>
          <w:p w14:paraId="453755A5" w14:textId="44F71F32" w:rsidR="005D32A1" w:rsidRPr="00AA2563" w:rsidRDefault="005D32A1" w:rsidP="12820B0B">
            <w:pPr>
              <w:spacing w:after="0" w:line="240" w:lineRule="auto"/>
              <w:ind w:left="-15"/>
              <w:jc w:val="both"/>
              <w:rPr>
                <w:rFonts w:ascii="Verdana" w:hAnsi="Verdana" w:cs="Arial"/>
                <w:b/>
                <w:bCs/>
                <w:sz w:val="16"/>
                <w:szCs w:val="16"/>
              </w:rPr>
            </w:pPr>
          </w:p>
        </w:tc>
        <w:tc>
          <w:tcPr>
            <w:tcW w:w="1581" w:type="dxa"/>
            <w:tcMar>
              <w:top w:w="57" w:type="dxa"/>
              <w:left w:w="113" w:type="dxa"/>
              <w:bottom w:w="57" w:type="dxa"/>
            </w:tcMar>
            <w:vAlign w:val="center"/>
          </w:tcPr>
          <w:p w14:paraId="76DD6B7C" w14:textId="257686A8" w:rsidR="00AA2563" w:rsidRPr="00AA2563" w:rsidRDefault="00AA2563" w:rsidP="00AA2563">
            <w:pPr>
              <w:spacing w:after="0" w:line="240" w:lineRule="auto"/>
              <w:ind w:left="-15"/>
              <w:jc w:val="center"/>
              <w:rPr>
                <w:rFonts w:ascii="Verdana" w:hAnsi="Verdana" w:cs="Arial"/>
                <w:sz w:val="16"/>
                <w:szCs w:val="16"/>
              </w:rPr>
            </w:pPr>
            <w:r w:rsidRPr="004C196E">
              <w:rPr>
                <w:rFonts w:ascii="Verdana" w:hAnsi="Verdana"/>
                <w:sz w:val="16"/>
                <w:szCs w:val="16"/>
              </w:rPr>
              <w:t>Informe mensual de Almacén y Actas Trimestrales de conciliación</w:t>
            </w:r>
          </w:p>
        </w:tc>
      </w:tr>
      <w:tr w:rsidR="12820B0B" w14:paraId="6B8C5ED5" w14:textId="77777777" w:rsidTr="69462AEF">
        <w:trPr>
          <w:trHeight w:val="545"/>
        </w:trPr>
        <w:tc>
          <w:tcPr>
            <w:tcW w:w="565" w:type="dxa"/>
            <w:tcMar>
              <w:top w:w="57" w:type="dxa"/>
              <w:left w:w="113" w:type="dxa"/>
              <w:bottom w:w="57" w:type="dxa"/>
            </w:tcMar>
            <w:vAlign w:val="center"/>
          </w:tcPr>
          <w:p w14:paraId="13C75A88" w14:textId="0D97146C" w:rsidR="3C67B661" w:rsidRDefault="3C67B661" w:rsidP="12820B0B">
            <w:pPr>
              <w:spacing w:line="240" w:lineRule="auto"/>
              <w:jc w:val="center"/>
              <w:rPr>
                <w:rFonts w:ascii="Verdana" w:hAnsi="Verdana" w:cs="Arial"/>
                <w:b/>
                <w:bCs/>
                <w:sz w:val="16"/>
                <w:szCs w:val="16"/>
              </w:rPr>
            </w:pPr>
            <w:r w:rsidRPr="12820B0B">
              <w:rPr>
                <w:rFonts w:ascii="Verdana" w:hAnsi="Verdana" w:cs="Arial"/>
                <w:b/>
                <w:bCs/>
                <w:sz w:val="16"/>
                <w:szCs w:val="16"/>
              </w:rPr>
              <w:t>14</w:t>
            </w:r>
          </w:p>
        </w:tc>
        <w:tc>
          <w:tcPr>
            <w:tcW w:w="1620" w:type="dxa"/>
            <w:tcMar>
              <w:top w:w="57" w:type="dxa"/>
              <w:left w:w="113" w:type="dxa"/>
              <w:bottom w:w="57" w:type="dxa"/>
            </w:tcMar>
            <w:vAlign w:val="center"/>
          </w:tcPr>
          <w:p w14:paraId="3AD04F45" w14:textId="7140FD01" w:rsidR="3C67B661" w:rsidRDefault="3C67B661" w:rsidP="12820B0B">
            <w:pPr>
              <w:spacing w:line="240" w:lineRule="auto"/>
              <w:rPr>
                <w:rFonts w:ascii="Verdana" w:hAnsi="Verdana"/>
                <w:sz w:val="16"/>
                <w:szCs w:val="16"/>
              </w:rPr>
            </w:pPr>
            <w:r w:rsidRPr="12820B0B">
              <w:rPr>
                <w:rFonts w:ascii="Verdana" w:hAnsi="Verdana"/>
                <w:sz w:val="16"/>
                <w:szCs w:val="16"/>
              </w:rPr>
              <w:t>(A) Establecer las acciones necesarias para el mejoramiento continuo del proceso</w:t>
            </w:r>
          </w:p>
        </w:tc>
        <w:tc>
          <w:tcPr>
            <w:tcW w:w="2032" w:type="dxa"/>
            <w:tcMar>
              <w:top w:w="57" w:type="dxa"/>
              <w:left w:w="113" w:type="dxa"/>
              <w:bottom w:w="57" w:type="dxa"/>
            </w:tcMar>
            <w:vAlign w:val="center"/>
          </w:tcPr>
          <w:p w14:paraId="57368D5D" w14:textId="45F0734F" w:rsidR="3C67B661" w:rsidRDefault="3C67B661" w:rsidP="12820B0B">
            <w:pPr>
              <w:spacing w:line="240" w:lineRule="auto"/>
              <w:jc w:val="center"/>
              <w:rPr>
                <w:rFonts w:ascii="Verdana" w:hAnsi="Verdana"/>
                <w:sz w:val="16"/>
                <w:szCs w:val="16"/>
              </w:rPr>
            </w:pPr>
            <w:r w:rsidRPr="12820B0B">
              <w:rPr>
                <w:rFonts w:ascii="Verdana" w:hAnsi="Verdana"/>
                <w:sz w:val="16"/>
                <w:szCs w:val="16"/>
              </w:rPr>
              <w:t>Coordinador Grupo Administrativa</w:t>
            </w:r>
          </w:p>
        </w:tc>
        <w:tc>
          <w:tcPr>
            <w:tcW w:w="4970" w:type="dxa"/>
            <w:tcMar>
              <w:top w:w="57" w:type="dxa"/>
              <w:left w:w="113" w:type="dxa"/>
              <w:bottom w:w="57" w:type="dxa"/>
            </w:tcMar>
            <w:vAlign w:val="center"/>
          </w:tcPr>
          <w:p w14:paraId="126D4D72" w14:textId="7045F450" w:rsidR="3C67B661" w:rsidRDefault="3C67B661" w:rsidP="12820B0B">
            <w:pPr>
              <w:spacing w:line="240" w:lineRule="auto"/>
              <w:jc w:val="both"/>
              <w:rPr>
                <w:rFonts w:ascii="Verdana" w:hAnsi="Verdana"/>
                <w:sz w:val="16"/>
                <w:szCs w:val="16"/>
              </w:rPr>
            </w:pPr>
            <w:r w:rsidRPr="12820B0B">
              <w:rPr>
                <w:rFonts w:ascii="Verdana" w:hAnsi="Verdana"/>
                <w:sz w:val="16"/>
                <w:szCs w:val="16"/>
              </w:rPr>
              <w:t>Realizar las acciones de mejora de acuerdo con los lineamientos establecidos en el procedimiento "Gestión de no conformidades, observaciones y notas de mejora."</w:t>
            </w:r>
          </w:p>
          <w:p w14:paraId="6F381F1A" w14:textId="7290EA30" w:rsidR="3C67B661" w:rsidRDefault="3C67B661" w:rsidP="12820B0B">
            <w:pPr>
              <w:spacing w:after="0" w:line="240" w:lineRule="auto"/>
              <w:ind w:left="-15"/>
              <w:jc w:val="both"/>
              <w:rPr>
                <w:rFonts w:ascii="Verdana" w:hAnsi="Verdana" w:cs="Arial"/>
                <w:sz w:val="16"/>
                <w:szCs w:val="16"/>
              </w:rPr>
            </w:pPr>
            <w:r w:rsidRPr="12820B0B">
              <w:rPr>
                <w:rFonts w:ascii="Verdana" w:hAnsi="Verdana" w:cs="Arial"/>
                <w:b/>
                <w:bCs/>
                <w:sz w:val="16"/>
                <w:szCs w:val="16"/>
              </w:rPr>
              <w:t>Tiempo: Frecuentemente</w:t>
            </w:r>
          </w:p>
        </w:tc>
        <w:tc>
          <w:tcPr>
            <w:tcW w:w="1581" w:type="dxa"/>
            <w:tcMar>
              <w:top w:w="57" w:type="dxa"/>
              <w:left w:w="113" w:type="dxa"/>
              <w:bottom w:w="57" w:type="dxa"/>
            </w:tcMar>
            <w:vAlign w:val="center"/>
          </w:tcPr>
          <w:p w14:paraId="13FD36CF" w14:textId="7BCB5362" w:rsidR="3C67B661" w:rsidRDefault="3C67B661" w:rsidP="12820B0B">
            <w:pPr>
              <w:spacing w:line="240" w:lineRule="auto"/>
              <w:jc w:val="center"/>
              <w:rPr>
                <w:rFonts w:ascii="Verdana" w:hAnsi="Verdana"/>
                <w:sz w:val="16"/>
                <w:szCs w:val="16"/>
              </w:rPr>
            </w:pPr>
            <w:r w:rsidRPr="12820B0B">
              <w:rPr>
                <w:rFonts w:ascii="Verdana" w:hAnsi="Verdana"/>
                <w:sz w:val="16"/>
                <w:szCs w:val="16"/>
              </w:rPr>
              <w:t>Acciones de mejoramiento</w:t>
            </w:r>
          </w:p>
        </w:tc>
      </w:tr>
    </w:tbl>
    <w:p w14:paraId="5BB39B93" w14:textId="787E7F05" w:rsidR="69462AEF" w:rsidRDefault="69462AEF" w:rsidP="69462AEF">
      <w:pPr>
        <w:spacing w:after="0" w:line="240" w:lineRule="auto"/>
        <w:rPr>
          <w:rFonts w:ascii="Verdana" w:hAnsi="Verdana"/>
          <w:color w:val="00B050"/>
        </w:rPr>
      </w:pPr>
    </w:p>
    <w:p w14:paraId="3AFCF9B3" w14:textId="58F19214" w:rsidR="69462AEF" w:rsidRDefault="69462AEF" w:rsidP="69462AEF">
      <w:pPr>
        <w:spacing w:after="0" w:line="240" w:lineRule="auto"/>
        <w:rPr>
          <w:rFonts w:ascii="Verdana" w:hAnsi="Verdana"/>
          <w:color w:val="00B050"/>
        </w:rPr>
      </w:pPr>
    </w:p>
    <w:p w14:paraId="206A5B82" w14:textId="7CFC4CCD" w:rsidR="7F1AE148" w:rsidRPr="00666AB9" w:rsidRDefault="7F1AE148" w:rsidP="00666AB9">
      <w:pPr>
        <w:numPr>
          <w:ilvl w:val="0"/>
          <w:numId w:val="11"/>
        </w:numPr>
        <w:spacing w:after="0" w:line="240" w:lineRule="auto"/>
        <w:ind w:left="0" w:firstLine="0"/>
        <w:jc w:val="both"/>
        <w:rPr>
          <w:rFonts w:ascii="Verdana" w:hAnsi="Verdana" w:cs="Arial"/>
          <w:b/>
          <w:bCs/>
          <w:sz w:val="20"/>
          <w:szCs w:val="20"/>
        </w:rPr>
      </w:pPr>
      <w:r w:rsidRPr="00666AB9">
        <w:rPr>
          <w:rFonts w:ascii="Verdana" w:hAnsi="Verdana" w:cs="Arial"/>
          <w:b/>
          <w:bCs/>
          <w:sz w:val="20"/>
          <w:szCs w:val="20"/>
        </w:rPr>
        <w:t>FORMATOS DEL PROCEDIMIENTO</w:t>
      </w:r>
    </w:p>
    <w:p w14:paraId="664792D9" w14:textId="7AD530A5" w:rsidR="172D2D76" w:rsidRPr="00666AB9" w:rsidRDefault="172D2D76" w:rsidP="172D2D76">
      <w:pPr>
        <w:spacing w:after="0" w:line="240" w:lineRule="auto"/>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
        <w:gridCol w:w="2715"/>
        <w:gridCol w:w="7075"/>
      </w:tblGrid>
      <w:tr w:rsidR="172D2D76" w:rsidRPr="00666AB9" w14:paraId="106D9FBD" w14:textId="77777777" w:rsidTr="12820B0B">
        <w:trPr>
          <w:trHeight w:val="117"/>
        </w:trPr>
        <w:tc>
          <w:tcPr>
            <w:tcW w:w="960" w:type="dxa"/>
            <w:shd w:val="clear" w:color="auto" w:fill="BFBFBF" w:themeFill="background1" w:themeFillShade="BF"/>
            <w:tcMar>
              <w:top w:w="30" w:type="dxa"/>
              <w:left w:w="30" w:type="dxa"/>
              <w:bottom w:w="30" w:type="dxa"/>
              <w:right w:w="30" w:type="dxa"/>
            </w:tcMar>
            <w:vAlign w:val="center"/>
          </w:tcPr>
          <w:p w14:paraId="2367AD3A" w14:textId="149D973B" w:rsidR="7F1AE148" w:rsidRPr="00666AB9" w:rsidRDefault="7F1AE148" w:rsidP="00666AB9">
            <w:pPr>
              <w:spacing w:after="0" w:line="240" w:lineRule="auto"/>
              <w:jc w:val="center"/>
              <w:rPr>
                <w:rFonts w:ascii="Verdana" w:eastAsia="Arial" w:hAnsi="Verdana" w:cs="Arial"/>
                <w:b/>
                <w:bCs/>
                <w:color w:val="000000" w:themeColor="text1"/>
                <w:sz w:val="16"/>
                <w:szCs w:val="16"/>
              </w:rPr>
            </w:pPr>
            <w:r w:rsidRPr="00666AB9">
              <w:rPr>
                <w:rFonts w:ascii="Verdana" w:eastAsia="Arial" w:hAnsi="Verdana" w:cs="Arial"/>
                <w:b/>
                <w:bCs/>
                <w:color w:val="000000" w:themeColor="text1"/>
                <w:sz w:val="16"/>
                <w:szCs w:val="16"/>
              </w:rPr>
              <w:t>No.</w:t>
            </w:r>
          </w:p>
        </w:tc>
        <w:tc>
          <w:tcPr>
            <w:tcW w:w="2715" w:type="dxa"/>
            <w:shd w:val="clear" w:color="auto" w:fill="BFBFBF" w:themeFill="background1" w:themeFillShade="BF"/>
            <w:tcMar>
              <w:top w:w="30" w:type="dxa"/>
              <w:left w:w="30" w:type="dxa"/>
              <w:bottom w:w="30" w:type="dxa"/>
              <w:right w:w="30" w:type="dxa"/>
            </w:tcMar>
            <w:vAlign w:val="center"/>
          </w:tcPr>
          <w:p w14:paraId="7C367250" w14:textId="4F314F0A" w:rsidR="172D2D76" w:rsidRPr="00666AB9" w:rsidRDefault="172D2D76" w:rsidP="00666AB9">
            <w:pPr>
              <w:spacing w:after="0" w:line="240" w:lineRule="auto"/>
              <w:jc w:val="center"/>
              <w:rPr>
                <w:rFonts w:ascii="Verdana" w:eastAsia="Arial" w:hAnsi="Verdana" w:cs="Arial"/>
                <w:color w:val="000000" w:themeColor="text1"/>
                <w:sz w:val="16"/>
                <w:szCs w:val="16"/>
              </w:rPr>
            </w:pPr>
            <w:r w:rsidRPr="00666AB9">
              <w:rPr>
                <w:rFonts w:ascii="Verdana" w:eastAsia="Arial" w:hAnsi="Verdana" w:cs="Arial"/>
                <w:b/>
                <w:bCs/>
                <w:color w:val="000000" w:themeColor="text1"/>
                <w:sz w:val="16"/>
                <w:szCs w:val="16"/>
              </w:rPr>
              <w:t xml:space="preserve">CODIGO </w:t>
            </w:r>
          </w:p>
        </w:tc>
        <w:tc>
          <w:tcPr>
            <w:tcW w:w="7075" w:type="dxa"/>
            <w:shd w:val="clear" w:color="auto" w:fill="BFBFBF" w:themeFill="background1" w:themeFillShade="BF"/>
            <w:tcMar>
              <w:top w:w="30" w:type="dxa"/>
              <w:left w:w="30" w:type="dxa"/>
              <w:bottom w:w="30" w:type="dxa"/>
              <w:right w:w="30" w:type="dxa"/>
            </w:tcMar>
            <w:vAlign w:val="center"/>
          </w:tcPr>
          <w:p w14:paraId="75DBAD5F" w14:textId="3E86D5D6" w:rsidR="172D2D76" w:rsidRPr="00666AB9" w:rsidRDefault="172D2D76" w:rsidP="00666AB9">
            <w:pPr>
              <w:spacing w:after="0" w:line="240" w:lineRule="auto"/>
              <w:jc w:val="center"/>
              <w:rPr>
                <w:rFonts w:ascii="Verdana" w:eastAsia="Arial" w:hAnsi="Verdana" w:cs="Arial"/>
                <w:color w:val="000000" w:themeColor="text1"/>
                <w:sz w:val="16"/>
                <w:szCs w:val="16"/>
              </w:rPr>
            </w:pPr>
            <w:r w:rsidRPr="00666AB9">
              <w:rPr>
                <w:rFonts w:ascii="Verdana" w:eastAsia="Arial" w:hAnsi="Verdana" w:cs="Arial"/>
                <w:b/>
                <w:bCs/>
                <w:color w:val="000000" w:themeColor="text1"/>
                <w:sz w:val="16"/>
                <w:szCs w:val="16"/>
              </w:rPr>
              <w:t>NOMBRE DEL FORMATO</w:t>
            </w:r>
          </w:p>
        </w:tc>
      </w:tr>
      <w:tr w:rsidR="00DD629A" w:rsidRPr="00666AB9" w14:paraId="54AA9CC1" w14:textId="77777777" w:rsidTr="12820B0B">
        <w:trPr>
          <w:trHeight w:val="300"/>
        </w:trPr>
        <w:tc>
          <w:tcPr>
            <w:tcW w:w="960" w:type="dxa"/>
            <w:tcMar>
              <w:top w:w="30" w:type="dxa"/>
              <w:left w:w="30" w:type="dxa"/>
              <w:bottom w:w="30" w:type="dxa"/>
              <w:right w:w="30" w:type="dxa"/>
            </w:tcMar>
          </w:tcPr>
          <w:p w14:paraId="6AD8F697" w14:textId="76F88E4E" w:rsidR="00DD629A" w:rsidRPr="00DD629A" w:rsidRDefault="00DD629A" w:rsidP="00DD629A">
            <w:pPr>
              <w:spacing w:after="0" w:line="240" w:lineRule="auto"/>
              <w:jc w:val="center"/>
              <w:rPr>
                <w:rFonts w:ascii="Verdana" w:eastAsia="Arial" w:hAnsi="Verdana" w:cs="Arial"/>
                <w:color w:val="000000" w:themeColor="text1"/>
                <w:sz w:val="16"/>
                <w:szCs w:val="16"/>
              </w:rPr>
            </w:pPr>
            <w:r w:rsidRPr="00DD629A">
              <w:rPr>
                <w:rFonts w:ascii="Verdana" w:hAnsi="Verdana"/>
                <w:sz w:val="16"/>
                <w:szCs w:val="16"/>
              </w:rPr>
              <w:t>1</w:t>
            </w:r>
          </w:p>
        </w:tc>
        <w:tc>
          <w:tcPr>
            <w:tcW w:w="2715" w:type="dxa"/>
            <w:tcMar>
              <w:top w:w="30" w:type="dxa"/>
              <w:left w:w="30" w:type="dxa"/>
              <w:bottom w:w="30" w:type="dxa"/>
              <w:right w:w="30" w:type="dxa"/>
            </w:tcMar>
          </w:tcPr>
          <w:p w14:paraId="03FEEE01" w14:textId="07402480" w:rsidR="00DD629A" w:rsidRPr="00DD629A" w:rsidRDefault="00DD629A" w:rsidP="00DD629A">
            <w:pPr>
              <w:spacing w:after="0" w:line="240" w:lineRule="auto"/>
              <w:jc w:val="center"/>
              <w:rPr>
                <w:rFonts w:ascii="Verdana" w:eastAsia="Arial" w:hAnsi="Verdana" w:cs="Arial"/>
                <w:color w:val="000000" w:themeColor="text1"/>
                <w:sz w:val="16"/>
                <w:szCs w:val="16"/>
              </w:rPr>
            </w:pPr>
            <w:r w:rsidRPr="12820B0B">
              <w:rPr>
                <w:rFonts w:ascii="Verdana" w:hAnsi="Verdana"/>
                <w:sz w:val="16"/>
                <w:szCs w:val="16"/>
              </w:rPr>
              <w:t>GR-F</w:t>
            </w:r>
            <w:r w:rsidR="1D52A263" w:rsidRPr="12820B0B">
              <w:rPr>
                <w:rFonts w:ascii="Verdana" w:hAnsi="Verdana"/>
                <w:sz w:val="16"/>
                <w:szCs w:val="16"/>
              </w:rPr>
              <w:t>R</w:t>
            </w:r>
            <w:r w:rsidRPr="12820B0B">
              <w:rPr>
                <w:rFonts w:ascii="Verdana" w:hAnsi="Verdana"/>
                <w:sz w:val="16"/>
                <w:szCs w:val="16"/>
              </w:rPr>
              <w:t>-001</w:t>
            </w:r>
          </w:p>
        </w:tc>
        <w:tc>
          <w:tcPr>
            <w:tcW w:w="7075" w:type="dxa"/>
            <w:tcMar>
              <w:top w:w="30" w:type="dxa"/>
              <w:left w:w="30" w:type="dxa"/>
              <w:bottom w:w="30" w:type="dxa"/>
              <w:right w:w="30" w:type="dxa"/>
            </w:tcMar>
          </w:tcPr>
          <w:p w14:paraId="52815E36" w14:textId="66E26C53" w:rsidR="00DD629A" w:rsidRPr="00DD629A" w:rsidRDefault="0DD41B8E" w:rsidP="02967719">
            <w:pPr>
              <w:spacing w:after="0" w:line="240" w:lineRule="auto"/>
            </w:pPr>
            <w:r w:rsidRPr="02967719">
              <w:rPr>
                <w:rFonts w:ascii="Verdana" w:hAnsi="Verdana"/>
                <w:sz w:val="16"/>
                <w:szCs w:val="16"/>
              </w:rPr>
              <w:t>Cuestionario deterioro bienes inmuebles generadores efectivo</w:t>
            </w:r>
          </w:p>
        </w:tc>
      </w:tr>
      <w:tr w:rsidR="00DD629A" w:rsidRPr="00666AB9" w14:paraId="5B8533FB" w14:textId="77777777" w:rsidTr="12820B0B">
        <w:trPr>
          <w:trHeight w:val="300"/>
        </w:trPr>
        <w:tc>
          <w:tcPr>
            <w:tcW w:w="960" w:type="dxa"/>
            <w:tcMar>
              <w:top w:w="30" w:type="dxa"/>
              <w:left w:w="30" w:type="dxa"/>
              <w:bottom w:w="30" w:type="dxa"/>
              <w:right w:w="30" w:type="dxa"/>
            </w:tcMar>
          </w:tcPr>
          <w:p w14:paraId="6D3EBFF5" w14:textId="4E5A780F" w:rsidR="00DD629A" w:rsidRPr="00DD629A" w:rsidRDefault="00DD629A" w:rsidP="00DD629A">
            <w:pPr>
              <w:spacing w:after="0" w:line="240" w:lineRule="auto"/>
              <w:jc w:val="center"/>
              <w:rPr>
                <w:rFonts w:ascii="Verdana" w:eastAsia="Arial" w:hAnsi="Verdana" w:cs="Arial"/>
                <w:color w:val="000000" w:themeColor="text1"/>
                <w:sz w:val="16"/>
                <w:szCs w:val="16"/>
              </w:rPr>
            </w:pPr>
            <w:r w:rsidRPr="00DD629A">
              <w:rPr>
                <w:rFonts w:ascii="Verdana" w:hAnsi="Verdana"/>
                <w:sz w:val="16"/>
                <w:szCs w:val="16"/>
              </w:rPr>
              <w:t>2</w:t>
            </w:r>
          </w:p>
        </w:tc>
        <w:tc>
          <w:tcPr>
            <w:tcW w:w="2715" w:type="dxa"/>
            <w:tcMar>
              <w:top w:w="30" w:type="dxa"/>
              <w:left w:w="30" w:type="dxa"/>
              <w:bottom w:w="30" w:type="dxa"/>
              <w:right w:w="30" w:type="dxa"/>
            </w:tcMar>
          </w:tcPr>
          <w:p w14:paraId="1B571869" w14:textId="6FFC53E6" w:rsidR="00DD629A" w:rsidRPr="00DD629A" w:rsidRDefault="00DD629A" w:rsidP="00DD629A">
            <w:pPr>
              <w:spacing w:after="0" w:line="240" w:lineRule="auto"/>
              <w:jc w:val="center"/>
              <w:rPr>
                <w:rFonts w:ascii="Verdana" w:eastAsia="Arial" w:hAnsi="Verdana" w:cs="Arial"/>
                <w:color w:val="000000" w:themeColor="text1"/>
                <w:sz w:val="16"/>
                <w:szCs w:val="16"/>
              </w:rPr>
            </w:pPr>
            <w:r w:rsidRPr="12820B0B">
              <w:rPr>
                <w:rFonts w:ascii="Verdana" w:hAnsi="Verdana"/>
                <w:sz w:val="16"/>
                <w:szCs w:val="16"/>
              </w:rPr>
              <w:t>GR-F</w:t>
            </w:r>
            <w:r w:rsidR="22F111F9" w:rsidRPr="12820B0B">
              <w:rPr>
                <w:rFonts w:ascii="Verdana" w:hAnsi="Verdana"/>
                <w:sz w:val="16"/>
                <w:szCs w:val="16"/>
              </w:rPr>
              <w:t>R</w:t>
            </w:r>
            <w:r w:rsidRPr="12820B0B">
              <w:rPr>
                <w:rFonts w:ascii="Verdana" w:hAnsi="Verdana"/>
                <w:sz w:val="16"/>
                <w:szCs w:val="16"/>
              </w:rPr>
              <w:t>-002</w:t>
            </w:r>
          </w:p>
        </w:tc>
        <w:tc>
          <w:tcPr>
            <w:tcW w:w="7075" w:type="dxa"/>
            <w:tcMar>
              <w:top w:w="30" w:type="dxa"/>
              <w:left w:w="30" w:type="dxa"/>
              <w:bottom w:w="30" w:type="dxa"/>
              <w:right w:w="30" w:type="dxa"/>
            </w:tcMar>
          </w:tcPr>
          <w:p w14:paraId="6A990480" w14:textId="761AB1C6" w:rsidR="02967719" w:rsidRDefault="02967719" w:rsidP="02967719">
            <w:pPr>
              <w:spacing w:after="0" w:line="240" w:lineRule="auto"/>
              <w:rPr>
                <w:rFonts w:ascii="Verdana" w:eastAsia="Arial" w:hAnsi="Verdana" w:cs="Arial"/>
                <w:color w:val="000000" w:themeColor="text1"/>
                <w:sz w:val="16"/>
                <w:szCs w:val="16"/>
              </w:rPr>
            </w:pPr>
            <w:r w:rsidRPr="02967719">
              <w:rPr>
                <w:rFonts w:ascii="Verdana" w:hAnsi="Verdana"/>
                <w:sz w:val="16"/>
                <w:szCs w:val="16"/>
              </w:rPr>
              <w:t>Solicitud de elementos de consumo</w:t>
            </w:r>
          </w:p>
        </w:tc>
      </w:tr>
      <w:tr w:rsidR="00DD629A" w:rsidRPr="00666AB9" w14:paraId="099A4B8D" w14:textId="77777777" w:rsidTr="12820B0B">
        <w:trPr>
          <w:trHeight w:val="300"/>
        </w:trPr>
        <w:tc>
          <w:tcPr>
            <w:tcW w:w="960" w:type="dxa"/>
            <w:tcMar>
              <w:top w:w="30" w:type="dxa"/>
              <w:left w:w="30" w:type="dxa"/>
              <w:bottom w:w="30" w:type="dxa"/>
              <w:right w:w="30" w:type="dxa"/>
            </w:tcMar>
          </w:tcPr>
          <w:p w14:paraId="3B358707" w14:textId="4759B004" w:rsidR="00DD629A" w:rsidRPr="00DD629A" w:rsidRDefault="00DD629A" w:rsidP="00DD629A">
            <w:pPr>
              <w:spacing w:after="0" w:line="240" w:lineRule="auto"/>
              <w:jc w:val="center"/>
              <w:rPr>
                <w:rFonts w:ascii="Verdana" w:eastAsia="Arial" w:hAnsi="Verdana" w:cs="Arial"/>
                <w:color w:val="000000" w:themeColor="text1"/>
                <w:sz w:val="16"/>
                <w:szCs w:val="16"/>
              </w:rPr>
            </w:pPr>
            <w:r w:rsidRPr="00DD629A">
              <w:rPr>
                <w:rFonts w:ascii="Verdana" w:hAnsi="Verdana"/>
                <w:sz w:val="16"/>
                <w:szCs w:val="16"/>
              </w:rPr>
              <w:t>3</w:t>
            </w:r>
          </w:p>
        </w:tc>
        <w:tc>
          <w:tcPr>
            <w:tcW w:w="2715" w:type="dxa"/>
            <w:tcMar>
              <w:top w:w="30" w:type="dxa"/>
              <w:left w:w="30" w:type="dxa"/>
              <w:bottom w:w="30" w:type="dxa"/>
              <w:right w:w="30" w:type="dxa"/>
            </w:tcMar>
          </w:tcPr>
          <w:p w14:paraId="0F89E77F" w14:textId="4DBBDC56" w:rsidR="00DD629A" w:rsidRPr="00DD629A" w:rsidRDefault="25EB7D86" w:rsidP="02967719">
            <w:pPr>
              <w:spacing w:after="0" w:line="240" w:lineRule="auto"/>
              <w:jc w:val="center"/>
              <w:rPr>
                <w:rFonts w:ascii="Verdana" w:hAnsi="Verdana"/>
                <w:sz w:val="16"/>
                <w:szCs w:val="16"/>
              </w:rPr>
            </w:pPr>
            <w:r w:rsidRPr="12820B0B">
              <w:rPr>
                <w:rFonts w:ascii="Verdana" w:hAnsi="Verdana"/>
                <w:sz w:val="16"/>
                <w:szCs w:val="16"/>
              </w:rPr>
              <w:t>GR-F</w:t>
            </w:r>
            <w:r w:rsidR="343B8C1C" w:rsidRPr="12820B0B">
              <w:rPr>
                <w:rFonts w:ascii="Verdana" w:hAnsi="Verdana"/>
                <w:sz w:val="16"/>
                <w:szCs w:val="16"/>
              </w:rPr>
              <w:t>R</w:t>
            </w:r>
            <w:r w:rsidRPr="12820B0B">
              <w:rPr>
                <w:rFonts w:ascii="Verdana" w:hAnsi="Verdana"/>
                <w:sz w:val="16"/>
                <w:szCs w:val="16"/>
              </w:rPr>
              <w:t>-003</w:t>
            </w:r>
          </w:p>
        </w:tc>
        <w:tc>
          <w:tcPr>
            <w:tcW w:w="7075" w:type="dxa"/>
            <w:tcMar>
              <w:top w:w="30" w:type="dxa"/>
              <w:left w:w="30" w:type="dxa"/>
              <w:bottom w:w="30" w:type="dxa"/>
              <w:right w:w="30" w:type="dxa"/>
            </w:tcMar>
          </w:tcPr>
          <w:p w14:paraId="0FF55906" w14:textId="07799812" w:rsidR="02967719" w:rsidRDefault="02967719" w:rsidP="02967719">
            <w:pPr>
              <w:spacing w:after="0" w:line="240" w:lineRule="auto"/>
              <w:rPr>
                <w:rFonts w:ascii="Verdana" w:eastAsia="Arial" w:hAnsi="Verdana" w:cs="Arial"/>
                <w:color w:val="000000" w:themeColor="text1"/>
                <w:sz w:val="16"/>
                <w:szCs w:val="16"/>
              </w:rPr>
            </w:pPr>
            <w:r w:rsidRPr="02967719">
              <w:rPr>
                <w:rFonts w:ascii="Verdana" w:hAnsi="Verdana"/>
                <w:sz w:val="16"/>
                <w:szCs w:val="16"/>
              </w:rPr>
              <w:t>Solicitud de elementos devolutivos</w:t>
            </w:r>
          </w:p>
        </w:tc>
      </w:tr>
      <w:tr w:rsidR="00DD629A" w:rsidRPr="00666AB9" w14:paraId="2DD53572" w14:textId="77777777" w:rsidTr="12820B0B">
        <w:trPr>
          <w:trHeight w:val="300"/>
        </w:trPr>
        <w:tc>
          <w:tcPr>
            <w:tcW w:w="960" w:type="dxa"/>
            <w:tcMar>
              <w:top w:w="30" w:type="dxa"/>
              <w:left w:w="30" w:type="dxa"/>
              <w:bottom w:w="30" w:type="dxa"/>
              <w:right w:w="30" w:type="dxa"/>
            </w:tcMar>
          </w:tcPr>
          <w:p w14:paraId="204A2273" w14:textId="78E316D4" w:rsidR="00DD629A" w:rsidRPr="00DD629A" w:rsidRDefault="00DD629A" w:rsidP="00DD629A">
            <w:pPr>
              <w:spacing w:after="0" w:line="240" w:lineRule="auto"/>
              <w:jc w:val="center"/>
              <w:rPr>
                <w:rFonts w:ascii="Verdana" w:eastAsia="Arial" w:hAnsi="Verdana" w:cs="Arial"/>
                <w:color w:val="000000" w:themeColor="text1"/>
                <w:sz w:val="16"/>
                <w:szCs w:val="16"/>
              </w:rPr>
            </w:pPr>
            <w:r w:rsidRPr="00DD629A">
              <w:rPr>
                <w:rFonts w:ascii="Verdana" w:hAnsi="Verdana"/>
                <w:sz w:val="16"/>
                <w:szCs w:val="16"/>
              </w:rPr>
              <w:t>4</w:t>
            </w:r>
          </w:p>
        </w:tc>
        <w:tc>
          <w:tcPr>
            <w:tcW w:w="2715" w:type="dxa"/>
            <w:tcMar>
              <w:top w:w="30" w:type="dxa"/>
              <w:left w:w="30" w:type="dxa"/>
              <w:bottom w:w="30" w:type="dxa"/>
              <w:right w:w="30" w:type="dxa"/>
            </w:tcMar>
          </w:tcPr>
          <w:p w14:paraId="571851CB" w14:textId="3AEFBE0C" w:rsidR="00DD629A" w:rsidRPr="00DD629A" w:rsidRDefault="00DD629A" w:rsidP="00DD629A">
            <w:pPr>
              <w:spacing w:after="0" w:line="240" w:lineRule="auto"/>
              <w:jc w:val="center"/>
              <w:rPr>
                <w:rFonts w:ascii="Verdana" w:eastAsia="Arial" w:hAnsi="Verdana" w:cs="Arial"/>
                <w:color w:val="000000" w:themeColor="text1"/>
                <w:sz w:val="16"/>
                <w:szCs w:val="16"/>
              </w:rPr>
            </w:pPr>
            <w:r w:rsidRPr="00DD629A">
              <w:rPr>
                <w:rFonts w:ascii="Verdana" w:hAnsi="Verdana"/>
                <w:sz w:val="16"/>
                <w:szCs w:val="16"/>
              </w:rPr>
              <w:t>No Aplica</w:t>
            </w:r>
          </w:p>
        </w:tc>
        <w:tc>
          <w:tcPr>
            <w:tcW w:w="7075" w:type="dxa"/>
            <w:tcMar>
              <w:top w:w="30" w:type="dxa"/>
              <w:left w:w="30" w:type="dxa"/>
              <w:bottom w:w="30" w:type="dxa"/>
              <w:right w:w="30" w:type="dxa"/>
            </w:tcMar>
          </w:tcPr>
          <w:p w14:paraId="5B06C58A" w14:textId="1A5AB617" w:rsidR="00DD629A" w:rsidRPr="00DD629A" w:rsidRDefault="00DD629A" w:rsidP="00DD629A">
            <w:pPr>
              <w:spacing w:after="0" w:line="240" w:lineRule="auto"/>
              <w:rPr>
                <w:rFonts w:ascii="Verdana" w:eastAsia="Arial" w:hAnsi="Verdana" w:cs="Arial"/>
                <w:color w:val="000000" w:themeColor="text1"/>
                <w:sz w:val="16"/>
                <w:szCs w:val="16"/>
              </w:rPr>
            </w:pPr>
            <w:r w:rsidRPr="00DD629A">
              <w:rPr>
                <w:rFonts w:ascii="Verdana" w:hAnsi="Verdana"/>
                <w:sz w:val="16"/>
                <w:szCs w:val="16"/>
              </w:rPr>
              <w:t>Acta de Entrega</w:t>
            </w:r>
          </w:p>
        </w:tc>
      </w:tr>
      <w:tr w:rsidR="00DD629A" w:rsidRPr="00666AB9" w14:paraId="70A06364" w14:textId="77777777" w:rsidTr="12820B0B">
        <w:trPr>
          <w:trHeight w:val="300"/>
        </w:trPr>
        <w:tc>
          <w:tcPr>
            <w:tcW w:w="960" w:type="dxa"/>
            <w:tcMar>
              <w:top w:w="30" w:type="dxa"/>
              <w:left w:w="30" w:type="dxa"/>
              <w:bottom w:w="30" w:type="dxa"/>
              <w:right w:w="30" w:type="dxa"/>
            </w:tcMar>
          </w:tcPr>
          <w:p w14:paraId="54EC7AAF" w14:textId="4D83017C" w:rsidR="00DD629A" w:rsidRPr="00DD629A" w:rsidRDefault="00DD629A" w:rsidP="00DD629A">
            <w:pPr>
              <w:spacing w:after="0" w:line="240" w:lineRule="auto"/>
              <w:jc w:val="center"/>
              <w:rPr>
                <w:rFonts w:ascii="Verdana" w:eastAsia="Arial" w:hAnsi="Verdana" w:cs="Arial"/>
                <w:color w:val="000000" w:themeColor="text1"/>
                <w:sz w:val="16"/>
                <w:szCs w:val="16"/>
              </w:rPr>
            </w:pPr>
            <w:r w:rsidRPr="00DD629A">
              <w:rPr>
                <w:rFonts w:ascii="Verdana" w:hAnsi="Verdana"/>
                <w:sz w:val="16"/>
                <w:szCs w:val="16"/>
              </w:rPr>
              <w:t>5</w:t>
            </w:r>
          </w:p>
        </w:tc>
        <w:tc>
          <w:tcPr>
            <w:tcW w:w="2715" w:type="dxa"/>
            <w:tcMar>
              <w:top w:w="30" w:type="dxa"/>
              <w:left w:w="30" w:type="dxa"/>
              <w:bottom w:w="30" w:type="dxa"/>
              <w:right w:w="30" w:type="dxa"/>
            </w:tcMar>
          </w:tcPr>
          <w:p w14:paraId="0F2B7B25" w14:textId="35DCCB5D" w:rsidR="00DD629A" w:rsidRPr="00DD629A" w:rsidRDefault="00DD629A" w:rsidP="00DD629A">
            <w:pPr>
              <w:spacing w:after="0" w:line="240" w:lineRule="auto"/>
              <w:jc w:val="center"/>
              <w:rPr>
                <w:rFonts w:ascii="Verdana" w:eastAsia="Arial" w:hAnsi="Verdana" w:cs="Arial"/>
                <w:color w:val="000000" w:themeColor="text1"/>
                <w:sz w:val="16"/>
                <w:szCs w:val="16"/>
              </w:rPr>
            </w:pPr>
            <w:r w:rsidRPr="00DD629A">
              <w:rPr>
                <w:rFonts w:ascii="Verdana" w:hAnsi="Verdana"/>
                <w:sz w:val="16"/>
                <w:szCs w:val="16"/>
              </w:rPr>
              <w:t>No Aplica</w:t>
            </w:r>
          </w:p>
        </w:tc>
        <w:tc>
          <w:tcPr>
            <w:tcW w:w="7075" w:type="dxa"/>
            <w:tcMar>
              <w:top w:w="30" w:type="dxa"/>
              <w:left w:w="30" w:type="dxa"/>
              <w:bottom w:w="30" w:type="dxa"/>
              <w:right w:w="30" w:type="dxa"/>
            </w:tcMar>
          </w:tcPr>
          <w:p w14:paraId="121FFFAE" w14:textId="7272760A" w:rsidR="00DD629A" w:rsidRPr="00DD629A" w:rsidRDefault="00DD629A" w:rsidP="00DD629A">
            <w:pPr>
              <w:spacing w:after="0" w:line="240" w:lineRule="auto"/>
              <w:rPr>
                <w:rFonts w:ascii="Verdana" w:eastAsia="Arial" w:hAnsi="Verdana" w:cs="Arial"/>
                <w:color w:val="000000" w:themeColor="text1"/>
                <w:sz w:val="16"/>
                <w:szCs w:val="16"/>
              </w:rPr>
            </w:pPr>
            <w:r w:rsidRPr="00DD629A">
              <w:rPr>
                <w:rFonts w:ascii="Verdana" w:hAnsi="Verdana"/>
                <w:sz w:val="16"/>
                <w:szCs w:val="16"/>
              </w:rPr>
              <w:t>Informe mensual de Almacén</w:t>
            </w:r>
          </w:p>
        </w:tc>
      </w:tr>
      <w:tr w:rsidR="00DD629A" w:rsidRPr="00666AB9" w14:paraId="5B96902B" w14:textId="77777777" w:rsidTr="12820B0B">
        <w:trPr>
          <w:trHeight w:val="285"/>
        </w:trPr>
        <w:tc>
          <w:tcPr>
            <w:tcW w:w="960" w:type="dxa"/>
            <w:tcMar>
              <w:top w:w="30" w:type="dxa"/>
              <w:left w:w="30" w:type="dxa"/>
              <w:bottom w:w="30" w:type="dxa"/>
              <w:right w:w="30" w:type="dxa"/>
            </w:tcMar>
          </w:tcPr>
          <w:p w14:paraId="5411E179" w14:textId="7BC95DC3" w:rsidR="00DD629A" w:rsidRPr="00DD629A" w:rsidRDefault="00DD629A" w:rsidP="00DD629A">
            <w:pPr>
              <w:spacing w:after="0" w:line="240" w:lineRule="auto"/>
              <w:jc w:val="center"/>
              <w:rPr>
                <w:rFonts w:ascii="Verdana" w:eastAsia="Arial" w:hAnsi="Verdana" w:cs="Arial"/>
                <w:color w:val="000000" w:themeColor="text1"/>
                <w:sz w:val="16"/>
                <w:szCs w:val="16"/>
              </w:rPr>
            </w:pPr>
            <w:r w:rsidRPr="00DD629A">
              <w:rPr>
                <w:rFonts w:ascii="Verdana" w:hAnsi="Verdana"/>
                <w:sz w:val="16"/>
                <w:szCs w:val="16"/>
              </w:rPr>
              <w:t>6</w:t>
            </w:r>
          </w:p>
        </w:tc>
        <w:tc>
          <w:tcPr>
            <w:tcW w:w="2715" w:type="dxa"/>
            <w:tcMar>
              <w:top w:w="30" w:type="dxa"/>
              <w:left w:w="30" w:type="dxa"/>
              <w:bottom w:w="30" w:type="dxa"/>
              <w:right w:w="30" w:type="dxa"/>
            </w:tcMar>
          </w:tcPr>
          <w:p w14:paraId="4D03B965" w14:textId="771EF42D" w:rsidR="00DD629A" w:rsidRPr="00DD629A" w:rsidRDefault="00DD629A" w:rsidP="00DD629A">
            <w:pPr>
              <w:spacing w:after="0" w:line="240" w:lineRule="auto"/>
              <w:jc w:val="center"/>
              <w:rPr>
                <w:rFonts w:ascii="Verdana" w:eastAsia="Arial" w:hAnsi="Verdana" w:cs="Arial"/>
                <w:color w:val="000000" w:themeColor="text1"/>
                <w:sz w:val="16"/>
                <w:szCs w:val="16"/>
              </w:rPr>
            </w:pPr>
            <w:r w:rsidRPr="00DD629A">
              <w:rPr>
                <w:rFonts w:ascii="Verdana" w:hAnsi="Verdana"/>
                <w:sz w:val="16"/>
                <w:szCs w:val="16"/>
              </w:rPr>
              <w:t>No Aplica</w:t>
            </w:r>
          </w:p>
        </w:tc>
        <w:tc>
          <w:tcPr>
            <w:tcW w:w="7075" w:type="dxa"/>
            <w:tcMar>
              <w:top w:w="30" w:type="dxa"/>
              <w:left w:w="30" w:type="dxa"/>
              <w:bottom w:w="30" w:type="dxa"/>
              <w:right w:w="30" w:type="dxa"/>
            </w:tcMar>
          </w:tcPr>
          <w:p w14:paraId="22EC3AC0" w14:textId="798A69BD" w:rsidR="00DD629A" w:rsidRPr="00DD629A" w:rsidRDefault="00DD629A" w:rsidP="00DD629A">
            <w:pPr>
              <w:spacing w:after="0" w:line="240" w:lineRule="auto"/>
              <w:rPr>
                <w:rFonts w:ascii="Verdana" w:eastAsia="Arial" w:hAnsi="Verdana" w:cs="Arial"/>
                <w:color w:val="000000" w:themeColor="text1"/>
                <w:sz w:val="16"/>
                <w:szCs w:val="16"/>
              </w:rPr>
            </w:pPr>
            <w:r w:rsidRPr="00DD629A">
              <w:rPr>
                <w:rFonts w:ascii="Verdana" w:hAnsi="Verdana"/>
                <w:sz w:val="16"/>
                <w:szCs w:val="16"/>
              </w:rPr>
              <w:t>Correo Electrónico*</w:t>
            </w:r>
          </w:p>
        </w:tc>
      </w:tr>
      <w:tr w:rsidR="002A7E18" w:rsidRPr="00666AB9" w14:paraId="1E934D4E" w14:textId="77777777" w:rsidTr="12820B0B">
        <w:trPr>
          <w:trHeight w:val="300"/>
        </w:trPr>
        <w:tc>
          <w:tcPr>
            <w:tcW w:w="960" w:type="dxa"/>
            <w:tcMar>
              <w:top w:w="30" w:type="dxa"/>
              <w:left w:w="30" w:type="dxa"/>
              <w:bottom w:w="30" w:type="dxa"/>
              <w:right w:w="30" w:type="dxa"/>
            </w:tcMar>
          </w:tcPr>
          <w:p w14:paraId="656AA5BF" w14:textId="7B9F4ECD" w:rsidR="002A7E18" w:rsidRPr="00DD629A" w:rsidRDefault="268C7C5C" w:rsidP="00DD629A">
            <w:pPr>
              <w:spacing w:after="0" w:line="240" w:lineRule="auto"/>
              <w:jc w:val="center"/>
              <w:rPr>
                <w:rFonts w:ascii="Verdana" w:hAnsi="Verdana"/>
                <w:sz w:val="16"/>
                <w:szCs w:val="16"/>
              </w:rPr>
            </w:pPr>
            <w:r w:rsidRPr="02967719">
              <w:rPr>
                <w:rFonts w:ascii="Verdana" w:hAnsi="Verdana"/>
                <w:sz w:val="16"/>
                <w:szCs w:val="16"/>
              </w:rPr>
              <w:t>7</w:t>
            </w:r>
          </w:p>
        </w:tc>
        <w:tc>
          <w:tcPr>
            <w:tcW w:w="2715" w:type="dxa"/>
            <w:tcMar>
              <w:top w:w="30" w:type="dxa"/>
              <w:left w:w="30" w:type="dxa"/>
              <w:bottom w:w="30" w:type="dxa"/>
              <w:right w:w="30" w:type="dxa"/>
            </w:tcMar>
          </w:tcPr>
          <w:p w14:paraId="47658666" w14:textId="7B89F897" w:rsidR="002A7E18" w:rsidRPr="00DD629A" w:rsidRDefault="7FD699E5" w:rsidP="00DD629A">
            <w:pPr>
              <w:spacing w:after="0" w:line="240" w:lineRule="auto"/>
              <w:jc w:val="center"/>
              <w:rPr>
                <w:rFonts w:ascii="Verdana" w:hAnsi="Verdana"/>
                <w:sz w:val="16"/>
                <w:szCs w:val="16"/>
              </w:rPr>
            </w:pPr>
            <w:r w:rsidRPr="12820B0B">
              <w:rPr>
                <w:rFonts w:ascii="Verdana" w:hAnsi="Verdana"/>
                <w:sz w:val="16"/>
                <w:szCs w:val="16"/>
              </w:rPr>
              <w:t>GR-F</w:t>
            </w:r>
            <w:r w:rsidR="76CB0F7F" w:rsidRPr="12820B0B">
              <w:rPr>
                <w:rFonts w:ascii="Verdana" w:hAnsi="Verdana"/>
                <w:sz w:val="16"/>
                <w:szCs w:val="16"/>
              </w:rPr>
              <w:t>R</w:t>
            </w:r>
            <w:r w:rsidRPr="12820B0B">
              <w:rPr>
                <w:rFonts w:ascii="Verdana" w:hAnsi="Verdana"/>
                <w:sz w:val="16"/>
                <w:szCs w:val="16"/>
              </w:rPr>
              <w:t>-0</w:t>
            </w:r>
            <w:r w:rsidR="0D70B00E" w:rsidRPr="12820B0B">
              <w:rPr>
                <w:rFonts w:ascii="Verdana" w:hAnsi="Verdana"/>
                <w:sz w:val="16"/>
                <w:szCs w:val="16"/>
              </w:rPr>
              <w:t>04</w:t>
            </w:r>
          </w:p>
        </w:tc>
        <w:tc>
          <w:tcPr>
            <w:tcW w:w="7075" w:type="dxa"/>
            <w:tcMar>
              <w:top w:w="30" w:type="dxa"/>
              <w:left w:w="30" w:type="dxa"/>
              <w:bottom w:w="30" w:type="dxa"/>
              <w:right w:w="30" w:type="dxa"/>
            </w:tcMar>
          </w:tcPr>
          <w:p w14:paraId="1CE1D41E" w14:textId="53CD19E0" w:rsidR="002A7E18" w:rsidRPr="00DD629A" w:rsidRDefault="002A7E18" w:rsidP="00DD629A">
            <w:pPr>
              <w:spacing w:after="0" w:line="240" w:lineRule="auto"/>
              <w:rPr>
                <w:rFonts w:ascii="Verdana" w:hAnsi="Verdana"/>
                <w:sz w:val="16"/>
                <w:szCs w:val="16"/>
              </w:rPr>
            </w:pPr>
            <w:r w:rsidRPr="002A7E18">
              <w:rPr>
                <w:rFonts w:ascii="Verdana" w:hAnsi="Verdana"/>
                <w:sz w:val="16"/>
                <w:szCs w:val="16"/>
              </w:rPr>
              <w:t>Consumo de resmas de papel trimestral</w:t>
            </w:r>
          </w:p>
        </w:tc>
      </w:tr>
      <w:tr w:rsidR="02967719" w14:paraId="235ABCC8" w14:textId="77777777" w:rsidTr="12820B0B">
        <w:trPr>
          <w:trHeight w:val="300"/>
        </w:trPr>
        <w:tc>
          <w:tcPr>
            <w:tcW w:w="960" w:type="dxa"/>
            <w:tcMar>
              <w:top w:w="30" w:type="dxa"/>
              <w:left w:w="30" w:type="dxa"/>
              <w:bottom w:w="30" w:type="dxa"/>
              <w:right w:w="30" w:type="dxa"/>
            </w:tcMar>
          </w:tcPr>
          <w:p w14:paraId="1FB4B012" w14:textId="6B196414" w:rsidR="175F0C74" w:rsidRDefault="175F0C74" w:rsidP="02967719">
            <w:pPr>
              <w:spacing w:line="240" w:lineRule="auto"/>
              <w:jc w:val="center"/>
              <w:rPr>
                <w:rFonts w:ascii="Verdana" w:hAnsi="Verdana"/>
                <w:sz w:val="16"/>
                <w:szCs w:val="16"/>
              </w:rPr>
            </w:pPr>
            <w:r w:rsidRPr="02967719">
              <w:rPr>
                <w:rFonts w:ascii="Verdana" w:hAnsi="Verdana"/>
                <w:sz w:val="16"/>
                <w:szCs w:val="16"/>
              </w:rPr>
              <w:t>8</w:t>
            </w:r>
          </w:p>
        </w:tc>
        <w:tc>
          <w:tcPr>
            <w:tcW w:w="2715" w:type="dxa"/>
            <w:tcMar>
              <w:top w:w="30" w:type="dxa"/>
              <w:left w:w="30" w:type="dxa"/>
              <w:bottom w:w="30" w:type="dxa"/>
              <w:right w:w="30" w:type="dxa"/>
            </w:tcMar>
          </w:tcPr>
          <w:p w14:paraId="70D951F1" w14:textId="30A8C83D" w:rsidR="175F0C74" w:rsidRDefault="32ACF08B" w:rsidP="02967719">
            <w:pPr>
              <w:spacing w:line="240" w:lineRule="auto"/>
              <w:jc w:val="center"/>
              <w:rPr>
                <w:rFonts w:ascii="Verdana" w:hAnsi="Verdana"/>
                <w:sz w:val="16"/>
                <w:szCs w:val="16"/>
              </w:rPr>
            </w:pPr>
            <w:r w:rsidRPr="12820B0B">
              <w:rPr>
                <w:rFonts w:ascii="Verdana" w:hAnsi="Verdana"/>
                <w:sz w:val="16"/>
                <w:szCs w:val="16"/>
              </w:rPr>
              <w:t>GR-F</w:t>
            </w:r>
            <w:r w:rsidR="694BB0DB" w:rsidRPr="12820B0B">
              <w:rPr>
                <w:rFonts w:ascii="Verdana" w:hAnsi="Verdana"/>
                <w:sz w:val="16"/>
                <w:szCs w:val="16"/>
              </w:rPr>
              <w:t>R</w:t>
            </w:r>
            <w:r w:rsidRPr="12820B0B">
              <w:rPr>
                <w:rFonts w:ascii="Verdana" w:hAnsi="Verdana"/>
                <w:sz w:val="16"/>
                <w:szCs w:val="16"/>
              </w:rPr>
              <w:t>-014</w:t>
            </w:r>
          </w:p>
        </w:tc>
        <w:tc>
          <w:tcPr>
            <w:tcW w:w="7075" w:type="dxa"/>
            <w:tcMar>
              <w:top w:w="30" w:type="dxa"/>
              <w:left w:w="30" w:type="dxa"/>
              <w:bottom w:w="30" w:type="dxa"/>
              <w:right w:w="30" w:type="dxa"/>
            </w:tcMar>
          </w:tcPr>
          <w:p w14:paraId="07B2F1A5" w14:textId="6CC010AC" w:rsidR="7DE71F6C" w:rsidRDefault="7DE71F6C" w:rsidP="02967719">
            <w:pPr>
              <w:spacing w:line="240" w:lineRule="auto"/>
              <w:rPr>
                <w:rFonts w:ascii="Verdana" w:hAnsi="Verdana"/>
                <w:sz w:val="16"/>
                <w:szCs w:val="16"/>
              </w:rPr>
            </w:pPr>
            <w:r w:rsidRPr="02967719">
              <w:rPr>
                <w:rFonts w:ascii="Verdana" w:hAnsi="Verdana"/>
                <w:sz w:val="16"/>
                <w:szCs w:val="16"/>
              </w:rPr>
              <w:t>Gestión de residuos peligrosos y RAEES</w:t>
            </w:r>
          </w:p>
        </w:tc>
      </w:tr>
    </w:tbl>
    <w:p w14:paraId="41597FCB" w14:textId="5B83BA98" w:rsidR="00E7710B" w:rsidRPr="009B0AFB" w:rsidRDefault="00DD629A" w:rsidP="172D2D76">
      <w:pPr>
        <w:spacing w:after="0" w:line="240" w:lineRule="auto"/>
        <w:rPr>
          <w:rFonts w:ascii="Verdana" w:hAnsi="Verdana"/>
          <w:sz w:val="16"/>
          <w:szCs w:val="16"/>
        </w:rPr>
      </w:pPr>
      <w:r w:rsidRPr="00DD629A">
        <w:rPr>
          <w:rFonts w:ascii="Verdana" w:hAnsi="Verdana"/>
          <w:sz w:val="16"/>
          <w:szCs w:val="16"/>
        </w:rPr>
        <w:t>*Registros que salen directamente del sistema de información y no se codifican, su control se hará con la fecha del sistema.</w:t>
      </w:r>
    </w:p>
    <w:p w14:paraId="2D62CA79" w14:textId="77777777" w:rsidR="003033FD" w:rsidRDefault="003033FD" w:rsidP="003033FD">
      <w:pPr>
        <w:spacing w:after="0" w:line="240" w:lineRule="auto"/>
        <w:rPr>
          <w:rFonts w:ascii="Verdana" w:hAnsi="Verdana"/>
        </w:rPr>
      </w:pPr>
    </w:p>
    <w:p w14:paraId="494217B1" w14:textId="77777777" w:rsidR="001952DC" w:rsidRDefault="001952DC" w:rsidP="003033FD">
      <w:pPr>
        <w:spacing w:after="0" w:line="240" w:lineRule="auto"/>
        <w:rPr>
          <w:rFonts w:ascii="Verdana" w:hAnsi="Verdana"/>
        </w:rPr>
      </w:pPr>
    </w:p>
    <w:p w14:paraId="49204A04" w14:textId="77777777" w:rsidR="001952DC" w:rsidRDefault="001952DC" w:rsidP="003033FD">
      <w:pPr>
        <w:spacing w:after="0" w:line="240" w:lineRule="auto"/>
        <w:rPr>
          <w:rFonts w:ascii="Verdana" w:hAnsi="Verdana"/>
        </w:rPr>
      </w:pPr>
    </w:p>
    <w:p w14:paraId="6819AC9C" w14:textId="77777777" w:rsidR="001952DC" w:rsidRPr="00666AB9" w:rsidRDefault="001952DC" w:rsidP="003033FD">
      <w:pPr>
        <w:spacing w:after="0" w:line="240" w:lineRule="auto"/>
        <w:rPr>
          <w:rFonts w:ascii="Verdana" w:hAnsi="Verdana"/>
        </w:rPr>
      </w:pPr>
    </w:p>
    <w:p w14:paraId="22091644" w14:textId="7F6E1FA8" w:rsidR="00EA0826" w:rsidRPr="00666AB9" w:rsidRDefault="00EA0826" w:rsidP="003033FD">
      <w:pPr>
        <w:numPr>
          <w:ilvl w:val="0"/>
          <w:numId w:val="11"/>
        </w:numPr>
        <w:spacing w:after="0" w:line="240" w:lineRule="auto"/>
        <w:jc w:val="both"/>
        <w:rPr>
          <w:rFonts w:ascii="Verdana" w:hAnsi="Verdana" w:cs="Arial"/>
          <w:b/>
          <w:sz w:val="18"/>
          <w:szCs w:val="18"/>
        </w:rPr>
      </w:pPr>
      <w:r w:rsidRPr="00666AB9">
        <w:rPr>
          <w:rFonts w:ascii="Verdana" w:hAnsi="Verdana" w:cs="Arial"/>
          <w:b/>
          <w:sz w:val="18"/>
          <w:szCs w:val="18"/>
        </w:rPr>
        <w:t>HISTORIAL DE CAMBIOS</w:t>
      </w:r>
    </w:p>
    <w:p w14:paraId="0A283FF2" w14:textId="77777777" w:rsidR="00BA58FB" w:rsidRPr="00666AB9" w:rsidRDefault="00BA58FB" w:rsidP="003033FD">
      <w:pPr>
        <w:spacing w:after="0" w:line="240" w:lineRule="auto"/>
        <w:ind w:left="360"/>
        <w:jc w:val="both"/>
        <w:rPr>
          <w:rFonts w:ascii="Verdana" w:hAnsi="Verdana" w:cs="Arial"/>
          <w:b/>
          <w:sz w:val="18"/>
          <w:szCs w:val="18"/>
        </w:rPr>
      </w:pP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1134"/>
        <w:gridCol w:w="8221"/>
      </w:tblGrid>
      <w:tr w:rsidR="00EA0826" w:rsidRPr="00666AB9" w14:paraId="1154EF14" w14:textId="77777777" w:rsidTr="69462AEF">
        <w:trPr>
          <w:trHeight w:val="100"/>
          <w:tblHeader/>
        </w:trPr>
        <w:tc>
          <w:tcPr>
            <w:tcW w:w="1418" w:type="dxa"/>
            <w:shd w:val="clear" w:color="auto" w:fill="BFBFBF" w:themeFill="background1" w:themeFillShade="BF"/>
            <w:tcMar>
              <w:top w:w="57" w:type="dxa"/>
              <w:left w:w="113" w:type="dxa"/>
              <w:bottom w:w="57" w:type="dxa"/>
            </w:tcMar>
            <w:vAlign w:val="center"/>
          </w:tcPr>
          <w:p w14:paraId="351D7C86" w14:textId="77777777" w:rsidR="00EA0826" w:rsidRPr="00666AB9" w:rsidRDefault="00EA0826" w:rsidP="003033FD">
            <w:pPr>
              <w:spacing w:after="0" w:line="240" w:lineRule="auto"/>
              <w:jc w:val="center"/>
              <w:rPr>
                <w:rFonts w:ascii="Verdana" w:hAnsi="Verdana" w:cs="Arial"/>
                <w:b/>
                <w:sz w:val="16"/>
                <w:szCs w:val="16"/>
              </w:rPr>
            </w:pPr>
            <w:r w:rsidRPr="00666AB9">
              <w:rPr>
                <w:rFonts w:ascii="Verdana" w:hAnsi="Verdana" w:cs="Arial"/>
                <w:b/>
                <w:sz w:val="16"/>
                <w:szCs w:val="16"/>
              </w:rPr>
              <w:t>FECHA</w:t>
            </w:r>
          </w:p>
        </w:tc>
        <w:tc>
          <w:tcPr>
            <w:tcW w:w="1134" w:type="dxa"/>
            <w:shd w:val="clear" w:color="auto" w:fill="BFBFBF" w:themeFill="background1" w:themeFillShade="BF"/>
            <w:tcMar>
              <w:top w:w="57" w:type="dxa"/>
              <w:left w:w="113" w:type="dxa"/>
              <w:bottom w:w="57" w:type="dxa"/>
            </w:tcMar>
            <w:vAlign w:val="center"/>
          </w:tcPr>
          <w:p w14:paraId="473EF726" w14:textId="77777777" w:rsidR="00EA0826" w:rsidRPr="00666AB9" w:rsidRDefault="00EA0826" w:rsidP="003033FD">
            <w:pPr>
              <w:spacing w:after="0" w:line="240" w:lineRule="auto"/>
              <w:jc w:val="center"/>
              <w:rPr>
                <w:rFonts w:ascii="Verdana" w:hAnsi="Verdana" w:cs="Arial"/>
                <w:b/>
                <w:sz w:val="16"/>
                <w:szCs w:val="16"/>
              </w:rPr>
            </w:pPr>
            <w:r w:rsidRPr="00666AB9">
              <w:rPr>
                <w:rFonts w:ascii="Verdana" w:hAnsi="Verdana" w:cs="Arial"/>
                <w:b/>
                <w:sz w:val="16"/>
                <w:szCs w:val="16"/>
              </w:rPr>
              <w:t>VERSIÓN</w:t>
            </w:r>
          </w:p>
        </w:tc>
        <w:tc>
          <w:tcPr>
            <w:tcW w:w="8221" w:type="dxa"/>
            <w:shd w:val="clear" w:color="auto" w:fill="BFBFBF" w:themeFill="background1" w:themeFillShade="BF"/>
            <w:tcMar>
              <w:top w:w="57" w:type="dxa"/>
              <w:left w:w="113" w:type="dxa"/>
              <w:bottom w:w="57" w:type="dxa"/>
            </w:tcMar>
            <w:vAlign w:val="center"/>
          </w:tcPr>
          <w:p w14:paraId="559C37CF" w14:textId="77777777" w:rsidR="00EA0826" w:rsidRPr="00666AB9" w:rsidRDefault="00EA0826" w:rsidP="003033FD">
            <w:pPr>
              <w:spacing w:after="0" w:line="240" w:lineRule="auto"/>
              <w:jc w:val="center"/>
              <w:rPr>
                <w:rFonts w:ascii="Verdana" w:hAnsi="Verdana" w:cs="Arial"/>
                <w:b/>
                <w:sz w:val="16"/>
                <w:szCs w:val="16"/>
              </w:rPr>
            </w:pPr>
            <w:r w:rsidRPr="00666AB9">
              <w:rPr>
                <w:rFonts w:ascii="Verdana" w:hAnsi="Verdana" w:cs="Arial"/>
                <w:b/>
                <w:sz w:val="16"/>
                <w:szCs w:val="16"/>
              </w:rPr>
              <w:t>DESCRIPCIÓN DEL CAMBIO</w:t>
            </w:r>
          </w:p>
        </w:tc>
      </w:tr>
      <w:tr w:rsidR="00EA0826" w:rsidRPr="00666AB9" w14:paraId="4E619D77" w14:textId="77777777" w:rsidTr="69462AEF">
        <w:trPr>
          <w:trHeight w:val="300"/>
        </w:trPr>
        <w:tc>
          <w:tcPr>
            <w:tcW w:w="1418" w:type="dxa"/>
            <w:tcMar>
              <w:top w:w="57" w:type="dxa"/>
              <w:left w:w="113" w:type="dxa"/>
              <w:bottom w:w="57" w:type="dxa"/>
            </w:tcMar>
            <w:vAlign w:val="center"/>
          </w:tcPr>
          <w:p w14:paraId="02647CAE" w14:textId="23FD3CD5" w:rsidR="00EA0826" w:rsidRPr="00666AB9" w:rsidRDefault="7B0572A6" w:rsidP="003033FD">
            <w:pPr>
              <w:spacing w:after="0" w:line="240" w:lineRule="auto"/>
              <w:jc w:val="center"/>
              <w:rPr>
                <w:rFonts w:ascii="Verdana" w:hAnsi="Verdana" w:cs="Arial"/>
                <w:sz w:val="16"/>
                <w:szCs w:val="16"/>
              </w:rPr>
            </w:pPr>
            <w:r w:rsidRPr="69462AEF">
              <w:rPr>
                <w:rFonts w:ascii="Verdana" w:hAnsi="Verdana" w:cs="Arial"/>
                <w:sz w:val="16"/>
                <w:szCs w:val="16"/>
              </w:rPr>
              <w:t>12</w:t>
            </w:r>
            <w:r w:rsidR="061FFD5B" w:rsidRPr="69462AEF">
              <w:rPr>
                <w:rFonts w:ascii="Verdana" w:hAnsi="Verdana" w:cs="Arial"/>
                <w:sz w:val="16"/>
                <w:szCs w:val="16"/>
              </w:rPr>
              <w:t>/</w:t>
            </w:r>
            <w:r w:rsidR="297D76A3" w:rsidRPr="69462AEF">
              <w:rPr>
                <w:rFonts w:ascii="Verdana" w:hAnsi="Verdana" w:cs="Arial"/>
                <w:sz w:val="16"/>
                <w:szCs w:val="16"/>
              </w:rPr>
              <w:t>06</w:t>
            </w:r>
            <w:r w:rsidR="061FFD5B" w:rsidRPr="69462AEF">
              <w:rPr>
                <w:rFonts w:ascii="Verdana" w:hAnsi="Verdana" w:cs="Arial"/>
                <w:sz w:val="16"/>
                <w:szCs w:val="16"/>
              </w:rPr>
              <w:t>/</w:t>
            </w:r>
            <w:r w:rsidR="32A2AEFB" w:rsidRPr="69462AEF">
              <w:rPr>
                <w:rFonts w:ascii="Verdana" w:hAnsi="Verdana" w:cs="Arial"/>
                <w:sz w:val="16"/>
                <w:szCs w:val="16"/>
              </w:rPr>
              <w:t>2026</w:t>
            </w:r>
          </w:p>
        </w:tc>
        <w:tc>
          <w:tcPr>
            <w:tcW w:w="1134" w:type="dxa"/>
            <w:tcMar>
              <w:top w:w="57" w:type="dxa"/>
              <w:left w:w="113" w:type="dxa"/>
              <w:bottom w:w="57" w:type="dxa"/>
            </w:tcMar>
            <w:vAlign w:val="center"/>
          </w:tcPr>
          <w:p w14:paraId="640FCB58" w14:textId="577ED829" w:rsidR="00EA0826" w:rsidRPr="00666AB9" w:rsidRDefault="00BA58FB" w:rsidP="003033FD">
            <w:pPr>
              <w:spacing w:after="0" w:line="240" w:lineRule="auto"/>
              <w:jc w:val="center"/>
              <w:rPr>
                <w:rFonts w:ascii="Verdana" w:hAnsi="Verdana" w:cs="Arial"/>
                <w:sz w:val="16"/>
                <w:szCs w:val="16"/>
              </w:rPr>
            </w:pPr>
            <w:r w:rsidRPr="00666AB9">
              <w:rPr>
                <w:rFonts w:ascii="Verdana" w:hAnsi="Verdana" w:cs="Arial"/>
                <w:sz w:val="16"/>
                <w:szCs w:val="16"/>
              </w:rPr>
              <w:t>0</w:t>
            </w:r>
          </w:p>
        </w:tc>
        <w:tc>
          <w:tcPr>
            <w:tcW w:w="8221" w:type="dxa"/>
            <w:tcMar>
              <w:top w:w="57" w:type="dxa"/>
              <w:left w:w="113" w:type="dxa"/>
              <w:bottom w:w="57" w:type="dxa"/>
            </w:tcMar>
            <w:vAlign w:val="center"/>
          </w:tcPr>
          <w:p w14:paraId="243E9F05" w14:textId="0E5FA5A1" w:rsidR="00EA0826" w:rsidRPr="00666AB9" w:rsidRDefault="4A390249" w:rsidP="2A3B0A3C">
            <w:pPr>
              <w:spacing w:after="0" w:line="240" w:lineRule="auto"/>
              <w:jc w:val="both"/>
              <w:rPr>
                <w:rFonts w:ascii="Verdana" w:hAnsi="Verdana" w:cs="Arial"/>
                <w:sz w:val="16"/>
                <w:szCs w:val="16"/>
              </w:rPr>
            </w:pPr>
            <w:r w:rsidRPr="3E34A88C">
              <w:rPr>
                <w:rFonts w:ascii="Verdana" w:hAnsi="Verdana" w:cs="Arial"/>
                <w:sz w:val="16"/>
                <w:szCs w:val="16"/>
              </w:rPr>
              <w:t>Primera versión del documento para el nuevo Mapa de procesos. Código anterior: G</w:t>
            </w:r>
            <w:r w:rsidR="00DD629A" w:rsidRPr="3E34A88C">
              <w:rPr>
                <w:rFonts w:ascii="Verdana" w:hAnsi="Verdana" w:cs="Arial"/>
                <w:sz w:val="16"/>
                <w:szCs w:val="16"/>
              </w:rPr>
              <w:t>R</w:t>
            </w:r>
            <w:r w:rsidRPr="3E34A88C">
              <w:rPr>
                <w:rFonts w:ascii="Verdana" w:hAnsi="Verdana" w:cs="Arial"/>
                <w:sz w:val="16"/>
                <w:szCs w:val="16"/>
              </w:rPr>
              <w:t>-PR-0</w:t>
            </w:r>
            <w:r w:rsidR="00DD629A" w:rsidRPr="3E34A88C">
              <w:rPr>
                <w:rFonts w:ascii="Verdana" w:hAnsi="Verdana" w:cs="Arial"/>
                <w:sz w:val="16"/>
                <w:szCs w:val="16"/>
              </w:rPr>
              <w:t>0</w:t>
            </w:r>
            <w:r w:rsidRPr="3E34A88C">
              <w:rPr>
                <w:rFonts w:ascii="Verdana" w:hAnsi="Verdana" w:cs="Arial"/>
                <w:sz w:val="16"/>
                <w:szCs w:val="16"/>
              </w:rPr>
              <w:t>1</w:t>
            </w:r>
            <w:r w:rsidR="00847AC8">
              <w:rPr>
                <w:rFonts w:ascii="Verdana" w:hAnsi="Verdana" w:cs="Arial"/>
                <w:sz w:val="16"/>
                <w:szCs w:val="16"/>
              </w:rPr>
              <w:t>.V14.</w:t>
            </w:r>
          </w:p>
          <w:p w14:paraId="4CF8C849" w14:textId="28C555C3" w:rsidR="00EA0826" w:rsidRPr="00666AB9" w:rsidRDefault="47C8E49D" w:rsidP="003033FD">
            <w:pPr>
              <w:spacing w:after="0" w:line="240" w:lineRule="auto"/>
              <w:jc w:val="both"/>
              <w:rPr>
                <w:rFonts w:ascii="Verdana" w:hAnsi="Verdana" w:cs="Arial"/>
                <w:sz w:val="16"/>
                <w:szCs w:val="16"/>
              </w:rPr>
            </w:pPr>
            <w:r w:rsidRPr="3E34A88C">
              <w:rPr>
                <w:rFonts w:ascii="Verdana" w:hAnsi="Verdana" w:cs="Arial"/>
                <w:sz w:val="16"/>
                <w:szCs w:val="16"/>
              </w:rPr>
              <w:t xml:space="preserve">Se actualizan las actividades 7,8, y se agregan los tiempos para todas las actividades.  </w:t>
            </w:r>
          </w:p>
        </w:tc>
      </w:tr>
    </w:tbl>
    <w:p w14:paraId="0987D73F" w14:textId="4D3FED4F" w:rsidR="02967719" w:rsidRDefault="02967719" w:rsidP="65B281DE">
      <w:pPr>
        <w:spacing w:after="0" w:line="240" w:lineRule="auto"/>
        <w:ind w:right="-232"/>
        <w:jc w:val="both"/>
        <w:rPr>
          <w:rFonts w:ascii="Verdana" w:hAnsi="Verdana" w:cs="Arial"/>
          <w:b/>
          <w:bCs/>
          <w:sz w:val="18"/>
          <w:szCs w:val="18"/>
        </w:rPr>
      </w:pPr>
    </w:p>
    <w:p w14:paraId="7C878EC6" w14:textId="3DBBC8EA" w:rsidR="12820B0B" w:rsidRDefault="12820B0B" w:rsidP="12820B0B">
      <w:pPr>
        <w:spacing w:after="0" w:line="240" w:lineRule="auto"/>
        <w:ind w:right="-232"/>
        <w:jc w:val="both"/>
        <w:rPr>
          <w:rFonts w:ascii="Verdana" w:hAnsi="Verdana" w:cs="Arial"/>
          <w:b/>
          <w:bCs/>
          <w:sz w:val="18"/>
          <w:szCs w:val="18"/>
        </w:rPr>
      </w:pPr>
    </w:p>
    <w:p w14:paraId="683FF471" w14:textId="20AA7D39" w:rsidR="12820B0B" w:rsidRDefault="12820B0B" w:rsidP="12820B0B">
      <w:pPr>
        <w:spacing w:after="0" w:line="240" w:lineRule="auto"/>
        <w:ind w:right="-232"/>
        <w:jc w:val="both"/>
        <w:rPr>
          <w:rFonts w:ascii="Verdana" w:hAnsi="Verdana" w:cs="Arial"/>
          <w:b/>
          <w:bCs/>
          <w:sz w:val="18"/>
          <w:szCs w:val="18"/>
        </w:rPr>
      </w:pPr>
    </w:p>
    <w:p w14:paraId="05720684" w14:textId="0D506902" w:rsidR="00EA0826" w:rsidRPr="00666AB9" w:rsidRDefault="6DEDE460" w:rsidP="172D2D76">
      <w:pPr>
        <w:numPr>
          <w:ilvl w:val="0"/>
          <w:numId w:val="11"/>
        </w:numPr>
        <w:spacing w:after="0" w:line="240" w:lineRule="auto"/>
        <w:jc w:val="both"/>
        <w:rPr>
          <w:rFonts w:ascii="Verdana" w:hAnsi="Verdana" w:cs="Arial"/>
          <w:b/>
          <w:bCs/>
          <w:sz w:val="18"/>
          <w:szCs w:val="18"/>
        </w:rPr>
      </w:pPr>
      <w:r w:rsidRPr="00666AB9">
        <w:rPr>
          <w:rFonts w:ascii="Verdana" w:hAnsi="Verdana" w:cs="Arial"/>
          <w:b/>
          <w:bCs/>
          <w:sz w:val="18"/>
          <w:szCs w:val="18"/>
        </w:rPr>
        <w:t xml:space="preserve">FLUJO DE </w:t>
      </w:r>
      <w:r w:rsidR="00EA0826" w:rsidRPr="00666AB9">
        <w:rPr>
          <w:rFonts w:ascii="Verdana" w:hAnsi="Verdana" w:cs="Arial"/>
          <w:b/>
          <w:bCs/>
          <w:sz w:val="18"/>
          <w:szCs w:val="18"/>
        </w:rPr>
        <w:t>APROBACIÓN</w:t>
      </w:r>
    </w:p>
    <w:p w14:paraId="350C18D7" w14:textId="7A12D633" w:rsidR="172D2D76" w:rsidRPr="00666AB9" w:rsidRDefault="172D2D76" w:rsidP="172D2D76">
      <w:pPr>
        <w:spacing w:after="0" w:line="240" w:lineRule="auto"/>
        <w:rPr>
          <w:rFonts w:ascii="Verdana" w:hAnsi="Verdana"/>
          <w:sz w:val="18"/>
          <w:szCs w:val="18"/>
        </w:rPr>
      </w:pPr>
    </w:p>
    <w:tbl>
      <w:tblPr>
        <w:tblStyle w:val="TableGrid"/>
        <w:tblW w:w="0" w:type="auto"/>
        <w:tblLayout w:type="fixed"/>
        <w:tblLook w:val="06A0" w:firstRow="1" w:lastRow="0" w:firstColumn="1" w:lastColumn="0" w:noHBand="1" w:noVBand="1"/>
      </w:tblPr>
      <w:tblGrid>
        <w:gridCol w:w="1095"/>
        <w:gridCol w:w="1605"/>
        <w:gridCol w:w="1095"/>
        <w:gridCol w:w="1605"/>
        <w:gridCol w:w="1155"/>
        <w:gridCol w:w="1545"/>
        <w:gridCol w:w="1155"/>
        <w:gridCol w:w="1545"/>
      </w:tblGrid>
      <w:tr w:rsidR="172D2D76" w:rsidRPr="00666AB9" w14:paraId="5ADC3D7C" w14:textId="77777777" w:rsidTr="009A0A14">
        <w:trPr>
          <w:trHeight w:val="300"/>
        </w:trPr>
        <w:tc>
          <w:tcPr>
            <w:tcW w:w="2700" w:type="dxa"/>
            <w:gridSpan w:val="2"/>
            <w:shd w:val="clear" w:color="auto" w:fill="BFBFBF" w:themeFill="background1" w:themeFillShade="BF"/>
            <w:vAlign w:val="center"/>
          </w:tcPr>
          <w:p w14:paraId="472EFE28" w14:textId="570A2EA3" w:rsidR="34DFD2F2" w:rsidRPr="00666AB9" w:rsidRDefault="34DFD2F2" w:rsidP="172D2D76">
            <w:pPr>
              <w:jc w:val="center"/>
              <w:rPr>
                <w:rFonts w:ascii="Verdana" w:hAnsi="Verdana"/>
                <w:b/>
                <w:bCs/>
                <w:sz w:val="16"/>
                <w:szCs w:val="16"/>
              </w:rPr>
            </w:pPr>
            <w:r w:rsidRPr="00666AB9">
              <w:rPr>
                <w:rFonts w:ascii="Verdana" w:hAnsi="Verdana"/>
                <w:b/>
                <w:bCs/>
                <w:sz w:val="16"/>
                <w:szCs w:val="16"/>
              </w:rPr>
              <w:t>ELABORÓ</w:t>
            </w:r>
          </w:p>
        </w:tc>
        <w:tc>
          <w:tcPr>
            <w:tcW w:w="2700" w:type="dxa"/>
            <w:gridSpan w:val="2"/>
            <w:shd w:val="clear" w:color="auto" w:fill="BFBFBF" w:themeFill="background1" w:themeFillShade="BF"/>
            <w:vAlign w:val="center"/>
          </w:tcPr>
          <w:p w14:paraId="3181BE0D" w14:textId="48B459B2" w:rsidR="34DFD2F2" w:rsidRPr="00666AB9" w:rsidRDefault="34DFD2F2" w:rsidP="172D2D76">
            <w:pPr>
              <w:jc w:val="center"/>
              <w:rPr>
                <w:rFonts w:ascii="Verdana" w:hAnsi="Verdana"/>
                <w:b/>
                <w:bCs/>
                <w:sz w:val="16"/>
                <w:szCs w:val="16"/>
              </w:rPr>
            </w:pPr>
            <w:r w:rsidRPr="00666AB9">
              <w:rPr>
                <w:rFonts w:ascii="Verdana" w:hAnsi="Verdana"/>
                <w:b/>
                <w:bCs/>
                <w:sz w:val="16"/>
                <w:szCs w:val="16"/>
              </w:rPr>
              <w:t>APOYO OAPS</w:t>
            </w:r>
          </w:p>
        </w:tc>
        <w:tc>
          <w:tcPr>
            <w:tcW w:w="2700" w:type="dxa"/>
            <w:gridSpan w:val="2"/>
            <w:shd w:val="clear" w:color="auto" w:fill="BFBFBF" w:themeFill="background1" w:themeFillShade="BF"/>
            <w:vAlign w:val="center"/>
          </w:tcPr>
          <w:p w14:paraId="093CAE7F" w14:textId="4E656208" w:rsidR="34DFD2F2" w:rsidRPr="00666AB9" w:rsidRDefault="34DFD2F2" w:rsidP="172D2D76">
            <w:pPr>
              <w:jc w:val="center"/>
              <w:rPr>
                <w:rFonts w:ascii="Verdana" w:hAnsi="Verdana"/>
                <w:b/>
                <w:bCs/>
                <w:sz w:val="16"/>
                <w:szCs w:val="16"/>
              </w:rPr>
            </w:pPr>
            <w:r w:rsidRPr="00666AB9">
              <w:rPr>
                <w:rFonts w:ascii="Verdana" w:hAnsi="Verdana"/>
                <w:b/>
                <w:bCs/>
                <w:sz w:val="16"/>
                <w:szCs w:val="16"/>
              </w:rPr>
              <w:t>REVISÓ</w:t>
            </w:r>
          </w:p>
        </w:tc>
        <w:tc>
          <w:tcPr>
            <w:tcW w:w="2700" w:type="dxa"/>
            <w:gridSpan w:val="2"/>
            <w:shd w:val="clear" w:color="auto" w:fill="BFBFBF" w:themeFill="background1" w:themeFillShade="BF"/>
            <w:vAlign w:val="center"/>
          </w:tcPr>
          <w:p w14:paraId="23E45159" w14:textId="7A21C8F2" w:rsidR="34DFD2F2" w:rsidRPr="00666AB9" w:rsidRDefault="34DFD2F2" w:rsidP="172D2D76">
            <w:pPr>
              <w:jc w:val="center"/>
              <w:rPr>
                <w:rFonts w:ascii="Verdana" w:hAnsi="Verdana"/>
                <w:b/>
                <w:bCs/>
                <w:sz w:val="16"/>
                <w:szCs w:val="16"/>
              </w:rPr>
            </w:pPr>
            <w:r w:rsidRPr="00666AB9">
              <w:rPr>
                <w:rFonts w:ascii="Verdana" w:hAnsi="Verdana"/>
                <w:b/>
                <w:bCs/>
                <w:sz w:val="16"/>
                <w:szCs w:val="16"/>
              </w:rPr>
              <w:t>APROBÓ</w:t>
            </w:r>
          </w:p>
        </w:tc>
      </w:tr>
      <w:tr w:rsidR="172D2D76" w:rsidRPr="00666AB9" w14:paraId="3605B70E" w14:textId="77777777" w:rsidTr="009A0A14">
        <w:trPr>
          <w:trHeight w:val="300"/>
        </w:trPr>
        <w:tc>
          <w:tcPr>
            <w:tcW w:w="1095" w:type="dxa"/>
            <w:vAlign w:val="center"/>
          </w:tcPr>
          <w:p w14:paraId="109C7F2B" w14:textId="342F89ED" w:rsidR="34DFD2F2" w:rsidRPr="00666AB9" w:rsidRDefault="34DFD2F2" w:rsidP="009A0A14">
            <w:pPr>
              <w:rPr>
                <w:rFonts w:ascii="Verdana" w:hAnsi="Verdana"/>
                <w:sz w:val="16"/>
                <w:szCs w:val="16"/>
              </w:rPr>
            </w:pPr>
            <w:r w:rsidRPr="00666AB9">
              <w:rPr>
                <w:rFonts w:ascii="Verdana" w:hAnsi="Verdana"/>
                <w:sz w:val="16"/>
                <w:szCs w:val="16"/>
              </w:rPr>
              <w:t>Nombre:</w:t>
            </w:r>
          </w:p>
        </w:tc>
        <w:tc>
          <w:tcPr>
            <w:tcW w:w="1605" w:type="dxa"/>
            <w:vAlign w:val="center"/>
          </w:tcPr>
          <w:p w14:paraId="23DB4F19" w14:textId="31FAD1B3" w:rsidR="172D2D76" w:rsidRPr="00666AB9" w:rsidRDefault="009B0AFB" w:rsidP="009A0A14">
            <w:pPr>
              <w:rPr>
                <w:rFonts w:ascii="Verdana" w:hAnsi="Verdana"/>
                <w:sz w:val="16"/>
                <w:szCs w:val="16"/>
              </w:rPr>
            </w:pPr>
            <w:r>
              <w:rPr>
                <w:rFonts w:ascii="Verdana" w:hAnsi="Verdana"/>
                <w:sz w:val="16"/>
                <w:szCs w:val="16"/>
              </w:rPr>
              <w:t>Andrea Carolina Vergara</w:t>
            </w:r>
          </w:p>
        </w:tc>
        <w:tc>
          <w:tcPr>
            <w:tcW w:w="1095" w:type="dxa"/>
            <w:vAlign w:val="center"/>
          </w:tcPr>
          <w:p w14:paraId="739F9FC0" w14:textId="27C443C9" w:rsidR="34DFD2F2" w:rsidRPr="00666AB9" w:rsidRDefault="34DFD2F2" w:rsidP="009A0A14">
            <w:pPr>
              <w:rPr>
                <w:rFonts w:ascii="Verdana" w:hAnsi="Verdana"/>
                <w:sz w:val="16"/>
                <w:szCs w:val="16"/>
              </w:rPr>
            </w:pPr>
            <w:r w:rsidRPr="00666AB9">
              <w:rPr>
                <w:rFonts w:ascii="Verdana" w:hAnsi="Verdana"/>
                <w:sz w:val="16"/>
                <w:szCs w:val="16"/>
              </w:rPr>
              <w:t>Nombre:</w:t>
            </w:r>
          </w:p>
        </w:tc>
        <w:tc>
          <w:tcPr>
            <w:tcW w:w="1605" w:type="dxa"/>
            <w:vAlign w:val="center"/>
          </w:tcPr>
          <w:p w14:paraId="30B91C55" w14:textId="24E5ACBD" w:rsidR="172D2D76" w:rsidRPr="00666AB9" w:rsidRDefault="008E6E06" w:rsidP="009A0A14">
            <w:pPr>
              <w:rPr>
                <w:rFonts w:ascii="Verdana" w:hAnsi="Verdana"/>
                <w:sz w:val="16"/>
                <w:szCs w:val="16"/>
              </w:rPr>
            </w:pPr>
            <w:r>
              <w:rPr>
                <w:rFonts w:ascii="Verdana" w:hAnsi="Verdana"/>
                <w:sz w:val="16"/>
                <w:szCs w:val="16"/>
              </w:rPr>
              <w:t>Jefferson López</w:t>
            </w:r>
          </w:p>
        </w:tc>
        <w:tc>
          <w:tcPr>
            <w:tcW w:w="1155" w:type="dxa"/>
            <w:vAlign w:val="center"/>
          </w:tcPr>
          <w:p w14:paraId="6849A12D" w14:textId="419C6515" w:rsidR="34DFD2F2" w:rsidRPr="00666AB9" w:rsidRDefault="34DFD2F2" w:rsidP="009A0A14">
            <w:pPr>
              <w:rPr>
                <w:rFonts w:ascii="Verdana" w:hAnsi="Verdana"/>
                <w:sz w:val="16"/>
                <w:szCs w:val="16"/>
              </w:rPr>
            </w:pPr>
            <w:r w:rsidRPr="00666AB9">
              <w:rPr>
                <w:rFonts w:ascii="Verdana" w:hAnsi="Verdana"/>
                <w:sz w:val="16"/>
                <w:szCs w:val="16"/>
              </w:rPr>
              <w:t>Nombre:</w:t>
            </w:r>
          </w:p>
        </w:tc>
        <w:tc>
          <w:tcPr>
            <w:tcW w:w="1545" w:type="dxa"/>
            <w:vAlign w:val="center"/>
          </w:tcPr>
          <w:p w14:paraId="7090EF5F" w14:textId="1FC9D653" w:rsidR="172D2D76" w:rsidRPr="00666AB9" w:rsidRDefault="00C23922" w:rsidP="009A0A14">
            <w:pPr>
              <w:rPr>
                <w:rFonts w:ascii="Verdana" w:hAnsi="Verdana"/>
                <w:sz w:val="16"/>
                <w:szCs w:val="16"/>
              </w:rPr>
            </w:pPr>
            <w:r>
              <w:rPr>
                <w:rFonts w:ascii="Verdana" w:hAnsi="Verdana"/>
                <w:sz w:val="16"/>
                <w:szCs w:val="16"/>
              </w:rPr>
              <w:t>Yeison Rolando Valderrama</w:t>
            </w:r>
          </w:p>
        </w:tc>
        <w:tc>
          <w:tcPr>
            <w:tcW w:w="1155" w:type="dxa"/>
            <w:vAlign w:val="center"/>
          </w:tcPr>
          <w:p w14:paraId="336AA2BC" w14:textId="7C55D86B" w:rsidR="34DFD2F2" w:rsidRPr="00666AB9" w:rsidRDefault="34DFD2F2" w:rsidP="009A0A14">
            <w:pPr>
              <w:rPr>
                <w:rFonts w:ascii="Verdana" w:hAnsi="Verdana"/>
                <w:sz w:val="16"/>
                <w:szCs w:val="16"/>
              </w:rPr>
            </w:pPr>
            <w:r w:rsidRPr="00666AB9">
              <w:rPr>
                <w:rFonts w:ascii="Verdana" w:hAnsi="Verdana"/>
                <w:sz w:val="16"/>
                <w:szCs w:val="16"/>
              </w:rPr>
              <w:t>Nombre:</w:t>
            </w:r>
          </w:p>
        </w:tc>
        <w:tc>
          <w:tcPr>
            <w:tcW w:w="1545" w:type="dxa"/>
            <w:vAlign w:val="center"/>
          </w:tcPr>
          <w:p w14:paraId="3E0B41D5" w14:textId="2EC07474" w:rsidR="172D2D76" w:rsidRPr="00666AB9" w:rsidRDefault="00422A7A" w:rsidP="009A0A14">
            <w:pPr>
              <w:rPr>
                <w:rFonts w:ascii="Verdana" w:hAnsi="Verdana"/>
                <w:sz w:val="16"/>
                <w:szCs w:val="16"/>
              </w:rPr>
            </w:pPr>
            <w:r>
              <w:rPr>
                <w:rFonts w:ascii="Verdana" w:hAnsi="Verdana"/>
                <w:sz w:val="16"/>
                <w:szCs w:val="16"/>
              </w:rPr>
              <w:t>Yeison Rolando Valderrama</w:t>
            </w:r>
          </w:p>
        </w:tc>
      </w:tr>
      <w:tr w:rsidR="172D2D76" w:rsidRPr="00666AB9" w14:paraId="651212ED" w14:textId="77777777" w:rsidTr="009A0A14">
        <w:trPr>
          <w:trHeight w:val="300"/>
        </w:trPr>
        <w:tc>
          <w:tcPr>
            <w:tcW w:w="1095" w:type="dxa"/>
            <w:vAlign w:val="center"/>
          </w:tcPr>
          <w:p w14:paraId="108876F4" w14:textId="7305786A" w:rsidR="34DFD2F2" w:rsidRPr="00666AB9" w:rsidRDefault="34DFD2F2" w:rsidP="009A0A14">
            <w:pPr>
              <w:rPr>
                <w:rFonts w:ascii="Verdana" w:hAnsi="Verdana"/>
                <w:sz w:val="16"/>
                <w:szCs w:val="16"/>
              </w:rPr>
            </w:pPr>
            <w:r w:rsidRPr="00666AB9">
              <w:rPr>
                <w:rFonts w:ascii="Verdana" w:hAnsi="Verdana"/>
                <w:sz w:val="16"/>
                <w:szCs w:val="16"/>
              </w:rPr>
              <w:t>Cargo:</w:t>
            </w:r>
          </w:p>
        </w:tc>
        <w:tc>
          <w:tcPr>
            <w:tcW w:w="1605" w:type="dxa"/>
            <w:vAlign w:val="center"/>
          </w:tcPr>
          <w:p w14:paraId="22993495" w14:textId="2BBB5E0C" w:rsidR="172D2D76" w:rsidRPr="00666AB9" w:rsidRDefault="009B0AFB" w:rsidP="009A0A14">
            <w:pPr>
              <w:rPr>
                <w:rFonts w:ascii="Verdana" w:hAnsi="Verdana"/>
                <w:sz w:val="16"/>
                <w:szCs w:val="16"/>
              </w:rPr>
            </w:pPr>
            <w:r>
              <w:rPr>
                <w:rFonts w:ascii="Verdana" w:hAnsi="Verdana"/>
                <w:sz w:val="16"/>
                <w:szCs w:val="16"/>
              </w:rPr>
              <w:t>Contratista</w:t>
            </w:r>
          </w:p>
        </w:tc>
        <w:tc>
          <w:tcPr>
            <w:tcW w:w="1095" w:type="dxa"/>
            <w:vAlign w:val="center"/>
          </w:tcPr>
          <w:p w14:paraId="73D0FEE9" w14:textId="0816A004" w:rsidR="34DFD2F2" w:rsidRPr="00666AB9" w:rsidRDefault="34DFD2F2" w:rsidP="009A0A14">
            <w:pPr>
              <w:rPr>
                <w:rFonts w:ascii="Verdana" w:hAnsi="Verdana"/>
                <w:sz w:val="16"/>
                <w:szCs w:val="16"/>
              </w:rPr>
            </w:pPr>
            <w:r w:rsidRPr="00666AB9">
              <w:rPr>
                <w:rFonts w:ascii="Verdana" w:hAnsi="Verdana"/>
                <w:sz w:val="16"/>
                <w:szCs w:val="16"/>
              </w:rPr>
              <w:t>Cargo:</w:t>
            </w:r>
          </w:p>
        </w:tc>
        <w:tc>
          <w:tcPr>
            <w:tcW w:w="1605" w:type="dxa"/>
            <w:vAlign w:val="center"/>
          </w:tcPr>
          <w:p w14:paraId="294466E6" w14:textId="0BBCC57A" w:rsidR="172D2D76" w:rsidRPr="00666AB9" w:rsidRDefault="008E6E06" w:rsidP="009A0A14">
            <w:pPr>
              <w:rPr>
                <w:rFonts w:ascii="Verdana" w:hAnsi="Verdana"/>
                <w:sz w:val="16"/>
                <w:szCs w:val="16"/>
              </w:rPr>
            </w:pPr>
            <w:r>
              <w:rPr>
                <w:rFonts w:ascii="Verdana" w:hAnsi="Verdana"/>
                <w:sz w:val="16"/>
                <w:szCs w:val="16"/>
              </w:rPr>
              <w:t>Profesional Especializado</w:t>
            </w:r>
          </w:p>
        </w:tc>
        <w:tc>
          <w:tcPr>
            <w:tcW w:w="1155" w:type="dxa"/>
            <w:vAlign w:val="center"/>
          </w:tcPr>
          <w:p w14:paraId="6D3C41AD" w14:textId="42325CCD" w:rsidR="34DFD2F2" w:rsidRPr="00666AB9" w:rsidRDefault="34DFD2F2" w:rsidP="009A0A14">
            <w:pPr>
              <w:rPr>
                <w:rFonts w:ascii="Verdana" w:hAnsi="Verdana"/>
                <w:sz w:val="16"/>
                <w:szCs w:val="16"/>
              </w:rPr>
            </w:pPr>
            <w:r w:rsidRPr="00666AB9">
              <w:rPr>
                <w:rFonts w:ascii="Verdana" w:hAnsi="Verdana"/>
                <w:sz w:val="16"/>
                <w:szCs w:val="16"/>
              </w:rPr>
              <w:t>Cargo:</w:t>
            </w:r>
          </w:p>
        </w:tc>
        <w:tc>
          <w:tcPr>
            <w:tcW w:w="1545" w:type="dxa"/>
            <w:vAlign w:val="center"/>
          </w:tcPr>
          <w:p w14:paraId="5A69124C" w14:textId="75B6C1FD" w:rsidR="172D2D76" w:rsidRPr="00666AB9" w:rsidRDefault="00422A7A" w:rsidP="009A0A14">
            <w:pPr>
              <w:rPr>
                <w:rFonts w:ascii="Verdana" w:hAnsi="Verdana"/>
                <w:sz w:val="16"/>
                <w:szCs w:val="16"/>
              </w:rPr>
            </w:pPr>
            <w:r>
              <w:rPr>
                <w:rFonts w:ascii="Verdana" w:hAnsi="Verdana"/>
                <w:sz w:val="16"/>
                <w:szCs w:val="16"/>
              </w:rPr>
              <w:t>Coordinador Grupo Administrativa</w:t>
            </w:r>
          </w:p>
        </w:tc>
        <w:tc>
          <w:tcPr>
            <w:tcW w:w="1155" w:type="dxa"/>
            <w:vAlign w:val="center"/>
          </w:tcPr>
          <w:p w14:paraId="6780807E" w14:textId="73FB5C6D" w:rsidR="34DFD2F2" w:rsidRPr="00666AB9" w:rsidRDefault="34DFD2F2" w:rsidP="009A0A14">
            <w:pPr>
              <w:rPr>
                <w:rFonts w:ascii="Verdana" w:hAnsi="Verdana"/>
                <w:sz w:val="16"/>
                <w:szCs w:val="16"/>
              </w:rPr>
            </w:pPr>
            <w:r w:rsidRPr="00666AB9">
              <w:rPr>
                <w:rFonts w:ascii="Verdana" w:hAnsi="Verdana"/>
                <w:sz w:val="16"/>
                <w:szCs w:val="16"/>
              </w:rPr>
              <w:t>Cargo:</w:t>
            </w:r>
          </w:p>
        </w:tc>
        <w:tc>
          <w:tcPr>
            <w:tcW w:w="1545" w:type="dxa"/>
            <w:vAlign w:val="center"/>
          </w:tcPr>
          <w:p w14:paraId="01C5E13E" w14:textId="611BEE51" w:rsidR="172D2D76" w:rsidRPr="00666AB9" w:rsidRDefault="00422A7A" w:rsidP="009A0A14">
            <w:pPr>
              <w:rPr>
                <w:rFonts w:ascii="Verdana" w:hAnsi="Verdana"/>
                <w:sz w:val="16"/>
                <w:szCs w:val="16"/>
              </w:rPr>
            </w:pPr>
            <w:r>
              <w:rPr>
                <w:rFonts w:ascii="Verdana" w:hAnsi="Verdana"/>
                <w:sz w:val="16"/>
                <w:szCs w:val="16"/>
              </w:rPr>
              <w:t>Coordinador Grupo Administrativa</w:t>
            </w:r>
          </w:p>
        </w:tc>
      </w:tr>
    </w:tbl>
    <w:p w14:paraId="2B1DAECF" w14:textId="0F448530" w:rsidR="172D2D76" w:rsidRPr="00666AB9" w:rsidRDefault="172D2D76">
      <w:pPr>
        <w:rPr>
          <w:rFonts w:ascii="Verdana" w:hAnsi="Verdana"/>
        </w:rPr>
      </w:pPr>
    </w:p>
    <w:p w14:paraId="12787E50" w14:textId="75C72F7D" w:rsidR="172D2D76" w:rsidRPr="00666AB9" w:rsidRDefault="172D2D76" w:rsidP="172D2D76">
      <w:pPr>
        <w:spacing w:after="0" w:line="240" w:lineRule="auto"/>
        <w:rPr>
          <w:rFonts w:ascii="Verdana" w:hAnsi="Verdana"/>
          <w:sz w:val="18"/>
          <w:szCs w:val="18"/>
        </w:rPr>
      </w:pPr>
    </w:p>
    <w:sectPr w:rsidR="172D2D76" w:rsidRPr="00666AB9" w:rsidSect="009E4885">
      <w:headerReference w:type="default" r:id="rId12"/>
      <w:footerReference w:type="default" r:id="rId13"/>
      <w:pgSz w:w="12240" w:h="15840"/>
      <w:pgMar w:top="1368" w:right="720" w:bottom="720" w:left="72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46D787" w14:textId="77777777" w:rsidR="00756688" w:rsidRDefault="00756688" w:rsidP="00FF09A0">
      <w:pPr>
        <w:spacing w:after="0" w:line="240" w:lineRule="auto"/>
      </w:pPr>
      <w:r>
        <w:separator/>
      </w:r>
    </w:p>
  </w:endnote>
  <w:endnote w:type="continuationSeparator" w:id="0">
    <w:p w14:paraId="6B93A4A8" w14:textId="77777777" w:rsidR="00756688" w:rsidRDefault="00756688" w:rsidP="00FF09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4B65F" w14:textId="77777777" w:rsidR="00666AB9" w:rsidRDefault="00666AB9" w:rsidP="0026414F">
    <w:pPr>
      <w:tabs>
        <w:tab w:val="center" w:pos="4550"/>
        <w:tab w:val="left" w:pos="5818"/>
      </w:tabs>
      <w:spacing w:after="0" w:line="240" w:lineRule="auto"/>
      <w:ind w:right="260"/>
      <w:jc w:val="center"/>
      <w:rPr>
        <w:rFonts w:ascii="Verdana" w:hAnsi="Verdana"/>
        <w:b/>
        <w:sz w:val="16"/>
        <w:szCs w:val="16"/>
      </w:rPr>
    </w:pPr>
  </w:p>
  <w:p w14:paraId="334C21FD" w14:textId="77777777" w:rsidR="0026414F" w:rsidRPr="00666AB9" w:rsidRDefault="0026414F" w:rsidP="0026414F">
    <w:pPr>
      <w:tabs>
        <w:tab w:val="center" w:pos="4550"/>
        <w:tab w:val="left" w:pos="5818"/>
      </w:tabs>
      <w:spacing w:after="0" w:line="240" w:lineRule="auto"/>
      <w:ind w:right="260"/>
      <w:jc w:val="center"/>
      <w:rPr>
        <w:rFonts w:ascii="Verdana" w:hAnsi="Verdana"/>
        <w:b/>
        <w:sz w:val="14"/>
        <w:szCs w:val="14"/>
      </w:rPr>
    </w:pPr>
    <w:r w:rsidRPr="00666AB9">
      <w:rPr>
        <w:rFonts w:ascii="Verdana" w:hAnsi="Verdana"/>
        <w:b/>
        <w:sz w:val="14"/>
        <w:szCs w:val="14"/>
      </w:rPr>
      <w:t>DOCUMENTO CONTROLADO</w:t>
    </w:r>
  </w:p>
  <w:p w14:paraId="1DD0E2AE" w14:textId="0AC0C04E" w:rsidR="003033FD" w:rsidRPr="00666AB9" w:rsidRDefault="0026414F" w:rsidP="0026414F">
    <w:pPr>
      <w:tabs>
        <w:tab w:val="center" w:pos="4550"/>
        <w:tab w:val="left" w:pos="5818"/>
      </w:tabs>
      <w:spacing w:after="0" w:line="240" w:lineRule="auto"/>
      <w:ind w:right="260"/>
      <w:jc w:val="center"/>
      <w:rPr>
        <w:rFonts w:ascii="Verdana" w:hAnsi="Verdana"/>
        <w:sz w:val="14"/>
        <w:szCs w:val="14"/>
      </w:rPr>
    </w:pPr>
    <w:r w:rsidRPr="00666AB9">
      <w:rPr>
        <w:rFonts w:ascii="Verdana" w:hAnsi="Verdana"/>
        <w:sz w:val="14"/>
        <w:szCs w:val="14"/>
      </w:rPr>
      <w:t>Cualquier copia o impresión de este documento se considera copia no controlada y el Ministerio de Comercio, Industria y Turismo no se hace responsable por su uso</w:t>
    </w:r>
  </w:p>
  <w:p w14:paraId="306E158A" w14:textId="77777777" w:rsidR="0026414F" w:rsidRPr="00666AB9" w:rsidRDefault="0026414F" w:rsidP="0026414F">
    <w:pPr>
      <w:tabs>
        <w:tab w:val="center" w:pos="4550"/>
        <w:tab w:val="left" w:pos="5818"/>
      </w:tabs>
      <w:spacing w:after="0" w:line="240" w:lineRule="auto"/>
      <w:ind w:right="260"/>
      <w:jc w:val="center"/>
      <w:rPr>
        <w:rFonts w:ascii="Verdana" w:hAnsi="Verdana"/>
        <w:sz w:val="14"/>
        <w:szCs w:val="14"/>
      </w:rPr>
    </w:pPr>
  </w:p>
  <w:p w14:paraId="1B129A30" w14:textId="0486DCE3" w:rsidR="003033FD" w:rsidRPr="00666AB9" w:rsidRDefault="0026414F" w:rsidP="00666AB9">
    <w:pPr>
      <w:tabs>
        <w:tab w:val="center" w:pos="4550"/>
        <w:tab w:val="left" w:pos="5818"/>
      </w:tabs>
      <w:spacing w:after="0" w:line="240" w:lineRule="auto"/>
      <w:ind w:right="260"/>
      <w:jc w:val="right"/>
      <w:rPr>
        <w:rFonts w:ascii="Verdana" w:hAnsi="Verdana"/>
        <w:sz w:val="14"/>
        <w:szCs w:val="14"/>
      </w:rPr>
    </w:pPr>
    <w:r w:rsidRPr="00666AB9">
      <w:rPr>
        <w:rFonts w:ascii="Verdana" w:hAnsi="Verdana"/>
        <w:spacing w:val="60"/>
        <w:sz w:val="14"/>
        <w:szCs w:val="14"/>
        <w:lang w:val="es-ES"/>
      </w:rPr>
      <w:t>Página</w:t>
    </w:r>
    <w:r w:rsidRPr="00666AB9">
      <w:rPr>
        <w:rFonts w:ascii="Verdana" w:hAnsi="Verdana"/>
        <w:sz w:val="14"/>
        <w:szCs w:val="14"/>
        <w:lang w:val="es-ES"/>
      </w:rPr>
      <w:t xml:space="preserve"> </w:t>
    </w:r>
    <w:r w:rsidRPr="00666AB9">
      <w:rPr>
        <w:rFonts w:ascii="Verdana" w:hAnsi="Verdana"/>
        <w:sz w:val="14"/>
        <w:szCs w:val="14"/>
      </w:rPr>
      <w:fldChar w:fldCharType="begin"/>
    </w:r>
    <w:r w:rsidRPr="00666AB9">
      <w:rPr>
        <w:rFonts w:ascii="Verdana" w:hAnsi="Verdana"/>
        <w:sz w:val="14"/>
        <w:szCs w:val="14"/>
      </w:rPr>
      <w:instrText>PAGE   \* MERGEFORMAT</w:instrText>
    </w:r>
    <w:r w:rsidRPr="00666AB9">
      <w:rPr>
        <w:rFonts w:ascii="Verdana" w:hAnsi="Verdana"/>
        <w:sz w:val="14"/>
        <w:szCs w:val="14"/>
      </w:rPr>
      <w:fldChar w:fldCharType="separate"/>
    </w:r>
    <w:r w:rsidR="009A0A14" w:rsidRPr="009A0A14">
      <w:rPr>
        <w:rFonts w:ascii="Verdana" w:hAnsi="Verdana"/>
        <w:noProof/>
        <w:sz w:val="14"/>
        <w:szCs w:val="14"/>
        <w:lang w:val="es-ES"/>
      </w:rPr>
      <w:t>2</w:t>
    </w:r>
    <w:r w:rsidRPr="00666AB9">
      <w:rPr>
        <w:rFonts w:ascii="Verdana" w:hAnsi="Verdana"/>
        <w:sz w:val="14"/>
        <w:szCs w:val="14"/>
      </w:rPr>
      <w:fldChar w:fldCharType="end"/>
    </w:r>
    <w:r w:rsidRPr="00666AB9">
      <w:rPr>
        <w:rFonts w:ascii="Verdana" w:hAnsi="Verdana"/>
        <w:sz w:val="14"/>
        <w:szCs w:val="14"/>
        <w:lang w:val="es-ES"/>
      </w:rPr>
      <w:t xml:space="preserve"> | </w:t>
    </w:r>
    <w:r w:rsidRPr="00666AB9">
      <w:rPr>
        <w:rFonts w:ascii="Verdana" w:hAnsi="Verdana"/>
        <w:sz w:val="14"/>
        <w:szCs w:val="14"/>
      </w:rPr>
      <w:fldChar w:fldCharType="begin"/>
    </w:r>
    <w:r w:rsidRPr="00666AB9">
      <w:rPr>
        <w:rFonts w:ascii="Verdana" w:hAnsi="Verdana"/>
        <w:sz w:val="14"/>
        <w:szCs w:val="14"/>
      </w:rPr>
      <w:instrText>NUMPAGES  \* Arabic  \* MERGEFORMAT</w:instrText>
    </w:r>
    <w:r w:rsidRPr="00666AB9">
      <w:rPr>
        <w:rFonts w:ascii="Verdana" w:hAnsi="Verdana"/>
        <w:sz w:val="14"/>
        <w:szCs w:val="14"/>
      </w:rPr>
      <w:fldChar w:fldCharType="separate"/>
    </w:r>
    <w:r w:rsidR="009A0A14" w:rsidRPr="009A0A14">
      <w:rPr>
        <w:rFonts w:ascii="Verdana" w:hAnsi="Verdana"/>
        <w:noProof/>
        <w:sz w:val="14"/>
        <w:szCs w:val="14"/>
        <w:lang w:val="es-ES"/>
      </w:rPr>
      <w:t>2</w:t>
    </w:r>
    <w:r w:rsidRPr="00666AB9">
      <w:rPr>
        <w:rFonts w:ascii="Verdana" w:hAnsi="Verdana"/>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28B768" w14:textId="77777777" w:rsidR="00756688" w:rsidRDefault="00756688" w:rsidP="00FF09A0">
      <w:pPr>
        <w:spacing w:after="0" w:line="240" w:lineRule="auto"/>
      </w:pPr>
      <w:r>
        <w:separator/>
      </w:r>
    </w:p>
  </w:footnote>
  <w:footnote w:type="continuationSeparator" w:id="0">
    <w:p w14:paraId="23311C84" w14:textId="77777777" w:rsidR="00756688" w:rsidRDefault="00756688" w:rsidP="00FF09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260"/>
      <w:gridCol w:w="1365"/>
      <w:gridCol w:w="1365"/>
      <w:gridCol w:w="1470"/>
      <w:gridCol w:w="2118"/>
      <w:gridCol w:w="1516"/>
    </w:tblGrid>
    <w:tr w:rsidR="618C038B" w:rsidRPr="00666AB9" w14:paraId="1DEB2300" w14:textId="77777777" w:rsidTr="69462AEF">
      <w:trPr>
        <w:trHeight w:val="300"/>
      </w:trPr>
      <w:tc>
        <w:tcPr>
          <w:tcW w:w="1696" w:type="dxa"/>
          <w:vMerge w:val="restart"/>
          <w:vAlign w:val="center"/>
        </w:tcPr>
        <w:p w14:paraId="36A7E838" w14:textId="78CD49E5" w:rsidR="618C038B" w:rsidRPr="00666AB9" w:rsidRDefault="618C038B" w:rsidP="618C038B">
          <w:pPr>
            <w:spacing w:after="160"/>
            <w:rPr>
              <w:rFonts w:ascii="Verdana" w:hAnsi="Verdana"/>
            </w:rPr>
          </w:pPr>
          <w:r w:rsidRPr="00666AB9">
            <w:rPr>
              <w:rFonts w:ascii="Verdana" w:hAnsi="Verdana"/>
              <w:noProof/>
              <w:lang w:eastAsia="es-CO"/>
            </w:rPr>
            <w:drawing>
              <wp:anchor distT="0" distB="0" distL="114300" distR="114300" simplePos="0" relativeHeight="251658240" behindDoc="0" locked="0" layoutInCell="1" allowOverlap="1" wp14:anchorId="0F67E256" wp14:editId="34FE6AE0">
                <wp:simplePos x="0" y="0"/>
                <wp:positionH relativeFrom="column">
                  <wp:posOffset>24765</wp:posOffset>
                </wp:positionH>
                <wp:positionV relativeFrom="paragraph">
                  <wp:posOffset>52705</wp:posOffset>
                </wp:positionV>
                <wp:extent cx="876300" cy="535940"/>
                <wp:effectExtent l="0" t="0" r="0" b="0"/>
                <wp:wrapNone/>
                <wp:docPr id="1875582370" name="Imagen 1875582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a:ext>
                          </a:extLst>
                        </a:blip>
                        <a:stretch>
                          <a:fillRect/>
                        </a:stretch>
                      </pic:blipFill>
                      <pic:spPr>
                        <a:xfrm>
                          <a:off x="0" y="0"/>
                          <a:ext cx="876300" cy="535940"/>
                        </a:xfrm>
                        <a:prstGeom prst="rect">
                          <a:avLst/>
                        </a:prstGeom>
                      </pic:spPr>
                    </pic:pic>
                  </a:graphicData>
                </a:graphic>
                <wp14:sizeRelH relativeFrom="page">
                  <wp14:pctWidth>0</wp14:pctWidth>
                </wp14:sizeRelH>
                <wp14:sizeRelV relativeFrom="page">
                  <wp14:pctHeight>0</wp14:pctHeight>
                </wp14:sizeRelV>
              </wp:anchor>
            </w:drawing>
          </w:r>
        </w:p>
      </w:tc>
      <w:tc>
        <w:tcPr>
          <w:tcW w:w="9094" w:type="dxa"/>
          <w:gridSpan w:val="6"/>
          <w:shd w:val="clear" w:color="auto" w:fill="BFBFBF" w:themeFill="background1" w:themeFillShade="BF"/>
          <w:vAlign w:val="center"/>
        </w:tcPr>
        <w:p w14:paraId="3F759200" w14:textId="549885EA" w:rsidR="618C038B" w:rsidRPr="005334BA" w:rsidRDefault="69462AEF" w:rsidP="00666AB9">
          <w:pPr>
            <w:spacing w:after="0"/>
            <w:jc w:val="center"/>
            <w:rPr>
              <w:rFonts w:ascii="Verdana" w:hAnsi="Verdana"/>
              <w:b/>
              <w:bCs/>
            </w:rPr>
          </w:pPr>
          <w:r w:rsidRPr="69462AEF">
            <w:rPr>
              <w:rFonts w:ascii="Verdana" w:eastAsia="Arial" w:hAnsi="Verdana" w:cs="Arial"/>
              <w:b/>
              <w:bCs/>
              <w:color w:val="000000" w:themeColor="text1"/>
              <w:sz w:val="18"/>
              <w:szCs w:val="18"/>
            </w:rPr>
            <w:t>Proceso: Gestión de Recursos</w:t>
          </w:r>
        </w:p>
      </w:tc>
    </w:tr>
    <w:tr w:rsidR="618C038B" w:rsidRPr="00666AB9" w14:paraId="2E987635" w14:textId="77777777" w:rsidTr="69462AEF">
      <w:trPr>
        <w:trHeight w:val="537"/>
      </w:trPr>
      <w:tc>
        <w:tcPr>
          <w:tcW w:w="1696" w:type="dxa"/>
          <w:vMerge/>
        </w:tcPr>
        <w:p w14:paraId="1674BB03" w14:textId="77777777" w:rsidR="005E25C7" w:rsidRPr="00666AB9" w:rsidRDefault="005E25C7">
          <w:pPr>
            <w:rPr>
              <w:rFonts w:ascii="Verdana" w:hAnsi="Verdana"/>
            </w:rPr>
          </w:pPr>
        </w:p>
      </w:tc>
      <w:tc>
        <w:tcPr>
          <w:tcW w:w="9094" w:type="dxa"/>
          <w:gridSpan w:val="6"/>
          <w:shd w:val="clear" w:color="auto" w:fill="FFFFFF" w:themeFill="background1"/>
          <w:vAlign w:val="center"/>
        </w:tcPr>
        <w:p w14:paraId="1A1774EB" w14:textId="3A71D902" w:rsidR="4F8B75BB" w:rsidRPr="00666AB9" w:rsidRDefault="00AA2563" w:rsidP="618C038B">
          <w:pPr>
            <w:spacing w:after="0"/>
            <w:jc w:val="center"/>
            <w:rPr>
              <w:rFonts w:ascii="Verdana" w:eastAsia="Arial" w:hAnsi="Verdana" w:cs="Arial"/>
              <w:b/>
              <w:bCs/>
              <w:color w:val="000000" w:themeColor="text1"/>
              <w:sz w:val="24"/>
              <w:szCs w:val="24"/>
            </w:rPr>
          </w:pPr>
          <w:r w:rsidRPr="00AA2563">
            <w:rPr>
              <w:rFonts w:ascii="Verdana" w:eastAsia="Arial" w:hAnsi="Verdana" w:cs="Arial"/>
              <w:b/>
              <w:bCs/>
              <w:color w:val="000000" w:themeColor="text1"/>
              <w:sz w:val="24"/>
              <w:szCs w:val="24"/>
            </w:rPr>
            <w:t>ADMINISTRACIÓN Y CONTROL DE BIENES DEVOLUTIVOS Y DE CONSUMO</w:t>
          </w:r>
        </w:p>
      </w:tc>
    </w:tr>
    <w:tr w:rsidR="00666AB9" w:rsidRPr="00666AB9" w14:paraId="3D9C8ACF" w14:textId="77777777" w:rsidTr="69462AEF">
      <w:trPr>
        <w:trHeight w:val="300"/>
      </w:trPr>
      <w:tc>
        <w:tcPr>
          <w:tcW w:w="1696" w:type="dxa"/>
          <w:vMerge/>
        </w:tcPr>
        <w:p w14:paraId="61991455" w14:textId="77777777" w:rsidR="005E25C7" w:rsidRPr="00666AB9" w:rsidRDefault="005E25C7">
          <w:pPr>
            <w:rPr>
              <w:rFonts w:ascii="Verdana" w:hAnsi="Verdana"/>
            </w:rPr>
          </w:pPr>
        </w:p>
      </w:tc>
      <w:tc>
        <w:tcPr>
          <w:tcW w:w="1260" w:type="dxa"/>
          <w:shd w:val="clear" w:color="auto" w:fill="BFBFBF" w:themeFill="background1" w:themeFillShade="BF"/>
          <w:vAlign w:val="center"/>
        </w:tcPr>
        <w:p w14:paraId="63645755" w14:textId="20820E52" w:rsidR="618C038B" w:rsidRPr="00666AB9" w:rsidRDefault="7CEF94DF" w:rsidP="7CEF94DF">
          <w:pPr>
            <w:spacing w:after="0"/>
            <w:jc w:val="right"/>
            <w:rPr>
              <w:rFonts w:ascii="Verdana" w:eastAsia="Arial" w:hAnsi="Verdana" w:cs="Arial"/>
              <w:b/>
              <w:bCs/>
              <w:color w:val="000000" w:themeColor="text1"/>
              <w:sz w:val="14"/>
              <w:szCs w:val="14"/>
            </w:rPr>
          </w:pPr>
          <w:r w:rsidRPr="7CEF94DF">
            <w:rPr>
              <w:rFonts w:ascii="Verdana" w:eastAsia="Arial" w:hAnsi="Verdana" w:cs="Arial"/>
              <w:b/>
              <w:bCs/>
              <w:color w:val="000000" w:themeColor="text1"/>
              <w:sz w:val="14"/>
              <w:szCs w:val="14"/>
            </w:rPr>
            <w:t>Código:</w:t>
          </w:r>
        </w:p>
      </w:tc>
      <w:tc>
        <w:tcPr>
          <w:tcW w:w="1365" w:type="dxa"/>
          <w:shd w:val="clear" w:color="auto" w:fill="FFFFFF" w:themeFill="background1"/>
          <w:vAlign w:val="center"/>
        </w:tcPr>
        <w:p w14:paraId="43A91F66" w14:textId="32FE825A" w:rsidR="618C038B" w:rsidRPr="00666AB9" w:rsidRDefault="4100041B" w:rsidP="7CEF94DF">
          <w:pPr>
            <w:spacing w:after="0"/>
            <w:rPr>
              <w:rFonts w:ascii="Verdana" w:eastAsia="Arial" w:hAnsi="Verdana" w:cs="Arial"/>
              <w:color w:val="000000" w:themeColor="text1"/>
              <w:sz w:val="14"/>
              <w:szCs w:val="14"/>
            </w:rPr>
          </w:pPr>
          <w:r w:rsidRPr="4100041B">
            <w:rPr>
              <w:rFonts w:ascii="Verdana" w:eastAsia="Arial" w:hAnsi="Verdana" w:cs="Arial"/>
              <w:color w:val="000000" w:themeColor="text1"/>
              <w:sz w:val="14"/>
              <w:szCs w:val="14"/>
            </w:rPr>
            <w:t xml:space="preserve">GR-PR-001 </w:t>
          </w:r>
        </w:p>
      </w:tc>
      <w:tc>
        <w:tcPr>
          <w:tcW w:w="1365" w:type="dxa"/>
          <w:shd w:val="clear" w:color="auto" w:fill="BFBFBF" w:themeFill="background1" w:themeFillShade="BF"/>
          <w:vAlign w:val="center"/>
        </w:tcPr>
        <w:p w14:paraId="502A9AEB" w14:textId="51493FC3" w:rsidR="618C038B" w:rsidRPr="00666AB9" w:rsidRDefault="7CEF94DF" w:rsidP="7CEF94DF">
          <w:pPr>
            <w:spacing w:after="0"/>
            <w:jc w:val="right"/>
            <w:rPr>
              <w:rFonts w:ascii="Verdana" w:eastAsia="Arial" w:hAnsi="Verdana" w:cs="Arial"/>
              <w:color w:val="000000" w:themeColor="text1"/>
              <w:sz w:val="14"/>
              <w:szCs w:val="14"/>
            </w:rPr>
          </w:pPr>
          <w:r w:rsidRPr="7CEF94DF">
            <w:rPr>
              <w:rFonts w:ascii="Verdana" w:eastAsia="Arial" w:hAnsi="Verdana" w:cs="Arial"/>
              <w:b/>
              <w:bCs/>
              <w:color w:val="000000" w:themeColor="text1"/>
              <w:sz w:val="14"/>
              <w:szCs w:val="14"/>
            </w:rPr>
            <w:t>Versión:</w:t>
          </w:r>
        </w:p>
      </w:tc>
      <w:tc>
        <w:tcPr>
          <w:tcW w:w="1470" w:type="dxa"/>
          <w:shd w:val="clear" w:color="auto" w:fill="FFFFFF" w:themeFill="background1"/>
          <w:vAlign w:val="center"/>
        </w:tcPr>
        <w:p w14:paraId="10C2A75A" w14:textId="6838740D" w:rsidR="618C038B" w:rsidRPr="00666AB9" w:rsidRDefault="69462AEF" w:rsidP="7CEF94DF">
          <w:pPr>
            <w:spacing w:after="0"/>
            <w:rPr>
              <w:rFonts w:ascii="Verdana" w:eastAsia="Arial" w:hAnsi="Verdana" w:cs="Arial"/>
              <w:color w:val="000000" w:themeColor="text1"/>
              <w:sz w:val="14"/>
              <w:szCs w:val="14"/>
            </w:rPr>
          </w:pPr>
          <w:r w:rsidRPr="69462AEF">
            <w:rPr>
              <w:rFonts w:ascii="Verdana" w:eastAsia="Arial" w:hAnsi="Verdana" w:cs="Arial"/>
              <w:color w:val="000000" w:themeColor="text1"/>
              <w:sz w:val="14"/>
              <w:szCs w:val="14"/>
            </w:rPr>
            <w:t>00</w:t>
          </w:r>
        </w:p>
      </w:tc>
      <w:tc>
        <w:tcPr>
          <w:tcW w:w="2118" w:type="dxa"/>
          <w:shd w:val="clear" w:color="auto" w:fill="BFBFBF" w:themeFill="background1" w:themeFillShade="BF"/>
          <w:vAlign w:val="center"/>
        </w:tcPr>
        <w:p w14:paraId="7C8DA198" w14:textId="35DCC4D2" w:rsidR="618C038B" w:rsidRPr="00666AB9" w:rsidRDefault="7CEF94DF" w:rsidP="7CEF94DF">
          <w:pPr>
            <w:spacing w:after="0"/>
            <w:jc w:val="right"/>
            <w:rPr>
              <w:rFonts w:ascii="Verdana" w:eastAsia="Arial" w:hAnsi="Verdana" w:cs="Arial"/>
              <w:color w:val="000000" w:themeColor="text1"/>
              <w:sz w:val="14"/>
              <w:szCs w:val="14"/>
            </w:rPr>
          </w:pPr>
          <w:r w:rsidRPr="7CEF94DF">
            <w:rPr>
              <w:rFonts w:ascii="Verdana" w:eastAsia="Arial" w:hAnsi="Verdana" w:cs="Arial"/>
              <w:b/>
              <w:bCs/>
              <w:color w:val="000000" w:themeColor="text1"/>
              <w:sz w:val="14"/>
              <w:szCs w:val="14"/>
            </w:rPr>
            <w:t>Fecha de Vigencia:</w:t>
          </w:r>
        </w:p>
      </w:tc>
      <w:tc>
        <w:tcPr>
          <w:tcW w:w="1516" w:type="dxa"/>
          <w:shd w:val="clear" w:color="auto" w:fill="FFFFFF" w:themeFill="background1"/>
          <w:vAlign w:val="center"/>
        </w:tcPr>
        <w:p w14:paraId="7D667271" w14:textId="74DE088B" w:rsidR="618C038B" w:rsidRPr="00666AB9" w:rsidRDefault="69462AEF" w:rsidP="7CEF94DF">
          <w:pPr>
            <w:spacing w:after="0"/>
            <w:rPr>
              <w:rFonts w:ascii="Verdana" w:eastAsia="Arial" w:hAnsi="Verdana" w:cs="Arial"/>
              <w:color w:val="000000" w:themeColor="text1"/>
              <w:sz w:val="14"/>
              <w:szCs w:val="14"/>
            </w:rPr>
          </w:pPr>
          <w:r w:rsidRPr="69462AEF">
            <w:rPr>
              <w:rFonts w:ascii="Verdana" w:eastAsia="Arial" w:hAnsi="Verdana" w:cs="Arial"/>
              <w:color w:val="000000" w:themeColor="text1"/>
              <w:sz w:val="14"/>
              <w:szCs w:val="14"/>
            </w:rPr>
            <w:t xml:space="preserve">12/06/2026 </w:t>
          </w:r>
        </w:p>
      </w:tc>
    </w:tr>
  </w:tbl>
  <w:p w14:paraId="70DBCA2B" w14:textId="1D576E6B" w:rsidR="172D2D76" w:rsidRDefault="172D2D76" w:rsidP="172D2D76">
    <w:pPr>
      <w:pStyle w:val="Header"/>
      <w:tabs>
        <w:tab w:val="clear" w:pos="4419"/>
        <w:tab w:val="clear" w:pos="8838"/>
        <w:tab w:val="left" w:pos="1208"/>
      </w:tabs>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45735"/>
    <w:multiLevelType w:val="hybridMultilevel"/>
    <w:tmpl w:val="AF027DD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36C753A"/>
    <w:multiLevelType w:val="hybridMultilevel"/>
    <w:tmpl w:val="0C7AEAA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994322E"/>
    <w:multiLevelType w:val="hybridMultilevel"/>
    <w:tmpl w:val="7A98848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25501D91"/>
    <w:multiLevelType w:val="hybridMultilevel"/>
    <w:tmpl w:val="776276E0"/>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27704000"/>
    <w:multiLevelType w:val="multilevel"/>
    <w:tmpl w:val="F0627780"/>
    <w:lvl w:ilvl="0">
      <w:start w:val="4"/>
      <w:numFmt w:val="decimal"/>
      <w:lvlText w:val="%1"/>
      <w:lvlJc w:val="left"/>
      <w:pPr>
        <w:ind w:left="480" w:hanging="480"/>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28A56BDC"/>
    <w:multiLevelType w:val="hybridMultilevel"/>
    <w:tmpl w:val="00DA0400"/>
    <w:lvl w:ilvl="0" w:tplc="AB66DDFE">
      <w:numFmt w:val="bullet"/>
      <w:lvlText w:val="•"/>
      <w:lvlJc w:val="left"/>
      <w:pPr>
        <w:ind w:left="720" w:hanging="360"/>
      </w:pPr>
      <w:rPr>
        <w:rFonts w:ascii="Verdana" w:eastAsiaTheme="minorHAnsi" w:hAnsi="Verdana"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B5F1C5B"/>
    <w:multiLevelType w:val="hybridMultilevel"/>
    <w:tmpl w:val="023C2372"/>
    <w:lvl w:ilvl="0" w:tplc="240A0001">
      <w:start w:val="1"/>
      <w:numFmt w:val="bullet"/>
      <w:lvlText w:val=""/>
      <w:lvlJc w:val="left"/>
      <w:pPr>
        <w:ind w:left="720" w:hanging="360"/>
      </w:pPr>
      <w:rPr>
        <w:rFonts w:ascii="Symbol" w:hAnsi="Symbol"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DBB1A09"/>
    <w:multiLevelType w:val="hybridMultilevel"/>
    <w:tmpl w:val="4378E81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36D54E51"/>
    <w:multiLevelType w:val="hybridMultilevel"/>
    <w:tmpl w:val="776276E0"/>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37F14C8F"/>
    <w:multiLevelType w:val="hybridMultilevel"/>
    <w:tmpl w:val="B6CC355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498246D7"/>
    <w:multiLevelType w:val="hybridMultilevel"/>
    <w:tmpl w:val="C6F2BFC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6AD12811"/>
    <w:multiLevelType w:val="hybridMultilevel"/>
    <w:tmpl w:val="2B1E8BCE"/>
    <w:lvl w:ilvl="0" w:tplc="240A0001">
      <w:start w:val="1"/>
      <w:numFmt w:val="bullet"/>
      <w:lvlText w:val=""/>
      <w:lvlJc w:val="left"/>
      <w:pPr>
        <w:ind w:left="753" w:hanging="360"/>
      </w:pPr>
      <w:rPr>
        <w:rFonts w:ascii="Symbol" w:hAnsi="Symbol" w:hint="default"/>
      </w:rPr>
    </w:lvl>
    <w:lvl w:ilvl="1" w:tplc="240A0003" w:tentative="1">
      <w:start w:val="1"/>
      <w:numFmt w:val="bullet"/>
      <w:lvlText w:val="o"/>
      <w:lvlJc w:val="left"/>
      <w:pPr>
        <w:ind w:left="1473" w:hanging="360"/>
      </w:pPr>
      <w:rPr>
        <w:rFonts w:ascii="Courier New" w:hAnsi="Courier New" w:cs="Courier New" w:hint="default"/>
      </w:rPr>
    </w:lvl>
    <w:lvl w:ilvl="2" w:tplc="240A0005" w:tentative="1">
      <w:start w:val="1"/>
      <w:numFmt w:val="bullet"/>
      <w:lvlText w:val=""/>
      <w:lvlJc w:val="left"/>
      <w:pPr>
        <w:ind w:left="2193" w:hanging="360"/>
      </w:pPr>
      <w:rPr>
        <w:rFonts w:ascii="Wingdings" w:hAnsi="Wingdings" w:hint="default"/>
      </w:rPr>
    </w:lvl>
    <w:lvl w:ilvl="3" w:tplc="240A0001" w:tentative="1">
      <w:start w:val="1"/>
      <w:numFmt w:val="bullet"/>
      <w:lvlText w:val=""/>
      <w:lvlJc w:val="left"/>
      <w:pPr>
        <w:ind w:left="2913" w:hanging="360"/>
      </w:pPr>
      <w:rPr>
        <w:rFonts w:ascii="Symbol" w:hAnsi="Symbol" w:hint="default"/>
      </w:rPr>
    </w:lvl>
    <w:lvl w:ilvl="4" w:tplc="240A0003" w:tentative="1">
      <w:start w:val="1"/>
      <w:numFmt w:val="bullet"/>
      <w:lvlText w:val="o"/>
      <w:lvlJc w:val="left"/>
      <w:pPr>
        <w:ind w:left="3633" w:hanging="360"/>
      </w:pPr>
      <w:rPr>
        <w:rFonts w:ascii="Courier New" w:hAnsi="Courier New" w:cs="Courier New" w:hint="default"/>
      </w:rPr>
    </w:lvl>
    <w:lvl w:ilvl="5" w:tplc="240A0005" w:tentative="1">
      <w:start w:val="1"/>
      <w:numFmt w:val="bullet"/>
      <w:lvlText w:val=""/>
      <w:lvlJc w:val="left"/>
      <w:pPr>
        <w:ind w:left="4353" w:hanging="360"/>
      </w:pPr>
      <w:rPr>
        <w:rFonts w:ascii="Wingdings" w:hAnsi="Wingdings" w:hint="default"/>
      </w:rPr>
    </w:lvl>
    <w:lvl w:ilvl="6" w:tplc="240A0001" w:tentative="1">
      <w:start w:val="1"/>
      <w:numFmt w:val="bullet"/>
      <w:lvlText w:val=""/>
      <w:lvlJc w:val="left"/>
      <w:pPr>
        <w:ind w:left="5073" w:hanging="360"/>
      </w:pPr>
      <w:rPr>
        <w:rFonts w:ascii="Symbol" w:hAnsi="Symbol" w:hint="default"/>
      </w:rPr>
    </w:lvl>
    <w:lvl w:ilvl="7" w:tplc="240A0003" w:tentative="1">
      <w:start w:val="1"/>
      <w:numFmt w:val="bullet"/>
      <w:lvlText w:val="o"/>
      <w:lvlJc w:val="left"/>
      <w:pPr>
        <w:ind w:left="5793" w:hanging="360"/>
      </w:pPr>
      <w:rPr>
        <w:rFonts w:ascii="Courier New" w:hAnsi="Courier New" w:cs="Courier New" w:hint="default"/>
      </w:rPr>
    </w:lvl>
    <w:lvl w:ilvl="8" w:tplc="240A0005" w:tentative="1">
      <w:start w:val="1"/>
      <w:numFmt w:val="bullet"/>
      <w:lvlText w:val=""/>
      <w:lvlJc w:val="left"/>
      <w:pPr>
        <w:ind w:left="6513" w:hanging="360"/>
      </w:pPr>
      <w:rPr>
        <w:rFonts w:ascii="Wingdings" w:hAnsi="Wingdings" w:hint="default"/>
      </w:rPr>
    </w:lvl>
  </w:abstractNum>
  <w:abstractNum w:abstractNumId="12" w15:restartNumberingAfterBreak="0">
    <w:nsid w:val="6BF03614"/>
    <w:multiLevelType w:val="hybridMultilevel"/>
    <w:tmpl w:val="574C853E"/>
    <w:lvl w:ilvl="0" w:tplc="A378DE4A">
      <w:start w:val="7"/>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3" w15:restartNumberingAfterBreak="0">
    <w:nsid w:val="6EEA528C"/>
    <w:multiLevelType w:val="hybridMultilevel"/>
    <w:tmpl w:val="2B88692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728120FC"/>
    <w:multiLevelType w:val="multilevel"/>
    <w:tmpl w:val="5BC292D8"/>
    <w:lvl w:ilvl="0">
      <w:start w:val="1"/>
      <w:numFmt w:val="decimal"/>
      <w:lvlText w:val="%1."/>
      <w:lvlJc w:val="left"/>
      <w:pPr>
        <w:ind w:left="360" w:hanging="360"/>
      </w:pPr>
      <w:rPr>
        <w:rFonts w:ascii="Verdana" w:hAnsi="Verdana" w:hint="default"/>
        <w:b/>
        <w:color w:val="auto"/>
        <w:sz w:val="20"/>
        <w:szCs w:val="20"/>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15" w15:restartNumberingAfterBreak="0">
    <w:nsid w:val="7EBA7A09"/>
    <w:multiLevelType w:val="hybridMultilevel"/>
    <w:tmpl w:val="776276E0"/>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7F786AAB"/>
    <w:multiLevelType w:val="hybridMultilevel"/>
    <w:tmpl w:val="6F22E50A"/>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329909357">
    <w:abstractNumId w:val="16"/>
  </w:num>
  <w:num w:numId="2" w16cid:durableId="471102456">
    <w:abstractNumId w:val="8"/>
  </w:num>
  <w:num w:numId="3" w16cid:durableId="1771659506">
    <w:abstractNumId w:val="3"/>
  </w:num>
  <w:num w:numId="4" w16cid:durableId="1588463160">
    <w:abstractNumId w:val="12"/>
  </w:num>
  <w:num w:numId="5" w16cid:durableId="1682775774">
    <w:abstractNumId w:val="15"/>
  </w:num>
  <w:num w:numId="6" w16cid:durableId="1853760284">
    <w:abstractNumId w:val="6"/>
  </w:num>
  <w:num w:numId="7" w16cid:durableId="1606812334">
    <w:abstractNumId w:val="2"/>
  </w:num>
  <w:num w:numId="8" w16cid:durableId="2131774369">
    <w:abstractNumId w:val="7"/>
  </w:num>
  <w:num w:numId="9" w16cid:durableId="2138378137">
    <w:abstractNumId w:val="13"/>
  </w:num>
  <w:num w:numId="10" w16cid:durableId="263997478">
    <w:abstractNumId w:val="9"/>
  </w:num>
  <w:num w:numId="11" w16cid:durableId="161429240">
    <w:abstractNumId w:val="14"/>
  </w:num>
  <w:num w:numId="12" w16cid:durableId="1911380020">
    <w:abstractNumId w:val="11"/>
  </w:num>
  <w:num w:numId="13" w16cid:durableId="584992562">
    <w:abstractNumId w:val="1"/>
  </w:num>
  <w:num w:numId="14" w16cid:durableId="1514539714">
    <w:abstractNumId w:val="5"/>
  </w:num>
  <w:num w:numId="15" w16cid:durableId="1983000340">
    <w:abstractNumId w:val="10"/>
  </w:num>
  <w:num w:numId="16" w16cid:durableId="1733121262">
    <w:abstractNumId w:val="4"/>
  </w:num>
  <w:num w:numId="17" w16cid:durableId="1119459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09A0"/>
    <w:rsid w:val="00005D91"/>
    <w:rsid w:val="000734C2"/>
    <w:rsid w:val="00082C2C"/>
    <w:rsid w:val="000A6C04"/>
    <w:rsid w:val="000B4925"/>
    <w:rsid w:val="000B497A"/>
    <w:rsid w:val="000E5FFE"/>
    <w:rsid w:val="0010F9DA"/>
    <w:rsid w:val="00141BA2"/>
    <w:rsid w:val="00166A65"/>
    <w:rsid w:val="001952DC"/>
    <w:rsid w:val="001A27AC"/>
    <w:rsid w:val="001B1570"/>
    <w:rsid w:val="001C29F2"/>
    <w:rsid w:val="001D7DC5"/>
    <w:rsid w:val="001E7211"/>
    <w:rsid w:val="00207318"/>
    <w:rsid w:val="00223AA5"/>
    <w:rsid w:val="00237C40"/>
    <w:rsid w:val="0024300F"/>
    <w:rsid w:val="0024690F"/>
    <w:rsid w:val="00252F5F"/>
    <w:rsid w:val="002609A3"/>
    <w:rsid w:val="0026414F"/>
    <w:rsid w:val="00271B31"/>
    <w:rsid w:val="00274A63"/>
    <w:rsid w:val="002857E9"/>
    <w:rsid w:val="00291CA0"/>
    <w:rsid w:val="002931C7"/>
    <w:rsid w:val="002A0289"/>
    <w:rsid w:val="002A7E18"/>
    <w:rsid w:val="002C3BD4"/>
    <w:rsid w:val="002E6474"/>
    <w:rsid w:val="002F5FEB"/>
    <w:rsid w:val="00300460"/>
    <w:rsid w:val="00301C99"/>
    <w:rsid w:val="003033FD"/>
    <w:rsid w:val="00313C84"/>
    <w:rsid w:val="003478CD"/>
    <w:rsid w:val="003545C9"/>
    <w:rsid w:val="003644BD"/>
    <w:rsid w:val="003823B7"/>
    <w:rsid w:val="003B7177"/>
    <w:rsid w:val="00403988"/>
    <w:rsid w:val="00416D2C"/>
    <w:rsid w:val="00422A7A"/>
    <w:rsid w:val="00447F3B"/>
    <w:rsid w:val="004A3BE9"/>
    <w:rsid w:val="004B7F25"/>
    <w:rsid w:val="005034CA"/>
    <w:rsid w:val="005334BA"/>
    <w:rsid w:val="00535FDD"/>
    <w:rsid w:val="00547863"/>
    <w:rsid w:val="00563936"/>
    <w:rsid w:val="00573D13"/>
    <w:rsid w:val="005832CD"/>
    <w:rsid w:val="00584585"/>
    <w:rsid w:val="00594A4C"/>
    <w:rsid w:val="005961B6"/>
    <w:rsid w:val="005A0CE9"/>
    <w:rsid w:val="005A6B66"/>
    <w:rsid w:val="005B5CEB"/>
    <w:rsid w:val="005B6577"/>
    <w:rsid w:val="005D32A1"/>
    <w:rsid w:val="005E25C7"/>
    <w:rsid w:val="005F3247"/>
    <w:rsid w:val="006165B0"/>
    <w:rsid w:val="006169FD"/>
    <w:rsid w:val="006456A3"/>
    <w:rsid w:val="0066027D"/>
    <w:rsid w:val="00666AB9"/>
    <w:rsid w:val="0067434D"/>
    <w:rsid w:val="006770EF"/>
    <w:rsid w:val="006B1F16"/>
    <w:rsid w:val="006C52F0"/>
    <w:rsid w:val="006D1AB7"/>
    <w:rsid w:val="006E1279"/>
    <w:rsid w:val="007124C9"/>
    <w:rsid w:val="00713034"/>
    <w:rsid w:val="0072655E"/>
    <w:rsid w:val="0073353F"/>
    <w:rsid w:val="00747263"/>
    <w:rsid w:val="00756688"/>
    <w:rsid w:val="007758F6"/>
    <w:rsid w:val="0078701C"/>
    <w:rsid w:val="0079608A"/>
    <w:rsid w:val="007B2557"/>
    <w:rsid w:val="007B4048"/>
    <w:rsid w:val="007B4E62"/>
    <w:rsid w:val="007C3D27"/>
    <w:rsid w:val="007C4B85"/>
    <w:rsid w:val="008034D9"/>
    <w:rsid w:val="008130E8"/>
    <w:rsid w:val="00823BA1"/>
    <w:rsid w:val="00836F29"/>
    <w:rsid w:val="00844B2D"/>
    <w:rsid w:val="00847AC8"/>
    <w:rsid w:val="0087001D"/>
    <w:rsid w:val="00874AE0"/>
    <w:rsid w:val="00895E24"/>
    <w:rsid w:val="008974F0"/>
    <w:rsid w:val="008B0C34"/>
    <w:rsid w:val="008D75AA"/>
    <w:rsid w:val="008E2246"/>
    <w:rsid w:val="008E6E06"/>
    <w:rsid w:val="008F0A6E"/>
    <w:rsid w:val="00905588"/>
    <w:rsid w:val="00925745"/>
    <w:rsid w:val="00927A03"/>
    <w:rsid w:val="0093090C"/>
    <w:rsid w:val="00940BA8"/>
    <w:rsid w:val="00944BE9"/>
    <w:rsid w:val="009467A5"/>
    <w:rsid w:val="00970821"/>
    <w:rsid w:val="00971C19"/>
    <w:rsid w:val="00981974"/>
    <w:rsid w:val="009A0A14"/>
    <w:rsid w:val="009A384B"/>
    <w:rsid w:val="009B0AFB"/>
    <w:rsid w:val="009B24E8"/>
    <w:rsid w:val="009C21BB"/>
    <w:rsid w:val="009C3379"/>
    <w:rsid w:val="009C583C"/>
    <w:rsid w:val="009D19DD"/>
    <w:rsid w:val="009D2340"/>
    <w:rsid w:val="009E4885"/>
    <w:rsid w:val="00A202A6"/>
    <w:rsid w:val="00A32148"/>
    <w:rsid w:val="00A33AC2"/>
    <w:rsid w:val="00A770ED"/>
    <w:rsid w:val="00A808A4"/>
    <w:rsid w:val="00AA2563"/>
    <w:rsid w:val="00AD62FA"/>
    <w:rsid w:val="00AF0803"/>
    <w:rsid w:val="00AF3BAE"/>
    <w:rsid w:val="00AF7C2A"/>
    <w:rsid w:val="00B07EC5"/>
    <w:rsid w:val="00B1375A"/>
    <w:rsid w:val="00B2097D"/>
    <w:rsid w:val="00B37A7C"/>
    <w:rsid w:val="00B415D9"/>
    <w:rsid w:val="00B679FA"/>
    <w:rsid w:val="00B76652"/>
    <w:rsid w:val="00B838E7"/>
    <w:rsid w:val="00BA58FB"/>
    <w:rsid w:val="00BB076F"/>
    <w:rsid w:val="00BB4EAC"/>
    <w:rsid w:val="00BD5E29"/>
    <w:rsid w:val="00C23922"/>
    <w:rsid w:val="00C71896"/>
    <w:rsid w:val="00C823B2"/>
    <w:rsid w:val="00CA776F"/>
    <w:rsid w:val="00D03429"/>
    <w:rsid w:val="00D034AB"/>
    <w:rsid w:val="00D102FF"/>
    <w:rsid w:val="00D27F6A"/>
    <w:rsid w:val="00D30510"/>
    <w:rsid w:val="00D4353B"/>
    <w:rsid w:val="00D466D5"/>
    <w:rsid w:val="00D61113"/>
    <w:rsid w:val="00D8671B"/>
    <w:rsid w:val="00DA19DE"/>
    <w:rsid w:val="00DC0B50"/>
    <w:rsid w:val="00DD629A"/>
    <w:rsid w:val="00E011C4"/>
    <w:rsid w:val="00E143A7"/>
    <w:rsid w:val="00E32749"/>
    <w:rsid w:val="00E6184C"/>
    <w:rsid w:val="00E75BA3"/>
    <w:rsid w:val="00E769B8"/>
    <w:rsid w:val="00E7710B"/>
    <w:rsid w:val="00E87A9C"/>
    <w:rsid w:val="00E9296C"/>
    <w:rsid w:val="00EA0826"/>
    <w:rsid w:val="00EF4DED"/>
    <w:rsid w:val="00F05E25"/>
    <w:rsid w:val="00F1461B"/>
    <w:rsid w:val="00F62291"/>
    <w:rsid w:val="00F74146"/>
    <w:rsid w:val="00F91859"/>
    <w:rsid w:val="00FE3E8E"/>
    <w:rsid w:val="00FF09A0"/>
    <w:rsid w:val="013E0483"/>
    <w:rsid w:val="02967719"/>
    <w:rsid w:val="03025665"/>
    <w:rsid w:val="03531C00"/>
    <w:rsid w:val="038A1ABD"/>
    <w:rsid w:val="0432F9E1"/>
    <w:rsid w:val="04DE3A92"/>
    <w:rsid w:val="0596DDE3"/>
    <w:rsid w:val="05BB67A3"/>
    <w:rsid w:val="061FFD5B"/>
    <w:rsid w:val="06C3AAEF"/>
    <w:rsid w:val="06E3C836"/>
    <w:rsid w:val="08B9C41A"/>
    <w:rsid w:val="0A656B0E"/>
    <w:rsid w:val="0D07C6D2"/>
    <w:rsid w:val="0D105FCA"/>
    <w:rsid w:val="0D70B00E"/>
    <w:rsid w:val="0DD41B8E"/>
    <w:rsid w:val="0E3A4A47"/>
    <w:rsid w:val="0E4981E9"/>
    <w:rsid w:val="10057AF2"/>
    <w:rsid w:val="10DEA727"/>
    <w:rsid w:val="113211A5"/>
    <w:rsid w:val="11F1AFF7"/>
    <w:rsid w:val="12820B0B"/>
    <w:rsid w:val="13EE5D1B"/>
    <w:rsid w:val="13FBCFE7"/>
    <w:rsid w:val="14885C67"/>
    <w:rsid w:val="15CF53EF"/>
    <w:rsid w:val="15F98BEF"/>
    <w:rsid w:val="160CBC9A"/>
    <w:rsid w:val="16176655"/>
    <w:rsid w:val="16351AE6"/>
    <w:rsid w:val="1638DE22"/>
    <w:rsid w:val="16D319B5"/>
    <w:rsid w:val="172D2D76"/>
    <w:rsid w:val="175F0C74"/>
    <w:rsid w:val="188C1AC7"/>
    <w:rsid w:val="1950B524"/>
    <w:rsid w:val="19A93AF2"/>
    <w:rsid w:val="1A21EA47"/>
    <w:rsid w:val="1A3A234F"/>
    <w:rsid w:val="1ABCA2D2"/>
    <w:rsid w:val="1B1E02CE"/>
    <w:rsid w:val="1B830A41"/>
    <w:rsid w:val="1B8FBA86"/>
    <w:rsid w:val="1C966BA3"/>
    <w:rsid w:val="1D083A95"/>
    <w:rsid w:val="1D124639"/>
    <w:rsid w:val="1D2C91C0"/>
    <w:rsid w:val="1D52A263"/>
    <w:rsid w:val="1D8A39CA"/>
    <w:rsid w:val="1DC73812"/>
    <w:rsid w:val="2092426F"/>
    <w:rsid w:val="2177EB5F"/>
    <w:rsid w:val="21C01303"/>
    <w:rsid w:val="22549562"/>
    <w:rsid w:val="229EEC18"/>
    <w:rsid w:val="22F111F9"/>
    <w:rsid w:val="23555441"/>
    <w:rsid w:val="23EA2CA9"/>
    <w:rsid w:val="23FA6511"/>
    <w:rsid w:val="2437D3D6"/>
    <w:rsid w:val="24A197C6"/>
    <w:rsid w:val="25A8AE87"/>
    <w:rsid w:val="25EB7D86"/>
    <w:rsid w:val="268C7C5C"/>
    <w:rsid w:val="2768B74F"/>
    <w:rsid w:val="27FAF67D"/>
    <w:rsid w:val="2804C129"/>
    <w:rsid w:val="289671C6"/>
    <w:rsid w:val="28C2383C"/>
    <w:rsid w:val="29302830"/>
    <w:rsid w:val="297D76A3"/>
    <w:rsid w:val="2A3B0A3C"/>
    <w:rsid w:val="2B35CA5C"/>
    <w:rsid w:val="2C862EBD"/>
    <w:rsid w:val="2E1845F4"/>
    <w:rsid w:val="2EF2A302"/>
    <w:rsid w:val="2F17B5F0"/>
    <w:rsid w:val="2F60A106"/>
    <w:rsid w:val="2F6C191E"/>
    <w:rsid w:val="30C6FC70"/>
    <w:rsid w:val="315AF3EA"/>
    <w:rsid w:val="3164A9AE"/>
    <w:rsid w:val="31A8E527"/>
    <w:rsid w:val="32A2AEFB"/>
    <w:rsid w:val="32ACF08B"/>
    <w:rsid w:val="3386619F"/>
    <w:rsid w:val="34033DE2"/>
    <w:rsid w:val="340B17BF"/>
    <w:rsid w:val="343B8C1C"/>
    <w:rsid w:val="34C6CB3C"/>
    <w:rsid w:val="34DFD2F2"/>
    <w:rsid w:val="355C19C0"/>
    <w:rsid w:val="36177D18"/>
    <w:rsid w:val="36336C7C"/>
    <w:rsid w:val="36605729"/>
    <w:rsid w:val="368638A7"/>
    <w:rsid w:val="369878EE"/>
    <w:rsid w:val="381E64AD"/>
    <w:rsid w:val="394CAF00"/>
    <w:rsid w:val="396DFE6D"/>
    <w:rsid w:val="3A75420C"/>
    <w:rsid w:val="3B744678"/>
    <w:rsid w:val="3BF364D1"/>
    <w:rsid w:val="3C672762"/>
    <w:rsid w:val="3C67B661"/>
    <w:rsid w:val="3E34A88C"/>
    <w:rsid w:val="3E3B516F"/>
    <w:rsid w:val="3E3F23B5"/>
    <w:rsid w:val="3F2B98A1"/>
    <w:rsid w:val="3F82211E"/>
    <w:rsid w:val="3FE88C3E"/>
    <w:rsid w:val="4100041B"/>
    <w:rsid w:val="430F6792"/>
    <w:rsid w:val="43DCE093"/>
    <w:rsid w:val="4518C25A"/>
    <w:rsid w:val="4583C37A"/>
    <w:rsid w:val="45A2EE5F"/>
    <w:rsid w:val="45F882BA"/>
    <w:rsid w:val="462FF1BF"/>
    <w:rsid w:val="4634CC69"/>
    <w:rsid w:val="467BAFE0"/>
    <w:rsid w:val="46DE58CB"/>
    <w:rsid w:val="47C8E49D"/>
    <w:rsid w:val="4924FB5D"/>
    <w:rsid w:val="4940B474"/>
    <w:rsid w:val="4A390249"/>
    <w:rsid w:val="4A3C9590"/>
    <w:rsid w:val="4A548781"/>
    <w:rsid w:val="4AFD300F"/>
    <w:rsid w:val="4C428A0E"/>
    <w:rsid w:val="4C492A46"/>
    <w:rsid w:val="4C510379"/>
    <w:rsid w:val="4CB23A88"/>
    <w:rsid w:val="4CFB9CB0"/>
    <w:rsid w:val="4CFF98E9"/>
    <w:rsid w:val="4D72B03D"/>
    <w:rsid w:val="4D74D653"/>
    <w:rsid w:val="4E661A5A"/>
    <w:rsid w:val="4E796A5D"/>
    <w:rsid w:val="4F8B75BB"/>
    <w:rsid w:val="50382DE8"/>
    <w:rsid w:val="50D389EB"/>
    <w:rsid w:val="519F459D"/>
    <w:rsid w:val="51FF3840"/>
    <w:rsid w:val="53406B63"/>
    <w:rsid w:val="546C4893"/>
    <w:rsid w:val="54A06F63"/>
    <w:rsid w:val="553C7FB8"/>
    <w:rsid w:val="56DDE817"/>
    <w:rsid w:val="577CCBFF"/>
    <w:rsid w:val="57C3A5B4"/>
    <w:rsid w:val="5847038A"/>
    <w:rsid w:val="59559A9C"/>
    <w:rsid w:val="5965D629"/>
    <w:rsid w:val="5A07D61A"/>
    <w:rsid w:val="5A928E9E"/>
    <w:rsid w:val="5B20DC9F"/>
    <w:rsid w:val="5BAE364C"/>
    <w:rsid w:val="5C7A4201"/>
    <w:rsid w:val="5D28DACA"/>
    <w:rsid w:val="5D77A161"/>
    <w:rsid w:val="5F20DC9E"/>
    <w:rsid w:val="5F315C4B"/>
    <w:rsid w:val="5F624082"/>
    <w:rsid w:val="61243E7E"/>
    <w:rsid w:val="618C038B"/>
    <w:rsid w:val="61B54F0E"/>
    <w:rsid w:val="62B7A90C"/>
    <w:rsid w:val="62E4A9B3"/>
    <w:rsid w:val="63387B0C"/>
    <w:rsid w:val="635B5BBB"/>
    <w:rsid w:val="648365F0"/>
    <w:rsid w:val="6529EF03"/>
    <w:rsid w:val="659A459B"/>
    <w:rsid w:val="65B281DE"/>
    <w:rsid w:val="6633B530"/>
    <w:rsid w:val="684BBE75"/>
    <w:rsid w:val="692A7D21"/>
    <w:rsid w:val="69462AEF"/>
    <w:rsid w:val="694BB0DB"/>
    <w:rsid w:val="69897072"/>
    <w:rsid w:val="698BAB1E"/>
    <w:rsid w:val="69DBDD4B"/>
    <w:rsid w:val="6A4AC7BD"/>
    <w:rsid w:val="6B4FC80A"/>
    <w:rsid w:val="6B8E22EF"/>
    <w:rsid w:val="6C7C55B0"/>
    <w:rsid w:val="6C9C9E83"/>
    <w:rsid w:val="6D1675F2"/>
    <w:rsid w:val="6D2411D6"/>
    <w:rsid w:val="6D71946D"/>
    <w:rsid w:val="6DEDE460"/>
    <w:rsid w:val="6E7CC4CA"/>
    <w:rsid w:val="7103B17B"/>
    <w:rsid w:val="71B2993A"/>
    <w:rsid w:val="71D94C5C"/>
    <w:rsid w:val="722FB441"/>
    <w:rsid w:val="72D5323F"/>
    <w:rsid w:val="72E1D18B"/>
    <w:rsid w:val="74711901"/>
    <w:rsid w:val="7602B2FB"/>
    <w:rsid w:val="765BC137"/>
    <w:rsid w:val="76CB0F7F"/>
    <w:rsid w:val="771D09AD"/>
    <w:rsid w:val="77709C88"/>
    <w:rsid w:val="7789B0E3"/>
    <w:rsid w:val="77BF8195"/>
    <w:rsid w:val="788AC871"/>
    <w:rsid w:val="78F1D730"/>
    <w:rsid w:val="78FC01A8"/>
    <w:rsid w:val="790CAEDB"/>
    <w:rsid w:val="79BCF48E"/>
    <w:rsid w:val="7AC0ADDA"/>
    <w:rsid w:val="7ADE4203"/>
    <w:rsid w:val="7B0572A6"/>
    <w:rsid w:val="7B1FBF64"/>
    <w:rsid w:val="7CC59BCE"/>
    <w:rsid w:val="7CEF94DF"/>
    <w:rsid w:val="7DE71F6C"/>
    <w:rsid w:val="7ED3656E"/>
    <w:rsid w:val="7F1AE148"/>
    <w:rsid w:val="7F9DCA59"/>
    <w:rsid w:val="7FC3124F"/>
    <w:rsid w:val="7FD699E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6F94EB"/>
  <w15:docId w15:val="{034EC692-68A0-449D-A219-55BECDB13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488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09A0"/>
    <w:pPr>
      <w:tabs>
        <w:tab w:val="center" w:pos="4419"/>
        <w:tab w:val="right" w:pos="8838"/>
      </w:tabs>
      <w:spacing w:after="0" w:line="240" w:lineRule="auto"/>
    </w:pPr>
  </w:style>
  <w:style w:type="character" w:customStyle="1" w:styleId="HeaderChar">
    <w:name w:val="Header Char"/>
    <w:basedOn w:val="DefaultParagraphFont"/>
    <w:link w:val="Header"/>
    <w:uiPriority w:val="99"/>
    <w:rsid w:val="00FF09A0"/>
  </w:style>
  <w:style w:type="paragraph" w:styleId="Footer">
    <w:name w:val="footer"/>
    <w:basedOn w:val="Normal"/>
    <w:link w:val="FooterChar"/>
    <w:unhideWhenUsed/>
    <w:rsid w:val="00FF09A0"/>
    <w:pPr>
      <w:tabs>
        <w:tab w:val="center" w:pos="4419"/>
        <w:tab w:val="right" w:pos="8838"/>
      </w:tabs>
      <w:spacing w:after="0" w:line="240" w:lineRule="auto"/>
    </w:pPr>
  </w:style>
  <w:style w:type="character" w:customStyle="1" w:styleId="FooterChar">
    <w:name w:val="Footer Char"/>
    <w:basedOn w:val="DefaultParagraphFont"/>
    <w:link w:val="Footer"/>
    <w:rsid w:val="00FF09A0"/>
  </w:style>
  <w:style w:type="paragraph" w:styleId="BalloonText">
    <w:name w:val="Balloon Text"/>
    <w:basedOn w:val="Normal"/>
    <w:link w:val="BalloonTextChar"/>
    <w:uiPriority w:val="99"/>
    <w:semiHidden/>
    <w:unhideWhenUsed/>
    <w:rsid w:val="00FF09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09A0"/>
    <w:rPr>
      <w:rFonts w:ascii="Tahoma" w:hAnsi="Tahoma" w:cs="Tahoma"/>
      <w:sz w:val="16"/>
      <w:szCs w:val="16"/>
    </w:rPr>
  </w:style>
  <w:style w:type="paragraph" w:customStyle="1" w:styleId="Default">
    <w:name w:val="Default"/>
    <w:rsid w:val="00FF09A0"/>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B2097D"/>
    <w:rPr>
      <w:sz w:val="16"/>
      <w:szCs w:val="16"/>
    </w:rPr>
  </w:style>
  <w:style w:type="paragraph" w:styleId="CommentText">
    <w:name w:val="annotation text"/>
    <w:basedOn w:val="Normal"/>
    <w:link w:val="CommentTextChar"/>
    <w:uiPriority w:val="99"/>
    <w:semiHidden/>
    <w:unhideWhenUsed/>
    <w:rsid w:val="00B2097D"/>
    <w:pPr>
      <w:spacing w:line="240" w:lineRule="auto"/>
    </w:pPr>
    <w:rPr>
      <w:sz w:val="20"/>
      <w:szCs w:val="20"/>
    </w:rPr>
  </w:style>
  <w:style w:type="character" w:customStyle="1" w:styleId="CommentTextChar">
    <w:name w:val="Comment Text Char"/>
    <w:basedOn w:val="DefaultParagraphFont"/>
    <w:link w:val="CommentText"/>
    <w:uiPriority w:val="99"/>
    <w:semiHidden/>
    <w:rsid w:val="00B2097D"/>
    <w:rPr>
      <w:sz w:val="20"/>
      <w:szCs w:val="20"/>
    </w:rPr>
  </w:style>
  <w:style w:type="paragraph" w:styleId="CommentSubject">
    <w:name w:val="annotation subject"/>
    <w:basedOn w:val="CommentText"/>
    <w:next w:val="CommentText"/>
    <w:link w:val="CommentSubjectChar"/>
    <w:uiPriority w:val="99"/>
    <w:semiHidden/>
    <w:unhideWhenUsed/>
    <w:rsid w:val="00B2097D"/>
    <w:rPr>
      <w:b/>
      <w:bCs/>
    </w:rPr>
  </w:style>
  <w:style w:type="character" w:customStyle="1" w:styleId="CommentSubjectChar">
    <w:name w:val="Comment Subject Char"/>
    <w:basedOn w:val="CommentTextChar"/>
    <w:link w:val="CommentSubject"/>
    <w:uiPriority w:val="99"/>
    <w:semiHidden/>
    <w:rsid w:val="00B2097D"/>
    <w:rPr>
      <w:b/>
      <w:bCs/>
      <w:sz w:val="20"/>
      <w:szCs w:val="20"/>
    </w:rPr>
  </w:style>
  <w:style w:type="paragraph" w:styleId="NormalWeb">
    <w:name w:val="Normal (Web)"/>
    <w:basedOn w:val="Normal"/>
    <w:uiPriority w:val="99"/>
    <w:semiHidden/>
    <w:unhideWhenUsed/>
    <w:rsid w:val="000A6C04"/>
    <w:pPr>
      <w:spacing w:before="100" w:beforeAutospacing="1" w:after="100" w:afterAutospacing="1" w:line="240" w:lineRule="auto"/>
    </w:pPr>
    <w:rPr>
      <w:rFonts w:ascii="Times New Roman" w:eastAsiaTheme="minorEastAsia" w:hAnsi="Times New Roman" w:cs="Times New Roman"/>
      <w:sz w:val="24"/>
      <w:szCs w:val="24"/>
      <w:lang w:eastAsia="es-CO"/>
    </w:rPr>
  </w:style>
  <w:style w:type="paragraph" w:styleId="ListParagraph">
    <w:name w:val="List Paragraph"/>
    <w:basedOn w:val="Normal"/>
    <w:uiPriority w:val="34"/>
    <w:qFormat/>
    <w:rsid w:val="009D2340"/>
    <w:pPr>
      <w:ind w:left="720"/>
      <w:contextualSpacing/>
    </w:pPr>
  </w:style>
  <w:style w:type="character" w:customStyle="1" w:styleId="labels">
    <w:name w:val="labels"/>
    <w:basedOn w:val="DefaultParagraphFont"/>
    <w:rsid w:val="00B37A7C"/>
  </w:style>
  <w:style w:type="character" w:styleId="Hyperlink">
    <w:name w:val="Hyperlink"/>
    <w:basedOn w:val="DefaultParagraphFont"/>
    <w:uiPriority w:val="99"/>
    <w:unhideWhenUsed/>
    <w:rsid w:val="00237C40"/>
    <w:rPr>
      <w:color w:val="0000FF" w:themeColor="hyperlink"/>
      <w:u w:val="single"/>
    </w:rPr>
  </w:style>
  <w:style w:type="paragraph" w:styleId="FootnoteText">
    <w:name w:val="footnote text"/>
    <w:basedOn w:val="Normal"/>
    <w:link w:val="FootnoteTextChar"/>
    <w:uiPriority w:val="99"/>
    <w:semiHidden/>
    <w:unhideWhenUsed/>
    <w:rsid w:val="000B497A"/>
    <w:pPr>
      <w:spacing w:after="0" w:line="240" w:lineRule="auto"/>
    </w:pPr>
    <w:rPr>
      <w:rFonts w:eastAsiaTheme="minorEastAsia"/>
      <w:sz w:val="20"/>
      <w:szCs w:val="20"/>
      <w:lang w:eastAsia="es-CO"/>
    </w:rPr>
  </w:style>
  <w:style w:type="character" w:customStyle="1" w:styleId="FootnoteTextChar">
    <w:name w:val="Footnote Text Char"/>
    <w:basedOn w:val="DefaultParagraphFont"/>
    <w:link w:val="FootnoteText"/>
    <w:uiPriority w:val="99"/>
    <w:semiHidden/>
    <w:rsid w:val="000B497A"/>
    <w:rPr>
      <w:rFonts w:eastAsiaTheme="minorEastAsia"/>
      <w:sz w:val="20"/>
      <w:szCs w:val="20"/>
      <w:lang w:eastAsia="es-CO"/>
    </w:rPr>
  </w:style>
  <w:style w:type="character" w:styleId="FootnoteReference">
    <w:name w:val="footnote reference"/>
    <w:basedOn w:val="DefaultParagraphFont"/>
    <w:uiPriority w:val="99"/>
    <w:semiHidden/>
    <w:unhideWhenUsed/>
    <w:rsid w:val="000B497A"/>
    <w:rPr>
      <w:vertAlign w:val="superscript"/>
    </w:rPr>
  </w:style>
  <w:style w:type="table" w:styleId="TableGrid">
    <w:name w:val="Table Grid"/>
    <w:basedOn w:val="TableNormal"/>
    <w:uiPriority w:val="59"/>
    <w:rsid w:val="00D305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1">
    <w:name w:val="Note 1"/>
    <w:basedOn w:val="BodyText"/>
    <w:rsid w:val="00EA0826"/>
    <w:pPr>
      <w:spacing w:before="240" w:after="0" w:line="240" w:lineRule="auto"/>
      <w:ind w:left="432"/>
    </w:pPr>
    <w:rPr>
      <w:rFonts w:ascii="Times New Roman" w:eastAsia="Times New Roman" w:hAnsi="Times New Roman" w:cs="Times New Roman"/>
      <w:sz w:val="24"/>
      <w:szCs w:val="20"/>
      <w:lang w:val="en-US"/>
    </w:rPr>
  </w:style>
  <w:style w:type="paragraph" w:styleId="BodyText">
    <w:name w:val="Body Text"/>
    <w:basedOn w:val="Normal"/>
    <w:link w:val="BodyTextChar"/>
    <w:uiPriority w:val="99"/>
    <w:semiHidden/>
    <w:unhideWhenUsed/>
    <w:rsid w:val="00EA0826"/>
    <w:pPr>
      <w:spacing w:after="120"/>
    </w:pPr>
  </w:style>
  <w:style w:type="character" w:customStyle="1" w:styleId="BodyTextChar">
    <w:name w:val="Body Text Char"/>
    <w:basedOn w:val="DefaultParagraphFont"/>
    <w:link w:val="BodyText"/>
    <w:uiPriority w:val="99"/>
    <w:semiHidden/>
    <w:rsid w:val="00EA0826"/>
  </w:style>
  <w:style w:type="character" w:styleId="Strong">
    <w:name w:val="Strong"/>
    <w:basedOn w:val="DefaultParagraphFont"/>
    <w:uiPriority w:val="22"/>
    <w:qFormat/>
    <w:rsid w:val="009E4885"/>
    <w:rPr>
      <w:b/>
      <w:bCs/>
    </w:rPr>
  </w:style>
  <w:style w:type="character" w:styleId="UnresolvedMention">
    <w:name w:val="Unresolved Mention"/>
    <w:basedOn w:val="DefaultParagraphFont"/>
    <w:uiPriority w:val="99"/>
    <w:semiHidden/>
    <w:unhideWhenUsed/>
    <w:rsid w:val="00E9296C"/>
    <w:rPr>
      <w:color w:val="605E5C"/>
      <w:shd w:val="clear" w:color="auto" w:fill="E1DFDD"/>
    </w:rPr>
  </w:style>
  <w:style w:type="character" w:styleId="FollowedHyperlink">
    <w:name w:val="FollowedHyperlink"/>
    <w:basedOn w:val="DefaultParagraphFont"/>
    <w:uiPriority w:val="99"/>
    <w:semiHidden/>
    <w:unhideWhenUsed/>
    <w:rsid w:val="00DD629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69539">
      <w:bodyDiv w:val="1"/>
      <w:marLeft w:val="0"/>
      <w:marRight w:val="0"/>
      <w:marTop w:val="0"/>
      <w:marBottom w:val="0"/>
      <w:divBdr>
        <w:top w:val="none" w:sz="0" w:space="0" w:color="auto"/>
        <w:left w:val="none" w:sz="0" w:space="0" w:color="auto"/>
        <w:bottom w:val="none" w:sz="0" w:space="0" w:color="auto"/>
        <w:right w:val="none" w:sz="0" w:space="0" w:color="auto"/>
      </w:divBdr>
    </w:div>
    <w:div w:id="213662182">
      <w:bodyDiv w:val="1"/>
      <w:marLeft w:val="0"/>
      <w:marRight w:val="0"/>
      <w:marTop w:val="0"/>
      <w:marBottom w:val="0"/>
      <w:divBdr>
        <w:top w:val="none" w:sz="0" w:space="0" w:color="auto"/>
        <w:left w:val="none" w:sz="0" w:space="0" w:color="auto"/>
        <w:bottom w:val="none" w:sz="0" w:space="0" w:color="auto"/>
        <w:right w:val="none" w:sz="0" w:space="0" w:color="auto"/>
      </w:divBdr>
    </w:div>
    <w:div w:id="259222947">
      <w:bodyDiv w:val="1"/>
      <w:marLeft w:val="0"/>
      <w:marRight w:val="0"/>
      <w:marTop w:val="0"/>
      <w:marBottom w:val="0"/>
      <w:divBdr>
        <w:top w:val="none" w:sz="0" w:space="0" w:color="auto"/>
        <w:left w:val="none" w:sz="0" w:space="0" w:color="auto"/>
        <w:bottom w:val="none" w:sz="0" w:space="0" w:color="auto"/>
        <w:right w:val="none" w:sz="0" w:space="0" w:color="auto"/>
      </w:divBdr>
    </w:div>
    <w:div w:id="369497012">
      <w:bodyDiv w:val="1"/>
      <w:marLeft w:val="0"/>
      <w:marRight w:val="0"/>
      <w:marTop w:val="0"/>
      <w:marBottom w:val="0"/>
      <w:divBdr>
        <w:top w:val="none" w:sz="0" w:space="0" w:color="auto"/>
        <w:left w:val="none" w:sz="0" w:space="0" w:color="auto"/>
        <w:bottom w:val="none" w:sz="0" w:space="0" w:color="auto"/>
        <w:right w:val="none" w:sz="0" w:space="0" w:color="auto"/>
      </w:divBdr>
    </w:div>
    <w:div w:id="492716923">
      <w:bodyDiv w:val="1"/>
      <w:marLeft w:val="0"/>
      <w:marRight w:val="0"/>
      <w:marTop w:val="0"/>
      <w:marBottom w:val="0"/>
      <w:divBdr>
        <w:top w:val="none" w:sz="0" w:space="0" w:color="auto"/>
        <w:left w:val="none" w:sz="0" w:space="0" w:color="auto"/>
        <w:bottom w:val="none" w:sz="0" w:space="0" w:color="auto"/>
        <w:right w:val="none" w:sz="0" w:space="0" w:color="auto"/>
      </w:divBdr>
    </w:div>
    <w:div w:id="548491792">
      <w:bodyDiv w:val="1"/>
      <w:marLeft w:val="0"/>
      <w:marRight w:val="0"/>
      <w:marTop w:val="0"/>
      <w:marBottom w:val="0"/>
      <w:divBdr>
        <w:top w:val="none" w:sz="0" w:space="0" w:color="auto"/>
        <w:left w:val="none" w:sz="0" w:space="0" w:color="auto"/>
        <w:bottom w:val="none" w:sz="0" w:space="0" w:color="auto"/>
        <w:right w:val="none" w:sz="0" w:space="0" w:color="auto"/>
      </w:divBdr>
    </w:div>
    <w:div w:id="718092445">
      <w:bodyDiv w:val="1"/>
      <w:marLeft w:val="0"/>
      <w:marRight w:val="0"/>
      <w:marTop w:val="0"/>
      <w:marBottom w:val="0"/>
      <w:divBdr>
        <w:top w:val="none" w:sz="0" w:space="0" w:color="auto"/>
        <w:left w:val="none" w:sz="0" w:space="0" w:color="auto"/>
        <w:bottom w:val="none" w:sz="0" w:space="0" w:color="auto"/>
        <w:right w:val="none" w:sz="0" w:space="0" w:color="auto"/>
      </w:divBdr>
    </w:div>
    <w:div w:id="864295706">
      <w:bodyDiv w:val="1"/>
      <w:marLeft w:val="0"/>
      <w:marRight w:val="0"/>
      <w:marTop w:val="0"/>
      <w:marBottom w:val="0"/>
      <w:divBdr>
        <w:top w:val="none" w:sz="0" w:space="0" w:color="auto"/>
        <w:left w:val="none" w:sz="0" w:space="0" w:color="auto"/>
        <w:bottom w:val="none" w:sz="0" w:space="0" w:color="auto"/>
        <w:right w:val="none" w:sz="0" w:space="0" w:color="auto"/>
      </w:divBdr>
    </w:div>
    <w:div w:id="1315140148">
      <w:bodyDiv w:val="1"/>
      <w:marLeft w:val="0"/>
      <w:marRight w:val="0"/>
      <w:marTop w:val="0"/>
      <w:marBottom w:val="0"/>
      <w:divBdr>
        <w:top w:val="none" w:sz="0" w:space="0" w:color="auto"/>
        <w:left w:val="none" w:sz="0" w:space="0" w:color="auto"/>
        <w:bottom w:val="none" w:sz="0" w:space="0" w:color="auto"/>
        <w:right w:val="none" w:sz="0" w:space="0" w:color="auto"/>
      </w:divBdr>
    </w:div>
    <w:div w:id="1344627040">
      <w:bodyDiv w:val="1"/>
      <w:marLeft w:val="0"/>
      <w:marRight w:val="0"/>
      <w:marTop w:val="0"/>
      <w:marBottom w:val="0"/>
      <w:divBdr>
        <w:top w:val="none" w:sz="0" w:space="0" w:color="auto"/>
        <w:left w:val="none" w:sz="0" w:space="0" w:color="auto"/>
        <w:bottom w:val="none" w:sz="0" w:space="0" w:color="auto"/>
        <w:right w:val="none" w:sz="0" w:space="0" w:color="auto"/>
      </w:divBdr>
    </w:div>
    <w:div w:id="1528175312">
      <w:bodyDiv w:val="1"/>
      <w:marLeft w:val="0"/>
      <w:marRight w:val="0"/>
      <w:marTop w:val="0"/>
      <w:marBottom w:val="0"/>
      <w:divBdr>
        <w:top w:val="none" w:sz="0" w:space="0" w:color="auto"/>
        <w:left w:val="none" w:sz="0" w:space="0" w:color="auto"/>
        <w:bottom w:val="none" w:sz="0" w:space="0" w:color="auto"/>
        <w:right w:val="none" w:sz="0" w:space="0" w:color="auto"/>
      </w:divBdr>
    </w:div>
    <w:div w:id="1571232242">
      <w:bodyDiv w:val="1"/>
      <w:marLeft w:val="0"/>
      <w:marRight w:val="0"/>
      <w:marTop w:val="0"/>
      <w:marBottom w:val="0"/>
      <w:divBdr>
        <w:top w:val="none" w:sz="0" w:space="0" w:color="auto"/>
        <w:left w:val="none" w:sz="0" w:space="0" w:color="auto"/>
        <w:bottom w:val="none" w:sz="0" w:space="0" w:color="auto"/>
        <w:right w:val="none" w:sz="0" w:space="0" w:color="auto"/>
      </w:divBdr>
    </w:div>
    <w:div w:id="1575159039">
      <w:bodyDiv w:val="1"/>
      <w:marLeft w:val="0"/>
      <w:marRight w:val="0"/>
      <w:marTop w:val="0"/>
      <w:marBottom w:val="0"/>
      <w:divBdr>
        <w:top w:val="none" w:sz="0" w:space="0" w:color="auto"/>
        <w:left w:val="none" w:sz="0" w:space="0" w:color="auto"/>
        <w:bottom w:val="none" w:sz="0" w:space="0" w:color="auto"/>
        <w:right w:val="none" w:sz="0" w:space="0" w:color="auto"/>
      </w:divBdr>
    </w:div>
    <w:div w:id="1769810785">
      <w:bodyDiv w:val="1"/>
      <w:marLeft w:val="0"/>
      <w:marRight w:val="0"/>
      <w:marTop w:val="0"/>
      <w:marBottom w:val="0"/>
      <w:divBdr>
        <w:top w:val="none" w:sz="0" w:space="0" w:color="auto"/>
        <w:left w:val="none" w:sz="0" w:space="0" w:color="auto"/>
        <w:bottom w:val="none" w:sz="0" w:space="0" w:color="auto"/>
        <w:right w:val="none" w:sz="0" w:space="0" w:color="auto"/>
      </w:divBdr>
    </w:div>
    <w:div w:id="1778207781">
      <w:bodyDiv w:val="1"/>
      <w:marLeft w:val="0"/>
      <w:marRight w:val="0"/>
      <w:marTop w:val="0"/>
      <w:marBottom w:val="0"/>
      <w:divBdr>
        <w:top w:val="none" w:sz="0" w:space="0" w:color="auto"/>
        <w:left w:val="none" w:sz="0" w:space="0" w:color="auto"/>
        <w:bottom w:val="none" w:sz="0" w:space="0" w:color="auto"/>
        <w:right w:val="none" w:sz="0" w:space="0" w:color="auto"/>
      </w:divBdr>
    </w:div>
    <w:div w:id="1803841310">
      <w:bodyDiv w:val="1"/>
      <w:marLeft w:val="0"/>
      <w:marRight w:val="0"/>
      <w:marTop w:val="0"/>
      <w:marBottom w:val="0"/>
      <w:divBdr>
        <w:top w:val="none" w:sz="0" w:space="0" w:color="auto"/>
        <w:left w:val="none" w:sz="0" w:space="0" w:color="auto"/>
        <w:bottom w:val="none" w:sz="0" w:space="0" w:color="auto"/>
        <w:right w:val="none" w:sz="0" w:space="0" w:color="auto"/>
      </w:divBdr>
    </w:div>
    <w:div w:id="1973242399">
      <w:bodyDiv w:val="1"/>
      <w:marLeft w:val="0"/>
      <w:marRight w:val="0"/>
      <w:marTop w:val="0"/>
      <w:marBottom w:val="0"/>
      <w:divBdr>
        <w:top w:val="none" w:sz="0" w:space="0" w:color="auto"/>
        <w:left w:val="none" w:sz="0" w:space="0" w:color="auto"/>
        <w:bottom w:val="none" w:sz="0" w:space="0" w:color="auto"/>
        <w:right w:val="none" w:sz="0" w:space="0" w:color="auto"/>
      </w:divBdr>
    </w:div>
    <w:div w:id="2008751914">
      <w:bodyDiv w:val="1"/>
      <w:marLeft w:val="0"/>
      <w:marRight w:val="0"/>
      <w:marTop w:val="0"/>
      <w:marBottom w:val="0"/>
      <w:divBdr>
        <w:top w:val="none" w:sz="0" w:space="0" w:color="auto"/>
        <w:left w:val="none" w:sz="0" w:space="0" w:color="auto"/>
        <w:bottom w:val="none" w:sz="0" w:space="0" w:color="auto"/>
        <w:right w:val="none" w:sz="0" w:space="0" w:color="auto"/>
      </w:divBdr>
    </w:div>
    <w:div w:id="2145538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d6844ec-5394-4908-9fc7-2b61834fcc1b" xsi:nil="true"/>
    <lcf76f155ced4ddcb4097134ff3c332f xmlns="a8c18c6c-cefa-4b99-b050-d33e529ecf67">
      <Terms xmlns="http://schemas.microsoft.com/office/infopath/2007/PartnerControls"/>
    </lcf76f155ced4ddcb4097134ff3c332f>
    <orden xmlns="a8c18c6c-cefa-4b99-b050-d33e529ecf67"/>
    <_x002f__x002f_ xmlns="a8c18c6c-cefa-4b99-b050-d33e529ecf6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7C15C5B009B1164492E50DD4602ABF18" ma:contentTypeVersion="21" ma:contentTypeDescription="Crear nuevo documento." ma:contentTypeScope="" ma:versionID="230416fdb93ff4c22e44caa3033d2a8d">
  <xsd:schema xmlns:xsd="http://www.w3.org/2001/XMLSchema" xmlns:xs="http://www.w3.org/2001/XMLSchema" xmlns:p="http://schemas.microsoft.com/office/2006/metadata/properties" xmlns:ns2="a8c18c6c-cefa-4b99-b050-d33e529ecf67" xmlns:ns3="dd6844ec-5394-4908-9fc7-2b61834fcc1b" targetNamespace="http://schemas.microsoft.com/office/2006/metadata/properties" ma:root="true" ma:fieldsID="67b8de1ace789b88206a55df91a866cb" ns2:_="" ns3:_="">
    <xsd:import namespace="a8c18c6c-cefa-4b99-b050-d33e529ecf67"/>
    <xsd:import namespace="dd6844ec-5394-4908-9fc7-2b61834fcc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_x002f__x002f_" minOccurs="0"/>
                <xsd:element ref="ns2:orden"/>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c18c6c-cefa-4b99-b050-d33e529ecf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b4a1e0e0-3b50-4177-8d07-c02f28f102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_x002f__x002f_" ma:index="25" nillable="true" ma:displayName="//" ma:format="Thumbnail" ma:internalName="_x002f__x002f_">
      <xsd:simpleType>
        <xsd:restriction base="dms:Unknown"/>
      </xsd:simpleType>
    </xsd:element>
    <xsd:element name="orden" ma:index="26" ma:displayName="orden" ma:description="orden" ma:format="Dropdown" ma:internalName="orden" ma:percentage="FALSE">
      <xsd:simpleType>
        <xsd:restriction base="dms:Number">
          <xsd:maxInclusive value="10000"/>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dd6844ec-5394-4908-9fc7-2b61834fcc1b"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c9cdfb32-c40b-4fb0-bd3d-90a9c3052c8d}" ma:internalName="TaxCatchAll" ma:showField="CatchAllData" ma:web="dd6844ec-5394-4908-9fc7-2b61834fcc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082493-A7C7-4380-904C-9027BFA12F3D}">
  <ds:schemaRefs>
    <ds:schemaRef ds:uri="http://schemas.microsoft.com/office/2006/metadata/properties"/>
    <ds:schemaRef ds:uri="http://schemas.microsoft.com/office/infopath/2007/PartnerControls"/>
    <ds:schemaRef ds:uri="dd6844ec-5394-4908-9fc7-2b61834fcc1b"/>
    <ds:schemaRef ds:uri="a8c18c6c-cefa-4b99-b050-d33e529ecf67"/>
  </ds:schemaRefs>
</ds:datastoreItem>
</file>

<file path=customXml/itemProps2.xml><?xml version="1.0" encoding="utf-8"?>
<ds:datastoreItem xmlns:ds="http://schemas.openxmlformats.org/officeDocument/2006/customXml" ds:itemID="{F651454D-8911-4A95-BBF5-27FAFF97225D}">
  <ds:schemaRefs>
    <ds:schemaRef ds:uri="http://schemas.microsoft.com/sharepoint/v3/contenttype/forms"/>
  </ds:schemaRefs>
</ds:datastoreItem>
</file>

<file path=customXml/itemProps3.xml><?xml version="1.0" encoding="utf-8"?>
<ds:datastoreItem xmlns:ds="http://schemas.openxmlformats.org/officeDocument/2006/customXml" ds:itemID="{0201C22E-30FB-429B-BD90-ACD7A3B79B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c18c6c-cefa-4b99-b050-d33e529ecf67"/>
    <ds:schemaRef ds:uri="dd6844ec-5394-4908-9fc7-2b61834fcc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E08930A-6F93-47E8-98BC-1C6B50A93A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2674</Words>
  <Characters>14713</Characters>
  <Application>Microsoft Office Word</Application>
  <DocSecurity>0</DocSecurity>
  <Lines>122</Lines>
  <Paragraphs>34</Paragraphs>
  <ScaleCrop>false</ScaleCrop>
  <Company>Ministerio de Hacienda y Crédito Público</Company>
  <LinksUpToDate>false</LinksUpToDate>
  <CharactersWithSpaces>17353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Derly Catherine Cifuentes Guerrero</dc:creator>
  <cp:lastModifiedBy>Jefferson Orlando Lopez Saavedra</cp:lastModifiedBy>
  <cp:revision>48</cp:revision>
  <dcterms:created xsi:type="dcterms:W3CDTF">2025-10-28T22:01:00Z</dcterms:created>
  <dcterms:modified xsi:type="dcterms:W3CDTF">2026-06-06T19:28:00Z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0x0101007C15C5B009B1164492E50DD4602ABF18</vt:lpwstr>
  </property>
  <property fmtid="{D5CDD505-2E9C-101B-9397-08002B2CF9AE}" pid="3" name="_dlc_DocIdItemGuid">
    <vt:lpwstr>0dfa9eae-ca48-42e4-b410-8a7eb0e6265a</vt:lpwstr>
  </property>
  <property fmtid="{D5CDD505-2E9C-101B-9397-08002B2CF9AE}" pid="4" name="_dlc_DocId">
    <vt:lpwstr>KR33XJ2DTYQK-62-4174</vt:lpwstr>
  </property>
  <property fmtid="{D5CDD505-2E9C-101B-9397-08002B2CF9AE}" pid="5" name="_dlc_DocIdUrl">
    <vt:lpwstr>http://mintranet/sug/_layouts/DocIdRedir.aspx?ID=KR33XJ2DTYQK-62-4174, KR33XJ2DTYQK-62-4174</vt:lpwstr>
  </property>
  <property fmtid="{D5CDD505-2E9C-101B-9397-08002B2CF9AE}" pid="6" name="MediaServiceImageTags">
    <vt:lpwstr/>
  </property>
</Properties>
</file>