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10A6D" w14:textId="77777777" w:rsidR="000D3661" w:rsidRPr="00B86C42" w:rsidRDefault="000D3661" w:rsidP="000D3661">
      <w:pPr>
        <w:jc w:val="both"/>
        <w:rPr>
          <w:rFonts w:ascii="Verdana" w:hAnsi="Verdana" w:cs="Arial"/>
          <w:sz w:val="18"/>
          <w:szCs w:val="18"/>
        </w:rPr>
      </w:pPr>
      <w:r w:rsidRPr="00B86C42">
        <w:rPr>
          <w:rFonts w:ascii="Verdana" w:hAnsi="Verdana" w:cs="Arial"/>
          <w:sz w:val="18"/>
          <w:szCs w:val="18"/>
        </w:rPr>
        <w:t>Yo, ____________________</w:t>
      </w:r>
      <w:r w:rsidR="009A6BEE" w:rsidRPr="00B86C42">
        <w:rPr>
          <w:rFonts w:ascii="Verdana" w:hAnsi="Verdana" w:cs="Arial"/>
          <w:sz w:val="18"/>
          <w:szCs w:val="18"/>
        </w:rPr>
        <w:t>__________</w:t>
      </w:r>
      <w:r w:rsidRPr="00B86C42">
        <w:rPr>
          <w:rFonts w:ascii="Verdana" w:hAnsi="Verdana" w:cs="Arial"/>
          <w:sz w:val="18"/>
          <w:szCs w:val="18"/>
        </w:rPr>
        <w:t>_____</w:t>
      </w:r>
      <w:r w:rsidR="009A6BEE" w:rsidRPr="00B86C42">
        <w:rPr>
          <w:rFonts w:ascii="Verdana" w:hAnsi="Verdana" w:cs="Arial"/>
          <w:sz w:val="18"/>
          <w:szCs w:val="18"/>
        </w:rPr>
        <w:t>________</w:t>
      </w:r>
      <w:r w:rsidRPr="00B86C42">
        <w:rPr>
          <w:rFonts w:ascii="Verdana" w:hAnsi="Verdana" w:cs="Arial"/>
          <w:sz w:val="18"/>
          <w:szCs w:val="18"/>
        </w:rPr>
        <w:t xml:space="preserve">, identificado con </w:t>
      </w:r>
      <w:r w:rsidR="009A6BEE" w:rsidRPr="00B86C42">
        <w:rPr>
          <w:rFonts w:ascii="Verdana" w:hAnsi="Verdana" w:cs="Arial"/>
          <w:sz w:val="18"/>
          <w:szCs w:val="18"/>
        </w:rPr>
        <w:t xml:space="preserve">documento de identidad </w:t>
      </w:r>
      <w:r w:rsidRPr="00B86C42">
        <w:rPr>
          <w:rFonts w:ascii="Verdana" w:hAnsi="Verdana" w:cs="Arial"/>
          <w:sz w:val="18"/>
          <w:szCs w:val="18"/>
        </w:rPr>
        <w:t>número ______</w:t>
      </w:r>
      <w:r w:rsidR="009A6BEE" w:rsidRPr="00B86C42">
        <w:rPr>
          <w:rFonts w:ascii="Verdana" w:hAnsi="Verdana" w:cs="Arial"/>
          <w:sz w:val="18"/>
          <w:szCs w:val="18"/>
        </w:rPr>
        <w:t>______</w:t>
      </w:r>
      <w:r w:rsidRPr="00B86C42">
        <w:rPr>
          <w:rFonts w:ascii="Verdana" w:hAnsi="Verdana" w:cs="Arial"/>
          <w:sz w:val="18"/>
          <w:szCs w:val="18"/>
        </w:rPr>
        <w:t>____</w:t>
      </w:r>
      <w:r w:rsidR="00851B23" w:rsidRPr="00B86C42">
        <w:rPr>
          <w:rFonts w:ascii="Verdana" w:hAnsi="Verdana" w:cs="Arial"/>
          <w:sz w:val="18"/>
          <w:szCs w:val="18"/>
        </w:rPr>
        <w:t>_ expedida</w:t>
      </w:r>
      <w:r w:rsidR="009A6BEE" w:rsidRPr="00B86C42">
        <w:rPr>
          <w:rFonts w:ascii="Verdana" w:hAnsi="Verdana" w:cs="Arial"/>
          <w:sz w:val="18"/>
          <w:szCs w:val="18"/>
        </w:rPr>
        <w:t xml:space="preserve"> en ______________</w:t>
      </w:r>
      <w:r w:rsidR="00851B23">
        <w:rPr>
          <w:rFonts w:ascii="Verdana" w:hAnsi="Verdana" w:cs="Arial"/>
          <w:sz w:val="18"/>
          <w:szCs w:val="18"/>
        </w:rPr>
        <w:t xml:space="preserve"> en</w:t>
      </w:r>
      <w:r w:rsidRPr="00B86C42">
        <w:rPr>
          <w:rFonts w:ascii="Verdana" w:hAnsi="Verdana" w:cs="Arial"/>
          <w:sz w:val="18"/>
          <w:szCs w:val="18"/>
        </w:rPr>
        <w:t xml:space="preserve"> mi condición de </w:t>
      </w:r>
      <w:r w:rsidR="009A6BEE" w:rsidRPr="00B86C42">
        <w:rPr>
          <w:rFonts w:ascii="Verdana" w:hAnsi="Verdana" w:cs="Arial"/>
          <w:b/>
          <w:sz w:val="18"/>
          <w:szCs w:val="18"/>
        </w:rPr>
        <w:t>CONTRATISTA</w:t>
      </w:r>
      <w:r w:rsidR="009A6BEE" w:rsidRPr="00B86C42">
        <w:rPr>
          <w:rFonts w:ascii="Verdana" w:hAnsi="Verdana" w:cs="Arial"/>
          <w:sz w:val="18"/>
          <w:szCs w:val="18"/>
        </w:rPr>
        <w:t xml:space="preserve"> </w:t>
      </w:r>
      <w:r w:rsidRPr="00B86C42">
        <w:rPr>
          <w:rFonts w:ascii="Verdana" w:hAnsi="Verdana" w:cs="Arial"/>
          <w:sz w:val="18"/>
          <w:szCs w:val="18"/>
        </w:rPr>
        <w:t xml:space="preserve">del Ministerio de Comercio, </w:t>
      </w:r>
      <w:r w:rsidR="009A6BEE" w:rsidRPr="00B86C42">
        <w:rPr>
          <w:rFonts w:ascii="Verdana" w:hAnsi="Verdana" w:cs="Arial"/>
          <w:sz w:val="18"/>
          <w:szCs w:val="18"/>
        </w:rPr>
        <w:t xml:space="preserve">Industria y </w:t>
      </w:r>
      <w:r w:rsidR="00851B23" w:rsidRPr="00B86C42">
        <w:rPr>
          <w:rFonts w:ascii="Verdana" w:hAnsi="Verdana" w:cs="Arial"/>
          <w:sz w:val="18"/>
          <w:szCs w:val="18"/>
        </w:rPr>
        <w:t>Turismo, me</w:t>
      </w:r>
      <w:r w:rsidRPr="00B86C42">
        <w:rPr>
          <w:rFonts w:ascii="Verdana" w:hAnsi="Verdana" w:cs="Arial"/>
          <w:sz w:val="18"/>
          <w:szCs w:val="18"/>
        </w:rPr>
        <w:t xml:space="preserve"> comprometo por este medio a cumplir lo establecido a continuación:</w:t>
      </w:r>
    </w:p>
    <w:p w14:paraId="0EE9D3EA" w14:textId="77777777" w:rsidR="000D3661" w:rsidRPr="00B86C42" w:rsidRDefault="000D3661" w:rsidP="000D3661">
      <w:pPr>
        <w:jc w:val="both"/>
        <w:rPr>
          <w:rFonts w:ascii="Verdana" w:hAnsi="Verdana" w:cs="Arial"/>
          <w:b/>
          <w:sz w:val="18"/>
          <w:szCs w:val="18"/>
        </w:rPr>
      </w:pPr>
      <w:r w:rsidRPr="00B86C42">
        <w:rPr>
          <w:rFonts w:ascii="Verdana" w:hAnsi="Verdana" w:cs="Arial"/>
          <w:b/>
          <w:sz w:val="18"/>
          <w:szCs w:val="18"/>
        </w:rPr>
        <w:t>Generales</w:t>
      </w:r>
    </w:p>
    <w:p w14:paraId="3B736318" w14:textId="77777777" w:rsidR="000D3661" w:rsidRPr="00B86C42" w:rsidRDefault="000D3661" w:rsidP="000D3661">
      <w:pPr>
        <w:pStyle w:val="ListParagraph"/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B86C42">
        <w:rPr>
          <w:rFonts w:ascii="Verdana" w:hAnsi="Verdana" w:cs="Arial"/>
          <w:sz w:val="18"/>
          <w:szCs w:val="18"/>
        </w:rPr>
        <w:t>No realizar cambios en la configuración del hardware o software de los equipos (computadores, portátiles o tablets) asignados o delegados para el desarrollo de sus funciones o del objeto contractual.</w:t>
      </w:r>
    </w:p>
    <w:p w14:paraId="54AD5434" w14:textId="77777777" w:rsidR="000D3661" w:rsidRPr="00B86C42" w:rsidRDefault="000D3661" w:rsidP="000D3661">
      <w:pPr>
        <w:pStyle w:val="ListParagraph"/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B86C42">
        <w:rPr>
          <w:rFonts w:ascii="Verdana" w:hAnsi="Verdana" w:cs="Arial"/>
          <w:sz w:val="18"/>
          <w:szCs w:val="18"/>
        </w:rPr>
        <w:t>Solo las personas autorizadas por la Oficina de Sistemas de Información podrán revisar, instalar, configurar y dar soporte a los equipos de cómputo de propiedad del Ministerio.</w:t>
      </w:r>
    </w:p>
    <w:p w14:paraId="1884297B" w14:textId="77777777" w:rsidR="000D3661" w:rsidRPr="00B86C42" w:rsidRDefault="000D3661" w:rsidP="000D3661">
      <w:pPr>
        <w:pStyle w:val="ListParagraph"/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B86C42">
        <w:rPr>
          <w:rFonts w:ascii="Verdana" w:hAnsi="Verdana" w:cs="Arial"/>
          <w:sz w:val="18"/>
          <w:szCs w:val="18"/>
        </w:rPr>
        <w:t>Cumplir con los controles determinados por la Entidad para el manejo y protección de la información.</w:t>
      </w:r>
    </w:p>
    <w:p w14:paraId="21381E50" w14:textId="77777777" w:rsidR="000D3661" w:rsidRPr="00B86C42" w:rsidRDefault="000D3661" w:rsidP="000D3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5A6D7E"/>
          <w:sz w:val="18"/>
          <w:szCs w:val="18"/>
          <w:lang w:eastAsia="es-CO"/>
        </w:rPr>
      </w:pPr>
      <w:r w:rsidRPr="00B86C4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es-CO"/>
        </w:rPr>
        <w:t>Correo electrónico</w:t>
      </w:r>
      <w:r w:rsidR="00D01842" w:rsidRPr="00B86C4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es-CO"/>
        </w:rPr>
        <w:t xml:space="preserve"> </w:t>
      </w:r>
    </w:p>
    <w:p w14:paraId="00EFB99C" w14:textId="77777777" w:rsidR="000D3661" w:rsidRPr="00B86C42" w:rsidRDefault="000D3661" w:rsidP="003436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5A6D7E"/>
          <w:sz w:val="18"/>
          <w:szCs w:val="18"/>
          <w:lang w:eastAsia="es-CO"/>
        </w:rPr>
      </w:pPr>
      <w:r w:rsidRPr="00B86C42">
        <w:rPr>
          <w:rFonts w:ascii="Verdana" w:eastAsia="Times New Roman" w:hAnsi="Verdana" w:cs="Arial"/>
          <w:color w:val="000000"/>
          <w:sz w:val="18"/>
          <w:szCs w:val="18"/>
          <w:lang w:eastAsia="es-CO"/>
        </w:rPr>
        <w:t xml:space="preserve">La cuenta de correo electrónico </w:t>
      </w:r>
      <w:r w:rsidR="00851B23" w:rsidRPr="00B86C42">
        <w:rPr>
          <w:rFonts w:ascii="Verdana" w:eastAsia="Times New Roman" w:hAnsi="Verdana" w:cs="Arial"/>
          <w:color w:val="000000"/>
          <w:sz w:val="18"/>
          <w:szCs w:val="18"/>
          <w:lang w:eastAsia="es-CO"/>
        </w:rPr>
        <w:t>asignada</w:t>
      </w:r>
      <w:r w:rsidRPr="00B86C42">
        <w:rPr>
          <w:rFonts w:ascii="Verdana" w:eastAsia="Times New Roman" w:hAnsi="Verdana" w:cs="Arial"/>
          <w:color w:val="000000"/>
          <w:sz w:val="18"/>
          <w:szCs w:val="18"/>
          <w:lang w:eastAsia="es-CO"/>
        </w:rPr>
        <w:t xml:space="preserve"> únicamente podrá ser utilizada para finalidades relacionadas con el desarrollo de las funciones correspondientes al cargo o función, u obligaciones definidas en el respectivo contrato, quedando limitado el uso de dicha cuenta al ámbito laboral y profesional.</w:t>
      </w:r>
    </w:p>
    <w:p w14:paraId="07B04149" w14:textId="77777777" w:rsidR="000D3661" w:rsidRPr="00B86C42" w:rsidRDefault="000D3661" w:rsidP="000D36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5A6D7E"/>
          <w:sz w:val="18"/>
          <w:szCs w:val="18"/>
          <w:lang w:eastAsia="es-CO"/>
        </w:rPr>
      </w:pPr>
      <w:r w:rsidRPr="00B86C42">
        <w:rPr>
          <w:rFonts w:ascii="Verdana" w:eastAsia="Times New Roman" w:hAnsi="Verdana" w:cs="Arial"/>
          <w:color w:val="000000"/>
          <w:sz w:val="18"/>
          <w:szCs w:val="18"/>
          <w:lang w:eastAsia="es-CO"/>
        </w:rPr>
        <w:t>Los usuarios no deben utilizar una cuenta de correo electrónico que pertenezca a otra persona. En caso de ausencia temporal o vacaciones o retiro, se debe recurrir a mecanismos alternos como redirección de mensajes.</w:t>
      </w:r>
    </w:p>
    <w:p w14:paraId="0FC5360F" w14:textId="77777777" w:rsidR="000D3661" w:rsidRPr="00B86C42" w:rsidRDefault="000D3661" w:rsidP="000D36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5A6D7E"/>
          <w:sz w:val="18"/>
          <w:szCs w:val="18"/>
          <w:lang w:eastAsia="es-CO"/>
        </w:rPr>
      </w:pPr>
      <w:r w:rsidRPr="00B86C42">
        <w:rPr>
          <w:rFonts w:ascii="Verdana" w:eastAsia="Times New Roman" w:hAnsi="Verdana" w:cs="Arial"/>
          <w:color w:val="000000"/>
          <w:sz w:val="18"/>
          <w:szCs w:val="18"/>
          <w:lang w:eastAsia="es-CO"/>
        </w:rPr>
        <w:t>Reportar cualquier correo sospechoso a </w:t>
      </w:r>
      <w:hyperlink r:id="rId10" w:history="1">
        <w:r w:rsidRPr="00B86C42">
          <w:rPr>
            <w:rFonts w:ascii="Verdana" w:eastAsia="Times New Roman" w:hAnsi="Verdana" w:cs="Arial"/>
            <w:color w:val="000000"/>
            <w:sz w:val="18"/>
            <w:szCs w:val="18"/>
            <w:u w:val="single"/>
            <w:lang w:eastAsia="es-CO"/>
          </w:rPr>
          <w:t>soportetecnico@mincit.gov.co</w:t>
        </w:r>
      </w:hyperlink>
      <w:r w:rsidRPr="00B86C42">
        <w:rPr>
          <w:rFonts w:ascii="Verdana" w:eastAsia="Times New Roman" w:hAnsi="Verdana" w:cs="Arial"/>
          <w:color w:val="5A6D7E"/>
          <w:sz w:val="18"/>
          <w:szCs w:val="18"/>
          <w:lang w:eastAsia="es-CO"/>
        </w:rPr>
        <w:t>.</w:t>
      </w:r>
    </w:p>
    <w:p w14:paraId="1BB7A6B2" w14:textId="77777777" w:rsidR="000D3661" w:rsidRPr="00B86C42" w:rsidRDefault="000D3661" w:rsidP="000D36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5A6D7E"/>
          <w:sz w:val="18"/>
          <w:szCs w:val="18"/>
          <w:lang w:eastAsia="es-CO"/>
        </w:rPr>
      </w:pPr>
      <w:r w:rsidRPr="00B86C42">
        <w:rPr>
          <w:rFonts w:ascii="Verdana" w:eastAsia="Times New Roman" w:hAnsi="Verdana" w:cs="Arial"/>
          <w:color w:val="000000"/>
          <w:sz w:val="18"/>
          <w:szCs w:val="18"/>
          <w:lang w:eastAsia="es-CO"/>
        </w:rPr>
        <w:t>En caso de tener atribuida la gestión de cuentas de correo genéricas asociadas a determinados trámites no podrán en ningún caso hacer uso de ellas por motivos personales.</w:t>
      </w:r>
    </w:p>
    <w:p w14:paraId="6F82B033" w14:textId="77777777" w:rsidR="000D3661" w:rsidRPr="00B86C42" w:rsidRDefault="000D3661" w:rsidP="000D36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5A6D7E"/>
          <w:sz w:val="18"/>
          <w:szCs w:val="18"/>
          <w:lang w:eastAsia="es-CO"/>
        </w:rPr>
      </w:pPr>
      <w:r w:rsidRPr="00B86C42">
        <w:rPr>
          <w:rFonts w:ascii="Verdana" w:eastAsia="Times New Roman" w:hAnsi="Verdana" w:cs="Arial"/>
          <w:color w:val="000000"/>
          <w:sz w:val="18"/>
          <w:szCs w:val="18"/>
          <w:lang w:eastAsia="es-CO"/>
        </w:rPr>
        <w:t>Toda la información almacenada, gestionada o transmitida por correo electrónico de la Entidad, es propiedad del MinCIT.</w:t>
      </w:r>
    </w:p>
    <w:p w14:paraId="03AE7933" w14:textId="77777777" w:rsidR="000D3661" w:rsidRPr="00B86C42" w:rsidRDefault="000D3661" w:rsidP="009759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5A6D7E"/>
          <w:sz w:val="18"/>
          <w:szCs w:val="18"/>
          <w:lang w:eastAsia="es-CO"/>
        </w:rPr>
      </w:pPr>
      <w:r w:rsidRPr="00B86C42">
        <w:rPr>
          <w:rFonts w:ascii="Verdana" w:eastAsia="Times New Roman" w:hAnsi="Verdana" w:cs="Arial"/>
          <w:color w:val="000000"/>
          <w:sz w:val="18"/>
          <w:szCs w:val="18"/>
          <w:lang w:eastAsia="es-CO"/>
        </w:rPr>
        <w:t>Cuando se realice el envío de información pública reservada o publica clasificada mediante correo electrónico, se aplican Acuerdos de Confidencialidad.</w:t>
      </w:r>
    </w:p>
    <w:p w14:paraId="576C3B2B" w14:textId="77777777" w:rsidR="000D3661" w:rsidRPr="00B86C42" w:rsidRDefault="000D3661" w:rsidP="000D36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5A6D7E"/>
          <w:sz w:val="18"/>
          <w:szCs w:val="18"/>
          <w:lang w:eastAsia="es-CO"/>
        </w:rPr>
      </w:pPr>
      <w:r w:rsidRPr="00B86C42">
        <w:rPr>
          <w:rFonts w:ascii="Verdana" w:eastAsia="Times New Roman" w:hAnsi="Verdana" w:cs="Arial"/>
          <w:color w:val="000000"/>
          <w:sz w:val="18"/>
          <w:szCs w:val="18"/>
          <w:lang w:eastAsia="es-CO"/>
        </w:rPr>
        <w:t>El correo electrónico no debe ser utilizado para enviar ni recibir ni contestar mensajes o cadenas de mensajes que pudiesen causar congestión en la red de la Entidad, o que puedan introducir códigos maliciosos o materializar riesgos de seguridad y privacidad de la información.</w:t>
      </w:r>
    </w:p>
    <w:p w14:paraId="6E26CFD0" w14:textId="77777777" w:rsidR="000D3661" w:rsidRPr="00B86C42" w:rsidRDefault="000D3661" w:rsidP="000D3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5A6D7E"/>
          <w:sz w:val="18"/>
          <w:szCs w:val="18"/>
          <w:lang w:eastAsia="es-CO"/>
        </w:rPr>
      </w:pPr>
      <w:r w:rsidRPr="00B86C4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es-CO"/>
        </w:rPr>
        <w:t>Internet</w:t>
      </w:r>
    </w:p>
    <w:p w14:paraId="61FF4DAE" w14:textId="77777777" w:rsidR="000D3661" w:rsidRPr="00B86C42" w:rsidRDefault="000D3661" w:rsidP="000D3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5A6D7E"/>
          <w:sz w:val="18"/>
          <w:szCs w:val="18"/>
          <w:lang w:eastAsia="es-CO"/>
        </w:rPr>
      </w:pPr>
      <w:r w:rsidRPr="00B86C42">
        <w:rPr>
          <w:rFonts w:ascii="Verdana" w:eastAsia="Times New Roman" w:hAnsi="Verdana" w:cs="Arial"/>
          <w:color w:val="000000"/>
          <w:sz w:val="18"/>
          <w:szCs w:val="18"/>
          <w:lang w:eastAsia="es-CO"/>
        </w:rPr>
        <w:t xml:space="preserve">Todos los usuarios que acceden a </w:t>
      </w:r>
      <w:r w:rsidR="00851B23" w:rsidRPr="00B86C42">
        <w:rPr>
          <w:rFonts w:ascii="Verdana" w:eastAsia="Times New Roman" w:hAnsi="Verdana" w:cs="Arial"/>
          <w:color w:val="000000"/>
          <w:sz w:val="18"/>
          <w:szCs w:val="18"/>
          <w:lang w:eastAsia="es-CO"/>
        </w:rPr>
        <w:t>internet</w:t>
      </w:r>
      <w:r w:rsidRPr="00B86C42">
        <w:rPr>
          <w:rFonts w:ascii="Verdana" w:eastAsia="Times New Roman" w:hAnsi="Verdana" w:cs="Arial"/>
          <w:color w:val="000000"/>
          <w:sz w:val="18"/>
          <w:szCs w:val="18"/>
          <w:lang w:eastAsia="es-CO"/>
        </w:rPr>
        <w:t xml:space="preserve"> tienen prohibido ingresar a los sitios presentados a continuación. El personal que requiera el acceso a este tipo de sitos como parte del desarrollo de las actividades misionales del MinCIT, deberá previamente justificar la necesidad y obtener la autorización formalizada por parte de su jefe inmediato o supervisor del contrato, la Oficina Asesora de Planeación Sectorial y la Oficina de Sistemas de Información.</w:t>
      </w:r>
    </w:p>
    <w:p w14:paraId="1A53F470" w14:textId="77777777" w:rsidR="000D3661" w:rsidRPr="00B86C42" w:rsidRDefault="000D3661" w:rsidP="000D3661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5A6D7E"/>
          <w:sz w:val="18"/>
          <w:szCs w:val="18"/>
          <w:lang w:eastAsia="es-CO"/>
        </w:rPr>
      </w:pPr>
      <w:r w:rsidRPr="00B86C42">
        <w:rPr>
          <w:rFonts w:ascii="Verdana" w:eastAsia="Times New Roman" w:hAnsi="Verdana" w:cs="Arial"/>
          <w:color w:val="000000"/>
          <w:sz w:val="18"/>
          <w:szCs w:val="18"/>
          <w:lang w:eastAsia="es-CO"/>
        </w:rPr>
        <w:t>Acceso a sitios web relacionados con actividades de juego o apuestas;</w:t>
      </w:r>
    </w:p>
    <w:p w14:paraId="21D53991" w14:textId="77777777" w:rsidR="000D3661" w:rsidRPr="00B86C42" w:rsidRDefault="000D3661" w:rsidP="000D3661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5A6D7E"/>
          <w:sz w:val="18"/>
          <w:szCs w:val="18"/>
          <w:lang w:eastAsia="es-CO"/>
        </w:rPr>
      </w:pPr>
      <w:r w:rsidRPr="00B86C42">
        <w:rPr>
          <w:rFonts w:ascii="Verdana" w:eastAsia="Times New Roman" w:hAnsi="Verdana" w:cs="Arial"/>
          <w:color w:val="000000"/>
          <w:sz w:val="18"/>
          <w:szCs w:val="18"/>
          <w:lang w:eastAsia="es-CO"/>
        </w:rPr>
        <w:t>Acceso a sitios web de contenido para adultos relacionados con pornografía, pedofilia o erotismo.</w:t>
      </w:r>
    </w:p>
    <w:p w14:paraId="0C0E3117" w14:textId="77777777" w:rsidR="000D3661" w:rsidRPr="00B86C42" w:rsidRDefault="000D3661" w:rsidP="000D3661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5A6D7E"/>
          <w:sz w:val="18"/>
          <w:szCs w:val="18"/>
          <w:lang w:eastAsia="es-CO"/>
        </w:rPr>
      </w:pPr>
      <w:r w:rsidRPr="00B86C42">
        <w:rPr>
          <w:rFonts w:ascii="Verdana" w:eastAsia="Times New Roman" w:hAnsi="Verdana" w:cs="Arial"/>
          <w:color w:val="000000"/>
          <w:sz w:val="18"/>
          <w:szCs w:val="18"/>
          <w:lang w:eastAsia="es-CO"/>
        </w:rPr>
        <w:t>Acceso a sitios web de carácter discriminatorio, racista, o material potencialmente ofensivo, menosprecio o acoso explícito</w:t>
      </w:r>
      <w:r w:rsidRPr="00B86C42">
        <w:rPr>
          <w:rFonts w:ascii="Verdana" w:eastAsia="Times New Roman" w:hAnsi="Verdana" w:cs="Arial"/>
          <w:color w:val="5A6D7E"/>
          <w:sz w:val="18"/>
          <w:szCs w:val="18"/>
          <w:lang w:eastAsia="es-CO"/>
        </w:rPr>
        <w:t>.</w:t>
      </w:r>
    </w:p>
    <w:p w14:paraId="177E08CA" w14:textId="77777777" w:rsidR="000D3661" w:rsidRPr="00B86C42" w:rsidRDefault="000D3661" w:rsidP="000D3661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5A6D7E"/>
          <w:sz w:val="18"/>
          <w:szCs w:val="18"/>
          <w:lang w:eastAsia="es-CO"/>
        </w:rPr>
      </w:pPr>
      <w:r w:rsidRPr="00B86C42">
        <w:rPr>
          <w:rFonts w:ascii="Verdana" w:eastAsia="Times New Roman" w:hAnsi="Verdana" w:cs="Arial"/>
          <w:color w:val="000000"/>
          <w:sz w:val="18"/>
          <w:szCs w:val="18"/>
          <w:lang w:eastAsia="es-CO"/>
        </w:rPr>
        <w:t>Acceso a sitios relacionados a la afectación de la seguridad informática, los cuales puedan poner en riesgo la integridad y confidencialidad de la información del MinCIT.</w:t>
      </w:r>
    </w:p>
    <w:p w14:paraId="5923E128" w14:textId="77777777" w:rsidR="000D3661" w:rsidRPr="00B86C42" w:rsidRDefault="000D3661" w:rsidP="000D3661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5A6D7E"/>
          <w:sz w:val="18"/>
          <w:szCs w:val="18"/>
          <w:lang w:eastAsia="es-CO"/>
        </w:rPr>
      </w:pPr>
      <w:r w:rsidRPr="00B86C42">
        <w:rPr>
          <w:rFonts w:ascii="Verdana" w:eastAsia="Times New Roman" w:hAnsi="Verdana" w:cs="Arial"/>
          <w:color w:val="000000"/>
          <w:sz w:val="18"/>
          <w:szCs w:val="18"/>
          <w:lang w:eastAsia="es-CO"/>
        </w:rPr>
        <w:t>Acceso a sitios de descarga de material protegido bajo leyes de derecho de propiedad sin que se cuente con la autorización expresa o licencia de uso respectiva, o archivos electrónicos para usos no relacionados con la misionalidad del MinCIT</w:t>
      </w:r>
      <w:r w:rsidRPr="00B86C42">
        <w:rPr>
          <w:rFonts w:ascii="Verdana" w:eastAsia="Times New Roman" w:hAnsi="Verdana" w:cs="Arial"/>
          <w:color w:val="5A6D7E"/>
          <w:sz w:val="18"/>
          <w:szCs w:val="18"/>
          <w:lang w:eastAsia="es-CO"/>
        </w:rPr>
        <w:t>.</w:t>
      </w:r>
    </w:p>
    <w:p w14:paraId="5081A913" w14:textId="77777777" w:rsidR="000D3661" w:rsidRPr="00B86C42" w:rsidRDefault="000D3661" w:rsidP="00343698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5A6D7E"/>
          <w:sz w:val="18"/>
          <w:szCs w:val="18"/>
          <w:lang w:eastAsia="es-CO"/>
        </w:rPr>
      </w:pPr>
      <w:r w:rsidRPr="00B86C42">
        <w:rPr>
          <w:rFonts w:ascii="Verdana" w:eastAsia="Times New Roman" w:hAnsi="Verdana" w:cs="Arial"/>
          <w:color w:val="000000"/>
          <w:sz w:val="18"/>
          <w:szCs w:val="18"/>
          <w:lang w:eastAsia="es-CO"/>
        </w:rPr>
        <w:lastRenderedPageBreak/>
        <w:t>Acceso a sitios web que inciten a la participación en cualquier actividad ilegal o criminal.</w:t>
      </w:r>
    </w:p>
    <w:p w14:paraId="19402D2C" w14:textId="77777777" w:rsidR="009A6BEE" w:rsidRPr="00B86C42" w:rsidRDefault="009A6BEE" w:rsidP="009A6BE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es-CO"/>
        </w:rPr>
      </w:pPr>
    </w:p>
    <w:p w14:paraId="4E11C0B5" w14:textId="77777777" w:rsidR="002F15DC" w:rsidRPr="00B86C42" w:rsidRDefault="002F15DC" w:rsidP="009A6BE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es-CO"/>
        </w:rPr>
      </w:pPr>
      <w:r w:rsidRPr="00B86C42">
        <w:rPr>
          <w:rFonts w:ascii="Verdana" w:eastAsia="Times New Roman" w:hAnsi="Verdana" w:cs="Arial"/>
          <w:b/>
          <w:sz w:val="18"/>
          <w:szCs w:val="18"/>
          <w:lang w:eastAsia="es-CO"/>
        </w:rPr>
        <w:t xml:space="preserve">CONTRATISTA </w:t>
      </w:r>
    </w:p>
    <w:p w14:paraId="1A1AC3C9" w14:textId="77777777" w:rsidR="002F15DC" w:rsidRPr="00B86C42" w:rsidRDefault="002F15DC" w:rsidP="009A6BE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es-CO"/>
        </w:rPr>
      </w:pPr>
    </w:p>
    <w:p w14:paraId="0FD5BC4E" w14:textId="77777777" w:rsidR="009A6BEE" w:rsidRPr="00B86C42" w:rsidRDefault="009A6BEE" w:rsidP="009A6BE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es-CO"/>
        </w:rPr>
      </w:pPr>
    </w:p>
    <w:p w14:paraId="15A5BE5A" w14:textId="77777777" w:rsidR="002F15DC" w:rsidRPr="00B86C42" w:rsidRDefault="002F15DC" w:rsidP="009A6BE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es-CO"/>
        </w:rPr>
      </w:pPr>
    </w:p>
    <w:p w14:paraId="12843726" w14:textId="77777777" w:rsidR="009A6BEE" w:rsidRPr="00B86C42" w:rsidRDefault="009A6BEE" w:rsidP="009A6BE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es-CO"/>
        </w:rPr>
      </w:pPr>
      <w:r w:rsidRPr="00B86C42">
        <w:rPr>
          <w:rFonts w:ascii="Verdana" w:eastAsia="Times New Roman" w:hAnsi="Verdana" w:cs="Arial"/>
          <w:b/>
          <w:sz w:val="18"/>
          <w:szCs w:val="18"/>
          <w:lang w:eastAsia="es-CO"/>
        </w:rPr>
        <w:t>_____________________________________</w:t>
      </w:r>
    </w:p>
    <w:p w14:paraId="754465F9" w14:textId="77777777" w:rsidR="002F15DC" w:rsidRPr="00B86C42" w:rsidRDefault="002F15DC" w:rsidP="009A6BE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es-CO"/>
        </w:rPr>
      </w:pPr>
      <w:r w:rsidRPr="00B86C42">
        <w:rPr>
          <w:rFonts w:ascii="Verdana" w:eastAsia="Times New Roman" w:hAnsi="Verdana" w:cs="Arial"/>
          <w:b/>
          <w:sz w:val="18"/>
          <w:szCs w:val="18"/>
          <w:lang w:eastAsia="es-CO"/>
        </w:rPr>
        <w:t xml:space="preserve">Nombre: </w:t>
      </w:r>
    </w:p>
    <w:p w14:paraId="5C08F1FF" w14:textId="77777777" w:rsidR="009A6BEE" w:rsidRPr="00B86C42" w:rsidRDefault="009A6BEE" w:rsidP="009A6BE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es-CO"/>
        </w:rPr>
      </w:pPr>
      <w:r w:rsidRPr="00B86C42">
        <w:rPr>
          <w:rFonts w:ascii="Verdana" w:eastAsia="Times New Roman" w:hAnsi="Verdana" w:cs="Arial"/>
          <w:b/>
          <w:sz w:val="18"/>
          <w:szCs w:val="18"/>
          <w:lang w:eastAsia="es-CO"/>
        </w:rPr>
        <w:t xml:space="preserve">C.C. No. </w:t>
      </w:r>
      <w:r w:rsidR="002F15DC" w:rsidRPr="00B86C42">
        <w:rPr>
          <w:rFonts w:ascii="Verdana" w:eastAsia="Times New Roman" w:hAnsi="Verdana" w:cs="Arial"/>
          <w:b/>
          <w:sz w:val="18"/>
          <w:szCs w:val="18"/>
          <w:lang w:eastAsia="es-CO"/>
        </w:rPr>
        <w:t xml:space="preserve"> </w:t>
      </w:r>
    </w:p>
    <w:sectPr w:rsidR="009A6BEE" w:rsidRPr="00B86C42" w:rsidSect="00851B23">
      <w:headerReference w:type="default" r:id="rId11"/>
      <w:footerReference w:type="default" r:id="rId12"/>
      <w:pgSz w:w="12240" w:h="15840"/>
      <w:pgMar w:top="1134" w:right="170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F1B64" w14:textId="77777777" w:rsidR="009079B8" w:rsidRDefault="009079B8" w:rsidP="002F15DC">
      <w:pPr>
        <w:spacing w:after="0" w:line="240" w:lineRule="auto"/>
      </w:pPr>
      <w:r>
        <w:separator/>
      </w:r>
    </w:p>
  </w:endnote>
  <w:endnote w:type="continuationSeparator" w:id="0">
    <w:p w14:paraId="7C2D9E0C" w14:textId="77777777" w:rsidR="009079B8" w:rsidRDefault="009079B8" w:rsidP="002F1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6406" w14:textId="77777777" w:rsidR="00851B23" w:rsidRPr="00666AB9" w:rsidRDefault="00851B23" w:rsidP="00851B23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14:paraId="1EB6E03F" w14:textId="77777777" w:rsidR="00851B23" w:rsidRPr="00666AB9" w:rsidRDefault="00851B23" w:rsidP="00851B23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14:paraId="68C58EDA" w14:textId="77777777" w:rsidR="00851B23" w:rsidRPr="00666AB9" w:rsidRDefault="00851B23" w:rsidP="00851B23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</w:p>
  <w:p w14:paraId="7E063A5A" w14:textId="77777777" w:rsidR="00851B23" w:rsidRDefault="00851B23" w:rsidP="00851B23">
    <w:pPr>
      <w:pStyle w:val="Footer"/>
      <w:jc w:val="right"/>
    </w:pPr>
    <w:r w:rsidRPr="00666AB9">
      <w:rPr>
        <w:rFonts w:ascii="Verdana" w:hAnsi="Verdana"/>
        <w:spacing w:val="60"/>
        <w:sz w:val="14"/>
        <w:szCs w:val="14"/>
        <w:lang w:val="es-ES"/>
      </w:rPr>
      <w:t>Página</w:t>
    </w:r>
    <w:r w:rsidRPr="00666AB9">
      <w:rPr>
        <w:rFonts w:ascii="Verdana" w:hAnsi="Verdana"/>
        <w:sz w:val="14"/>
        <w:szCs w:val="14"/>
        <w:lang w:val="es-ES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>
      <w:rPr>
        <w:rFonts w:ascii="Verdana" w:hAnsi="Verdana"/>
        <w:sz w:val="14"/>
        <w:szCs w:val="14"/>
      </w:rPr>
      <w:t>2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  <w:lang w:val="es-ES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>
      <w:rPr>
        <w:rFonts w:ascii="Verdana" w:hAnsi="Verdana"/>
        <w:sz w:val="14"/>
        <w:szCs w:val="14"/>
      </w:rPr>
      <w:t>4</w:t>
    </w:r>
    <w:r w:rsidRPr="00666AB9">
      <w:rPr>
        <w:rFonts w:ascii="Verdana" w:hAnsi="Verdana"/>
        <w:sz w:val="14"/>
        <w:szCs w:val="14"/>
      </w:rPr>
      <w:fldChar w:fldCharType="end"/>
    </w:r>
  </w:p>
  <w:p w14:paraId="4FF983E2" w14:textId="77777777" w:rsidR="002F15DC" w:rsidRDefault="002F1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CFEFD" w14:textId="77777777" w:rsidR="009079B8" w:rsidRDefault="009079B8" w:rsidP="002F15DC">
      <w:pPr>
        <w:spacing w:after="0" w:line="240" w:lineRule="auto"/>
      </w:pPr>
      <w:r>
        <w:separator/>
      </w:r>
    </w:p>
  </w:footnote>
  <w:footnote w:type="continuationSeparator" w:id="0">
    <w:p w14:paraId="1220BE6C" w14:textId="77777777" w:rsidR="009079B8" w:rsidRDefault="009079B8" w:rsidP="002F1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21A7A" w14:textId="77777777" w:rsidR="00851B23" w:rsidRDefault="00851B23" w:rsidP="00851B23">
    <w:pPr>
      <w:pStyle w:val="Header"/>
      <w:tabs>
        <w:tab w:val="clear" w:pos="4419"/>
        <w:tab w:val="clear" w:pos="8838"/>
        <w:tab w:val="left" w:pos="1425"/>
      </w:tabs>
      <w:rPr>
        <w:noProof/>
        <w:lang w:eastAsia="es-CO"/>
      </w:rPr>
    </w:pPr>
    <w:r>
      <w:rPr>
        <w:noProof/>
        <w:lang w:eastAsia="es-CO"/>
      </w:rPr>
      <w:tab/>
    </w:r>
  </w:p>
  <w:tbl>
    <w:tblPr>
      <w:tblW w:w="10490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1134"/>
      <w:gridCol w:w="1276"/>
      <w:gridCol w:w="1182"/>
      <w:gridCol w:w="1185"/>
      <w:gridCol w:w="1305"/>
      <w:gridCol w:w="2706"/>
    </w:tblGrid>
    <w:tr w:rsidR="00851B23" w:rsidRPr="00666AB9" w14:paraId="5CE5ABC8" w14:textId="77777777" w:rsidTr="008F16D2">
      <w:trPr>
        <w:trHeight w:val="300"/>
      </w:trPr>
      <w:tc>
        <w:tcPr>
          <w:tcW w:w="1702" w:type="dxa"/>
          <w:vMerge w:val="restart"/>
          <w:vAlign w:val="center"/>
        </w:tcPr>
        <w:p w14:paraId="314EB282" w14:textId="73130924" w:rsidR="00851B23" w:rsidRPr="00666AB9" w:rsidRDefault="0038412C" w:rsidP="00851B23">
          <w:pPr>
            <w:ind w:right="-558"/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0870A84A" wp14:editId="27EABAF5">
                <wp:simplePos x="0" y="0"/>
                <wp:positionH relativeFrom="column">
                  <wp:posOffset>55245</wp:posOffset>
                </wp:positionH>
                <wp:positionV relativeFrom="paragraph">
                  <wp:posOffset>37465</wp:posOffset>
                </wp:positionV>
                <wp:extent cx="793750" cy="485140"/>
                <wp:effectExtent l="0" t="0" r="0" b="0"/>
                <wp:wrapNone/>
                <wp:docPr id="1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755823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375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88" w:type="dxa"/>
          <w:gridSpan w:val="6"/>
          <w:shd w:val="clear" w:color="auto" w:fill="BFBFBF"/>
          <w:vAlign w:val="center"/>
        </w:tcPr>
        <w:p w14:paraId="3322E631" w14:textId="77777777" w:rsidR="00851B23" w:rsidRPr="00666AB9" w:rsidRDefault="00851B23" w:rsidP="00851B23">
          <w:pPr>
            <w:spacing w:after="0"/>
            <w:jc w:val="center"/>
            <w:rPr>
              <w:rFonts w:ascii="Verdana" w:hAnsi="Verdana"/>
            </w:rPr>
          </w:pPr>
          <w:r w:rsidRPr="00851B23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Proceso</w:t>
          </w:r>
          <w:r w:rsidR="008F16D2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:</w:t>
          </w:r>
          <w:r w:rsidRPr="00851B23">
            <w:rPr>
              <w:rFonts w:ascii="Verdana" w:eastAsia="Arial" w:hAnsi="Verdana" w:cs="Arial"/>
              <w:color w:val="000000"/>
              <w:sz w:val="18"/>
              <w:szCs w:val="18"/>
            </w:rPr>
            <w:t xml:space="preserve"> </w:t>
          </w:r>
          <w:r>
            <w:rPr>
              <w:rFonts w:ascii="Verdana" w:eastAsia="Arial" w:hAnsi="Verdana" w:cs="Arial"/>
              <w:b/>
              <w:color w:val="000000"/>
              <w:sz w:val="18"/>
              <w:szCs w:val="18"/>
            </w:rPr>
            <w:t>Gestión de Recursos</w:t>
          </w:r>
        </w:p>
      </w:tc>
    </w:tr>
    <w:tr w:rsidR="00851B23" w:rsidRPr="00666AB9" w14:paraId="5E8F1412" w14:textId="77777777" w:rsidTr="008F16D2">
      <w:trPr>
        <w:trHeight w:val="389"/>
      </w:trPr>
      <w:tc>
        <w:tcPr>
          <w:tcW w:w="1702" w:type="dxa"/>
          <w:vMerge/>
        </w:tcPr>
        <w:p w14:paraId="71FC0A85" w14:textId="77777777" w:rsidR="00851B23" w:rsidRPr="00666AB9" w:rsidRDefault="00851B23" w:rsidP="00851B23">
          <w:pPr>
            <w:rPr>
              <w:rFonts w:ascii="Verdana" w:hAnsi="Verdana"/>
            </w:rPr>
          </w:pPr>
        </w:p>
      </w:tc>
      <w:tc>
        <w:tcPr>
          <w:tcW w:w="8788" w:type="dxa"/>
          <w:gridSpan w:val="6"/>
          <w:shd w:val="clear" w:color="auto" w:fill="FFFFFF"/>
          <w:vAlign w:val="center"/>
        </w:tcPr>
        <w:p w14:paraId="6D2C7B9C" w14:textId="77777777" w:rsidR="00851B23" w:rsidRPr="00851B23" w:rsidRDefault="00851B23" w:rsidP="00851B23">
          <w:pPr>
            <w:spacing w:after="0"/>
            <w:jc w:val="center"/>
            <w:rPr>
              <w:rFonts w:ascii="Verdana" w:eastAsia="Arial" w:hAnsi="Verdana" w:cs="Arial"/>
              <w:b/>
              <w:bCs/>
              <w:color w:val="000000"/>
              <w:sz w:val="24"/>
              <w:szCs w:val="24"/>
            </w:rPr>
          </w:pPr>
          <w:r>
            <w:rPr>
              <w:rFonts w:ascii="Verdana" w:eastAsia="Arial" w:hAnsi="Verdana" w:cs="Arial"/>
              <w:b/>
              <w:bCs/>
              <w:color w:val="000000"/>
              <w:sz w:val="24"/>
              <w:szCs w:val="24"/>
            </w:rPr>
            <w:t>ANEXO – USO ADECUADO DE LOS ACTIVOS DE INFORMACIÓN</w:t>
          </w:r>
        </w:p>
      </w:tc>
    </w:tr>
    <w:tr w:rsidR="00851B23" w:rsidRPr="00666AB9" w14:paraId="5FB071A4" w14:textId="77777777" w:rsidTr="008F16D2">
      <w:trPr>
        <w:trHeight w:val="273"/>
      </w:trPr>
      <w:tc>
        <w:tcPr>
          <w:tcW w:w="1702" w:type="dxa"/>
          <w:vMerge/>
        </w:tcPr>
        <w:p w14:paraId="3201CEE1" w14:textId="77777777" w:rsidR="00851B23" w:rsidRPr="00666AB9" w:rsidRDefault="00851B23" w:rsidP="00851B23">
          <w:pPr>
            <w:rPr>
              <w:rFonts w:ascii="Verdana" w:hAnsi="Verdana"/>
            </w:rPr>
          </w:pPr>
        </w:p>
      </w:tc>
      <w:tc>
        <w:tcPr>
          <w:tcW w:w="1134" w:type="dxa"/>
          <w:shd w:val="clear" w:color="auto" w:fill="BFBFBF"/>
          <w:vAlign w:val="center"/>
        </w:tcPr>
        <w:p w14:paraId="0A6A6D80" w14:textId="77777777" w:rsidR="00851B23" w:rsidRPr="00851B23" w:rsidRDefault="00851B23" w:rsidP="008F16D2">
          <w:pPr>
            <w:spacing w:after="0"/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</w:pPr>
          <w:r w:rsidRPr="00851B23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Código:</w:t>
          </w:r>
        </w:p>
      </w:tc>
      <w:tc>
        <w:tcPr>
          <w:tcW w:w="1276" w:type="dxa"/>
          <w:shd w:val="clear" w:color="auto" w:fill="FFFFFF"/>
          <w:vAlign w:val="center"/>
        </w:tcPr>
        <w:p w14:paraId="2FF78039" w14:textId="77777777" w:rsidR="00851B23" w:rsidRPr="00851B23" w:rsidRDefault="008F16D2" w:rsidP="00851B23">
          <w:pPr>
            <w:spacing w:after="0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>
            <w:rPr>
              <w:rFonts w:ascii="Verdana" w:eastAsia="Arial" w:hAnsi="Verdana" w:cs="Arial"/>
              <w:color w:val="000000"/>
              <w:sz w:val="16"/>
              <w:szCs w:val="16"/>
            </w:rPr>
            <w:t>GR</w:t>
          </w:r>
          <w:r w:rsidR="00851B23" w:rsidRPr="00851B23">
            <w:rPr>
              <w:rFonts w:ascii="Verdana" w:eastAsia="Arial" w:hAnsi="Verdana" w:cs="Arial"/>
              <w:color w:val="000000"/>
              <w:sz w:val="16"/>
              <w:szCs w:val="16"/>
            </w:rPr>
            <w:t>-</w:t>
          </w:r>
          <w:r>
            <w:rPr>
              <w:rFonts w:ascii="Verdana" w:eastAsia="Arial" w:hAnsi="Verdana" w:cs="Arial"/>
              <w:color w:val="000000"/>
              <w:sz w:val="16"/>
              <w:szCs w:val="16"/>
            </w:rPr>
            <w:t>FM</w:t>
          </w:r>
          <w:r w:rsidR="00851B23" w:rsidRPr="00851B23">
            <w:rPr>
              <w:rFonts w:ascii="Verdana" w:eastAsia="Arial" w:hAnsi="Verdana" w:cs="Arial"/>
              <w:color w:val="000000"/>
              <w:sz w:val="16"/>
              <w:szCs w:val="16"/>
            </w:rPr>
            <w:t>-</w:t>
          </w:r>
          <w:r>
            <w:rPr>
              <w:rFonts w:ascii="Verdana" w:eastAsia="Arial" w:hAnsi="Verdana" w:cs="Arial"/>
              <w:color w:val="000000"/>
              <w:sz w:val="16"/>
              <w:szCs w:val="16"/>
            </w:rPr>
            <w:t>056</w:t>
          </w:r>
          <w:r w:rsidR="00851B23" w:rsidRPr="00851B23">
            <w:rPr>
              <w:rFonts w:ascii="Verdana" w:eastAsia="Arial" w:hAnsi="Verdana" w:cs="Arial"/>
              <w:color w:val="000000"/>
              <w:sz w:val="16"/>
              <w:szCs w:val="16"/>
            </w:rPr>
            <w:t xml:space="preserve"> </w:t>
          </w:r>
        </w:p>
      </w:tc>
      <w:tc>
        <w:tcPr>
          <w:tcW w:w="1182" w:type="dxa"/>
          <w:shd w:val="clear" w:color="auto" w:fill="BFBFBF"/>
          <w:vAlign w:val="center"/>
        </w:tcPr>
        <w:p w14:paraId="44FED170" w14:textId="77777777" w:rsidR="00851B23" w:rsidRPr="00851B23" w:rsidRDefault="00851B23" w:rsidP="00851B23">
          <w:pPr>
            <w:spacing w:after="0"/>
            <w:jc w:val="right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851B23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Versión:</w:t>
          </w:r>
        </w:p>
      </w:tc>
      <w:tc>
        <w:tcPr>
          <w:tcW w:w="1185" w:type="dxa"/>
          <w:shd w:val="clear" w:color="auto" w:fill="FFFFFF"/>
          <w:vAlign w:val="center"/>
        </w:tcPr>
        <w:p w14:paraId="7EB5A181" w14:textId="77777777" w:rsidR="00851B23" w:rsidRPr="00851B23" w:rsidRDefault="008F16D2" w:rsidP="00851B23">
          <w:pPr>
            <w:spacing w:after="0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>
            <w:rPr>
              <w:rFonts w:ascii="Verdana" w:eastAsia="Arial" w:hAnsi="Verdana" w:cs="Arial"/>
              <w:color w:val="000000"/>
              <w:sz w:val="16"/>
              <w:szCs w:val="16"/>
            </w:rPr>
            <w:t>00</w:t>
          </w:r>
        </w:p>
      </w:tc>
      <w:tc>
        <w:tcPr>
          <w:tcW w:w="1305" w:type="dxa"/>
          <w:shd w:val="clear" w:color="auto" w:fill="BFBFBF"/>
          <w:vAlign w:val="center"/>
        </w:tcPr>
        <w:p w14:paraId="1901E0AE" w14:textId="77777777" w:rsidR="00851B23" w:rsidRPr="00851B23" w:rsidRDefault="00851B23" w:rsidP="00851B23">
          <w:pPr>
            <w:spacing w:after="0"/>
            <w:jc w:val="right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851B23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Fecha:</w:t>
          </w:r>
        </w:p>
      </w:tc>
      <w:tc>
        <w:tcPr>
          <w:tcW w:w="2706" w:type="dxa"/>
          <w:shd w:val="clear" w:color="auto" w:fill="FFFFFF"/>
          <w:vAlign w:val="center"/>
        </w:tcPr>
        <w:p w14:paraId="78152EC7" w14:textId="77777777" w:rsidR="00851B23" w:rsidRPr="00851B23" w:rsidRDefault="008F16D2" w:rsidP="00851B23">
          <w:pPr>
            <w:spacing w:after="0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>
            <w:rPr>
              <w:rFonts w:ascii="Verdana" w:eastAsia="Arial" w:hAnsi="Verdana" w:cs="Arial"/>
              <w:color w:val="000000"/>
              <w:sz w:val="16"/>
              <w:szCs w:val="16"/>
            </w:rPr>
            <w:t>12/06/2026</w:t>
          </w:r>
          <w:r w:rsidR="00851B23" w:rsidRPr="00851B23">
            <w:rPr>
              <w:rFonts w:ascii="Verdana" w:eastAsia="Arial" w:hAnsi="Verdana" w:cs="Arial"/>
              <w:color w:val="000000"/>
              <w:sz w:val="16"/>
              <w:szCs w:val="16"/>
            </w:rPr>
            <w:t xml:space="preserve"> </w:t>
          </w:r>
        </w:p>
      </w:tc>
    </w:tr>
  </w:tbl>
  <w:p w14:paraId="0F048968" w14:textId="77777777" w:rsidR="002F15DC" w:rsidRDefault="002F15DC" w:rsidP="00851B23">
    <w:pPr>
      <w:pStyle w:val="Header"/>
      <w:tabs>
        <w:tab w:val="clear" w:pos="4419"/>
        <w:tab w:val="clear" w:pos="8838"/>
        <w:tab w:val="left" w:pos="1425"/>
      </w:tabs>
      <w:rPr>
        <w:noProof/>
        <w:lang w:eastAsia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A95"/>
    <w:multiLevelType w:val="multilevel"/>
    <w:tmpl w:val="8DCE9C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C4830"/>
    <w:multiLevelType w:val="hybridMultilevel"/>
    <w:tmpl w:val="3210F3F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B4ABF"/>
    <w:multiLevelType w:val="hybridMultilevel"/>
    <w:tmpl w:val="6A5A80A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987550"/>
    <w:multiLevelType w:val="hybridMultilevel"/>
    <w:tmpl w:val="2A1820B2"/>
    <w:lvl w:ilvl="0" w:tplc="8E5CFF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D23286"/>
    <w:multiLevelType w:val="multilevel"/>
    <w:tmpl w:val="DA92B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5C0263"/>
    <w:multiLevelType w:val="hybridMultilevel"/>
    <w:tmpl w:val="74846A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598764">
    <w:abstractNumId w:val="1"/>
  </w:num>
  <w:num w:numId="2" w16cid:durableId="1692608514">
    <w:abstractNumId w:val="0"/>
  </w:num>
  <w:num w:numId="3" w16cid:durableId="68813767">
    <w:abstractNumId w:val="4"/>
  </w:num>
  <w:num w:numId="4" w16cid:durableId="279916960">
    <w:abstractNumId w:val="2"/>
  </w:num>
  <w:num w:numId="5" w16cid:durableId="213126081">
    <w:abstractNumId w:val="5"/>
  </w:num>
  <w:num w:numId="6" w16cid:durableId="568660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661"/>
    <w:rsid w:val="00042564"/>
    <w:rsid w:val="00047EEE"/>
    <w:rsid w:val="000C65B5"/>
    <w:rsid w:val="000D3661"/>
    <w:rsid w:val="000E5639"/>
    <w:rsid w:val="00214A84"/>
    <w:rsid w:val="00222127"/>
    <w:rsid w:val="00240F85"/>
    <w:rsid w:val="00295B06"/>
    <w:rsid w:val="002D7CD9"/>
    <w:rsid w:val="002F15DC"/>
    <w:rsid w:val="00343698"/>
    <w:rsid w:val="003737E4"/>
    <w:rsid w:val="0038412C"/>
    <w:rsid w:val="00471FF8"/>
    <w:rsid w:val="00477630"/>
    <w:rsid w:val="00487744"/>
    <w:rsid w:val="004F1671"/>
    <w:rsid w:val="00515E6C"/>
    <w:rsid w:val="006041CF"/>
    <w:rsid w:val="00762315"/>
    <w:rsid w:val="00800FB0"/>
    <w:rsid w:val="00851B23"/>
    <w:rsid w:val="008C06FB"/>
    <w:rsid w:val="008F16D2"/>
    <w:rsid w:val="009079B8"/>
    <w:rsid w:val="00935EF6"/>
    <w:rsid w:val="00936101"/>
    <w:rsid w:val="009557EB"/>
    <w:rsid w:val="0097593F"/>
    <w:rsid w:val="009A6BEE"/>
    <w:rsid w:val="00A0285E"/>
    <w:rsid w:val="00B177C9"/>
    <w:rsid w:val="00B86C42"/>
    <w:rsid w:val="00BB60B6"/>
    <w:rsid w:val="00BC25FB"/>
    <w:rsid w:val="00C23877"/>
    <w:rsid w:val="00D01842"/>
    <w:rsid w:val="00D31095"/>
    <w:rsid w:val="00DD55B4"/>
    <w:rsid w:val="00E61C32"/>
    <w:rsid w:val="00EE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19494"/>
  <w15:chartTrackingRefBased/>
  <w15:docId w15:val="{3D5C5E44-6ED0-47D7-BF9A-B1DDE5FF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6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D36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Strong">
    <w:name w:val="Strong"/>
    <w:uiPriority w:val="22"/>
    <w:qFormat/>
    <w:rsid w:val="000D3661"/>
    <w:rPr>
      <w:b/>
      <w:bCs/>
    </w:rPr>
  </w:style>
  <w:style w:type="character" w:styleId="Hyperlink">
    <w:name w:val="Hyperlink"/>
    <w:uiPriority w:val="99"/>
    <w:unhideWhenUsed/>
    <w:rsid w:val="000D3661"/>
    <w:rPr>
      <w:color w:val="0000FF"/>
      <w:u w:val="single"/>
    </w:rPr>
  </w:style>
  <w:style w:type="paragraph" w:styleId="Header">
    <w:name w:val="header"/>
    <w:aliases w:val="Encabezado 1"/>
    <w:basedOn w:val="Normal"/>
    <w:link w:val="HeaderChar"/>
    <w:unhideWhenUsed/>
    <w:rsid w:val="002F15DC"/>
    <w:pPr>
      <w:tabs>
        <w:tab w:val="center" w:pos="4419"/>
        <w:tab w:val="right" w:pos="8838"/>
      </w:tabs>
    </w:pPr>
  </w:style>
  <w:style w:type="character" w:customStyle="1" w:styleId="HeaderChar">
    <w:name w:val="Header Char"/>
    <w:aliases w:val="Encabezado 1 Char"/>
    <w:link w:val="Header"/>
    <w:rsid w:val="002F15D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2F15DC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rsid w:val="002F15DC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214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oportetecnico@mincit.gov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17" ma:contentTypeDescription="Crear nuevo documento." ma:contentTypeScope="" ma:versionID="99c691623bb353873194dab72c8ce3b9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90263a0972cecca94eaf657ee28daeb5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A59A56-9AAF-4853-BC39-2C9366E4D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B00A8-853C-40B2-ADC4-746EA97E23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03B65A-04BC-4F3F-8107-938316E32B22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3491</CharactersWithSpaces>
  <SharedDoc>false</SharedDoc>
  <HLinks>
    <vt:vector size="6" baseType="variant">
      <vt:variant>
        <vt:i4>5373994</vt:i4>
      </vt:variant>
      <vt:variant>
        <vt:i4>0</vt:i4>
      </vt:variant>
      <vt:variant>
        <vt:i4>0</vt:i4>
      </vt:variant>
      <vt:variant>
        <vt:i4>5</vt:i4>
      </vt:variant>
      <vt:variant>
        <vt:lpwstr>mailto:soportetecnico@mincit.gov.co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Andres Ospina Jarro - Cont</dc:creator>
  <cp:keywords/>
  <cp:lastModifiedBy>Jefferson Orlando Lopez Saavedra</cp:lastModifiedBy>
  <cp:revision>2</cp:revision>
  <cp:lastPrinted>2019-01-02T16:58:00Z</cp:lastPrinted>
  <dcterms:created xsi:type="dcterms:W3CDTF">2026-06-11T01:38:00Z</dcterms:created>
  <dcterms:modified xsi:type="dcterms:W3CDTF">2026-06-11T01:38:00Z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0x010100469332C15C66ED4F87FABFC9CB536762</vt:lpwstr>
  </property>
  <property fmtid="{D5CDD505-2E9C-101B-9397-08002B2CF9AE}" pid="3" name="_activity">
    <vt:lpwstr/>
  </property>
</Properties>
</file>