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16FA" w14:textId="77777777" w:rsidR="0074468B" w:rsidRPr="002C074E" w:rsidRDefault="0074468B" w:rsidP="0074468B">
      <w:pPr>
        <w:jc w:val="center"/>
        <w:rPr>
          <w:rFonts w:ascii="Verdana" w:eastAsia="Calibri" w:hAnsi="Verdana" w:cs="Arial"/>
          <w:b/>
          <w:bCs/>
          <w:i/>
          <w:iCs/>
          <w:color w:val="000000" w:themeColor="text1"/>
          <w:spacing w:val="-3"/>
          <w:sz w:val="20"/>
          <w:szCs w:val="20"/>
          <w:lang w:eastAsia="en-US"/>
        </w:rPr>
      </w:pPr>
      <w:r w:rsidRPr="002C074E">
        <w:rPr>
          <w:rFonts w:ascii="Verdana" w:eastAsia="Calibri" w:hAnsi="Verdana" w:cs="Arial"/>
          <w:b/>
          <w:bCs/>
          <w:i/>
          <w:iCs/>
          <w:color w:val="000000" w:themeColor="text1"/>
          <w:spacing w:val="-3"/>
          <w:sz w:val="20"/>
          <w:szCs w:val="20"/>
          <w:lang w:eastAsia="en-US"/>
        </w:rPr>
        <w:t>(Modelo a diligenciar)</w:t>
      </w:r>
    </w:p>
    <w:p w14:paraId="65965673" w14:textId="77777777" w:rsidR="0074468B" w:rsidRPr="002C074E" w:rsidRDefault="0074468B" w:rsidP="009E401C">
      <w:pPr>
        <w:autoSpaceDE w:val="0"/>
        <w:autoSpaceDN w:val="0"/>
        <w:adjustRightInd w:val="0"/>
        <w:jc w:val="center"/>
        <w:rPr>
          <w:rFonts w:ascii="Verdana" w:hAnsi="Verdana" w:cs="Arial"/>
          <w:b/>
          <w:bCs/>
          <w:smallCaps/>
          <w:color w:val="000000" w:themeColor="text1"/>
          <w:sz w:val="20"/>
          <w:szCs w:val="20"/>
          <w:lang w:val="es-CO"/>
        </w:rPr>
      </w:pPr>
    </w:p>
    <w:p w14:paraId="537F6D9E" w14:textId="7DAA2F00" w:rsidR="00414FB8" w:rsidRPr="002C074E" w:rsidRDefault="00286A08" w:rsidP="009E401C">
      <w:pPr>
        <w:autoSpaceDE w:val="0"/>
        <w:autoSpaceDN w:val="0"/>
        <w:adjustRightInd w:val="0"/>
        <w:jc w:val="center"/>
        <w:rPr>
          <w:rFonts w:ascii="Verdana" w:hAnsi="Verdana" w:cs="Arial"/>
          <w:b/>
          <w:bCs/>
          <w:iCs/>
          <w:smallCaps/>
          <w:color w:val="000000" w:themeColor="text1"/>
          <w:sz w:val="20"/>
          <w:szCs w:val="20"/>
        </w:rPr>
      </w:pPr>
      <w:r w:rsidRPr="002C074E">
        <w:rPr>
          <w:rFonts w:ascii="Verdana" w:hAnsi="Verdana" w:cs="Arial"/>
          <w:b/>
          <w:bCs/>
          <w:smallCaps/>
          <w:color w:val="000000" w:themeColor="text1"/>
          <w:sz w:val="20"/>
          <w:szCs w:val="20"/>
          <w:lang w:val="es-CO"/>
        </w:rPr>
        <w:t>ESTU</w:t>
      </w:r>
      <w:r w:rsidR="009E0D61" w:rsidRPr="002C074E">
        <w:rPr>
          <w:rFonts w:ascii="Verdana" w:hAnsi="Verdana" w:cs="Arial"/>
          <w:b/>
          <w:bCs/>
          <w:smallCaps/>
          <w:color w:val="000000" w:themeColor="text1"/>
          <w:sz w:val="20"/>
          <w:szCs w:val="20"/>
          <w:lang w:val="es-CO"/>
        </w:rPr>
        <w:t>DIO PREVIO</w:t>
      </w:r>
      <w:r w:rsidR="00414FB8" w:rsidRPr="002C074E">
        <w:rPr>
          <w:rFonts w:ascii="Verdana" w:hAnsi="Verdana" w:cs="Arial"/>
          <w:b/>
          <w:bCs/>
          <w:smallCaps/>
          <w:color w:val="000000" w:themeColor="text1"/>
          <w:sz w:val="20"/>
          <w:szCs w:val="20"/>
          <w:lang w:val="es-CO"/>
        </w:rPr>
        <w:t xml:space="preserve"> PAR</w:t>
      </w:r>
      <w:r w:rsidR="0022664C" w:rsidRPr="002C074E">
        <w:rPr>
          <w:rFonts w:ascii="Verdana" w:hAnsi="Verdana" w:cs="Arial"/>
          <w:b/>
          <w:bCs/>
          <w:smallCaps/>
          <w:color w:val="000000" w:themeColor="text1"/>
          <w:sz w:val="20"/>
          <w:szCs w:val="20"/>
          <w:lang w:val="es-CO"/>
        </w:rPr>
        <w:t xml:space="preserve">A LA CELEBRACIÓN DE </w:t>
      </w:r>
      <w:r w:rsidR="0022664C" w:rsidRPr="002C074E">
        <w:rPr>
          <w:rFonts w:ascii="Verdana" w:eastAsia="Calibri" w:hAnsi="Verdana" w:cs="Arial"/>
          <w:b/>
          <w:color w:val="000000" w:themeColor="text1"/>
          <w:spacing w:val="-3"/>
          <w:sz w:val="20"/>
          <w:szCs w:val="20"/>
          <w:lang w:eastAsia="en-US"/>
        </w:rPr>
        <w:t>CONTRATO</w:t>
      </w:r>
      <w:r w:rsidR="00CB6607" w:rsidRPr="002C074E">
        <w:rPr>
          <w:rFonts w:ascii="Verdana" w:eastAsia="Calibri" w:hAnsi="Verdana" w:cs="Arial"/>
          <w:b/>
          <w:color w:val="000000" w:themeColor="text1"/>
          <w:spacing w:val="-3"/>
          <w:sz w:val="20"/>
          <w:szCs w:val="20"/>
          <w:lang w:eastAsia="en-US"/>
        </w:rPr>
        <w:t xml:space="preserve">S </w:t>
      </w:r>
      <w:r w:rsidR="00BC5663" w:rsidRPr="002C074E">
        <w:rPr>
          <w:rFonts w:ascii="Verdana" w:eastAsia="Calibri" w:hAnsi="Verdana" w:cs="Arial"/>
          <w:b/>
          <w:color w:val="000000" w:themeColor="text1"/>
          <w:spacing w:val="-3"/>
          <w:sz w:val="20"/>
          <w:szCs w:val="20"/>
          <w:lang w:eastAsia="en-US"/>
        </w:rPr>
        <w:t>CON PERSONA JURÍDICA (</w:t>
      </w:r>
      <w:r w:rsidR="00E03B74" w:rsidRPr="002C074E">
        <w:rPr>
          <w:rFonts w:ascii="Verdana" w:eastAsia="Calibri" w:hAnsi="Verdana" w:cs="Arial"/>
          <w:b/>
          <w:i/>
          <w:iCs/>
          <w:color w:val="000000" w:themeColor="text1"/>
          <w:spacing w:val="-3"/>
          <w:sz w:val="20"/>
          <w:szCs w:val="20"/>
          <w:lang w:eastAsia="en-US"/>
        </w:rPr>
        <w:t>CUANDO NO EXISTE PLURALIDAD DE OFERENTES</w:t>
      </w:r>
      <w:r w:rsidR="00CB6607" w:rsidRPr="002C074E">
        <w:rPr>
          <w:rFonts w:ascii="Verdana" w:eastAsia="Calibri" w:hAnsi="Verdana" w:cs="Arial"/>
          <w:b/>
          <w:i/>
          <w:iCs/>
          <w:color w:val="000000" w:themeColor="text1"/>
          <w:spacing w:val="-3"/>
          <w:sz w:val="20"/>
          <w:szCs w:val="20"/>
          <w:lang w:eastAsia="en-US"/>
        </w:rPr>
        <w:t xml:space="preserve"> / CONTRATOS INTERADMINISTRATIVOS</w:t>
      </w:r>
      <w:r w:rsidR="00BC5663" w:rsidRPr="002C074E">
        <w:rPr>
          <w:rFonts w:ascii="Verdana" w:eastAsia="Calibri" w:hAnsi="Verdana" w:cs="Arial"/>
          <w:b/>
          <w:color w:val="000000" w:themeColor="text1"/>
          <w:spacing w:val="-3"/>
          <w:sz w:val="20"/>
          <w:szCs w:val="20"/>
          <w:lang w:eastAsia="en-US"/>
        </w:rPr>
        <w:t>)</w:t>
      </w:r>
      <w:r w:rsidR="00E97ED7" w:rsidRPr="002C074E">
        <w:rPr>
          <w:rFonts w:ascii="Verdana" w:hAnsi="Verdana" w:cs="Arial"/>
          <w:b/>
          <w:bCs/>
          <w:smallCaps/>
          <w:color w:val="000000" w:themeColor="text1"/>
          <w:sz w:val="20"/>
          <w:szCs w:val="20"/>
          <w:lang w:val="es-CO"/>
        </w:rPr>
        <w:t xml:space="preserve"> </w:t>
      </w:r>
      <w:r w:rsidR="00885A32" w:rsidRPr="002C074E">
        <w:rPr>
          <w:rFonts w:ascii="Verdana" w:hAnsi="Verdana" w:cs="Arial"/>
          <w:b/>
          <w:bCs/>
          <w:smallCaps/>
          <w:color w:val="000000" w:themeColor="text1"/>
          <w:sz w:val="20"/>
          <w:szCs w:val="20"/>
          <w:lang w:val="es-CO"/>
        </w:rPr>
        <w:t xml:space="preserve">DEL </w:t>
      </w:r>
      <w:r w:rsidR="00414FB8" w:rsidRPr="002C074E">
        <w:rPr>
          <w:rFonts w:ascii="Verdana" w:hAnsi="Verdana" w:cs="Arial"/>
          <w:b/>
          <w:bCs/>
          <w:iCs/>
          <w:smallCaps/>
          <w:color w:val="000000" w:themeColor="text1"/>
          <w:sz w:val="20"/>
          <w:szCs w:val="20"/>
        </w:rPr>
        <w:t>MINISTERIO DE COMERCIO, INDUSTRIA Y TURISMO</w:t>
      </w:r>
    </w:p>
    <w:p w14:paraId="5C87B579" w14:textId="77777777" w:rsidR="00B72E3C" w:rsidRPr="002C074E" w:rsidRDefault="00B72E3C" w:rsidP="009E401C">
      <w:pPr>
        <w:jc w:val="both"/>
        <w:rPr>
          <w:rFonts w:ascii="Verdana" w:eastAsia="Calibri" w:hAnsi="Verdana" w:cs="Arial"/>
          <w:b/>
          <w:bCs/>
          <w:i/>
          <w:iCs/>
          <w:color w:val="000000" w:themeColor="text1"/>
          <w:spacing w:val="-3"/>
          <w:sz w:val="20"/>
          <w:szCs w:val="20"/>
          <w:lang w:eastAsia="en-US"/>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077"/>
      </w:tblGrid>
      <w:tr w:rsidR="002C074E" w:rsidRPr="002C074E" w14:paraId="41A516D0" w14:textId="77777777" w:rsidTr="0074468B">
        <w:trPr>
          <w:trHeight w:val="238"/>
        </w:trPr>
        <w:tc>
          <w:tcPr>
            <w:tcW w:w="4111" w:type="dxa"/>
            <w:vAlign w:val="center"/>
          </w:tcPr>
          <w:p w14:paraId="3CA8040C" w14:textId="77777777" w:rsidR="007A5AC7" w:rsidRPr="002C074E" w:rsidRDefault="007A5AC7"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DEPENDENCIA SOLICITANTE:</w:t>
            </w:r>
          </w:p>
        </w:tc>
        <w:tc>
          <w:tcPr>
            <w:tcW w:w="4077" w:type="dxa"/>
            <w:vAlign w:val="center"/>
          </w:tcPr>
          <w:p w14:paraId="14B011BC" w14:textId="77777777" w:rsidR="007A5AC7" w:rsidRPr="002C074E" w:rsidRDefault="00C34ABF"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(Diligenciar)</w:t>
            </w:r>
          </w:p>
        </w:tc>
      </w:tr>
      <w:tr w:rsidR="002C074E" w:rsidRPr="002C074E" w14:paraId="198526B7" w14:textId="77777777" w:rsidTr="0074468B">
        <w:trPr>
          <w:trHeight w:val="238"/>
        </w:trPr>
        <w:tc>
          <w:tcPr>
            <w:tcW w:w="4111" w:type="dxa"/>
            <w:vAlign w:val="center"/>
          </w:tcPr>
          <w:p w14:paraId="75690845" w14:textId="77777777" w:rsidR="007A5AC7" w:rsidRPr="002C074E" w:rsidRDefault="00C34ABF"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OBJETO DEL CONTRATO:</w:t>
            </w:r>
          </w:p>
        </w:tc>
        <w:tc>
          <w:tcPr>
            <w:tcW w:w="4077" w:type="dxa"/>
            <w:vAlign w:val="center"/>
          </w:tcPr>
          <w:p w14:paraId="596F2FAF" w14:textId="77777777" w:rsidR="007A5AC7" w:rsidRPr="002C074E" w:rsidRDefault="00C34ABF" w:rsidP="009E401C">
            <w:pPr>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(Diligenciar)</w:t>
            </w:r>
          </w:p>
        </w:tc>
      </w:tr>
      <w:tr w:rsidR="004C4318" w:rsidRPr="002C074E" w14:paraId="0A590C7C" w14:textId="77777777" w:rsidTr="0074468B">
        <w:trPr>
          <w:trHeight w:val="741"/>
        </w:trPr>
        <w:tc>
          <w:tcPr>
            <w:tcW w:w="4111" w:type="dxa"/>
            <w:vAlign w:val="center"/>
          </w:tcPr>
          <w:p w14:paraId="242B01AA" w14:textId="77777777" w:rsidR="004C4318" w:rsidRPr="002C074E" w:rsidRDefault="006A23F0"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NUMERO LÍ</w:t>
            </w:r>
            <w:r w:rsidR="00B162B7" w:rsidRPr="002C074E">
              <w:rPr>
                <w:rFonts w:ascii="Verdana" w:eastAsia="Calibri" w:hAnsi="Verdana" w:cs="Arial"/>
                <w:color w:val="000000" w:themeColor="text1"/>
                <w:spacing w:val="-3"/>
                <w:sz w:val="20"/>
                <w:szCs w:val="20"/>
                <w:lang w:eastAsia="en-US"/>
              </w:rPr>
              <w:t>NEA REGISTRADA EN EL APLICATIVO PLAN ANUAL DE ADQUISICIONES</w:t>
            </w:r>
          </w:p>
        </w:tc>
        <w:tc>
          <w:tcPr>
            <w:tcW w:w="4077" w:type="dxa"/>
            <w:vAlign w:val="center"/>
          </w:tcPr>
          <w:p w14:paraId="20EB9FAA" w14:textId="77777777" w:rsidR="004C4318" w:rsidRPr="002C074E" w:rsidRDefault="004C4318"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(Diligenciar)</w:t>
            </w:r>
          </w:p>
        </w:tc>
      </w:tr>
    </w:tbl>
    <w:p w14:paraId="1540AEB7" w14:textId="77777777" w:rsidR="00913053" w:rsidRPr="002C074E" w:rsidRDefault="00913053" w:rsidP="009E401C">
      <w:pPr>
        <w:jc w:val="both"/>
        <w:rPr>
          <w:rFonts w:ascii="Verdana" w:eastAsia="Calibri" w:hAnsi="Verdana" w:cs="Arial"/>
          <w:color w:val="000000" w:themeColor="text1"/>
          <w:spacing w:val="-3"/>
          <w:sz w:val="20"/>
          <w:szCs w:val="20"/>
          <w:lang w:eastAsia="en-US"/>
        </w:rPr>
      </w:pPr>
    </w:p>
    <w:p w14:paraId="6D7B68C3" w14:textId="77777777" w:rsidR="007638A7" w:rsidRPr="002C074E" w:rsidRDefault="009E0D61"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El presente estudio previo ha sido elaborado</w:t>
      </w:r>
      <w:r w:rsidR="005D2471" w:rsidRPr="002C074E">
        <w:rPr>
          <w:rFonts w:ascii="Verdana" w:eastAsia="Calibri" w:hAnsi="Verdana" w:cs="Arial"/>
          <w:color w:val="000000" w:themeColor="text1"/>
          <w:spacing w:val="-3"/>
          <w:sz w:val="20"/>
          <w:szCs w:val="20"/>
          <w:lang w:eastAsia="en-US"/>
        </w:rPr>
        <w:t xml:space="preserve"> de acuerdo </w:t>
      </w:r>
      <w:r w:rsidR="00113F28" w:rsidRPr="002C074E">
        <w:rPr>
          <w:rFonts w:ascii="Verdana" w:eastAsia="Calibri" w:hAnsi="Verdana" w:cs="Arial"/>
          <w:color w:val="000000" w:themeColor="text1"/>
          <w:spacing w:val="-3"/>
          <w:sz w:val="20"/>
          <w:szCs w:val="20"/>
          <w:lang w:eastAsia="en-US"/>
        </w:rPr>
        <w:t>con las disposiciones contenidas en las</w:t>
      </w:r>
      <w:r w:rsidR="005D2471" w:rsidRPr="002C074E">
        <w:rPr>
          <w:rFonts w:ascii="Verdana" w:eastAsia="Calibri" w:hAnsi="Verdana" w:cs="Arial"/>
          <w:color w:val="000000" w:themeColor="text1"/>
          <w:spacing w:val="-3"/>
          <w:sz w:val="20"/>
          <w:szCs w:val="20"/>
          <w:lang w:eastAsia="en-US"/>
        </w:rPr>
        <w:t xml:space="preserve"> Ley</w:t>
      </w:r>
      <w:r w:rsidR="0098498F" w:rsidRPr="002C074E">
        <w:rPr>
          <w:rFonts w:ascii="Verdana" w:eastAsia="Calibri" w:hAnsi="Verdana" w:cs="Arial"/>
          <w:color w:val="000000" w:themeColor="text1"/>
          <w:spacing w:val="-3"/>
          <w:sz w:val="20"/>
          <w:szCs w:val="20"/>
          <w:lang w:eastAsia="en-US"/>
        </w:rPr>
        <w:t>es</w:t>
      </w:r>
      <w:r w:rsidR="005D2471" w:rsidRPr="002C074E">
        <w:rPr>
          <w:rFonts w:ascii="Verdana" w:eastAsia="Calibri" w:hAnsi="Verdana" w:cs="Arial"/>
          <w:color w:val="000000" w:themeColor="text1"/>
          <w:spacing w:val="-3"/>
          <w:sz w:val="20"/>
          <w:szCs w:val="20"/>
          <w:lang w:eastAsia="en-US"/>
        </w:rPr>
        <w:t xml:space="preserve"> 80 de 1993, 1150 de 2007, 1474 de 2011</w:t>
      </w:r>
      <w:r w:rsidR="000B20B3" w:rsidRPr="002C074E">
        <w:rPr>
          <w:rFonts w:ascii="Verdana" w:eastAsia="Calibri" w:hAnsi="Verdana" w:cs="Arial"/>
          <w:color w:val="000000" w:themeColor="text1"/>
          <w:spacing w:val="-3"/>
          <w:sz w:val="20"/>
          <w:szCs w:val="20"/>
          <w:lang w:eastAsia="en-US"/>
        </w:rPr>
        <w:t xml:space="preserve">, </w:t>
      </w:r>
      <w:r w:rsidR="009E675E" w:rsidRPr="002C074E">
        <w:rPr>
          <w:rFonts w:ascii="Verdana" w:eastAsia="Calibri" w:hAnsi="Verdana" w:cs="Arial"/>
          <w:color w:val="000000" w:themeColor="text1"/>
          <w:spacing w:val="-3"/>
          <w:sz w:val="20"/>
          <w:szCs w:val="20"/>
          <w:lang w:eastAsia="en-US"/>
        </w:rPr>
        <w:t>Decreto</w:t>
      </w:r>
      <w:r w:rsidR="00802CFD" w:rsidRPr="002C074E">
        <w:rPr>
          <w:rFonts w:ascii="Verdana" w:eastAsia="Calibri" w:hAnsi="Verdana" w:cs="Arial"/>
          <w:color w:val="000000" w:themeColor="text1"/>
          <w:spacing w:val="-3"/>
          <w:sz w:val="20"/>
          <w:szCs w:val="20"/>
          <w:lang w:eastAsia="en-US"/>
        </w:rPr>
        <w:t>-</w:t>
      </w:r>
      <w:r w:rsidR="009E675E" w:rsidRPr="002C074E">
        <w:rPr>
          <w:rFonts w:ascii="Verdana" w:eastAsia="Calibri" w:hAnsi="Verdana" w:cs="Arial"/>
          <w:color w:val="000000" w:themeColor="text1"/>
          <w:spacing w:val="-3"/>
          <w:sz w:val="20"/>
          <w:szCs w:val="20"/>
          <w:lang w:eastAsia="en-US"/>
        </w:rPr>
        <w:t xml:space="preserve">Ley 019 de 2012, </w:t>
      </w:r>
      <w:r w:rsidR="000B20B3" w:rsidRPr="002C074E">
        <w:rPr>
          <w:rFonts w:ascii="Verdana" w:eastAsia="Calibri" w:hAnsi="Verdana" w:cs="Arial"/>
          <w:color w:val="000000" w:themeColor="text1"/>
          <w:spacing w:val="-3"/>
          <w:sz w:val="20"/>
          <w:szCs w:val="20"/>
          <w:lang w:eastAsia="en-US"/>
        </w:rPr>
        <w:t>Decreto 1</w:t>
      </w:r>
      <w:r w:rsidR="00113F28" w:rsidRPr="002C074E">
        <w:rPr>
          <w:rFonts w:ascii="Verdana" w:eastAsia="Calibri" w:hAnsi="Verdana" w:cs="Arial"/>
          <w:color w:val="000000" w:themeColor="text1"/>
          <w:spacing w:val="-3"/>
          <w:sz w:val="20"/>
          <w:szCs w:val="20"/>
          <w:lang w:eastAsia="en-US"/>
        </w:rPr>
        <w:t>082</w:t>
      </w:r>
      <w:r w:rsidR="005B7E38" w:rsidRPr="002C074E">
        <w:rPr>
          <w:rFonts w:ascii="Verdana" w:eastAsia="Calibri" w:hAnsi="Verdana" w:cs="Arial"/>
          <w:color w:val="000000" w:themeColor="text1"/>
          <w:spacing w:val="-3"/>
          <w:sz w:val="20"/>
          <w:szCs w:val="20"/>
          <w:lang w:eastAsia="en-US"/>
        </w:rPr>
        <w:t xml:space="preserve"> de 20</w:t>
      </w:r>
      <w:r w:rsidR="009E675E" w:rsidRPr="002C074E">
        <w:rPr>
          <w:rFonts w:ascii="Verdana" w:eastAsia="Calibri" w:hAnsi="Verdana" w:cs="Arial"/>
          <w:color w:val="000000" w:themeColor="text1"/>
          <w:spacing w:val="-3"/>
          <w:sz w:val="20"/>
          <w:szCs w:val="20"/>
          <w:lang w:eastAsia="en-US"/>
        </w:rPr>
        <w:t>1</w:t>
      </w:r>
      <w:r w:rsidR="00113F28" w:rsidRPr="002C074E">
        <w:rPr>
          <w:rFonts w:ascii="Verdana" w:eastAsia="Calibri" w:hAnsi="Verdana" w:cs="Arial"/>
          <w:color w:val="000000" w:themeColor="text1"/>
          <w:spacing w:val="-3"/>
          <w:sz w:val="20"/>
          <w:szCs w:val="20"/>
          <w:lang w:eastAsia="en-US"/>
        </w:rPr>
        <w:t>5</w:t>
      </w:r>
      <w:r w:rsidR="00C912CF" w:rsidRPr="002C074E">
        <w:rPr>
          <w:rFonts w:ascii="Verdana" w:eastAsia="Calibri" w:hAnsi="Verdana" w:cs="Arial"/>
          <w:color w:val="000000" w:themeColor="text1"/>
          <w:spacing w:val="-3"/>
          <w:sz w:val="20"/>
          <w:szCs w:val="20"/>
          <w:lang w:eastAsia="en-US"/>
        </w:rPr>
        <w:t xml:space="preserve"> </w:t>
      </w:r>
      <w:r w:rsidR="00E268F2" w:rsidRPr="002C074E">
        <w:rPr>
          <w:rFonts w:ascii="Verdana" w:eastAsia="Calibri" w:hAnsi="Verdana" w:cs="Arial"/>
          <w:color w:val="000000" w:themeColor="text1"/>
          <w:spacing w:val="-3"/>
          <w:sz w:val="20"/>
          <w:szCs w:val="20"/>
          <w:lang w:eastAsia="en-US"/>
        </w:rPr>
        <w:t xml:space="preserve">y las </w:t>
      </w:r>
      <w:r w:rsidRPr="002C074E">
        <w:rPr>
          <w:rFonts w:ascii="Verdana" w:eastAsia="Calibri" w:hAnsi="Verdana" w:cs="Arial"/>
          <w:color w:val="000000" w:themeColor="text1"/>
          <w:spacing w:val="-3"/>
          <w:sz w:val="20"/>
          <w:szCs w:val="20"/>
          <w:lang w:eastAsia="en-US"/>
        </w:rPr>
        <w:t xml:space="preserve">demás disposiciones legales e </w:t>
      </w:r>
      <w:r w:rsidR="00E268F2" w:rsidRPr="002C074E">
        <w:rPr>
          <w:rFonts w:ascii="Verdana" w:eastAsia="Calibri" w:hAnsi="Verdana" w:cs="Arial"/>
          <w:color w:val="000000" w:themeColor="text1"/>
          <w:spacing w:val="-3"/>
          <w:sz w:val="20"/>
          <w:szCs w:val="20"/>
          <w:lang w:eastAsia="en-US"/>
        </w:rPr>
        <w:t>internas del Ministerio</w:t>
      </w:r>
      <w:r w:rsidR="00645B43" w:rsidRPr="002C074E">
        <w:rPr>
          <w:rFonts w:ascii="Verdana" w:eastAsia="Calibri" w:hAnsi="Verdana" w:cs="Arial"/>
          <w:color w:val="000000" w:themeColor="text1"/>
          <w:spacing w:val="-3"/>
          <w:sz w:val="20"/>
          <w:szCs w:val="20"/>
          <w:lang w:eastAsia="en-US"/>
        </w:rPr>
        <w:t xml:space="preserve"> de Comercio, Industria y Turismo (en adelante </w:t>
      </w:r>
      <w:r w:rsidR="00645B43" w:rsidRPr="002C074E">
        <w:rPr>
          <w:rFonts w:ascii="Verdana" w:eastAsia="Calibri" w:hAnsi="Verdana" w:cs="Arial"/>
          <w:b/>
          <w:color w:val="000000" w:themeColor="text1"/>
          <w:spacing w:val="-3"/>
          <w:sz w:val="20"/>
          <w:szCs w:val="20"/>
          <w:lang w:eastAsia="en-US"/>
        </w:rPr>
        <w:t>EL MINISTERIO</w:t>
      </w:r>
      <w:r w:rsidR="00645B43" w:rsidRPr="002C074E">
        <w:rPr>
          <w:rFonts w:ascii="Verdana" w:eastAsia="Calibri" w:hAnsi="Verdana" w:cs="Arial"/>
          <w:color w:val="000000" w:themeColor="text1"/>
          <w:spacing w:val="-3"/>
          <w:sz w:val="20"/>
          <w:szCs w:val="20"/>
          <w:lang w:eastAsia="en-US"/>
        </w:rPr>
        <w:t>)</w:t>
      </w:r>
      <w:r w:rsidR="00B162B7" w:rsidRPr="002C074E">
        <w:rPr>
          <w:rFonts w:ascii="Verdana" w:eastAsia="Calibri" w:hAnsi="Verdana" w:cs="Arial"/>
          <w:color w:val="000000" w:themeColor="text1"/>
          <w:spacing w:val="-3"/>
          <w:sz w:val="20"/>
          <w:szCs w:val="20"/>
          <w:lang w:eastAsia="en-US"/>
        </w:rPr>
        <w:t>.</w:t>
      </w:r>
    </w:p>
    <w:p w14:paraId="326EE937" w14:textId="77777777" w:rsidR="005F70E0" w:rsidRPr="002C074E" w:rsidRDefault="00764A4B" w:rsidP="009E401C">
      <w:pPr>
        <w:pStyle w:val="CommentText"/>
        <w:ind w:right="-81"/>
        <w:jc w:val="both"/>
        <w:rPr>
          <w:rFonts w:ascii="Verdana" w:eastAsia="Calibri" w:hAnsi="Verdana" w:cs="Arial"/>
          <w:color w:val="000000" w:themeColor="text1"/>
          <w:lang w:val="es-CO" w:eastAsia="en-US"/>
        </w:rPr>
      </w:pPr>
      <w:r w:rsidRPr="002C074E">
        <w:rPr>
          <w:rFonts w:ascii="Verdana" w:eastAsia="Calibri" w:hAnsi="Verdana" w:cs="Arial"/>
          <w:color w:val="000000" w:themeColor="text1"/>
          <w:lang w:val="es-CO" w:eastAsia="en-US"/>
        </w:rPr>
        <w:t xml:space="preserve"> </w:t>
      </w:r>
    </w:p>
    <w:tbl>
      <w:tblPr>
        <w:tblW w:w="8820"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820"/>
      </w:tblGrid>
      <w:tr w:rsidR="002C074E" w:rsidRPr="002C074E" w14:paraId="6581D426" w14:textId="77777777" w:rsidTr="00765E96">
        <w:trPr>
          <w:cantSplit/>
          <w:trHeight w:val="156"/>
          <w:tblCellSpacing w:w="20" w:type="dxa"/>
        </w:trPr>
        <w:tc>
          <w:tcPr>
            <w:tcW w:w="8740" w:type="dxa"/>
            <w:shd w:val="clear" w:color="auto" w:fill="D9D9D9"/>
            <w:vAlign w:val="center"/>
          </w:tcPr>
          <w:p w14:paraId="63F5BDDE" w14:textId="77777777" w:rsidR="005F70E0" w:rsidRPr="002C074E" w:rsidRDefault="005F70E0" w:rsidP="009E401C">
            <w:pPr>
              <w:pStyle w:val="xl30"/>
              <w:pBdr>
                <w:left w:val="none" w:sz="0" w:space="0" w:color="auto"/>
                <w:right w:val="none" w:sz="0" w:space="0" w:color="auto"/>
              </w:pBdr>
              <w:spacing w:before="0" w:beforeAutospacing="0" w:after="0" w:afterAutospacing="0"/>
              <w:jc w:val="both"/>
              <w:rPr>
                <w:rFonts w:ascii="Verdana" w:hAnsi="Verdana" w:cs="Arial"/>
                <w:b/>
                <w:bCs/>
                <w:color w:val="000000" w:themeColor="text1"/>
                <w:sz w:val="20"/>
                <w:szCs w:val="20"/>
                <w:lang w:val="es-ES" w:eastAsia="es-ES"/>
              </w:rPr>
            </w:pPr>
            <w:r w:rsidRPr="002C074E">
              <w:rPr>
                <w:rFonts w:ascii="Verdana" w:hAnsi="Verdana" w:cs="Arial"/>
                <w:b/>
                <w:color w:val="000000" w:themeColor="text1"/>
                <w:sz w:val="20"/>
                <w:szCs w:val="20"/>
                <w:lang w:val="es-ES"/>
              </w:rPr>
              <w:t xml:space="preserve">1. DESCRIPCIÓN DE LA NECESIDAD </w:t>
            </w:r>
            <w:r w:rsidR="006A23F0" w:rsidRPr="002C074E">
              <w:rPr>
                <w:rFonts w:ascii="Verdana" w:hAnsi="Verdana" w:cs="Arial"/>
                <w:b/>
                <w:color w:val="000000" w:themeColor="text1"/>
                <w:sz w:val="20"/>
                <w:szCs w:val="20"/>
                <w:lang w:val="es-ES"/>
              </w:rPr>
              <w:t>DE LA CONTRATACIÓN</w:t>
            </w:r>
            <w:r w:rsidR="00546632" w:rsidRPr="002C074E">
              <w:rPr>
                <w:rFonts w:ascii="Verdana" w:hAnsi="Verdana" w:cs="Arial"/>
                <w:b/>
                <w:color w:val="000000" w:themeColor="text1"/>
                <w:sz w:val="20"/>
                <w:szCs w:val="20"/>
                <w:lang w:val="es-ES"/>
              </w:rPr>
              <w:t xml:space="preserve"> </w:t>
            </w:r>
          </w:p>
        </w:tc>
      </w:tr>
    </w:tbl>
    <w:p w14:paraId="40B4A23A" w14:textId="77777777" w:rsidR="00D968E8" w:rsidRPr="002C074E" w:rsidRDefault="00D968E8" w:rsidP="009E401C">
      <w:pPr>
        <w:jc w:val="both"/>
        <w:rPr>
          <w:rFonts w:ascii="Verdana" w:eastAsia="Calibri" w:hAnsi="Verdana" w:cs="Arial"/>
          <w:color w:val="000000" w:themeColor="text1"/>
          <w:spacing w:val="-3"/>
          <w:sz w:val="20"/>
          <w:szCs w:val="20"/>
          <w:lang w:eastAsia="en-US"/>
        </w:rPr>
      </w:pPr>
    </w:p>
    <w:p w14:paraId="6CC05E8A" w14:textId="77777777" w:rsidR="006F62CC" w:rsidRPr="002C074E" w:rsidRDefault="0081050C"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En este </w:t>
      </w:r>
      <w:r w:rsidR="009E0D61" w:rsidRPr="002C074E">
        <w:rPr>
          <w:rFonts w:ascii="Verdana" w:eastAsia="Calibri" w:hAnsi="Verdana" w:cs="Arial"/>
          <w:i/>
          <w:iCs/>
          <w:color w:val="000000" w:themeColor="text1"/>
          <w:spacing w:val="-3"/>
          <w:sz w:val="20"/>
          <w:szCs w:val="20"/>
          <w:lang w:eastAsia="en-US"/>
        </w:rPr>
        <w:t>numeral</w:t>
      </w:r>
      <w:r w:rsidRPr="002C074E">
        <w:rPr>
          <w:rFonts w:ascii="Verdana" w:eastAsia="Calibri" w:hAnsi="Verdana" w:cs="Arial"/>
          <w:i/>
          <w:iCs/>
          <w:color w:val="000000" w:themeColor="text1"/>
          <w:spacing w:val="-3"/>
          <w:sz w:val="20"/>
          <w:szCs w:val="20"/>
          <w:lang w:eastAsia="en-US"/>
        </w:rPr>
        <w:t xml:space="preserve"> </w:t>
      </w:r>
      <w:r w:rsidR="00E775F4" w:rsidRPr="002C074E">
        <w:rPr>
          <w:rFonts w:ascii="Verdana" w:eastAsia="Calibri" w:hAnsi="Verdana" w:cs="Arial"/>
          <w:i/>
          <w:iCs/>
          <w:color w:val="000000" w:themeColor="text1"/>
          <w:spacing w:val="-3"/>
          <w:sz w:val="20"/>
          <w:szCs w:val="20"/>
          <w:lang w:eastAsia="en-US"/>
        </w:rPr>
        <w:t xml:space="preserve">el área o </w:t>
      </w:r>
      <w:r w:rsidRPr="002C074E">
        <w:rPr>
          <w:rFonts w:ascii="Verdana" w:eastAsia="Calibri" w:hAnsi="Verdana" w:cs="Arial"/>
          <w:i/>
          <w:iCs/>
          <w:color w:val="000000" w:themeColor="text1"/>
          <w:spacing w:val="-3"/>
          <w:sz w:val="20"/>
          <w:szCs w:val="20"/>
          <w:lang w:eastAsia="en-US"/>
        </w:rPr>
        <w:t xml:space="preserve">dependencia debe </w:t>
      </w:r>
      <w:r w:rsidR="00D45E18" w:rsidRPr="002C074E">
        <w:rPr>
          <w:rFonts w:ascii="Verdana" w:eastAsia="Calibri" w:hAnsi="Verdana" w:cs="Arial"/>
          <w:i/>
          <w:iCs/>
          <w:color w:val="000000" w:themeColor="text1"/>
          <w:spacing w:val="-3"/>
          <w:sz w:val="20"/>
          <w:szCs w:val="20"/>
          <w:lang w:eastAsia="en-US"/>
        </w:rPr>
        <w:t xml:space="preserve">señalar las causas que determinan </w:t>
      </w:r>
      <w:r w:rsidRPr="002C074E">
        <w:rPr>
          <w:rFonts w:ascii="Verdana" w:eastAsia="Calibri" w:hAnsi="Verdana" w:cs="Arial"/>
          <w:i/>
          <w:iCs/>
          <w:color w:val="000000" w:themeColor="text1"/>
          <w:spacing w:val="-3"/>
          <w:sz w:val="20"/>
          <w:szCs w:val="20"/>
          <w:lang w:eastAsia="en-US"/>
        </w:rPr>
        <w:t xml:space="preserve">la necesidad que </w:t>
      </w:r>
      <w:r w:rsidR="00D45E18" w:rsidRPr="002C074E">
        <w:rPr>
          <w:rFonts w:ascii="Verdana" w:eastAsia="Calibri" w:hAnsi="Verdana" w:cs="Arial"/>
          <w:i/>
          <w:iCs/>
          <w:color w:val="000000" w:themeColor="text1"/>
          <w:spacing w:val="-3"/>
          <w:sz w:val="20"/>
          <w:szCs w:val="20"/>
          <w:lang w:eastAsia="en-US"/>
        </w:rPr>
        <w:t xml:space="preserve">la entidad </w:t>
      </w:r>
      <w:r w:rsidRPr="002C074E">
        <w:rPr>
          <w:rFonts w:ascii="Verdana" w:eastAsia="Calibri" w:hAnsi="Verdana" w:cs="Arial"/>
          <w:i/>
          <w:iCs/>
          <w:color w:val="000000" w:themeColor="text1"/>
          <w:spacing w:val="-3"/>
          <w:sz w:val="20"/>
          <w:szCs w:val="20"/>
          <w:lang w:eastAsia="en-US"/>
        </w:rPr>
        <w:t xml:space="preserve">busca satisfacer con la contratación, </w:t>
      </w:r>
      <w:r w:rsidR="005711E0" w:rsidRPr="002C074E">
        <w:rPr>
          <w:rFonts w:ascii="Verdana" w:eastAsia="Calibri" w:hAnsi="Verdana" w:cs="Arial"/>
          <w:i/>
          <w:iCs/>
          <w:color w:val="000000" w:themeColor="text1"/>
          <w:spacing w:val="-3"/>
          <w:sz w:val="20"/>
          <w:szCs w:val="20"/>
          <w:lang w:eastAsia="en-US"/>
        </w:rPr>
        <w:t xml:space="preserve">estableciendo </w:t>
      </w:r>
      <w:r w:rsidRPr="002C074E">
        <w:rPr>
          <w:rFonts w:ascii="Verdana" w:eastAsia="Calibri" w:hAnsi="Verdana" w:cs="Arial"/>
          <w:i/>
          <w:iCs/>
          <w:color w:val="000000" w:themeColor="text1"/>
          <w:spacing w:val="-3"/>
          <w:sz w:val="20"/>
          <w:szCs w:val="20"/>
          <w:lang w:eastAsia="en-US"/>
        </w:rPr>
        <w:t xml:space="preserve">con precisión </w:t>
      </w:r>
      <w:r w:rsidR="00C84145" w:rsidRPr="002C074E">
        <w:rPr>
          <w:rFonts w:ascii="Verdana" w:eastAsia="Calibri" w:hAnsi="Verdana" w:cs="Arial"/>
          <w:i/>
          <w:iCs/>
          <w:color w:val="000000" w:themeColor="text1"/>
          <w:spacing w:val="-3"/>
          <w:sz w:val="20"/>
          <w:szCs w:val="20"/>
          <w:lang w:eastAsia="en-US"/>
        </w:rPr>
        <w:t>la justificación de</w:t>
      </w:r>
      <w:r w:rsidR="00D228EE" w:rsidRPr="002C074E">
        <w:rPr>
          <w:rFonts w:ascii="Verdana" w:eastAsia="Calibri" w:hAnsi="Verdana" w:cs="Arial"/>
          <w:i/>
          <w:iCs/>
          <w:color w:val="000000" w:themeColor="text1"/>
          <w:spacing w:val="-3"/>
          <w:sz w:val="20"/>
          <w:szCs w:val="20"/>
          <w:lang w:eastAsia="en-US"/>
        </w:rPr>
        <w:t xml:space="preserve"> </w:t>
      </w:r>
      <w:proofErr w:type="gramStart"/>
      <w:r w:rsidRPr="002C074E">
        <w:rPr>
          <w:rFonts w:ascii="Verdana" w:eastAsia="Calibri" w:hAnsi="Verdana" w:cs="Arial"/>
          <w:i/>
          <w:iCs/>
          <w:color w:val="000000" w:themeColor="text1"/>
          <w:spacing w:val="-3"/>
          <w:sz w:val="20"/>
          <w:szCs w:val="20"/>
          <w:lang w:eastAsia="en-US"/>
        </w:rPr>
        <w:t>l</w:t>
      </w:r>
      <w:r w:rsidR="00D228EE" w:rsidRPr="002C074E">
        <w:rPr>
          <w:rFonts w:ascii="Verdana" w:eastAsia="Calibri" w:hAnsi="Verdana" w:cs="Arial"/>
          <w:i/>
          <w:iCs/>
          <w:color w:val="000000" w:themeColor="text1"/>
          <w:spacing w:val="-3"/>
          <w:sz w:val="20"/>
          <w:szCs w:val="20"/>
          <w:lang w:eastAsia="en-US"/>
        </w:rPr>
        <w:t>a</w:t>
      </w:r>
      <w:r w:rsidRPr="002C074E">
        <w:rPr>
          <w:rFonts w:ascii="Verdana" w:eastAsia="Calibri" w:hAnsi="Verdana" w:cs="Arial"/>
          <w:i/>
          <w:iCs/>
          <w:color w:val="000000" w:themeColor="text1"/>
          <w:spacing w:val="-3"/>
          <w:sz w:val="20"/>
          <w:szCs w:val="20"/>
          <w:lang w:eastAsia="en-US"/>
        </w:rPr>
        <w:t xml:space="preserve"> mism</w:t>
      </w:r>
      <w:r w:rsidR="00D228EE" w:rsidRPr="002C074E">
        <w:rPr>
          <w:rFonts w:ascii="Verdana" w:eastAsia="Calibri" w:hAnsi="Verdana" w:cs="Arial"/>
          <w:i/>
          <w:iCs/>
          <w:color w:val="000000" w:themeColor="text1"/>
          <w:spacing w:val="-3"/>
          <w:sz w:val="20"/>
          <w:szCs w:val="20"/>
          <w:lang w:eastAsia="en-US"/>
        </w:rPr>
        <w:t>a</w:t>
      </w:r>
      <w:proofErr w:type="gramEnd"/>
      <w:r w:rsidR="006F62CC" w:rsidRPr="002C074E">
        <w:rPr>
          <w:rFonts w:ascii="Verdana" w:eastAsia="Calibri" w:hAnsi="Verdana" w:cs="Arial"/>
          <w:i/>
          <w:iCs/>
          <w:color w:val="000000" w:themeColor="text1"/>
          <w:spacing w:val="-3"/>
          <w:sz w:val="20"/>
          <w:szCs w:val="20"/>
          <w:lang w:eastAsia="en-US"/>
        </w:rPr>
        <w:t xml:space="preserve">. De esta manera se garantiza el cumplimiento del principio de planeación y legalidad a los que está sometida la contratación pública.  </w:t>
      </w:r>
    </w:p>
    <w:p w14:paraId="2AF7BB50" w14:textId="77777777" w:rsidR="00C84145" w:rsidRPr="002C074E" w:rsidRDefault="0081050C"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 </w:t>
      </w:r>
      <w:r w:rsidR="00C84145" w:rsidRPr="002C074E">
        <w:rPr>
          <w:rFonts w:ascii="Verdana" w:eastAsia="Calibri" w:hAnsi="Verdana" w:cs="Arial"/>
          <w:i/>
          <w:iCs/>
          <w:color w:val="000000" w:themeColor="text1"/>
          <w:spacing w:val="-3"/>
          <w:sz w:val="20"/>
          <w:szCs w:val="20"/>
          <w:lang w:eastAsia="en-US"/>
        </w:rPr>
        <w:t xml:space="preserve"> </w:t>
      </w:r>
    </w:p>
    <w:p w14:paraId="7CD9A42E" w14:textId="36368CA2" w:rsidR="00C34ABF" w:rsidRPr="002C074E" w:rsidRDefault="0081050C"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Dentro de la justificación, el área </w:t>
      </w:r>
      <w:r w:rsidR="00E775F4" w:rsidRPr="002C074E">
        <w:rPr>
          <w:rFonts w:ascii="Verdana" w:eastAsia="Calibri" w:hAnsi="Verdana" w:cs="Arial"/>
          <w:i/>
          <w:iCs/>
          <w:color w:val="000000" w:themeColor="text1"/>
          <w:spacing w:val="-3"/>
          <w:sz w:val="20"/>
          <w:szCs w:val="20"/>
          <w:lang w:eastAsia="en-US"/>
        </w:rPr>
        <w:t xml:space="preserve">o dependencia </w:t>
      </w:r>
      <w:r w:rsidRPr="002C074E">
        <w:rPr>
          <w:rFonts w:ascii="Verdana" w:eastAsia="Calibri" w:hAnsi="Verdana" w:cs="Arial"/>
          <w:i/>
          <w:iCs/>
          <w:color w:val="000000" w:themeColor="text1"/>
          <w:spacing w:val="-3"/>
          <w:sz w:val="20"/>
          <w:szCs w:val="20"/>
          <w:lang w:eastAsia="en-US"/>
        </w:rPr>
        <w:t xml:space="preserve">debe señalar </w:t>
      </w:r>
      <w:r w:rsidR="00D228EE" w:rsidRPr="002C074E">
        <w:rPr>
          <w:rFonts w:ascii="Verdana" w:eastAsia="Calibri" w:hAnsi="Verdana" w:cs="Arial"/>
          <w:i/>
          <w:iCs/>
          <w:color w:val="000000" w:themeColor="text1"/>
          <w:spacing w:val="-3"/>
          <w:sz w:val="20"/>
          <w:szCs w:val="20"/>
          <w:lang w:eastAsia="en-US"/>
        </w:rPr>
        <w:t>las razones legales, técnicas, financieras y demás</w:t>
      </w:r>
      <w:r w:rsidR="005711E0" w:rsidRPr="002C074E">
        <w:rPr>
          <w:rFonts w:ascii="Verdana" w:eastAsia="Calibri" w:hAnsi="Verdana" w:cs="Arial"/>
          <w:i/>
          <w:iCs/>
          <w:color w:val="000000" w:themeColor="text1"/>
          <w:spacing w:val="-3"/>
          <w:sz w:val="20"/>
          <w:szCs w:val="20"/>
          <w:lang w:eastAsia="en-US"/>
        </w:rPr>
        <w:t>,</w:t>
      </w:r>
      <w:r w:rsidR="00D228EE" w:rsidRPr="002C074E">
        <w:rPr>
          <w:rFonts w:ascii="Verdana" w:eastAsia="Calibri" w:hAnsi="Verdana" w:cs="Arial"/>
          <w:i/>
          <w:iCs/>
          <w:color w:val="000000" w:themeColor="text1"/>
          <w:spacing w:val="-3"/>
          <w:sz w:val="20"/>
          <w:szCs w:val="20"/>
          <w:lang w:eastAsia="en-US"/>
        </w:rPr>
        <w:t xml:space="preserve"> que sustent</w:t>
      </w:r>
      <w:r w:rsidR="00D9599B" w:rsidRPr="002C074E">
        <w:rPr>
          <w:rFonts w:ascii="Verdana" w:eastAsia="Calibri" w:hAnsi="Verdana" w:cs="Arial"/>
          <w:i/>
          <w:iCs/>
          <w:color w:val="000000" w:themeColor="text1"/>
          <w:spacing w:val="-3"/>
          <w:sz w:val="20"/>
          <w:szCs w:val="20"/>
          <w:lang w:eastAsia="en-US"/>
        </w:rPr>
        <w:t>a</w:t>
      </w:r>
      <w:r w:rsidR="00D228EE" w:rsidRPr="002C074E">
        <w:rPr>
          <w:rFonts w:ascii="Verdana" w:eastAsia="Calibri" w:hAnsi="Verdana" w:cs="Arial"/>
          <w:i/>
          <w:iCs/>
          <w:color w:val="000000" w:themeColor="text1"/>
          <w:spacing w:val="-3"/>
          <w:sz w:val="20"/>
          <w:szCs w:val="20"/>
          <w:lang w:eastAsia="en-US"/>
        </w:rPr>
        <w:t>n la contratación del servicio</w:t>
      </w:r>
      <w:r w:rsidR="00856BCF" w:rsidRPr="002C074E">
        <w:rPr>
          <w:rFonts w:ascii="Verdana" w:eastAsia="Calibri" w:hAnsi="Verdana" w:cs="Arial"/>
          <w:i/>
          <w:iCs/>
          <w:color w:val="000000" w:themeColor="text1"/>
          <w:spacing w:val="-3"/>
          <w:sz w:val="20"/>
          <w:szCs w:val="20"/>
          <w:lang w:eastAsia="en-US"/>
        </w:rPr>
        <w:t xml:space="preserve"> o bienes</w:t>
      </w:r>
      <w:r w:rsidR="00D228EE" w:rsidRPr="002C074E">
        <w:rPr>
          <w:rFonts w:ascii="Verdana" w:eastAsia="Calibri" w:hAnsi="Verdana" w:cs="Arial"/>
          <w:i/>
          <w:iCs/>
          <w:color w:val="000000" w:themeColor="text1"/>
          <w:spacing w:val="-3"/>
          <w:sz w:val="20"/>
          <w:szCs w:val="20"/>
          <w:lang w:eastAsia="en-US"/>
        </w:rPr>
        <w:t xml:space="preserve"> dentro del plazo propuesto</w:t>
      </w:r>
      <w:r w:rsidR="00D9599B" w:rsidRPr="002C074E">
        <w:rPr>
          <w:rFonts w:ascii="Verdana" w:eastAsia="Calibri" w:hAnsi="Verdana" w:cs="Arial"/>
          <w:i/>
          <w:iCs/>
          <w:color w:val="000000" w:themeColor="text1"/>
          <w:spacing w:val="-3"/>
          <w:sz w:val="20"/>
          <w:szCs w:val="20"/>
          <w:lang w:eastAsia="en-US"/>
        </w:rPr>
        <w:t xml:space="preserve">, así como la utilidad, beneficio o provecho que le reporta a la </w:t>
      </w:r>
      <w:r w:rsidR="00E775F4" w:rsidRPr="002C074E">
        <w:rPr>
          <w:rFonts w:ascii="Verdana" w:eastAsia="Calibri" w:hAnsi="Verdana" w:cs="Arial"/>
          <w:i/>
          <w:iCs/>
          <w:color w:val="000000" w:themeColor="text1"/>
          <w:spacing w:val="-3"/>
          <w:sz w:val="20"/>
          <w:szCs w:val="20"/>
          <w:lang w:eastAsia="en-US"/>
        </w:rPr>
        <w:t xml:space="preserve">entidad </w:t>
      </w:r>
      <w:r w:rsidR="00D9599B" w:rsidRPr="002C074E">
        <w:rPr>
          <w:rFonts w:ascii="Verdana" w:eastAsia="Calibri" w:hAnsi="Verdana" w:cs="Arial"/>
          <w:i/>
          <w:iCs/>
          <w:color w:val="000000" w:themeColor="text1"/>
          <w:spacing w:val="-3"/>
          <w:sz w:val="20"/>
          <w:szCs w:val="20"/>
          <w:lang w:eastAsia="en-US"/>
        </w:rPr>
        <w:t>el objeto contratado</w:t>
      </w:r>
      <w:r w:rsidR="00C34ABF" w:rsidRPr="002C074E">
        <w:rPr>
          <w:rFonts w:ascii="Verdana" w:eastAsia="Calibri" w:hAnsi="Verdana" w:cs="Arial"/>
          <w:i/>
          <w:iCs/>
          <w:color w:val="000000" w:themeColor="text1"/>
          <w:spacing w:val="-3"/>
          <w:sz w:val="20"/>
          <w:szCs w:val="20"/>
          <w:lang w:eastAsia="en-US"/>
        </w:rPr>
        <w:t xml:space="preserve">, estableciendo </w:t>
      </w:r>
      <w:r w:rsidR="00D9599B" w:rsidRPr="002C074E">
        <w:rPr>
          <w:rFonts w:ascii="Verdana" w:eastAsia="Calibri" w:hAnsi="Verdana" w:cs="Arial"/>
          <w:i/>
          <w:iCs/>
          <w:color w:val="000000" w:themeColor="text1"/>
          <w:spacing w:val="-3"/>
          <w:sz w:val="20"/>
          <w:szCs w:val="20"/>
          <w:lang w:eastAsia="en-US"/>
        </w:rPr>
        <w:t>c</w:t>
      </w:r>
      <w:r w:rsidR="00E775F4" w:rsidRPr="002C074E">
        <w:rPr>
          <w:rFonts w:ascii="Verdana" w:eastAsia="Calibri" w:hAnsi="Verdana" w:cs="Arial"/>
          <w:i/>
          <w:iCs/>
          <w:color w:val="000000" w:themeColor="text1"/>
          <w:spacing w:val="-3"/>
          <w:sz w:val="20"/>
          <w:szCs w:val="20"/>
          <w:lang w:eastAsia="en-US"/>
        </w:rPr>
        <w:t>ó</w:t>
      </w:r>
      <w:r w:rsidR="00D9599B" w:rsidRPr="002C074E">
        <w:rPr>
          <w:rFonts w:ascii="Verdana" w:eastAsia="Calibri" w:hAnsi="Verdana" w:cs="Arial"/>
          <w:i/>
          <w:iCs/>
          <w:color w:val="000000" w:themeColor="text1"/>
          <w:spacing w:val="-3"/>
          <w:sz w:val="20"/>
          <w:szCs w:val="20"/>
          <w:lang w:eastAsia="en-US"/>
        </w:rPr>
        <w:t>mo la ejecución del contrato contribuye a</w:t>
      </w:r>
      <w:r w:rsidR="00A46E20" w:rsidRPr="002C074E">
        <w:rPr>
          <w:rFonts w:ascii="Verdana" w:eastAsia="Calibri" w:hAnsi="Verdana" w:cs="Arial"/>
          <w:i/>
          <w:iCs/>
          <w:color w:val="000000" w:themeColor="text1"/>
          <w:spacing w:val="-3"/>
          <w:sz w:val="20"/>
          <w:szCs w:val="20"/>
          <w:lang w:eastAsia="en-US"/>
        </w:rPr>
        <w:t xml:space="preserve"> </w:t>
      </w:r>
      <w:r w:rsidR="00D9599B" w:rsidRPr="002C074E">
        <w:rPr>
          <w:rFonts w:ascii="Verdana" w:eastAsia="Calibri" w:hAnsi="Verdana" w:cs="Arial"/>
          <w:i/>
          <w:iCs/>
          <w:color w:val="000000" w:themeColor="text1"/>
          <w:spacing w:val="-3"/>
          <w:sz w:val="20"/>
          <w:szCs w:val="20"/>
          <w:lang w:eastAsia="en-US"/>
        </w:rPr>
        <w:t>l</w:t>
      </w:r>
      <w:r w:rsidR="00A46E20" w:rsidRPr="002C074E">
        <w:rPr>
          <w:rFonts w:ascii="Verdana" w:eastAsia="Calibri" w:hAnsi="Verdana" w:cs="Arial"/>
          <w:i/>
          <w:iCs/>
          <w:color w:val="000000" w:themeColor="text1"/>
          <w:spacing w:val="-3"/>
          <w:sz w:val="20"/>
          <w:szCs w:val="20"/>
          <w:lang w:eastAsia="en-US"/>
        </w:rPr>
        <w:t xml:space="preserve">a satisfacción de la necesidad y con ello al </w:t>
      </w:r>
      <w:r w:rsidR="00D9599B" w:rsidRPr="002C074E">
        <w:rPr>
          <w:rFonts w:ascii="Verdana" w:eastAsia="Calibri" w:hAnsi="Verdana" w:cs="Arial"/>
          <w:i/>
          <w:iCs/>
          <w:color w:val="000000" w:themeColor="text1"/>
          <w:spacing w:val="-3"/>
          <w:sz w:val="20"/>
          <w:szCs w:val="20"/>
          <w:lang w:eastAsia="en-US"/>
        </w:rPr>
        <w:t>cumplimiento de las funciones y fines de la dependencia solicitante</w:t>
      </w:r>
      <w:r w:rsidR="00C34ABF" w:rsidRPr="002C074E">
        <w:rPr>
          <w:rFonts w:ascii="Verdana" w:eastAsia="Calibri" w:hAnsi="Verdana" w:cs="Arial"/>
          <w:i/>
          <w:iCs/>
          <w:color w:val="000000" w:themeColor="text1"/>
          <w:spacing w:val="-3"/>
          <w:sz w:val="20"/>
          <w:szCs w:val="20"/>
          <w:lang w:eastAsia="en-US"/>
        </w:rPr>
        <w:t>.</w:t>
      </w:r>
      <w:r w:rsidR="006F62CC" w:rsidRPr="002C074E">
        <w:rPr>
          <w:rFonts w:ascii="Verdana" w:eastAsia="Calibri" w:hAnsi="Verdana" w:cs="Arial"/>
          <w:i/>
          <w:iCs/>
          <w:color w:val="000000" w:themeColor="text1"/>
          <w:spacing w:val="-3"/>
          <w:sz w:val="20"/>
          <w:szCs w:val="20"/>
          <w:lang w:eastAsia="en-US"/>
        </w:rPr>
        <w:t xml:space="preserve"> </w:t>
      </w:r>
    </w:p>
    <w:p w14:paraId="447C7AC9" w14:textId="77777777" w:rsidR="00C34ABF" w:rsidRPr="002C074E" w:rsidRDefault="00C34ABF" w:rsidP="009E401C">
      <w:pPr>
        <w:jc w:val="both"/>
        <w:rPr>
          <w:rFonts w:ascii="Verdana" w:eastAsia="Calibri" w:hAnsi="Verdana" w:cs="Arial"/>
          <w:i/>
          <w:iCs/>
          <w:color w:val="000000" w:themeColor="text1"/>
          <w:spacing w:val="-3"/>
          <w:sz w:val="20"/>
          <w:szCs w:val="20"/>
          <w:lang w:eastAsia="en-US"/>
        </w:rPr>
      </w:pPr>
    </w:p>
    <w:p w14:paraId="2ACC97D4" w14:textId="1D175C86" w:rsidR="00031C48" w:rsidRPr="002C074E" w:rsidRDefault="00C34ABF" w:rsidP="00F5398D">
      <w:pPr>
        <w:jc w:val="both"/>
        <w:rPr>
          <w:rFonts w:ascii="Verdana" w:eastAsia="Calibri" w:hAnsi="Verdana" w:cs="Arial"/>
          <w:b/>
          <w:bCs/>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Para ese efecto </w:t>
      </w:r>
      <w:r w:rsidR="00E775F4" w:rsidRPr="002C074E">
        <w:rPr>
          <w:rFonts w:ascii="Verdana" w:eastAsia="Calibri" w:hAnsi="Verdana" w:cs="Arial"/>
          <w:i/>
          <w:iCs/>
          <w:color w:val="000000" w:themeColor="text1"/>
          <w:spacing w:val="-3"/>
          <w:sz w:val="20"/>
          <w:szCs w:val="20"/>
          <w:lang w:eastAsia="en-US"/>
        </w:rPr>
        <w:t xml:space="preserve">el área o </w:t>
      </w:r>
      <w:r w:rsidRPr="002C074E">
        <w:rPr>
          <w:rFonts w:ascii="Verdana" w:eastAsia="Calibri" w:hAnsi="Verdana" w:cs="Arial"/>
          <w:i/>
          <w:iCs/>
          <w:color w:val="000000" w:themeColor="text1"/>
          <w:spacing w:val="-3"/>
          <w:sz w:val="20"/>
          <w:szCs w:val="20"/>
          <w:lang w:eastAsia="en-US"/>
        </w:rPr>
        <w:t xml:space="preserve">dependencia debe tener en cuenta </w:t>
      </w:r>
      <w:r w:rsidR="00137230" w:rsidRPr="002C074E">
        <w:rPr>
          <w:rFonts w:ascii="Verdana" w:eastAsia="Calibri" w:hAnsi="Verdana" w:cs="Arial"/>
          <w:i/>
          <w:iCs/>
          <w:color w:val="000000" w:themeColor="text1"/>
          <w:spacing w:val="-3"/>
          <w:sz w:val="20"/>
          <w:szCs w:val="20"/>
          <w:lang w:eastAsia="en-US"/>
        </w:rPr>
        <w:t>que,</w:t>
      </w:r>
      <w:r w:rsidR="00834432" w:rsidRPr="002C074E">
        <w:rPr>
          <w:rFonts w:ascii="Verdana" w:eastAsia="Calibri" w:hAnsi="Verdana" w:cs="Arial"/>
          <w:i/>
          <w:iCs/>
          <w:color w:val="000000" w:themeColor="text1"/>
          <w:spacing w:val="-3"/>
          <w:sz w:val="20"/>
          <w:szCs w:val="20"/>
          <w:lang w:eastAsia="en-US"/>
        </w:rPr>
        <w:t xml:space="preserve"> de conformidad con la normatividad vigente, </w:t>
      </w:r>
      <w:r w:rsidR="00E03B74" w:rsidRPr="002C074E">
        <w:rPr>
          <w:rFonts w:ascii="Verdana" w:eastAsia="Calibri" w:hAnsi="Verdana" w:cs="Arial"/>
          <w:i/>
          <w:iCs/>
          <w:color w:val="000000" w:themeColor="text1"/>
          <w:spacing w:val="-3"/>
          <w:sz w:val="20"/>
          <w:szCs w:val="20"/>
          <w:lang w:eastAsia="en-US"/>
        </w:rPr>
        <w:t xml:space="preserve">que </w:t>
      </w:r>
      <w:r w:rsidRPr="002C074E">
        <w:rPr>
          <w:rFonts w:ascii="Verdana" w:eastAsia="Calibri" w:hAnsi="Verdana" w:cs="Arial"/>
          <w:i/>
          <w:iCs/>
          <w:color w:val="000000" w:themeColor="text1"/>
          <w:spacing w:val="-3"/>
          <w:sz w:val="20"/>
          <w:szCs w:val="20"/>
          <w:lang w:eastAsia="en-US"/>
        </w:rPr>
        <w:t xml:space="preserve">la </w:t>
      </w:r>
      <w:r w:rsidRPr="002C074E">
        <w:rPr>
          <w:rFonts w:ascii="Verdana" w:eastAsia="Calibri" w:hAnsi="Verdana" w:cs="Arial"/>
          <w:b/>
          <w:bCs/>
          <w:i/>
          <w:iCs/>
          <w:color w:val="000000" w:themeColor="text1"/>
          <w:spacing w:val="-3"/>
          <w:sz w:val="20"/>
          <w:szCs w:val="20"/>
          <w:u w:val="single"/>
          <w:lang w:eastAsia="en-US"/>
        </w:rPr>
        <w:t xml:space="preserve">contratación </w:t>
      </w:r>
      <w:r w:rsidR="00E03B74" w:rsidRPr="002C074E">
        <w:rPr>
          <w:rFonts w:ascii="Verdana" w:eastAsia="Calibri" w:hAnsi="Verdana" w:cs="Arial"/>
          <w:b/>
          <w:bCs/>
          <w:i/>
          <w:iCs/>
          <w:color w:val="000000" w:themeColor="text1"/>
          <w:spacing w:val="-3"/>
          <w:sz w:val="20"/>
          <w:szCs w:val="20"/>
          <w:u w:val="single"/>
          <w:lang w:eastAsia="en-US"/>
        </w:rPr>
        <w:t xml:space="preserve">directa </w:t>
      </w:r>
      <w:bookmarkStart w:id="0" w:name="_Hlk136419138"/>
      <w:r w:rsidR="00E03B74" w:rsidRPr="002C074E">
        <w:rPr>
          <w:rFonts w:ascii="Verdana" w:eastAsia="Calibri" w:hAnsi="Verdana" w:cs="Arial"/>
          <w:b/>
          <w:bCs/>
          <w:i/>
          <w:iCs/>
          <w:color w:val="000000" w:themeColor="text1"/>
          <w:spacing w:val="-3"/>
          <w:sz w:val="20"/>
          <w:szCs w:val="20"/>
          <w:u w:val="single"/>
          <w:lang w:eastAsia="en-US"/>
        </w:rPr>
        <w:t xml:space="preserve">cuando no existe pluralidad de </w:t>
      </w:r>
      <w:bookmarkEnd w:id="0"/>
      <w:r w:rsidR="00E03B74" w:rsidRPr="002C074E">
        <w:rPr>
          <w:rFonts w:ascii="Verdana" w:eastAsia="Calibri" w:hAnsi="Verdana" w:cs="Arial"/>
          <w:b/>
          <w:bCs/>
          <w:i/>
          <w:iCs/>
          <w:color w:val="000000" w:themeColor="text1"/>
          <w:spacing w:val="-3"/>
          <w:sz w:val="20"/>
          <w:szCs w:val="20"/>
          <w:u w:val="single"/>
          <w:lang w:eastAsia="en-US"/>
        </w:rPr>
        <w:t>oferentes procede cuando existe solamente una persona que puede proveer el bien o el servicio por ser titular de los derechos de propiedad industrial o de los derechos de autor, o por ser proveedor exclusivo en el territorio nacional.</w:t>
      </w:r>
      <w:r w:rsidR="00E03B74" w:rsidRPr="002C074E">
        <w:rPr>
          <w:rFonts w:ascii="Verdana" w:eastAsia="Calibri" w:hAnsi="Verdana" w:cs="Arial"/>
          <w:i/>
          <w:iCs/>
          <w:color w:val="000000" w:themeColor="text1"/>
          <w:spacing w:val="-3"/>
          <w:sz w:val="20"/>
          <w:szCs w:val="20"/>
          <w:lang w:eastAsia="en-US"/>
        </w:rPr>
        <w:t xml:space="preserve"> (Artículo 2.2.1.2.1.4.8. del Decreto 1082 de 2015) y la </w:t>
      </w:r>
      <w:r w:rsidR="00E03B74" w:rsidRPr="002C074E">
        <w:rPr>
          <w:rFonts w:ascii="Verdana" w:eastAsia="Calibri" w:hAnsi="Verdana" w:cs="Arial"/>
          <w:b/>
          <w:bCs/>
          <w:i/>
          <w:iCs/>
          <w:color w:val="000000" w:themeColor="text1"/>
          <w:spacing w:val="-3"/>
          <w:sz w:val="20"/>
          <w:szCs w:val="20"/>
          <w:u w:val="single"/>
          <w:lang w:eastAsia="en-US"/>
        </w:rPr>
        <w:t xml:space="preserve">contratación directa de </w:t>
      </w:r>
      <w:r w:rsidR="00D71908" w:rsidRPr="002C074E">
        <w:rPr>
          <w:rFonts w:ascii="Verdana" w:eastAsia="Calibri" w:hAnsi="Verdana" w:cs="Arial"/>
          <w:b/>
          <w:bCs/>
          <w:i/>
          <w:iCs/>
          <w:color w:val="000000" w:themeColor="text1"/>
          <w:spacing w:val="-3"/>
          <w:sz w:val="20"/>
          <w:szCs w:val="20"/>
          <w:u w:val="single"/>
          <w:lang w:eastAsia="en-US"/>
        </w:rPr>
        <w:t xml:space="preserve">Contratos Interadministrativos procede siempre </w:t>
      </w:r>
      <w:r w:rsidR="001678A1" w:rsidRPr="002C074E">
        <w:rPr>
          <w:rFonts w:ascii="Verdana" w:eastAsia="Calibri" w:hAnsi="Verdana" w:cs="Arial"/>
          <w:b/>
          <w:bCs/>
          <w:i/>
          <w:iCs/>
          <w:color w:val="000000" w:themeColor="text1"/>
          <w:spacing w:val="-3"/>
          <w:sz w:val="20"/>
          <w:szCs w:val="20"/>
          <w:u w:val="single"/>
          <w:lang w:eastAsia="en-US"/>
        </w:rPr>
        <w:t>q</w:t>
      </w:r>
      <w:r w:rsidR="00D71908" w:rsidRPr="002C074E">
        <w:rPr>
          <w:rFonts w:ascii="Verdana" w:eastAsia="Calibri" w:hAnsi="Verdana" w:cs="Arial"/>
          <w:b/>
          <w:bCs/>
          <w:i/>
          <w:iCs/>
          <w:color w:val="000000" w:themeColor="text1"/>
          <w:spacing w:val="-3"/>
          <w:sz w:val="20"/>
          <w:szCs w:val="20"/>
          <w:u w:val="single"/>
          <w:lang w:eastAsia="en-US"/>
        </w:rPr>
        <w:t xml:space="preserve">ue las obligaciones derivadas del mismo tengan relación directa con el objeto de la entidad ejecutora señalado en la ley o en sus reglamentos. </w:t>
      </w:r>
      <w:r w:rsidR="00D71908" w:rsidRPr="002C074E">
        <w:rPr>
          <w:rFonts w:ascii="Verdana" w:eastAsia="Calibri" w:hAnsi="Verdana" w:cs="Arial"/>
          <w:i/>
          <w:iCs/>
          <w:color w:val="000000" w:themeColor="text1"/>
          <w:spacing w:val="-3"/>
          <w:sz w:val="20"/>
          <w:szCs w:val="20"/>
          <w:lang w:eastAsia="en-US"/>
        </w:rPr>
        <w:t>(Literal c) numeral 4 del artículo 2° de la Ley 1150 de 2007) (Subrayado y negrilla fuera de texto).</w:t>
      </w:r>
    </w:p>
    <w:p w14:paraId="2658ADFA" w14:textId="77777777" w:rsidR="00A41665" w:rsidRPr="002C074E" w:rsidRDefault="00A41665" w:rsidP="00F5398D">
      <w:pPr>
        <w:jc w:val="both"/>
        <w:rPr>
          <w:rFonts w:ascii="Verdana" w:hAnsi="Verdana" w:cs="Open Sans"/>
          <w:i/>
          <w:iCs/>
          <w:color w:val="000000" w:themeColor="text1"/>
          <w:sz w:val="20"/>
          <w:szCs w:val="20"/>
          <w:u w:val="single"/>
        </w:rPr>
      </w:pPr>
    </w:p>
    <w:p w14:paraId="7BFB8534" w14:textId="0F074E6F" w:rsidR="00061CF1" w:rsidRPr="002C074E" w:rsidRDefault="00D71908" w:rsidP="00F5398D">
      <w:pPr>
        <w:jc w:val="both"/>
        <w:rPr>
          <w:rFonts w:ascii="Verdana" w:eastAsia="Calibri" w:hAnsi="Verdana" w:cs="Arial"/>
          <w:b/>
          <w:bCs/>
          <w:i/>
          <w:iCs/>
          <w:color w:val="000000" w:themeColor="text1"/>
          <w:spacing w:val="-3"/>
          <w:sz w:val="20"/>
          <w:szCs w:val="20"/>
          <w:lang w:eastAsia="en-US"/>
        </w:rPr>
      </w:pPr>
      <w:r w:rsidRPr="002C074E">
        <w:rPr>
          <w:rFonts w:ascii="Verdana" w:hAnsi="Verdana" w:cs="Open Sans"/>
          <w:i/>
          <w:iCs/>
          <w:color w:val="000000" w:themeColor="text1"/>
          <w:sz w:val="20"/>
          <w:szCs w:val="20"/>
          <w:u w:val="single"/>
        </w:rPr>
        <w:t>Estarán exceptuados de la figura del contrato interadministrativo, los contratos de seguro de las entidades estatales</w:t>
      </w:r>
      <w:r w:rsidRPr="002C074E">
        <w:rPr>
          <w:rFonts w:ascii="Verdana" w:hAnsi="Verdana" w:cs="Open Sans"/>
          <w:i/>
          <w:iCs/>
          <w:color w:val="000000" w:themeColor="text1"/>
          <w:sz w:val="20"/>
          <w:szCs w:val="20"/>
        </w:rPr>
        <w:t>;</w:t>
      </w:r>
      <w:r w:rsidR="00061CF1" w:rsidRPr="002C074E">
        <w:rPr>
          <w:rFonts w:ascii="Verdana" w:hAnsi="Verdana" w:cs="Open Sans"/>
          <w:i/>
          <w:iCs/>
          <w:color w:val="000000" w:themeColor="text1"/>
          <w:sz w:val="20"/>
          <w:szCs w:val="20"/>
        </w:rPr>
        <w:t xml:space="preserve">” </w:t>
      </w:r>
      <w:r w:rsidR="00061CF1" w:rsidRPr="002C074E">
        <w:rPr>
          <w:rFonts w:ascii="Verdana" w:eastAsia="Calibri" w:hAnsi="Verdana" w:cs="Arial"/>
          <w:i/>
          <w:iCs/>
          <w:color w:val="000000" w:themeColor="text1"/>
          <w:spacing w:val="-3"/>
          <w:sz w:val="20"/>
          <w:szCs w:val="20"/>
          <w:lang w:eastAsia="en-US"/>
        </w:rPr>
        <w:t>(Literal c) numeral 4 del artículo 2° de la Ley 1150 de 2007) (Subrayado fuera de texto).</w:t>
      </w:r>
    </w:p>
    <w:p w14:paraId="4693F3B4" w14:textId="77777777" w:rsidR="00546D51" w:rsidRPr="002C074E" w:rsidRDefault="00546D51" w:rsidP="00F5398D">
      <w:pPr>
        <w:jc w:val="both"/>
        <w:rPr>
          <w:rFonts w:ascii="Verdana" w:eastAsia="Calibri" w:hAnsi="Verdana" w:cs="Arial"/>
          <w:i/>
          <w:iCs/>
          <w:color w:val="000000" w:themeColor="text1"/>
          <w:spacing w:val="-3"/>
          <w:sz w:val="20"/>
          <w:szCs w:val="20"/>
          <w:lang w:eastAsia="en-US"/>
        </w:rPr>
      </w:pPr>
    </w:p>
    <w:p w14:paraId="34F91A15" w14:textId="7FBE6D8E" w:rsidR="00C84145" w:rsidRPr="002C074E" w:rsidRDefault="00C34ABF" w:rsidP="00F5398D">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lastRenderedPageBreak/>
        <w:t xml:space="preserve">Adicionalmente </w:t>
      </w:r>
      <w:r w:rsidR="0081050C" w:rsidRPr="002C074E">
        <w:rPr>
          <w:rFonts w:ascii="Verdana" w:eastAsia="Calibri" w:hAnsi="Verdana" w:cs="Arial"/>
          <w:i/>
          <w:iCs/>
          <w:color w:val="000000" w:themeColor="text1"/>
          <w:spacing w:val="-3"/>
          <w:sz w:val="20"/>
          <w:szCs w:val="20"/>
          <w:lang w:eastAsia="en-US"/>
        </w:rPr>
        <w:t xml:space="preserve">se debe </w:t>
      </w:r>
      <w:r w:rsidR="00D228EE" w:rsidRPr="002C074E">
        <w:rPr>
          <w:rFonts w:ascii="Verdana" w:eastAsia="Calibri" w:hAnsi="Verdana" w:cs="Arial"/>
          <w:i/>
          <w:iCs/>
          <w:color w:val="000000" w:themeColor="text1"/>
          <w:spacing w:val="-3"/>
          <w:sz w:val="20"/>
          <w:szCs w:val="20"/>
          <w:lang w:eastAsia="en-US"/>
        </w:rPr>
        <w:t xml:space="preserve">indicar </w:t>
      </w:r>
      <w:r w:rsidR="0081050C" w:rsidRPr="002C074E">
        <w:rPr>
          <w:rFonts w:ascii="Verdana" w:eastAsia="Calibri" w:hAnsi="Verdana" w:cs="Arial"/>
          <w:i/>
          <w:iCs/>
          <w:color w:val="000000" w:themeColor="text1"/>
          <w:spacing w:val="-3"/>
          <w:sz w:val="20"/>
          <w:szCs w:val="20"/>
          <w:lang w:eastAsia="en-US"/>
        </w:rPr>
        <w:t xml:space="preserve">la relación entre la contratación </w:t>
      </w:r>
      <w:r w:rsidR="00D228EE" w:rsidRPr="002C074E">
        <w:rPr>
          <w:rFonts w:ascii="Verdana" w:eastAsia="Calibri" w:hAnsi="Verdana" w:cs="Arial"/>
          <w:i/>
          <w:iCs/>
          <w:color w:val="000000" w:themeColor="text1"/>
          <w:spacing w:val="-3"/>
          <w:sz w:val="20"/>
          <w:szCs w:val="20"/>
          <w:lang w:eastAsia="en-US"/>
        </w:rPr>
        <w:t xml:space="preserve">y </w:t>
      </w:r>
      <w:r w:rsidR="00F11F15" w:rsidRPr="002C074E">
        <w:rPr>
          <w:rFonts w:ascii="Verdana" w:eastAsia="Calibri" w:hAnsi="Verdana" w:cs="Arial"/>
          <w:i/>
          <w:iCs/>
          <w:color w:val="000000" w:themeColor="text1"/>
          <w:spacing w:val="-3"/>
          <w:sz w:val="20"/>
          <w:szCs w:val="20"/>
          <w:lang w:eastAsia="en-US"/>
        </w:rPr>
        <w:t>las funciones de la entidad, las funciones de la dependencia y las líneas de inversión de la ficha EBI</w:t>
      </w:r>
      <w:r w:rsidR="00672106" w:rsidRPr="002C074E">
        <w:rPr>
          <w:rFonts w:ascii="Verdana" w:eastAsia="Calibri" w:hAnsi="Verdana" w:cs="Arial"/>
          <w:i/>
          <w:iCs/>
          <w:color w:val="000000" w:themeColor="text1"/>
          <w:spacing w:val="-3"/>
          <w:sz w:val="20"/>
          <w:szCs w:val="20"/>
          <w:lang w:eastAsia="en-US"/>
        </w:rPr>
        <w:t xml:space="preserve"> </w:t>
      </w:r>
      <w:proofErr w:type="gramStart"/>
      <w:r w:rsidR="00672106" w:rsidRPr="002C074E">
        <w:rPr>
          <w:rFonts w:ascii="Verdana" w:eastAsia="Calibri" w:hAnsi="Verdana" w:cs="Arial"/>
          <w:i/>
          <w:iCs/>
          <w:color w:val="000000" w:themeColor="text1"/>
          <w:spacing w:val="-3"/>
          <w:sz w:val="20"/>
          <w:szCs w:val="20"/>
          <w:lang w:eastAsia="en-US"/>
        </w:rPr>
        <w:t>en caso que</w:t>
      </w:r>
      <w:proofErr w:type="gramEnd"/>
      <w:r w:rsidR="00672106" w:rsidRPr="002C074E">
        <w:rPr>
          <w:rFonts w:ascii="Verdana" w:eastAsia="Calibri" w:hAnsi="Verdana" w:cs="Arial"/>
          <w:i/>
          <w:iCs/>
          <w:color w:val="000000" w:themeColor="text1"/>
          <w:spacing w:val="-3"/>
          <w:sz w:val="20"/>
          <w:szCs w:val="20"/>
          <w:lang w:eastAsia="en-US"/>
        </w:rPr>
        <w:t xml:space="preserve"> la contratación </w:t>
      </w:r>
      <w:proofErr w:type="gramStart"/>
      <w:r w:rsidR="002C074E">
        <w:rPr>
          <w:rFonts w:ascii="Verdana" w:eastAsia="Calibri" w:hAnsi="Verdana" w:cs="Arial"/>
          <w:i/>
          <w:iCs/>
          <w:color w:val="000000" w:themeColor="text1"/>
          <w:spacing w:val="-3"/>
          <w:sz w:val="20"/>
          <w:szCs w:val="20"/>
          <w:lang w:eastAsia="en-US"/>
        </w:rPr>
        <w:t>este</w:t>
      </w:r>
      <w:r w:rsidR="00672106" w:rsidRPr="002C074E">
        <w:rPr>
          <w:rFonts w:ascii="Verdana" w:eastAsia="Calibri" w:hAnsi="Verdana" w:cs="Arial"/>
          <w:i/>
          <w:iCs/>
          <w:color w:val="000000" w:themeColor="text1"/>
          <w:spacing w:val="-3"/>
          <w:sz w:val="20"/>
          <w:szCs w:val="20"/>
          <w:lang w:eastAsia="en-US"/>
        </w:rPr>
        <w:t xml:space="preserve"> asociada</w:t>
      </w:r>
      <w:proofErr w:type="gramEnd"/>
      <w:r w:rsidR="00672106" w:rsidRPr="002C074E">
        <w:rPr>
          <w:rFonts w:ascii="Verdana" w:eastAsia="Calibri" w:hAnsi="Verdana" w:cs="Arial"/>
          <w:i/>
          <w:iCs/>
          <w:color w:val="000000" w:themeColor="text1"/>
          <w:spacing w:val="-3"/>
          <w:sz w:val="20"/>
          <w:szCs w:val="20"/>
          <w:lang w:eastAsia="en-US"/>
        </w:rPr>
        <w:t xml:space="preserve"> a un proyecto de inversión</w:t>
      </w:r>
      <w:r w:rsidR="00F11F15" w:rsidRPr="002C074E">
        <w:rPr>
          <w:rFonts w:ascii="Verdana" w:eastAsia="Calibri" w:hAnsi="Verdana" w:cs="Arial"/>
          <w:i/>
          <w:iCs/>
          <w:color w:val="000000" w:themeColor="text1"/>
          <w:spacing w:val="-3"/>
          <w:sz w:val="20"/>
          <w:szCs w:val="20"/>
          <w:lang w:eastAsia="en-US"/>
        </w:rPr>
        <w:t xml:space="preserve">, así como </w:t>
      </w:r>
      <w:r w:rsidR="005711E0" w:rsidRPr="002C074E">
        <w:rPr>
          <w:rFonts w:ascii="Verdana" w:eastAsia="Calibri" w:hAnsi="Verdana" w:cs="Arial"/>
          <w:i/>
          <w:iCs/>
          <w:color w:val="000000" w:themeColor="text1"/>
          <w:spacing w:val="-3"/>
          <w:sz w:val="20"/>
          <w:szCs w:val="20"/>
          <w:lang w:eastAsia="en-US"/>
        </w:rPr>
        <w:t xml:space="preserve">su inclusión </w:t>
      </w:r>
      <w:r w:rsidR="00D45E18" w:rsidRPr="002C074E">
        <w:rPr>
          <w:rFonts w:ascii="Verdana" w:eastAsia="Calibri" w:hAnsi="Verdana" w:cs="Arial"/>
          <w:i/>
          <w:iCs/>
          <w:color w:val="000000" w:themeColor="text1"/>
          <w:spacing w:val="-3"/>
          <w:sz w:val="20"/>
          <w:szCs w:val="20"/>
          <w:lang w:eastAsia="en-US"/>
        </w:rPr>
        <w:t>en el Plan Anual de Adquisiciones</w:t>
      </w:r>
      <w:r w:rsidR="00D9599B" w:rsidRPr="002C074E">
        <w:rPr>
          <w:rFonts w:ascii="Verdana" w:eastAsia="Calibri" w:hAnsi="Verdana" w:cs="Arial"/>
          <w:i/>
          <w:iCs/>
          <w:color w:val="000000" w:themeColor="text1"/>
          <w:spacing w:val="-3"/>
          <w:sz w:val="20"/>
          <w:szCs w:val="20"/>
          <w:lang w:eastAsia="en-US"/>
        </w:rPr>
        <w:t xml:space="preserve">. </w:t>
      </w:r>
      <w:r w:rsidR="00D228EE" w:rsidRPr="002C074E">
        <w:rPr>
          <w:rFonts w:ascii="Verdana" w:eastAsia="Calibri" w:hAnsi="Verdana" w:cs="Arial"/>
          <w:i/>
          <w:iCs/>
          <w:color w:val="000000" w:themeColor="text1"/>
          <w:spacing w:val="-3"/>
          <w:sz w:val="20"/>
          <w:szCs w:val="20"/>
          <w:lang w:eastAsia="en-US"/>
        </w:rPr>
        <w:t xml:space="preserve"> </w:t>
      </w:r>
    </w:p>
    <w:p w14:paraId="536A5B5D" w14:textId="77777777" w:rsidR="00D45E18" w:rsidRPr="002C074E" w:rsidRDefault="00D45E18" w:rsidP="009E401C">
      <w:pPr>
        <w:jc w:val="both"/>
        <w:rPr>
          <w:rFonts w:ascii="Verdana" w:hAnsi="Verdana" w:cs="Arial"/>
          <w:color w:val="000000" w:themeColor="text1"/>
          <w:sz w:val="20"/>
          <w:szCs w:val="20"/>
          <w:lang w:val="es-CO"/>
        </w:rPr>
      </w:pPr>
    </w:p>
    <w:p w14:paraId="323FE06B" w14:textId="3F6DBCA5" w:rsidR="00B96F85" w:rsidRPr="002C074E" w:rsidRDefault="001A28D3" w:rsidP="009E401C">
      <w:pPr>
        <w:jc w:val="both"/>
        <w:rPr>
          <w:rFonts w:ascii="Verdana" w:hAnsi="Verdana" w:cs="Arial"/>
          <w:i/>
          <w:iCs/>
          <w:color w:val="000000" w:themeColor="text1"/>
          <w:sz w:val="20"/>
          <w:szCs w:val="20"/>
          <w:lang w:val="es-CO"/>
        </w:rPr>
      </w:pPr>
      <w:r w:rsidRPr="002C074E">
        <w:rPr>
          <w:rFonts w:ascii="Verdana" w:hAnsi="Verdana" w:cs="Arial"/>
          <w:color w:val="000000" w:themeColor="text1"/>
          <w:sz w:val="20"/>
          <w:szCs w:val="20"/>
          <w:lang w:val="es-CO"/>
        </w:rPr>
        <w:t xml:space="preserve">Bajo este contexto, </w:t>
      </w:r>
      <w:r w:rsidR="00D228EE" w:rsidRPr="002C074E">
        <w:rPr>
          <w:rFonts w:ascii="Verdana" w:hAnsi="Verdana" w:cs="Arial"/>
          <w:color w:val="000000" w:themeColor="text1"/>
          <w:sz w:val="20"/>
          <w:szCs w:val="20"/>
          <w:lang w:val="es-CO"/>
        </w:rPr>
        <w:t xml:space="preserve">se establece que </w:t>
      </w:r>
      <w:r w:rsidR="00645B43" w:rsidRPr="002C074E">
        <w:rPr>
          <w:rFonts w:ascii="Verdana" w:eastAsia="Calibri" w:hAnsi="Verdana" w:cs="Arial"/>
          <w:b/>
          <w:color w:val="000000" w:themeColor="text1"/>
          <w:spacing w:val="-3"/>
          <w:sz w:val="20"/>
          <w:szCs w:val="20"/>
          <w:lang w:eastAsia="en-US"/>
        </w:rPr>
        <w:t>EL MINISTERIO</w:t>
      </w:r>
      <w:r w:rsidR="00645B43" w:rsidRPr="002C074E">
        <w:rPr>
          <w:rFonts w:ascii="Verdana" w:hAnsi="Verdana" w:cs="Arial"/>
          <w:color w:val="000000" w:themeColor="text1"/>
          <w:sz w:val="20"/>
          <w:szCs w:val="20"/>
          <w:lang w:val="es-CO"/>
        </w:rPr>
        <w:t xml:space="preserve"> </w:t>
      </w:r>
      <w:r w:rsidRPr="002C074E">
        <w:rPr>
          <w:rFonts w:ascii="Verdana" w:hAnsi="Verdana" w:cs="Arial"/>
          <w:color w:val="000000" w:themeColor="text1"/>
          <w:sz w:val="20"/>
          <w:szCs w:val="20"/>
          <w:lang w:val="es-CO"/>
        </w:rPr>
        <w:t xml:space="preserve">requiere para la vigencia </w:t>
      </w:r>
      <w:r w:rsidR="00A46E20" w:rsidRPr="002C074E">
        <w:rPr>
          <w:rFonts w:ascii="Verdana" w:hAnsi="Verdana" w:cs="Arial"/>
          <w:i/>
          <w:iCs/>
          <w:color w:val="000000" w:themeColor="text1"/>
          <w:sz w:val="20"/>
          <w:szCs w:val="20"/>
          <w:lang w:val="es-CO"/>
        </w:rPr>
        <w:t>(señalar vigencia)</w:t>
      </w:r>
      <w:r w:rsidR="00A46E20" w:rsidRPr="002C074E">
        <w:rPr>
          <w:rFonts w:ascii="Verdana" w:hAnsi="Verdana" w:cs="Arial"/>
          <w:color w:val="000000" w:themeColor="text1"/>
          <w:sz w:val="20"/>
          <w:szCs w:val="20"/>
          <w:lang w:val="es-CO"/>
        </w:rPr>
        <w:t xml:space="preserve"> </w:t>
      </w:r>
      <w:r w:rsidR="00D228EE" w:rsidRPr="002C074E">
        <w:rPr>
          <w:rFonts w:ascii="Verdana" w:hAnsi="Verdana" w:cs="Arial"/>
          <w:color w:val="000000" w:themeColor="text1"/>
          <w:sz w:val="20"/>
          <w:szCs w:val="20"/>
          <w:lang w:val="es-CO"/>
        </w:rPr>
        <w:t xml:space="preserve">contratar </w:t>
      </w:r>
      <w:r w:rsidR="00061CF1" w:rsidRPr="002C074E">
        <w:rPr>
          <w:rFonts w:ascii="Verdana" w:hAnsi="Verdana" w:cs="Arial"/>
          <w:color w:val="000000" w:themeColor="text1"/>
          <w:sz w:val="20"/>
          <w:szCs w:val="20"/>
          <w:lang w:val="es-CO"/>
        </w:rPr>
        <w:t xml:space="preserve">bajo la modalidad de </w:t>
      </w:r>
      <w:r w:rsidR="00061CF1" w:rsidRPr="002C074E">
        <w:rPr>
          <w:rFonts w:ascii="Verdana" w:eastAsia="Calibri" w:hAnsi="Verdana" w:cs="Arial"/>
          <w:b/>
          <w:bCs/>
          <w:i/>
          <w:iCs/>
          <w:color w:val="000000" w:themeColor="text1"/>
          <w:spacing w:val="-3"/>
          <w:sz w:val="20"/>
          <w:szCs w:val="20"/>
          <w:u w:val="single"/>
          <w:lang w:eastAsia="en-US"/>
        </w:rPr>
        <w:t xml:space="preserve">contratación directa cuando no existe pluralidad de oferentes / contratación directa de Contratos </w:t>
      </w:r>
      <w:proofErr w:type="gramStart"/>
      <w:r w:rsidR="00061CF1" w:rsidRPr="002C074E">
        <w:rPr>
          <w:rFonts w:ascii="Verdana" w:eastAsia="Calibri" w:hAnsi="Verdana" w:cs="Arial"/>
          <w:b/>
          <w:bCs/>
          <w:i/>
          <w:iCs/>
          <w:color w:val="000000" w:themeColor="text1"/>
          <w:spacing w:val="-3"/>
          <w:sz w:val="20"/>
          <w:szCs w:val="20"/>
          <w:u w:val="single"/>
          <w:lang w:eastAsia="en-US"/>
        </w:rPr>
        <w:t xml:space="preserve">Interadministrativos </w:t>
      </w:r>
      <w:r w:rsidR="00D228EE" w:rsidRPr="002C074E">
        <w:rPr>
          <w:rFonts w:ascii="Verdana" w:hAnsi="Verdana" w:cs="Arial"/>
          <w:color w:val="000000" w:themeColor="text1"/>
          <w:sz w:val="20"/>
          <w:szCs w:val="20"/>
          <w:lang w:val="es-CO"/>
        </w:rPr>
        <w:t xml:space="preserve"> para</w:t>
      </w:r>
      <w:proofErr w:type="gramEnd"/>
      <w:r w:rsidR="00D228EE" w:rsidRPr="002C074E">
        <w:rPr>
          <w:rFonts w:ascii="Verdana" w:hAnsi="Verdana" w:cs="Arial"/>
          <w:color w:val="000000" w:themeColor="text1"/>
          <w:sz w:val="20"/>
          <w:szCs w:val="20"/>
          <w:lang w:val="es-CO"/>
        </w:rPr>
        <w:t xml:space="preserve"> </w:t>
      </w:r>
      <w:r w:rsidR="00D228EE" w:rsidRPr="002C074E">
        <w:rPr>
          <w:rFonts w:ascii="Verdana" w:hAnsi="Verdana" w:cs="Arial"/>
          <w:i/>
          <w:iCs/>
          <w:color w:val="000000" w:themeColor="text1"/>
          <w:sz w:val="20"/>
          <w:szCs w:val="20"/>
          <w:lang w:val="es-CO"/>
        </w:rPr>
        <w:t>(</w:t>
      </w:r>
      <w:r w:rsidR="006A23F0" w:rsidRPr="002C074E">
        <w:rPr>
          <w:rFonts w:ascii="Verdana" w:hAnsi="Verdana" w:cs="Arial"/>
          <w:i/>
          <w:iCs/>
          <w:color w:val="000000" w:themeColor="text1"/>
          <w:sz w:val="20"/>
          <w:szCs w:val="20"/>
          <w:lang w:val="es-CO"/>
        </w:rPr>
        <w:t>establecer el objeto del futuro contrato</w:t>
      </w:r>
      <w:r w:rsidR="00D228EE" w:rsidRPr="002C074E">
        <w:rPr>
          <w:rFonts w:ascii="Verdana" w:hAnsi="Verdana" w:cs="Arial"/>
          <w:i/>
          <w:iCs/>
          <w:color w:val="000000" w:themeColor="text1"/>
          <w:sz w:val="20"/>
          <w:szCs w:val="20"/>
          <w:lang w:val="es-CO"/>
        </w:rPr>
        <w:t>)</w:t>
      </w:r>
      <w:r w:rsidRPr="002C074E">
        <w:rPr>
          <w:rFonts w:ascii="Verdana" w:hAnsi="Verdana" w:cs="Arial"/>
          <w:i/>
          <w:iCs/>
          <w:color w:val="000000" w:themeColor="text1"/>
          <w:sz w:val="20"/>
          <w:szCs w:val="20"/>
          <w:lang w:val="es-CO"/>
        </w:rPr>
        <w:t xml:space="preserve">. </w:t>
      </w:r>
    </w:p>
    <w:p w14:paraId="333FEF26" w14:textId="77777777" w:rsidR="001404F3" w:rsidRPr="002C074E" w:rsidRDefault="001404F3" w:rsidP="009E401C">
      <w:pPr>
        <w:pStyle w:val="Default"/>
        <w:jc w:val="both"/>
        <w:rPr>
          <w:rFonts w:ascii="Verdana" w:hAnsi="Verdana"/>
          <w:color w:val="000000" w:themeColor="text1"/>
          <w:sz w:val="20"/>
          <w:szCs w:val="20"/>
          <w:lang w:val="es-ES"/>
        </w:rPr>
      </w:pPr>
    </w:p>
    <w:tbl>
      <w:tblPr>
        <w:tblW w:w="8640"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2C074E" w:rsidRPr="002C074E" w14:paraId="0BD82F67" w14:textId="77777777" w:rsidTr="00A31A92">
        <w:trPr>
          <w:cantSplit/>
          <w:trHeight w:val="156"/>
          <w:tblCellSpacing w:w="20" w:type="dxa"/>
        </w:trPr>
        <w:tc>
          <w:tcPr>
            <w:tcW w:w="8560" w:type="dxa"/>
            <w:shd w:val="clear" w:color="auto" w:fill="D9D9D9"/>
            <w:vAlign w:val="center"/>
          </w:tcPr>
          <w:p w14:paraId="6BF407B2" w14:textId="77777777" w:rsidR="005F70E0" w:rsidRPr="002C074E" w:rsidRDefault="004851E4" w:rsidP="00A31A92">
            <w:pPr>
              <w:ind w:firstLine="142"/>
              <w:jc w:val="both"/>
              <w:rPr>
                <w:rFonts w:ascii="Verdana" w:hAnsi="Verdana" w:cs="Arial"/>
                <w:b/>
                <w:color w:val="000000" w:themeColor="text1"/>
                <w:sz w:val="20"/>
                <w:szCs w:val="20"/>
              </w:rPr>
            </w:pPr>
            <w:r w:rsidRPr="002C074E">
              <w:rPr>
                <w:rFonts w:ascii="Verdana" w:hAnsi="Verdana" w:cs="Arial"/>
                <w:b/>
                <w:color w:val="000000" w:themeColor="text1"/>
                <w:sz w:val="20"/>
                <w:szCs w:val="20"/>
                <w:lang w:eastAsia="en-US"/>
              </w:rPr>
              <w:t xml:space="preserve">2. OBJETO A </w:t>
            </w:r>
            <w:r w:rsidR="00EE66DE" w:rsidRPr="002C074E">
              <w:rPr>
                <w:rFonts w:ascii="Verdana" w:hAnsi="Verdana" w:cs="Arial"/>
                <w:b/>
                <w:color w:val="000000" w:themeColor="text1"/>
                <w:sz w:val="20"/>
                <w:szCs w:val="20"/>
                <w:lang w:eastAsia="en-US"/>
              </w:rPr>
              <w:t>CONTRATAR, CLASIFICACION UNSPSC Y</w:t>
            </w:r>
            <w:r w:rsidRPr="002C074E">
              <w:rPr>
                <w:rFonts w:ascii="Verdana" w:hAnsi="Verdana" w:cs="Arial"/>
                <w:b/>
                <w:color w:val="000000" w:themeColor="text1"/>
                <w:sz w:val="20"/>
                <w:szCs w:val="20"/>
                <w:lang w:eastAsia="en-US"/>
              </w:rPr>
              <w:t xml:space="preserve"> OBLIGACIONES </w:t>
            </w:r>
            <w:r w:rsidR="00EE66DE" w:rsidRPr="002C074E">
              <w:rPr>
                <w:rFonts w:ascii="Verdana" w:hAnsi="Verdana" w:cs="Arial"/>
                <w:b/>
                <w:color w:val="000000" w:themeColor="text1"/>
                <w:sz w:val="20"/>
                <w:szCs w:val="20"/>
                <w:lang w:eastAsia="en-US"/>
              </w:rPr>
              <w:t>DE LAS PARTES</w:t>
            </w:r>
          </w:p>
        </w:tc>
      </w:tr>
    </w:tbl>
    <w:p w14:paraId="7F9F4015" w14:textId="77777777" w:rsidR="008F3AB1" w:rsidRPr="002C074E" w:rsidRDefault="008F3AB1" w:rsidP="009E401C">
      <w:pPr>
        <w:jc w:val="both"/>
        <w:rPr>
          <w:rFonts w:ascii="Verdana" w:eastAsia="Calibri" w:hAnsi="Verdana" w:cs="Arial"/>
          <w:b/>
          <w:color w:val="000000" w:themeColor="text1"/>
          <w:spacing w:val="-3"/>
          <w:sz w:val="20"/>
          <w:szCs w:val="20"/>
          <w:lang w:eastAsia="en-US"/>
        </w:rPr>
      </w:pPr>
    </w:p>
    <w:p w14:paraId="1B6A5247" w14:textId="77777777" w:rsidR="00C369D7" w:rsidRPr="002C074E" w:rsidRDefault="00206FBF"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b/>
          <w:color w:val="000000" w:themeColor="text1"/>
          <w:spacing w:val="-3"/>
          <w:sz w:val="20"/>
          <w:szCs w:val="20"/>
          <w:lang w:eastAsia="en-US"/>
        </w:rPr>
        <w:t xml:space="preserve">2.1. </w:t>
      </w:r>
      <w:r w:rsidR="00AB5C12" w:rsidRPr="002C074E">
        <w:rPr>
          <w:rFonts w:ascii="Verdana" w:eastAsia="Calibri" w:hAnsi="Verdana" w:cs="Arial"/>
          <w:b/>
          <w:color w:val="000000" w:themeColor="text1"/>
          <w:spacing w:val="-3"/>
          <w:sz w:val="20"/>
          <w:szCs w:val="20"/>
          <w:lang w:eastAsia="en-US"/>
        </w:rPr>
        <w:t>OBJETO DEL CONTRATO:</w:t>
      </w:r>
      <w:r w:rsidR="00AB5C12" w:rsidRPr="002C074E">
        <w:rPr>
          <w:rFonts w:ascii="Verdana" w:eastAsia="Calibri" w:hAnsi="Verdana" w:cs="Arial"/>
          <w:color w:val="000000" w:themeColor="text1"/>
          <w:spacing w:val="-3"/>
          <w:sz w:val="20"/>
          <w:szCs w:val="20"/>
          <w:lang w:eastAsia="en-US"/>
        </w:rPr>
        <w:t xml:space="preserve"> </w:t>
      </w:r>
    </w:p>
    <w:p w14:paraId="58E32FF4" w14:textId="77777777" w:rsidR="006A23F0" w:rsidRPr="002C074E" w:rsidRDefault="006A23F0" w:rsidP="009E401C">
      <w:pPr>
        <w:jc w:val="both"/>
        <w:rPr>
          <w:rFonts w:ascii="Verdana" w:eastAsia="Calibri" w:hAnsi="Verdana" w:cs="Arial"/>
          <w:color w:val="000000" w:themeColor="text1"/>
          <w:spacing w:val="-3"/>
          <w:sz w:val="20"/>
          <w:szCs w:val="20"/>
          <w:lang w:eastAsia="en-US"/>
        </w:rPr>
      </w:pPr>
    </w:p>
    <w:p w14:paraId="1EB38C65" w14:textId="6A40A76A" w:rsidR="00F11F15" w:rsidRPr="002C074E" w:rsidRDefault="002F6DAE"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El objeto corresponde a la descripción </w:t>
      </w:r>
      <w:r w:rsidR="00574847" w:rsidRPr="002C074E">
        <w:rPr>
          <w:rFonts w:ascii="Verdana" w:eastAsia="Calibri" w:hAnsi="Verdana" w:cs="Arial"/>
          <w:i/>
          <w:iCs/>
          <w:color w:val="000000" w:themeColor="text1"/>
          <w:spacing w:val="-3"/>
          <w:sz w:val="20"/>
          <w:szCs w:val="20"/>
          <w:lang w:eastAsia="en-US"/>
        </w:rPr>
        <w:t xml:space="preserve">clara, </w:t>
      </w:r>
      <w:r w:rsidR="00F11F15" w:rsidRPr="002C074E">
        <w:rPr>
          <w:rFonts w:ascii="Verdana" w:eastAsia="Calibri" w:hAnsi="Verdana" w:cs="Arial"/>
          <w:i/>
          <w:iCs/>
          <w:color w:val="000000" w:themeColor="text1"/>
          <w:spacing w:val="-3"/>
          <w:sz w:val="20"/>
          <w:szCs w:val="20"/>
          <w:lang w:eastAsia="en-US"/>
        </w:rPr>
        <w:t>precisa y concreta</w:t>
      </w:r>
      <w:r w:rsidRPr="002C074E">
        <w:rPr>
          <w:rFonts w:ascii="Verdana" w:eastAsia="Calibri" w:hAnsi="Verdana" w:cs="Arial"/>
          <w:i/>
          <w:iCs/>
          <w:color w:val="000000" w:themeColor="text1"/>
          <w:spacing w:val="-3"/>
          <w:sz w:val="20"/>
          <w:szCs w:val="20"/>
          <w:lang w:eastAsia="en-US"/>
        </w:rPr>
        <w:t xml:space="preserve"> de los servicios </w:t>
      </w:r>
      <w:r w:rsidR="006F559D" w:rsidRPr="002C074E">
        <w:rPr>
          <w:rFonts w:ascii="Verdana" w:eastAsia="Calibri" w:hAnsi="Verdana" w:cs="Arial"/>
          <w:i/>
          <w:iCs/>
          <w:color w:val="000000" w:themeColor="text1"/>
          <w:spacing w:val="-3"/>
          <w:sz w:val="20"/>
          <w:szCs w:val="20"/>
          <w:lang w:eastAsia="en-US"/>
        </w:rPr>
        <w:t xml:space="preserve">o bienes </w:t>
      </w:r>
      <w:r w:rsidRPr="002C074E">
        <w:rPr>
          <w:rFonts w:ascii="Verdana" w:eastAsia="Calibri" w:hAnsi="Verdana" w:cs="Arial"/>
          <w:i/>
          <w:iCs/>
          <w:color w:val="000000" w:themeColor="text1"/>
          <w:spacing w:val="-3"/>
          <w:sz w:val="20"/>
          <w:szCs w:val="20"/>
          <w:lang w:eastAsia="en-US"/>
        </w:rPr>
        <w:t>que se requieren contratar y con los cuales se pretende satisfacer la necesidad identificada por la entidad.</w:t>
      </w:r>
      <w:r w:rsidR="006A23F0" w:rsidRPr="002C074E">
        <w:rPr>
          <w:rFonts w:ascii="Verdana" w:eastAsia="Calibri" w:hAnsi="Verdana" w:cs="Arial"/>
          <w:i/>
          <w:iCs/>
          <w:color w:val="000000" w:themeColor="text1"/>
          <w:spacing w:val="-3"/>
          <w:sz w:val="20"/>
          <w:szCs w:val="20"/>
          <w:lang w:eastAsia="en-US"/>
        </w:rPr>
        <w:t xml:space="preserve"> Por lo que se recomienda </w:t>
      </w:r>
      <w:r w:rsidR="006F559D" w:rsidRPr="002C074E">
        <w:rPr>
          <w:rFonts w:ascii="Verdana" w:eastAsia="Calibri" w:hAnsi="Verdana" w:cs="Arial"/>
          <w:i/>
          <w:iCs/>
          <w:color w:val="000000" w:themeColor="text1"/>
          <w:spacing w:val="-3"/>
          <w:sz w:val="20"/>
          <w:szCs w:val="20"/>
          <w:lang w:eastAsia="en-US"/>
        </w:rPr>
        <w:t xml:space="preserve">redacción </w:t>
      </w:r>
      <w:r w:rsidR="006A23F0" w:rsidRPr="002C074E">
        <w:rPr>
          <w:rFonts w:ascii="Verdana" w:eastAsia="Calibri" w:hAnsi="Verdana" w:cs="Arial"/>
          <w:i/>
          <w:iCs/>
          <w:color w:val="000000" w:themeColor="text1"/>
          <w:spacing w:val="-3"/>
          <w:sz w:val="20"/>
          <w:szCs w:val="20"/>
          <w:lang w:eastAsia="en-US"/>
        </w:rPr>
        <w:t>sea concreta y logre abarcar la idea general de las obligaciones,</w:t>
      </w:r>
      <w:r w:rsidR="006F559D" w:rsidRPr="002C074E">
        <w:rPr>
          <w:rFonts w:ascii="Verdana" w:eastAsia="Calibri" w:hAnsi="Verdana" w:cs="Arial"/>
          <w:i/>
          <w:iCs/>
          <w:color w:val="000000" w:themeColor="text1"/>
          <w:spacing w:val="-3"/>
          <w:sz w:val="20"/>
          <w:szCs w:val="20"/>
          <w:lang w:eastAsia="en-US"/>
        </w:rPr>
        <w:t xml:space="preserve"> pues esta será la obligación principal. </w:t>
      </w:r>
    </w:p>
    <w:p w14:paraId="691DAF9E" w14:textId="77777777" w:rsidR="00F11F15" w:rsidRPr="002C074E" w:rsidRDefault="00F11F15" w:rsidP="009E401C">
      <w:pPr>
        <w:jc w:val="both"/>
        <w:rPr>
          <w:rFonts w:ascii="Verdana" w:eastAsia="Calibri" w:hAnsi="Verdana" w:cs="Arial"/>
          <w:i/>
          <w:iCs/>
          <w:color w:val="000000" w:themeColor="text1"/>
          <w:spacing w:val="-3"/>
          <w:sz w:val="20"/>
          <w:szCs w:val="20"/>
          <w:lang w:eastAsia="en-US"/>
        </w:rPr>
      </w:pPr>
    </w:p>
    <w:p w14:paraId="32E731B1" w14:textId="77777777" w:rsidR="003B5118" w:rsidRPr="002C074E" w:rsidRDefault="002F6DAE"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El objeto debe ser lícito y jurídicamente </w:t>
      </w:r>
      <w:r w:rsidR="00446F4D" w:rsidRPr="002C074E">
        <w:rPr>
          <w:rFonts w:ascii="Verdana" w:eastAsia="Calibri" w:hAnsi="Verdana" w:cs="Arial"/>
          <w:i/>
          <w:iCs/>
          <w:color w:val="000000" w:themeColor="text1"/>
          <w:spacing w:val="-3"/>
          <w:sz w:val="20"/>
          <w:szCs w:val="20"/>
          <w:lang w:eastAsia="en-US"/>
        </w:rPr>
        <w:t xml:space="preserve">viable </w:t>
      </w:r>
      <w:r w:rsidRPr="002C074E">
        <w:rPr>
          <w:rFonts w:ascii="Verdana" w:eastAsia="Calibri" w:hAnsi="Verdana" w:cs="Arial"/>
          <w:i/>
          <w:iCs/>
          <w:color w:val="000000" w:themeColor="text1"/>
          <w:spacing w:val="-3"/>
          <w:sz w:val="20"/>
          <w:szCs w:val="20"/>
          <w:lang w:eastAsia="en-US"/>
        </w:rPr>
        <w:t xml:space="preserve">en las condiciones y plazos definidos por la </w:t>
      </w:r>
      <w:r w:rsidR="007D7B75" w:rsidRPr="002C074E">
        <w:rPr>
          <w:rFonts w:ascii="Verdana" w:eastAsia="Calibri" w:hAnsi="Verdana" w:cs="Arial"/>
          <w:i/>
          <w:iCs/>
          <w:color w:val="000000" w:themeColor="text1"/>
          <w:spacing w:val="-3"/>
          <w:sz w:val="20"/>
          <w:szCs w:val="20"/>
          <w:lang w:eastAsia="en-US"/>
        </w:rPr>
        <w:t>dependencia</w:t>
      </w:r>
      <w:r w:rsidRPr="002C074E">
        <w:rPr>
          <w:rFonts w:ascii="Verdana" w:eastAsia="Calibri" w:hAnsi="Verdana" w:cs="Arial"/>
          <w:i/>
          <w:iCs/>
          <w:color w:val="000000" w:themeColor="text1"/>
          <w:spacing w:val="-3"/>
          <w:sz w:val="20"/>
          <w:szCs w:val="20"/>
          <w:lang w:eastAsia="en-US"/>
        </w:rPr>
        <w:t xml:space="preserve">. En el mismo </w:t>
      </w:r>
      <w:r w:rsidR="003B5118" w:rsidRPr="002C074E">
        <w:rPr>
          <w:rFonts w:ascii="Verdana" w:eastAsia="Calibri" w:hAnsi="Verdana" w:cs="Arial"/>
          <w:i/>
          <w:iCs/>
          <w:color w:val="000000" w:themeColor="text1"/>
          <w:spacing w:val="-3"/>
          <w:sz w:val="20"/>
          <w:szCs w:val="20"/>
          <w:lang w:eastAsia="en-US"/>
        </w:rPr>
        <w:t xml:space="preserve">se </w:t>
      </w:r>
      <w:r w:rsidR="00F11F15" w:rsidRPr="002C074E">
        <w:rPr>
          <w:rFonts w:ascii="Verdana" w:eastAsia="Calibri" w:hAnsi="Verdana" w:cs="Arial"/>
          <w:i/>
          <w:iCs/>
          <w:color w:val="000000" w:themeColor="text1"/>
          <w:spacing w:val="-3"/>
          <w:sz w:val="20"/>
          <w:szCs w:val="20"/>
          <w:lang w:eastAsia="en-US"/>
        </w:rPr>
        <w:t xml:space="preserve">debe </w:t>
      </w:r>
      <w:r w:rsidRPr="002C074E">
        <w:rPr>
          <w:rFonts w:ascii="Verdana" w:eastAsia="Calibri" w:hAnsi="Verdana" w:cs="Arial"/>
          <w:i/>
          <w:iCs/>
          <w:color w:val="000000" w:themeColor="text1"/>
          <w:spacing w:val="-3"/>
          <w:sz w:val="20"/>
          <w:szCs w:val="20"/>
          <w:lang w:eastAsia="en-US"/>
        </w:rPr>
        <w:t xml:space="preserve">describir </w:t>
      </w:r>
      <w:r w:rsidR="00F11F15" w:rsidRPr="002C074E">
        <w:rPr>
          <w:rFonts w:ascii="Verdana" w:eastAsia="Calibri" w:hAnsi="Verdana" w:cs="Arial"/>
          <w:i/>
          <w:iCs/>
          <w:color w:val="000000" w:themeColor="text1"/>
          <w:spacing w:val="-3"/>
          <w:sz w:val="20"/>
          <w:szCs w:val="20"/>
          <w:lang w:eastAsia="en-US"/>
        </w:rPr>
        <w:t>con claridad la</w:t>
      </w:r>
      <w:r w:rsidR="007D7B75" w:rsidRPr="002C074E">
        <w:rPr>
          <w:rFonts w:ascii="Verdana" w:eastAsia="Calibri" w:hAnsi="Verdana" w:cs="Arial"/>
          <w:i/>
          <w:iCs/>
          <w:color w:val="000000" w:themeColor="text1"/>
          <w:spacing w:val="-3"/>
          <w:sz w:val="20"/>
          <w:szCs w:val="20"/>
          <w:lang w:eastAsia="en-US"/>
        </w:rPr>
        <w:t>(s)</w:t>
      </w:r>
      <w:r w:rsidR="00F11F15" w:rsidRPr="002C074E">
        <w:rPr>
          <w:rFonts w:ascii="Verdana" w:eastAsia="Calibri" w:hAnsi="Verdana" w:cs="Arial"/>
          <w:i/>
          <w:iCs/>
          <w:color w:val="000000" w:themeColor="text1"/>
          <w:spacing w:val="-3"/>
          <w:sz w:val="20"/>
          <w:szCs w:val="20"/>
          <w:lang w:eastAsia="en-US"/>
        </w:rPr>
        <w:t xml:space="preserve"> </w:t>
      </w:r>
      <w:r w:rsidRPr="002C074E">
        <w:rPr>
          <w:rFonts w:ascii="Verdana" w:eastAsia="Calibri" w:hAnsi="Verdana" w:cs="Arial"/>
          <w:i/>
          <w:iCs/>
          <w:color w:val="000000" w:themeColor="text1"/>
          <w:spacing w:val="-3"/>
          <w:sz w:val="20"/>
          <w:szCs w:val="20"/>
          <w:lang w:eastAsia="en-US"/>
        </w:rPr>
        <w:t>actividad</w:t>
      </w:r>
      <w:r w:rsidR="00F11F15" w:rsidRPr="002C074E">
        <w:rPr>
          <w:rFonts w:ascii="Verdana" w:eastAsia="Calibri" w:hAnsi="Verdana" w:cs="Arial"/>
          <w:i/>
          <w:iCs/>
          <w:color w:val="000000" w:themeColor="text1"/>
          <w:spacing w:val="-3"/>
          <w:sz w:val="20"/>
          <w:szCs w:val="20"/>
          <w:lang w:eastAsia="en-US"/>
        </w:rPr>
        <w:t>(</w:t>
      </w:r>
      <w:r w:rsidRPr="002C074E">
        <w:rPr>
          <w:rFonts w:ascii="Verdana" w:eastAsia="Calibri" w:hAnsi="Verdana" w:cs="Arial"/>
          <w:i/>
          <w:iCs/>
          <w:color w:val="000000" w:themeColor="text1"/>
          <w:spacing w:val="-3"/>
          <w:sz w:val="20"/>
          <w:szCs w:val="20"/>
          <w:lang w:eastAsia="en-US"/>
        </w:rPr>
        <w:t>e</w:t>
      </w:r>
      <w:r w:rsidR="00F11F15" w:rsidRPr="002C074E">
        <w:rPr>
          <w:rFonts w:ascii="Verdana" w:eastAsia="Calibri" w:hAnsi="Verdana" w:cs="Arial"/>
          <w:i/>
          <w:iCs/>
          <w:color w:val="000000" w:themeColor="text1"/>
          <w:spacing w:val="-3"/>
          <w:sz w:val="20"/>
          <w:szCs w:val="20"/>
          <w:lang w:eastAsia="en-US"/>
        </w:rPr>
        <w:t xml:space="preserve">s) principal(es) que </w:t>
      </w:r>
      <w:r w:rsidR="003B5118" w:rsidRPr="002C074E">
        <w:rPr>
          <w:rFonts w:ascii="Verdana" w:eastAsia="Calibri" w:hAnsi="Verdana" w:cs="Arial"/>
          <w:i/>
          <w:iCs/>
          <w:color w:val="000000" w:themeColor="text1"/>
          <w:spacing w:val="-3"/>
          <w:sz w:val="20"/>
          <w:szCs w:val="20"/>
          <w:lang w:eastAsia="en-US"/>
        </w:rPr>
        <w:t xml:space="preserve">realizará </w:t>
      </w:r>
      <w:r w:rsidR="00F11F15" w:rsidRPr="002C074E">
        <w:rPr>
          <w:rFonts w:ascii="Verdana" w:eastAsia="Calibri" w:hAnsi="Verdana" w:cs="Arial"/>
          <w:i/>
          <w:iCs/>
          <w:color w:val="000000" w:themeColor="text1"/>
          <w:spacing w:val="-3"/>
          <w:sz w:val="20"/>
          <w:szCs w:val="20"/>
          <w:lang w:eastAsia="en-US"/>
        </w:rPr>
        <w:t>el contratista</w:t>
      </w:r>
      <w:r w:rsidRPr="002C074E">
        <w:rPr>
          <w:rFonts w:ascii="Verdana" w:eastAsia="Calibri" w:hAnsi="Verdana" w:cs="Arial"/>
          <w:i/>
          <w:iCs/>
          <w:color w:val="000000" w:themeColor="text1"/>
          <w:spacing w:val="-3"/>
          <w:sz w:val="20"/>
          <w:szCs w:val="20"/>
          <w:lang w:eastAsia="en-US"/>
        </w:rPr>
        <w:t xml:space="preserve">. </w:t>
      </w:r>
    </w:p>
    <w:p w14:paraId="223C2184" w14:textId="5AB5169D" w:rsidR="00672106" w:rsidRPr="002C074E" w:rsidRDefault="00672106" w:rsidP="00672106">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En ese sentido, no incluir obligaciones o explicaciones que deban relacionarse en la justificación de la necesidad o en el alcance del objeto. </w:t>
      </w:r>
    </w:p>
    <w:p w14:paraId="65C57641" w14:textId="77777777" w:rsidR="002F6DAE" w:rsidRPr="002C074E" w:rsidRDefault="002F6DAE" w:rsidP="009E401C">
      <w:pPr>
        <w:jc w:val="both"/>
        <w:rPr>
          <w:rFonts w:ascii="Verdana" w:eastAsia="Calibri" w:hAnsi="Verdana" w:cs="Arial"/>
          <w:i/>
          <w:iCs/>
          <w:color w:val="000000" w:themeColor="text1"/>
          <w:spacing w:val="-3"/>
          <w:sz w:val="20"/>
          <w:szCs w:val="20"/>
          <w:lang w:eastAsia="en-US"/>
        </w:rPr>
      </w:pPr>
    </w:p>
    <w:p w14:paraId="635697FE" w14:textId="1B3DA5E1" w:rsidR="00CE7256" w:rsidRPr="002C074E" w:rsidRDefault="00CE7256"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Se recomienda que el objeto sea redactado iniciando con verbos tales como: realizar, </w:t>
      </w:r>
      <w:r w:rsidR="00786C6A" w:rsidRPr="002C074E">
        <w:rPr>
          <w:rFonts w:ascii="Verdana" w:eastAsia="Calibri" w:hAnsi="Verdana" w:cs="Arial"/>
          <w:i/>
          <w:iCs/>
          <w:color w:val="000000" w:themeColor="text1"/>
          <w:spacing w:val="-3"/>
          <w:sz w:val="20"/>
          <w:szCs w:val="20"/>
          <w:lang w:eastAsia="en-US"/>
        </w:rPr>
        <w:t xml:space="preserve">prestar, </w:t>
      </w:r>
      <w:r w:rsidRPr="002C074E">
        <w:rPr>
          <w:rFonts w:ascii="Verdana" w:eastAsia="Calibri" w:hAnsi="Verdana" w:cs="Arial"/>
          <w:i/>
          <w:iCs/>
          <w:color w:val="000000" w:themeColor="text1"/>
          <w:spacing w:val="-3"/>
          <w:sz w:val="20"/>
          <w:szCs w:val="20"/>
          <w:lang w:eastAsia="en-US"/>
        </w:rPr>
        <w:t xml:space="preserve">apoyar, revisar, proyectar, adelantar, proponer, desarrollar, entre otros, buscando el que mejor describa la actividad a realizar por el contratista. </w:t>
      </w:r>
    </w:p>
    <w:p w14:paraId="00606F4C" w14:textId="77777777" w:rsidR="00F93B84" w:rsidRPr="002C074E" w:rsidRDefault="00F93B84" w:rsidP="009E401C">
      <w:pPr>
        <w:jc w:val="both"/>
        <w:rPr>
          <w:rFonts w:ascii="Verdana" w:eastAsia="Calibri" w:hAnsi="Verdana" w:cs="Arial"/>
          <w:i/>
          <w:iCs/>
          <w:color w:val="000000" w:themeColor="text1"/>
          <w:spacing w:val="-3"/>
          <w:sz w:val="20"/>
          <w:szCs w:val="20"/>
          <w:lang w:eastAsia="en-US"/>
        </w:rPr>
      </w:pPr>
    </w:p>
    <w:p w14:paraId="6A0B1659" w14:textId="77777777" w:rsidR="008343BD" w:rsidRPr="002C074E" w:rsidRDefault="002578C4" w:rsidP="009E401C">
      <w:pPr>
        <w:jc w:val="both"/>
        <w:rPr>
          <w:rFonts w:ascii="Verdana" w:eastAsia="Calibri" w:hAnsi="Verdana" w:cs="Arial"/>
          <w:b/>
          <w:bCs/>
          <w:i/>
          <w:iCs/>
          <w:color w:val="000000" w:themeColor="text1"/>
          <w:spacing w:val="-3"/>
          <w:sz w:val="20"/>
          <w:szCs w:val="20"/>
          <w:lang w:eastAsia="en-US"/>
        </w:rPr>
      </w:pPr>
      <w:r w:rsidRPr="002C074E">
        <w:rPr>
          <w:rFonts w:ascii="Verdana" w:eastAsia="Calibri" w:hAnsi="Verdana" w:cs="Arial"/>
          <w:b/>
          <w:bCs/>
          <w:color w:val="000000" w:themeColor="text1"/>
          <w:spacing w:val="-3"/>
          <w:sz w:val="20"/>
          <w:szCs w:val="20"/>
          <w:lang w:eastAsia="en-US"/>
        </w:rPr>
        <w:t xml:space="preserve">2.2. </w:t>
      </w:r>
      <w:r w:rsidR="00BC1F9B" w:rsidRPr="002C074E">
        <w:rPr>
          <w:rFonts w:ascii="Verdana" w:eastAsia="Calibri" w:hAnsi="Verdana" w:cs="Arial"/>
          <w:b/>
          <w:bCs/>
          <w:color w:val="000000" w:themeColor="text1"/>
          <w:spacing w:val="-3"/>
          <w:sz w:val="20"/>
          <w:szCs w:val="20"/>
          <w:lang w:eastAsia="en-US"/>
        </w:rPr>
        <w:t>ALCANCE DEL OBJETO:</w:t>
      </w:r>
      <w:r w:rsidR="00BC1F9B" w:rsidRPr="002C074E">
        <w:rPr>
          <w:rFonts w:ascii="Verdana" w:eastAsia="Calibri" w:hAnsi="Verdana" w:cs="Arial"/>
          <w:b/>
          <w:bCs/>
          <w:i/>
          <w:iCs/>
          <w:color w:val="000000" w:themeColor="text1"/>
          <w:spacing w:val="-3"/>
          <w:sz w:val="20"/>
          <w:szCs w:val="20"/>
          <w:lang w:eastAsia="en-US"/>
        </w:rPr>
        <w:t xml:space="preserve"> </w:t>
      </w:r>
    </w:p>
    <w:p w14:paraId="34836A52" w14:textId="77777777" w:rsidR="008343BD" w:rsidRPr="002C074E" w:rsidRDefault="008343BD" w:rsidP="009E401C">
      <w:pPr>
        <w:jc w:val="both"/>
        <w:rPr>
          <w:rFonts w:ascii="Verdana" w:eastAsia="Calibri" w:hAnsi="Verdana" w:cs="Arial"/>
          <w:b/>
          <w:bCs/>
          <w:i/>
          <w:iCs/>
          <w:color w:val="000000" w:themeColor="text1"/>
          <w:spacing w:val="-3"/>
          <w:sz w:val="20"/>
          <w:szCs w:val="20"/>
          <w:lang w:eastAsia="en-US"/>
        </w:rPr>
      </w:pPr>
    </w:p>
    <w:p w14:paraId="5A9D417D" w14:textId="3076CFA4" w:rsidR="00786C6A" w:rsidRPr="002C074E" w:rsidRDefault="004101C5"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 xml:space="preserve">En el evento que se requiera </w:t>
      </w:r>
      <w:r w:rsidR="002578C4" w:rsidRPr="002C074E">
        <w:rPr>
          <w:rFonts w:ascii="Verdana" w:eastAsia="Calibri" w:hAnsi="Verdana" w:cs="Arial"/>
          <w:i/>
          <w:iCs/>
          <w:color w:val="000000" w:themeColor="text1"/>
          <w:spacing w:val="-3"/>
          <w:sz w:val="20"/>
          <w:szCs w:val="20"/>
          <w:lang w:eastAsia="en-US"/>
        </w:rPr>
        <w:t xml:space="preserve">ampliar </w:t>
      </w:r>
      <w:r w:rsidR="008343BD" w:rsidRPr="002C074E">
        <w:rPr>
          <w:rFonts w:ascii="Verdana" w:eastAsia="Calibri" w:hAnsi="Verdana" w:cs="Arial"/>
          <w:i/>
          <w:iCs/>
          <w:color w:val="000000" w:themeColor="text1"/>
          <w:spacing w:val="-3"/>
          <w:sz w:val="20"/>
          <w:szCs w:val="20"/>
          <w:lang w:eastAsia="en-US"/>
        </w:rPr>
        <w:t>el</w:t>
      </w:r>
      <w:r w:rsidR="002578C4" w:rsidRPr="002C074E">
        <w:rPr>
          <w:rFonts w:ascii="Verdana" w:eastAsia="Calibri" w:hAnsi="Verdana" w:cs="Arial"/>
          <w:i/>
          <w:iCs/>
          <w:color w:val="000000" w:themeColor="text1"/>
          <w:spacing w:val="-3"/>
          <w:sz w:val="20"/>
          <w:szCs w:val="20"/>
          <w:lang w:eastAsia="en-US"/>
        </w:rPr>
        <w:t xml:space="preserve"> objeto contractual (obligación principal), </w:t>
      </w:r>
      <w:r w:rsidR="008343BD" w:rsidRPr="002C074E">
        <w:rPr>
          <w:rFonts w:ascii="Verdana" w:eastAsia="Calibri" w:hAnsi="Verdana" w:cs="Arial"/>
          <w:i/>
          <w:iCs/>
          <w:color w:val="000000" w:themeColor="text1"/>
          <w:spacing w:val="-3"/>
          <w:sz w:val="20"/>
          <w:szCs w:val="20"/>
          <w:lang w:eastAsia="en-US"/>
        </w:rPr>
        <w:t>se deberá realizar en el</w:t>
      </w:r>
      <w:r w:rsidR="00672106" w:rsidRPr="002C074E">
        <w:rPr>
          <w:rFonts w:ascii="Verdana" w:eastAsia="Calibri" w:hAnsi="Verdana" w:cs="Arial"/>
          <w:i/>
          <w:iCs/>
          <w:color w:val="000000" w:themeColor="text1"/>
          <w:spacing w:val="-3"/>
          <w:sz w:val="20"/>
          <w:szCs w:val="20"/>
          <w:lang w:eastAsia="en-US"/>
        </w:rPr>
        <w:t xml:space="preserve"> numeral </w:t>
      </w:r>
      <w:r w:rsidR="008343BD" w:rsidRPr="002C074E">
        <w:rPr>
          <w:rFonts w:ascii="Verdana" w:eastAsia="Calibri" w:hAnsi="Verdana" w:cs="Arial"/>
          <w:i/>
          <w:iCs/>
          <w:color w:val="000000" w:themeColor="text1"/>
          <w:spacing w:val="-3"/>
          <w:sz w:val="20"/>
          <w:szCs w:val="20"/>
          <w:lang w:eastAsia="en-US"/>
        </w:rPr>
        <w:t xml:space="preserve">alcance </w:t>
      </w:r>
      <w:r w:rsidR="00FD4D90" w:rsidRPr="002C074E">
        <w:rPr>
          <w:rFonts w:ascii="Verdana" w:eastAsia="Calibri" w:hAnsi="Verdana" w:cs="Arial"/>
          <w:i/>
          <w:iCs/>
          <w:color w:val="000000" w:themeColor="text1"/>
          <w:spacing w:val="-3"/>
          <w:sz w:val="20"/>
          <w:szCs w:val="20"/>
          <w:lang w:eastAsia="en-US"/>
        </w:rPr>
        <w:t>d</w:t>
      </w:r>
      <w:r w:rsidR="008343BD" w:rsidRPr="002C074E">
        <w:rPr>
          <w:rFonts w:ascii="Verdana" w:eastAsia="Calibri" w:hAnsi="Verdana" w:cs="Arial"/>
          <w:i/>
          <w:iCs/>
          <w:color w:val="000000" w:themeColor="text1"/>
          <w:spacing w:val="-3"/>
          <w:sz w:val="20"/>
          <w:szCs w:val="20"/>
          <w:lang w:eastAsia="en-US"/>
        </w:rPr>
        <w:t xml:space="preserve">el objeto. </w:t>
      </w:r>
    </w:p>
    <w:p w14:paraId="2C873761" w14:textId="77777777" w:rsidR="00780538" w:rsidRPr="002C074E" w:rsidRDefault="00780538" w:rsidP="009E401C">
      <w:pPr>
        <w:jc w:val="both"/>
        <w:rPr>
          <w:rFonts w:ascii="Verdana" w:eastAsia="Calibri" w:hAnsi="Verdana" w:cs="Arial"/>
          <w:i/>
          <w:iCs/>
          <w:color w:val="000000" w:themeColor="text1"/>
          <w:spacing w:val="-3"/>
          <w:sz w:val="20"/>
          <w:szCs w:val="20"/>
          <w:lang w:eastAsia="en-US"/>
        </w:rPr>
      </w:pPr>
    </w:p>
    <w:p w14:paraId="509BC129" w14:textId="4D91CDB7" w:rsidR="008343BD" w:rsidRPr="002C074E" w:rsidRDefault="008343BD" w:rsidP="009E401C">
      <w:pPr>
        <w:jc w:val="both"/>
        <w:rPr>
          <w:rFonts w:ascii="Verdana" w:eastAsia="Calibri" w:hAnsi="Verdana"/>
          <w:b/>
          <w:color w:val="000000" w:themeColor="text1"/>
          <w:sz w:val="20"/>
          <w:szCs w:val="20"/>
          <w:lang w:eastAsia="en-US"/>
        </w:rPr>
      </w:pPr>
      <w:r w:rsidRPr="002C074E">
        <w:rPr>
          <w:rFonts w:ascii="Verdana" w:eastAsia="Calibri" w:hAnsi="Verdana" w:cs="Arial"/>
          <w:b/>
          <w:bCs/>
          <w:color w:val="000000" w:themeColor="text1"/>
          <w:spacing w:val="-3"/>
          <w:sz w:val="20"/>
          <w:szCs w:val="20"/>
          <w:lang w:eastAsia="en-US"/>
        </w:rPr>
        <w:t xml:space="preserve">2.3. </w:t>
      </w:r>
      <w:r w:rsidRPr="002C074E">
        <w:rPr>
          <w:rFonts w:ascii="Verdana" w:eastAsia="Calibri" w:hAnsi="Verdana"/>
          <w:b/>
          <w:bCs/>
          <w:color w:val="000000" w:themeColor="text1"/>
          <w:sz w:val="20"/>
          <w:szCs w:val="20"/>
          <w:lang w:eastAsia="en-US"/>
        </w:rPr>
        <w:t>ESPECIFICACIONES</w:t>
      </w:r>
      <w:r w:rsidRPr="002C074E">
        <w:rPr>
          <w:rFonts w:ascii="Verdana" w:eastAsia="Calibri" w:hAnsi="Verdana"/>
          <w:b/>
          <w:color w:val="000000" w:themeColor="text1"/>
          <w:sz w:val="20"/>
          <w:szCs w:val="20"/>
          <w:lang w:eastAsia="en-US"/>
        </w:rPr>
        <w:t xml:space="preserve"> TÉCNICAS:</w:t>
      </w:r>
    </w:p>
    <w:p w14:paraId="350B264C" w14:textId="77777777" w:rsidR="008343BD" w:rsidRPr="002C074E" w:rsidRDefault="008343BD" w:rsidP="009E401C">
      <w:pPr>
        <w:jc w:val="both"/>
        <w:rPr>
          <w:rFonts w:ascii="Verdana" w:eastAsia="Calibri" w:hAnsi="Verdana"/>
          <w:b/>
          <w:color w:val="000000" w:themeColor="text1"/>
          <w:sz w:val="20"/>
          <w:szCs w:val="20"/>
          <w:lang w:eastAsia="en-US"/>
        </w:rPr>
      </w:pPr>
    </w:p>
    <w:p w14:paraId="44C0C3DB" w14:textId="103177BF" w:rsidR="008343BD" w:rsidRPr="002C074E" w:rsidRDefault="008343BD" w:rsidP="009E401C">
      <w:pPr>
        <w:jc w:val="both"/>
        <w:rPr>
          <w:rFonts w:ascii="Verdana" w:eastAsia="Calibri" w:hAnsi="Verdana" w:cs="Arial"/>
          <w:i/>
          <w:iCs/>
          <w:color w:val="000000" w:themeColor="text1"/>
          <w:spacing w:val="-3"/>
          <w:sz w:val="20"/>
          <w:szCs w:val="20"/>
          <w:lang w:eastAsia="en-US"/>
        </w:rPr>
      </w:pPr>
      <w:r w:rsidRPr="002C074E">
        <w:rPr>
          <w:rFonts w:ascii="Verdana" w:eastAsia="Calibri" w:hAnsi="Verdana" w:cs="Arial"/>
          <w:i/>
          <w:iCs/>
          <w:color w:val="000000" w:themeColor="text1"/>
          <w:spacing w:val="-3"/>
          <w:sz w:val="20"/>
          <w:szCs w:val="20"/>
          <w:lang w:eastAsia="en-US"/>
        </w:rPr>
        <w:t>Describir de forma detallada las especificaciones o requerimientos técnicos mínimos requeridos de</w:t>
      </w:r>
      <w:r w:rsidR="00FD4D90" w:rsidRPr="002C074E">
        <w:rPr>
          <w:rFonts w:ascii="Verdana" w:eastAsia="Calibri" w:hAnsi="Verdana" w:cs="Arial"/>
          <w:i/>
          <w:iCs/>
          <w:color w:val="000000" w:themeColor="text1"/>
          <w:spacing w:val="-3"/>
          <w:sz w:val="20"/>
          <w:szCs w:val="20"/>
          <w:lang w:eastAsia="en-US"/>
        </w:rPr>
        <w:t xml:space="preserve"> los s</w:t>
      </w:r>
      <w:r w:rsidRPr="002C074E">
        <w:rPr>
          <w:rFonts w:ascii="Verdana" w:eastAsia="Calibri" w:hAnsi="Verdana" w:cs="Arial"/>
          <w:i/>
          <w:iCs/>
          <w:color w:val="000000" w:themeColor="text1"/>
          <w:spacing w:val="-3"/>
          <w:sz w:val="20"/>
          <w:szCs w:val="20"/>
          <w:lang w:eastAsia="en-US"/>
        </w:rPr>
        <w:t xml:space="preserve"> servicio o bien</w:t>
      </w:r>
      <w:r w:rsidR="00FD4D90" w:rsidRPr="002C074E">
        <w:rPr>
          <w:rFonts w:ascii="Verdana" w:eastAsia="Calibri" w:hAnsi="Verdana" w:cs="Arial"/>
          <w:i/>
          <w:iCs/>
          <w:color w:val="000000" w:themeColor="text1"/>
          <w:spacing w:val="-3"/>
          <w:sz w:val="20"/>
          <w:szCs w:val="20"/>
          <w:lang w:eastAsia="en-US"/>
        </w:rPr>
        <w:t>es</w:t>
      </w:r>
      <w:r w:rsidRPr="002C074E">
        <w:rPr>
          <w:rFonts w:ascii="Verdana" w:eastAsia="Calibri" w:hAnsi="Verdana" w:cs="Arial"/>
          <w:i/>
          <w:iCs/>
          <w:color w:val="000000" w:themeColor="text1"/>
          <w:spacing w:val="-3"/>
          <w:sz w:val="20"/>
          <w:szCs w:val="20"/>
          <w:lang w:eastAsia="en-US"/>
        </w:rPr>
        <w:t xml:space="preserve"> que debe cumplir el contratista. Las especificaciones técnicas se pueden incluir en el mismo documento o en anexo separado</w:t>
      </w:r>
      <w:r w:rsidR="00FD4D90" w:rsidRPr="002C074E">
        <w:rPr>
          <w:rFonts w:ascii="Verdana" w:eastAsia="Calibri" w:hAnsi="Verdana" w:cs="Arial"/>
          <w:i/>
          <w:iCs/>
          <w:color w:val="000000" w:themeColor="text1"/>
          <w:spacing w:val="-3"/>
          <w:sz w:val="20"/>
          <w:szCs w:val="20"/>
          <w:lang w:eastAsia="en-US"/>
        </w:rPr>
        <w:t>,</w:t>
      </w:r>
      <w:r w:rsidRPr="002C074E">
        <w:rPr>
          <w:rFonts w:ascii="Verdana" w:eastAsia="Calibri" w:hAnsi="Verdana" w:cs="Arial"/>
          <w:i/>
          <w:iCs/>
          <w:color w:val="000000" w:themeColor="text1"/>
          <w:spacing w:val="-3"/>
          <w:sz w:val="20"/>
          <w:szCs w:val="20"/>
          <w:lang w:eastAsia="en-US"/>
        </w:rPr>
        <w:t xml:space="preserve"> el cual, hace parte integral del estudio previo. </w:t>
      </w:r>
    </w:p>
    <w:p w14:paraId="0C11D932" w14:textId="77777777" w:rsidR="00CE7256" w:rsidRPr="002C074E" w:rsidRDefault="00CE7256" w:rsidP="009E401C">
      <w:pPr>
        <w:jc w:val="both"/>
        <w:rPr>
          <w:rFonts w:ascii="Verdana" w:eastAsia="Calibri" w:hAnsi="Verdana" w:cs="Arial"/>
          <w:i/>
          <w:iCs/>
          <w:color w:val="000000" w:themeColor="text1"/>
          <w:spacing w:val="-3"/>
          <w:sz w:val="20"/>
          <w:szCs w:val="20"/>
          <w:lang w:eastAsia="en-US"/>
        </w:rPr>
      </w:pPr>
    </w:p>
    <w:p w14:paraId="22BC3B47" w14:textId="6A6619CB" w:rsidR="00CE7256" w:rsidRPr="002C074E" w:rsidRDefault="00206FBF" w:rsidP="009E401C">
      <w:pPr>
        <w:pStyle w:val="BodyText"/>
        <w:spacing w:after="0"/>
        <w:ind w:right="-81"/>
        <w:jc w:val="both"/>
        <w:rPr>
          <w:rFonts w:ascii="Verdana" w:hAnsi="Verdana" w:cs="Arial"/>
          <w:b/>
          <w:color w:val="000000" w:themeColor="text1"/>
          <w:sz w:val="20"/>
        </w:rPr>
      </w:pPr>
      <w:r w:rsidRPr="002C074E">
        <w:rPr>
          <w:rFonts w:ascii="Verdana" w:hAnsi="Verdana" w:cs="Arial"/>
          <w:b/>
          <w:color w:val="000000" w:themeColor="text1"/>
          <w:sz w:val="20"/>
        </w:rPr>
        <w:t>2.</w:t>
      </w:r>
      <w:r w:rsidR="008343BD" w:rsidRPr="002C074E">
        <w:rPr>
          <w:rFonts w:ascii="Verdana" w:hAnsi="Verdana" w:cs="Arial"/>
          <w:b/>
          <w:color w:val="000000" w:themeColor="text1"/>
          <w:sz w:val="20"/>
        </w:rPr>
        <w:t>4</w:t>
      </w:r>
      <w:r w:rsidRPr="002C074E">
        <w:rPr>
          <w:rFonts w:ascii="Verdana" w:hAnsi="Verdana" w:cs="Arial"/>
          <w:b/>
          <w:color w:val="000000" w:themeColor="text1"/>
          <w:sz w:val="20"/>
        </w:rPr>
        <w:t xml:space="preserve">. </w:t>
      </w:r>
      <w:r w:rsidR="00CE7256" w:rsidRPr="002C074E">
        <w:rPr>
          <w:rFonts w:ascii="Verdana" w:hAnsi="Verdana" w:cs="Arial"/>
          <w:b/>
          <w:bCs/>
          <w:color w:val="000000" w:themeColor="text1"/>
          <w:sz w:val="20"/>
        </w:rPr>
        <w:t xml:space="preserve">CLASIFICACIÓN DE BIENES Y SERVICIOS </w:t>
      </w:r>
      <w:r w:rsidR="000179F1" w:rsidRPr="002C074E">
        <w:rPr>
          <w:rFonts w:ascii="Verdana" w:hAnsi="Verdana" w:cs="Arial"/>
          <w:b/>
          <w:bCs/>
          <w:color w:val="000000" w:themeColor="text1"/>
          <w:sz w:val="20"/>
        </w:rPr>
        <w:t>- UNSP</w:t>
      </w:r>
      <w:r w:rsidR="00D320FE" w:rsidRPr="002C074E">
        <w:rPr>
          <w:rFonts w:ascii="Verdana" w:hAnsi="Verdana" w:cs="Arial"/>
          <w:b/>
          <w:bCs/>
          <w:color w:val="000000" w:themeColor="text1"/>
          <w:sz w:val="20"/>
        </w:rPr>
        <w:t>SC</w:t>
      </w:r>
    </w:p>
    <w:p w14:paraId="2A3ADF99" w14:textId="77777777" w:rsidR="00CE7256" w:rsidRPr="002C074E" w:rsidRDefault="00CE7256" w:rsidP="009E401C">
      <w:pPr>
        <w:jc w:val="both"/>
        <w:rPr>
          <w:rFonts w:ascii="Verdana" w:hAnsi="Verdana" w:cs="Arial"/>
          <w:color w:val="000000" w:themeColor="text1"/>
          <w:sz w:val="20"/>
          <w:szCs w:val="20"/>
        </w:rPr>
      </w:pPr>
    </w:p>
    <w:p w14:paraId="2FA0AB07" w14:textId="77777777" w:rsidR="00CE7256" w:rsidRPr="002C074E" w:rsidRDefault="00CE7256" w:rsidP="009E401C">
      <w:pPr>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 xml:space="preserve">De conformidad con el clasificador de Bienes y Servicios de las Naciones Unidad V.14.080 del UNSPSC (The </w:t>
      </w:r>
      <w:proofErr w:type="spellStart"/>
      <w:r w:rsidRPr="002C074E">
        <w:rPr>
          <w:rFonts w:ascii="Verdana" w:eastAsia="Calibri" w:hAnsi="Verdana" w:cs="Arial"/>
          <w:color w:val="000000" w:themeColor="text1"/>
          <w:spacing w:val="-3"/>
          <w:sz w:val="20"/>
          <w:szCs w:val="20"/>
          <w:lang w:eastAsia="en-US"/>
        </w:rPr>
        <w:t>United</w:t>
      </w:r>
      <w:proofErr w:type="spellEnd"/>
      <w:r w:rsidRPr="002C074E">
        <w:rPr>
          <w:rFonts w:ascii="Verdana" w:eastAsia="Calibri" w:hAnsi="Verdana" w:cs="Arial"/>
          <w:color w:val="000000" w:themeColor="text1"/>
          <w:spacing w:val="-3"/>
          <w:sz w:val="20"/>
          <w:szCs w:val="20"/>
          <w:lang w:eastAsia="en-US"/>
        </w:rPr>
        <w:t xml:space="preserve"> Nations Standard </w:t>
      </w:r>
      <w:proofErr w:type="spellStart"/>
      <w:r w:rsidRPr="002C074E">
        <w:rPr>
          <w:rFonts w:ascii="Verdana" w:eastAsia="Calibri" w:hAnsi="Verdana" w:cs="Arial"/>
          <w:color w:val="000000" w:themeColor="text1"/>
          <w:spacing w:val="-3"/>
          <w:sz w:val="20"/>
          <w:szCs w:val="20"/>
          <w:lang w:eastAsia="en-US"/>
        </w:rPr>
        <w:t>Products</w:t>
      </w:r>
      <w:proofErr w:type="spellEnd"/>
      <w:r w:rsidRPr="002C074E">
        <w:rPr>
          <w:rFonts w:ascii="Verdana" w:eastAsia="Calibri" w:hAnsi="Verdana" w:cs="Arial"/>
          <w:color w:val="000000" w:themeColor="text1"/>
          <w:spacing w:val="-3"/>
          <w:sz w:val="20"/>
          <w:szCs w:val="20"/>
          <w:lang w:eastAsia="en-US"/>
        </w:rPr>
        <w:t xml:space="preserve"> and </w:t>
      </w:r>
      <w:proofErr w:type="spellStart"/>
      <w:r w:rsidRPr="002C074E">
        <w:rPr>
          <w:rFonts w:ascii="Verdana" w:eastAsia="Calibri" w:hAnsi="Verdana" w:cs="Arial"/>
          <w:color w:val="000000" w:themeColor="text1"/>
          <w:spacing w:val="-3"/>
          <w:sz w:val="20"/>
          <w:szCs w:val="20"/>
          <w:lang w:eastAsia="en-US"/>
        </w:rPr>
        <w:t>Services</w:t>
      </w:r>
      <w:proofErr w:type="spellEnd"/>
      <w:r w:rsidRPr="002C074E">
        <w:rPr>
          <w:rFonts w:ascii="Verdana" w:eastAsia="Calibri" w:hAnsi="Verdana" w:cs="Arial"/>
          <w:color w:val="000000" w:themeColor="text1"/>
          <w:spacing w:val="-3"/>
          <w:sz w:val="20"/>
          <w:szCs w:val="20"/>
          <w:lang w:eastAsia="en-US"/>
        </w:rPr>
        <w:t xml:space="preserve"> Code® - Código Estándar </w:t>
      </w:r>
      <w:r w:rsidRPr="002C074E">
        <w:rPr>
          <w:rFonts w:ascii="Verdana" w:eastAsia="Calibri" w:hAnsi="Verdana" w:cs="Arial"/>
          <w:color w:val="000000" w:themeColor="text1"/>
          <w:spacing w:val="-3"/>
          <w:sz w:val="20"/>
          <w:szCs w:val="20"/>
          <w:lang w:eastAsia="en-US"/>
        </w:rPr>
        <w:lastRenderedPageBreak/>
        <w:t xml:space="preserve">de Productos y Servicios de Naciones Unidas) contenido en la dirección </w:t>
      </w:r>
      <w:hyperlink r:id="rId11" w:history="1">
        <w:r w:rsidR="00A23AC7" w:rsidRPr="002C074E">
          <w:rPr>
            <w:rStyle w:val="Hyperlink"/>
            <w:rFonts w:ascii="Verdana" w:eastAsia="Calibri" w:hAnsi="Verdana" w:cs="Arial"/>
            <w:color w:val="000000" w:themeColor="text1"/>
            <w:spacing w:val="-3"/>
            <w:sz w:val="20"/>
            <w:szCs w:val="20"/>
            <w:lang w:eastAsia="en-US"/>
          </w:rPr>
          <w:t>https://colombiacompra.gov.co/clasificador-de-bienes-y-Servicios</w:t>
        </w:r>
      </w:hyperlink>
      <w:r w:rsidR="00A23AC7" w:rsidRPr="002C074E">
        <w:rPr>
          <w:rFonts w:ascii="Verdana" w:eastAsia="Calibri" w:hAnsi="Verdana" w:cs="Arial"/>
          <w:color w:val="000000" w:themeColor="text1"/>
          <w:spacing w:val="-3"/>
          <w:sz w:val="20"/>
          <w:szCs w:val="20"/>
          <w:lang w:eastAsia="en-US"/>
        </w:rPr>
        <w:t>,</w:t>
      </w:r>
      <w:r w:rsidRPr="002C074E">
        <w:rPr>
          <w:rFonts w:ascii="Verdana" w:eastAsia="Calibri" w:hAnsi="Verdana" w:cs="Arial"/>
          <w:color w:val="000000" w:themeColor="text1"/>
          <w:spacing w:val="-3"/>
          <w:sz w:val="20"/>
          <w:szCs w:val="20"/>
          <w:lang w:eastAsia="en-US"/>
        </w:rPr>
        <w:t xml:space="preserve"> la siguiente es la codificación del objeto a contratar:</w:t>
      </w:r>
    </w:p>
    <w:p w14:paraId="41CDF918" w14:textId="77777777" w:rsidR="00CE7256" w:rsidRPr="002C074E" w:rsidRDefault="00CE7256" w:rsidP="009E401C">
      <w:pPr>
        <w:jc w:val="both"/>
        <w:rPr>
          <w:rFonts w:ascii="Verdana" w:eastAsia="Calibri" w:hAnsi="Verdana" w:cs="Arial"/>
          <w:color w:val="000000" w:themeColor="text1"/>
          <w:spacing w:val="-3"/>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897"/>
        <w:gridCol w:w="1415"/>
        <w:gridCol w:w="1631"/>
        <w:gridCol w:w="2140"/>
      </w:tblGrid>
      <w:tr w:rsidR="002C074E" w:rsidRPr="002C074E" w14:paraId="07F2F55C" w14:textId="77777777" w:rsidTr="00137230">
        <w:trPr>
          <w:jc w:val="center"/>
        </w:trPr>
        <w:tc>
          <w:tcPr>
            <w:tcW w:w="1745" w:type="dxa"/>
            <w:shd w:val="clear" w:color="auto" w:fill="BFBFBF" w:themeFill="background1" w:themeFillShade="BF"/>
          </w:tcPr>
          <w:p w14:paraId="15D9E77C" w14:textId="77777777" w:rsidR="00CE7256" w:rsidRPr="002C074E" w:rsidRDefault="00137230" w:rsidP="009E401C">
            <w:pPr>
              <w:ind w:right="196"/>
              <w:jc w:val="center"/>
              <w:rPr>
                <w:rFonts w:ascii="Verdana" w:hAnsi="Verdana"/>
                <w:b/>
                <w:color w:val="000000" w:themeColor="text1"/>
                <w:sz w:val="20"/>
                <w:szCs w:val="20"/>
              </w:rPr>
            </w:pPr>
            <w:r w:rsidRPr="002C074E">
              <w:rPr>
                <w:rFonts w:ascii="Verdana" w:hAnsi="Verdana"/>
                <w:b/>
                <w:color w:val="000000" w:themeColor="text1"/>
                <w:sz w:val="20"/>
                <w:szCs w:val="20"/>
              </w:rPr>
              <w:t>GRUPO</w:t>
            </w:r>
          </w:p>
        </w:tc>
        <w:tc>
          <w:tcPr>
            <w:tcW w:w="1897" w:type="dxa"/>
            <w:shd w:val="clear" w:color="auto" w:fill="BFBFBF" w:themeFill="background1" w:themeFillShade="BF"/>
          </w:tcPr>
          <w:p w14:paraId="63924AC0" w14:textId="77777777" w:rsidR="00CE7256" w:rsidRPr="002C074E" w:rsidRDefault="00137230" w:rsidP="009E401C">
            <w:pPr>
              <w:ind w:right="196"/>
              <w:jc w:val="center"/>
              <w:rPr>
                <w:rFonts w:ascii="Verdana" w:hAnsi="Verdana"/>
                <w:b/>
                <w:color w:val="000000" w:themeColor="text1"/>
                <w:sz w:val="20"/>
                <w:szCs w:val="20"/>
              </w:rPr>
            </w:pPr>
            <w:r w:rsidRPr="002C074E">
              <w:rPr>
                <w:rFonts w:ascii="Verdana" w:hAnsi="Verdana"/>
                <w:b/>
                <w:color w:val="000000" w:themeColor="text1"/>
                <w:sz w:val="20"/>
                <w:szCs w:val="20"/>
              </w:rPr>
              <w:t>SEGMENTO</w:t>
            </w:r>
          </w:p>
        </w:tc>
        <w:tc>
          <w:tcPr>
            <w:tcW w:w="1415" w:type="dxa"/>
            <w:shd w:val="clear" w:color="auto" w:fill="BFBFBF" w:themeFill="background1" w:themeFillShade="BF"/>
          </w:tcPr>
          <w:p w14:paraId="7E4A8542" w14:textId="77777777" w:rsidR="00CE7256" w:rsidRPr="002C074E" w:rsidRDefault="00137230" w:rsidP="009E401C">
            <w:pPr>
              <w:ind w:right="196"/>
              <w:jc w:val="center"/>
              <w:rPr>
                <w:rFonts w:ascii="Verdana" w:hAnsi="Verdana"/>
                <w:b/>
                <w:color w:val="000000" w:themeColor="text1"/>
                <w:sz w:val="20"/>
                <w:szCs w:val="20"/>
              </w:rPr>
            </w:pPr>
            <w:r w:rsidRPr="002C074E">
              <w:rPr>
                <w:rFonts w:ascii="Verdana" w:hAnsi="Verdana"/>
                <w:b/>
                <w:color w:val="000000" w:themeColor="text1"/>
                <w:sz w:val="20"/>
                <w:szCs w:val="20"/>
              </w:rPr>
              <w:t>FAMILIA</w:t>
            </w:r>
          </w:p>
        </w:tc>
        <w:tc>
          <w:tcPr>
            <w:tcW w:w="1631" w:type="dxa"/>
            <w:shd w:val="clear" w:color="auto" w:fill="BFBFBF" w:themeFill="background1" w:themeFillShade="BF"/>
          </w:tcPr>
          <w:p w14:paraId="0BE72932" w14:textId="77777777" w:rsidR="00CE7256" w:rsidRPr="002C074E" w:rsidRDefault="00137230" w:rsidP="009E401C">
            <w:pPr>
              <w:ind w:right="196"/>
              <w:jc w:val="center"/>
              <w:rPr>
                <w:rFonts w:ascii="Verdana" w:hAnsi="Verdana"/>
                <w:b/>
                <w:color w:val="000000" w:themeColor="text1"/>
                <w:sz w:val="20"/>
                <w:szCs w:val="20"/>
              </w:rPr>
            </w:pPr>
            <w:r w:rsidRPr="002C074E">
              <w:rPr>
                <w:rFonts w:ascii="Verdana" w:hAnsi="Verdana"/>
                <w:b/>
                <w:color w:val="000000" w:themeColor="text1"/>
                <w:sz w:val="20"/>
                <w:szCs w:val="20"/>
              </w:rPr>
              <w:t>CLASE</w:t>
            </w:r>
          </w:p>
        </w:tc>
        <w:tc>
          <w:tcPr>
            <w:tcW w:w="2140" w:type="dxa"/>
            <w:shd w:val="clear" w:color="auto" w:fill="BFBFBF" w:themeFill="background1" w:themeFillShade="BF"/>
          </w:tcPr>
          <w:p w14:paraId="3E240C26" w14:textId="77777777" w:rsidR="00CE7256" w:rsidRPr="002C074E" w:rsidRDefault="00137230" w:rsidP="009E401C">
            <w:pPr>
              <w:ind w:right="196"/>
              <w:jc w:val="center"/>
              <w:rPr>
                <w:rFonts w:ascii="Verdana" w:hAnsi="Verdana"/>
                <w:b/>
                <w:color w:val="000000" w:themeColor="text1"/>
                <w:sz w:val="20"/>
                <w:szCs w:val="20"/>
              </w:rPr>
            </w:pPr>
            <w:r w:rsidRPr="002C074E">
              <w:rPr>
                <w:rFonts w:ascii="Verdana" w:hAnsi="Verdana"/>
                <w:b/>
                <w:color w:val="000000" w:themeColor="text1"/>
                <w:sz w:val="20"/>
                <w:szCs w:val="20"/>
              </w:rPr>
              <w:t>PRODUCTO</w:t>
            </w:r>
          </w:p>
        </w:tc>
      </w:tr>
      <w:tr w:rsidR="002C074E" w:rsidRPr="002C074E" w14:paraId="1F5013A0" w14:textId="77777777" w:rsidTr="00137230">
        <w:trPr>
          <w:jc w:val="center"/>
        </w:trPr>
        <w:tc>
          <w:tcPr>
            <w:tcW w:w="1745" w:type="dxa"/>
          </w:tcPr>
          <w:p w14:paraId="0EBB7EF3" w14:textId="77777777" w:rsidR="00CE7256" w:rsidRPr="002C074E" w:rsidRDefault="00CE7256" w:rsidP="009E401C">
            <w:pPr>
              <w:ind w:right="196"/>
              <w:jc w:val="center"/>
              <w:rPr>
                <w:rFonts w:ascii="Verdana" w:hAnsi="Verdana"/>
                <w:color w:val="000000" w:themeColor="text1"/>
                <w:sz w:val="20"/>
                <w:szCs w:val="20"/>
              </w:rPr>
            </w:pPr>
          </w:p>
        </w:tc>
        <w:tc>
          <w:tcPr>
            <w:tcW w:w="1897" w:type="dxa"/>
          </w:tcPr>
          <w:p w14:paraId="4A01F06A" w14:textId="77777777" w:rsidR="00CE7256" w:rsidRPr="002C074E" w:rsidRDefault="00CE7256" w:rsidP="009E401C">
            <w:pPr>
              <w:ind w:right="196"/>
              <w:jc w:val="center"/>
              <w:rPr>
                <w:rFonts w:ascii="Verdana" w:hAnsi="Verdana"/>
                <w:color w:val="000000" w:themeColor="text1"/>
                <w:sz w:val="20"/>
                <w:szCs w:val="20"/>
              </w:rPr>
            </w:pPr>
          </w:p>
        </w:tc>
        <w:tc>
          <w:tcPr>
            <w:tcW w:w="1415" w:type="dxa"/>
          </w:tcPr>
          <w:p w14:paraId="4770FEEE" w14:textId="77777777" w:rsidR="00CE7256" w:rsidRPr="002C074E" w:rsidRDefault="00CE7256" w:rsidP="009E401C">
            <w:pPr>
              <w:ind w:right="196"/>
              <w:jc w:val="center"/>
              <w:rPr>
                <w:rFonts w:ascii="Verdana" w:hAnsi="Verdana"/>
                <w:color w:val="000000" w:themeColor="text1"/>
                <w:sz w:val="20"/>
                <w:szCs w:val="20"/>
              </w:rPr>
            </w:pPr>
          </w:p>
        </w:tc>
        <w:tc>
          <w:tcPr>
            <w:tcW w:w="1631" w:type="dxa"/>
          </w:tcPr>
          <w:p w14:paraId="54F0C3EE" w14:textId="77777777" w:rsidR="00CE7256" w:rsidRPr="002C074E" w:rsidRDefault="00CE7256" w:rsidP="009E401C">
            <w:pPr>
              <w:ind w:right="196"/>
              <w:jc w:val="center"/>
              <w:rPr>
                <w:rFonts w:ascii="Verdana" w:hAnsi="Verdana"/>
                <w:color w:val="000000" w:themeColor="text1"/>
                <w:sz w:val="20"/>
                <w:szCs w:val="20"/>
              </w:rPr>
            </w:pPr>
          </w:p>
        </w:tc>
        <w:tc>
          <w:tcPr>
            <w:tcW w:w="2140" w:type="dxa"/>
          </w:tcPr>
          <w:p w14:paraId="339968A3" w14:textId="77777777" w:rsidR="00CE7256" w:rsidRPr="002C074E" w:rsidRDefault="00CE7256" w:rsidP="009E401C">
            <w:pPr>
              <w:ind w:right="196"/>
              <w:jc w:val="center"/>
              <w:rPr>
                <w:rFonts w:ascii="Verdana" w:hAnsi="Verdana"/>
                <w:color w:val="000000" w:themeColor="text1"/>
                <w:sz w:val="20"/>
                <w:szCs w:val="20"/>
              </w:rPr>
            </w:pPr>
          </w:p>
        </w:tc>
      </w:tr>
    </w:tbl>
    <w:p w14:paraId="5E0DB5DE" w14:textId="77777777" w:rsidR="00EC570E" w:rsidRPr="002C074E" w:rsidRDefault="00CE7256" w:rsidP="009E401C">
      <w:pPr>
        <w:pStyle w:val="BodyText"/>
        <w:spacing w:after="0"/>
        <w:ind w:right="-81"/>
        <w:jc w:val="both"/>
        <w:rPr>
          <w:rFonts w:ascii="Verdana" w:hAnsi="Verdana" w:cs="Calibri"/>
          <w:color w:val="000000" w:themeColor="text1"/>
          <w:sz w:val="20"/>
          <w:lang w:val="es-ES"/>
        </w:rPr>
      </w:pPr>
      <w:r w:rsidRPr="002C074E">
        <w:rPr>
          <w:rFonts w:ascii="Verdana" w:hAnsi="Verdana" w:cs="Calibri"/>
          <w:color w:val="000000" w:themeColor="text1"/>
          <w:sz w:val="20"/>
          <w:lang w:val="es-ES"/>
        </w:rPr>
        <w:t xml:space="preserve">  </w:t>
      </w:r>
    </w:p>
    <w:p w14:paraId="4F06F032" w14:textId="71580690" w:rsidR="001B128C" w:rsidRPr="002C074E" w:rsidRDefault="00CE7256" w:rsidP="009E401C">
      <w:pPr>
        <w:pStyle w:val="BodyText"/>
        <w:spacing w:after="0"/>
        <w:ind w:right="-81"/>
        <w:jc w:val="both"/>
        <w:rPr>
          <w:rFonts w:ascii="Verdana" w:hAnsi="Verdana" w:cs="Arial"/>
          <w:b/>
          <w:color w:val="000000" w:themeColor="text1"/>
          <w:sz w:val="20"/>
        </w:rPr>
      </w:pPr>
      <w:r w:rsidRPr="002C074E">
        <w:rPr>
          <w:rFonts w:ascii="Verdana" w:hAnsi="Verdana" w:cs="Arial"/>
          <w:b/>
          <w:color w:val="000000" w:themeColor="text1"/>
          <w:sz w:val="20"/>
        </w:rPr>
        <w:t>2.</w:t>
      </w:r>
      <w:r w:rsidR="001404F3" w:rsidRPr="002C074E">
        <w:rPr>
          <w:rFonts w:ascii="Verdana" w:hAnsi="Verdana" w:cs="Arial"/>
          <w:b/>
          <w:color w:val="000000" w:themeColor="text1"/>
          <w:sz w:val="20"/>
        </w:rPr>
        <w:t>5</w:t>
      </w:r>
      <w:r w:rsidRPr="002C074E">
        <w:rPr>
          <w:rFonts w:ascii="Verdana" w:hAnsi="Verdana" w:cs="Arial"/>
          <w:b/>
          <w:color w:val="000000" w:themeColor="text1"/>
          <w:sz w:val="20"/>
        </w:rPr>
        <w:t xml:space="preserve">. </w:t>
      </w:r>
      <w:r w:rsidR="001B128C" w:rsidRPr="002C074E">
        <w:rPr>
          <w:rFonts w:ascii="Verdana" w:hAnsi="Verdana" w:cs="Arial"/>
          <w:b/>
          <w:color w:val="000000" w:themeColor="text1"/>
          <w:sz w:val="20"/>
        </w:rPr>
        <w:t>OBLIGACIONES DE LAS PARTES:</w:t>
      </w:r>
    </w:p>
    <w:p w14:paraId="5839933E" w14:textId="77777777" w:rsidR="001454E0" w:rsidRPr="002C074E" w:rsidRDefault="001454E0" w:rsidP="009E401C">
      <w:pPr>
        <w:pStyle w:val="Style2"/>
        <w:kinsoku w:val="0"/>
        <w:autoSpaceDE/>
        <w:autoSpaceDN/>
        <w:ind w:left="0"/>
        <w:jc w:val="both"/>
        <w:rPr>
          <w:rFonts w:ascii="Verdana" w:hAnsi="Verdana" w:cs="Arial"/>
          <w:b/>
          <w:color w:val="000000" w:themeColor="text1"/>
          <w:sz w:val="20"/>
          <w:szCs w:val="20"/>
          <w:lang w:val="es-ES"/>
        </w:rPr>
      </w:pPr>
    </w:p>
    <w:p w14:paraId="33D28CA3" w14:textId="09B23C0E" w:rsidR="001B128C" w:rsidRPr="002C074E" w:rsidRDefault="001454E0" w:rsidP="009E401C">
      <w:pPr>
        <w:pStyle w:val="Style2"/>
        <w:kinsoku w:val="0"/>
        <w:autoSpaceDE/>
        <w:autoSpaceDN/>
        <w:ind w:left="0"/>
        <w:jc w:val="both"/>
        <w:rPr>
          <w:rFonts w:ascii="Verdana" w:hAnsi="Verdana" w:cs="Arial"/>
          <w:b/>
          <w:color w:val="000000" w:themeColor="text1"/>
          <w:sz w:val="20"/>
          <w:szCs w:val="20"/>
          <w:lang w:val="es-ES"/>
        </w:rPr>
      </w:pPr>
      <w:r w:rsidRPr="002C074E">
        <w:rPr>
          <w:rFonts w:ascii="Verdana" w:hAnsi="Verdana" w:cs="Arial"/>
          <w:b/>
          <w:color w:val="000000" w:themeColor="text1"/>
          <w:sz w:val="20"/>
          <w:szCs w:val="20"/>
          <w:lang w:val="es-ES"/>
        </w:rPr>
        <w:t>2.</w:t>
      </w:r>
      <w:r w:rsidR="001404F3" w:rsidRPr="002C074E">
        <w:rPr>
          <w:rFonts w:ascii="Verdana" w:hAnsi="Verdana" w:cs="Arial"/>
          <w:b/>
          <w:color w:val="000000" w:themeColor="text1"/>
          <w:sz w:val="20"/>
          <w:szCs w:val="20"/>
          <w:lang w:val="es-ES"/>
        </w:rPr>
        <w:t>5</w:t>
      </w:r>
      <w:r w:rsidRPr="002C074E">
        <w:rPr>
          <w:rFonts w:ascii="Verdana" w:hAnsi="Verdana" w:cs="Arial"/>
          <w:b/>
          <w:color w:val="000000" w:themeColor="text1"/>
          <w:sz w:val="20"/>
          <w:szCs w:val="20"/>
          <w:lang w:val="es-ES"/>
        </w:rPr>
        <w:t xml:space="preserve">.1. </w:t>
      </w:r>
      <w:r w:rsidR="00F67AA9" w:rsidRPr="002C074E">
        <w:rPr>
          <w:rFonts w:ascii="Verdana" w:hAnsi="Verdana" w:cs="Arial"/>
          <w:b/>
          <w:color w:val="000000" w:themeColor="text1"/>
          <w:sz w:val="20"/>
          <w:szCs w:val="20"/>
          <w:lang w:val="es-ES"/>
        </w:rPr>
        <w:t xml:space="preserve">OBLIGACIONES </w:t>
      </w:r>
      <w:r w:rsidR="001B128C" w:rsidRPr="002C074E">
        <w:rPr>
          <w:rFonts w:ascii="Verdana" w:hAnsi="Verdana" w:cs="Arial"/>
          <w:b/>
          <w:color w:val="000000" w:themeColor="text1"/>
          <w:sz w:val="20"/>
          <w:szCs w:val="20"/>
          <w:lang w:val="es-ES"/>
        </w:rPr>
        <w:t xml:space="preserve">DEL MINISTERIO: </w:t>
      </w:r>
    </w:p>
    <w:p w14:paraId="2F6A1E43" w14:textId="77777777" w:rsidR="009B7B51" w:rsidRPr="002C074E" w:rsidRDefault="009B7B51" w:rsidP="009E401C">
      <w:pPr>
        <w:jc w:val="both"/>
        <w:rPr>
          <w:rFonts w:ascii="Verdana" w:eastAsia="Calibri" w:hAnsi="Verdana" w:cs="Arial"/>
          <w:color w:val="000000" w:themeColor="text1"/>
          <w:spacing w:val="-3"/>
          <w:sz w:val="20"/>
          <w:szCs w:val="20"/>
          <w:lang w:eastAsia="en-US"/>
        </w:rPr>
      </w:pPr>
    </w:p>
    <w:p w14:paraId="1517AA0A" w14:textId="05169AA8" w:rsidR="008F2810" w:rsidRPr="002C074E" w:rsidRDefault="009C43D4"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hAnsi="Verdana"/>
          <w:color w:val="000000" w:themeColor="text1"/>
          <w:sz w:val="20"/>
          <w:szCs w:val="20"/>
        </w:rPr>
        <w:t xml:space="preserve">Ejercer el respectivo control </w:t>
      </w:r>
      <w:r w:rsidR="00446F4D" w:rsidRPr="002C074E">
        <w:rPr>
          <w:rFonts w:ascii="Verdana" w:hAnsi="Verdana"/>
          <w:color w:val="000000" w:themeColor="text1"/>
          <w:sz w:val="20"/>
          <w:szCs w:val="20"/>
        </w:rPr>
        <w:t xml:space="preserve">y seguimiento al </w:t>
      </w:r>
      <w:r w:rsidRPr="002C074E">
        <w:rPr>
          <w:rFonts w:ascii="Verdana" w:hAnsi="Verdana"/>
          <w:color w:val="000000" w:themeColor="text1"/>
          <w:sz w:val="20"/>
          <w:szCs w:val="20"/>
        </w:rPr>
        <w:t>cumplimiento del objeto del contrato y expedir el recibo de cumplimiento a satisfacción</w:t>
      </w:r>
      <w:r w:rsidR="00446F4D" w:rsidRPr="002C074E">
        <w:rPr>
          <w:rFonts w:ascii="Verdana" w:hAnsi="Verdana"/>
          <w:color w:val="000000" w:themeColor="text1"/>
          <w:sz w:val="20"/>
          <w:szCs w:val="20"/>
        </w:rPr>
        <w:t xml:space="preserve"> de</w:t>
      </w:r>
      <w:r w:rsidR="006F4AE4" w:rsidRPr="002C074E">
        <w:rPr>
          <w:rFonts w:ascii="Verdana" w:hAnsi="Verdana"/>
          <w:color w:val="000000" w:themeColor="text1"/>
          <w:sz w:val="20"/>
          <w:szCs w:val="20"/>
        </w:rPr>
        <w:t xml:space="preserve"> los servicios </w:t>
      </w:r>
      <w:r w:rsidR="00446F4D" w:rsidRPr="002C074E">
        <w:rPr>
          <w:rFonts w:ascii="Verdana" w:hAnsi="Verdana"/>
          <w:color w:val="000000" w:themeColor="text1"/>
          <w:sz w:val="20"/>
          <w:szCs w:val="20"/>
        </w:rPr>
        <w:t>realizad</w:t>
      </w:r>
      <w:r w:rsidR="006F4AE4" w:rsidRPr="002C074E">
        <w:rPr>
          <w:rFonts w:ascii="Verdana" w:hAnsi="Verdana"/>
          <w:color w:val="000000" w:themeColor="text1"/>
          <w:sz w:val="20"/>
          <w:szCs w:val="20"/>
        </w:rPr>
        <w:t>o</w:t>
      </w:r>
      <w:r w:rsidR="00446F4D" w:rsidRPr="002C074E">
        <w:rPr>
          <w:rFonts w:ascii="Verdana" w:hAnsi="Verdana"/>
          <w:color w:val="000000" w:themeColor="text1"/>
          <w:sz w:val="20"/>
          <w:szCs w:val="20"/>
        </w:rPr>
        <w:t>s</w:t>
      </w:r>
      <w:r w:rsidR="006F4AE4" w:rsidRPr="002C074E">
        <w:rPr>
          <w:rFonts w:ascii="Verdana" w:hAnsi="Verdana"/>
          <w:color w:val="000000" w:themeColor="text1"/>
          <w:sz w:val="20"/>
          <w:szCs w:val="20"/>
        </w:rPr>
        <w:t xml:space="preserve"> o bienes entregados</w:t>
      </w:r>
      <w:r w:rsidR="00446F4D" w:rsidRPr="002C074E">
        <w:rPr>
          <w:rFonts w:ascii="Verdana" w:hAnsi="Verdana"/>
          <w:color w:val="000000" w:themeColor="text1"/>
          <w:sz w:val="20"/>
          <w:szCs w:val="20"/>
        </w:rPr>
        <w:t xml:space="preserve"> por el contratista. </w:t>
      </w:r>
      <w:r w:rsidR="001B128C" w:rsidRPr="002C074E">
        <w:rPr>
          <w:rFonts w:ascii="Verdana" w:eastAsia="Calibri" w:hAnsi="Verdana" w:cs="Arial"/>
          <w:color w:val="000000" w:themeColor="text1"/>
          <w:spacing w:val="-3"/>
          <w:sz w:val="20"/>
          <w:szCs w:val="20"/>
          <w:lang w:eastAsia="en-US"/>
        </w:rPr>
        <w:t xml:space="preserve"> </w:t>
      </w:r>
    </w:p>
    <w:p w14:paraId="47E2EFDD" w14:textId="77777777" w:rsidR="008F2810" w:rsidRPr="002C074E" w:rsidRDefault="009C43D4"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hAnsi="Verdana"/>
          <w:color w:val="000000" w:themeColor="text1"/>
          <w:sz w:val="20"/>
          <w:szCs w:val="20"/>
        </w:rPr>
        <w:t>Pagar el valor del contrato de acuerdo con los términos establecidos</w:t>
      </w:r>
      <w:r w:rsidR="00FA0223" w:rsidRPr="002C074E">
        <w:rPr>
          <w:rFonts w:ascii="Verdana" w:hAnsi="Verdana"/>
          <w:color w:val="000000" w:themeColor="text1"/>
          <w:sz w:val="20"/>
          <w:szCs w:val="20"/>
        </w:rPr>
        <w:t xml:space="preserve"> en el presente documento</w:t>
      </w:r>
      <w:r w:rsidR="001B128C" w:rsidRPr="002C074E">
        <w:rPr>
          <w:rFonts w:ascii="Verdana" w:eastAsia="Calibri" w:hAnsi="Verdana" w:cs="Arial"/>
          <w:color w:val="000000" w:themeColor="text1"/>
          <w:spacing w:val="-3"/>
          <w:sz w:val="20"/>
          <w:szCs w:val="20"/>
          <w:lang w:eastAsia="en-US"/>
        </w:rPr>
        <w:t xml:space="preserve">. </w:t>
      </w:r>
    </w:p>
    <w:p w14:paraId="6818CDE5" w14:textId="77777777" w:rsidR="009C43D4" w:rsidRPr="002C074E" w:rsidRDefault="009C43D4"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hAnsi="Verdana"/>
          <w:color w:val="000000" w:themeColor="text1"/>
          <w:sz w:val="20"/>
          <w:szCs w:val="20"/>
        </w:rPr>
        <w:t xml:space="preserve">Suministrar al </w:t>
      </w:r>
      <w:r w:rsidR="00CC009F" w:rsidRPr="002C074E">
        <w:rPr>
          <w:rFonts w:ascii="Verdana" w:hAnsi="Verdana"/>
          <w:color w:val="000000" w:themeColor="text1"/>
          <w:sz w:val="20"/>
          <w:szCs w:val="20"/>
        </w:rPr>
        <w:t>c</w:t>
      </w:r>
      <w:r w:rsidRPr="002C074E">
        <w:rPr>
          <w:rFonts w:ascii="Verdana" w:hAnsi="Verdana"/>
          <w:color w:val="000000" w:themeColor="text1"/>
          <w:sz w:val="20"/>
          <w:szCs w:val="20"/>
        </w:rPr>
        <w:t>ontratista todos aquellos documentos, información e insumos que requiera para el desarrollo de la actividad encomendada.</w:t>
      </w:r>
    </w:p>
    <w:p w14:paraId="1A9FB784" w14:textId="77777777" w:rsidR="00FA0223" w:rsidRPr="002C074E" w:rsidRDefault="006631CD"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hAnsi="Verdana"/>
          <w:color w:val="000000" w:themeColor="text1"/>
          <w:sz w:val="20"/>
          <w:szCs w:val="20"/>
        </w:rPr>
        <w:t xml:space="preserve">Prestar su colaboración para el cumplimiento de las obligaciones del </w:t>
      </w:r>
      <w:r w:rsidR="00CC009F" w:rsidRPr="002C074E">
        <w:rPr>
          <w:rFonts w:ascii="Verdana" w:hAnsi="Verdana"/>
          <w:color w:val="000000" w:themeColor="text1"/>
          <w:sz w:val="20"/>
          <w:szCs w:val="20"/>
        </w:rPr>
        <w:t>c</w:t>
      </w:r>
      <w:r w:rsidRPr="002C074E">
        <w:rPr>
          <w:rFonts w:ascii="Verdana" w:hAnsi="Verdana"/>
          <w:color w:val="000000" w:themeColor="text1"/>
          <w:sz w:val="20"/>
          <w:szCs w:val="20"/>
        </w:rPr>
        <w:t>ontratista</w:t>
      </w:r>
      <w:r w:rsidR="00FA0223" w:rsidRPr="002C074E">
        <w:rPr>
          <w:rFonts w:ascii="Verdana" w:hAnsi="Verdana"/>
          <w:color w:val="000000" w:themeColor="text1"/>
          <w:sz w:val="20"/>
          <w:szCs w:val="20"/>
        </w:rPr>
        <w:t>.</w:t>
      </w:r>
    </w:p>
    <w:p w14:paraId="7C4FF6F3" w14:textId="1B9B3D2B" w:rsidR="00FA0223" w:rsidRPr="002C074E" w:rsidRDefault="00FA0223"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 xml:space="preserve">Solicitar y recibir información técnica respecto de los servicios </w:t>
      </w:r>
      <w:r w:rsidR="009B1D10" w:rsidRPr="002C074E">
        <w:rPr>
          <w:rFonts w:ascii="Verdana" w:eastAsia="Calibri" w:hAnsi="Verdana" w:cs="Arial"/>
          <w:color w:val="000000" w:themeColor="text1"/>
          <w:spacing w:val="-3"/>
          <w:sz w:val="20"/>
          <w:szCs w:val="20"/>
          <w:lang w:eastAsia="en-US"/>
        </w:rPr>
        <w:t xml:space="preserve">o bienes </w:t>
      </w:r>
      <w:r w:rsidRPr="002C074E">
        <w:rPr>
          <w:rFonts w:ascii="Verdana" w:eastAsia="Calibri" w:hAnsi="Verdana" w:cs="Arial"/>
          <w:color w:val="000000" w:themeColor="text1"/>
          <w:spacing w:val="-3"/>
          <w:sz w:val="20"/>
          <w:szCs w:val="20"/>
          <w:lang w:eastAsia="en-US"/>
        </w:rPr>
        <w:t xml:space="preserve">que provee el </w:t>
      </w:r>
      <w:r w:rsidR="00CC009F" w:rsidRPr="002C074E">
        <w:rPr>
          <w:rFonts w:ascii="Verdana" w:eastAsia="Calibri" w:hAnsi="Verdana" w:cs="Arial"/>
          <w:color w:val="000000" w:themeColor="text1"/>
          <w:spacing w:val="-3"/>
          <w:sz w:val="20"/>
          <w:szCs w:val="20"/>
          <w:lang w:eastAsia="en-US"/>
        </w:rPr>
        <w:t>c</w:t>
      </w:r>
      <w:r w:rsidRPr="002C074E">
        <w:rPr>
          <w:rFonts w:ascii="Verdana" w:eastAsia="Calibri" w:hAnsi="Verdana" w:cs="Arial"/>
          <w:color w:val="000000" w:themeColor="text1"/>
          <w:spacing w:val="-3"/>
          <w:sz w:val="20"/>
          <w:szCs w:val="20"/>
          <w:lang w:eastAsia="en-US"/>
        </w:rPr>
        <w:t xml:space="preserve">ontratista en </w:t>
      </w:r>
      <w:r w:rsidR="00CE7256" w:rsidRPr="002C074E">
        <w:rPr>
          <w:rFonts w:ascii="Verdana" w:eastAsia="Calibri" w:hAnsi="Verdana" w:cs="Arial"/>
          <w:color w:val="000000" w:themeColor="text1"/>
          <w:spacing w:val="-3"/>
          <w:sz w:val="20"/>
          <w:szCs w:val="20"/>
          <w:lang w:eastAsia="en-US"/>
        </w:rPr>
        <w:t xml:space="preserve">ejecución </w:t>
      </w:r>
      <w:r w:rsidRPr="002C074E">
        <w:rPr>
          <w:rFonts w:ascii="Verdana" w:eastAsia="Calibri" w:hAnsi="Verdana" w:cs="Arial"/>
          <w:color w:val="000000" w:themeColor="text1"/>
          <w:spacing w:val="-3"/>
          <w:sz w:val="20"/>
          <w:szCs w:val="20"/>
          <w:lang w:eastAsia="en-US"/>
        </w:rPr>
        <w:t xml:space="preserve">del </w:t>
      </w:r>
      <w:r w:rsidR="00CE7256" w:rsidRPr="002C074E">
        <w:rPr>
          <w:rFonts w:ascii="Verdana" w:eastAsia="Calibri" w:hAnsi="Verdana" w:cs="Arial"/>
          <w:color w:val="000000" w:themeColor="text1"/>
          <w:spacing w:val="-3"/>
          <w:sz w:val="20"/>
          <w:szCs w:val="20"/>
          <w:lang w:eastAsia="en-US"/>
        </w:rPr>
        <w:t>contrato</w:t>
      </w:r>
      <w:r w:rsidRPr="002C074E">
        <w:rPr>
          <w:rFonts w:ascii="Verdana" w:eastAsia="Calibri" w:hAnsi="Verdana" w:cs="Arial"/>
          <w:color w:val="000000" w:themeColor="text1"/>
          <w:spacing w:val="-3"/>
          <w:sz w:val="20"/>
          <w:szCs w:val="20"/>
          <w:lang w:eastAsia="en-US"/>
        </w:rPr>
        <w:t>.</w:t>
      </w:r>
    </w:p>
    <w:p w14:paraId="22C1CABB" w14:textId="77777777" w:rsidR="00FA0223" w:rsidRPr="002C074E" w:rsidRDefault="00FA0223"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 xml:space="preserve">Asignarle un supervisor, a través del cual </w:t>
      </w:r>
      <w:r w:rsidR="00645B43" w:rsidRPr="002C074E">
        <w:rPr>
          <w:rFonts w:ascii="Verdana" w:eastAsia="Calibri" w:hAnsi="Verdana" w:cs="Arial"/>
          <w:b/>
          <w:color w:val="000000" w:themeColor="text1"/>
          <w:spacing w:val="-3"/>
          <w:sz w:val="20"/>
          <w:szCs w:val="20"/>
          <w:lang w:eastAsia="en-US"/>
        </w:rPr>
        <w:t>EL MINISTERIO</w:t>
      </w:r>
      <w:r w:rsidR="00645B43" w:rsidRPr="002C074E">
        <w:rPr>
          <w:rFonts w:ascii="Verdana" w:eastAsia="Calibri" w:hAnsi="Verdana" w:cs="Arial"/>
          <w:color w:val="000000" w:themeColor="text1"/>
          <w:spacing w:val="-3"/>
          <w:sz w:val="20"/>
          <w:szCs w:val="20"/>
          <w:lang w:eastAsia="en-US"/>
        </w:rPr>
        <w:t xml:space="preserve"> </w:t>
      </w:r>
      <w:r w:rsidRPr="002C074E">
        <w:rPr>
          <w:rFonts w:ascii="Verdana" w:eastAsia="Calibri" w:hAnsi="Verdana" w:cs="Arial"/>
          <w:color w:val="000000" w:themeColor="text1"/>
          <w:spacing w:val="-3"/>
          <w:sz w:val="20"/>
          <w:szCs w:val="20"/>
          <w:lang w:eastAsia="en-US"/>
        </w:rPr>
        <w:t xml:space="preserve">mantendrá la interlocución permanente y directa con el </w:t>
      </w:r>
      <w:r w:rsidR="00645B43" w:rsidRPr="002C074E">
        <w:rPr>
          <w:rFonts w:ascii="Verdana" w:eastAsia="Calibri" w:hAnsi="Verdana" w:cs="Arial"/>
          <w:color w:val="000000" w:themeColor="text1"/>
          <w:spacing w:val="-3"/>
          <w:sz w:val="20"/>
          <w:szCs w:val="20"/>
          <w:lang w:eastAsia="en-US"/>
        </w:rPr>
        <w:t>c</w:t>
      </w:r>
      <w:r w:rsidRPr="002C074E">
        <w:rPr>
          <w:rFonts w:ascii="Verdana" w:eastAsia="Calibri" w:hAnsi="Verdana" w:cs="Arial"/>
          <w:color w:val="000000" w:themeColor="text1"/>
          <w:spacing w:val="-3"/>
          <w:sz w:val="20"/>
          <w:szCs w:val="20"/>
          <w:lang w:eastAsia="en-US"/>
        </w:rPr>
        <w:t>ontratista.</w:t>
      </w:r>
    </w:p>
    <w:p w14:paraId="7F8B248C" w14:textId="77777777" w:rsidR="00FA0223" w:rsidRPr="002C074E" w:rsidRDefault="001B128C"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 xml:space="preserve">Cumplir con las demás obligaciones que se deriven del contrato </w:t>
      </w:r>
      <w:r w:rsidR="00AB1AC7" w:rsidRPr="002C074E">
        <w:rPr>
          <w:rFonts w:ascii="Verdana" w:eastAsia="Calibri" w:hAnsi="Verdana" w:cs="Arial"/>
          <w:color w:val="000000" w:themeColor="text1"/>
          <w:spacing w:val="-3"/>
          <w:sz w:val="20"/>
          <w:szCs w:val="20"/>
          <w:lang w:eastAsia="en-US"/>
        </w:rPr>
        <w:t>y las previstas en la ley para el tipo de contrato a celebrar.</w:t>
      </w:r>
    </w:p>
    <w:p w14:paraId="18060D0B" w14:textId="77777777" w:rsidR="00CE7256" w:rsidRPr="002C074E" w:rsidRDefault="00CE7256" w:rsidP="00B260DB">
      <w:pPr>
        <w:numPr>
          <w:ilvl w:val="0"/>
          <w:numId w:val="3"/>
        </w:numPr>
        <w:ind w:left="360"/>
        <w:jc w:val="both"/>
        <w:rPr>
          <w:rFonts w:ascii="Verdana" w:eastAsia="Calibri" w:hAnsi="Verdana" w:cs="Arial"/>
          <w:color w:val="000000" w:themeColor="text1"/>
          <w:spacing w:val="-3"/>
          <w:sz w:val="20"/>
          <w:szCs w:val="20"/>
          <w:lang w:eastAsia="en-US"/>
        </w:rPr>
      </w:pPr>
      <w:r w:rsidRPr="002C074E">
        <w:rPr>
          <w:rFonts w:ascii="Verdana" w:eastAsia="Calibri" w:hAnsi="Verdana" w:cs="Arial"/>
          <w:color w:val="000000" w:themeColor="text1"/>
          <w:spacing w:val="-3"/>
          <w:sz w:val="20"/>
          <w:szCs w:val="20"/>
          <w:lang w:eastAsia="en-US"/>
        </w:rPr>
        <w:t xml:space="preserve">Ejercer las actuaciones administrativas o judiciales </w:t>
      </w:r>
      <w:r w:rsidR="00446F4D" w:rsidRPr="002C074E">
        <w:rPr>
          <w:rFonts w:ascii="Verdana" w:eastAsia="Calibri" w:hAnsi="Verdana" w:cs="Arial"/>
          <w:color w:val="000000" w:themeColor="text1"/>
          <w:spacing w:val="-3"/>
          <w:sz w:val="20"/>
          <w:szCs w:val="20"/>
          <w:lang w:eastAsia="en-US"/>
        </w:rPr>
        <w:t>que resulten procedentes</w:t>
      </w:r>
      <w:r w:rsidRPr="002C074E">
        <w:rPr>
          <w:rFonts w:ascii="Verdana" w:eastAsia="Calibri" w:hAnsi="Verdana" w:cs="Arial"/>
          <w:color w:val="000000" w:themeColor="text1"/>
          <w:spacing w:val="-3"/>
          <w:sz w:val="20"/>
          <w:szCs w:val="20"/>
          <w:lang w:eastAsia="en-US"/>
        </w:rPr>
        <w:t xml:space="preserve">. </w:t>
      </w:r>
    </w:p>
    <w:p w14:paraId="17380564" w14:textId="77777777" w:rsidR="00F67AA9" w:rsidRPr="002C074E" w:rsidRDefault="00F67AA9" w:rsidP="009E401C">
      <w:pPr>
        <w:jc w:val="both"/>
        <w:rPr>
          <w:rFonts w:ascii="Verdana" w:eastAsia="Calibri" w:hAnsi="Verdana" w:cs="Arial"/>
          <w:bCs/>
          <w:i/>
          <w:color w:val="000000" w:themeColor="text1"/>
          <w:spacing w:val="-3"/>
          <w:sz w:val="20"/>
          <w:szCs w:val="20"/>
          <w:lang w:eastAsia="en-US"/>
        </w:rPr>
      </w:pPr>
    </w:p>
    <w:p w14:paraId="5B339170" w14:textId="1738D2CF" w:rsidR="008F2810" w:rsidRPr="002C074E" w:rsidRDefault="001454E0" w:rsidP="009E401C">
      <w:pPr>
        <w:jc w:val="both"/>
        <w:rPr>
          <w:rFonts w:ascii="Verdana" w:eastAsia="Calibri" w:hAnsi="Verdana" w:cs="Arial"/>
          <w:b/>
          <w:color w:val="000000" w:themeColor="text1"/>
          <w:spacing w:val="-3"/>
          <w:sz w:val="20"/>
          <w:szCs w:val="20"/>
          <w:lang w:eastAsia="en-US"/>
        </w:rPr>
      </w:pPr>
      <w:r w:rsidRPr="002C074E">
        <w:rPr>
          <w:rFonts w:ascii="Verdana" w:hAnsi="Verdana" w:cs="Arial"/>
          <w:b/>
          <w:color w:val="000000" w:themeColor="text1"/>
          <w:sz w:val="20"/>
          <w:szCs w:val="20"/>
        </w:rPr>
        <w:t>2.</w:t>
      </w:r>
      <w:r w:rsidR="001404F3" w:rsidRPr="002C074E">
        <w:rPr>
          <w:rFonts w:ascii="Verdana" w:hAnsi="Verdana" w:cs="Arial"/>
          <w:b/>
          <w:color w:val="000000" w:themeColor="text1"/>
          <w:sz w:val="20"/>
          <w:szCs w:val="20"/>
        </w:rPr>
        <w:t>5</w:t>
      </w:r>
      <w:r w:rsidRPr="002C074E">
        <w:rPr>
          <w:rFonts w:ascii="Verdana" w:hAnsi="Verdana" w:cs="Arial"/>
          <w:b/>
          <w:color w:val="000000" w:themeColor="text1"/>
          <w:sz w:val="20"/>
          <w:szCs w:val="20"/>
        </w:rPr>
        <w:t xml:space="preserve">.2. </w:t>
      </w:r>
      <w:r w:rsidR="00F67AA9" w:rsidRPr="002C074E">
        <w:rPr>
          <w:rFonts w:ascii="Verdana" w:hAnsi="Verdana" w:cs="Arial"/>
          <w:b/>
          <w:color w:val="000000" w:themeColor="text1"/>
          <w:sz w:val="20"/>
          <w:szCs w:val="20"/>
        </w:rPr>
        <w:t xml:space="preserve">OBLIGACIONES </w:t>
      </w:r>
      <w:r w:rsidR="001B128C" w:rsidRPr="002C074E">
        <w:rPr>
          <w:rFonts w:ascii="Verdana" w:hAnsi="Verdana" w:cs="Arial"/>
          <w:b/>
          <w:color w:val="000000" w:themeColor="text1"/>
          <w:sz w:val="20"/>
          <w:szCs w:val="20"/>
        </w:rPr>
        <w:t>DEL CONTRATISTA</w:t>
      </w:r>
      <w:r w:rsidR="00FF4278" w:rsidRPr="002C074E">
        <w:rPr>
          <w:rFonts w:ascii="Verdana" w:hAnsi="Verdana" w:cs="Arial"/>
          <w:b/>
          <w:color w:val="000000" w:themeColor="text1"/>
          <w:sz w:val="20"/>
          <w:szCs w:val="20"/>
        </w:rPr>
        <w:t xml:space="preserve">: </w:t>
      </w:r>
    </w:p>
    <w:p w14:paraId="645F53CC" w14:textId="77777777" w:rsidR="00F67AA9" w:rsidRPr="002C074E" w:rsidRDefault="00F67AA9" w:rsidP="009E401C">
      <w:pPr>
        <w:jc w:val="both"/>
        <w:rPr>
          <w:rFonts w:ascii="Verdana" w:eastAsia="Calibri" w:hAnsi="Verdana" w:cs="Arial"/>
          <w:b/>
          <w:color w:val="000000" w:themeColor="text1"/>
          <w:spacing w:val="-3"/>
          <w:sz w:val="20"/>
          <w:szCs w:val="20"/>
          <w:lang w:eastAsia="en-US"/>
        </w:rPr>
      </w:pPr>
    </w:p>
    <w:p w14:paraId="381E9858" w14:textId="77777777" w:rsidR="00F67AA9" w:rsidRPr="002C074E" w:rsidRDefault="00F67AA9" w:rsidP="00B260DB">
      <w:pPr>
        <w:pStyle w:val="ListParagraph"/>
        <w:numPr>
          <w:ilvl w:val="0"/>
          <w:numId w:val="6"/>
        </w:numPr>
        <w:jc w:val="both"/>
        <w:rPr>
          <w:rFonts w:ascii="Verdana" w:eastAsia="Calibri" w:hAnsi="Verdana" w:cs="Arial"/>
          <w:b/>
          <w:color w:val="000000" w:themeColor="text1"/>
          <w:spacing w:val="-3"/>
          <w:sz w:val="20"/>
          <w:szCs w:val="20"/>
          <w:lang w:eastAsia="en-US"/>
        </w:rPr>
      </w:pPr>
      <w:r w:rsidRPr="002C074E">
        <w:rPr>
          <w:rFonts w:ascii="Verdana" w:eastAsia="Calibri" w:hAnsi="Verdana" w:cs="Arial"/>
          <w:b/>
          <w:color w:val="000000" w:themeColor="text1"/>
          <w:spacing w:val="-3"/>
          <w:sz w:val="20"/>
          <w:szCs w:val="20"/>
          <w:lang w:eastAsia="en-US"/>
        </w:rPr>
        <w:t xml:space="preserve">OBLIGACIONES GENERALES </w:t>
      </w:r>
    </w:p>
    <w:p w14:paraId="7FFB7643" w14:textId="77777777" w:rsidR="00B016B4" w:rsidRPr="002C074E" w:rsidRDefault="00B016B4" w:rsidP="00B016B4">
      <w:pPr>
        <w:jc w:val="both"/>
        <w:rPr>
          <w:rFonts w:ascii="Verdana" w:eastAsia="Calibri" w:hAnsi="Verdana" w:cs="Arial"/>
          <w:b/>
          <w:color w:val="000000" w:themeColor="text1"/>
          <w:spacing w:val="-3"/>
          <w:sz w:val="20"/>
          <w:szCs w:val="20"/>
          <w:lang w:eastAsia="en-US"/>
        </w:rPr>
      </w:pPr>
    </w:p>
    <w:p w14:paraId="58151866" w14:textId="675B14E4"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Cumplir el objeto pactado en el contrato, las especificaciones técnicas previstas en los estudios previos, la propuesta presentada y los aspectos técnicos pertinentes y anexo técnico si aplica, para la ejecución idónea. </w:t>
      </w:r>
    </w:p>
    <w:p w14:paraId="3C55F319" w14:textId="2C3D63A5"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Cumplir con las condiciones técnicas, económicas y comerciales presentadas en su propuesta, y garantizar su ejecución dando pleno cumplimiento a los lineamientos y políticas establecidos por </w:t>
      </w:r>
      <w:r w:rsidRPr="002C074E">
        <w:rPr>
          <w:rFonts w:ascii="Verdana" w:hAnsi="Verdana" w:cs="Tahoma"/>
          <w:b/>
          <w:color w:val="000000" w:themeColor="text1"/>
          <w:sz w:val="20"/>
          <w:szCs w:val="20"/>
        </w:rPr>
        <w:t>EL MINISTERIO</w:t>
      </w:r>
      <w:r w:rsidRPr="002C074E">
        <w:rPr>
          <w:rFonts w:ascii="Verdana" w:hAnsi="Verdana" w:cs="Tahoma"/>
          <w:color w:val="000000" w:themeColor="text1"/>
          <w:sz w:val="20"/>
          <w:szCs w:val="20"/>
        </w:rPr>
        <w:t xml:space="preserve"> y a las instrucciones que éste imparta a través del supervisor.</w:t>
      </w:r>
    </w:p>
    <w:p w14:paraId="485BCB17" w14:textId="4A246B3C"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Obrar con lealtad y buena fe en las distintas etapas contractuales, evitando dilaciones que afecten el objeto del Contrato.</w:t>
      </w:r>
    </w:p>
    <w:p w14:paraId="048B165D"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Entregar los informes pactados y los requeridos por el supervisor del contrato, cuando a ello hubiere lugar.</w:t>
      </w:r>
    </w:p>
    <w:p w14:paraId="66E59B90"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Realizar las actividades relacionadas con el objeto contractual, bajo su propio riesgo y responsabilidad, sin sujeción o condiciones diversas a aquellas que requieran para el cumplimiento </w:t>
      </w:r>
      <w:proofErr w:type="gramStart"/>
      <w:r w:rsidRPr="002C074E">
        <w:rPr>
          <w:rFonts w:ascii="Verdana" w:hAnsi="Verdana" w:cs="Tahoma"/>
          <w:color w:val="000000" w:themeColor="text1"/>
          <w:sz w:val="20"/>
          <w:szCs w:val="20"/>
        </w:rPr>
        <w:t>del mismo</w:t>
      </w:r>
      <w:proofErr w:type="gramEnd"/>
      <w:r w:rsidRPr="002C074E">
        <w:rPr>
          <w:rFonts w:ascii="Verdana" w:hAnsi="Verdana" w:cs="Tahoma"/>
          <w:color w:val="000000" w:themeColor="text1"/>
          <w:sz w:val="20"/>
          <w:szCs w:val="20"/>
        </w:rPr>
        <w:t xml:space="preserve"> </w:t>
      </w:r>
    </w:p>
    <w:p w14:paraId="0B4431CB"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lastRenderedPageBreak/>
        <w:t>Reportar de manera inmediata cualquier novedad o anomalía, al supervisor del contrato.</w:t>
      </w:r>
    </w:p>
    <w:p w14:paraId="5236EA7F"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Atender los lineamientos dados por </w:t>
      </w:r>
      <w:r w:rsidRPr="002C074E">
        <w:rPr>
          <w:rFonts w:ascii="Verdana" w:hAnsi="Verdana" w:cs="Tahoma"/>
          <w:b/>
          <w:color w:val="000000" w:themeColor="text1"/>
          <w:sz w:val="20"/>
          <w:szCs w:val="20"/>
        </w:rPr>
        <w:t>EL MINISTERIO</w:t>
      </w:r>
      <w:r w:rsidRPr="002C074E">
        <w:rPr>
          <w:rFonts w:ascii="Verdana" w:hAnsi="Verdana" w:cs="Tahoma"/>
          <w:color w:val="000000" w:themeColor="text1"/>
          <w:sz w:val="20"/>
          <w:szCs w:val="20"/>
        </w:rPr>
        <w:t xml:space="preserve"> en materia de procesos y procedimientos relacionados con el Sistema Integrado de Gestión-SIG.  </w:t>
      </w:r>
    </w:p>
    <w:p w14:paraId="1FCEFB5B"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Cumplir con las políticas de seguridad de la información y los lineamientos dados por </w:t>
      </w:r>
      <w:r w:rsidRPr="002C074E">
        <w:rPr>
          <w:rFonts w:ascii="Verdana" w:hAnsi="Verdana" w:cs="Tahoma"/>
          <w:b/>
          <w:color w:val="000000" w:themeColor="text1"/>
          <w:sz w:val="20"/>
          <w:szCs w:val="20"/>
        </w:rPr>
        <w:t>EL MINISTERIO</w:t>
      </w:r>
      <w:r w:rsidRPr="002C074E">
        <w:rPr>
          <w:rFonts w:ascii="Verdana" w:hAnsi="Verdana" w:cs="Tahoma"/>
          <w:color w:val="000000" w:themeColor="text1"/>
          <w:sz w:val="20"/>
          <w:szCs w:val="20"/>
        </w:rPr>
        <w:t xml:space="preserve"> relacionados con el Sistema de Gestión de Seguridad de la Información.</w:t>
      </w:r>
    </w:p>
    <w:p w14:paraId="628D9724" w14:textId="15226013" w:rsidR="00D82454" w:rsidRPr="002C074E" w:rsidRDefault="00183277"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Guardar c</w:t>
      </w:r>
      <w:r w:rsidR="00D82454" w:rsidRPr="002C074E">
        <w:rPr>
          <w:rFonts w:ascii="Verdana" w:hAnsi="Verdana" w:cs="Tahoma"/>
          <w:color w:val="000000" w:themeColor="text1"/>
          <w:sz w:val="20"/>
          <w:szCs w:val="20"/>
        </w:rPr>
        <w:t xml:space="preserve">onfidencialidad y no divulgación con respecto a toda la información obtenida durante la ejecución del contrato, </w:t>
      </w:r>
      <w:r w:rsidRPr="002C074E">
        <w:rPr>
          <w:rFonts w:ascii="Verdana" w:hAnsi="Verdana" w:cs="Tahoma"/>
          <w:color w:val="000000" w:themeColor="text1"/>
          <w:sz w:val="20"/>
          <w:szCs w:val="20"/>
        </w:rPr>
        <w:t xml:space="preserve">y que </w:t>
      </w:r>
      <w:proofErr w:type="spellStart"/>
      <w:r w:rsidRPr="002C074E">
        <w:rPr>
          <w:rFonts w:ascii="Verdana" w:hAnsi="Verdana" w:cs="Tahoma"/>
          <w:color w:val="000000" w:themeColor="text1"/>
          <w:sz w:val="20"/>
          <w:szCs w:val="20"/>
        </w:rPr>
        <w:t>este</w:t>
      </w:r>
      <w:proofErr w:type="spellEnd"/>
      <w:r w:rsidRPr="002C074E">
        <w:rPr>
          <w:rFonts w:ascii="Verdana" w:hAnsi="Verdana" w:cs="Tahoma"/>
          <w:color w:val="000000" w:themeColor="text1"/>
          <w:sz w:val="20"/>
          <w:szCs w:val="20"/>
        </w:rPr>
        <w:t xml:space="preserve"> sujeta a reserva por</w:t>
      </w:r>
      <w:r w:rsidR="00D623F5" w:rsidRPr="002C074E">
        <w:rPr>
          <w:rFonts w:ascii="Verdana" w:hAnsi="Verdana" w:cs="Tahoma"/>
          <w:color w:val="000000" w:themeColor="text1"/>
          <w:sz w:val="20"/>
          <w:szCs w:val="20"/>
        </w:rPr>
        <w:t xml:space="preserve"> parte del </w:t>
      </w:r>
      <w:r w:rsidRPr="002C074E">
        <w:rPr>
          <w:rFonts w:ascii="Verdana" w:hAnsi="Verdana" w:cs="Tahoma"/>
          <w:b/>
          <w:color w:val="000000" w:themeColor="text1"/>
          <w:sz w:val="20"/>
          <w:szCs w:val="20"/>
        </w:rPr>
        <w:t>MINISTERIO.</w:t>
      </w:r>
    </w:p>
    <w:p w14:paraId="6CEC2C0C"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Garantizar que el manejo de la imagen institucional esté acorde con las directrices de estándares de diseño y de identidad corporativa que rigen al </w:t>
      </w:r>
      <w:r w:rsidRPr="002C074E">
        <w:rPr>
          <w:rFonts w:ascii="Verdana" w:hAnsi="Verdana" w:cs="Tahoma"/>
          <w:b/>
          <w:color w:val="000000" w:themeColor="text1"/>
          <w:sz w:val="20"/>
          <w:szCs w:val="20"/>
        </w:rPr>
        <w:t>MINISTERIO.</w:t>
      </w:r>
      <w:r w:rsidRPr="002C074E">
        <w:rPr>
          <w:rFonts w:ascii="Verdana" w:hAnsi="Verdana" w:cs="Tahoma"/>
          <w:color w:val="000000" w:themeColor="text1"/>
          <w:sz w:val="20"/>
          <w:szCs w:val="20"/>
        </w:rPr>
        <w:t xml:space="preserve"> </w:t>
      </w:r>
    </w:p>
    <w:p w14:paraId="3B62BEBF"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Mantener estricta reserva sobre la información y documentos a que tenga acceso con ocasión de la celebración y ejecución del contrato, salvo instrucción de autoridades competentes o autorización previa y expresa otorgada por </w:t>
      </w:r>
      <w:r w:rsidRPr="002C074E">
        <w:rPr>
          <w:rFonts w:ascii="Verdana" w:hAnsi="Verdana" w:cs="Tahoma"/>
          <w:b/>
          <w:color w:val="000000" w:themeColor="text1"/>
          <w:sz w:val="20"/>
          <w:szCs w:val="20"/>
        </w:rPr>
        <w:t>EL MINISTERIO</w:t>
      </w:r>
      <w:r w:rsidRPr="002C074E">
        <w:rPr>
          <w:rFonts w:ascii="Verdana" w:hAnsi="Verdana" w:cs="Tahoma"/>
          <w:color w:val="000000" w:themeColor="text1"/>
          <w:sz w:val="20"/>
          <w:szCs w:val="20"/>
        </w:rPr>
        <w:t>.</w:t>
      </w:r>
    </w:p>
    <w:p w14:paraId="563C7EED"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Llevar el archivo de toda la documentación técnica y financiera de la ejecución del contrato y al final de éste, hacer entrega al </w:t>
      </w:r>
      <w:r w:rsidRPr="002C074E">
        <w:rPr>
          <w:rFonts w:ascii="Verdana" w:hAnsi="Verdana" w:cs="Tahoma"/>
          <w:b/>
          <w:color w:val="000000" w:themeColor="text1"/>
          <w:sz w:val="20"/>
          <w:szCs w:val="20"/>
        </w:rPr>
        <w:t>MINISTERIO</w:t>
      </w:r>
      <w:r w:rsidRPr="002C074E">
        <w:rPr>
          <w:rFonts w:ascii="Verdana" w:hAnsi="Verdana" w:cs="Tahoma"/>
          <w:color w:val="000000" w:themeColor="text1"/>
          <w:sz w:val="20"/>
          <w:szCs w:val="20"/>
        </w:rPr>
        <w:t xml:space="preserve"> de </w:t>
      </w:r>
      <w:proofErr w:type="gramStart"/>
      <w:r w:rsidRPr="002C074E">
        <w:rPr>
          <w:rFonts w:ascii="Verdana" w:hAnsi="Verdana" w:cs="Tahoma"/>
          <w:color w:val="000000" w:themeColor="text1"/>
          <w:sz w:val="20"/>
          <w:szCs w:val="20"/>
        </w:rPr>
        <w:t>los mismos</w:t>
      </w:r>
      <w:proofErr w:type="gramEnd"/>
      <w:r w:rsidRPr="002C074E">
        <w:rPr>
          <w:rFonts w:ascii="Verdana" w:hAnsi="Verdana" w:cs="Tahoma"/>
          <w:color w:val="000000" w:themeColor="text1"/>
          <w:sz w:val="20"/>
          <w:szCs w:val="20"/>
        </w:rPr>
        <w:t>, acorde a lo establecido en los productos e informes requeridos y pactados, y de acuerdo con el manual de archivo y correspondencia vigente y/o normas del Archivo General de la Nación, cuando a ello hubiere lugar.</w:t>
      </w:r>
    </w:p>
    <w:p w14:paraId="69DE2642"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Participar en las reuniones (encuentros o comités, según corresponda) relacionados con el objeto contractual y obligaciones pactadas, a los cuales sea convocado por parte del </w:t>
      </w:r>
      <w:r w:rsidRPr="002C074E">
        <w:rPr>
          <w:rFonts w:ascii="Verdana" w:hAnsi="Verdana" w:cs="Tahoma"/>
          <w:b/>
          <w:color w:val="000000" w:themeColor="text1"/>
          <w:sz w:val="20"/>
          <w:szCs w:val="20"/>
        </w:rPr>
        <w:t>MINISTERIO</w:t>
      </w:r>
      <w:r w:rsidRPr="002C074E">
        <w:rPr>
          <w:rFonts w:ascii="Verdana" w:hAnsi="Verdana" w:cs="Tahoma"/>
          <w:color w:val="000000" w:themeColor="text1"/>
          <w:sz w:val="20"/>
          <w:szCs w:val="20"/>
        </w:rPr>
        <w:t>, cuando a ello hubiere lugar.</w:t>
      </w:r>
    </w:p>
    <w:p w14:paraId="0A6E9BDB"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Acreditar, de conformidad con lo establecido en el artículo 50 de la Ley 789 de 2002, el cumplimiento del pago mensual de los aportes de sus empleados a los sistemas de salud, pensiones, riesgos laborales, Servicio Nacional de Aprendizaje SENA, Instituto Colombiano de Bienestar Familiar y Cajas de Compensación Familiar, mediante certificación expedida por el representante legal o revisor fiscal, según el caso. De igual forma, acreditar el cumplimiento del pago de los aportes de conformidad con lo establecido en el Decreto 1273 de 2018.</w:t>
      </w:r>
    </w:p>
    <w:p w14:paraId="505DC6EC"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Responder ante terceros por los daños que se ocasionen y que provengan de causas que le sean imputables.</w:t>
      </w:r>
    </w:p>
    <w:p w14:paraId="38A52593"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No acceder a peticiones o amenazas de quienes actúan por fuera de la ley con el fin de obligarlos a hacer u omitir algún acto o hecho. cuando se presenten tales peticiones o amenazas el contratista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p>
    <w:p w14:paraId="329F4A13"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Asumir los riesgos establecidos en la matriz de riesgos del proceso.</w:t>
      </w:r>
    </w:p>
    <w:p w14:paraId="23E9944B"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Cumplir con la legislación en Seguridad y Salud en el Trabajo y Ambiental vigentes, entre otras la Ley 1562 de 2012 y el Decreto único reglamentario 1072 de 2015 de conformidad con las actividades a desarrollar según el objeto del contrato.</w:t>
      </w:r>
    </w:p>
    <w:p w14:paraId="52EACF78"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El contratista declara que cuenta con una Política de Seguridad y Salud en el trabajo y cumple con lo establecido en la normatividad nacional vigente y aquella que lo reglamente, modifique y/o complemente, aplicable para la protección de los </w:t>
      </w:r>
      <w:r w:rsidRPr="002C074E">
        <w:rPr>
          <w:rFonts w:ascii="Verdana" w:hAnsi="Verdana" w:cs="Tahoma"/>
          <w:color w:val="000000" w:themeColor="text1"/>
          <w:sz w:val="20"/>
          <w:szCs w:val="20"/>
        </w:rPr>
        <w:lastRenderedPageBreak/>
        <w:t>eventuales trabajadores que, durante la ejecución del presente contrato deba vincular, directa o indirectamente, a fin de cumplir las obligaciones pactadas entre las partes.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 Concurrir a la liquidación del contrato dentro de los plazos y en las condiciones establecidas en la Ley, en el pliego de condiciones y el mismo contrato, cuando a ello hubiere lugar.</w:t>
      </w:r>
    </w:p>
    <w:p w14:paraId="152620B6"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Concurrir a la liquidación del contrato dentro de los plazos y en las condiciones establecidas en la Ley, en el pliego de condiciones y el mismo contrato, cuando a ello hubiere lugar.</w:t>
      </w:r>
    </w:p>
    <w:p w14:paraId="34F122E4" w14:textId="77777777" w:rsidR="00D623F5" w:rsidRPr="002C074E" w:rsidRDefault="00D623F5" w:rsidP="00D623F5">
      <w:pPr>
        <w:numPr>
          <w:ilvl w:val="0"/>
          <w:numId w:val="13"/>
        </w:numPr>
        <w:jc w:val="both"/>
        <w:rPr>
          <w:rFonts w:ascii="Verdana" w:eastAsia="Calibri" w:hAnsi="Verdana" w:cstheme="minorHAnsi"/>
          <w:color w:val="000000" w:themeColor="text1"/>
          <w:spacing w:val="-3"/>
          <w:sz w:val="20"/>
          <w:szCs w:val="20"/>
          <w:lang w:eastAsia="en-US"/>
        </w:rPr>
      </w:pPr>
      <w:r w:rsidRPr="002C074E">
        <w:rPr>
          <w:rFonts w:ascii="Verdana" w:eastAsia="Calibri" w:hAnsi="Verdana" w:cstheme="minorHAnsi"/>
          <w:color w:val="000000" w:themeColor="text1"/>
          <w:spacing w:val="-3"/>
          <w:sz w:val="20"/>
          <w:szCs w:val="20"/>
          <w:lang w:eastAsia="en-US"/>
        </w:rPr>
        <w:t>Acatar la Constitución Política, la Ley, los principios de la contratación estatal y demás normas concordantes y complementarias.</w:t>
      </w:r>
    </w:p>
    <w:p w14:paraId="72C1B217" w14:textId="77777777" w:rsidR="00D82454" w:rsidRPr="002C074E" w:rsidRDefault="00D82454" w:rsidP="00D82454">
      <w:pPr>
        <w:pStyle w:val="ListParagraph"/>
        <w:numPr>
          <w:ilvl w:val="0"/>
          <w:numId w:val="13"/>
        </w:numPr>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Las demás obligaciones que se deriven de las especificaciones técnicas, estudios previos, anexo técnico, insumos y de la propuesta presentada, documentos que forman parte integral del presente contrato y aquellas que estén directamente relacionadas con el objeto del contrato.</w:t>
      </w:r>
    </w:p>
    <w:p w14:paraId="18F424BD" w14:textId="77777777" w:rsidR="00D623F5" w:rsidRPr="002C074E" w:rsidRDefault="00D623F5" w:rsidP="00D623F5">
      <w:pPr>
        <w:pStyle w:val="ListParagraph"/>
        <w:ind w:left="360"/>
        <w:contextualSpacing w:val="0"/>
        <w:jc w:val="both"/>
        <w:rPr>
          <w:rFonts w:ascii="Verdana" w:hAnsi="Verdana" w:cs="Tahoma"/>
          <w:color w:val="000000" w:themeColor="text1"/>
          <w:sz w:val="20"/>
          <w:szCs w:val="20"/>
        </w:rPr>
      </w:pPr>
    </w:p>
    <w:p w14:paraId="4582BB76" w14:textId="0AC06A69" w:rsidR="00D623F5" w:rsidRPr="002C074E" w:rsidRDefault="00D623F5" w:rsidP="00D623F5">
      <w:pPr>
        <w:jc w:val="both"/>
        <w:rPr>
          <w:rFonts w:ascii="Verdana" w:eastAsia="Calibri" w:hAnsi="Verdana" w:cs="Arial"/>
          <w:bCs/>
          <w:i/>
          <w:iCs/>
          <w:color w:val="000000" w:themeColor="text1"/>
          <w:spacing w:val="-3"/>
          <w:sz w:val="20"/>
          <w:szCs w:val="20"/>
          <w:lang w:eastAsia="en-US"/>
        </w:rPr>
      </w:pPr>
      <w:r w:rsidRPr="002C074E">
        <w:rPr>
          <w:rFonts w:ascii="Verdana" w:eastAsia="Calibri" w:hAnsi="Verdana" w:cs="Arial"/>
          <w:bCs/>
          <w:i/>
          <w:iCs/>
          <w:color w:val="000000" w:themeColor="text1"/>
          <w:spacing w:val="-3"/>
          <w:sz w:val="20"/>
          <w:szCs w:val="20"/>
          <w:lang w:eastAsia="en-US"/>
        </w:rPr>
        <w:t xml:space="preserve">Las anteriores son enunciativas, las cuales pueden ser modificadas, remplazadas, sustituidas o adicionadas, de acuerdo con el objeto contractual y las características particulares de la contratación. </w:t>
      </w:r>
    </w:p>
    <w:p w14:paraId="6B23E433" w14:textId="77777777" w:rsidR="00D82454" w:rsidRPr="002C074E" w:rsidRDefault="00D82454" w:rsidP="00D82454">
      <w:pPr>
        <w:jc w:val="both"/>
        <w:rPr>
          <w:rFonts w:ascii="Verdana" w:eastAsia="Calibri" w:hAnsi="Verdana" w:cstheme="minorHAnsi"/>
          <w:color w:val="000000" w:themeColor="text1"/>
          <w:spacing w:val="-3"/>
          <w:sz w:val="20"/>
          <w:szCs w:val="20"/>
          <w:lang w:eastAsia="en-US"/>
        </w:rPr>
      </w:pPr>
    </w:p>
    <w:p w14:paraId="5B60D8EE" w14:textId="77777777" w:rsidR="00F67AA9" w:rsidRPr="002C074E" w:rsidRDefault="00F67AA9" w:rsidP="00B260DB">
      <w:pPr>
        <w:pStyle w:val="ListParagraph"/>
        <w:numPr>
          <w:ilvl w:val="0"/>
          <w:numId w:val="6"/>
        </w:numPr>
        <w:jc w:val="both"/>
        <w:rPr>
          <w:rFonts w:ascii="Verdana" w:hAnsi="Verdana" w:cs="Arial"/>
          <w:color w:val="000000" w:themeColor="text1"/>
          <w:sz w:val="20"/>
          <w:szCs w:val="20"/>
        </w:rPr>
      </w:pPr>
      <w:r w:rsidRPr="002C074E">
        <w:rPr>
          <w:rFonts w:ascii="Verdana" w:eastAsia="Calibri" w:hAnsi="Verdana" w:cs="Arial"/>
          <w:b/>
          <w:color w:val="000000" w:themeColor="text1"/>
          <w:spacing w:val="-3"/>
          <w:sz w:val="20"/>
          <w:szCs w:val="20"/>
          <w:lang w:eastAsia="en-US"/>
        </w:rPr>
        <w:t xml:space="preserve">OBLIGACIONES ESPECÍFICAS:  </w:t>
      </w:r>
    </w:p>
    <w:p w14:paraId="2D6F0358" w14:textId="77777777" w:rsidR="001454E0" w:rsidRPr="002C074E" w:rsidRDefault="001454E0" w:rsidP="009E401C">
      <w:pPr>
        <w:pStyle w:val="Style1"/>
        <w:tabs>
          <w:tab w:val="num" w:pos="432"/>
        </w:tabs>
        <w:kinsoku w:val="0"/>
        <w:autoSpaceDE/>
        <w:autoSpaceDN/>
        <w:adjustRightInd/>
        <w:jc w:val="both"/>
        <w:rPr>
          <w:rFonts w:ascii="Verdana" w:eastAsia="Calibri" w:hAnsi="Verdana" w:cs="Arial"/>
          <w:bCs/>
          <w:color w:val="000000" w:themeColor="text1"/>
          <w:spacing w:val="-3"/>
          <w:lang w:val="es-ES" w:eastAsia="en-US"/>
        </w:rPr>
      </w:pPr>
    </w:p>
    <w:p w14:paraId="16E01B7E" w14:textId="77777777" w:rsidR="009E2D2D" w:rsidRPr="002C074E" w:rsidRDefault="009E2D2D" w:rsidP="009E401C">
      <w:pPr>
        <w:pStyle w:val="Style1"/>
        <w:tabs>
          <w:tab w:val="num" w:pos="432"/>
        </w:tabs>
        <w:kinsoku w:val="0"/>
        <w:autoSpaceDE/>
        <w:autoSpaceDN/>
        <w:adjustRightInd/>
        <w:jc w:val="both"/>
        <w:rPr>
          <w:rFonts w:ascii="Verdana" w:eastAsia="Calibri" w:hAnsi="Verdana" w:cs="Arial"/>
          <w:bCs/>
          <w:i/>
          <w:iCs/>
          <w:color w:val="000000" w:themeColor="text1"/>
          <w:spacing w:val="-3"/>
          <w:lang w:val="es-ES" w:eastAsia="en-US"/>
        </w:rPr>
      </w:pPr>
      <w:r w:rsidRPr="002C074E">
        <w:rPr>
          <w:rFonts w:ascii="Verdana" w:eastAsia="Calibri" w:hAnsi="Verdana" w:cs="Arial"/>
          <w:bCs/>
          <w:i/>
          <w:iCs/>
          <w:color w:val="000000" w:themeColor="text1"/>
          <w:spacing w:val="-3"/>
          <w:lang w:val="es-ES" w:eastAsia="en-US"/>
        </w:rPr>
        <w:t>La dependencia incluir</w:t>
      </w:r>
      <w:r w:rsidR="00A277F9" w:rsidRPr="002C074E">
        <w:rPr>
          <w:rFonts w:ascii="Verdana" w:eastAsia="Calibri" w:hAnsi="Verdana" w:cs="Arial"/>
          <w:bCs/>
          <w:i/>
          <w:iCs/>
          <w:color w:val="000000" w:themeColor="text1"/>
          <w:spacing w:val="-3"/>
          <w:lang w:val="es-ES" w:eastAsia="en-US"/>
        </w:rPr>
        <w:t>á</w:t>
      </w:r>
      <w:r w:rsidRPr="002C074E">
        <w:rPr>
          <w:rFonts w:ascii="Verdana" w:eastAsia="Calibri" w:hAnsi="Verdana" w:cs="Arial"/>
          <w:bCs/>
          <w:i/>
          <w:iCs/>
          <w:color w:val="000000" w:themeColor="text1"/>
          <w:spacing w:val="-3"/>
          <w:lang w:val="es-ES" w:eastAsia="en-US"/>
        </w:rPr>
        <w:t xml:space="preserve"> en este capítulo las actividades</w:t>
      </w:r>
      <w:r w:rsidR="00EE66DE" w:rsidRPr="002C074E">
        <w:rPr>
          <w:rFonts w:ascii="Verdana" w:eastAsia="Calibri" w:hAnsi="Verdana" w:cs="Arial"/>
          <w:bCs/>
          <w:i/>
          <w:iCs/>
          <w:color w:val="000000" w:themeColor="text1"/>
          <w:spacing w:val="-3"/>
          <w:lang w:val="es-ES" w:eastAsia="en-US"/>
        </w:rPr>
        <w:t xml:space="preserve"> y obligaciones</w:t>
      </w:r>
      <w:r w:rsidRPr="002C074E">
        <w:rPr>
          <w:rFonts w:ascii="Verdana" w:eastAsia="Calibri" w:hAnsi="Verdana" w:cs="Arial"/>
          <w:bCs/>
          <w:i/>
          <w:iCs/>
          <w:color w:val="000000" w:themeColor="text1"/>
          <w:spacing w:val="-3"/>
          <w:lang w:val="es-ES" w:eastAsia="en-US"/>
        </w:rPr>
        <w:t xml:space="preserve"> específicas que </w:t>
      </w:r>
      <w:r w:rsidR="00A277F9" w:rsidRPr="002C074E">
        <w:rPr>
          <w:rFonts w:ascii="Verdana" w:eastAsia="Calibri" w:hAnsi="Verdana" w:cs="Arial"/>
          <w:bCs/>
          <w:i/>
          <w:iCs/>
          <w:color w:val="000000" w:themeColor="text1"/>
          <w:spacing w:val="-3"/>
          <w:lang w:val="es-ES" w:eastAsia="en-US"/>
        </w:rPr>
        <w:t xml:space="preserve">deberá </w:t>
      </w:r>
      <w:r w:rsidRPr="002C074E">
        <w:rPr>
          <w:rFonts w:ascii="Verdana" w:eastAsia="Calibri" w:hAnsi="Verdana" w:cs="Arial"/>
          <w:bCs/>
          <w:i/>
          <w:iCs/>
          <w:color w:val="000000" w:themeColor="text1"/>
          <w:spacing w:val="-3"/>
          <w:lang w:val="es-ES" w:eastAsia="en-US"/>
        </w:rPr>
        <w:t xml:space="preserve">desarrollar el contratista </w:t>
      </w:r>
      <w:r w:rsidR="00B0047E" w:rsidRPr="002C074E">
        <w:rPr>
          <w:rFonts w:ascii="Verdana" w:eastAsia="Calibri" w:hAnsi="Verdana" w:cs="Arial"/>
          <w:bCs/>
          <w:i/>
          <w:iCs/>
          <w:color w:val="000000" w:themeColor="text1"/>
          <w:spacing w:val="-3"/>
          <w:lang w:val="es-ES" w:eastAsia="en-US"/>
        </w:rPr>
        <w:t>en ejecución d</w:t>
      </w:r>
      <w:r w:rsidRPr="002C074E">
        <w:rPr>
          <w:rFonts w:ascii="Verdana" w:eastAsia="Calibri" w:hAnsi="Verdana" w:cs="Arial"/>
          <w:bCs/>
          <w:i/>
          <w:iCs/>
          <w:color w:val="000000" w:themeColor="text1"/>
          <w:spacing w:val="-3"/>
          <w:lang w:val="es-ES" w:eastAsia="en-US"/>
        </w:rPr>
        <w:t xml:space="preserve">el objeto contractual. </w:t>
      </w:r>
    </w:p>
    <w:p w14:paraId="2E8B600E" w14:textId="77777777" w:rsidR="009E2D2D" w:rsidRPr="002C074E" w:rsidRDefault="009E2D2D" w:rsidP="009E401C">
      <w:pPr>
        <w:jc w:val="both"/>
        <w:rPr>
          <w:rFonts w:ascii="Verdana" w:hAnsi="Verdana" w:cs="Calibri"/>
          <w:bCs/>
          <w:i/>
          <w:iCs/>
          <w:color w:val="000000" w:themeColor="text1"/>
          <w:sz w:val="20"/>
          <w:szCs w:val="20"/>
        </w:rPr>
      </w:pPr>
    </w:p>
    <w:p w14:paraId="33F0C42A" w14:textId="77777777" w:rsidR="009E2D2D" w:rsidRPr="002C074E" w:rsidRDefault="009E2D2D" w:rsidP="009E401C">
      <w:pPr>
        <w:jc w:val="both"/>
        <w:rPr>
          <w:rFonts w:ascii="Verdana" w:hAnsi="Verdana" w:cs="Calibri"/>
          <w:bCs/>
          <w:i/>
          <w:iCs/>
          <w:color w:val="000000" w:themeColor="text1"/>
          <w:sz w:val="20"/>
          <w:szCs w:val="20"/>
        </w:rPr>
      </w:pPr>
      <w:r w:rsidRPr="002C074E">
        <w:rPr>
          <w:rFonts w:ascii="Verdana" w:hAnsi="Verdana" w:cs="Calibri"/>
          <w:bCs/>
          <w:i/>
          <w:iCs/>
          <w:color w:val="000000" w:themeColor="text1"/>
          <w:sz w:val="20"/>
          <w:szCs w:val="20"/>
        </w:rPr>
        <w:t xml:space="preserve">Estas actividades deben ser concretas, claras y medibles y deben iniciar siempre con los verbos que mejor las describan. </w:t>
      </w:r>
      <w:r w:rsidR="00A277F9" w:rsidRPr="002C074E">
        <w:rPr>
          <w:rFonts w:ascii="Verdana" w:hAnsi="Verdana" w:cs="Calibri"/>
          <w:bCs/>
          <w:i/>
          <w:iCs/>
          <w:color w:val="000000" w:themeColor="text1"/>
          <w:sz w:val="20"/>
          <w:szCs w:val="20"/>
        </w:rPr>
        <w:t>(</w:t>
      </w:r>
      <w:r w:rsidRPr="002C074E">
        <w:rPr>
          <w:rFonts w:ascii="Verdana" w:hAnsi="Verdana" w:cs="Calibri"/>
          <w:bCs/>
          <w:i/>
          <w:iCs/>
          <w:color w:val="000000" w:themeColor="text1"/>
          <w:sz w:val="20"/>
          <w:szCs w:val="20"/>
        </w:rPr>
        <w:t>Por ejemplo</w:t>
      </w:r>
      <w:r w:rsidR="00A277F9" w:rsidRPr="002C074E">
        <w:rPr>
          <w:rFonts w:ascii="Verdana" w:hAnsi="Verdana" w:cs="Calibri"/>
          <w:bCs/>
          <w:i/>
          <w:iCs/>
          <w:color w:val="000000" w:themeColor="text1"/>
          <w:sz w:val="20"/>
          <w:szCs w:val="20"/>
        </w:rPr>
        <w:t>:</w:t>
      </w:r>
      <w:r w:rsidRPr="002C074E">
        <w:rPr>
          <w:rFonts w:ascii="Verdana" w:hAnsi="Verdana" w:cs="Calibri"/>
          <w:bCs/>
          <w:i/>
          <w:iCs/>
          <w:color w:val="000000" w:themeColor="text1"/>
          <w:sz w:val="20"/>
          <w:szCs w:val="20"/>
        </w:rPr>
        <w:t xml:space="preserve"> Proyectar</w:t>
      </w:r>
      <w:r w:rsidR="00A277F9" w:rsidRPr="002C074E">
        <w:rPr>
          <w:rFonts w:ascii="Verdana" w:hAnsi="Verdana" w:cs="Calibri"/>
          <w:bCs/>
          <w:i/>
          <w:iCs/>
          <w:color w:val="000000" w:themeColor="text1"/>
          <w:sz w:val="20"/>
          <w:szCs w:val="20"/>
        </w:rPr>
        <w:t xml:space="preserve">, </w:t>
      </w:r>
      <w:r w:rsidRPr="002C074E">
        <w:rPr>
          <w:rFonts w:ascii="Verdana" w:hAnsi="Verdana" w:cs="Calibri"/>
          <w:bCs/>
          <w:i/>
          <w:iCs/>
          <w:color w:val="000000" w:themeColor="text1"/>
          <w:sz w:val="20"/>
          <w:szCs w:val="20"/>
        </w:rPr>
        <w:t>Elaborar</w:t>
      </w:r>
      <w:r w:rsidR="00A277F9" w:rsidRPr="002C074E">
        <w:rPr>
          <w:rFonts w:ascii="Verdana" w:hAnsi="Verdana" w:cs="Calibri"/>
          <w:bCs/>
          <w:i/>
          <w:iCs/>
          <w:color w:val="000000" w:themeColor="text1"/>
          <w:sz w:val="20"/>
          <w:szCs w:val="20"/>
        </w:rPr>
        <w:t xml:space="preserve">, </w:t>
      </w:r>
      <w:r w:rsidRPr="002C074E">
        <w:rPr>
          <w:rFonts w:ascii="Verdana" w:hAnsi="Verdana" w:cs="Calibri"/>
          <w:bCs/>
          <w:i/>
          <w:iCs/>
          <w:color w:val="000000" w:themeColor="text1"/>
          <w:sz w:val="20"/>
          <w:szCs w:val="20"/>
        </w:rPr>
        <w:t>Revisar</w:t>
      </w:r>
      <w:r w:rsidR="00A277F9" w:rsidRPr="002C074E">
        <w:rPr>
          <w:rFonts w:ascii="Verdana" w:hAnsi="Verdana" w:cs="Calibri"/>
          <w:bCs/>
          <w:i/>
          <w:iCs/>
          <w:color w:val="000000" w:themeColor="text1"/>
          <w:sz w:val="20"/>
          <w:szCs w:val="20"/>
        </w:rPr>
        <w:t xml:space="preserve">, </w:t>
      </w:r>
      <w:r w:rsidRPr="002C074E">
        <w:rPr>
          <w:rFonts w:ascii="Verdana" w:hAnsi="Verdana" w:cs="Calibri"/>
          <w:bCs/>
          <w:i/>
          <w:iCs/>
          <w:color w:val="000000" w:themeColor="text1"/>
          <w:sz w:val="20"/>
          <w:szCs w:val="20"/>
        </w:rPr>
        <w:t>Realizar</w:t>
      </w:r>
      <w:r w:rsidR="00A277F9" w:rsidRPr="002C074E">
        <w:rPr>
          <w:rFonts w:ascii="Verdana" w:hAnsi="Verdana" w:cs="Calibri"/>
          <w:bCs/>
          <w:i/>
          <w:iCs/>
          <w:color w:val="000000" w:themeColor="text1"/>
          <w:sz w:val="20"/>
          <w:szCs w:val="20"/>
        </w:rPr>
        <w:t xml:space="preserve">, </w:t>
      </w:r>
      <w:r w:rsidRPr="002C074E">
        <w:rPr>
          <w:rFonts w:ascii="Verdana" w:hAnsi="Verdana" w:cs="Calibri"/>
          <w:bCs/>
          <w:i/>
          <w:iCs/>
          <w:color w:val="000000" w:themeColor="text1"/>
          <w:sz w:val="20"/>
          <w:szCs w:val="20"/>
        </w:rPr>
        <w:t>Desarrollar</w:t>
      </w:r>
      <w:r w:rsidR="00A277F9" w:rsidRPr="002C074E">
        <w:rPr>
          <w:rFonts w:ascii="Verdana" w:hAnsi="Verdana" w:cs="Calibri"/>
          <w:bCs/>
          <w:i/>
          <w:iCs/>
          <w:color w:val="000000" w:themeColor="text1"/>
          <w:sz w:val="20"/>
          <w:szCs w:val="20"/>
        </w:rPr>
        <w:t xml:space="preserve">, </w:t>
      </w:r>
      <w:r w:rsidRPr="002C074E">
        <w:rPr>
          <w:rFonts w:ascii="Verdana" w:hAnsi="Verdana" w:cs="Calibri"/>
          <w:bCs/>
          <w:i/>
          <w:iCs/>
          <w:color w:val="000000" w:themeColor="text1"/>
          <w:sz w:val="20"/>
          <w:szCs w:val="20"/>
        </w:rPr>
        <w:t>Apoyar</w:t>
      </w:r>
      <w:r w:rsidR="00A277F9" w:rsidRPr="002C074E">
        <w:rPr>
          <w:rFonts w:ascii="Verdana" w:hAnsi="Verdana" w:cs="Calibri"/>
          <w:bCs/>
          <w:i/>
          <w:iCs/>
          <w:color w:val="000000" w:themeColor="text1"/>
          <w:sz w:val="20"/>
          <w:szCs w:val="20"/>
        </w:rPr>
        <w:t>, etc.)</w:t>
      </w:r>
      <w:r w:rsidRPr="002C074E">
        <w:rPr>
          <w:rFonts w:ascii="Verdana" w:hAnsi="Verdana" w:cs="Calibri"/>
          <w:bCs/>
          <w:i/>
          <w:iCs/>
          <w:color w:val="000000" w:themeColor="text1"/>
          <w:sz w:val="20"/>
          <w:szCs w:val="20"/>
        </w:rPr>
        <w:t xml:space="preserve">. </w:t>
      </w:r>
    </w:p>
    <w:p w14:paraId="36A2593F" w14:textId="77777777" w:rsidR="00DC103A" w:rsidRPr="002C074E" w:rsidRDefault="00DC103A" w:rsidP="009E401C">
      <w:pPr>
        <w:jc w:val="both"/>
        <w:rPr>
          <w:rFonts w:ascii="Verdana" w:hAnsi="Verdana" w:cs="Calibri"/>
          <w:bCs/>
          <w:i/>
          <w:iCs/>
          <w:color w:val="000000" w:themeColor="text1"/>
          <w:sz w:val="20"/>
          <w:szCs w:val="20"/>
        </w:rPr>
      </w:pPr>
    </w:p>
    <w:p w14:paraId="5F28217E" w14:textId="258B1F7D" w:rsidR="00546D51" w:rsidRPr="002C074E" w:rsidRDefault="00546D51" w:rsidP="009E401C">
      <w:pPr>
        <w:autoSpaceDE w:val="0"/>
        <w:autoSpaceDN w:val="0"/>
        <w:adjustRightInd w:val="0"/>
        <w:jc w:val="both"/>
        <w:rPr>
          <w:rFonts w:ascii="Verdana" w:eastAsia="MS Mincho" w:hAnsi="Verdana" w:cs="Tahoma"/>
          <w:i/>
          <w:iCs/>
          <w:color w:val="000000" w:themeColor="text1"/>
          <w:sz w:val="20"/>
          <w:szCs w:val="20"/>
        </w:rPr>
      </w:pPr>
      <w:r w:rsidRPr="002C074E">
        <w:rPr>
          <w:rFonts w:ascii="Verdana" w:hAnsi="Verdana"/>
          <w:i/>
          <w:iCs/>
          <w:color w:val="000000" w:themeColor="text1"/>
          <w:sz w:val="20"/>
          <w:szCs w:val="20"/>
        </w:rPr>
        <w:t xml:space="preserve">Igualmente, al momento de definir las obligaciones específicas, la dependencia deberá garantizar </w:t>
      </w:r>
      <w:r w:rsidR="00645B43" w:rsidRPr="002C074E">
        <w:rPr>
          <w:rFonts w:ascii="Verdana" w:hAnsi="Verdana"/>
          <w:i/>
          <w:iCs/>
          <w:color w:val="000000" w:themeColor="text1"/>
          <w:sz w:val="20"/>
          <w:szCs w:val="20"/>
        </w:rPr>
        <w:t xml:space="preserve">que </w:t>
      </w:r>
      <w:r w:rsidRPr="002C074E">
        <w:rPr>
          <w:rFonts w:ascii="Verdana" w:hAnsi="Verdana"/>
          <w:i/>
          <w:iCs/>
          <w:color w:val="000000" w:themeColor="text1"/>
          <w:sz w:val="20"/>
          <w:szCs w:val="20"/>
        </w:rPr>
        <w:t xml:space="preserve">el contratista pueda desarrollar las mismas con </w:t>
      </w:r>
      <w:r w:rsidRPr="002C074E">
        <w:rPr>
          <w:rFonts w:ascii="Verdana" w:eastAsia="MS Mincho" w:hAnsi="Verdana" w:cs="Tahoma"/>
          <w:i/>
          <w:iCs/>
          <w:color w:val="000000" w:themeColor="text1"/>
          <w:sz w:val="20"/>
          <w:szCs w:val="20"/>
        </w:rPr>
        <w:t>plena autonomía técnica, administrativa y directiva</w:t>
      </w:r>
      <w:r w:rsidR="00D623F5" w:rsidRPr="002C074E">
        <w:rPr>
          <w:rFonts w:ascii="Verdana" w:eastAsia="MS Mincho" w:hAnsi="Verdana" w:cs="Tahoma"/>
          <w:i/>
          <w:iCs/>
          <w:color w:val="000000" w:themeColor="text1"/>
          <w:sz w:val="20"/>
          <w:szCs w:val="20"/>
        </w:rPr>
        <w:t>.</w:t>
      </w:r>
    </w:p>
    <w:p w14:paraId="72EC2D89" w14:textId="77777777" w:rsidR="00D623F5" w:rsidRPr="002C074E" w:rsidRDefault="00D623F5" w:rsidP="009E401C">
      <w:pPr>
        <w:autoSpaceDE w:val="0"/>
        <w:autoSpaceDN w:val="0"/>
        <w:adjustRightInd w:val="0"/>
        <w:jc w:val="both"/>
        <w:rPr>
          <w:rFonts w:ascii="Verdana" w:eastAsia="MS Mincho" w:hAnsi="Verdana" w:cs="Tahoma"/>
          <w:i/>
          <w:iCs/>
          <w:color w:val="000000" w:themeColor="text1"/>
          <w:sz w:val="20"/>
          <w:szCs w:val="20"/>
        </w:rPr>
      </w:pPr>
    </w:p>
    <w:p w14:paraId="732321AD" w14:textId="1CD81366" w:rsidR="00FE0232" w:rsidRPr="002C074E" w:rsidRDefault="00FE0232" w:rsidP="00FE0232">
      <w:pPr>
        <w:pStyle w:val="ListParagraph"/>
        <w:numPr>
          <w:ilvl w:val="0"/>
          <w:numId w:val="6"/>
        </w:numPr>
        <w:jc w:val="both"/>
        <w:rPr>
          <w:rFonts w:ascii="Verdana" w:hAnsi="Verdana" w:cs="Tahoma"/>
          <w:b/>
          <w:color w:val="000000" w:themeColor="text1"/>
          <w:sz w:val="20"/>
          <w:szCs w:val="20"/>
        </w:rPr>
      </w:pPr>
      <w:r w:rsidRPr="002C074E">
        <w:rPr>
          <w:rFonts w:ascii="Verdana" w:hAnsi="Verdana" w:cs="Tahoma"/>
          <w:b/>
          <w:color w:val="000000" w:themeColor="text1"/>
          <w:sz w:val="20"/>
          <w:szCs w:val="20"/>
        </w:rPr>
        <w:t xml:space="preserve">CRITERIO DE COMPROMISOS </w:t>
      </w:r>
      <w:r w:rsidR="008A1558" w:rsidRPr="002C074E">
        <w:rPr>
          <w:rFonts w:ascii="Verdana" w:hAnsi="Verdana" w:cs="Tahoma"/>
          <w:b/>
          <w:color w:val="000000" w:themeColor="text1"/>
          <w:sz w:val="20"/>
          <w:szCs w:val="20"/>
        </w:rPr>
        <w:t>SISTEMA DE GESTIÓN – SEGURIDAD Y SALUD EN TRABAJO – SG-SST</w:t>
      </w:r>
    </w:p>
    <w:p w14:paraId="315BE89D" w14:textId="77777777" w:rsidR="00FE0232" w:rsidRPr="002C074E" w:rsidRDefault="00FE0232" w:rsidP="008A1558">
      <w:pPr>
        <w:pStyle w:val="ListParagraph"/>
        <w:jc w:val="both"/>
        <w:rPr>
          <w:rFonts w:ascii="Verdana" w:hAnsi="Verdana"/>
          <w:i/>
          <w:iCs/>
          <w:color w:val="000000" w:themeColor="text1"/>
          <w:sz w:val="20"/>
          <w:szCs w:val="20"/>
        </w:rPr>
      </w:pPr>
    </w:p>
    <w:p w14:paraId="1414D51C" w14:textId="671D8E20" w:rsidR="00FE0232" w:rsidRPr="002C074E" w:rsidRDefault="00FE0232" w:rsidP="00FE0232">
      <w:pPr>
        <w:pStyle w:val="ListParagraph"/>
        <w:jc w:val="both"/>
        <w:rPr>
          <w:rFonts w:ascii="Verdana" w:hAnsi="Verdana"/>
          <w:i/>
          <w:iCs/>
          <w:color w:val="000000" w:themeColor="text1"/>
          <w:sz w:val="20"/>
          <w:szCs w:val="20"/>
        </w:rPr>
      </w:pPr>
      <w:r w:rsidRPr="002C074E">
        <w:rPr>
          <w:rFonts w:ascii="Verdana" w:hAnsi="Verdana"/>
          <w:i/>
          <w:iCs/>
          <w:color w:val="000000" w:themeColor="text1"/>
          <w:sz w:val="20"/>
          <w:szCs w:val="20"/>
        </w:rPr>
        <w:t xml:space="preserve"> (El área deberá validar con el Grupo de Seguridad y Salud en el </w:t>
      </w:r>
      <w:proofErr w:type="gramStart"/>
      <w:r w:rsidRPr="002C074E">
        <w:rPr>
          <w:rFonts w:ascii="Verdana" w:hAnsi="Verdana"/>
          <w:i/>
          <w:iCs/>
          <w:color w:val="000000" w:themeColor="text1"/>
          <w:sz w:val="20"/>
          <w:szCs w:val="20"/>
        </w:rPr>
        <w:t xml:space="preserve">Trabajo </w:t>
      </w:r>
      <w:r w:rsidR="008A1558" w:rsidRPr="002C074E">
        <w:rPr>
          <w:rFonts w:ascii="Verdana" w:hAnsi="Verdana"/>
          <w:i/>
          <w:iCs/>
          <w:color w:val="000000" w:themeColor="text1"/>
          <w:sz w:val="20"/>
          <w:szCs w:val="20"/>
        </w:rPr>
        <w:t xml:space="preserve"> del</w:t>
      </w:r>
      <w:proofErr w:type="gramEnd"/>
      <w:r w:rsidR="008A1558" w:rsidRPr="002C074E">
        <w:rPr>
          <w:rFonts w:ascii="Verdana" w:hAnsi="Verdana"/>
          <w:i/>
          <w:iCs/>
          <w:color w:val="000000" w:themeColor="text1"/>
          <w:sz w:val="20"/>
          <w:szCs w:val="20"/>
        </w:rPr>
        <w:t xml:space="preserve"> MINISTERIO </w:t>
      </w:r>
      <w:r w:rsidRPr="002C074E">
        <w:rPr>
          <w:rFonts w:ascii="Verdana" w:hAnsi="Verdana"/>
          <w:i/>
          <w:iCs/>
          <w:color w:val="000000" w:themeColor="text1"/>
          <w:sz w:val="20"/>
          <w:szCs w:val="20"/>
        </w:rPr>
        <w:t xml:space="preserve">las exigencias al futuro contratista de </w:t>
      </w:r>
      <w:proofErr w:type="gramStart"/>
      <w:r w:rsidRPr="002C074E">
        <w:rPr>
          <w:rFonts w:ascii="Verdana" w:hAnsi="Verdana"/>
          <w:i/>
          <w:iCs/>
          <w:color w:val="000000" w:themeColor="text1"/>
          <w:sz w:val="20"/>
          <w:szCs w:val="20"/>
        </w:rPr>
        <w:t>éstos</w:t>
      </w:r>
      <w:proofErr w:type="gramEnd"/>
      <w:r w:rsidRPr="002C074E">
        <w:rPr>
          <w:rFonts w:ascii="Verdana" w:hAnsi="Verdana"/>
          <w:i/>
          <w:iCs/>
          <w:color w:val="000000" w:themeColor="text1"/>
          <w:sz w:val="20"/>
          <w:szCs w:val="20"/>
        </w:rPr>
        <w:t xml:space="preserve"> compromisos</w:t>
      </w:r>
      <w:r w:rsidR="008A1558" w:rsidRPr="002C074E">
        <w:rPr>
          <w:rFonts w:ascii="Verdana" w:hAnsi="Verdana"/>
          <w:i/>
          <w:iCs/>
          <w:color w:val="000000" w:themeColor="text1"/>
          <w:sz w:val="20"/>
          <w:szCs w:val="20"/>
        </w:rPr>
        <w:t>)</w:t>
      </w:r>
    </w:p>
    <w:p w14:paraId="7E406118" w14:textId="77777777" w:rsidR="00FE0232" w:rsidRPr="002C074E" w:rsidRDefault="00FE0232" w:rsidP="00FE0232">
      <w:pPr>
        <w:pStyle w:val="ListParagraph"/>
        <w:ind w:left="0"/>
        <w:jc w:val="both"/>
        <w:rPr>
          <w:rFonts w:ascii="Verdana" w:hAnsi="Verdana" w:cs="Tahoma"/>
          <w:b/>
          <w:color w:val="000000" w:themeColor="text1"/>
          <w:sz w:val="20"/>
          <w:szCs w:val="20"/>
        </w:rPr>
      </w:pPr>
    </w:p>
    <w:p w14:paraId="06D9D254" w14:textId="1D710DCC" w:rsidR="00FE0232" w:rsidRPr="002C074E" w:rsidRDefault="00FE0232" w:rsidP="00FE0232">
      <w:pPr>
        <w:pStyle w:val="ListParagraph"/>
        <w:numPr>
          <w:ilvl w:val="0"/>
          <w:numId w:val="14"/>
        </w:numPr>
        <w:ind w:left="360"/>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 xml:space="preserve">EL CONTRATISTA deberá aportar al Grupo de Seguridad y Salud en el </w:t>
      </w:r>
      <w:proofErr w:type="gramStart"/>
      <w:r w:rsidRPr="002C074E">
        <w:rPr>
          <w:rFonts w:ascii="Verdana" w:hAnsi="Verdana" w:cs="Tahoma"/>
          <w:color w:val="000000" w:themeColor="text1"/>
          <w:sz w:val="20"/>
          <w:szCs w:val="20"/>
        </w:rPr>
        <w:t>Trabajo,  la</w:t>
      </w:r>
      <w:proofErr w:type="gramEnd"/>
      <w:r w:rsidRPr="002C074E">
        <w:rPr>
          <w:rFonts w:ascii="Verdana" w:hAnsi="Verdana" w:cs="Tahoma"/>
          <w:color w:val="000000" w:themeColor="text1"/>
          <w:sz w:val="20"/>
          <w:szCs w:val="20"/>
        </w:rPr>
        <w:t xml:space="preserve"> </w:t>
      </w:r>
      <w:proofErr w:type="gramStart"/>
      <w:r w:rsidRPr="002C074E">
        <w:rPr>
          <w:rFonts w:ascii="Verdana" w:hAnsi="Verdana" w:cs="Tahoma"/>
          <w:color w:val="000000" w:themeColor="text1"/>
          <w:sz w:val="20"/>
          <w:szCs w:val="20"/>
        </w:rPr>
        <w:t>evaluación  de</w:t>
      </w:r>
      <w:proofErr w:type="gramEnd"/>
      <w:r w:rsidRPr="002C074E">
        <w:rPr>
          <w:rFonts w:ascii="Verdana" w:hAnsi="Verdana" w:cs="Tahoma"/>
          <w:color w:val="000000" w:themeColor="text1"/>
          <w:sz w:val="20"/>
          <w:szCs w:val="20"/>
        </w:rPr>
        <w:t xml:space="preserve"> estándares mínimos (resolución 0312 del 2019) con una vigencia no mayor a un año expedida por la ARL de su </w:t>
      </w:r>
      <w:proofErr w:type="gramStart"/>
      <w:r w:rsidRPr="002C074E">
        <w:rPr>
          <w:rFonts w:ascii="Verdana" w:hAnsi="Verdana" w:cs="Tahoma"/>
          <w:color w:val="000000" w:themeColor="text1"/>
          <w:sz w:val="20"/>
          <w:szCs w:val="20"/>
        </w:rPr>
        <w:t>afiliación,  como</w:t>
      </w:r>
      <w:proofErr w:type="gramEnd"/>
      <w:r w:rsidRPr="002C074E">
        <w:rPr>
          <w:rFonts w:ascii="Verdana" w:hAnsi="Verdana" w:cs="Tahoma"/>
          <w:color w:val="000000" w:themeColor="text1"/>
          <w:sz w:val="20"/>
          <w:szCs w:val="20"/>
        </w:rPr>
        <w:t xml:space="preserve"> anexo de la primer y/o única cuenta de cobro.</w:t>
      </w:r>
    </w:p>
    <w:p w14:paraId="6D6696B0" w14:textId="77777777" w:rsidR="00FE0232" w:rsidRPr="002C074E" w:rsidRDefault="00FE0232" w:rsidP="00FE0232">
      <w:pPr>
        <w:pStyle w:val="ListParagraph"/>
        <w:numPr>
          <w:ilvl w:val="0"/>
          <w:numId w:val="14"/>
        </w:numPr>
        <w:ind w:left="360"/>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lastRenderedPageBreak/>
        <w:t>Aportar al Grupo de Seguridad y Salud en el Trabajo, la matriz de identificación de los peligros prioritarios de sus trabajadores en misión, así como los controles definidos por parte de este para su control.</w:t>
      </w:r>
    </w:p>
    <w:p w14:paraId="13AFC44B" w14:textId="77777777" w:rsidR="00FE0232" w:rsidRPr="002C074E" w:rsidRDefault="00FE0232" w:rsidP="00FE0232">
      <w:pPr>
        <w:pStyle w:val="ListParagraph"/>
        <w:numPr>
          <w:ilvl w:val="0"/>
          <w:numId w:val="14"/>
        </w:numPr>
        <w:ind w:left="360"/>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Deberá aportar al Grupo de Seguridad y Salud en el Trabajo antes del inicio de ejecución de las actividades: Certificación expedida por el representante legal donde conste que, en cumplimiento de la normativa aplicable, ha realizado a sus trabajadores exámenes de ingreso y periódicos en su empresa (este último para el caso del personal con más de un año de antigüedad). En caso de trabajadores vinculados mediante contratos de prestación de servicios, se deberá certificar la realización y vigencia de los exámenes preocupaciones.</w:t>
      </w:r>
    </w:p>
    <w:p w14:paraId="590A2984" w14:textId="77777777" w:rsidR="00FE0232" w:rsidRPr="002C074E" w:rsidRDefault="00FE0232" w:rsidP="00FE0232">
      <w:pPr>
        <w:pStyle w:val="ListParagraph"/>
        <w:numPr>
          <w:ilvl w:val="0"/>
          <w:numId w:val="14"/>
        </w:numPr>
        <w:ind w:left="360"/>
        <w:contextualSpacing w:val="0"/>
        <w:jc w:val="both"/>
        <w:rPr>
          <w:rFonts w:ascii="Verdana" w:hAnsi="Verdana" w:cs="Tahoma"/>
          <w:color w:val="000000" w:themeColor="text1"/>
          <w:sz w:val="20"/>
          <w:szCs w:val="20"/>
        </w:rPr>
      </w:pPr>
      <w:r w:rsidRPr="002C074E">
        <w:rPr>
          <w:rFonts w:ascii="Verdana" w:hAnsi="Verdana" w:cs="Tahoma"/>
          <w:color w:val="000000" w:themeColor="text1"/>
          <w:sz w:val="20"/>
          <w:szCs w:val="20"/>
        </w:rPr>
        <w:t>EL CONTRATISTA deberá reportar de manera obligatoria ante el supervisor del Contrato todos los incidentes o accidentes de trabajo ocurridos a sus trabajadores en el cumplimiento del objeto contractual y adelantar la respectiva investigación en conjunto con el Grupo de Seguridad y Salud en el Trabajo de acuerdo con el lineamiento establecido por la Entidad y garantizar el cumplimiento de las acciones de mejora derivadas de la misma. Así mismo, se deberá adjuntar la información sobre la ARL a la cual se encuentran afiliados sus trabajadores en misión y las líneas de atención en caso de reporte de accidentes de trabajo.</w:t>
      </w:r>
    </w:p>
    <w:p w14:paraId="1C5A5EE6" w14:textId="77777777" w:rsidR="00D623F5" w:rsidRPr="002C074E" w:rsidRDefault="00D623F5" w:rsidP="009E401C">
      <w:pPr>
        <w:autoSpaceDE w:val="0"/>
        <w:autoSpaceDN w:val="0"/>
        <w:adjustRightInd w:val="0"/>
        <w:jc w:val="both"/>
        <w:rPr>
          <w:rFonts w:ascii="Verdana" w:eastAsia="MS Mincho" w:hAnsi="Verdana" w:cs="Tahoma"/>
          <w:i/>
          <w:iCs/>
          <w:color w:val="000000" w:themeColor="text1"/>
          <w:sz w:val="20"/>
          <w:szCs w:val="20"/>
        </w:rPr>
      </w:pPr>
    </w:p>
    <w:p w14:paraId="23E152F7" w14:textId="55A045C4" w:rsidR="00206FBF" w:rsidRPr="002C074E" w:rsidRDefault="00206FBF" w:rsidP="009E401C">
      <w:pPr>
        <w:autoSpaceDE w:val="0"/>
        <w:autoSpaceDN w:val="0"/>
        <w:adjustRightInd w:val="0"/>
        <w:jc w:val="both"/>
        <w:rPr>
          <w:rFonts w:ascii="Verdana" w:hAnsi="Verdana" w:cs="Arial"/>
          <w:color w:val="000000" w:themeColor="text1"/>
          <w:sz w:val="20"/>
          <w:szCs w:val="20"/>
        </w:rPr>
      </w:pPr>
      <w:r w:rsidRPr="002C074E">
        <w:rPr>
          <w:rFonts w:ascii="Verdana" w:hAnsi="Verdana" w:cs="Arial"/>
          <w:b/>
          <w:color w:val="000000" w:themeColor="text1"/>
          <w:sz w:val="20"/>
          <w:szCs w:val="20"/>
        </w:rPr>
        <w:t>2.</w:t>
      </w:r>
      <w:r w:rsidR="001404F3" w:rsidRPr="002C074E">
        <w:rPr>
          <w:rFonts w:ascii="Verdana" w:hAnsi="Verdana" w:cs="Arial"/>
          <w:b/>
          <w:color w:val="000000" w:themeColor="text1"/>
          <w:sz w:val="20"/>
          <w:szCs w:val="20"/>
        </w:rPr>
        <w:t>6</w:t>
      </w:r>
      <w:r w:rsidRPr="002C074E">
        <w:rPr>
          <w:rFonts w:ascii="Verdana" w:hAnsi="Verdana" w:cs="Arial"/>
          <w:b/>
          <w:color w:val="000000" w:themeColor="text1"/>
          <w:sz w:val="20"/>
          <w:szCs w:val="20"/>
        </w:rPr>
        <w:t xml:space="preserve">. </w:t>
      </w:r>
      <w:r w:rsidR="00C05A98" w:rsidRPr="002C074E">
        <w:rPr>
          <w:rFonts w:ascii="Verdana" w:hAnsi="Verdana" w:cs="Arial"/>
          <w:b/>
          <w:color w:val="000000" w:themeColor="text1"/>
          <w:sz w:val="20"/>
          <w:szCs w:val="20"/>
        </w:rPr>
        <w:t>ENTREGABLES</w:t>
      </w:r>
      <w:r w:rsidR="001454E0" w:rsidRPr="002C074E">
        <w:rPr>
          <w:rFonts w:ascii="Verdana" w:hAnsi="Verdana" w:cs="Arial"/>
          <w:b/>
          <w:color w:val="000000" w:themeColor="text1"/>
          <w:sz w:val="20"/>
          <w:szCs w:val="20"/>
        </w:rPr>
        <w:t xml:space="preserve"> Y/O INFORMES</w:t>
      </w:r>
      <w:r w:rsidR="00C05A98" w:rsidRPr="002C074E">
        <w:rPr>
          <w:rFonts w:ascii="Verdana" w:hAnsi="Verdana" w:cs="Arial"/>
          <w:b/>
          <w:color w:val="000000" w:themeColor="text1"/>
          <w:sz w:val="20"/>
          <w:szCs w:val="20"/>
        </w:rPr>
        <w:t>:</w:t>
      </w:r>
      <w:r w:rsidR="008A1558" w:rsidRPr="002C074E">
        <w:rPr>
          <w:rFonts w:ascii="Verdana" w:hAnsi="Verdana" w:cs="Arial"/>
          <w:color w:val="000000" w:themeColor="text1"/>
          <w:sz w:val="20"/>
          <w:szCs w:val="20"/>
        </w:rPr>
        <w:t xml:space="preserve"> </w:t>
      </w:r>
    </w:p>
    <w:p w14:paraId="16388C00" w14:textId="77777777" w:rsidR="00206FBF" w:rsidRPr="002C074E" w:rsidRDefault="00206FBF" w:rsidP="009E401C">
      <w:pPr>
        <w:autoSpaceDE w:val="0"/>
        <w:autoSpaceDN w:val="0"/>
        <w:adjustRightInd w:val="0"/>
        <w:jc w:val="both"/>
        <w:rPr>
          <w:rFonts w:ascii="Verdana" w:hAnsi="Verdana" w:cs="Arial"/>
          <w:color w:val="000000" w:themeColor="text1"/>
          <w:sz w:val="20"/>
          <w:szCs w:val="20"/>
        </w:rPr>
      </w:pPr>
    </w:p>
    <w:p w14:paraId="125F8D4E" w14:textId="77777777" w:rsidR="00206FBF" w:rsidRPr="002C074E" w:rsidRDefault="00206FBF" w:rsidP="009E401C">
      <w:pPr>
        <w:autoSpaceDE w:val="0"/>
        <w:autoSpaceDN w:val="0"/>
        <w:adjustRightInd w:val="0"/>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La dependencia deberá en este numeral</w:t>
      </w:r>
      <w:r w:rsidR="00117C7D" w:rsidRPr="002C074E">
        <w:rPr>
          <w:rFonts w:ascii="Verdana" w:hAnsi="Verdana" w:cs="Arial"/>
          <w:i/>
          <w:iCs/>
          <w:color w:val="000000" w:themeColor="text1"/>
          <w:sz w:val="20"/>
          <w:szCs w:val="20"/>
        </w:rPr>
        <w:t>,</w:t>
      </w:r>
      <w:r w:rsidRPr="002C074E">
        <w:rPr>
          <w:rFonts w:ascii="Verdana" w:hAnsi="Verdana" w:cs="Arial"/>
          <w:i/>
          <w:iCs/>
          <w:color w:val="000000" w:themeColor="text1"/>
          <w:sz w:val="20"/>
          <w:szCs w:val="20"/>
        </w:rPr>
        <w:t xml:space="preserve"> incluir con claridad los </w:t>
      </w:r>
      <w:r w:rsidR="00A277F9" w:rsidRPr="002C074E">
        <w:rPr>
          <w:rFonts w:ascii="Verdana" w:hAnsi="Verdana" w:cs="Arial"/>
          <w:i/>
          <w:iCs/>
          <w:color w:val="000000" w:themeColor="text1"/>
          <w:sz w:val="20"/>
          <w:szCs w:val="20"/>
        </w:rPr>
        <w:t xml:space="preserve">informes </w:t>
      </w:r>
      <w:r w:rsidRPr="002C074E">
        <w:rPr>
          <w:rFonts w:ascii="Verdana" w:hAnsi="Verdana" w:cs="Arial"/>
          <w:i/>
          <w:iCs/>
          <w:color w:val="000000" w:themeColor="text1"/>
          <w:sz w:val="20"/>
          <w:szCs w:val="20"/>
        </w:rPr>
        <w:t>y/o entregables que espera</w:t>
      </w:r>
      <w:r w:rsidR="00117C7D" w:rsidRPr="002C074E">
        <w:rPr>
          <w:rFonts w:ascii="Verdana" w:hAnsi="Verdana" w:cs="Arial"/>
          <w:i/>
          <w:iCs/>
          <w:color w:val="000000" w:themeColor="text1"/>
          <w:sz w:val="20"/>
          <w:szCs w:val="20"/>
        </w:rPr>
        <w:t xml:space="preserve"> </w:t>
      </w:r>
      <w:r w:rsidRPr="002C074E">
        <w:rPr>
          <w:rFonts w:ascii="Verdana" w:hAnsi="Verdana" w:cs="Arial"/>
          <w:i/>
          <w:iCs/>
          <w:color w:val="000000" w:themeColor="text1"/>
          <w:sz w:val="20"/>
          <w:szCs w:val="20"/>
        </w:rPr>
        <w:t xml:space="preserve">recibir la entidad </w:t>
      </w:r>
      <w:r w:rsidR="00117C7D" w:rsidRPr="002C074E">
        <w:rPr>
          <w:rFonts w:ascii="Verdana" w:hAnsi="Verdana" w:cs="Arial"/>
          <w:i/>
          <w:iCs/>
          <w:color w:val="000000" w:themeColor="text1"/>
          <w:sz w:val="20"/>
          <w:szCs w:val="20"/>
        </w:rPr>
        <w:t xml:space="preserve">del contratista, </w:t>
      </w:r>
      <w:r w:rsidRPr="002C074E">
        <w:rPr>
          <w:rFonts w:ascii="Verdana" w:hAnsi="Verdana" w:cs="Arial"/>
          <w:i/>
          <w:iCs/>
          <w:color w:val="000000" w:themeColor="text1"/>
          <w:sz w:val="20"/>
          <w:szCs w:val="20"/>
        </w:rPr>
        <w:t>como consecuencia de la ejecución del contrato</w:t>
      </w:r>
      <w:r w:rsidR="00EA051D" w:rsidRPr="002C074E">
        <w:rPr>
          <w:rFonts w:ascii="Verdana" w:hAnsi="Verdana" w:cs="Arial"/>
          <w:i/>
          <w:iCs/>
          <w:color w:val="000000" w:themeColor="text1"/>
          <w:sz w:val="20"/>
          <w:szCs w:val="20"/>
        </w:rPr>
        <w:t xml:space="preserve">, y si es del caso definir los plazos de entrega de </w:t>
      </w:r>
      <w:proofErr w:type="gramStart"/>
      <w:r w:rsidR="00EA051D" w:rsidRPr="002C074E">
        <w:rPr>
          <w:rFonts w:ascii="Verdana" w:hAnsi="Verdana" w:cs="Arial"/>
          <w:i/>
          <w:iCs/>
          <w:color w:val="000000" w:themeColor="text1"/>
          <w:sz w:val="20"/>
          <w:szCs w:val="20"/>
        </w:rPr>
        <w:t>los mismos</w:t>
      </w:r>
      <w:proofErr w:type="gramEnd"/>
      <w:r w:rsidR="00EA051D" w:rsidRPr="002C074E">
        <w:rPr>
          <w:rFonts w:ascii="Verdana" w:hAnsi="Verdana" w:cs="Arial"/>
          <w:i/>
          <w:iCs/>
          <w:color w:val="000000" w:themeColor="text1"/>
          <w:sz w:val="20"/>
          <w:szCs w:val="20"/>
        </w:rPr>
        <w:t xml:space="preserve">. </w:t>
      </w:r>
      <w:r w:rsidRPr="002C074E">
        <w:rPr>
          <w:rFonts w:ascii="Verdana" w:hAnsi="Verdana" w:cs="Arial"/>
          <w:i/>
          <w:iCs/>
          <w:color w:val="000000" w:themeColor="text1"/>
          <w:sz w:val="20"/>
          <w:szCs w:val="20"/>
        </w:rPr>
        <w:t xml:space="preserve"> </w:t>
      </w:r>
    </w:p>
    <w:p w14:paraId="76BCB0BD" w14:textId="77777777" w:rsidR="00206FBF" w:rsidRPr="002C074E" w:rsidRDefault="00206FBF" w:rsidP="009E401C">
      <w:pPr>
        <w:autoSpaceDE w:val="0"/>
        <w:autoSpaceDN w:val="0"/>
        <w:adjustRightInd w:val="0"/>
        <w:jc w:val="both"/>
        <w:rPr>
          <w:rFonts w:ascii="Verdana" w:hAnsi="Verdana" w:cs="Arial"/>
          <w:color w:val="000000" w:themeColor="text1"/>
          <w:sz w:val="20"/>
          <w:szCs w:val="20"/>
        </w:rPr>
      </w:pPr>
    </w:p>
    <w:p w14:paraId="3FD546D6" w14:textId="00FB0D33" w:rsidR="00206FBF" w:rsidRPr="002C074E" w:rsidRDefault="008A1558" w:rsidP="009E401C">
      <w:pPr>
        <w:autoSpaceDE w:val="0"/>
        <w:autoSpaceDN w:val="0"/>
        <w:adjustRightInd w:val="0"/>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La</w:t>
      </w:r>
      <w:r w:rsidR="00A277F9" w:rsidRPr="002C074E">
        <w:rPr>
          <w:rFonts w:ascii="Verdana" w:hAnsi="Verdana" w:cs="Arial"/>
          <w:i/>
          <w:iCs/>
          <w:color w:val="000000" w:themeColor="text1"/>
          <w:sz w:val="20"/>
          <w:szCs w:val="20"/>
        </w:rPr>
        <w:t xml:space="preserve"> presentación de</w:t>
      </w:r>
      <w:r w:rsidRPr="002C074E">
        <w:rPr>
          <w:rFonts w:ascii="Verdana" w:hAnsi="Verdana" w:cs="Arial"/>
          <w:i/>
          <w:iCs/>
          <w:color w:val="000000" w:themeColor="text1"/>
          <w:sz w:val="20"/>
          <w:szCs w:val="20"/>
        </w:rPr>
        <w:t xml:space="preserve"> los entregables y/o</w:t>
      </w:r>
      <w:r w:rsidR="00A277F9" w:rsidRPr="002C074E">
        <w:rPr>
          <w:rFonts w:ascii="Verdana" w:hAnsi="Verdana" w:cs="Arial"/>
          <w:i/>
          <w:iCs/>
          <w:color w:val="000000" w:themeColor="text1"/>
          <w:sz w:val="20"/>
          <w:szCs w:val="20"/>
        </w:rPr>
        <w:t xml:space="preserve"> </w:t>
      </w:r>
      <w:r w:rsidR="00206FBF" w:rsidRPr="002C074E">
        <w:rPr>
          <w:rFonts w:ascii="Verdana" w:hAnsi="Verdana" w:cs="Arial"/>
          <w:i/>
          <w:iCs/>
          <w:color w:val="000000" w:themeColor="text1"/>
          <w:sz w:val="20"/>
          <w:szCs w:val="20"/>
        </w:rPr>
        <w:t>informes</w:t>
      </w:r>
      <w:r w:rsidRPr="002C074E">
        <w:rPr>
          <w:rFonts w:ascii="Verdana" w:hAnsi="Verdana" w:cs="Arial"/>
          <w:i/>
          <w:iCs/>
          <w:color w:val="000000" w:themeColor="text1"/>
          <w:sz w:val="20"/>
          <w:szCs w:val="20"/>
        </w:rPr>
        <w:t xml:space="preserve"> pueden ser;</w:t>
      </w:r>
      <w:r w:rsidR="00206FBF" w:rsidRPr="002C074E">
        <w:rPr>
          <w:rFonts w:ascii="Verdana" w:hAnsi="Verdana" w:cs="Arial"/>
          <w:i/>
          <w:iCs/>
          <w:color w:val="000000" w:themeColor="text1"/>
          <w:sz w:val="20"/>
          <w:szCs w:val="20"/>
        </w:rPr>
        <w:t xml:space="preserve"> </w:t>
      </w:r>
      <w:r w:rsidRPr="002C074E">
        <w:rPr>
          <w:rFonts w:ascii="Verdana" w:hAnsi="Verdana" w:cs="Arial"/>
          <w:i/>
          <w:iCs/>
          <w:color w:val="000000" w:themeColor="text1"/>
          <w:sz w:val="20"/>
          <w:szCs w:val="20"/>
        </w:rPr>
        <w:t xml:space="preserve">mensuales, trimestrales, periódicos o finales, entre otros, para lo cual la dependencia deberá establecer la forma de presentación. </w:t>
      </w:r>
    </w:p>
    <w:p w14:paraId="740B431A" w14:textId="77777777" w:rsidR="00206FBF" w:rsidRPr="002C074E" w:rsidRDefault="00206FBF" w:rsidP="009E401C">
      <w:pPr>
        <w:autoSpaceDE w:val="0"/>
        <w:autoSpaceDN w:val="0"/>
        <w:adjustRightInd w:val="0"/>
        <w:jc w:val="both"/>
        <w:rPr>
          <w:rFonts w:ascii="Verdana" w:hAnsi="Verdana" w:cs="Arial"/>
          <w:color w:val="000000" w:themeColor="text1"/>
          <w:sz w:val="20"/>
          <w:szCs w:val="20"/>
        </w:rPr>
      </w:pPr>
    </w:p>
    <w:p w14:paraId="60645309" w14:textId="4903BE40" w:rsidR="00C05A98" w:rsidRPr="002C074E" w:rsidRDefault="00EA051D" w:rsidP="009E401C">
      <w:pPr>
        <w:rPr>
          <w:rFonts w:ascii="Verdana" w:hAnsi="Verdana" w:cs="Arial"/>
          <w:b/>
          <w:color w:val="000000" w:themeColor="text1"/>
          <w:sz w:val="20"/>
          <w:szCs w:val="20"/>
        </w:rPr>
      </w:pPr>
      <w:r w:rsidRPr="002C074E">
        <w:rPr>
          <w:rFonts w:ascii="Verdana" w:hAnsi="Verdana" w:cs="Arial"/>
          <w:b/>
          <w:color w:val="000000" w:themeColor="text1"/>
          <w:sz w:val="20"/>
          <w:szCs w:val="20"/>
        </w:rPr>
        <w:t>2.</w:t>
      </w:r>
      <w:r w:rsidR="001404F3" w:rsidRPr="002C074E">
        <w:rPr>
          <w:rFonts w:ascii="Verdana" w:hAnsi="Verdana" w:cs="Arial"/>
          <w:b/>
          <w:color w:val="000000" w:themeColor="text1"/>
          <w:sz w:val="20"/>
          <w:szCs w:val="20"/>
        </w:rPr>
        <w:t>7</w:t>
      </w:r>
      <w:r w:rsidRPr="002C074E">
        <w:rPr>
          <w:rFonts w:ascii="Verdana" w:hAnsi="Verdana" w:cs="Arial"/>
          <w:b/>
          <w:color w:val="000000" w:themeColor="text1"/>
          <w:sz w:val="20"/>
          <w:szCs w:val="20"/>
        </w:rPr>
        <w:t xml:space="preserve">. </w:t>
      </w:r>
      <w:r w:rsidR="00C05A98" w:rsidRPr="002C074E">
        <w:rPr>
          <w:rFonts w:ascii="Verdana" w:hAnsi="Verdana" w:cs="Arial"/>
          <w:b/>
          <w:color w:val="000000" w:themeColor="text1"/>
          <w:sz w:val="20"/>
          <w:szCs w:val="20"/>
        </w:rPr>
        <w:t xml:space="preserve">PLAZO DE EJECUCIÓN DEL CONTRATO </w:t>
      </w:r>
    </w:p>
    <w:p w14:paraId="03D27935" w14:textId="77777777" w:rsidR="00C05A98" w:rsidRPr="002C074E" w:rsidRDefault="00C05A98" w:rsidP="009E401C">
      <w:pPr>
        <w:rPr>
          <w:rFonts w:ascii="Verdana" w:hAnsi="Verdana" w:cs="Arial"/>
          <w:b/>
          <w:color w:val="000000" w:themeColor="text1"/>
          <w:sz w:val="20"/>
          <w:szCs w:val="20"/>
        </w:rPr>
      </w:pPr>
    </w:p>
    <w:p w14:paraId="3C80A02D" w14:textId="6DCAA0BB" w:rsidR="00EA051D" w:rsidRPr="002C074E" w:rsidRDefault="00EA051D" w:rsidP="009E401C">
      <w:pPr>
        <w:jc w:val="both"/>
        <w:rPr>
          <w:rFonts w:ascii="Verdana" w:hAnsi="Verdana" w:cs="Calibri"/>
          <w:i/>
          <w:color w:val="000000" w:themeColor="text1"/>
          <w:sz w:val="20"/>
          <w:szCs w:val="20"/>
        </w:rPr>
      </w:pPr>
      <w:r w:rsidRPr="002C074E">
        <w:rPr>
          <w:rFonts w:ascii="Verdana" w:hAnsi="Verdana" w:cs="Calibri"/>
          <w:i/>
          <w:color w:val="000000" w:themeColor="text1"/>
          <w:sz w:val="20"/>
          <w:szCs w:val="20"/>
        </w:rPr>
        <w:t xml:space="preserve">El plazo de ejecución del contrato corresponde al término estimado por </w:t>
      </w:r>
      <w:r w:rsidR="00521068" w:rsidRPr="002C074E">
        <w:rPr>
          <w:rFonts w:ascii="Verdana" w:hAnsi="Verdana" w:cs="Calibri"/>
          <w:i/>
          <w:color w:val="000000" w:themeColor="text1"/>
          <w:sz w:val="20"/>
          <w:szCs w:val="20"/>
        </w:rPr>
        <w:t xml:space="preserve">el área o </w:t>
      </w:r>
      <w:r w:rsidRPr="002C074E">
        <w:rPr>
          <w:rFonts w:ascii="Verdana" w:hAnsi="Verdana" w:cs="Calibri"/>
          <w:i/>
          <w:color w:val="000000" w:themeColor="text1"/>
          <w:sz w:val="20"/>
          <w:szCs w:val="20"/>
        </w:rPr>
        <w:t xml:space="preserve">dependencia solicitante, para la ejecución del objeto contractual por parte del contratista. </w:t>
      </w:r>
      <w:r w:rsidR="002577D9" w:rsidRPr="002C074E">
        <w:rPr>
          <w:rFonts w:ascii="Verdana" w:hAnsi="Verdana" w:cs="Calibri"/>
          <w:i/>
          <w:color w:val="000000" w:themeColor="text1"/>
          <w:sz w:val="20"/>
          <w:szCs w:val="20"/>
        </w:rPr>
        <w:t xml:space="preserve"> La dependencia al momento de su definición deberá tener presente que este plazo deberá corresponder al término </w:t>
      </w:r>
      <w:r w:rsidR="00095535" w:rsidRPr="002C074E">
        <w:rPr>
          <w:rFonts w:ascii="Verdana" w:hAnsi="Verdana" w:cs="Calibri"/>
          <w:i/>
          <w:color w:val="000000" w:themeColor="text1"/>
          <w:sz w:val="20"/>
          <w:szCs w:val="20"/>
        </w:rPr>
        <w:t>para satisfacer la necesidad requerida, previendo el plazo dentro de la vigencia fiscal o superiores a esta con el respaldo de las vigencias futuras autorizadas.</w:t>
      </w:r>
      <w:r w:rsidR="002577D9" w:rsidRPr="002C074E">
        <w:rPr>
          <w:rFonts w:ascii="Verdana" w:hAnsi="Verdana" w:cs="Calibri"/>
          <w:i/>
          <w:color w:val="000000" w:themeColor="text1"/>
          <w:sz w:val="20"/>
          <w:szCs w:val="20"/>
        </w:rPr>
        <w:t xml:space="preserve"> </w:t>
      </w:r>
    </w:p>
    <w:p w14:paraId="2D8DA17C" w14:textId="77777777" w:rsidR="00EA051D" w:rsidRPr="002C074E" w:rsidRDefault="00EA051D" w:rsidP="009E401C">
      <w:pPr>
        <w:jc w:val="both"/>
        <w:rPr>
          <w:rFonts w:ascii="Verdana" w:hAnsi="Verdana" w:cs="Calibri"/>
          <w:i/>
          <w:color w:val="000000" w:themeColor="text1"/>
          <w:sz w:val="20"/>
          <w:szCs w:val="20"/>
        </w:rPr>
      </w:pPr>
    </w:p>
    <w:p w14:paraId="2D78E24C" w14:textId="5B19B628" w:rsidR="00EA051D" w:rsidRPr="002C074E" w:rsidRDefault="002577D9" w:rsidP="009E401C">
      <w:pPr>
        <w:jc w:val="both"/>
        <w:rPr>
          <w:rFonts w:ascii="Verdana" w:hAnsi="Verdana" w:cs="Calibri"/>
          <w:i/>
          <w:color w:val="000000" w:themeColor="text1"/>
          <w:sz w:val="20"/>
          <w:szCs w:val="20"/>
        </w:rPr>
      </w:pPr>
      <w:r w:rsidRPr="002C074E">
        <w:rPr>
          <w:rFonts w:ascii="Verdana" w:hAnsi="Verdana" w:cs="Calibri"/>
          <w:i/>
          <w:color w:val="000000" w:themeColor="text1"/>
          <w:sz w:val="20"/>
          <w:szCs w:val="20"/>
        </w:rPr>
        <w:t>Igualmente, este plazo atenderá a los criterios de razonabilidad</w:t>
      </w:r>
      <w:r w:rsidR="00EA051D" w:rsidRPr="002C074E">
        <w:rPr>
          <w:rFonts w:ascii="Verdana" w:hAnsi="Verdana" w:cs="Calibri"/>
          <w:i/>
          <w:color w:val="000000" w:themeColor="text1"/>
          <w:sz w:val="20"/>
          <w:szCs w:val="20"/>
        </w:rPr>
        <w:t>, de manera que le permita al Contratista cumplir el objeto y las obligaciones generales y específicas definidas. Por regla general, este plazo no puede exceder la vigencia fiscal</w:t>
      </w:r>
      <w:r w:rsidR="00095535" w:rsidRPr="002C074E">
        <w:rPr>
          <w:rFonts w:ascii="Verdana" w:hAnsi="Verdana" w:cs="Calibri"/>
          <w:i/>
          <w:color w:val="000000" w:themeColor="text1"/>
          <w:sz w:val="20"/>
          <w:szCs w:val="20"/>
        </w:rPr>
        <w:t>, en especial cuando la fuente de financiamiento es funcionamiento.</w:t>
      </w:r>
    </w:p>
    <w:p w14:paraId="118E45B2" w14:textId="77777777" w:rsidR="00EA051D" w:rsidRPr="002C074E" w:rsidRDefault="00EA051D" w:rsidP="009E401C">
      <w:pPr>
        <w:rPr>
          <w:rFonts w:ascii="Verdana" w:hAnsi="Verdana" w:cs="Arial"/>
          <w:b/>
          <w:color w:val="000000" w:themeColor="text1"/>
          <w:sz w:val="20"/>
          <w:szCs w:val="20"/>
        </w:rPr>
      </w:pPr>
      <w:r w:rsidRPr="002C074E">
        <w:rPr>
          <w:rFonts w:ascii="Verdana" w:hAnsi="Verdana" w:cs="Arial"/>
          <w:b/>
          <w:color w:val="000000" w:themeColor="text1"/>
          <w:sz w:val="20"/>
          <w:szCs w:val="20"/>
        </w:rPr>
        <w:t xml:space="preserve"> </w:t>
      </w:r>
    </w:p>
    <w:p w14:paraId="1A14671A" w14:textId="77777777" w:rsidR="00292031" w:rsidRPr="002C074E" w:rsidRDefault="00EA051D" w:rsidP="009E401C">
      <w:pPr>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 xml:space="preserve">La dependencia deberá hacer el análisis respectivo a fin de </w:t>
      </w:r>
      <w:r w:rsidR="00292031" w:rsidRPr="002C074E">
        <w:rPr>
          <w:rFonts w:ascii="Verdana" w:hAnsi="Verdana" w:cs="Arial"/>
          <w:bCs/>
          <w:i/>
          <w:iCs/>
          <w:color w:val="000000" w:themeColor="text1"/>
          <w:sz w:val="20"/>
          <w:szCs w:val="20"/>
        </w:rPr>
        <w:t xml:space="preserve">identificar </w:t>
      </w:r>
      <w:r w:rsidRPr="002C074E">
        <w:rPr>
          <w:rFonts w:ascii="Verdana" w:hAnsi="Verdana" w:cs="Arial"/>
          <w:bCs/>
          <w:i/>
          <w:iCs/>
          <w:color w:val="000000" w:themeColor="text1"/>
          <w:sz w:val="20"/>
          <w:szCs w:val="20"/>
        </w:rPr>
        <w:t xml:space="preserve">la mejor manera para establecer el plazo de ejecución. Para ese efecto, se podrá optar por diferentes opciones, </w:t>
      </w:r>
      <w:r w:rsidR="00292031" w:rsidRPr="002C074E">
        <w:rPr>
          <w:rFonts w:ascii="Verdana" w:hAnsi="Verdana" w:cs="Arial"/>
          <w:bCs/>
          <w:i/>
          <w:iCs/>
          <w:color w:val="000000" w:themeColor="text1"/>
          <w:sz w:val="20"/>
          <w:szCs w:val="20"/>
        </w:rPr>
        <w:t>entre las cuales se encuentran las relacionadas a continuación</w:t>
      </w:r>
      <w:r w:rsidRPr="002C074E">
        <w:rPr>
          <w:rFonts w:ascii="Verdana" w:hAnsi="Verdana" w:cs="Arial"/>
          <w:bCs/>
          <w:i/>
          <w:iCs/>
          <w:color w:val="000000" w:themeColor="text1"/>
          <w:sz w:val="20"/>
          <w:szCs w:val="20"/>
        </w:rPr>
        <w:t xml:space="preserve">: </w:t>
      </w:r>
    </w:p>
    <w:p w14:paraId="1BC41515" w14:textId="77777777" w:rsidR="00292031" w:rsidRPr="002C074E" w:rsidRDefault="00292031" w:rsidP="009E401C">
      <w:pPr>
        <w:jc w:val="both"/>
        <w:rPr>
          <w:rFonts w:ascii="Verdana" w:hAnsi="Verdana" w:cs="Arial"/>
          <w:bCs/>
          <w:i/>
          <w:iCs/>
          <w:color w:val="000000" w:themeColor="text1"/>
          <w:sz w:val="20"/>
          <w:szCs w:val="20"/>
        </w:rPr>
      </w:pPr>
    </w:p>
    <w:p w14:paraId="4C6988CA" w14:textId="77777777" w:rsidR="00EA051D" w:rsidRPr="002C074E" w:rsidRDefault="00292031" w:rsidP="00B260DB">
      <w:pPr>
        <w:pStyle w:val="ListParagraph"/>
        <w:numPr>
          <w:ilvl w:val="0"/>
          <w:numId w:val="8"/>
        </w:numPr>
        <w:jc w:val="both"/>
        <w:rPr>
          <w:rFonts w:ascii="Verdana" w:hAnsi="Verdana" w:cs="Arial"/>
          <w:bCs/>
          <w:color w:val="000000" w:themeColor="text1"/>
          <w:sz w:val="20"/>
          <w:szCs w:val="20"/>
        </w:rPr>
      </w:pPr>
      <w:r w:rsidRPr="002C074E">
        <w:rPr>
          <w:rFonts w:ascii="Verdana" w:hAnsi="Verdana" w:cs="Arial"/>
          <w:bCs/>
          <w:i/>
          <w:iCs/>
          <w:color w:val="000000" w:themeColor="text1"/>
          <w:sz w:val="20"/>
          <w:szCs w:val="20"/>
        </w:rPr>
        <w:lastRenderedPageBreak/>
        <w:t>Plazo de ejecución pactado en unidades de tiempo determinadas. (Ejemplo: Cuatro meses, un año, cinco meses</w:t>
      </w:r>
      <w:r w:rsidR="00590D70" w:rsidRPr="002C074E">
        <w:rPr>
          <w:rFonts w:ascii="Verdana" w:hAnsi="Verdana" w:cs="Arial"/>
          <w:bCs/>
          <w:i/>
          <w:iCs/>
          <w:color w:val="000000" w:themeColor="text1"/>
          <w:sz w:val="20"/>
          <w:szCs w:val="20"/>
        </w:rPr>
        <w:t>,</w:t>
      </w:r>
      <w:r w:rsidRPr="002C074E">
        <w:rPr>
          <w:rFonts w:ascii="Verdana" w:hAnsi="Verdana" w:cs="Arial"/>
          <w:bCs/>
          <w:i/>
          <w:iCs/>
          <w:color w:val="000000" w:themeColor="text1"/>
          <w:sz w:val="20"/>
          <w:szCs w:val="20"/>
        </w:rPr>
        <w:t xml:space="preserve"> </w:t>
      </w:r>
      <w:r w:rsidR="00590D70" w:rsidRPr="002C074E">
        <w:rPr>
          <w:rFonts w:ascii="Verdana" w:hAnsi="Verdana" w:cs="Arial"/>
          <w:bCs/>
          <w:i/>
          <w:iCs/>
          <w:color w:val="000000" w:themeColor="text1"/>
          <w:sz w:val="20"/>
          <w:szCs w:val="20"/>
        </w:rPr>
        <w:t xml:space="preserve">treinta </w:t>
      </w:r>
      <w:r w:rsidRPr="002C074E">
        <w:rPr>
          <w:rFonts w:ascii="Verdana" w:hAnsi="Verdana" w:cs="Arial"/>
          <w:bCs/>
          <w:i/>
          <w:iCs/>
          <w:color w:val="000000" w:themeColor="text1"/>
          <w:sz w:val="20"/>
          <w:szCs w:val="20"/>
        </w:rPr>
        <w:t xml:space="preserve">días calendario, etc.) </w:t>
      </w:r>
    </w:p>
    <w:p w14:paraId="07B19623" w14:textId="77777777" w:rsidR="00292031" w:rsidRPr="002C074E" w:rsidRDefault="00292031" w:rsidP="00B260DB">
      <w:pPr>
        <w:pStyle w:val="ListParagraph"/>
        <w:numPr>
          <w:ilvl w:val="0"/>
          <w:numId w:val="8"/>
        </w:numPr>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 xml:space="preserve">Determinación del plazo de ejecución con fecha de terminación previamente definida: (Ejemplo: El plazo de ejecución del contrato será hasta el quince (15) de septiembre de 2022, contado a partir del cumplimiento de los requisitos de perfeccionamiento y ejecución del contrato.) </w:t>
      </w:r>
    </w:p>
    <w:p w14:paraId="53373681" w14:textId="4E7D8D48" w:rsidR="001404F3" w:rsidRPr="002C074E" w:rsidRDefault="00095535" w:rsidP="001404F3">
      <w:pPr>
        <w:pStyle w:val="ListParagraph"/>
        <w:numPr>
          <w:ilvl w:val="0"/>
          <w:numId w:val="8"/>
        </w:numPr>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 xml:space="preserve">Plazo determinado y/o sometido a condición </w:t>
      </w:r>
      <w:r w:rsidR="001404F3" w:rsidRPr="002C074E">
        <w:rPr>
          <w:rFonts w:ascii="Verdana" w:hAnsi="Verdana" w:cs="Arial"/>
          <w:bCs/>
          <w:i/>
          <w:iCs/>
          <w:color w:val="000000" w:themeColor="text1"/>
          <w:sz w:val="20"/>
          <w:szCs w:val="20"/>
        </w:rPr>
        <w:t xml:space="preserve">(Ejemplo: El plazo de ejecución del contrato será hasta el quince (15) de septiembre de 2022 o hasta agotar recursos, lo que ocurra primero, contado a partir del cumplimiento de los requisitos de perfeccionamiento y ejecución del contrato.) </w:t>
      </w:r>
    </w:p>
    <w:p w14:paraId="42D96DA5" w14:textId="046E0369" w:rsidR="006C5B08" w:rsidRPr="002C074E" w:rsidRDefault="00292031" w:rsidP="00B260DB">
      <w:pPr>
        <w:pStyle w:val="ListParagraph"/>
        <w:numPr>
          <w:ilvl w:val="0"/>
          <w:numId w:val="8"/>
        </w:numPr>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Cualquier otra manera de definición, que permita determinar con claridad desde y hasta cuando se extiende el plazo de ejecución.</w:t>
      </w:r>
    </w:p>
    <w:p w14:paraId="2A501DDF" w14:textId="77777777" w:rsidR="006C5B08" w:rsidRPr="002C074E" w:rsidRDefault="000811E8" w:rsidP="00B260DB">
      <w:pPr>
        <w:pStyle w:val="ListParagraph"/>
        <w:numPr>
          <w:ilvl w:val="0"/>
          <w:numId w:val="8"/>
        </w:numPr>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Seguido del plazo, se deberá agregar</w:t>
      </w:r>
      <w:r w:rsidR="0099229C" w:rsidRPr="002C074E">
        <w:rPr>
          <w:rFonts w:ascii="Verdana" w:hAnsi="Verdana" w:cs="Arial"/>
          <w:bCs/>
          <w:i/>
          <w:iCs/>
          <w:color w:val="000000" w:themeColor="text1"/>
          <w:sz w:val="20"/>
          <w:szCs w:val="20"/>
        </w:rPr>
        <w:t xml:space="preserve"> (</w:t>
      </w:r>
      <w:r w:rsidR="000A5341" w:rsidRPr="002C074E">
        <w:rPr>
          <w:rFonts w:ascii="Verdana" w:hAnsi="Verdana" w:cs="Arial"/>
          <w:bCs/>
          <w:i/>
          <w:iCs/>
          <w:color w:val="000000" w:themeColor="text1"/>
          <w:sz w:val="20"/>
          <w:szCs w:val="20"/>
        </w:rPr>
        <w:t>el cual se iniciará a partir del cumplimiento de los requisitos de perfeccionamiento y ejecución.)</w:t>
      </w:r>
    </w:p>
    <w:p w14:paraId="5E96C010" w14:textId="77777777" w:rsidR="00B91DAC" w:rsidRPr="002C074E" w:rsidRDefault="00B91DAC" w:rsidP="009E401C">
      <w:pPr>
        <w:pStyle w:val="ListParagraph"/>
        <w:jc w:val="both"/>
        <w:rPr>
          <w:rFonts w:ascii="Verdana" w:hAnsi="Verdana" w:cs="Arial"/>
          <w:bCs/>
          <w:i/>
          <w:iCs/>
          <w:color w:val="000000" w:themeColor="text1"/>
          <w:sz w:val="20"/>
          <w:szCs w:val="20"/>
        </w:rPr>
      </w:pPr>
    </w:p>
    <w:p w14:paraId="03C5EB8E" w14:textId="216FBC45" w:rsidR="001454E0" w:rsidRPr="002C074E" w:rsidRDefault="00292031" w:rsidP="009E401C">
      <w:pPr>
        <w:jc w:val="both"/>
        <w:rPr>
          <w:rFonts w:ascii="Verdana" w:hAnsi="Verdana" w:cs="Arial"/>
          <w:b/>
          <w:color w:val="000000" w:themeColor="text1"/>
          <w:sz w:val="20"/>
          <w:szCs w:val="20"/>
        </w:rPr>
      </w:pPr>
      <w:r w:rsidRPr="002C074E">
        <w:rPr>
          <w:rFonts w:ascii="Verdana" w:hAnsi="Verdana" w:cs="Arial"/>
          <w:b/>
          <w:color w:val="000000" w:themeColor="text1"/>
          <w:sz w:val="20"/>
          <w:szCs w:val="20"/>
        </w:rPr>
        <w:t>2.</w:t>
      </w:r>
      <w:r w:rsidR="001404F3" w:rsidRPr="002C074E">
        <w:rPr>
          <w:rFonts w:ascii="Verdana" w:hAnsi="Verdana" w:cs="Arial"/>
          <w:b/>
          <w:color w:val="000000" w:themeColor="text1"/>
          <w:sz w:val="20"/>
          <w:szCs w:val="20"/>
        </w:rPr>
        <w:t>8</w:t>
      </w:r>
      <w:r w:rsidRPr="002C074E">
        <w:rPr>
          <w:rFonts w:ascii="Verdana" w:hAnsi="Verdana" w:cs="Arial"/>
          <w:b/>
          <w:color w:val="000000" w:themeColor="text1"/>
          <w:sz w:val="20"/>
          <w:szCs w:val="20"/>
        </w:rPr>
        <w:t xml:space="preserve">. </w:t>
      </w:r>
      <w:r w:rsidR="00C05A98" w:rsidRPr="002C074E">
        <w:rPr>
          <w:rFonts w:ascii="Verdana" w:hAnsi="Verdana" w:cs="Arial"/>
          <w:b/>
          <w:color w:val="000000" w:themeColor="text1"/>
          <w:sz w:val="20"/>
          <w:szCs w:val="20"/>
        </w:rPr>
        <w:t xml:space="preserve">LUGAR DE EJECUCIÓN: </w:t>
      </w:r>
    </w:p>
    <w:p w14:paraId="5AEA47C7" w14:textId="77777777" w:rsidR="00B35469" w:rsidRPr="002C074E" w:rsidRDefault="00B35469" w:rsidP="009E401C">
      <w:pPr>
        <w:jc w:val="both"/>
        <w:rPr>
          <w:rFonts w:ascii="Verdana" w:hAnsi="Verdana" w:cs="Arial"/>
          <w:b/>
          <w:color w:val="000000" w:themeColor="text1"/>
          <w:sz w:val="20"/>
          <w:szCs w:val="20"/>
        </w:rPr>
      </w:pPr>
    </w:p>
    <w:p w14:paraId="68D0890A" w14:textId="77777777" w:rsidR="002577D9" w:rsidRPr="002C074E" w:rsidRDefault="002577D9" w:rsidP="009E401C">
      <w:pPr>
        <w:jc w:val="both"/>
        <w:rPr>
          <w:rFonts w:ascii="Verdana" w:hAnsi="Verdana" w:cs="Arial"/>
          <w:b/>
          <w:color w:val="000000" w:themeColor="text1"/>
          <w:sz w:val="20"/>
          <w:szCs w:val="20"/>
        </w:rPr>
      </w:pPr>
      <w:r w:rsidRPr="002C074E">
        <w:rPr>
          <w:rFonts w:ascii="Verdana" w:hAnsi="Verdana" w:cs="Arial"/>
          <w:bCs/>
          <w:color w:val="000000" w:themeColor="text1"/>
          <w:sz w:val="20"/>
          <w:szCs w:val="20"/>
          <w:lang w:eastAsia="es-CO"/>
        </w:rPr>
        <w:t xml:space="preserve">El lugar de ejecución del </w:t>
      </w:r>
      <w:proofErr w:type="gramStart"/>
      <w:r w:rsidRPr="002C074E">
        <w:rPr>
          <w:rFonts w:ascii="Verdana" w:hAnsi="Verdana" w:cs="Arial"/>
          <w:bCs/>
          <w:color w:val="000000" w:themeColor="text1"/>
          <w:sz w:val="20"/>
          <w:szCs w:val="20"/>
          <w:lang w:eastAsia="es-CO"/>
        </w:rPr>
        <w:t>contrato,</w:t>
      </w:r>
      <w:proofErr w:type="gramEnd"/>
      <w:r w:rsidRPr="002C074E">
        <w:rPr>
          <w:rFonts w:ascii="Verdana" w:hAnsi="Verdana" w:cs="Arial"/>
          <w:bCs/>
          <w:color w:val="000000" w:themeColor="text1"/>
          <w:sz w:val="20"/>
          <w:szCs w:val="20"/>
          <w:lang w:eastAsia="es-CO"/>
        </w:rPr>
        <w:t xml:space="preserve"> será la ciudad de Bogotá D.C. </w:t>
      </w:r>
    </w:p>
    <w:p w14:paraId="2326261E" w14:textId="77777777" w:rsidR="002577D9" w:rsidRPr="002C074E" w:rsidRDefault="002577D9" w:rsidP="009E401C">
      <w:pPr>
        <w:shd w:val="clear" w:color="auto" w:fill="FFFFFF"/>
        <w:rPr>
          <w:rFonts w:ascii="Verdana" w:hAnsi="Verdana" w:cs="Arial"/>
          <w:bCs/>
          <w:color w:val="000000" w:themeColor="text1"/>
          <w:sz w:val="20"/>
          <w:szCs w:val="20"/>
          <w:lang w:eastAsia="es-CO"/>
        </w:rPr>
      </w:pPr>
    </w:p>
    <w:p w14:paraId="09910C71" w14:textId="45539884" w:rsidR="002577D9" w:rsidRPr="002C074E" w:rsidRDefault="002577D9" w:rsidP="009E401C">
      <w:pPr>
        <w:shd w:val="clear" w:color="auto" w:fill="FFFFFF"/>
        <w:jc w:val="both"/>
        <w:rPr>
          <w:rFonts w:ascii="Verdana" w:hAnsi="Verdana" w:cs="Arial"/>
          <w:bCs/>
          <w:i/>
          <w:iCs/>
          <w:color w:val="000000" w:themeColor="text1"/>
          <w:sz w:val="20"/>
          <w:szCs w:val="20"/>
          <w:lang w:eastAsia="es-CO"/>
        </w:rPr>
      </w:pPr>
      <w:r w:rsidRPr="002C074E">
        <w:rPr>
          <w:rFonts w:ascii="Verdana" w:hAnsi="Verdana" w:cstheme="minorHAnsi"/>
          <w:bCs/>
          <w:i/>
          <w:iCs/>
          <w:color w:val="000000" w:themeColor="text1"/>
          <w:sz w:val="20"/>
          <w:szCs w:val="20"/>
        </w:rPr>
        <w:t xml:space="preserve">También constituye lugar de ejecución del contrato </w:t>
      </w:r>
      <w:r w:rsidRPr="002C074E">
        <w:rPr>
          <w:rFonts w:ascii="Verdana" w:hAnsi="Verdana" w:cs="Tahoma"/>
          <w:bCs/>
          <w:i/>
          <w:iCs/>
          <w:color w:val="000000" w:themeColor="text1"/>
          <w:sz w:val="20"/>
          <w:szCs w:val="20"/>
        </w:rPr>
        <w:t xml:space="preserve">los lugares del territorio nacional a los cuales el contratista </w:t>
      </w:r>
      <w:r w:rsidR="001404F3" w:rsidRPr="002C074E">
        <w:rPr>
          <w:rFonts w:ascii="Verdana" w:hAnsi="Verdana" w:cs="Tahoma"/>
          <w:bCs/>
          <w:i/>
          <w:iCs/>
          <w:color w:val="000000" w:themeColor="text1"/>
          <w:sz w:val="20"/>
          <w:szCs w:val="20"/>
        </w:rPr>
        <w:t xml:space="preserve">desarrolle </w:t>
      </w:r>
      <w:r w:rsidRPr="002C074E">
        <w:rPr>
          <w:rFonts w:ascii="Verdana" w:hAnsi="Verdana" w:cs="Tahoma"/>
          <w:bCs/>
          <w:i/>
          <w:iCs/>
          <w:color w:val="000000" w:themeColor="text1"/>
          <w:sz w:val="20"/>
          <w:szCs w:val="20"/>
        </w:rPr>
        <w:t xml:space="preserve">el objeto contractual y las obligaciones establecidas.  </w:t>
      </w:r>
    </w:p>
    <w:p w14:paraId="1C96FFBA" w14:textId="77777777" w:rsidR="00023545" w:rsidRPr="002C074E" w:rsidRDefault="00023545" w:rsidP="009E401C">
      <w:pPr>
        <w:jc w:val="both"/>
        <w:rPr>
          <w:rFonts w:ascii="Verdana" w:hAnsi="Verdana" w:cs="Arial"/>
          <w:color w:val="000000" w:themeColor="text1"/>
          <w:sz w:val="20"/>
          <w:szCs w:val="20"/>
        </w:rPr>
      </w:pPr>
    </w:p>
    <w:tbl>
      <w:tblPr>
        <w:tblW w:w="8789"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2C074E" w:rsidRPr="002C074E" w14:paraId="50BE76E0" w14:textId="77777777" w:rsidTr="00B41839">
        <w:trPr>
          <w:cantSplit/>
          <w:trHeight w:val="156"/>
          <w:tblCellSpacing w:w="20" w:type="dxa"/>
        </w:trPr>
        <w:tc>
          <w:tcPr>
            <w:tcW w:w="8709" w:type="dxa"/>
            <w:shd w:val="clear" w:color="auto" w:fill="D9D9D9"/>
            <w:vAlign w:val="center"/>
          </w:tcPr>
          <w:p w14:paraId="3DB12AA9" w14:textId="77777777" w:rsidR="00CA01BB" w:rsidRPr="002C074E" w:rsidRDefault="00CA01BB" w:rsidP="00B41839">
            <w:pPr>
              <w:ind w:left="24"/>
              <w:jc w:val="both"/>
              <w:rPr>
                <w:rFonts w:ascii="Verdana" w:hAnsi="Verdana" w:cs="Arial"/>
                <w:b/>
                <w:color w:val="000000" w:themeColor="text1"/>
                <w:sz w:val="20"/>
                <w:szCs w:val="20"/>
              </w:rPr>
            </w:pPr>
            <w:r w:rsidRPr="002C074E">
              <w:rPr>
                <w:rFonts w:ascii="Verdana" w:hAnsi="Verdana" w:cs="Arial"/>
                <w:b/>
                <w:color w:val="000000" w:themeColor="text1"/>
                <w:sz w:val="20"/>
                <w:szCs w:val="20"/>
                <w:lang w:eastAsia="en-US"/>
              </w:rPr>
              <w:t>3.</w:t>
            </w:r>
            <w:r w:rsidR="00AB5C12" w:rsidRPr="002C074E">
              <w:rPr>
                <w:rFonts w:ascii="Verdana" w:hAnsi="Verdana" w:cs="Arial"/>
                <w:b/>
                <w:color w:val="000000" w:themeColor="text1"/>
                <w:sz w:val="20"/>
                <w:szCs w:val="20"/>
                <w:lang w:eastAsia="en-US"/>
              </w:rPr>
              <w:t xml:space="preserve"> </w:t>
            </w:r>
            <w:r w:rsidRPr="002C074E">
              <w:rPr>
                <w:rFonts w:ascii="Verdana" w:hAnsi="Verdana" w:cs="Arial"/>
                <w:b/>
                <w:color w:val="000000" w:themeColor="text1"/>
                <w:sz w:val="20"/>
                <w:szCs w:val="20"/>
                <w:lang w:eastAsia="en-US"/>
              </w:rPr>
              <w:t xml:space="preserve">MODALIDAD DE SELECCIÓN DEL CONTRATISTA </w:t>
            </w:r>
            <w:r w:rsidR="00B41839" w:rsidRPr="002C074E">
              <w:rPr>
                <w:rFonts w:ascii="Verdana" w:hAnsi="Verdana" w:cs="Arial"/>
                <w:b/>
                <w:color w:val="000000" w:themeColor="text1"/>
                <w:sz w:val="20"/>
                <w:szCs w:val="20"/>
                <w:lang w:eastAsia="en-US"/>
              </w:rPr>
              <w:t xml:space="preserve">Y JUSTIFICACIÓN DE </w:t>
            </w:r>
            <w:proofErr w:type="gramStart"/>
            <w:r w:rsidR="00B41839" w:rsidRPr="002C074E">
              <w:rPr>
                <w:rFonts w:ascii="Verdana" w:hAnsi="Verdana" w:cs="Arial"/>
                <w:b/>
                <w:color w:val="000000" w:themeColor="text1"/>
                <w:sz w:val="20"/>
                <w:szCs w:val="20"/>
                <w:lang w:eastAsia="en-US"/>
              </w:rPr>
              <w:t>LA MISMA</w:t>
            </w:r>
            <w:proofErr w:type="gramEnd"/>
          </w:p>
        </w:tc>
      </w:tr>
    </w:tbl>
    <w:p w14:paraId="35E35547" w14:textId="77777777" w:rsidR="00362B28" w:rsidRPr="002C074E" w:rsidRDefault="00362B28" w:rsidP="009E401C">
      <w:pPr>
        <w:jc w:val="both"/>
        <w:rPr>
          <w:rFonts w:ascii="Verdana" w:hAnsi="Verdana" w:cs="Arial"/>
          <w:b/>
          <w:color w:val="000000" w:themeColor="text1"/>
          <w:sz w:val="20"/>
          <w:szCs w:val="20"/>
        </w:rPr>
      </w:pPr>
    </w:p>
    <w:p w14:paraId="6D4B5FD4" w14:textId="77777777" w:rsidR="00467F18" w:rsidRPr="002C074E" w:rsidRDefault="000B2EFF" w:rsidP="009E401C">
      <w:pPr>
        <w:jc w:val="both"/>
        <w:rPr>
          <w:rFonts w:ascii="Verdana" w:hAnsi="Verdana" w:cs="Arial"/>
          <w:b/>
          <w:color w:val="000000" w:themeColor="text1"/>
          <w:sz w:val="20"/>
          <w:szCs w:val="20"/>
        </w:rPr>
      </w:pPr>
      <w:r w:rsidRPr="002C074E">
        <w:rPr>
          <w:rFonts w:ascii="Verdana" w:hAnsi="Verdana" w:cs="Arial"/>
          <w:b/>
          <w:color w:val="000000" w:themeColor="text1"/>
          <w:sz w:val="20"/>
          <w:szCs w:val="20"/>
        </w:rPr>
        <w:t xml:space="preserve">3.1. </w:t>
      </w:r>
      <w:r w:rsidR="00467F18" w:rsidRPr="002C074E">
        <w:rPr>
          <w:rFonts w:ascii="Verdana" w:hAnsi="Verdana" w:cs="Arial"/>
          <w:b/>
          <w:color w:val="000000" w:themeColor="text1"/>
          <w:sz w:val="20"/>
          <w:szCs w:val="20"/>
        </w:rPr>
        <w:t xml:space="preserve">MODALIDAD DE SELECCIÓN. </w:t>
      </w:r>
    </w:p>
    <w:p w14:paraId="52DE7AE6" w14:textId="77777777" w:rsidR="00182656" w:rsidRPr="002C074E" w:rsidRDefault="00182656" w:rsidP="009E401C">
      <w:pPr>
        <w:jc w:val="both"/>
        <w:rPr>
          <w:rFonts w:ascii="Verdana" w:hAnsi="Verdana" w:cs="Arial"/>
          <w:b/>
          <w:color w:val="000000" w:themeColor="text1"/>
          <w:sz w:val="20"/>
          <w:szCs w:val="20"/>
        </w:rPr>
      </w:pPr>
    </w:p>
    <w:p w14:paraId="59C157F7" w14:textId="16DE7BA8" w:rsidR="00182656" w:rsidRPr="002C074E" w:rsidRDefault="001F7E3D" w:rsidP="009E401C">
      <w:pPr>
        <w:jc w:val="both"/>
        <w:rPr>
          <w:rFonts w:ascii="Verdana" w:eastAsia="Calibri" w:hAnsi="Verdana" w:cs="Arial"/>
          <w:b/>
          <w:i/>
          <w:iCs/>
          <w:color w:val="000000" w:themeColor="text1"/>
          <w:spacing w:val="-3"/>
          <w:sz w:val="20"/>
          <w:szCs w:val="20"/>
          <w:lang w:eastAsia="en-US"/>
        </w:rPr>
      </w:pPr>
      <w:r w:rsidRPr="002C074E">
        <w:rPr>
          <w:rFonts w:ascii="Verdana" w:eastAsia="Calibri" w:hAnsi="Verdana" w:cs="Arial"/>
          <w:b/>
          <w:i/>
          <w:iCs/>
          <w:color w:val="000000" w:themeColor="text1"/>
          <w:spacing w:val="-3"/>
          <w:sz w:val="20"/>
          <w:szCs w:val="20"/>
          <w:lang w:eastAsia="en-US"/>
        </w:rPr>
        <w:t xml:space="preserve">Para Contratación directa </w:t>
      </w:r>
      <w:r w:rsidR="00182656" w:rsidRPr="002C074E">
        <w:rPr>
          <w:rFonts w:ascii="Verdana" w:eastAsia="Calibri" w:hAnsi="Verdana" w:cs="Arial"/>
          <w:b/>
          <w:i/>
          <w:iCs/>
          <w:color w:val="000000" w:themeColor="text1"/>
          <w:spacing w:val="-3"/>
          <w:sz w:val="20"/>
          <w:szCs w:val="20"/>
          <w:lang w:eastAsia="en-US"/>
        </w:rPr>
        <w:t>CUANDO NO EXISTE PLURALIDAD DE OFERENTES</w:t>
      </w:r>
    </w:p>
    <w:p w14:paraId="23619299" w14:textId="77777777" w:rsidR="00F966FC" w:rsidRPr="002C074E" w:rsidRDefault="00F966FC" w:rsidP="009E401C">
      <w:pPr>
        <w:jc w:val="both"/>
        <w:rPr>
          <w:rFonts w:ascii="Verdana" w:eastAsia="Calibri" w:hAnsi="Verdana" w:cs="Arial"/>
          <w:b/>
          <w:i/>
          <w:iCs/>
          <w:color w:val="000000" w:themeColor="text1"/>
          <w:spacing w:val="-3"/>
          <w:sz w:val="20"/>
          <w:szCs w:val="20"/>
          <w:lang w:eastAsia="en-US"/>
        </w:rPr>
      </w:pPr>
    </w:p>
    <w:p w14:paraId="4D07CF69" w14:textId="77777777" w:rsidR="0092746B" w:rsidRPr="002C074E" w:rsidRDefault="0092746B" w:rsidP="009E401C">
      <w:pPr>
        <w:jc w:val="both"/>
        <w:rPr>
          <w:rFonts w:ascii="Verdana" w:hAnsi="Verdana"/>
          <w:color w:val="000000" w:themeColor="text1"/>
          <w:sz w:val="20"/>
          <w:szCs w:val="20"/>
        </w:rPr>
      </w:pPr>
      <w:r w:rsidRPr="002C074E">
        <w:rPr>
          <w:rFonts w:ascii="Verdana" w:hAnsi="Verdana"/>
          <w:color w:val="000000" w:themeColor="text1"/>
          <w:sz w:val="20"/>
          <w:szCs w:val="20"/>
        </w:rPr>
        <w:t>El artículo 2 de la ley 1150 de 2007, consagra las modalidades de selección que se pueden emplear para realizar la escogencia de un contratista de la administración, estableciendo para el efecto cinco (5) modalidades principales, como son: La licitación pública, como regla general, y a su turno, como excepciones a esta última, tenemos a la Selección Abreviada; el Concurso de Méritos, la Contratación Directa y la Mínima Cuantía.</w:t>
      </w:r>
    </w:p>
    <w:p w14:paraId="4A9912ED" w14:textId="77777777" w:rsidR="0092746B" w:rsidRPr="002C074E" w:rsidRDefault="0092746B" w:rsidP="009E401C">
      <w:pPr>
        <w:jc w:val="both"/>
        <w:rPr>
          <w:rFonts w:ascii="Verdana" w:hAnsi="Verdana"/>
          <w:color w:val="000000" w:themeColor="text1"/>
          <w:sz w:val="20"/>
          <w:szCs w:val="20"/>
        </w:rPr>
      </w:pPr>
    </w:p>
    <w:p w14:paraId="2A9CA449" w14:textId="77777777" w:rsidR="0092746B" w:rsidRPr="002C074E" w:rsidRDefault="0092746B" w:rsidP="009E401C">
      <w:pPr>
        <w:jc w:val="both"/>
        <w:rPr>
          <w:rFonts w:ascii="Verdana" w:hAnsi="Verdana"/>
          <w:color w:val="000000" w:themeColor="text1"/>
          <w:sz w:val="20"/>
          <w:szCs w:val="20"/>
        </w:rPr>
      </w:pPr>
      <w:r w:rsidRPr="002C074E">
        <w:rPr>
          <w:rFonts w:ascii="Verdana" w:hAnsi="Verdana"/>
          <w:color w:val="000000" w:themeColor="text1"/>
          <w:sz w:val="20"/>
          <w:szCs w:val="20"/>
        </w:rPr>
        <w:t>El numeral 1 del citado artículo 2 de la Ley 1150 de 2007, establece por regla general, la escogencia del contratista se efectuará a través de licitación pública, con las excepciones que señalan en los numerales 2, 3 y 4, es decir, selección abreviada, concurso de méritos y contratación directa.</w:t>
      </w:r>
    </w:p>
    <w:p w14:paraId="5805CBAA" w14:textId="77777777" w:rsidR="0092746B" w:rsidRPr="002C074E" w:rsidRDefault="0092746B" w:rsidP="009E401C">
      <w:pPr>
        <w:jc w:val="both"/>
        <w:rPr>
          <w:rFonts w:ascii="Verdana" w:hAnsi="Verdana"/>
          <w:color w:val="000000" w:themeColor="text1"/>
          <w:sz w:val="20"/>
          <w:szCs w:val="20"/>
        </w:rPr>
      </w:pPr>
    </w:p>
    <w:p w14:paraId="00041250" w14:textId="77777777" w:rsidR="0092746B" w:rsidRPr="002C074E" w:rsidRDefault="0092746B" w:rsidP="009E401C">
      <w:pPr>
        <w:jc w:val="both"/>
        <w:rPr>
          <w:rFonts w:ascii="Verdana" w:hAnsi="Verdana"/>
          <w:color w:val="000000" w:themeColor="text1"/>
          <w:sz w:val="20"/>
          <w:szCs w:val="20"/>
        </w:rPr>
      </w:pPr>
      <w:r w:rsidRPr="002C074E">
        <w:rPr>
          <w:rFonts w:ascii="Verdana" w:hAnsi="Verdana"/>
          <w:color w:val="000000" w:themeColor="text1"/>
          <w:sz w:val="20"/>
          <w:szCs w:val="20"/>
        </w:rPr>
        <w:t xml:space="preserve">El Literal g) Numeral 4° del Artículo 2° de la Ley 1150 de 2007, establece que se podrá contratar directamente “g) Cuando no exista pluralidad de oferentes en el mercado;”. </w:t>
      </w:r>
    </w:p>
    <w:p w14:paraId="0CE13266" w14:textId="77777777" w:rsidR="0092746B" w:rsidRPr="002C074E" w:rsidRDefault="0092746B" w:rsidP="009E401C">
      <w:pPr>
        <w:jc w:val="both"/>
        <w:rPr>
          <w:rFonts w:ascii="Verdana" w:hAnsi="Verdana"/>
          <w:color w:val="000000" w:themeColor="text1"/>
          <w:sz w:val="20"/>
          <w:szCs w:val="20"/>
        </w:rPr>
      </w:pPr>
    </w:p>
    <w:p w14:paraId="4AD80546" w14:textId="77777777" w:rsidR="0092746B" w:rsidRPr="002C074E" w:rsidRDefault="0092746B" w:rsidP="009E401C">
      <w:pPr>
        <w:jc w:val="both"/>
        <w:rPr>
          <w:rFonts w:ascii="Verdana" w:hAnsi="Verdana"/>
          <w:color w:val="000000" w:themeColor="text1"/>
          <w:sz w:val="20"/>
          <w:szCs w:val="20"/>
        </w:rPr>
      </w:pPr>
      <w:r w:rsidRPr="002C074E">
        <w:rPr>
          <w:rFonts w:ascii="Verdana" w:hAnsi="Verdana"/>
          <w:color w:val="000000" w:themeColor="text1"/>
          <w:sz w:val="20"/>
          <w:szCs w:val="20"/>
        </w:rPr>
        <w:t xml:space="preserve">La selección del contratista se realizará por la modalidad de contratación directa de acuerdo con lo señalado en el literal g) del numeral 4 del artículo 2 de la Ley 1150 de </w:t>
      </w:r>
      <w:r w:rsidRPr="002C074E">
        <w:rPr>
          <w:rFonts w:ascii="Verdana" w:hAnsi="Verdana"/>
          <w:color w:val="000000" w:themeColor="text1"/>
          <w:sz w:val="20"/>
          <w:szCs w:val="20"/>
        </w:rPr>
        <w:lastRenderedPageBreak/>
        <w:t xml:space="preserve">2007 incorporado en el artículo 2.2.1.2.1.4.8 del Decreto 1082 de 2015 aplicable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 </w:t>
      </w:r>
    </w:p>
    <w:p w14:paraId="632A97D9" w14:textId="77777777" w:rsidR="0092746B" w:rsidRPr="002C074E" w:rsidRDefault="0092746B" w:rsidP="009E401C">
      <w:pPr>
        <w:jc w:val="both"/>
        <w:rPr>
          <w:rFonts w:ascii="Verdana" w:hAnsi="Verdana"/>
          <w:color w:val="000000" w:themeColor="text1"/>
          <w:sz w:val="20"/>
          <w:szCs w:val="20"/>
        </w:rPr>
      </w:pPr>
    </w:p>
    <w:p w14:paraId="026A522B" w14:textId="7464CD4C" w:rsidR="0092746B" w:rsidRPr="002C074E" w:rsidRDefault="0092746B" w:rsidP="009E401C">
      <w:pPr>
        <w:jc w:val="both"/>
        <w:rPr>
          <w:rFonts w:ascii="Verdana" w:hAnsi="Verdana"/>
          <w:i/>
          <w:iCs/>
          <w:color w:val="000000" w:themeColor="text1"/>
          <w:sz w:val="20"/>
          <w:szCs w:val="20"/>
        </w:rPr>
      </w:pPr>
      <w:r w:rsidRPr="002C074E">
        <w:rPr>
          <w:rFonts w:ascii="Verdana" w:hAnsi="Verdana"/>
          <w:color w:val="000000" w:themeColor="text1"/>
          <w:sz w:val="20"/>
          <w:szCs w:val="20"/>
        </w:rPr>
        <w:t>Conforme a lo anterior, la selección del contratista corresponde a la contratación directa ya que la</w:t>
      </w:r>
      <w:r w:rsidR="008457F4" w:rsidRPr="002C074E">
        <w:rPr>
          <w:rFonts w:ascii="Verdana" w:hAnsi="Verdana"/>
          <w:color w:val="000000" w:themeColor="text1"/>
          <w:sz w:val="20"/>
          <w:szCs w:val="20"/>
        </w:rPr>
        <w:t xml:space="preserve"> </w:t>
      </w:r>
      <w:r w:rsidR="008457F4" w:rsidRPr="002C074E">
        <w:rPr>
          <w:rFonts w:ascii="Verdana" w:hAnsi="Verdana"/>
          <w:i/>
          <w:iCs/>
          <w:color w:val="000000" w:themeColor="text1"/>
          <w:sz w:val="20"/>
          <w:szCs w:val="20"/>
        </w:rPr>
        <w:t xml:space="preserve">(nombre de la sociedad) es </w:t>
      </w:r>
      <w:r w:rsidR="008457F4" w:rsidRPr="002C074E">
        <w:rPr>
          <w:rFonts w:ascii="Verdana" w:hAnsi="Verdana" w:cs="Arial"/>
          <w:i/>
          <w:iCs/>
          <w:color w:val="000000" w:themeColor="text1"/>
          <w:sz w:val="20"/>
          <w:szCs w:val="20"/>
        </w:rPr>
        <w:t xml:space="preserve">titular de los derechos de propiedad industrial o de los derechos de autor, o por ser proveedor exclusivo en el territorio nacional, según certificado ……” </w:t>
      </w:r>
      <w:r w:rsidR="008457F4" w:rsidRPr="002C074E">
        <w:rPr>
          <w:rFonts w:ascii="Verdana" w:hAnsi="Verdana" w:cs="Arial"/>
          <w:color w:val="000000" w:themeColor="text1"/>
          <w:sz w:val="20"/>
          <w:szCs w:val="20"/>
        </w:rPr>
        <w:t>(</w:t>
      </w:r>
      <w:r w:rsidR="0089363D" w:rsidRPr="002C074E">
        <w:rPr>
          <w:rFonts w:ascii="Verdana" w:hAnsi="Verdana" w:cs="Arial"/>
          <w:color w:val="000000" w:themeColor="text1"/>
          <w:sz w:val="20"/>
          <w:szCs w:val="20"/>
        </w:rPr>
        <w:t>La dependencia debe incluir la justificación del porque no hay pluralidad de oferentes).</w:t>
      </w:r>
    </w:p>
    <w:p w14:paraId="395C4F5D" w14:textId="77777777" w:rsidR="00182656" w:rsidRPr="002C074E" w:rsidRDefault="00182656" w:rsidP="009E401C">
      <w:pPr>
        <w:jc w:val="both"/>
        <w:rPr>
          <w:rFonts w:ascii="Verdana" w:eastAsia="Calibri" w:hAnsi="Verdana" w:cs="Arial"/>
          <w:b/>
          <w:i/>
          <w:iCs/>
          <w:color w:val="000000" w:themeColor="text1"/>
          <w:spacing w:val="-3"/>
          <w:sz w:val="20"/>
          <w:szCs w:val="20"/>
          <w:lang w:eastAsia="en-US"/>
        </w:rPr>
      </w:pPr>
    </w:p>
    <w:p w14:paraId="0C3E31ED" w14:textId="39A481A6" w:rsidR="00182656" w:rsidRPr="002C074E" w:rsidRDefault="00F966FC" w:rsidP="009E401C">
      <w:pPr>
        <w:jc w:val="both"/>
        <w:rPr>
          <w:rFonts w:ascii="Verdana" w:hAnsi="Verdana" w:cs="Arial"/>
          <w:b/>
          <w:color w:val="000000" w:themeColor="text1"/>
          <w:sz w:val="20"/>
          <w:szCs w:val="20"/>
        </w:rPr>
      </w:pPr>
      <w:r w:rsidRPr="002C074E">
        <w:rPr>
          <w:rFonts w:ascii="Verdana" w:hAnsi="Verdana" w:cs="Arial"/>
          <w:bCs/>
          <w:color w:val="000000" w:themeColor="text1"/>
          <w:sz w:val="20"/>
          <w:szCs w:val="20"/>
        </w:rPr>
        <w:t>La modalidad de contratación aplicable en el presente proceso de selección es la de Contratación Directa, de acuerdo con lo previsto en el artículo 2, numeral 4, literal g) Cuando no exista pluralidad de oferentes en el mercado y el Decreto 1082 de 2015, en su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proveedor exclusivo en el territorio nacional</w:t>
      </w:r>
      <w:r w:rsidRPr="002C074E">
        <w:rPr>
          <w:rFonts w:ascii="Verdana" w:hAnsi="Verdana" w:cs="Arial"/>
          <w:b/>
          <w:color w:val="000000" w:themeColor="text1"/>
          <w:sz w:val="20"/>
          <w:szCs w:val="20"/>
        </w:rPr>
        <w:t>.</w:t>
      </w:r>
    </w:p>
    <w:p w14:paraId="11137453" w14:textId="77777777" w:rsidR="001F7E3D" w:rsidRPr="002C074E" w:rsidRDefault="001F7E3D" w:rsidP="009E401C">
      <w:pPr>
        <w:jc w:val="both"/>
        <w:rPr>
          <w:rFonts w:ascii="Verdana" w:hAnsi="Verdana" w:cs="Arial"/>
          <w:b/>
          <w:color w:val="000000" w:themeColor="text1"/>
          <w:sz w:val="20"/>
          <w:szCs w:val="20"/>
        </w:rPr>
      </w:pPr>
    </w:p>
    <w:p w14:paraId="7E3D8A59" w14:textId="77777777" w:rsidR="001F7E3D" w:rsidRPr="002C074E" w:rsidRDefault="001F7E3D" w:rsidP="009E401C">
      <w:pPr>
        <w:jc w:val="both"/>
        <w:rPr>
          <w:rFonts w:ascii="Verdana" w:hAnsi="Verdana" w:cs="Arial"/>
          <w:b/>
          <w:color w:val="000000" w:themeColor="text1"/>
          <w:sz w:val="20"/>
          <w:szCs w:val="20"/>
        </w:rPr>
      </w:pPr>
    </w:p>
    <w:p w14:paraId="015E52FE" w14:textId="4E38B0B2" w:rsidR="00182656" w:rsidRPr="002C074E" w:rsidRDefault="001F7E3D" w:rsidP="009E401C">
      <w:pPr>
        <w:jc w:val="both"/>
        <w:rPr>
          <w:rFonts w:ascii="Verdana" w:hAnsi="Verdana" w:cs="Arial"/>
          <w:b/>
          <w:color w:val="000000" w:themeColor="text1"/>
          <w:sz w:val="20"/>
          <w:szCs w:val="20"/>
        </w:rPr>
      </w:pPr>
      <w:r w:rsidRPr="002C074E">
        <w:rPr>
          <w:rFonts w:ascii="Verdana" w:eastAsia="Calibri" w:hAnsi="Verdana" w:cs="Arial"/>
          <w:b/>
          <w:i/>
          <w:iCs/>
          <w:color w:val="000000" w:themeColor="text1"/>
          <w:spacing w:val="-3"/>
          <w:sz w:val="20"/>
          <w:szCs w:val="20"/>
          <w:lang w:eastAsia="en-US"/>
        </w:rPr>
        <w:t xml:space="preserve">Para Contratación directa </w:t>
      </w:r>
      <w:r w:rsidRPr="002C074E">
        <w:rPr>
          <w:rFonts w:ascii="Verdana" w:hAnsi="Verdana" w:cs="Arial"/>
          <w:b/>
          <w:color w:val="000000" w:themeColor="text1"/>
          <w:sz w:val="20"/>
          <w:szCs w:val="20"/>
        </w:rPr>
        <w:t>CONTRATOS INTERADMINISTRATIVOS</w:t>
      </w:r>
    </w:p>
    <w:p w14:paraId="685B9979" w14:textId="77777777" w:rsidR="00182656" w:rsidRPr="002C074E" w:rsidRDefault="00182656" w:rsidP="009E401C">
      <w:pPr>
        <w:jc w:val="both"/>
        <w:rPr>
          <w:rFonts w:ascii="Verdana" w:hAnsi="Verdana" w:cs="Arial"/>
          <w:b/>
          <w:color w:val="000000" w:themeColor="text1"/>
          <w:sz w:val="20"/>
          <w:szCs w:val="20"/>
        </w:rPr>
      </w:pPr>
    </w:p>
    <w:p w14:paraId="17B4879F" w14:textId="77777777" w:rsidR="001F7E3D" w:rsidRPr="002C074E" w:rsidRDefault="001F7E3D" w:rsidP="001F7E3D">
      <w:pPr>
        <w:jc w:val="both"/>
        <w:rPr>
          <w:rFonts w:ascii="Verdana" w:hAnsi="Verdana"/>
          <w:bCs/>
          <w:color w:val="000000" w:themeColor="text1"/>
          <w:sz w:val="20"/>
          <w:szCs w:val="20"/>
          <w:lang w:val="es-CO"/>
        </w:rPr>
      </w:pPr>
      <w:r w:rsidRPr="002C074E">
        <w:rPr>
          <w:rFonts w:ascii="Verdana" w:hAnsi="Verdana"/>
          <w:bCs/>
          <w:color w:val="000000" w:themeColor="text1"/>
          <w:sz w:val="20"/>
          <w:szCs w:val="20"/>
          <w:lang w:val="es-CO"/>
        </w:rPr>
        <w:t xml:space="preserve">La Constitución Política señala en su artículo 113 que los diferentes órganos del Estado tienen funciones separadas pero deben colaborar armónicamente para la realización de sus fines, en concordancia con el artículo 209, el cual establece que las autoridades administrativas deben coordinar sus actuaciones para el adecuado cumplimiento de los fines del estado, toda vez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03C39384" w14:textId="77777777" w:rsidR="001F7E3D" w:rsidRPr="002C074E" w:rsidRDefault="001F7E3D" w:rsidP="001F7E3D">
      <w:pPr>
        <w:jc w:val="both"/>
        <w:rPr>
          <w:rFonts w:ascii="Verdana" w:hAnsi="Verdana"/>
          <w:bCs/>
          <w:color w:val="000000" w:themeColor="text1"/>
          <w:sz w:val="20"/>
          <w:szCs w:val="20"/>
          <w:lang w:val="es-CO"/>
        </w:rPr>
      </w:pPr>
    </w:p>
    <w:p w14:paraId="00FEDDA3" w14:textId="77777777" w:rsidR="001F7E3D" w:rsidRPr="002C074E" w:rsidRDefault="001F7E3D" w:rsidP="001F7E3D">
      <w:pPr>
        <w:jc w:val="both"/>
        <w:rPr>
          <w:rFonts w:ascii="Verdana" w:hAnsi="Verdana"/>
          <w:bCs/>
          <w:color w:val="000000" w:themeColor="text1"/>
          <w:sz w:val="20"/>
          <w:szCs w:val="20"/>
          <w:lang w:val="es-CO"/>
        </w:rPr>
      </w:pPr>
      <w:r w:rsidRPr="002C074E">
        <w:rPr>
          <w:rFonts w:ascii="Verdana" w:hAnsi="Verdana"/>
          <w:bCs/>
          <w:color w:val="000000" w:themeColor="text1"/>
          <w:sz w:val="20"/>
          <w:szCs w:val="20"/>
          <w:lang w:val="es-CO"/>
        </w:rPr>
        <w:t xml:space="preserve">Así mismo, el artículo 6 de la Ley 489 de 1998, en congruencia con los principios establecidos en la Constitución Política, determina que, en virtud del principio de coordinación y colaboración, las autoridades administrativas deben garantizar la armonía en el ejercicio de sus respectivas funciones con el fin de lograr los fines y cometidos estatales y en consecuencia prestarán su colaboración a las demás entidades para facilitar el ejercicio de sus funciones. </w:t>
      </w:r>
    </w:p>
    <w:p w14:paraId="4C896FE9" w14:textId="77777777" w:rsidR="001F7E3D" w:rsidRPr="002C074E" w:rsidRDefault="001F7E3D" w:rsidP="001F7E3D">
      <w:pPr>
        <w:jc w:val="both"/>
        <w:rPr>
          <w:rFonts w:ascii="Verdana" w:hAnsi="Verdana"/>
          <w:bCs/>
          <w:color w:val="000000" w:themeColor="text1"/>
          <w:sz w:val="20"/>
          <w:szCs w:val="20"/>
          <w:lang w:val="es-CO"/>
        </w:rPr>
      </w:pPr>
    </w:p>
    <w:p w14:paraId="4F97123D" w14:textId="19F17670" w:rsidR="001F7E3D" w:rsidRPr="002C074E" w:rsidRDefault="001F7E3D" w:rsidP="001F7E3D">
      <w:pPr>
        <w:autoSpaceDE w:val="0"/>
        <w:autoSpaceDN w:val="0"/>
        <w:adjustRightInd w:val="0"/>
        <w:jc w:val="both"/>
        <w:rPr>
          <w:rFonts w:ascii="Verdana" w:eastAsia="Arial Narrow" w:hAnsi="Verdana" w:cs="Tahoma"/>
          <w:color w:val="000000" w:themeColor="text1"/>
          <w:sz w:val="20"/>
          <w:szCs w:val="20"/>
          <w:lang w:eastAsia="es-CO"/>
        </w:rPr>
      </w:pPr>
      <w:r w:rsidRPr="002C074E">
        <w:rPr>
          <w:rFonts w:ascii="Verdana" w:eastAsia="Arial Narrow" w:hAnsi="Verdana" w:cs="Tahoma"/>
          <w:color w:val="000000" w:themeColor="text1"/>
          <w:sz w:val="20"/>
          <w:szCs w:val="20"/>
          <w:lang w:eastAsia="es-CO"/>
        </w:rPr>
        <w:t>En armonía con lo anterior, el numeral 4 del artículo 2 de la Ley 1150 de 2007 establece que uno de los casos en los cuales procede la modalidad de selección de contratación directa, corresponde a los contratos, siempre que las obligaciones derivadas del mismo tengan relación directa con el objeto de la entidad ejecutora señalado en la ley o en sus reglamentos. En igual sentido, el artículo 2.2.1.2.1.4.4 del Decreto 1082 de 2015, establece: “</w:t>
      </w:r>
      <w:r w:rsidRPr="002C074E">
        <w:rPr>
          <w:rFonts w:ascii="Verdana" w:eastAsia="Arial Narrow" w:hAnsi="Verdana" w:cs="Tahoma"/>
          <w:i/>
          <w:color w:val="000000" w:themeColor="text1"/>
          <w:sz w:val="20"/>
          <w:szCs w:val="20"/>
          <w:lang w:eastAsia="es-CO"/>
        </w:rPr>
        <w:t>Contratos o convenios interadministrativos. La modalidad de selección para la contratación entre Entidades Estatales es la contratación directa; (…)</w:t>
      </w:r>
      <w:r w:rsidRPr="002C074E">
        <w:rPr>
          <w:rFonts w:ascii="Verdana" w:eastAsia="Arial Narrow" w:hAnsi="Verdana" w:cs="Tahoma"/>
          <w:color w:val="000000" w:themeColor="text1"/>
          <w:sz w:val="20"/>
          <w:szCs w:val="20"/>
          <w:lang w:eastAsia="es-CO"/>
        </w:rPr>
        <w:t>”.</w:t>
      </w:r>
    </w:p>
    <w:p w14:paraId="2BC7611A" w14:textId="77777777" w:rsidR="001F7E3D" w:rsidRPr="002C074E" w:rsidRDefault="001F7E3D" w:rsidP="001F7E3D">
      <w:pPr>
        <w:jc w:val="both"/>
        <w:rPr>
          <w:rFonts w:ascii="Verdana" w:hAnsi="Verdana"/>
          <w:bCs/>
          <w:color w:val="000000" w:themeColor="text1"/>
          <w:sz w:val="20"/>
          <w:szCs w:val="20"/>
          <w:lang w:val="es-CO"/>
        </w:rPr>
      </w:pPr>
    </w:p>
    <w:p w14:paraId="1AE4EC1A" w14:textId="77777777" w:rsidR="001F7E3D" w:rsidRPr="002C074E" w:rsidRDefault="001F7E3D" w:rsidP="001F7E3D">
      <w:pPr>
        <w:jc w:val="both"/>
        <w:rPr>
          <w:rFonts w:ascii="Verdana" w:hAnsi="Verdana"/>
          <w:bCs/>
          <w:color w:val="000000" w:themeColor="text1"/>
          <w:sz w:val="20"/>
          <w:szCs w:val="20"/>
          <w:lang w:val="es-CO"/>
        </w:rPr>
      </w:pPr>
      <w:r w:rsidRPr="002C074E">
        <w:rPr>
          <w:rFonts w:ascii="Verdana" w:hAnsi="Verdana"/>
          <w:bCs/>
          <w:color w:val="000000" w:themeColor="text1"/>
          <w:sz w:val="20"/>
          <w:szCs w:val="20"/>
          <w:lang w:val="es-CO"/>
        </w:rPr>
        <w:t xml:space="preserve">En este orden de ideas, resulta pertinente acudir al Concepto número </w:t>
      </w:r>
      <w:hyperlink r:id="rId12" w:history="1">
        <w:r w:rsidRPr="002C074E">
          <w:rPr>
            <w:rFonts w:ascii="Verdana" w:hAnsi="Verdana"/>
            <w:bCs/>
            <w:color w:val="000000" w:themeColor="text1"/>
            <w:sz w:val="20"/>
            <w:szCs w:val="20"/>
            <w:lang w:val="es-CO"/>
          </w:rPr>
          <w:t xml:space="preserve">4201913000004536 de fecha </w:t>
        </w:r>
      </w:hyperlink>
      <w:r w:rsidRPr="002C074E">
        <w:rPr>
          <w:rFonts w:ascii="Verdana" w:hAnsi="Verdana"/>
          <w:bCs/>
          <w:color w:val="000000" w:themeColor="text1"/>
          <w:sz w:val="20"/>
          <w:szCs w:val="20"/>
          <w:lang w:val="es-CO"/>
        </w:rPr>
        <w:t xml:space="preserve">28 de agosto de 2019, emitido por la Agencia Nacional de Contratación Pública – Colombia Compra Eficiente, que establece de manera expresa, frente a los Contratos Interadministrativos: </w:t>
      </w:r>
    </w:p>
    <w:p w14:paraId="5B426A20" w14:textId="77777777" w:rsidR="001F7E3D" w:rsidRPr="002C074E" w:rsidRDefault="001F7E3D" w:rsidP="001F7E3D">
      <w:pPr>
        <w:jc w:val="both"/>
        <w:rPr>
          <w:rFonts w:ascii="Verdana" w:hAnsi="Verdana"/>
          <w:bCs/>
          <w:color w:val="000000" w:themeColor="text1"/>
          <w:sz w:val="20"/>
          <w:szCs w:val="20"/>
          <w:lang w:val="es-CO"/>
        </w:rPr>
      </w:pPr>
    </w:p>
    <w:p w14:paraId="1DEE2ECF"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 xml:space="preserve">“(…) De acuerdo con lo anterior, el contrato (…) interadministrativo es aquel </w:t>
      </w:r>
      <w:r w:rsidRPr="002C074E">
        <w:rPr>
          <w:rFonts w:ascii="Verdana" w:hAnsi="Verdana" w:cs="Courier New"/>
          <w:b/>
          <w:i/>
          <w:color w:val="000000" w:themeColor="text1"/>
          <w:sz w:val="20"/>
          <w:szCs w:val="20"/>
          <w:u w:val="single"/>
          <w:lang w:eastAsia="es-CO"/>
        </w:rPr>
        <w:t>acuerdo en el que concurre la voluntad de dos o más personas jurídicas de derecho público con la finalidad de cumplir, en el marco de sus objetivos misionales y sus competencias, con los fines del Estado</w:t>
      </w:r>
      <w:r w:rsidRPr="002C074E">
        <w:rPr>
          <w:rFonts w:ascii="Verdana" w:hAnsi="Verdana" w:cs="Courier New"/>
          <w:i/>
          <w:color w:val="000000" w:themeColor="text1"/>
          <w:sz w:val="20"/>
          <w:szCs w:val="20"/>
          <w:lang w:eastAsia="es-CO"/>
        </w:rPr>
        <w:t>. Es decir que, los contratos o convenios interadministrativos nominados en la Ley 80 de 1993, están precedidos de un criterio orgánico, pues es necesario que los extremos de la relación contractual sean entidades estatales. (…)</w:t>
      </w:r>
    </w:p>
    <w:p w14:paraId="5586853A"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 xml:space="preserve">En este sentido, la Sección Tercera del Consejo de Estado, en sentencia del 23 de junio de 2010, con radicación N.º 66001-23-31-000-1998-00261-01(17.860) y con ponencia del </w:t>
      </w:r>
      <w:proofErr w:type="gramStart"/>
      <w:r w:rsidRPr="002C074E">
        <w:rPr>
          <w:rFonts w:ascii="Verdana" w:hAnsi="Verdana" w:cs="Courier New"/>
          <w:i/>
          <w:color w:val="000000" w:themeColor="text1"/>
          <w:sz w:val="20"/>
          <w:szCs w:val="20"/>
          <w:lang w:eastAsia="es-CO"/>
        </w:rPr>
        <w:t>Consejero</w:t>
      </w:r>
      <w:proofErr w:type="gramEnd"/>
      <w:r w:rsidRPr="002C074E">
        <w:rPr>
          <w:rFonts w:ascii="Verdana" w:hAnsi="Verdana" w:cs="Courier New"/>
          <w:i/>
          <w:color w:val="000000" w:themeColor="text1"/>
          <w:sz w:val="20"/>
          <w:szCs w:val="20"/>
          <w:lang w:eastAsia="es-CO"/>
        </w:rPr>
        <w:t xml:space="preserve"> Mauricio Fajardo Gómez, ha indicado, frente a la naturaleza de convenio y contrato interadministrativo, que: </w:t>
      </w:r>
    </w:p>
    <w:p w14:paraId="24B1ED98"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w:t>
      </w:r>
    </w:p>
    <w:p w14:paraId="58F4ACCB"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 xml:space="preserve">En atención a lo anterior y en relación específicamente con lo que interesa para el caso concreto, </w:t>
      </w:r>
      <w:r w:rsidRPr="002C074E">
        <w:rPr>
          <w:rFonts w:ascii="Verdana" w:hAnsi="Verdana" w:cs="Courier New"/>
          <w:b/>
          <w:i/>
          <w:color w:val="000000" w:themeColor="text1"/>
          <w:sz w:val="20"/>
          <w:szCs w:val="20"/>
          <w:u w:val="single"/>
          <w:lang w:eastAsia="es-CO"/>
        </w:rPr>
        <w:t>se puede señalar que los</w:t>
      </w:r>
      <w:r w:rsidRPr="002C074E">
        <w:rPr>
          <w:rFonts w:ascii="Verdana" w:hAnsi="Verdana" w:cs="Courier New"/>
          <w:i/>
          <w:color w:val="000000" w:themeColor="text1"/>
          <w:sz w:val="20"/>
          <w:szCs w:val="20"/>
          <w:lang w:eastAsia="es-CO"/>
        </w:rPr>
        <w:t xml:space="preserve"> convenios o </w:t>
      </w:r>
      <w:r w:rsidRPr="002C074E">
        <w:rPr>
          <w:rFonts w:ascii="Verdana" w:hAnsi="Verdana" w:cs="Courier New"/>
          <w:b/>
          <w:i/>
          <w:color w:val="000000" w:themeColor="text1"/>
          <w:sz w:val="20"/>
          <w:szCs w:val="20"/>
          <w:u w:val="single"/>
          <w:lang w:eastAsia="es-CO"/>
        </w:rPr>
        <w:t>contratos interadministrativos tienen como características principales las siguientes</w:t>
      </w:r>
      <w:r w:rsidRPr="002C074E">
        <w:rPr>
          <w:rFonts w:ascii="Verdana" w:hAnsi="Verdana" w:cs="Courier New"/>
          <w:i/>
          <w:color w:val="000000" w:themeColor="text1"/>
          <w:sz w:val="20"/>
          <w:szCs w:val="20"/>
          <w:u w:val="single"/>
          <w:lang w:eastAsia="es-CO"/>
        </w:rPr>
        <w:t>:</w:t>
      </w:r>
    </w:p>
    <w:p w14:paraId="3D95DA03"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(i) constituyen verdaderos contratos en los términos del Código de Comercio cuando su objeto lo constituyen obligaciones patrimoniales; (</w:t>
      </w:r>
      <w:proofErr w:type="spellStart"/>
      <w:r w:rsidRPr="002C074E">
        <w:rPr>
          <w:rFonts w:ascii="Verdana" w:hAnsi="Verdana" w:cs="Courier New"/>
          <w:i/>
          <w:color w:val="000000" w:themeColor="text1"/>
          <w:sz w:val="20"/>
          <w:szCs w:val="20"/>
          <w:lang w:eastAsia="es-CO"/>
        </w:rPr>
        <w:t>ii</w:t>
      </w:r>
      <w:proofErr w:type="spellEnd"/>
      <w:r w:rsidRPr="002C074E">
        <w:rPr>
          <w:rFonts w:ascii="Verdana" w:hAnsi="Verdana" w:cs="Courier New"/>
          <w:i/>
          <w:color w:val="000000" w:themeColor="text1"/>
          <w:sz w:val="20"/>
          <w:szCs w:val="20"/>
          <w:lang w:eastAsia="es-CO"/>
        </w:rPr>
        <w:t>) tienen como fuente la autonomía contractual; (</w:t>
      </w:r>
      <w:proofErr w:type="spellStart"/>
      <w:r w:rsidRPr="002C074E">
        <w:rPr>
          <w:rFonts w:ascii="Verdana" w:hAnsi="Verdana" w:cs="Courier New"/>
          <w:i/>
          <w:color w:val="000000" w:themeColor="text1"/>
          <w:sz w:val="20"/>
          <w:szCs w:val="20"/>
          <w:lang w:eastAsia="es-CO"/>
        </w:rPr>
        <w:t>iii</w:t>
      </w:r>
      <w:proofErr w:type="spellEnd"/>
      <w:r w:rsidRPr="002C074E">
        <w:rPr>
          <w:rFonts w:ascii="Verdana" w:hAnsi="Verdana" w:cs="Courier New"/>
          <w:i/>
          <w:color w:val="000000" w:themeColor="text1"/>
          <w:sz w:val="20"/>
          <w:szCs w:val="20"/>
          <w:lang w:eastAsia="es-CO"/>
        </w:rPr>
        <w:t>) son contratos nominados puesto que están mencionados en la ley; (</w:t>
      </w:r>
      <w:proofErr w:type="spellStart"/>
      <w:r w:rsidRPr="002C074E">
        <w:rPr>
          <w:rFonts w:ascii="Verdana" w:hAnsi="Verdana" w:cs="Courier New"/>
          <w:i/>
          <w:color w:val="000000" w:themeColor="text1"/>
          <w:sz w:val="20"/>
          <w:szCs w:val="20"/>
          <w:lang w:eastAsia="es-CO"/>
        </w:rPr>
        <w:t>iv</w:t>
      </w:r>
      <w:proofErr w:type="spellEnd"/>
      <w:r w:rsidRPr="002C074E">
        <w:rPr>
          <w:rFonts w:ascii="Verdana" w:hAnsi="Verdana" w:cs="Courier New"/>
          <w:i/>
          <w:color w:val="000000" w:themeColor="text1"/>
          <w:sz w:val="20"/>
          <w:szCs w:val="20"/>
          <w:lang w:eastAsia="es-CO"/>
        </w:rPr>
        <w:t xml:space="preserve">) son contratos atípicos desde la perspectiva legal dado que se advierte la ausencia de unas normas que de manera detallada los disciplinen, los expliquen y los desarrollen, como sí las tienen los contratos típicos, por ejemplo compra venta, arrendamiento, mandato, etc. (v) </w:t>
      </w:r>
      <w:r w:rsidRPr="002C074E">
        <w:rPr>
          <w:rFonts w:ascii="Verdana" w:hAnsi="Verdana" w:cs="Courier New"/>
          <w:b/>
          <w:i/>
          <w:color w:val="000000" w:themeColor="text1"/>
          <w:sz w:val="20"/>
          <w:szCs w:val="20"/>
          <w:lang w:eastAsia="es-CO"/>
        </w:rPr>
        <w:t xml:space="preserve">la normatividad </w:t>
      </w:r>
      <w:r w:rsidRPr="002C074E">
        <w:rPr>
          <w:rFonts w:ascii="Verdana" w:hAnsi="Verdana" w:cs="Courier New"/>
          <w:b/>
          <w:i/>
          <w:color w:val="000000" w:themeColor="text1"/>
          <w:sz w:val="20"/>
          <w:szCs w:val="20"/>
          <w:u w:val="single"/>
          <w:lang w:eastAsia="es-CO"/>
        </w:rPr>
        <w:t>a la cual se encuentran sujetos en principio es la del Estatuto General de Contratación, en atención a que las partes que los celebran son entidades estatales y, por consiguiente, también se obligan a las disposiciones que resulten pertinentes del Código Civil y del Código de Comercio</w:t>
      </w:r>
      <w:r w:rsidRPr="002C074E">
        <w:rPr>
          <w:rFonts w:ascii="Verdana" w:hAnsi="Verdana" w:cs="Courier New"/>
          <w:i/>
          <w:color w:val="000000" w:themeColor="text1"/>
          <w:sz w:val="20"/>
          <w:szCs w:val="20"/>
          <w:lang w:eastAsia="es-CO"/>
        </w:rPr>
        <w:t>; (vi) dan lugar a la creación de obligaciones jurídicamente exigibles; (</w:t>
      </w:r>
      <w:proofErr w:type="spellStart"/>
      <w:r w:rsidRPr="002C074E">
        <w:rPr>
          <w:rFonts w:ascii="Verdana" w:hAnsi="Verdana" w:cs="Courier New"/>
          <w:i/>
          <w:color w:val="000000" w:themeColor="text1"/>
          <w:sz w:val="20"/>
          <w:szCs w:val="20"/>
          <w:lang w:eastAsia="es-CO"/>
        </w:rPr>
        <w:t>vii</w:t>
      </w:r>
      <w:proofErr w:type="spellEnd"/>
      <w:r w:rsidRPr="002C074E">
        <w:rPr>
          <w:rFonts w:ascii="Verdana" w:hAnsi="Verdana" w:cs="Courier New"/>
          <w:i/>
          <w:color w:val="000000" w:themeColor="text1"/>
          <w:sz w:val="20"/>
          <w:szCs w:val="20"/>
          <w:lang w:eastAsia="es-CO"/>
        </w:rPr>
        <w:t>) persiguen una finalidad común a través de la realización de intereses compartidos entre las entidades vinculadas; (</w:t>
      </w:r>
      <w:proofErr w:type="spellStart"/>
      <w:r w:rsidRPr="002C074E">
        <w:rPr>
          <w:rFonts w:ascii="Verdana" w:hAnsi="Verdana" w:cs="Courier New"/>
          <w:i/>
          <w:color w:val="000000" w:themeColor="text1"/>
          <w:sz w:val="20"/>
          <w:szCs w:val="20"/>
          <w:lang w:eastAsia="es-CO"/>
        </w:rPr>
        <w:t>viii</w:t>
      </w:r>
      <w:proofErr w:type="spellEnd"/>
      <w:r w:rsidRPr="002C074E">
        <w:rPr>
          <w:rFonts w:ascii="Verdana" w:hAnsi="Verdana" w:cs="Courier New"/>
          <w:i/>
          <w:color w:val="000000" w:themeColor="text1"/>
          <w:sz w:val="20"/>
          <w:szCs w:val="20"/>
          <w:lang w:eastAsia="es-CO"/>
        </w:rPr>
        <w:t>) la acción mediante la cual se deben ventilar las diferencias que sobre el particular surjan es la de controversias contractuales. Ahora bien, en el hipotético caso de que el convenio fuera diferente al contrato interadministrativo, sería necesario reflexionar sobre las consecuencias que dicha conclusión traería frente algunos aspectos propios de las relaciones negociales entre entidades del Estado, previstos en la Ley 80 de 1993, como los siguientes:</w:t>
      </w:r>
      <w:r w:rsidRPr="002C074E">
        <w:rPr>
          <w:rFonts w:ascii="Verdana" w:hAnsi="Verdana" w:cs="Courier New"/>
          <w:b/>
          <w:bCs/>
          <w:i/>
          <w:color w:val="000000" w:themeColor="text1"/>
          <w:sz w:val="20"/>
          <w:szCs w:val="20"/>
          <w:lang w:eastAsia="es-CO"/>
        </w:rPr>
        <w:t>(…)(</w:t>
      </w:r>
      <w:proofErr w:type="spellStart"/>
      <w:r w:rsidRPr="002C074E">
        <w:rPr>
          <w:rFonts w:ascii="Verdana" w:hAnsi="Verdana" w:cs="Courier New"/>
          <w:b/>
          <w:bCs/>
          <w:i/>
          <w:color w:val="000000" w:themeColor="text1"/>
          <w:sz w:val="20"/>
          <w:szCs w:val="20"/>
          <w:lang w:eastAsia="es-CO"/>
        </w:rPr>
        <w:t>iii</w:t>
      </w:r>
      <w:proofErr w:type="spellEnd"/>
      <w:r w:rsidRPr="002C074E">
        <w:rPr>
          <w:rFonts w:ascii="Verdana" w:hAnsi="Verdana" w:cs="Courier New"/>
          <w:b/>
          <w:bCs/>
          <w:i/>
          <w:color w:val="000000" w:themeColor="text1"/>
          <w:sz w:val="20"/>
          <w:szCs w:val="20"/>
          <w:lang w:eastAsia="es-CO"/>
        </w:rPr>
        <w:t>) Modalidad de selección:</w:t>
      </w:r>
      <w:r w:rsidRPr="002C074E">
        <w:rPr>
          <w:rFonts w:ascii="Verdana" w:hAnsi="Verdana" w:cs="Courier New"/>
          <w:i/>
          <w:color w:val="000000" w:themeColor="text1"/>
          <w:sz w:val="20"/>
          <w:szCs w:val="20"/>
          <w:lang w:eastAsia="es-CO"/>
        </w:rPr>
        <w:t xml:space="preserve"> la definición de un contrato o convenio interadministrativo no está precedida de la modalidad de selección utilizada para celebrar el respectivo acuerdo de voluntades entre entidades de </w:t>
      </w:r>
      <w:r w:rsidRPr="002C074E">
        <w:rPr>
          <w:rFonts w:ascii="Verdana" w:hAnsi="Verdana" w:cs="Courier New"/>
          <w:i/>
          <w:color w:val="000000" w:themeColor="text1"/>
          <w:sz w:val="20"/>
          <w:szCs w:val="20"/>
          <w:lang w:eastAsia="es-CO"/>
        </w:rPr>
        <w:lastRenderedPageBreak/>
        <w:t xml:space="preserve">derecho público. </w:t>
      </w:r>
      <w:r w:rsidRPr="002C074E">
        <w:rPr>
          <w:rFonts w:ascii="Verdana" w:hAnsi="Verdana" w:cs="Courier New"/>
          <w:b/>
          <w:i/>
          <w:color w:val="000000" w:themeColor="text1"/>
          <w:sz w:val="20"/>
          <w:szCs w:val="20"/>
          <w:u w:val="single"/>
          <w:lang w:eastAsia="es-CO"/>
        </w:rPr>
        <w:t>Ahora bien, la Ley 1150 de 2007 establece que los contratos interadministrativos pueden celebrarse directamente, siempre que las obligaciones derivadas del mismo tengan relación directa con el objeto de la entidad ejecutora señalado en la ley o en sus reglamentos, a menos que, según las excepciones previstas en dicha Ley, deba adelantarse un proceso competitivo</w:t>
      </w:r>
      <w:bookmarkStart w:id="1" w:name="_ftnref11"/>
      <w:r w:rsidRPr="002C074E">
        <w:rPr>
          <w:rStyle w:val="FootnoteReference"/>
          <w:rFonts w:ascii="Verdana" w:hAnsi="Verdana" w:cs="Courier New"/>
          <w:b/>
          <w:i/>
          <w:color w:val="000000" w:themeColor="text1"/>
          <w:sz w:val="20"/>
          <w:szCs w:val="20"/>
          <w:u w:val="single"/>
          <w:lang w:eastAsia="es-CO"/>
        </w:rPr>
        <w:footnoteReference w:id="1"/>
      </w:r>
      <w:bookmarkEnd w:id="1"/>
      <w:r w:rsidRPr="002C074E">
        <w:rPr>
          <w:rFonts w:ascii="Verdana" w:hAnsi="Verdana" w:cs="Courier New"/>
          <w:i/>
          <w:color w:val="000000" w:themeColor="text1"/>
          <w:sz w:val="20"/>
          <w:szCs w:val="20"/>
          <w:lang w:eastAsia="es-CO"/>
        </w:rPr>
        <w:t xml:space="preserve">. Nótese que, en este caso, </w:t>
      </w:r>
      <w:r w:rsidRPr="002C074E">
        <w:rPr>
          <w:rFonts w:ascii="Verdana" w:hAnsi="Verdana" w:cs="Courier New"/>
          <w:b/>
          <w:i/>
          <w:color w:val="000000" w:themeColor="text1"/>
          <w:sz w:val="20"/>
          <w:szCs w:val="20"/>
          <w:u w:val="single"/>
          <w:lang w:eastAsia="es-CO"/>
        </w:rPr>
        <w:t>lo que cambia es la modalidad de selección y no la naturaleza de contrato interadministrativo</w:t>
      </w:r>
      <w:r w:rsidRPr="002C074E">
        <w:rPr>
          <w:rFonts w:ascii="Verdana" w:hAnsi="Verdana" w:cs="Courier New"/>
          <w:i/>
          <w:color w:val="000000" w:themeColor="text1"/>
          <w:sz w:val="20"/>
          <w:szCs w:val="20"/>
          <w:lang w:eastAsia="es-CO"/>
        </w:rPr>
        <w:t>. (…) No obstante, el Decreto 1082 de 2015, previó que </w:t>
      </w:r>
      <w:r w:rsidRPr="002C074E">
        <w:rPr>
          <w:rFonts w:ascii="Verdana" w:hAnsi="Verdana" w:cs="Courier New"/>
          <w:b/>
          <w:bCs/>
          <w:i/>
          <w:color w:val="000000" w:themeColor="text1"/>
          <w:sz w:val="20"/>
          <w:szCs w:val="20"/>
          <w:lang w:eastAsia="es-CO"/>
        </w:rPr>
        <w:t>los convenios o contratos</w:t>
      </w:r>
      <w:r w:rsidRPr="002C074E">
        <w:rPr>
          <w:rFonts w:ascii="Verdana" w:hAnsi="Verdana" w:cs="Courier New"/>
          <w:i/>
          <w:color w:val="000000" w:themeColor="text1"/>
          <w:sz w:val="20"/>
          <w:szCs w:val="20"/>
          <w:lang w:eastAsia="es-CO"/>
        </w:rPr>
        <w:t xml:space="preserve"> interadministrativos así denominados en su artículo 2.2.1.2.1.4.4 se contratan directamente, por lo que no hay lugar a dudas de representa lo mismo en la medida en que concurran entidades estatales en el acuerdo de voluntades. (…) </w:t>
      </w:r>
    </w:p>
    <w:p w14:paraId="38D97F01" w14:textId="77777777" w:rsidR="001F7E3D" w:rsidRPr="002C074E" w:rsidRDefault="001F7E3D" w:rsidP="001F7E3D">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 xml:space="preserve">De acuerdo con lo establecido en el artículo 2 de la Ley 1150 de 2007, las entidades estatales deben escoger a sus contratistas de acuerdo con las modalidades de selección allí previstas, es decir, licitación pública, selección abreviada, concurso de méritos, </w:t>
      </w:r>
      <w:r w:rsidRPr="002C074E">
        <w:rPr>
          <w:rFonts w:ascii="Verdana" w:hAnsi="Verdana" w:cs="Courier New"/>
          <w:b/>
          <w:i/>
          <w:color w:val="000000" w:themeColor="text1"/>
          <w:sz w:val="20"/>
          <w:szCs w:val="20"/>
          <w:u w:val="single"/>
          <w:lang w:eastAsia="es-CO"/>
        </w:rPr>
        <w:t>contratación directa</w:t>
      </w:r>
      <w:r w:rsidRPr="002C074E">
        <w:rPr>
          <w:rFonts w:ascii="Verdana" w:hAnsi="Verdana" w:cs="Courier New"/>
          <w:i/>
          <w:color w:val="000000" w:themeColor="text1"/>
          <w:sz w:val="20"/>
          <w:szCs w:val="20"/>
          <w:lang w:eastAsia="es-CO"/>
        </w:rPr>
        <w:t xml:space="preserve"> y mínima cuantía, previendo, en todo caso, que la primera modalidad es la regla general, es decir, la licitación pública.  Por su parte, el artículo 2, numeral 4, literal c, </w:t>
      </w:r>
      <w:proofErr w:type="spellStart"/>
      <w:r w:rsidRPr="002C074E">
        <w:rPr>
          <w:rFonts w:ascii="Verdana" w:hAnsi="Verdana" w:cs="Courier New"/>
          <w:i/>
          <w:iCs/>
          <w:color w:val="000000" w:themeColor="text1"/>
          <w:sz w:val="20"/>
          <w:szCs w:val="20"/>
          <w:lang w:eastAsia="es-CO"/>
        </w:rPr>
        <w:t>ibídem</w:t>
      </w:r>
      <w:proofErr w:type="spellEnd"/>
      <w:r w:rsidRPr="002C074E">
        <w:rPr>
          <w:rFonts w:ascii="Verdana" w:hAnsi="Verdana" w:cs="Courier New"/>
          <w:i/>
          <w:iCs/>
          <w:color w:val="000000" w:themeColor="text1"/>
          <w:sz w:val="20"/>
          <w:szCs w:val="20"/>
          <w:lang w:eastAsia="es-CO"/>
        </w:rPr>
        <w:t>,</w:t>
      </w:r>
      <w:r w:rsidRPr="002C074E">
        <w:rPr>
          <w:rFonts w:ascii="Verdana" w:hAnsi="Verdana" w:cs="Courier New"/>
          <w:i/>
          <w:color w:val="000000" w:themeColor="text1"/>
          <w:sz w:val="20"/>
          <w:szCs w:val="20"/>
          <w:lang w:eastAsia="es-CO"/>
        </w:rPr>
        <w:t> señala que, de manera excepcional, las entidades estatales pueden contratar directamente, entre otras causales los </w:t>
      </w:r>
      <w:r w:rsidRPr="002C074E">
        <w:rPr>
          <w:rFonts w:ascii="Verdana" w:hAnsi="Verdana" w:cs="Courier New"/>
          <w:i/>
          <w:iCs/>
          <w:color w:val="000000" w:themeColor="text1"/>
          <w:sz w:val="20"/>
          <w:szCs w:val="20"/>
          <w:lang w:eastAsia="es-CO"/>
        </w:rPr>
        <w:t>“Contratos interadministrativos, siempre que las obligaciones derivadas del mismo tengan relación directa con el objeto de la entidad ejecutora señalado en la ley o en sus reglamentos</w:t>
      </w:r>
      <w:r w:rsidRPr="002C074E">
        <w:rPr>
          <w:rFonts w:ascii="Verdana" w:hAnsi="Verdana" w:cs="Courier New"/>
          <w:i/>
          <w:color w:val="000000" w:themeColor="text1"/>
          <w:sz w:val="20"/>
          <w:szCs w:val="20"/>
          <w:lang w:eastAsia="es-CO"/>
        </w:rPr>
        <w:t xml:space="preserve">”.  No obstante, esta disposición exceptuó celebrar de manera directa contratos o convenios interadministrativos cuando se trate de un contrato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w:t>
      </w:r>
      <w:r w:rsidRPr="002C074E">
        <w:rPr>
          <w:rFonts w:ascii="Verdana" w:hAnsi="Verdana" w:cs="Courier New"/>
          <w:b/>
          <w:bCs/>
          <w:i/>
          <w:color w:val="000000" w:themeColor="text1"/>
          <w:sz w:val="20"/>
          <w:szCs w:val="20"/>
          <w:lang w:eastAsia="es-CO"/>
        </w:rPr>
        <w:t>o las personas jurídicas sin ánimo de lucro conformadas por la asociación de entidades públicas</w:t>
      </w:r>
      <w:r w:rsidRPr="002C074E">
        <w:rPr>
          <w:rFonts w:ascii="Verdana" w:hAnsi="Verdana" w:cs="Courier New"/>
          <w:i/>
          <w:color w:val="000000" w:themeColor="text1"/>
          <w:sz w:val="20"/>
          <w:szCs w:val="20"/>
          <w:lang w:eastAsia="es-CO"/>
        </w:rPr>
        <w:t>, o las federaciones de entidades territoriales sean las ejecutoras. Estas entidades pueden ejecutar aquellos contratos, siempre que resulten adjudicatarias en un proceso competitivo, pues en dichos casos la entidad estatal que así lo requiera deberá adelantar una licitación pública, concurso de méritos o selección abreviada</w:t>
      </w:r>
      <w:bookmarkStart w:id="2" w:name="_ftnref14"/>
      <w:r w:rsidRPr="002C074E">
        <w:rPr>
          <w:rFonts w:ascii="Verdana" w:hAnsi="Verdana" w:cs="Courier New"/>
          <w:i/>
          <w:color w:val="000000" w:themeColor="text1"/>
          <w:sz w:val="20"/>
          <w:szCs w:val="20"/>
          <w:lang w:eastAsia="es-CO"/>
        </w:rPr>
        <w:fldChar w:fldCharType="begin"/>
      </w:r>
      <w:r w:rsidRPr="002C074E">
        <w:rPr>
          <w:rFonts w:ascii="Verdana" w:hAnsi="Verdana" w:cs="Courier New"/>
          <w:i/>
          <w:color w:val="000000" w:themeColor="text1"/>
          <w:sz w:val="20"/>
          <w:szCs w:val="20"/>
          <w:lang w:eastAsia="es-CO"/>
        </w:rPr>
        <w:instrText xml:space="preserve"> HYPERLINK "https://sintesis.colombiacompra.gov.co/jurisprudencia/ficha/24728" \l "_ftn14" \o "" </w:instrText>
      </w:r>
      <w:r w:rsidRPr="002C074E">
        <w:rPr>
          <w:rFonts w:ascii="Verdana" w:hAnsi="Verdana" w:cs="Courier New"/>
          <w:i/>
          <w:color w:val="000000" w:themeColor="text1"/>
          <w:sz w:val="20"/>
          <w:szCs w:val="20"/>
          <w:lang w:eastAsia="es-CO"/>
        </w:rPr>
      </w:r>
      <w:r w:rsidRPr="002C074E">
        <w:rPr>
          <w:rFonts w:ascii="Verdana" w:hAnsi="Verdana" w:cs="Courier New"/>
          <w:i/>
          <w:color w:val="000000" w:themeColor="text1"/>
          <w:sz w:val="20"/>
          <w:szCs w:val="20"/>
          <w:lang w:eastAsia="es-CO"/>
        </w:rPr>
        <w:fldChar w:fldCharType="separate"/>
      </w:r>
      <w:r w:rsidRPr="002C074E">
        <w:rPr>
          <w:rFonts w:ascii="Verdana" w:hAnsi="Verdana" w:cs="Courier New"/>
          <w:i/>
          <w:color w:val="000000" w:themeColor="text1"/>
          <w:sz w:val="20"/>
          <w:szCs w:val="20"/>
          <w:u w:val="single"/>
          <w:lang w:eastAsia="es-CO"/>
        </w:rPr>
        <w:t>[14]</w:t>
      </w:r>
      <w:r w:rsidRPr="002C074E">
        <w:rPr>
          <w:rFonts w:ascii="Verdana" w:hAnsi="Verdana" w:cs="Courier New"/>
          <w:i/>
          <w:color w:val="000000" w:themeColor="text1"/>
          <w:sz w:val="20"/>
          <w:szCs w:val="20"/>
          <w:lang w:eastAsia="es-CO"/>
        </w:rPr>
        <w:fldChar w:fldCharType="end"/>
      </w:r>
      <w:bookmarkEnd w:id="2"/>
      <w:r w:rsidRPr="002C074E">
        <w:rPr>
          <w:rFonts w:ascii="Verdana" w:hAnsi="Verdana" w:cs="Courier New"/>
          <w:i/>
          <w:color w:val="000000" w:themeColor="text1"/>
          <w:sz w:val="20"/>
          <w:szCs w:val="20"/>
          <w:lang w:eastAsia="es-CO"/>
        </w:rPr>
        <w:t xml:space="preserve">.  Lo anterior quiere decir que de manera general las entidades estatales deben escoger a sus contratistas a través de procesos competitivos, prevaleciendo entre ellos, como regla general, la licitación pública, y dependiendo de las características o especialidad del bien o servicio o su cuantía, adelantarán un proceso competitivo por las modalidades de selección de abreviada, concurso de méritos o mínima cuantía; y solo de manera excepcional escogerán al contratista a través de  la modalidad de selección de contratación directa.  Al respecto, el Consejo de Estado, en sentencia del 29 de agosto de 2007, radicado 85001-23-31-000-1997-00355-01(15.305), con ponencia del consejero </w:t>
      </w:r>
      <w:r w:rsidRPr="002C074E">
        <w:rPr>
          <w:rFonts w:ascii="Verdana" w:hAnsi="Verdana" w:cs="Courier New"/>
          <w:i/>
          <w:color w:val="000000" w:themeColor="text1"/>
          <w:sz w:val="20"/>
          <w:szCs w:val="20"/>
          <w:lang w:eastAsia="es-CO"/>
        </w:rPr>
        <w:lastRenderedPageBreak/>
        <w:t>Mauricio Fajardo Gómez, indicó frente a la modalidad de selección de contratación directa que:  </w:t>
      </w:r>
    </w:p>
    <w:p w14:paraId="71DBB3CF" w14:textId="6E3EBA24" w:rsidR="00FC03A5" w:rsidRPr="002C074E" w:rsidRDefault="001F7E3D" w:rsidP="00FC03A5">
      <w:pPr>
        <w:shd w:val="clear" w:color="auto" w:fill="FFFFFF"/>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Constituye una forma de escogencia del contratista, excepcional a la regla general de la licitación, mediante un procedimiento administrativo distinto al previsto para la referida regla general, de ordinario y en contraste con aquella, más ágil y expedito, atendiendo las circunstancias de cada caso particular según lo indicado por la ley, pero sin que ello signifique, en modo alguno, que la aplicación de este procedimiento faculte a la Administración para apartarse de los principios que orientan su actividad, en general y el régimen de contratación estatal, en particular (…)”</w:t>
      </w:r>
      <w:r w:rsidR="00FC03A5" w:rsidRPr="002C074E">
        <w:rPr>
          <w:rFonts w:ascii="Verdana" w:hAnsi="Verdana" w:cs="Courier New"/>
          <w:i/>
          <w:color w:val="000000" w:themeColor="text1"/>
          <w:sz w:val="20"/>
          <w:szCs w:val="20"/>
          <w:lang w:eastAsia="es-CO"/>
        </w:rPr>
        <w:t xml:space="preserve">( </w:t>
      </w:r>
      <w:r w:rsidRPr="002C074E">
        <w:rPr>
          <w:rFonts w:ascii="Verdana" w:hAnsi="Verdana"/>
          <w:bCs/>
          <w:color w:val="000000" w:themeColor="text1"/>
          <w:sz w:val="20"/>
          <w:szCs w:val="20"/>
          <w:lang w:val="es-CO"/>
        </w:rPr>
        <w:t>Negrilla y subraya fuera de texto.</w:t>
      </w:r>
      <w:r w:rsidR="00FC03A5" w:rsidRPr="002C074E">
        <w:rPr>
          <w:rFonts w:ascii="Verdana" w:hAnsi="Verdana" w:cs="Courier New"/>
          <w:i/>
          <w:color w:val="000000" w:themeColor="text1"/>
          <w:sz w:val="20"/>
          <w:szCs w:val="20"/>
          <w:lang w:eastAsia="es-CO"/>
        </w:rPr>
        <w:t>)</w:t>
      </w:r>
    </w:p>
    <w:p w14:paraId="532755A1" w14:textId="493ADA76" w:rsidR="001F7E3D" w:rsidRPr="002C074E" w:rsidRDefault="001F7E3D" w:rsidP="001F7E3D">
      <w:pPr>
        <w:shd w:val="clear" w:color="auto" w:fill="FFFFFF"/>
        <w:tabs>
          <w:tab w:val="left" w:pos="5428"/>
        </w:tabs>
        <w:spacing w:after="150"/>
        <w:ind w:left="284" w:right="333"/>
        <w:jc w:val="both"/>
        <w:rPr>
          <w:rFonts w:ascii="Verdana" w:hAnsi="Verdana" w:cs="Courier New"/>
          <w:i/>
          <w:color w:val="000000" w:themeColor="text1"/>
          <w:sz w:val="20"/>
          <w:szCs w:val="20"/>
          <w:lang w:eastAsia="es-CO"/>
        </w:rPr>
      </w:pPr>
      <w:r w:rsidRPr="002C074E">
        <w:rPr>
          <w:rFonts w:ascii="Verdana" w:hAnsi="Verdana" w:cs="Courier New"/>
          <w:i/>
          <w:color w:val="000000" w:themeColor="text1"/>
          <w:sz w:val="20"/>
          <w:szCs w:val="20"/>
          <w:lang w:eastAsia="es-CO"/>
        </w:rPr>
        <w:tab/>
      </w:r>
    </w:p>
    <w:p w14:paraId="0A691F10" w14:textId="68D67D25" w:rsidR="00FC03A5" w:rsidRPr="002C074E" w:rsidRDefault="001F7E3D" w:rsidP="001F7E3D">
      <w:pPr>
        <w:jc w:val="both"/>
        <w:rPr>
          <w:rFonts w:ascii="Verdana" w:hAnsi="Verdana"/>
          <w:color w:val="000000" w:themeColor="text1"/>
          <w:sz w:val="20"/>
          <w:szCs w:val="20"/>
        </w:rPr>
      </w:pPr>
      <w:r w:rsidRPr="002C074E">
        <w:rPr>
          <w:rFonts w:ascii="Verdana" w:hAnsi="Verdana"/>
          <w:color w:val="000000" w:themeColor="text1"/>
          <w:sz w:val="20"/>
          <w:szCs w:val="20"/>
        </w:rPr>
        <w:t xml:space="preserve">Por lo expuesto y atendiendo lo que ya se planteó en el presente estudio previo, de conformidad con lo establecido en </w:t>
      </w:r>
      <w:proofErr w:type="gramStart"/>
      <w:r w:rsidR="00FC03A5" w:rsidRPr="002C074E">
        <w:rPr>
          <w:rFonts w:ascii="Verdana" w:hAnsi="Verdana"/>
          <w:color w:val="000000" w:themeColor="text1"/>
          <w:sz w:val="20"/>
          <w:szCs w:val="20"/>
        </w:rPr>
        <w:t>(</w:t>
      </w:r>
      <w:r w:rsidR="00025B77" w:rsidRPr="002C074E">
        <w:rPr>
          <w:rFonts w:ascii="Verdana" w:hAnsi="Verdana"/>
          <w:color w:val="000000" w:themeColor="text1"/>
          <w:sz w:val="20"/>
          <w:szCs w:val="20"/>
        </w:rPr>
        <w:t xml:space="preserve"> señalar</w:t>
      </w:r>
      <w:proofErr w:type="gramEnd"/>
      <w:r w:rsidR="00025B77" w:rsidRPr="002C074E">
        <w:rPr>
          <w:rFonts w:ascii="Verdana" w:hAnsi="Verdana"/>
          <w:color w:val="000000" w:themeColor="text1"/>
          <w:sz w:val="20"/>
          <w:szCs w:val="20"/>
        </w:rPr>
        <w:t xml:space="preserve"> </w:t>
      </w:r>
      <w:r w:rsidR="00FC03A5" w:rsidRPr="002C074E">
        <w:rPr>
          <w:rFonts w:ascii="Verdana" w:hAnsi="Verdana"/>
          <w:color w:val="000000" w:themeColor="text1"/>
          <w:sz w:val="20"/>
          <w:szCs w:val="20"/>
        </w:rPr>
        <w:t xml:space="preserve">la norma (Ley, Ordenanza, Acuerdo Municipal o Distrital de creación de la Entidad </w:t>
      </w:r>
      <w:proofErr w:type="gramStart"/>
      <w:r w:rsidR="00FC03A5" w:rsidRPr="002C074E">
        <w:rPr>
          <w:rFonts w:ascii="Verdana" w:hAnsi="Verdana"/>
          <w:color w:val="000000" w:themeColor="text1"/>
          <w:sz w:val="20"/>
          <w:szCs w:val="20"/>
        </w:rPr>
        <w:t>Pública)  o</w:t>
      </w:r>
      <w:proofErr w:type="gramEnd"/>
      <w:r w:rsidR="00FC03A5" w:rsidRPr="002C074E">
        <w:rPr>
          <w:rFonts w:ascii="Verdana" w:hAnsi="Verdana"/>
          <w:color w:val="000000" w:themeColor="text1"/>
          <w:sz w:val="20"/>
          <w:szCs w:val="20"/>
        </w:rPr>
        <w:t xml:space="preserve"> en el Certificado de Existencia y Representación Legal expedido por la Cámara del Comercio o Autoridad Competente</w:t>
      </w:r>
      <w:r w:rsidR="00025B77" w:rsidRPr="002C074E">
        <w:rPr>
          <w:rFonts w:ascii="Verdana" w:hAnsi="Verdana"/>
          <w:color w:val="000000" w:themeColor="text1"/>
          <w:sz w:val="20"/>
          <w:szCs w:val="20"/>
        </w:rPr>
        <w:t xml:space="preserve">) de la Entidad Pública relacionando el objeto social de la misma. </w:t>
      </w:r>
    </w:p>
    <w:p w14:paraId="3757885F" w14:textId="77777777" w:rsidR="001F7E3D" w:rsidRPr="002C074E" w:rsidRDefault="001F7E3D" w:rsidP="001F7E3D">
      <w:pPr>
        <w:autoSpaceDE w:val="0"/>
        <w:autoSpaceDN w:val="0"/>
        <w:adjustRightInd w:val="0"/>
        <w:jc w:val="both"/>
        <w:rPr>
          <w:rFonts w:ascii="Verdana" w:hAnsi="Verdana"/>
          <w:bCs/>
          <w:color w:val="000000" w:themeColor="text1"/>
          <w:sz w:val="20"/>
          <w:szCs w:val="20"/>
          <w:lang w:val="es-CO"/>
        </w:rPr>
      </w:pPr>
    </w:p>
    <w:p w14:paraId="34178240" w14:textId="0932F16D" w:rsidR="001F7E3D" w:rsidRPr="002C074E" w:rsidRDefault="001F7E3D" w:rsidP="001F7E3D">
      <w:pPr>
        <w:jc w:val="both"/>
        <w:rPr>
          <w:rFonts w:ascii="Verdana" w:hAnsi="Verdana"/>
          <w:bCs/>
          <w:color w:val="000000" w:themeColor="text1"/>
          <w:sz w:val="20"/>
          <w:szCs w:val="20"/>
          <w:lang w:val="es-CO"/>
        </w:rPr>
      </w:pPr>
      <w:r w:rsidRPr="002C074E">
        <w:rPr>
          <w:rFonts w:ascii="Verdana" w:hAnsi="Verdana"/>
          <w:bCs/>
          <w:color w:val="000000" w:themeColor="text1"/>
          <w:sz w:val="20"/>
          <w:szCs w:val="20"/>
          <w:lang w:val="es-CO"/>
        </w:rPr>
        <w:t>En efecto, de conformidad con lo establecido en el Estatuto General de Contratación Pública, el objeto del contrato</w:t>
      </w:r>
      <w:r w:rsidR="00025B77" w:rsidRPr="002C074E">
        <w:rPr>
          <w:rFonts w:ascii="Verdana" w:hAnsi="Verdana"/>
          <w:bCs/>
          <w:color w:val="000000" w:themeColor="text1"/>
          <w:sz w:val="20"/>
          <w:szCs w:val="20"/>
          <w:lang w:val="es-CO"/>
        </w:rPr>
        <w:t xml:space="preserve"> </w:t>
      </w:r>
      <w:r w:rsidR="00FE04B9" w:rsidRPr="002C074E">
        <w:rPr>
          <w:rFonts w:ascii="Verdana" w:hAnsi="Verdana"/>
          <w:bCs/>
          <w:color w:val="000000" w:themeColor="text1"/>
          <w:sz w:val="20"/>
          <w:szCs w:val="20"/>
          <w:lang w:val="es-CO"/>
        </w:rPr>
        <w:t>interadministrativo</w:t>
      </w:r>
      <w:r w:rsidRPr="002C074E">
        <w:rPr>
          <w:rFonts w:ascii="Verdana" w:hAnsi="Verdana"/>
          <w:bCs/>
          <w:color w:val="000000" w:themeColor="text1"/>
          <w:sz w:val="20"/>
          <w:szCs w:val="20"/>
          <w:lang w:val="es-CO"/>
        </w:rPr>
        <w:t xml:space="preserve"> que se pretende suscribir con </w:t>
      </w:r>
      <w:r w:rsidR="00025B77" w:rsidRPr="002C074E">
        <w:rPr>
          <w:rFonts w:ascii="Verdana" w:hAnsi="Verdana"/>
          <w:bCs/>
          <w:color w:val="000000" w:themeColor="text1"/>
          <w:sz w:val="20"/>
          <w:szCs w:val="20"/>
          <w:lang w:val="es-CO"/>
        </w:rPr>
        <w:t>(señalar la Entidad Pública)</w:t>
      </w:r>
      <w:r w:rsidRPr="002C074E">
        <w:rPr>
          <w:rFonts w:ascii="Verdana" w:hAnsi="Verdana"/>
          <w:bCs/>
          <w:color w:val="000000" w:themeColor="text1"/>
          <w:sz w:val="20"/>
          <w:szCs w:val="20"/>
          <w:lang w:val="es-CO"/>
        </w:rPr>
        <w:t xml:space="preserve"> se encuentra directamente relacionado con las actividades descritas en el objeto social de ésta. </w:t>
      </w:r>
    </w:p>
    <w:p w14:paraId="04EC8DA5" w14:textId="77777777" w:rsidR="001F7E3D" w:rsidRPr="002C074E" w:rsidRDefault="001F7E3D" w:rsidP="001F7E3D">
      <w:pPr>
        <w:jc w:val="both"/>
        <w:rPr>
          <w:rFonts w:ascii="Verdana" w:hAnsi="Verdana"/>
          <w:bCs/>
          <w:color w:val="000000" w:themeColor="text1"/>
          <w:sz w:val="20"/>
          <w:szCs w:val="20"/>
          <w:lang w:val="es-CO"/>
        </w:rPr>
      </w:pPr>
    </w:p>
    <w:p w14:paraId="0202B5DB" w14:textId="77777777" w:rsidR="001F7E3D" w:rsidRPr="002C074E" w:rsidRDefault="001F7E3D" w:rsidP="001F7E3D">
      <w:pPr>
        <w:jc w:val="both"/>
        <w:rPr>
          <w:rFonts w:ascii="Verdana" w:hAnsi="Verdana"/>
          <w:bCs/>
          <w:color w:val="000000" w:themeColor="text1"/>
          <w:sz w:val="20"/>
          <w:szCs w:val="20"/>
          <w:lang w:val="es-CO"/>
        </w:rPr>
      </w:pPr>
      <w:r w:rsidRPr="002C074E">
        <w:rPr>
          <w:rFonts w:ascii="Verdana" w:hAnsi="Verdana"/>
          <w:bCs/>
          <w:color w:val="000000" w:themeColor="text1"/>
          <w:sz w:val="20"/>
          <w:szCs w:val="20"/>
          <w:lang w:val="es-CO"/>
        </w:rPr>
        <w:t>En consecuencia, resulta procedente realizar la selección del contratista mediante la modalidad de contratación directa de acuerdo con lo señalado en el literal h) del numeral 4 del artículo 2 de la Ley 1150 de 2007 y el artículo 2.2.1.2.1.4.4. del Decreto 1082 de 2015 por tratarse de un contrato interadministrativo.</w:t>
      </w:r>
    </w:p>
    <w:p w14:paraId="27E450E3" w14:textId="77777777" w:rsidR="00CC6540" w:rsidRPr="002C074E" w:rsidRDefault="00CC6540" w:rsidP="001F7E3D">
      <w:pPr>
        <w:jc w:val="both"/>
        <w:rPr>
          <w:rFonts w:ascii="Verdana" w:hAnsi="Verdana"/>
          <w:bCs/>
          <w:color w:val="000000" w:themeColor="text1"/>
          <w:sz w:val="20"/>
          <w:szCs w:val="20"/>
          <w:lang w:val="es-CO"/>
        </w:rPr>
      </w:pPr>
    </w:p>
    <w:p w14:paraId="234006B0" w14:textId="77777777" w:rsidR="001F7E3D" w:rsidRPr="002C074E" w:rsidRDefault="001F7E3D" w:rsidP="009E401C">
      <w:pPr>
        <w:jc w:val="both"/>
        <w:rPr>
          <w:rFonts w:ascii="Verdana" w:hAnsi="Verdana" w:cs="Arial"/>
          <w:b/>
          <w:color w:val="000000" w:themeColor="text1"/>
          <w:sz w:val="20"/>
          <w:szCs w:val="20"/>
        </w:rPr>
      </w:pPr>
    </w:p>
    <w:tbl>
      <w:tblPr>
        <w:tblW w:w="8789"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789"/>
      </w:tblGrid>
      <w:tr w:rsidR="002C074E" w:rsidRPr="002C074E" w14:paraId="176ED7BC" w14:textId="77777777" w:rsidTr="00B41839">
        <w:trPr>
          <w:cantSplit/>
          <w:trHeight w:val="156"/>
          <w:tblCellSpacing w:w="20" w:type="dxa"/>
        </w:trPr>
        <w:tc>
          <w:tcPr>
            <w:tcW w:w="8709" w:type="dxa"/>
            <w:shd w:val="clear" w:color="auto" w:fill="D9D9D9"/>
            <w:vAlign w:val="center"/>
          </w:tcPr>
          <w:p w14:paraId="59511A67" w14:textId="6B47AC05" w:rsidR="005A0794" w:rsidRPr="002C074E" w:rsidRDefault="005A0794" w:rsidP="00B41839">
            <w:pPr>
              <w:ind w:left="-260" w:firstLine="260"/>
              <w:jc w:val="both"/>
              <w:rPr>
                <w:rFonts w:ascii="Verdana" w:hAnsi="Verdana" w:cs="Arial"/>
                <w:b/>
                <w:color w:val="000000" w:themeColor="text1"/>
                <w:sz w:val="20"/>
                <w:szCs w:val="20"/>
              </w:rPr>
            </w:pPr>
            <w:r w:rsidRPr="002C074E">
              <w:rPr>
                <w:rFonts w:ascii="Verdana" w:hAnsi="Verdana" w:cs="Arial"/>
                <w:b/>
                <w:color w:val="000000" w:themeColor="text1"/>
                <w:sz w:val="20"/>
                <w:szCs w:val="20"/>
                <w:lang w:eastAsia="en-US"/>
              </w:rPr>
              <w:t>4. VALOR ESTIMADO DEL CONTRATO</w:t>
            </w:r>
            <w:r w:rsidR="00737F81" w:rsidRPr="002C074E">
              <w:rPr>
                <w:rFonts w:ascii="Verdana" w:hAnsi="Verdana" w:cs="Arial"/>
                <w:b/>
                <w:color w:val="000000" w:themeColor="text1"/>
                <w:sz w:val="20"/>
                <w:szCs w:val="20"/>
                <w:lang w:eastAsia="en-US"/>
              </w:rPr>
              <w:t xml:space="preserve">, </w:t>
            </w:r>
            <w:r w:rsidRPr="002C074E">
              <w:rPr>
                <w:rFonts w:ascii="Verdana" w:hAnsi="Verdana" w:cs="Arial"/>
                <w:b/>
                <w:color w:val="000000" w:themeColor="text1"/>
                <w:sz w:val="20"/>
                <w:szCs w:val="20"/>
                <w:lang w:eastAsia="en-US"/>
              </w:rPr>
              <w:t>JUSTIFICAC</w:t>
            </w:r>
            <w:r w:rsidR="0098356C" w:rsidRPr="002C074E">
              <w:rPr>
                <w:rFonts w:ascii="Verdana" w:hAnsi="Verdana" w:cs="Arial"/>
                <w:b/>
                <w:color w:val="000000" w:themeColor="text1"/>
                <w:sz w:val="20"/>
                <w:szCs w:val="20"/>
                <w:lang w:eastAsia="en-US"/>
              </w:rPr>
              <w:t>I</w:t>
            </w:r>
            <w:r w:rsidRPr="002C074E">
              <w:rPr>
                <w:rFonts w:ascii="Verdana" w:hAnsi="Verdana" w:cs="Arial"/>
                <w:b/>
                <w:color w:val="000000" w:themeColor="text1"/>
                <w:sz w:val="20"/>
                <w:szCs w:val="20"/>
                <w:lang w:eastAsia="en-US"/>
              </w:rPr>
              <w:t xml:space="preserve">ÓN </w:t>
            </w:r>
            <w:proofErr w:type="gramStart"/>
            <w:r w:rsidRPr="002C074E">
              <w:rPr>
                <w:rFonts w:ascii="Verdana" w:hAnsi="Verdana" w:cs="Arial"/>
                <w:b/>
                <w:color w:val="000000" w:themeColor="text1"/>
                <w:sz w:val="20"/>
                <w:szCs w:val="20"/>
                <w:lang w:eastAsia="en-US"/>
              </w:rPr>
              <w:t>DEL MISMO</w:t>
            </w:r>
            <w:proofErr w:type="gramEnd"/>
            <w:r w:rsidR="009F5926" w:rsidRPr="002C074E">
              <w:rPr>
                <w:rFonts w:ascii="Verdana" w:hAnsi="Verdana" w:cs="Arial"/>
                <w:b/>
                <w:color w:val="000000" w:themeColor="text1"/>
                <w:sz w:val="20"/>
                <w:szCs w:val="20"/>
                <w:lang w:eastAsia="en-US"/>
              </w:rPr>
              <w:t xml:space="preserve">, </w:t>
            </w:r>
            <w:r w:rsidR="00737F81" w:rsidRPr="002C074E">
              <w:rPr>
                <w:rFonts w:ascii="Verdana" w:hAnsi="Verdana" w:cs="Arial"/>
                <w:b/>
                <w:color w:val="000000" w:themeColor="text1"/>
                <w:sz w:val="20"/>
                <w:szCs w:val="20"/>
                <w:lang w:eastAsia="en-US"/>
              </w:rPr>
              <w:t xml:space="preserve">FORMA DE PAGO </w:t>
            </w:r>
            <w:r w:rsidR="009F5926" w:rsidRPr="002C074E">
              <w:rPr>
                <w:rFonts w:ascii="Verdana" w:hAnsi="Verdana" w:cs="Arial"/>
                <w:b/>
                <w:color w:val="000000" w:themeColor="text1"/>
                <w:sz w:val="20"/>
                <w:szCs w:val="20"/>
                <w:lang w:eastAsia="en-US"/>
              </w:rPr>
              <w:t>Y CDP</w:t>
            </w:r>
          </w:p>
        </w:tc>
      </w:tr>
    </w:tbl>
    <w:p w14:paraId="1256F382" w14:textId="77777777" w:rsidR="00393B45" w:rsidRPr="002C074E" w:rsidRDefault="00393B45" w:rsidP="009E401C">
      <w:pPr>
        <w:jc w:val="both"/>
        <w:rPr>
          <w:rFonts w:ascii="Verdana" w:hAnsi="Verdana" w:cs="Arial"/>
          <w:b/>
          <w:color w:val="000000" w:themeColor="text1"/>
          <w:sz w:val="20"/>
          <w:szCs w:val="20"/>
        </w:rPr>
      </w:pPr>
    </w:p>
    <w:p w14:paraId="2CC87C26" w14:textId="77777777" w:rsidR="007B7339" w:rsidRPr="002C074E" w:rsidRDefault="00737F81" w:rsidP="009E401C">
      <w:pPr>
        <w:jc w:val="both"/>
        <w:rPr>
          <w:rFonts w:ascii="Verdana" w:hAnsi="Verdana" w:cs="Arial"/>
          <w:b/>
          <w:color w:val="000000" w:themeColor="text1"/>
          <w:sz w:val="20"/>
          <w:szCs w:val="20"/>
        </w:rPr>
      </w:pPr>
      <w:r w:rsidRPr="002C074E">
        <w:rPr>
          <w:rFonts w:ascii="Verdana" w:hAnsi="Verdana" w:cs="Arial"/>
          <w:b/>
          <w:color w:val="000000" w:themeColor="text1"/>
          <w:sz w:val="20"/>
          <w:szCs w:val="20"/>
        </w:rPr>
        <w:t xml:space="preserve">4.1. </w:t>
      </w:r>
      <w:r w:rsidR="00104241" w:rsidRPr="002C074E">
        <w:rPr>
          <w:rFonts w:ascii="Verdana" w:hAnsi="Verdana" w:cs="Arial"/>
          <w:b/>
          <w:color w:val="000000" w:themeColor="text1"/>
          <w:sz w:val="20"/>
          <w:szCs w:val="20"/>
        </w:rPr>
        <w:t xml:space="preserve">VALOR DEL </w:t>
      </w:r>
      <w:r w:rsidR="00F05AA7" w:rsidRPr="002C074E">
        <w:rPr>
          <w:rFonts w:ascii="Verdana" w:hAnsi="Verdana" w:cs="Arial"/>
          <w:b/>
          <w:color w:val="000000" w:themeColor="text1"/>
          <w:sz w:val="20"/>
          <w:szCs w:val="20"/>
        </w:rPr>
        <w:t>CONTRATO</w:t>
      </w:r>
      <w:r w:rsidR="006076D0" w:rsidRPr="002C074E">
        <w:rPr>
          <w:rFonts w:ascii="Verdana" w:hAnsi="Verdana" w:cs="Arial"/>
          <w:b/>
          <w:color w:val="000000" w:themeColor="text1"/>
          <w:sz w:val="20"/>
          <w:szCs w:val="20"/>
        </w:rPr>
        <w:t xml:space="preserve"> </w:t>
      </w:r>
    </w:p>
    <w:p w14:paraId="224F80F1" w14:textId="77777777" w:rsidR="00252639" w:rsidRPr="002C074E" w:rsidRDefault="00252639" w:rsidP="009E401C">
      <w:pPr>
        <w:jc w:val="both"/>
        <w:rPr>
          <w:rFonts w:ascii="Verdana" w:hAnsi="Verdana" w:cs="Arial"/>
          <w:color w:val="000000" w:themeColor="text1"/>
          <w:sz w:val="20"/>
          <w:szCs w:val="20"/>
        </w:rPr>
      </w:pPr>
    </w:p>
    <w:p w14:paraId="6398CA01" w14:textId="77777777" w:rsidR="00573547" w:rsidRPr="002C074E" w:rsidRDefault="0092000C" w:rsidP="00573547">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El valor del contrato se deberá establecer</w:t>
      </w:r>
      <w:r w:rsidR="00737F81" w:rsidRPr="002C074E">
        <w:rPr>
          <w:rFonts w:ascii="Verdana" w:hAnsi="Verdana" w:cs="Arial"/>
          <w:i/>
          <w:iCs/>
          <w:color w:val="000000" w:themeColor="text1"/>
          <w:sz w:val="20"/>
          <w:szCs w:val="20"/>
        </w:rPr>
        <w:t xml:space="preserve"> especificando si </w:t>
      </w:r>
      <w:r w:rsidRPr="002C074E">
        <w:rPr>
          <w:rFonts w:ascii="Verdana" w:hAnsi="Verdana" w:cs="Arial"/>
          <w:i/>
          <w:iCs/>
          <w:color w:val="000000" w:themeColor="text1"/>
          <w:sz w:val="20"/>
          <w:szCs w:val="20"/>
        </w:rPr>
        <w:t xml:space="preserve">corresponde a una suma determinada o si </w:t>
      </w:r>
      <w:r w:rsidR="00227716" w:rsidRPr="002C074E">
        <w:rPr>
          <w:rFonts w:ascii="Verdana" w:hAnsi="Verdana" w:cs="Arial"/>
          <w:i/>
          <w:iCs/>
          <w:color w:val="000000" w:themeColor="text1"/>
          <w:sz w:val="20"/>
          <w:szCs w:val="20"/>
        </w:rPr>
        <w:t xml:space="preserve">por el contrario corresponde </w:t>
      </w:r>
      <w:r w:rsidRPr="002C074E">
        <w:rPr>
          <w:rFonts w:ascii="Verdana" w:hAnsi="Verdana" w:cs="Arial"/>
          <w:i/>
          <w:iCs/>
          <w:color w:val="000000" w:themeColor="text1"/>
          <w:sz w:val="20"/>
          <w:szCs w:val="20"/>
        </w:rPr>
        <w:t xml:space="preserve">a </w:t>
      </w:r>
      <w:r w:rsidR="00737F81" w:rsidRPr="002C074E">
        <w:rPr>
          <w:rFonts w:ascii="Verdana" w:hAnsi="Verdana" w:cs="Arial"/>
          <w:i/>
          <w:iCs/>
          <w:color w:val="000000" w:themeColor="text1"/>
          <w:sz w:val="20"/>
          <w:szCs w:val="20"/>
        </w:rPr>
        <w:t xml:space="preserve">un monto </w:t>
      </w:r>
      <w:r w:rsidRPr="002C074E">
        <w:rPr>
          <w:rFonts w:ascii="Verdana" w:hAnsi="Verdana" w:cs="Arial"/>
          <w:i/>
          <w:iCs/>
          <w:color w:val="000000" w:themeColor="text1"/>
          <w:sz w:val="20"/>
          <w:szCs w:val="20"/>
        </w:rPr>
        <w:t>máximo</w:t>
      </w:r>
      <w:r w:rsidR="00737F81" w:rsidRPr="002C074E">
        <w:rPr>
          <w:rFonts w:ascii="Verdana" w:hAnsi="Verdana" w:cs="Arial"/>
          <w:i/>
          <w:iCs/>
          <w:color w:val="000000" w:themeColor="text1"/>
          <w:sz w:val="20"/>
          <w:szCs w:val="20"/>
        </w:rPr>
        <w:t>.</w:t>
      </w:r>
      <w:r w:rsidRPr="002C074E">
        <w:rPr>
          <w:rFonts w:ascii="Verdana" w:hAnsi="Verdana" w:cs="Arial"/>
          <w:i/>
          <w:iCs/>
          <w:color w:val="000000" w:themeColor="text1"/>
          <w:sz w:val="20"/>
          <w:szCs w:val="20"/>
        </w:rPr>
        <w:t xml:space="preserve"> Igualmente se deberá señalar </w:t>
      </w:r>
      <w:r w:rsidR="00A130FB" w:rsidRPr="002C074E">
        <w:rPr>
          <w:rFonts w:ascii="Verdana" w:hAnsi="Verdana" w:cs="Arial"/>
          <w:i/>
          <w:iCs/>
          <w:color w:val="000000" w:themeColor="text1"/>
          <w:sz w:val="20"/>
          <w:szCs w:val="20"/>
        </w:rPr>
        <w:t>que el valor del contrato incluye todos los impuestos</w:t>
      </w:r>
      <w:r w:rsidR="00573547" w:rsidRPr="002C074E">
        <w:rPr>
          <w:rFonts w:ascii="Verdana" w:hAnsi="Verdana" w:cs="Arial"/>
          <w:i/>
          <w:iCs/>
          <w:color w:val="000000" w:themeColor="text1"/>
          <w:sz w:val="20"/>
          <w:szCs w:val="20"/>
        </w:rPr>
        <w:t xml:space="preserve">, tasas y contribuciones, así como los costos y gastos directos e indirectos en que deba incurrir el contratista para la celebración y ejecución del contrato </w:t>
      </w:r>
    </w:p>
    <w:p w14:paraId="16C02A35" w14:textId="77777777" w:rsidR="00573547" w:rsidRPr="002C074E" w:rsidRDefault="00573547" w:rsidP="00573547">
      <w:pPr>
        <w:jc w:val="both"/>
        <w:rPr>
          <w:rFonts w:ascii="Verdana" w:hAnsi="Verdana" w:cs="Arial"/>
          <w:i/>
          <w:iCs/>
          <w:color w:val="000000" w:themeColor="text1"/>
          <w:sz w:val="20"/>
          <w:szCs w:val="20"/>
        </w:rPr>
      </w:pPr>
    </w:p>
    <w:p w14:paraId="01E02C64" w14:textId="778A7BE6" w:rsidR="0092000C" w:rsidRPr="002C074E" w:rsidRDefault="0092000C" w:rsidP="00573547">
      <w:pPr>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 xml:space="preserve">Se sugiere la siguiente redacción: </w:t>
      </w:r>
    </w:p>
    <w:p w14:paraId="1013969A" w14:textId="77777777" w:rsidR="0092000C" w:rsidRPr="002C074E" w:rsidRDefault="0092000C" w:rsidP="009E401C">
      <w:pPr>
        <w:rPr>
          <w:rFonts w:ascii="Verdana" w:hAnsi="Verdana" w:cs="Arial"/>
          <w:color w:val="000000" w:themeColor="text1"/>
          <w:sz w:val="20"/>
          <w:szCs w:val="20"/>
          <w:lang w:val="es-CO"/>
        </w:rPr>
      </w:pPr>
    </w:p>
    <w:p w14:paraId="5A85541C" w14:textId="24444C3E" w:rsidR="00737F81" w:rsidRPr="002C074E" w:rsidRDefault="00737F81" w:rsidP="009E401C">
      <w:pPr>
        <w:jc w:val="both"/>
        <w:rPr>
          <w:rFonts w:ascii="Verdana" w:eastAsia="Arial Narrow" w:hAnsi="Verdana" w:cs="Arial Narrow"/>
          <w:b/>
          <w:i/>
          <w:color w:val="000000" w:themeColor="text1"/>
          <w:sz w:val="20"/>
          <w:szCs w:val="20"/>
        </w:rPr>
      </w:pPr>
      <w:r w:rsidRPr="002C074E">
        <w:rPr>
          <w:rFonts w:ascii="Verdana" w:hAnsi="Verdana" w:cs="Arial"/>
          <w:color w:val="000000" w:themeColor="text1"/>
          <w:sz w:val="20"/>
          <w:szCs w:val="20"/>
          <w:lang w:val="es-CO"/>
        </w:rPr>
        <w:t xml:space="preserve">El valor estimado del contrato </w:t>
      </w:r>
      <w:r w:rsidR="0092000C" w:rsidRPr="002C074E">
        <w:rPr>
          <w:rFonts w:ascii="Verdana" w:hAnsi="Verdana" w:cs="Arial"/>
          <w:i/>
          <w:color w:val="000000" w:themeColor="text1"/>
          <w:sz w:val="20"/>
          <w:szCs w:val="20"/>
          <w:lang w:val="es-CO"/>
        </w:rPr>
        <w:t xml:space="preserve">(corresponde a la suma de / </w:t>
      </w:r>
      <w:r w:rsidRPr="002C074E">
        <w:rPr>
          <w:rFonts w:ascii="Verdana" w:hAnsi="Verdana" w:cs="Arial"/>
          <w:i/>
          <w:color w:val="000000" w:themeColor="text1"/>
          <w:sz w:val="20"/>
          <w:szCs w:val="20"/>
        </w:rPr>
        <w:t xml:space="preserve">asciende </w:t>
      </w:r>
      <w:r w:rsidR="0092000C" w:rsidRPr="002C074E">
        <w:rPr>
          <w:rFonts w:ascii="Verdana" w:hAnsi="Verdana" w:cs="Arial"/>
          <w:i/>
          <w:color w:val="000000" w:themeColor="text1"/>
          <w:sz w:val="20"/>
          <w:szCs w:val="20"/>
        </w:rPr>
        <w:t xml:space="preserve">hasta la suma de) </w:t>
      </w:r>
      <w:r w:rsidRPr="002C074E">
        <w:rPr>
          <w:rFonts w:ascii="Verdana" w:hAnsi="Verdana" w:cs="Arial"/>
          <w:i/>
          <w:color w:val="000000" w:themeColor="text1"/>
          <w:sz w:val="20"/>
          <w:szCs w:val="20"/>
        </w:rPr>
        <w:t>(incluir el valor del contrato en letras</w:t>
      </w:r>
      <w:r w:rsidR="00A0163F" w:rsidRPr="002C074E">
        <w:rPr>
          <w:rFonts w:ascii="Verdana" w:hAnsi="Verdana" w:cs="Arial"/>
          <w:i/>
          <w:color w:val="000000" w:themeColor="text1"/>
          <w:sz w:val="20"/>
          <w:szCs w:val="20"/>
        </w:rPr>
        <w:t xml:space="preserve"> seguido de la expresión MONEDA CORRIENTE</w:t>
      </w:r>
      <w:r w:rsidRPr="002C074E">
        <w:rPr>
          <w:rFonts w:ascii="Verdana" w:hAnsi="Verdana" w:cs="Arial"/>
          <w:i/>
          <w:color w:val="000000" w:themeColor="text1"/>
          <w:sz w:val="20"/>
          <w:szCs w:val="20"/>
        </w:rPr>
        <w:t>) ($ incluir el valor del contrato en números)</w:t>
      </w:r>
      <w:r w:rsidRPr="002C074E">
        <w:rPr>
          <w:rFonts w:ascii="Verdana" w:eastAsia="Arial Narrow" w:hAnsi="Verdana" w:cs="Arial Narrow"/>
          <w:b/>
          <w:i/>
          <w:color w:val="000000" w:themeColor="text1"/>
          <w:sz w:val="20"/>
          <w:szCs w:val="20"/>
        </w:rPr>
        <w:t xml:space="preserve">, </w:t>
      </w:r>
      <w:r w:rsidR="002C2F10" w:rsidRPr="002C074E">
        <w:rPr>
          <w:rFonts w:ascii="Verdana" w:hAnsi="Verdana" w:cs="Arial"/>
          <w:bCs/>
          <w:color w:val="000000" w:themeColor="text1"/>
          <w:sz w:val="20"/>
          <w:szCs w:val="20"/>
        </w:rPr>
        <w:t>incluido IVA y</w:t>
      </w:r>
      <w:r w:rsidRPr="002C074E">
        <w:rPr>
          <w:rFonts w:ascii="Verdana" w:hAnsi="Verdana" w:cs="Arial"/>
          <w:bCs/>
          <w:color w:val="000000" w:themeColor="text1"/>
          <w:sz w:val="20"/>
          <w:szCs w:val="20"/>
        </w:rPr>
        <w:t xml:space="preserve"> todos los impuestos</w:t>
      </w:r>
      <w:r w:rsidR="005F0482" w:rsidRPr="002C074E">
        <w:rPr>
          <w:rFonts w:ascii="Verdana" w:hAnsi="Verdana" w:cs="Arial"/>
          <w:bCs/>
          <w:color w:val="000000" w:themeColor="text1"/>
          <w:sz w:val="20"/>
          <w:szCs w:val="20"/>
        </w:rPr>
        <w:t xml:space="preserve">, tasas o </w:t>
      </w:r>
      <w:r w:rsidR="005F0482" w:rsidRPr="002C074E">
        <w:rPr>
          <w:rFonts w:ascii="Verdana" w:hAnsi="Verdana" w:cs="Arial"/>
          <w:bCs/>
          <w:color w:val="000000" w:themeColor="text1"/>
          <w:sz w:val="20"/>
          <w:szCs w:val="20"/>
        </w:rPr>
        <w:lastRenderedPageBreak/>
        <w:t>contribuciones</w:t>
      </w:r>
      <w:r w:rsidR="00573547" w:rsidRPr="002C074E">
        <w:rPr>
          <w:rFonts w:ascii="Verdana" w:hAnsi="Verdana" w:cs="Arial"/>
          <w:bCs/>
          <w:color w:val="000000" w:themeColor="text1"/>
          <w:sz w:val="20"/>
          <w:szCs w:val="20"/>
        </w:rPr>
        <w:t xml:space="preserve">, </w:t>
      </w:r>
      <w:r w:rsidR="00A130FB" w:rsidRPr="002C074E">
        <w:rPr>
          <w:rFonts w:ascii="Verdana" w:hAnsi="Verdana" w:cs="Arial"/>
          <w:bCs/>
          <w:color w:val="000000" w:themeColor="text1"/>
          <w:sz w:val="20"/>
          <w:szCs w:val="20"/>
        </w:rPr>
        <w:t>así como los costos y gastos</w:t>
      </w:r>
      <w:r w:rsidR="005F0482" w:rsidRPr="002C074E">
        <w:rPr>
          <w:rFonts w:ascii="Verdana" w:hAnsi="Verdana" w:cs="Arial"/>
          <w:bCs/>
          <w:color w:val="000000" w:themeColor="text1"/>
          <w:sz w:val="20"/>
          <w:szCs w:val="20"/>
        </w:rPr>
        <w:t xml:space="preserve"> directos e indirectos</w:t>
      </w:r>
      <w:r w:rsidR="00A130FB" w:rsidRPr="002C074E">
        <w:rPr>
          <w:rFonts w:ascii="Verdana" w:hAnsi="Verdana" w:cs="Arial"/>
          <w:bCs/>
          <w:color w:val="000000" w:themeColor="text1"/>
          <w:sz w:val="20"/>
          <w:szCs w:val="20"/>
        </w:rPr>
        <w:t xml:space="preserve"> en que deba incurrir el contratista para la </w:t>
      </w:r>
      <w:r w:rsidR="00573547" w:rsidRPr="002C074E">
        <w:rPr>
          <w:rFonts w:ascii="Verdana" w:hAnsi="Verdana" w:cs="Arial"/>
          <w:bCs/>
          <w:color w:val="000000" w:themeColor="text1"/>
          <w:sz w:val="20"/>
          <w:szCs w:val="20"/>
        </w:rPr>
        <w:t xml:space="preserve">celebración y </w:t>
      </w:r>
      <w:r w:rsidR="00A130FB" w:rsidRPr="002C074E">
        <w:rPr>
          <w:rFonts w:ascii="Verdana" w:hAnsi="Verdana" w:cs="Arial"/>
          <w:bCs/>
          <w:color w:val="000000" w:themeColor="text1"/>
          <w:sz w:val="20"/>
          <w:szCs w:val="20"/>
        </w:rPr>
        <w:t>ejecución del contrato</w:t>
      </w:r>
      <w:r w:rsidRPr="002C074E">
        <w:rPr>
          <w:rFonts w:ascii="Verdana" w:hAnsi="Verdana" w:cs="Arial"/>
          <w:i/>
          <w:color w:val="000000" w:themeColor="text1"/>
          <w:sz w:val="20"/>
          <w:szCs w:val="20"/>
        </w:rPr>
        <w:t>.</w:t>
      </w:r>
      <w:r w:rsidRPr="002C074E">
        <w:rPr>
          <w:rFonts w:ascii="Verdana" w:eastAsia="Arial Narrow" w:hAnsi="Verdana" w:cs="Arial Narrow"/>
          <w:b/>
          <w:i/>
          <w:color w:val="000000" w:themeColor="text1"/>
          <w:sz w:val="20"/>
          <w:szCs w:val="20"/>
        </w:rPr>
        <w:t xml:space="preserve"> </w:t>
      </w:r>
    </w:p>
    <w:p w14:paraId="47F88F90" w14:textId="77777777" w:rsidR="00D007B6" w:rsidRPr="002C074E" w:rsidRDefault="00D007B6" w:rsidP="009E401C">
      <w:pPr>
        <w:jc w:val="both"/>
        <w:rPr>
          <w:rFonts w:ascii="Verdana" w:eastAsia="Arial Narrow" w:hAnsi="Verdana" w:cs="Arial Narrow"/>
          <w:b/>
          <w:i/>
          <w:color w:val="000000" w:themeColor="text1"/>
          <w:sz w:val="20"/>
          <w:szCs w:val="20"/>
        </w:rPr>
      </w:pPr>
    </w:p>
    <w:p w14:paraId="25A8558A" w14:textId="77777777" w:rsidR="00845AE3" w:rsidRPr="002C074E" w:rsidRDefault="00D007B6" w:rsidP="009E401C">
      <w:pPr>
        <w:jc w:val="both"/>
        <w:rPr>
          <w:rFonts w:ascii="Verdana" w:eastAsia="Arial Narrow" w:hAnsi="Verdana" w:cs="Arial Narrow"/>
          <w:i/>
          <w:color w:val="000000" w:themeColor="text1"/>
          <w:sz w:val="20"/>
          <w:szCs w:val="20"/>
        </w:rPr>
      </w:pPr>
      <w:r w:rsidRPr="002C074E">
        <w:rPr>
          <w:rFonts w:ascii="Verdana" w:eastAsia="Arial Narrow" w:hAnsi="Verdana" w:cs="Arial Narrow"/>
          <w:i/>
          <w:color w:val="000000" w:themeColor="text1"/>
          <w:sz w:val="20"/>
          <w:szCs w:val="20"/>
        </w:rPr>
        <w:t xml:space="preserve">Eliminar centavos (cerrar en cifras de mil) </w:t>
      </w:r>
      <w:r w:rsidR="0096109F" w:rsidRPr="002C074E">
        <w:rPr>
          <w:rFonts w:ascii="Verdana" w:eastAsia="Arial Narrow" w:hAnsi="Verdana" w:cs="Arial Narrow"/>
          <w:i/>
          <w:color w:val="000000" w:themeColor="text1"/>
          <w:sz w:val="20"/>
          <w:szCs w:val="20"/>
        </w:rPr>
        <w:t>R</w:t>
      </w:r>
      <w:r w:rsidR="00CD595E" w:rsidRPr="002C074E">
        <w:rPr>
          <w:rFonts w:ascii="Verdana" w:eastAsia="Arial Narrow" w:hAnsi="Verdana" w:cs="Arial Narrow"/>
          <w:i/>
          <w:color w:val="000000" w:themeColor="text1"/>
          <w:sz w:val="20"/>
          <w:szCs w:val="20"/>
        </w:rPr>
        <w:t xml:space="preserve">ealizar la aproximación al entero </w:t>
      </w:r>
      <w:r w:rsidR="00150D01" w:rsidRPr="002C074E">
        <w:rPr>
          <w:rFonts w:ascii="Verdana" w:eastAsia="Arial Narrow" w:hAnsi="Verdana" w:cs="Arial Narrow"/>
          <w:i/>
          <w:color w:val="000000" w:themeColor="text1"/>
          <w:sz w:val="20"/>
          <w:szCs w:val="20"/>
        </w:rPr>
        <w:t xml:space="preserve">más cercano por defecto o por exceso. Si el </w:t>
      </w:r>
      <w:r w:rsidR="00EB7A78" w:rsidRPr="002C074E">
        <w:rPr>
          <w:rFonts w:ascii="Verdana" w:eastAsia="Arial Narrow" w:hAnsi="Verdana" w:cs="Arial Narrow"/>
          <w:i/>
          <w:color w:val="000000" w:themeColor="text1"/>
          <w:sz w:val="20"/>
          <w:szCs w:val="20"/>
        </w:rPr>
        <w:t xml:space="preserve">centavo es por debajo de </w:t>
      </w:r>
      <w:r w:rsidR="00D96F64" w:rsidRPr="002C074E">
        <w:rPr>
          <w:rFonts w:ascii="Verdana" w:eastAsia="Arial Narrow" w:hAnsi="Verdana" w:cs="Arial Narrow"/>
          <w:i/>
          <w:color w:val="000000" w:themeColor="text1"/>
          <w:sz w:val="20"/>
          <w:szCs w:val="20"/>
        </w:rPr>
        <w:t>5 se dejará el numero entero arrojado</w:t>
      </w:r>
      <w:r w:rsidR="00E473F1" w:rsidRPr="002C074E">
        <w:rPr>
          <w:rFonts w:ascii="Verdana" w:eastAsia="Arial Narrow" w:hAnsi="Verdana" w:cs="Arial Narrow"/>
          <w:i/>
          <w:color w:val="000000" w:themeColor="text1"/>
          <w:sz w:val="20"/>
          <w:szCs w:val="20"/>
        </w:rPr>
        <w:t xml:space="preserve">. Si el centavo es igual o superior a 5 se aproximará al </w:t>
      </w:r>
      <w:r w:rsidR="0026044A" w:rsidRPr="002C074E">
        <w:rPr>
          <w:rFonts w:ascii="Verdana" w:eastAsia="Arial Narrow" w:hAnsi="Verdana" w:cs="Arial Narrow"/>
          <w:i/>
          <w:color w:val="000000" w:themeColor="text1"/>
          <w:sz w:val="20"/>
          <w:szCs w:val="20"/>
        </w:rPr>
        <w:t xml:space="preserve">entero por exceso. </w:t>
      </w:r>
    </w:p>
    <w:p w14:paraId="45E65AE3" w14:textId="77777777" w:rsidR="00845AE3" w:rsidRPr="002C074E" w:rsidRDefault="00845AE3" w:rsidP="009E401C">
      <w:pPr>
        <w:jc w:val="both"/>
        <w:rPr>
          <w:rFonts w:ascii="Verdana" w:eastAsia="Arial Narrow" w:hAnsi="Verdana" w:cs="Arial Narrow"/>
          <w:b/>
          <w:i/>
          <w:color w:val="000000" w:themeColor="text1"/>
          <w:sz w:val="20"/>
          <w:szCs w:val="20"/>
        </w:rPr>
      </w:pPr>
    </w:p>
    <w:p w14:paraId="31398272" w14:textId="77777777" w:rsidR="0092000C" w:rsidRPr="002C074E" w:rsidRDefault="0092000C" w:rsidP="009E401C">
      <w:pPr>
        <w:autoSpaceDE w:val="0"/>
        <w:autoSpaceDN w:val="0"/>
        <w:adjustRightInd w:val="0"/>
        <w:jc w:val="both"/>
        <w:rPr>
          <w:rFonts w:ascii="Verdana" w:hAnsi="Verdana" w:cs="Arial"/>
          <w:b/>
          <w:color w:val="000000" w:themeColor="text1"/>
          <w:sz w:val="20"/>
          <w:szCs w:val="20"/>
        </w:rPr>
      </w:pPr>
      <w:r w:rsidRPr="002C074E">
        <w:rPr>
          <w:rFonts w:ascii="Verdana" w:hAnsi="Verdana" w:cs="Arial"/>
          <w:b/>
          <w:color w:val="000000" w:themeColor="text1"/>
          <w:sz w:val="20"/>
          <w:szCs w:val="20"/>
        </w:rPr>
        <w:t>4.2. JUST</w:t>
      </w:r>
      <w:r w:rsidR="00CB01D4" w:rsidRPr="002C074E">
        <w:rPr>
          <w:rFonts w:ascii="Verdana" w:hAnsi="Verdana" w:cs="Arial"/>
          <w:b/>
          <w:color w:val="000000" w:themeColor="text1"/>
          <w:sz w:val="20"/>
          <w:szCs w:val="20"/>
        </w:rPr>
        <w:t>I</w:t>
      </w:r>
      <w:r w:rsidRPr="002C074E">
        <w:rPr>
          <w:rFonts w:ascii="Verdana" w:hAnsi="Verdana" w:cs="Arial"/>
          <w:b/>
          <w:color w:val="000000" w:themeColor="text1"/>
          <w:sz w:val="20"/>
          <w:szCs w:val="20"/>
        </w:rPr>
        <w:t xml:space="preserve">FICACIÓN DEL VALOR DEL CONTRATO </w:t>
      </w:r>
    </w:p>
    <w:p w14:paraId="064E09F0" w14:textId="77777777" w:rsidR="0092000C" w:rsidRPr="002C074E" w:rsidRDefault="0092000C" w:rsidP="009E401C">
      <w:pPr>
        <w:autoSpaceDE w:val="0"/>
        <w:autoSpaceDN w:val="0"/>
        <w:adjustRightInd w:val="0"/>
        <w:jc w:val="both"/>
        <w:rPr>
          <w:rFonts w:ascii="Verdana" w:hAnsi="Verdana" w:cs="Arial"/>
          <w:b/>
          <w:color w:val="000000" w:themeColor="text1"/>
          <w:sz w:val="20"/>
          <w:szCs w:val="20"/>
        </w:rPr>
      </w:pPr>
    </w:p>
    <w:p w14:paraId="7B2E079C" w14:textId="1852FB59" w:rsidR="002B51BF" w:rsidRPr="002C074E" w:rsidRDefault="00CC6540" w:rsidP="009E401C">
      <w:pPr>
        <w:autoSpaceDE w:val="0"/>
        <w:autoSpaceDN w:val="0"/>
        <w:adjustRightInd w:val="0"/>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La dependencia deberá realizar la justificación del valor de la contratación, de acuerdo con el objeto a contratar, el plazo de ejecución, la propuesta económica y el estudio de sector y de mercado realizado. </w:t>
      </w:r>
    </w:p>
    <w:p w14:paraId="54EB776F" w14:textId="77777777" w:rsidR="00CC6540" w:rsidRPr="002C074E" w:rsidRDefault="00CC6540" w:rsidP="009E401C">
      <w:pPr>
        <w:autoSpaceDE w:val="0"/>
        <w:autoSpaceDN w:val="0"/>
        <w:adjustRightInd w:val="0"/>
        <w:jc w:val="both"/>
        <w:rPr>
          <w:rFonts w:ascii="Verdana" w:hAnsi="Verdana" w:cs="Arial"/>
          <w:i/>
          <w:iCs/>
          <w:color w:val="000000" w:themeColor="text1"/>
          <w:sz w:val="20"/>
          <w:szCs w:val="20"/>
        </w:rPr>
      </w:pPr>
    </w:p>
    <w:p w14:paraId="341692DE" w14:textId="34C975C2" w:rsidR="00CC6540" w:rsidRPr="002C074E" w:rsidRDefault="00CC6540" w:rsidP="00CC6540">
      <w:pPr>
        <w:autoSpaceDE w:val="0"/>
        <w:autoSpaceDN w:val="0"/>
        <w:adjustRightInd w:val="0"/>
        <w:jc w:val="both"/>
        <w:rPr>
          <w:rFonts w:ascii="Verdana" w:hAnsi="Verdana" w:cs="Arial"/>
          <w:b/>
          <w:color w:val="000000" w:themeColor="text1"/>
          <w:sz w:val="20"/>
          <w:szCs w:val="20"/>
        </w:rPr>
      </w:pPr>
      <w:r w:rsidRPr="002C074E">
        <w:rPr>
          <w:rFonts w:ascii="Verdana" w:hAnsi="Verdana" w:cs="Arial"/>
          <w:b/>
          <w:color w:val="000000" w:themeColor="text1"/>
          <w:sz w:val="20"/>
          <w:szCs w:val="20"/>
        </w:rPr>
        <w:t xml:space="preserve">4.3. FORMA DE PAGO </w:t>
      </w:r>
    </w:p>
    <w:p w14:paraId="610D1946" w14:textId="77777777" w:rsidR="00CC6540" w:rsidRPr="002C074E" w:rsidRDefault="00CC6540" w:rsidP="00CC6540">
      <w:pPr>
        <w:autoSpaceDE w:val="0"/>
        <w:autoSpaceDN w:val="0"/>
        <w:adjustRightInd w:val="0"/>
        <w:jc w:val="both"/>
        <w:rPr>
          <w:rFonts w:ascii="Verdana" w:hAnsi="Verdana" w:cs="Arial"/>
          <w:color w:val="000000" w:themeColor="text1"/>
          <w:sz w:val="20"/>
          <w:szCs w:val="20"/>
        </w:rPr>
      </w:pPr>
    </w:p>
    <w:p w14:paraId="4E8F8F56" w14:textId="77777777" w:rsidR="00CC6540" w:rsidRPr="002C074E" w:rsidRDefault="00CC6540" w:rsidP="00CC6540">
      <w:pPr>
        <w:autoSpaceDE w:val="0"/>
        <w:autoSpaceDN w:val="0"/>
        <w:adjustRightInd w:val="0"/>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El área o dependencia deberá definir la forma de pago, estableciendo las mejores condiciones, de acuerdo con las necesidades de la entidad. Para ese efecto, se sugieren las siguientes opciones:  </w:t>
      </w:r>
    </w:p>
    <w:p w14:paraId="747AA836" w14:textId="77777777" w:rsidR="00CC6540" w:rsidRPr="002C074E" w:rsidRDefault="00CC6540" w:rsidP="00CC6540">
      <w:pPr>
        <w:autoSpaceDE w:val="0"/>
        <w:autoSpaceDN w:val="0"/>
        <w:adjustRightInd w:val="0"/>
        <w:jc w:val="both"/>
        <w:rPr>
          <w:rFonts w:ascii="Verdana" w:hAnsi="Verdana" w:cs="Arial"/>
          <w:color w:val="000000" w:themeColor="text1"/>
          <w:sz w:val="20"/>
          <w:szCs w:val="20"/>
        </w:rPr>
      </w:pPr>
    </w:p>
    <w:p w14:paraId="70A6FC25" w14:textId="77777777" w:rsidR="00FB4EF2" w:rsidRPr="002C074E" w:rsidRDefault="00CC6540" w:rsidP="00CC6540">
      <w:pPr>
        <w:rPr>
          <w:rFonts w:ascii="Verdana" w:eastAsia="Arial Narrow" w:hAnsi="Verdana" w:cs="Arial Narrow"/>
          <w:bCs/>
          <w:i/>
          <w:color w:val="000000" w:themeColor="text1"/>
          <w:sz w:val="20"/>
          <w:szCs w:val="20"/>
        </w:rPr>
      </w:pPr>
      <w:r w:rsidRPr="002C074E">
        <w:rPr>
          <w:rFonts w:ascii="Verdana" w:eastAsia="Arial Narrow" w:hAnsi="Verdana" w:cs="Arial Narrow"/>
          <w:bCs/>
          <w:i/>
          <w:color w:val="000000" w:themeColor="text1"/>
          <w:sz w:val="20"/>
          <w:szCs w:val="20"/>
        </w:rPr>
        <w:t xml:space="preserve">Opción No. 1: </w:t>
      </w:r>
      <w:r w:rsidR="00FB4EF2" w:rsidRPr="002C074E">
        <w:rPr>
          <w:rFonts w:ascii="Verdana" w:eastAsia="Arial Narrow" w:hAnsi="Verdana" w:cs="Arial Narrow"/>
          <w:bCs/>
          <w:i/>
          <w:color w:val="000000" w:themeColor="text1"/>
          <w:sz w:val="20"/>
          <w:szCs w:val="20"/>
        </w:rPr>
        <w:t>ÚNICO PAGO</w:t>
      </w:r>
    </w:p>
    <w:p w14:paraId="183E97F1" w14:textId="77777777" w:rsidR="00FB4EF2" w:rsidRPr="002C074E" w:rsidRDefault="00FB4EF2" w:rsidP="00FB4EF2">
      <w:pPr>
        <w:pStyle w:val="ListParagraph"/>
        <w:spacing w:line="276" w:lineRule="auto"/>
        <w:ind w:left="0"/>
        <w:jc w:val="both"/>
        <w:rPr>
          <w:rFonts w:ascii="Verdana" w:eastAsia="Calibri" w:hAnsi="Verdana" w:cs="Arial"/>
          <w:b/>
          <w:i/>
          <w:color w:val="000000" w:themeColor="text1"/>
          <w:sz w:val="20"/>
          <w:szCs w:val="20"/>
          <w:lang w:val="es-ES_tradnl"/>
        </w:rPr>
      </w:pPr>
    </w:p>
    <w:p w14:paraId="3457B0D3" w14:textId="625D3539" w:rsidR="00FB4EF2" w:rsidRPr="002C074E" w:rsidRDefault="00FB4EF2" w:rsidP="00FB4EF2">
      <w:pPr>
        <w:pStyle w:val="CommentText"/>
        <w:spacing w:line="276" w:lineRule="auto"/>
        <w:jc w:val="both"/>
        <w:rPr>
          <w:rFonts w:ascii="Verdana" w:hAnsi="Verdana" w:cs="Arial"/>
          <w:i/>
          <w:color w:val="000000" w:themeColor="text1"/>
          <w:lang w:val="es-MX"/>
        </w:rPr>
      </w:pPr>
      <w:r w:rsidRPr="002C074E">
        <w:rPr>
          <w:rFonts w:ascii="Verdana" w:hAnsi="Verdana" w:cs="Tahoma"/>
          <w:i/>
          <w:color w:val="000000" w:themeColor="text1"/>
        </w:rPr>
        <w:t xml:space="preserve">Con sujeción a las apropiaciones presupuestales, al Programa Anual Mensualizado de Caja de la vigencia 2023, a la situación de fondos por parte de la Dirección General de Crédito Público y del Tesoro Nacional y al correspondiente trámite administrativo, </w:t>
      </w:r>
      <w:r w:rsidRPr="002C074E">
        <w:rPr>
          <w:rFonts w:ascii="Verdana" w:hAnsi="Verdana" w:cs="Tahoma"/>
          <w:b/>
          <w:i/>
          <w:color w:val="000000" w:themeColor="text1"/>
        </w:rPr>
        <w:t>EL MINISTERIO</w:t>
      </w:r>
      <w:r w:rsidRPr="002C074E">
        <w:rPr>
          <w:rFonts w:ascii="Verdana" w:hAnsi="Verdana" w:cs="Tahoma"/>
          <w:i/>
          <w:color w:val="000000" w:themeColor="text1"/>
        </w:rPr>
        <w:t xml:space="preserve"> pagará al </w:t>
      </w:r>
      <w:r w:rsidRPr="002C074E">
        <w:rPr>
          <w:rFonts w:ascii="Verdana" w:hAnsi="Verdana" w:cs="Tahoma"/>
          <w:b/>
          <w:bCs/>
          <w:i/>
          <w:color w:val="000000" w:themeColor="text1"/>
        </w:rPr>
        <w:t>CONTRATISTA</w:t>
      </w:r>
      <w:r w:rsidRPr="002C074E">
        <w:rPr>
          <w:rFonts w:ascii="Verdana" w:hAnsi="Verdana" w:cs="Tahoma"/>
          <w:i/>
          <w:color w:val="000000" w:themeColor="text1"/>
        </w:rPr>
        <w:t xml:space="preserve"> el valor del contrato</w:t>
      </w:r>
      <w:r w:rsidRPr="002C074E">
        <w:rPr>
          <w:rFonts w:ascii="Verdana" w:hAnsi="Verdana" w:cs="CenturyGothic"/>
          <w:b/>
          <w:i/>
          <w:color w:val="000000" w:themeColor="text1"/>
        </w:rPr>
        <w:t xml:space="preserve"> </w:t>
      </w:r>
      <w:r w:rsidRPr="002C074E">
        <w:rPr>
          <w:rFonts w:ascii="Verdana" w:hAnsi="Verdana" w:cs="Tahoma"/>
          <w:i/>
          <w:color w:val="000000" w:themeColor="text1"/>
        </w:rPr>
        <w:t xml:space="preserve">en un </w:t>
      </w:r>
      <w:r w:rsidRPr="002C074E">
        <w:rPr>
          <w:rFonts w:ascii="Verdana" w:hAnsi="Verdana" w:cs="Tahoma"/>
          <w:b/>
          <w:bCs/>
          <w:i/>
          <w:color w:val="000000" w:themeColor="text1"/>
        </w:rPr>
        <w:t>ÚNICO PAGO</w:t>
      </w:r>
      <w:r w:rsidRPr="002C074E">
        <w:rPr>
          <w:rFonts w:ascii="Verdana" w:hAnsi="Verdana" w:cs="Tahoma"/>
          <w:i/>
          <w:color w:val="000000" w:themeColor="text1"/>
        </w:rPr>
        <w:t xml:space="preserve">,  una vez el supervisor certifique el cumplimiento de la ejecución del contrato, </w:t>
      </w:r>
      <w:r w:rsidRPr="002C074E">
        <w:rPr>
          <w:rFonts w:ascii="Verdana" w:hAnsi="Verdana" w:cs="Arial"/>
          <w:i/>
          <w:color w:val="000000" w:themeColor="text1"/>
          <w:lang w:val="es-MX"/>
        </w:rPr>
        <w:t>previa presentación de la factura o documento equivalente y acreditación que se encuentra al día en el pago de Seguridad Social Integral y Parafiscales, de acuerdo con la Ley 1150 de 2007 y el artículo 50 de la Ley 789 de 2002.</w:t>
      </w:r>
    </w:p>
    <w:p w14:paraId="1220BFA9" w14:textId="77777777" w:rsidR="00FB4EF2" w:rsidRPr="002C074E" w:rsidRDefault="00FB4EF2" w:rsidP="00FB4EF2">
      <w:pPr>
        <w:pStyle w:val="CommentText"/>
        <w:spacing w:line="276" w:lineRule="auto"/>
        <w:jc w:val="both"/>
        <w:rPr>
          <w:rFonts w:ascii="Verdana" w:hAnsi="Verdana" w:cs="Arial"/>
          <w:i/>
          <w:color w:val="000000" w:themeColor="text1"/>
          <w:lang w:val="es-MX"/>
        </w:rPr>
      </w:pPr>
    </w:p>
    <w:p w14:paraId="5857449B" w14:textId="5186DECE" w:rsidR="00FB4EF2" w:rsidRPr="002C074E" w:rsidRDefault="00FB4EF2" w:rsidP="00FB4EF2">
      <w:pPr>
        <w:rPr>
          <w:rFonts w:ascii="Verdana" w:eastAsia="Arial Narrow" w:hAnsi="Verdana" w:cs="Arial Narrow"/>
          <w:bCs/>
          <w:i/>
          <w:color w:val="000000" w:themeColor="text1"/>
          <w:sz w:val="20"/>
          <w:szCs w:val="20"/>
        </w:rPr>
      </w:pPr>
      <w:r w:rsidRPr="002C074E">
        <w:rPr>
          <w:rFonts w:ascii="Verdana" w:eastAsia="Arial Narrow" w:hAnsi="Verdana" w:cs="Arial Narrow"/>
          <w:bCs/>
          <w:i/>
          <w:color w:val="000000" w:themeColor="text1"/>
          <w:sz w:val="20"/>
          <w:szCs w:val="20"/>
        </w:rPr>
        <w:t xml:space="preserve">Opción No. 1: PAGOS PERIODICOS O POR LOS SERVICIOS PRESTADOS </w:t>
      </w:r>
      <w:r w:rsidR="00683AEF" w:rsidRPr="002C074E">
        <w:rPr>
          <w:rFonts w:ascii="Verdana" w:eastAsia="Arial Narrow" w:hAnsi="Verdana" w:cs="Arial Narrow"/>
          <w:bCs/>
          <w:i/>
          <w:color w:val="000000" w:themeColor="text1"/>
          <w:sz w:val="20"/>
          <w:szCs w:val="20"/>
        </w:rPr>
        <w:t>O BIENES SUMINSITRADOS</w:t>
      </w:r>
    </w:p>
    <w:p w14:paraId="50E0BA48" w14:textId="77777777" w:rsidR="00FB4EF2" w:rsidRPr="002C074E" w:rsidRDefault="00FB4EF2" w:rsidP="00FB4EF2">
      <w:pPr>
        <w:pStyle w:val="CommentText"/>
        <w:spacing w:line="276" w:lineRule="auto"/>
        <w:jc w:val="both"/>
        <w:rPr>
          <w:rFonts w:ascii="Verdana" w:hAnsi="Verdana" w:cs="Arial"/>
          <w:i/>
          <w:color w:val="000000" w:themeColor="text1"/>
          <w:lang w:val="es-MX"/>
        </w:rPr>
      </w:pPr>
    </w:p>
    <w:p w14:paraId="482ADC0D" w14:textId="5E8912D6" w:rsidR="00FB4EF2" w:rsidRPr="002C074E" w:rsidRDefault="00FB4EF2" w:rsidP="00FB4EF2">
      <w:pPr>
        <w:pStyle w:val="CommentText"/>
        <w:spacing w:line="276" w:lineRule="auto"/>
        <w:jc w:val="both"/>
        <w:rPr>
          <w:rFonts w:ascii="Verdana" w:hAnsi="Verdana" w:cs="Arial"/>
          <w:i/>
          <w:color w:val="000000" w:themeColor="text1"/>
          <w:lang w:val="es-MX"/>
        </w:rPr>
      </w:pPr>
      <w:r w:rsidRPr="002C074E">
        <w:rPr>
          <w:rFonts w:ascii="Verdana" w:hAnsi="Verdana" w:cs="Tahoma"/>
          <w:i/>
          <w:color w:val="000000" w:themeColor="text1"/>
        </w:rPr>
        <w:t xml:space="preserve">Con sujeción a las apropiaciones presupuestales, al Programa Anual Mensualizado de Caja de la vigencia 2023, a la situación de fondos por parte de la Dirección General de Crédito Público y del Tesoro Nacional y al correspondiente trámite administrativo, </w:t>
      </w:r>
      <w:r w:rsidRPr="002C074E">
        <w:rPr>
          <w:rFonts w:ascii="Verdana" w:hAnsi="Verdana" w:cs="Tahoma"/>
          <w:b/>
          <w:i/>
          <w:color w:val="000000" w:themeColor="text1"/>
        </w:rPr>
        <w:t>EL MINISTERIO</w:t>
      </w:r>
      <w:r w:rsidRPr="002C074E">
        <w:rPr>
          <w:rFonts w:ascii="Verdana" w:hAnsi="Verdana" w:cs="Tahoma"/>
          <w:i/>
          <w:color w:val="000000" w:themeColor="text1"/>
        </w:rPr>
        <w:t xml:space="preserve"> pagará al </w:t>
      </w:r>
      <w:r w:rsidRPr="002C074E">
        <w:rPr>
          <w:rFonts w:ascii="Verdana" w:hAnsi="Verdana" w:cs="Tahoma"/>
          <w:b/>
          <w:bCs/>
          <w:i/>
          <w:color w:val="000000" w:themeColor="text1"/>
        </w:rPr>
        <w:t>CONTRATISTA</w:t>
      </w:r>
      <w:r w:rsidRPr="002C074E">
        <w:rPr>
          <w:rFonts w:ascii="Verdana" w:hAnsi="Verdana" w:cs="Tahoma"/>
          <w:i/>
          <w:color w:val="000000" w:themeColor="text1"/>
        </w:rPr>
        <w:t xml:space="preserve"> el valor del contrato</w:t>
      </w:r>
      <w:r w:rsidRPr="002C074E">
        <w:rPr>
          <w:rFonts w:ascii="Verdana" w:hAnsi="Verdana" w:cs="CenturyGothic"/>
          <w:b/>
          <w:i/>
          <w:color w:val="000000" w:themeColor="text1"/>
        </w:rPr>
        <w:t xml:space="preserve"> </w:t>
      </w:r>
      <w:r w:rsidRPr="002C074E">
        <w:rPr>
          <w:rFonts w:ascii="Verdana" w:hAnsi="Verdana" w:cs="Tahoma"/>
          <w:i/>
          <w:color w:val="000000" w:themeColor="text1"/>
        </w:rPr>
        <w:t xml:space="preserve">en </w:t>
      </w:r>
      <w:r w:rsidRPr="002C074E">
        <w:rPr>
          <w:rFonts w:ascii="Verdana" w:hAnsi="Verdana" w:cs="Tahoma"/>
          <w:b/>
          <w:bCs/>
          <w:i/>
          <w:color w:val="000000" w:themeColor="text1"/>
        </w:rPr>
        <w:t>MESUALIDADES VENCIDAS</w:t>
      </w:r>
      <w:r w:rsidRPr="002C074E">
        <w:rPr>
          <w:rFonts w:ascii="Verdana" w:hAnsi="Verdana" w:cs="Tahoma"/>
          <w:i/>
          <w:color w:val="000000" w:themeColor="text1"/>
        </w:rPr>
        <w:t xml:space="preserve"> o fracción de cada mes de acuerdo con los servicios efectivamente prestados, una vez el supervisor certifique el cumplimiento de la ejecución del contrato, </w:t>
      </w:r>
      <w:r w:rsidRPr="002C074E">
        <w:rPr>
          <w:rFonts w:ascii="Verdana" w:hAnsi="Verdana" w:cs="Arial"/>
          <w:i/>
          <w:color w:val="000000" w:themeColor="text1"/>
          <w:lang w:val="es-MX"/>
        </w:rPr>
        <w:t>previa presentación de la factura o documento equivalente y acreditación que se encuentra al día en el pago de Seguridad Social Integral y Parafiscales, de acuerdo con la Ley 1150 de 2007 y el artículo 50 de la Ley 789 de 2002.</w:t>
      </w:r>
    </w:p>
    <w:p w14:paraId="2162C498" w14:textId="77777777" w:rsidR="00FB4EF2" w:rsidRPr="002C074E" w:rsidRDefault="00FB4EF2" w:rsidP="00FB4EF2">
      <w:pPr>
        <w:pStyle w:val="CommentText"/>
        <w:spacing w:line="276" w:lineRule="auto"/>
        <w:jc w:val="both"/>
        <w:rPr>
          <w:rFonts w:ascii="Verdana" w:hAnsi="Verdana" w:cs="Arial"/>
          <w:color w:val="000000" w:themeColor="text1"/>
          <w:lang w:val="es-MX"/>
        </w:rPr>
      </w:pPr>
    </w:p>
    <w:p w14:paraId="367F4260" w14:textId="1BE6F299" w:rsidR="00FB4EF2" w:rsidRPr="002C074E" w:rsidRDefault="00FB4EF2" w:rsidP="00FB4EF2">
      <w:pPr>
        <w:pStyle w:val="CommentText"/>
        <w:spacing w:line="276" w:lineRule="auto"/>
        <w:jc w:val="both"/>
        <w:rPr>
          <w:rFonts w:ascii="Verdana" w:hAnsi="Verdana" w:cs="Arial"/>
          <w:color w:val="000000" w:themeColor="text1"/>
          <w:lang w:val="es-MX"/>
        </w:rPr>
      </w:pPr>
      <w:r w:rsidRPr="002C074E">
        <w:rPr>
          <w:rFonts w:ascii="Verdana" w:hAnsi="Verdana" w:cs="Arial"/>
          <w:color w:val="000000" w:themeColor="text1"/>
          <w:lang w:val="es-MX"/>
        </w:rPr>
        <w:lastRenderedPageBreak/>
        <w:t>El Ministerio efectuará al contratista las retenciones que, en materia tributaria tenga establecida la Ley y respecto de las cuales sea su obligación efectuar la retención. En los demás casos, el contratista deberá cumplir con el pago de los impuestos, tasas o contribuciones que se deriven de la presente contratación</w:t>
      </w:r>
      <w:r w:rsidR="006B5CF6" w:rsidRPr="002C074E">
        <w:rPr>
          <w:rFonts w:ascii="Verdana" w:hAnsi="Verdana" w:cs="Arial"/>
          <w:color w:val="000000" w:themeColor="text1"/>
          <w:lang w:val="es-MX"/>
        </w:rPr>
        <w:t>.</w:t>
      </w:r>
      <w:r w:rsidRPr="002C074E">
        <w:rPr>
          <w:rFonts w:ascii="Verdana" w:hAnsi="Verdana" w:cs="Arial"/>
          <w:color w:val="000000" w:themeColor="text1"/>
          <w:lang w:val="es-MX"/>
        </w:rPr>
        <w:t xml:space="preserve"> </w:t>
      </w:r>
    </w:p>
    <w:p w14:paraId="19E8A628" w14:textId="77777777" w:rsidR="00FB4EF2" w:rsidRPr="002C074E" w:rsidRDefault="00FB4EF2" w:rsidP="00FB4EF2">
      <w:pPr>
        <w:pStyle w:val="CommentText"/>
        <w:spacing w:line="276" w:lineRule="auto"/>
        <w:jc w:val="both"/>
        <w:rPr>
          <w:rFonts w:ascii="Verdana" w:hAnsi="Verdana" w:cs="Arial"/>
          <w:color w:val="000000" w:themeColor="text1"/>
          <w:lang w:val="es-MX"/>
        </w:rPr>
      </w:pPr>
    </w:p>
    <w:p w14:paraId="4B221CB7" w14:textId="77777777" w:rsidR="00FB4EF2" w:rsidRPr="002C074E" w:rsidRDefault="00FB4EF2" w:rsidP="00FB4EF2">
      <w:pPr>
        <w:pStyle w:val="CommentText"/>
        <w:spacing w:line="276" w:lineRule="auto"/>
        <w:jc w:val="both"/>
        <w:rPr>
          <w:rFonts w:ascii="Verdana" w:hAnsi="Verdana" w:cs="Arial"/>
          <w:color w:val="000000" w:themeColor="text1"/>
          <w:lang w:val="es-MX"/>
        </w:rPr>
      </w:pPr>
      <w:r w:rsidRPr="002C074E">
        <w:rPr>
          <w:rFonts w:ascii="Verdana" w:hAnsi="Verdana" w:cs="Arial"/>
          <w:color w:val="000000" w:themeColor="text1"/>
          <w:lang w:val="es-MX"/>
        </w:rPr>
        <w:t>Las demoras en el pago originadas por la presentación incorrecta de los documentos requeridos serán responsabilidad del contratista y no tendrá por ello derecho al pago de intereses o compensación de ninguna naturaleza.</w:t>
      </w:r>
    </w:p>
    <w:p w14:paraId="2554791B" w14:textId="5B14195F" w:rsidR="00CC6540" w:rsidRPr="002C074E" w:rsidRDefault="00CC6540" w:rsidP="00B01C10">
      <w:pPr>
        <w:rPr>
          <w:rFonts w:ascii="Verdana" w:hAnsi="Verdana" w:cs="Arial"/>
          <w:b/>
          <w:color w:val="000000" w:themeColor="text1"/>
          <w:sz w:val="20"/>
          <w:szCs w:val="20"/>
        </w:rPr>
      </w:pPr>
      <w:r w:rsidRPr="002C074E">
        <w:rPr>
          <w:rFonts w:ascii="Verdana" w:eastAsia="Arial Narrow" w:hAnsi="Verdana" w:cs="Arial Narrow"/>
          <w:bCs/>
          <w:i/>
          <w:color w:val="000000" w:themeColor="text1"/>
          <w:sz w:val="20"/>
          <w:szCs w:val="20"/>
        </w:rPr>
        <w:t xml:space="preserve"> </w:t>
      </w:r>
    </w:p>
    <w:p w14:paraId="34B6B569" w14:textId="2C768D36" w:rsidR="00CC6540" w:rsidRPr="002C074E" w:rsidRDefault="00CC6540" w:rsidP="00CC6540">
      <w:pPr>
        <w:jc w:val="both"/>
        <w:rPr>
          <w:rFonts w:ascii="Verdana" w:hAnsi="Verdana" w:cs="Arial"/>
          <w:b/>
          <w:color w:val="000000" w:themeColor="text1"/>
          <w:sz w:val="20"/>
          <w:szCs w:val="20"/>
        </w:rPr>
      </w:pPr>
      <w:r w:rsidRPr="002C074E">
        <w:rPr>
          <w:rFonts w:ascii="Verdana" w:hAnsi="Verdana" w:cs="Arial"/>
          <w:b/>
          <w:color w:val="000000" w:themeColor="text1"/>
          <w:sz w:val="20"/>
          <w:szCs w:val="20"/>
        </w:rPr>
        <w:t>4.</w:t>
      </w:r>
      <w:r w:rsidR="00B01C10" w:rsidRPr="002C074E">
        <w:rPr>
          <w:rFonts w:ascii="Verdana" w:hAnsi="Verdana" w:cs="Arial"/>
          <w:b/>
          <w:color w:val="000000" w:themeColor="text1"/>
          <w:sz w:val="20"/>
          <w:szCs w:val="20"/>
        </w:rPr>
        <w:t>4</w:t>
      </w:r>
      <w:r w:rsidRPr="002C074E">
        <w:rPr>
          <w:rFonts w:ascii="Verdana" w:hAnsi="Verdana" w:cs="Arial"/>
          <w:b/>
          <w:color w:val="000000" w:themeColor="text1"/>
          <w:sz w:val="20"/>
          <w:szCs w:val="20"/>
        </w:rPr>
        <w:t xml:space="preserve">. CERTIFICADO DE DISPONIBILIDAD PRESUPUESTAL </w:t>
      </w:r>
    </w:p>
    <w:p w14:paraId="605A4440" w14:textId="77777777" w:rsidR="00CC6540" w:rsidRPr="002C074E" w:rsidRDefault="00CC6540" w:rsidP="00CC6540">
      <w:pPr>
        <w:jc w:val="both"/>
        <w:rPr>
          <w:rFonts w:ascii="Verdana" w:hAnsi="Verdana" w:cs="Arial"/>
          <w:b/>
          <w:color w:val="000000" w:themeColor="text1"/>
          <w:sz w:val="20"/>
          <w:szCs w:val="20"/>
        </w:rPr>
      </w:pPr>
    </w:p>
    <w:p w14:paraId="01F9338E" w14:textId="77777777" w:rsidR="00CC6540" w:rsidRPr="002C074E" w:rsidRDefault="00CC6540" w:rsidP="00CC6540">
      <w:pPr>
        <w:ind w:right="-234"/>
        <w:jc w:val="both"/>
        <w:rPr>
          <w:rFonts w:ascii="Verdana" w:hAnsi="Verdana" w:cs="Arial"/>
          <w:bCs/>
          <w:color w:val="000000" w:themeColor="text1"/>
          <w:sz w:val="20"/>
          <w:szCs w:val="20"/>
        </w:rPr>
      </w:pPr>
      <w:r w:rsidRPr="002C074E">
        <w:rPr>
          <w:rFonts w:ascii="Verdana" w:hAnsi="Verdana" w:cs="Arial"/>
          <w:bCs/>
          <w:color w:val="000000" w:themeColor="text1"/>
          <w:sz w:val="20"/>
          <w:szCs w:val="20"/>
        </w:rPr>
        <w:t xml:space="preserve">El valor del contrato se encuentra amparado en el Certificado de Disponibilidad Presupuestal No. </w:t>
      </w:r>
      <w:r w:rsidRPr="002C074E">
        <w:rPr>
          <w:rFonts w:ascii="Verdana" w:hAnsi="Verdana" w:cs="Arial"/>
          <w:bCs/>
          <w:i/>
          <w:iCs/>
          <w:color w:val="000000" w:themeColor="text1"/>
          <w:sz w:val="20"/>
          <w:szCs w:val="20"/>
        </w:rPr>
        <w:t>(diligenciar número)</w:t>
      </w:r>
      <w:r w:rsidRPr="002C074E">
        <w:rPr>
          <w:rFonts w:ascii="Verdana" w:hAnsi="Verdana" w:cs="Arial"/>
          <w:bCs/>
          <w:color w:val="000000" w:themeColor="text1"/>
          <w:sz w:val="20"/>
          <w:szCs w:val="20"/>
        </w:rPr>
        <w:t xml:space="preserve"> de fecha </w:t>
      </w:r>
      <w:r w:rsidRPr="002C074E">
        <w:rPr>
          <w:rFonts w:ascii="Verdana" w:hAnsi="Verdana" w:cs="Arial"/>
          <w:bCs/>
          <w:i/>
          <w:iCs/>
          <w:color w:val="000000" w:themeColor="text1"/>
          <w:sz w:val="20"/>
          <w:szCs w:val="20"/>
        </w:rPr>
        <w:t xml:space="preserve">(diligenciar fecha). </w:t>
      </w:r>
    </w:p>
    <w:p w14:paraId="503B7C11" w14:textId="77777777" w:rsidR="00CC6540" w:rsidRPr="002C074E" w:rsidRDefault="00CC6540" w:rsidP="00CC6540">
      <w:pPr>
        <w:ind w:right="-234"/>
        <w:jc w:val="both"/>
        <w:rPr>
          <w:rFonts w:ascii="Verdana" w:hAnsi="Verdana" w:cs="Arial"/>
          <w:b/>
          <w:color w:val="000000" w:themeColor="text1"/>
          <w:sz w:val="20"/>
          <w:szCs w:val="20"/>
        </w:rPr>
      </w:pPr>
      <w:r w:rsidRPr="002C074E">
        <w:rPr>
          <w:rFonts w:ascii="Verdana" w:hAnsi="Verdana" w:cs="Arial"/>
          <w:b/>
          <w:color w:val="000000" w:themeColor="text1"/>
          <w:sz w:val="20"/>
          <w:szCs w:val="20"/>
        </w:rPr>
        <w:t xml:space="preserve"> </w:t>
      </w:r>
    </w:p>
    <w:p w14:paraId="15137BD6" w14:textId="77777777" w:rsidR="00CC6540" w:rsidRPr="002C074E" w:rsidRDefault="00CC6540" w:rsidP="00CC6540">
      <w:pPr>
        <w:ind w:right="-234"/>
        <w:jc w:val="both"/>
        <w:rPr>
          <w:rFonts w:ascii="Verdana" w:hAnsi="Verdana" w:cs="Arial"/>
          <w:bCs/>
          <w:i/>
          <w:color w:val="000000" w:themeColor="text1"/>
          <w:sz w:val="20"/>
          <w:szCs w:val="20"/>
        </w:rPr>
      </w:pPr>
      <w:r w:rsidRPr="002C074E">
        <w:rPr>
          <w:rFonts w:ascii="Verdana" w:hAnsi="Verdana" w:cs="Arial"/>
          <w:b/>
          <w:color w:val="000000" w:themeColor="text1"/>
          <w:sz w:val="20"/>
          <w:szCs w:val="20"/>
        </w:rPr>
        <w:t xml:space="preserve">RUBRO PRESUPUESTAL: </w:t>
      </w:r>
      <w:r w:rsidRPr="002C074E">
        <w:rPr>
          <w:rFonts w:ascii="Verdana" w:hAnsi="Verdana" w:cs="Arial"/>
          <w:bCs/>
          <w:i/>
          <w:color w:val="000000" w:themeColor="text1"/>
          <w:sz w:val="20"/>
          <w:szCs w:val="20"/>
        </w:rPr>
        <w:t xml:space="preserve">(diligenciar el código y la descripción) </w:t>
      </w:r>
    </w:p>
    <w:p w14:paraId="27827B30" w14:textId="77777777" w:rsidR="00CC6540" w:rsidRPr="002C074E" w:rsidRDefault="00CC6540" w:rsidP="00CC6540">
      <w:pPr>
        <w:ind w:right="-234"/>
        <w:jc w:val="both"/>
        <w:rPr>
          <w:rFonts w:ascii="Verdana" w:hAnsi="Verdana" w:cs="Arial"/>
          <w:bCs/>
          <w:i/>
          <w:color w:val="000000" w:themeColor="text1"/>
          <w:sz w:val="20"/>
          <w:szCs w:val="20"/>
        </w:rPr>
      </w:pPr>
      <w:r w:rsidRPr="002C074E">
        <w:rPr>
          <w:rFonts w:ascii="Verdana" w:hAnsi="Verdana" w:cs="Arial"/>
          <w:b/>
          <w:color w:val="000000" w:themeColor="text1"/>
          <w:sz w:val="20"/>
          <w:szCs w:val="20"/>
        </w:rPr>
        <w:t xml:space="preserve">UNIDAD EJECUTORA: </w:t>
      </w:r>
      <w:r w:rsidRPr="002C074E">
        <w:rPr>
          <w:rFonts w:ascii="Verdana" w:hAnsi="Verdana" w:cs="Arial"/>
          <w:bCs/>
          <w:i/>
          <w:color w:val="000000" w:themeColor="text1"/>
          <w:sz w:val="20"/>
          <w:szCs w:val="20"/>
        </w:rPr>
        <w:t xml:space="preserve">(diligenciar el código y la descripción) </w:t>
      </w:r>
    </w:p>
    <w:p w14:paraId="53BCADFD" w14:textId="77777777" w:rsidR="00CC6540" w:rsidRPr="002C074E" w:rsidRDefault="00CC6540" w:rsidP="00CC6540">
      <w:pPr>
        <w:ind w:right="-234"/>
        <w:jc w:val="both"/>
        <w:rPr>
          <w:rFonts w:ascii="Verdana" w:hAnsi="Verdana" w:cs="Arial"/>
          <w:bCs/>
          <w:i/>
          <w:color w:val="000000" w:themeColor="text1"/>
          <w:sz w:val="20"/>
          <w:szCs w:val="20"/>
        </w:rPr>
      </w:pPr>
      <w:r w:rsidRPr="002C074E">
        <w:rPr>
          <w:rFonts w:ascii="Verdana" w:hAnsi="Verdana" w:cs="Arial"/>
          <w:b/>
          <w:color w:val="000000" w:themeColor="text1"/>
          <w:sz w:val="20"/>
          <w:szCs w:val="20"/>
        </w:rPr>
        <w:t xml:space="preserve">NOMBRE PROYECTO INVERSIÓN NACIONAL: </w:t>
      </w:r>
      <w:r w:rsidRPr="002C074E">
        <w:rPr>
          <w:rFonts w:ascii="Verdana" w:hAnsi="Verdana" w:cs="Arial"/>
          <w:bCs/>
          <w:i/>
          <w:color w:val="000000" w:themeColor="text1"/>
          <w:sz w:val="20"/>
          <w:szCs w:val="20"/>
        </w:rPr>
        <w:t xml:space="preserve">(diligenciar la descripción) </w:t>
      </w:r>
    </w:p>
    <w:p w14:paraId="086B9CAE" w14:textId="77777777" w:rsidR="00CC6540" w:rsidRPr="002C074E" w:rsidRDefault="00CC6540" w:rsidP="00CC6540">
      <w:pPr>
        <w:ind w:right="-234"/>
        <w:jc w:val="both"/>
        <w:rPr>
          <w:rFonts w:ascii="Verdana" w:hAnsi="Verdana" w:cs="Arial"/>
          <w:bCs/>
          <w:i/>
          <w:color w:val="000000" w:themeColor="text1"/>
          <w:sz w:val="20"/>
          <w:szCs w:val="20"/>
        </w:rPr>
      </w:pPr>
      <w:r w:rsidRPr="002C074E">
        <w:rPr>
          <w:rFonts w:ascii="Verdana" w:hAnsi="Verdana" w:cs="Arial"/>
          <w:b/>
          <w:color w:val="000000" w:themeColor="text1"/>
          <w:sz w:val="20"/>
          <w:szCs w:val="20"/>
        </w:rPr>
        <w:t xml:space="preserve">FICHA EBI: </w:t>
      </w:r>
      <w:r w:rsidRPr="002C074E">
        <w:rPr>
          <w:rFonts w:ascii="Verdana" w:hAnsi="Verdana" w:cs="Arial"/>
          <w:bCs/>
          <w:i/>
          <w:color w:val="000000" w:themeColor="text1"/>
          <w:sz w:val="20"/>
          <w:szCs w:val="20"/>
        </w:rPr>
        <w:t xml:space="preserve">(diligenciar código y adjuntar el documento) </w:t>
      </w:r>
    </w:p>
    <w:p w14:paraId="2366638E" w14:textId="77777777" w:rsidR="00CC6540" w:rsidRPr="002C074E" w:rsidRDefault="00CC6540" w:rsidP="00CC6540">
      <w:pPr>
        <w:ind w:right="-234"/>
        <w:jc w:val="both"/>
        <w:rPr>
          <w:rFonts w:ascii="Verdana" w:hAnsi="Verdana" w:cs="Arial"/>
          <w:bCs/>
          <w:i/>
          <w:color w:val="000000" w:themeColor="text1"/>
          <w:sz w:val="20"/>
          <w:szCs w:val="20"/>
        </w:rPr>
      </w:pPr>
      <w:r w:rsidRPr="002C074E">
        <w:rPr>
          <w:rFonts w:ascii="Verdana" w:hAnsi="Verdana" w:cs="Arial"/>
          <w:b/>
          <w:color w:val="000000" w:themeColor="text1"/>
          <w:sz w:val="20"/>
          <w:szCs w:val="20"/>
        </w:rPr>
        <w:t xml:space="preserve">LINEA/ACTIVIDAD QUE DESARROLLA: </w:t>
      </w:r>
      <w:r w:rsidRPr="002C074E">
        <w:rPr>
          <w:rFonts w:ascii="Verdana" w:hAnsi="Verdana" w:cs="Arial"/>
          <w:bCs/>
          <w:i/>
          <w:color w:val="000000" w:themeColor="text1"/>
          <w:sz w:val="20"/>
          <w:szCs w:val="20"/>
        </w:rPr>
        <w:t xml:space="preserve">(diligenciar descripción) </w:t>
      </w:r>
    </w:p>
    <w:p w14:paraId="2A05F5BC" w14:textId="77777777" w:rsidR="00CC6540" w:rsidRPr="002C074E" w:rsidRDefault="00CC6540" w:rsidP="00CC6540">
      <w:pPr>
        <w:ind w:right="-234"/>
        <w:jc w:val="both"/>
        <w:rPr>
          <w:rFonts w:ascii="Verdana" w:hAnsi="Verdana" w:cs="Arial"/>
          <w:bCs/>
          <w:color w:val="000000" w:themeColor="text1"/>
          <w:sz w:val="20"/>
          <w:szCs w:val="20"/>
        </w:rPr>
      </w:pPr>
    </w:p>
    <w:p w14:paraId="41B0FB26" w14:textId="77777777" w:rsidR="00CC6540" w:rsidRPr="002C074E" w:rsidRDefault="00CC6540" w:rsidP="00CC6540">
      <w:pPr>
        <w:ind w:right="-234"/>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 xml:space="preserve">Se debe garantizar la relación entre el contrato y el rubro presupuestal/Proyecto de inversión del cual se derivan los recursos. </w:t>
      </w:r>
    </w:p>
    <w:p w14:paraId="3D9FB014" w14:textId="77777777" w:rsidR="00CC6540" w:rsidRPr="002C074E" w:rsidRDefault="00CC6540" w:rsidP="00CC6540">
      <w:pPr>
        <w:ind w:right="-234"/>
        <w:jc w:val="both"/>
        <w:rPr>
          <w:rFonts w:ascii="Verdana" w:hAnsi="Verdana" w:cs="Arial"/>
          <w:bCs/>
          <w:i/>
          <w:iCs/>
          <w:color w:val="000000" w:themeColor="text1"/>
          <w:sz w:val="20"/>
          <w:szCs w:val="20"/>
        </w:rPr>
      </w:pPr>
    </w:p>
    <w:p w14:paraId="3232CFD9" w14:textId="77777777" w:rsidR="00CC6540" w:rsidRPr="002C074E" w:rsidRDefault="00CC6540" w:rsidP="00CC6540">
      <w:pPr>
        <w:ind w:right="-234"/>
        <w:jc w:val="both"/>
        <w:rPr>
          <w:rFonts w:ascii="Verdana" w:hAnsi="Verdana" w:cs="Arial"/>
          <w:bCs/>
          <w:i/>
          <w:iCs/>
          <w:color w:val="000000" w:themeColor="text1"/>
          <w:sz w:val="20"/>
          <w:szCs w:val="20"/>
        </w:rPr>
      </w:pPr>
      <w:r w:rsidRPr="002C074E">
        <w:rPr>
          <w:rFonts w:ascii="Verdana" w:hAnsi="Verdana" w:cs="Arial"/>
          <w:bCs/>
          <w:i/>
          <w:iCs/>
          <w:color w:val="000000" w:themeColor="text1"/>
          <w:sz w:val="20"/>
          <w:szCs w:val="20"/>
        </w:rPr>
        <w:t xml:space="preserve">En caso de estar amparado el contrato con recursos de vigencias futuras relacionar la respectiva autorización. </w:t>
      </w:r>
    </w:p>
    <w:p w14:paraId="21543EC9" w14:textId="77777777" w:rsidR="00CC6540" w:rsidRPr="002C074E" w:rsidRDefault="00CC6540" w:rsidP="009E401C">
      <w:pPr>
        <w:autoSpaceDE w:val="0"/>
        <w:autoSpaceDN w:val="0"/>
        <w:adjustRightInd w:val="0"/>
        <w:jc w:val="both"/>
        <w:rPr>
          <w:rFonts w:ascii="Verdana" w:hAnsi="Verdana" w:cs="Arial"/>
          <w:b/>
          <w:color w:val="000000" w:themeColor="text1"/>
          <w:sz w:val="20"/>
          <w:szCs w:val="20"/>
        </w:rPr>
      </w:pPr>
    </w:p>
    <w:p w14:paraId="11EB2945" w14:textId="77777777" w:rsidR="00CC6540" w:rsidRPr="002C074E" w:rsidRDefault="00CC6540" w:rsidP="009E401C">
      <w:pPr>
        <w:autoSpaceDE w:val="0"/>
        <w:autoSpaceDN w:val="0"/>
        <w:adjustRightInd w:val="0"/>
        <w:jc w:val="both"/>
        <w:rPr>
          <w:rFonts w:ascii="Verdana" w:hAnsi="Verdana" w:cs="Arial"/>
          <w:b/>
          <w:color w:val="000000" w:themeColor="text1"/>
          <w:sz w:val="20"/>
          <w:szCs w:val="20"/>
        </w:rPr>
      </w:pPr>
    </w:p>
    <w:tbl>
      <w:tblPr>
        <w:tblStyle w:val="TableGrid"/>
        <w:tblW w:w="0" w:type="auto"/>
        <w:shd w:val="clear" w:color="auto" w:fill="E7E6E6" w:themeFill="background2"/>
        <w:tblLook w:val="04A0" w:firstRow="1" w:lastRow="0" w:firstColumn="1" w:lastColumn="0" w:noHBand="0" w:noVBand="1"/>
      </w:tblPr>
      <w:tblGrid>
        <w:gridCol w:w="8828"/>
      </w:tblGrid>
      <w:tr w:rsidR="002C074E" w:rsidRPr="002C074E" w14:paraId="550C7B89" w14:textId="77777777" w:rsidTr="00B01C10">
        <w:tc>
          <w:tcPr>
            <w:tcW w:w="8828" w:type="dxa"/>
            <w:shd w:val="clear" w:color="auto" w:fill="E7E6E6" w:themeFill="background2"/>
          </w:tcPr>
          <w:p w14:paraId="7C72A40D" w14:textId="6BAB01B8" w:rsidR="00B01C10" w:rsidRPr="002C074E" w:rsidRDefault="00B01C10" w:rsidP="00B01C10">
            <w:pPr>
              <w:ind w:left="-260" w:firstLine="260"/>
              <w:jc w:val="both"/>
              <w:rPr>
                <w:rFonts w:ascii="Verdana" w:hAnsi="Verdana" w:cs="Arial"/>
                <w:b/>
                <w:color w:val="000000" w:themeColor="text1"/>
                <w:sz w:val="20"/>
                <w:szCs w:val="20"/>
              </w:rPr>
            </w:pPr>
            <w:r w:rsidRPr="002C074E">
              <w:rPr>
                <w:rFonts w:ascii="Verdana" w:hAnsi="Verdana" w:cs="Arial"/>
                <w:b/>
                <w:color w:val="000000" w:themeColor="text1"/>
                <w:sz w:val="20"/>
                <w:szCs w:val="20"/>
                <w:lang w:eastAsia="en-US"/>
              </w:rPr>
              <w:t>5. ANALISIS DEL SECTOR RELATIVO AL OBJETO Y ESTUDIO DEL MERCADO</w:t>
            </w:r>
          </w:p>
        </w:tc>
      </w:tr>
    </w:tbl>
    <w:p w14:paraId="63EE0520" w14:textId="77777777" w:rsidR="00B01C10" w:rsidRPr="002C074E" w:rsidRDefault="00B01C10" w:rsidP="009E401C">
      <w:pPr>
        <w:autoSpaceDE w:val="0"/>
        <w:autoSpaceDN w:val="0"/>
        <w:adjustRightInd w:val="0"/>
        <w:jc w:val="both"/>
        <w:rPr>
          <w:rFonts w:ascii="Verdana" w:hAnsi="Verdana" w:cs="Arial"/>
          <w:b/>
          <w:color w:val="000000" w:themeColor="text1"/>
          <w:sz w:val="20"/>
          <w:szCs w:val="20"/>
        </w:rPr>
      </w:pPr>
    </w:p>
    <w:p w14:paraId="5C81ED0C" w14:textId="77777777" w:rsidR="00870205" w:rsidRPr="002C074E" w:rsidRDefault="00870205" w:rsidP="009E401C">
      <w:pPr>
        <w:autoSpaceDE w:val="0"/>
        <w:autoSpaceDN w:val="0"/>
        <w:adjustRightInd w:val="0"/>
        <w:jc w:val="both"/>
        <w:rPr>
          <w:rFonts w:ascii="Verdana" w:hAnsi="Verdana" w:cs="Arial"/>
          <w:b/>
          <w:color w:val="000000" w:themeColor="text1"/>
          <w:sz w:val="20"/>
          <w:szCs w:val="20"/>
        </w:rPr>
      </w:pPr>
      <w:r w:rsidRPr="002C074E">
        <w:rPr>
          <w:rFonts w:ascii="Verdana" w:hAnsi="Verdana" w:cs="Arial"/>
          <w:color w:val="000000" w:themeColor="text1"/>
          <w:sz w:val="20"/>
          <w:szCs w:val="20"/>
        </w:rPr>
        <w:t>Se analiza el mercado del sector relativo al objeto del Proceso de Contratación y de conformidad con el art. 2.2.1.1.1.6.1 del Decreto 1082 de 2015, el presente tema se aborda desde las siguientes perspectivas:</w:t>
      </w:r>
    </w:p>
    <w:p w14:paraId="7F6FD91F" w14:textId="77777777" w:rsidR="00870205" w:rsidRPr="002C074E" w:rsidRDefault="00870205" w:rsidP="009E401C">
      <w:pPr>
        <w:autoSpaceDE w:val="0"/>
        <w:autoSpaceDN w:val="0"/>
        <w:adjustRightInd w:val="0"/>
        <w:jc w:val="both"/>
        <w:rPr>
          <w:rFonts w:ascii="Verdana" w:hAnsi="Verdana" w:cs="Arial"/>
          <w:b/>
          <w:color w:val="000000" w:themeColor="text1"/>
          <w:sz w:val="20"/>
          <w:szCs w:val="20"/>
        </w:rPr>
      </w:pPr>
    </w:p>
    <w:p w14:paraId="091805AA" w14:textId="32D1ECA6" w:rsidR="00870205" w:rsidRPr="002C074E" w:rsidRDefault="00870205" w:rsidP="00B01C10">
      <w:pPr>
        <w:tabs>
          <w:tab w:val="left" w:pos="426"/>
        </w:tabs>
        <w:jc w:val="both"/>
        <w:rPr>
          <w:rFonts w:ascii="Verdana" w:hAnsi="Verdana" w:cs="Arial"/>
          <w:bCs/>
          <w:i/>
          <w:iCs/>
          <w:color w:val="000000" w:themeColor="text1"/>
          <w:sz w:val="20"/>
          <w:szCs w:val="20"/>
        </w:rPr>
      </w:pPr>
      <w:r w:rsidRPr="002C074E">
        <w:rPr>
          <w:rFonts w:ascii="Verdana" w:hAnsi="Verdana" w:cs="Arial"/>
          <w:b/>
          <w:color w:val="000000" w:themeColor="text1"/>
          <w:sz w:val="20"/>
          <w:szCs w:val="20"/>
        </w:rPr>
        <w:t>PERSPECTIVA LEGAL:</w:t>
      </w:r>
      <w:r w:rsidRPr="002C074E">
        <w:rPr>
          <w:rFonts w:ascii="Verdana" w:hAnsi="Verdana" w:cs="Arial"/>
          <w:color w:val="000000" w:themeColor="text1"/>
          <w:sz w:val="20"/>
          <w:szCs w:val="20"/>
        </w:rPr>
        <w:t xml:space="preserve"> </w:t>
      </w:r>
      <w:r w:rsidR="00B01C10" w:rsidRPr="002C074E">
        <w:rPr>
          <w:rFonts w:ascii="Verdana" w:hAnsi="Verdana" w:cs="Arial"/>
          <w:i/>
          <w:iCs/>
          <w:color w:val="000000" w:themeColor="text1"/>
          <w:sz w:val="20"/>
          <w:szCs w:val="20"/>
        </w:rPr>
        <w:t xml:space="preserve">(Incluir la perspectiva legal del objeto a contratar). </w:t>
      </w:r>
    </w:p>
    <w:p w14:paraId="799DEF3F" w14:textId="77777777" w:rsidR="00870205" w:rsidRPr="002C074E" w:rsidRDefault="00870205" w:rsidP="009E401C">
      <w:pPr>
        <w:tabs>
          <w:tab w:val="left" w:pos="426"/>
        </w:tabs>
        <w:jc w:val="both"/>
        <w:rPr>
          <w:rFonts w:ascii="Verdana" w:hAnsi="Verdana" w:cs="Arial"/>
          <w:color w:val="000000" w:themeColor="text1"/>
          <w:sz w:val="20"/>
          <w:szCs w:val="20"/>
        </w:rPr>
      </w:pPr>
    </w:p>
    <w:p w14:paraId="3AF02F56" w14:textId="6909A59F" w:rsidR="00870205" w:rsidRPr="002C074E" w:rsidRDefault="00870205" w:rsidP="009E401C">
      <w:pPr>
        <w:tabs>
          <w:tab w:val="left" w:pos="426"/>
        </w:tabs>
        <w:jc w:val="both"/>
        <w:rPr>
          <w:rFonts w:ascii="Verdana" w:hAnsi="Verdana" w:cs="Arial"/>
          <w:color w:val="000000" w:themeColor="text1"/>
          <w:sz w:val="20"/>
          <w:szCs w:val="20"/>
        </w:rPr>
      </w:pPr>
      <w:r w:rsidRPr="002C074E">
        <w:rPr>
          <w:rFonts w:ascii="Verdana" w:hAnsi="Verdana" w:cs="Arial"/>
          <w:b/>
          <w:color w:val="000000" w:themeColor="text1"/>
          <w:sz w:val="20"/>
          <w:szCs w:val="20"/>
        </w:rPr>
        <w:t>PERSPECTIVA COMERCIAL:</w:t>
      </w:r>
      <w:r w:rsidRPr="002C074E">
        <w:rPr>
          <w:rFonts w:ascii="Verdana" w:hAnsi="Verdana" w:cs="Arial"/>
          <w:color w:val="000000" w:themeColor="text1"/>
          <w:sz w:val="20"/>
          <w:szCs w:val="20"/>
        </w:rPr>
        <w:t xml:space="preserve"> </w:t>
      </w:r>
      <w:r w:rsidR="00B01C10" w:rsidRPr="002C074E">
        <w:rPr>
          <w:rFonts w:ascii="Verdana" w:hAnsi="Verdana" w:cs="Arial"/>
          <w:i/>
          <w:iCs/>
          <w:color w:val="000000" w:themeColor="text1"/>
          <w:sz w:val="20"/>
          <w:szCs w:val="20"/>
        </w:rPr>
        <w:t>(Incluir la perspectiva comercial del objeto a contratar).</w:t>
      </w:r>
    </w:p>
    <w:p w14:paraId="2B54BC01" w14:textId="77777777" w:rsidR="00870205" w:rsidRPr="002C074E" w:rsidRDefault="00870205" w:rsidP="009E401C">
      <w:pPr>
        <w:tabs>
          <w:tab w:val="left" w:pos="426"/>
        </w:tabs>
        <w:jc w:val="both"/>
        <w:rPr>
          <w:rFonts w:ascii="Verdana" w:hAnsi="Verdana" w:cs="Arial"/>
          <w:b/>
          <w:color w:val="000000" w:themeColor="text1"/>
          <w:sz w:val="20"/>
          <w:szCs w:val="20"/>
        </w:rPr>
      </w:pPr>
    </w:p>
    <w:p w14:paraId="6CBD29F5" w14:textId="6FE9132E" w:rsidR="00870205" w:rsidRPr="002C074E" w:rsidRDefault="00870205" w:rsidP="009E401C">
      <w:pPr>
        <w:tabs>
          <w:tab w:val="left" w:pos="426"/>
        </w:tabs>
        <w:jc w:val="both"/>
        <w:rPr>
          <w:rFonts w:ascii="Verdana" w:hAnsi="Verdana" w:cs="Arial"/>
          <w:color w:val="000000" w:themeColor="text1"/>
          <w:sz w:val="20"/>
          <w:szCs w:val="20"/>
        </w:rPr>
      </w:pPr>
      <w:r w:rsidRPr="002C074E">
        <w:rPr>
          <w:rFonts w:ascii="Verdana" w:hAnsi="Verdana" w:cs="Arial"/>
          <w:b/>
          <w:color w:val="000000" w:themeColor="text1"/>
          <w:sz w:val="20"/>
          <w:szCs w:val="20"/>
        </w:rPr>
        <w:t>PERSPECTIVA FINANCIERA:</w:t>
      </w:r>
      <w:r w:rsidRPr="002C074E">
        <w:rPr>
          <w:rFonts w:ascii="Verdana" w:hAnsi="Verdana" w:cs="Arial"/>
          <w:color w:val="000000" w:themeColor="text1"/>
          <w:sz w:val="20"/>
          <w:szCs w:val="20"/>
        </w:rPr>
        <w:t xml:space="preserve"> </w:t>
      </w:r>
      <w:r w:rsidR="00B01C10" w:rsidRPr="002C074E">
        <w:rPr>
          <w:rFonts w:ascii="Verdana" w:hAnsi="Verdana" w:cs="Arial"/>
          <w:i/>
          <w:iCs/>
          <w:color w:val="000000" w:themeColor="text1"/>
          <w:sz w:val="20"/>
          <w:szCs w:val="20"/>
        </w:rPr>
        <w:t>(Incluir la perspectiva financiera del objeto a contratar).</w:t>
      </w:r>
    </w:p>
    <w:p w14:paraId="2FFF93AA" w14:textId="77777777" w:rsidR="00870205" w:rsidRPr="002C074E" w:rsidRDefault="00870205" w:rsidP="009E401C">
      <w:pPr>
        <w:tabs>
          <w:tab w:val="left" w:pos="426"/>
        </w:tabs>
        <w:jc w:val="both"/>
        <w:rPr>
          <w:rFonts w:ascii="Verdana" w:hAnsi="Verdana" w:cs="Arial"/>
          <w:color w:val="000000" w:themeColor="text1"/>
          <w:sz w:val="20"/>
          <w:szCs w:val="20"/>
        </w:rPr>
      </w:pPr>
    </w:p>
    <w:p w14:paraId="350C0BD3" w14:textId="39981A3F" w:rsidR="00870205" w:rsidRPr="002C074E" w:rsidRDefault="00870205" w:rsidP="00B01C10">
      <w:pPr>
        <w:tabs>
          <w:tab w:val="left" w:pos="426"/>
        </w:tabs>
        <w:jc w:val="both"/>
        <w:rPr>
          <w:rFonts w:ascii="Verdana" w:hAnsi="Verdana" w:cs="Arial"/>
          <w:i/>
          <w:iCs/>
          <w:color w:val="000000" w:themeColor="text1"/>
          <w:sz w:val="20"/>
          <w:szCs w:val="20"/>
        </w:rPr>
      </w:pPr>
      <w:r w:rsidRPr="002C074E">
        <w:rPr>
          <w:rFonts w:ascii="Verdana" w:hAnsi="Verdana" w:cs="Arial"/>
          <w:b/>
          <w:color w:val="000000" w:themeColor="text1"/>
          <w:sz w:val="20"/>
          <w:szCs w:val="20"/>
        </w:rPr>
        <w:t>PERSPECTIVA ORGANIZACIONAL:</w:t>
      </w:r>
      <w:r w:rsidRPr="002C074E">
        <w:rPr>
          <w:rFonts w:ascii="Verdana" w:hAnsi="Verdana" w:cs="Arial"/>
          <w:color w:val="000000" w:themeColor="text1"/>
          <w:sz w:val="20"/>
          <w:szCs w:val="20"/>
        </w:rPr>
        <w:t xml:space="preserve"> </w:t>
      </w:r>
      <w:r w:rsidR="00B01C10" w:rsidRPr="002C074E">
        <w:rPr>
          <w:rFonts w:ascii="Verdana" w:hAnsi="Verdana" w:cs="Arial"/>
          <w:i/>
          <w:iCs/>
          <w:color w:val="000000" w:themeColor="text1"/>
          <w:sz w:val="20"/>
          <w:szCs w:val="20"/>
        </w:rPr>
        <w:t>(Incluir la perspectiva organizacional del objeto a contratar).</w:t>
      </w:r>
    </w:p>
    <w:p w14:paraId="41260E0A" w14:textId="77777777" w:rsidR="00B01C10" w:rsidRPr="002C074E" w:rsidRDefault="00B01C10" w:rsidP="00B01C10">
      <w:pPr>
        <w:tabs>
          <w:tab w:val="left" w:pos="426"/>
        </w:tabs>
        <w:jc w:val="both"/>
        <w:rPr>
          <w:rFonts w:ascii="Verdana" w:hAnsi="Verdana" w:cs="Arial"/>
          <w:color w:val="000000" w:themeColor="text1"/>
          <w:sz w:val="20"/>
          <w:szCs w:val="20"/>
        </w:rPr>
      </w:pPr>
    </w:p>
    <w:p w14:paraId="6DD38A1A" w14:textId="09F25024" w:rsidR="00870205" w:rsidRPr="002C074E" w:rsidRDefault="00870205" w:rsidP="00B01C10">
      <w:pPr>
        <w:tabs>
          <w:tab w:val="left" w:pos="426"/>
        </w:tabs>
        <w:jc w:val="both"/>
        <w:rPr>
          <w:rFonts w:ascii="Verdana" w:eastAsia="Arial Narrow" w:hAnsi="Verdana" w:cs="Arial Narrow"/>
          <w:i/>
          <w:color w:val="000000" w:themeColor="text1"/>
          <w:sz w:val="20"/>
          <w:szCs w:val="20"/>
        </w:rPr>
      </w:pPr>
      <w:r w:rsidRPr="002C074E">
        <w:rPr>
          <w:rFonts w:ascii="Verdana" w:hAnsi="Verdana" w:cs="Arial"/>
          <w:b/>
          <w:color w:val="000000" w:themeColor="text1"/>
          <w:sz w:val="20"/>
          <w:szCs w:val="20"/>
        </w:rPr>
        <w:t>PERSPECTIVA TÉCNICA:</w:t>
      </w:r>
      <w:r w:rsidRPr="002C074E">
        <w:rPr>
          <w:rFonts w:ascii="Verdana" w:hAnsi="Verdana" w:cs="Arial"/>
          <w:color w:val="000000" w:themeColor="text1"/>
          <w:sz w:val="20"/>
          <w:szCs w:val="20"/>
        </w:rPr>
        <w:t xml:space="preserve"> </w:t>
      </w:r>
      <w:r w:rsidR="00B01C10" w:rsidRPr="002C074E">
        <w:rPr>
          <w:rFonts w:ascii="Verdana" w:hAnsi="Verdana" w:cs="Arial"/>
          <w:i/>
          <w:iCs/>
          <w:color w:val="000000" w:themeColor="text1"/>
          <w:sz w:val="20"/>
          <w:szCs w:val="20"/>
        </w:rPr>
        <w:t>(Incluir la perspectiva organizacional del objeto a contratar).</w:t>
      </w:r>
    </w:p>
    <w:p w14:paraId="67660AB8" w14:textId="77777777" w:rsidR="00870205" w:rsidRPr="002C074E" w:rsidRDefault="00870205" w:rsidP="009E401C">
      <w:pPr>
        <w:tabs>
          <w:tab w:val="left" w:pos="426"/>
        </w:tabs>
        <w:jc w:val="both"/>
        <w:rPr>
          <w:rFonts w:ascii="Verdana" w:hAnsi="Verdana" w:cs="Arial"/>
          <w:iCs/>
          <w:color w:val="000000" w:themeColor="text1"/>
          <w:sz w:val="20"/>
          <w:szCs w:val="20"/>
          <w:highlight w:val="yellow"/>
        </w:rPr>
      </w:pPr>
    </w:p>
    <w:p w14:paraId="50B617AC" w14:textId="065931D5" w:rsidR="00AF5F46" w:rsidRPr="002C074E" w:rsidRDefault="00AF5F46" w:rsidP="009E401C">
      <w:pPr>
        <w:ind w:right="-142"/>
        <w:jc w:val="both"/>
        <w:rPr>
          <w:rFonts w:ascii="Verdana" w:hAnsi="Verdana" w:cs="Arial"/>
          <w:b/>
          <w:color w:val="000000" w:themeColor="text1"/>
          <w:sz w:val="20"/>
          <w:szCs w:val="20"/>
        </w:rPr>
      </w:pPr>
      <w:r w:rsidRPr="002C074E">
        <w:rPr>
          <w:rFonts w:ascii="Verdana" w:hAnsi="Verdana" w:cs="Arial"/>
          <w:b/>
          <w:color w:val="000000" w:themeColor="text1"/>
          <w:sz w:val="20"/>
          <w:szCs w:val="20"/>
        </w:rPr>
        <w:t>ESTUDIO DE LA OFERTA</w:t>
      </w:r>
      <w:r w:rsidR="003F45A3" w:rsidRPr="002C074E">
        <w:rPr>
          <w:rFonts w:ascii="Verdana" w:hAnsi="Verdana" w:cs="Arial"/>
          <w:b/>
          <w:color w:val="000000" w:themeColor="text1"/>
          <w:sz w:val="20"/>
          <w:szCs w:val="20"/>
        </w:rPr>
        <w:t xml:space="preserve"> Y DEMANDA</w:t>
      </w:r>
      <w:r w:rsidRPr="002C074E">
        <w:rPr>
          <w:rFonts w:ascii="Verdana" w:hAnsi="Verdana" w:cs="Arial"/>
          <w:b/>
          <w:color w:val="000000" w:themeColor="text1"/>
          <w:sz w:val="20"/>
          <w:szCs w:val="20"/>
        </w:rPr>
        <w:t xml:space="preserve"> </w:t>
      </w:r>
      <w:r w:rsidR="003F45A3" w:rsidRPr="002C074E">
        <w:rPr>
          <w:rFonts w:ascii="Verdana" w:hAnsi="Verdana" w:cs="Arial"/>
          <w:bCs/>
          <w:i/>
          <w:iCs/>
          <w:color w:val="000000" w:themeColor="text1"/>
          <w:sz w:val="20"/>
          <w:szCs w:val="20"/>
        </w:rPr>
        <w:t>(Incluir el estudio de oferta)</w:t>
      </w:r>
    </w:p>
    <w:p w14:paraId="18E95189" w14:textId="766E7106" w:rsidR="00AF5F46" w:rsidRPr="002C074E" w:rsidRDefault="00AF5F46" w:rsidP="009E401C">
      <w:pPr>
        <w:ind w:right="-142"/>
        <w:jc w:val="both"/>
        <w:rPr>
          <w:rFonts w:ascii="Verdana" w:hAnsi="Verdana" w:cs="Arial"/>
          <w:bCs/>
          <w:color w:val="000000" w:themeColor="text1"/>
          <w:sz w:val="20"/>
          <w:szCs w:val="20"/>
        </w:rPr>
      </w:pPr>
      <w:r w:rsidRPr="002C074E">
        <w:rPr>
          <w:rFonts w:ascii="Verdana" w:hAnsi="Verdana" w:cs="Arial"/>
          <w:bCs/>
          <w:color w:val="000000" w:themeColor="text1"/>
          <w:sz w:val="20"/>
          <w:szCs w:val="20"/>
        </w:rPr>
        <w:lastRenderedPageBreak/>
        <w:t xml:space="preserve"> </w:t>
      </w:r>
    </w:p>
    <w:p w14:paraId="49E9AAA5" w14:textId="2CE45FD1" w:rsidR="00AF5F46" w:rsidRPr="002C074E" w:rsidRDefault="00AF5F46" w:rsidP="009E401C">
      <w:pPr>
        <w:ind w:right="-142"/>
        <w:jc w:val="both"/>
        <w:rPr>
          <w:rFonts w:ascii="Verdana" w:hAnsi="Verdana" w:cs="Arial"/>
          <w:bCs/>
          <w:color w:val="000000" w:themeColor="text1"/>
          <w:sz w:val="20"/>
          <w:szCs w:val="20"/>
        </w:rPr>
      </w:pPr>
      <w:r w:rsidRPr="002C074E">
        <w:rPr>
          <w:rFonts w:ascii="Verdana" w:hAnsi="Verdana" w:cs="Arial"/>
          <w:b/>
          <w:color w:val="000000" w:themeColor="text1"/>
          <w:sz w:val="20"/>
          <w:szCs w:val="20"/>
        </w:rPr>
        <w:t>AN</w:t>
      </w:r>
      <w:r w:rsidR="00BE18DD" w:rsidRPr="002C074E">
        <w:rPr>
          <w:rFonts w:ascii="Verdana" w:hAnsi="Verdana" w:cs="Arial"/>
          <w:b/>
          <w:color w:val="000000" w:themeColor="text1"/>
          <w:sz w:val="20"/>
          <w:szCs w:val="20"/>
        </w:rPr>
        <w:t>Á</w:t>
      </w:r>
      <w:r w:rsidRPr="002C074E">
        <w:rPr>
          <w:rFonts w:ascii="Verdana" w:hAnsi="Verdana" w:cs="Arial"/>
          <w:b/>
          <w:color w:val="000000" w:themeColor="text1"/>
          <w:sz w:val="20"/>
          <w:szCs w:val="20"/>
        </w:rPr>
        <w:t>LISIS ECON</w:t>
      </w:r>
      <w:r w:rsidR="00BE18DD" w:rsidRPr="002C074E">
        <w:rPr>
          <w:rFonts w:ascii="Verdana" w:hAnsi="Verdana" w:cs="Arial"/>
          <w:b/>
          <w:color w:val="000000" w:themeColor="text1"/>
          <w:sz w:val="20"/>
          <w:szCs w:val="20"/>
        </w:rPr>
        <w:t>Ó</w:t>
      </w:r>
      <w:r w:rsidRPr="002C074E">
        <w:rPr>
          <w:rFonts w:ascii="Verdana" w:hAnsi="Verdana" w:cs="Arial"/>
          <w:b/>
          <w:color w:val="000000" w:themeColor="text1"/>
          <w:sz w:val="20"/>
          <w:szCs w:val="20"/>
        </w:rPr>
        <w:t>MICO Y DEL SECTOR</w:t>
      </w:r>
      <w:r w:rsidRPr="002C074E">
        <w:rPr>
          <w:rFonts w:ascii="Verdana" w:hAnsi="Verdana" w:cs="Arial"/>
          <w:bCs/>
          <w:color w:val="000000" w:themeColor="text1"/>
          <w:sz w:val="20"/>
          <w:szCs w:val="20"/>
        </w:rPr>
        <w:t xml:space="preserve"> </w:t>
      </w:r>
    </w:p>
    <w:p w14:paraId="2444466C" w14:textId="77777777" w:rsidR="00AF5F46" w:rsidRPr="002C074E" w:rsidRDefault="00AF5F46" w:rsidP="009E401C">
      <w:pPr>
        <w:ind w:right="-142"/>
        <w:jc w:val="both"/>
        <w:rPr>
          <w:rFonts w:ascii="Verdana" w:hAnsi="Verdana" w:cs="Arial"/>
          <w:bCs/>
          <w:color w:val="000000" w:themeColor="text1"/>
          <w:sz w:val="20"/>
          <w:szCs w:val="20"/>
        </w:rPr>
      </w:pPr>
    </w:p>
    <w:p w14:paraId="37670B18" w14:textId="0820D078" w:rsidR="00AF5F46" w:rsidRPr="002C074E" w:rsidRDefault="00AF5F46" w:rsidP="00B41839">
      <w:pPr>
        <w:ind w:right="-142"/>
        <w:jc w:val="both"/>
        <w:rPr>
          <w:rFonts w:ascii="Verdana" w:hAnsi="Verdana" w:cs="Arial"/>
          <w:b/>
          <w:color w:val="000000" w:themeColor="text1"/>
          <w:sz w:val="20"/>
          <w:szCs w:val="20"/>
        </w:rPr>
      </w:pPr>
      <w:bookmarkStart w:id="3" w:name="_Hlk130373229"/>
      <w:r w:rsidRPr="002C074E">
        <w:rPr>
          <w:rFonts w:ascii="Verdana" w:hAnsi="Verdana" w:cs="Arial"/>
          <w:b/>
          <w:color w:val="000000" w:themeColor="text1"/>
          <w:sz w:val="20"/>
          <w:szCs w:val="20"/>
        </w:rPr>
        <w:t xml:space="preserve">ANALISIS REGULATORIO </w:t>
      </w:r>
      <w:r w:rsidR="003F45A3" w:rsidRPr="002C074E">
        <w:rPr>
          <w:rFonts w:ascii="Verdana" w:hAnsi="Verdana" w:cs="Arial"/>
          <w:bCs/>
          <w:i/>
          <w:iCs/>
          <w:color w:val="000000" w:themeColor="text1"/>
          <w:sz w:val="20"/>
          <w:szCs w:val="20"/>
        </w:rPr>
        <w:t>(Relacionar la normatividad que regula el objeto a contratar).</w:t>
      </w:r>
      <w:r w:rsidR="003F45A3" w:rsidRPr="002C074E">
        <w:rPr>
          <w:rFonts w:ascii="Verdana" w:hAnsi="Verdana" w:cs="Arial"/>
          <w:b/>
          <w:color w:val="000000" w:themeColor="text1"/>
          <w:sz w:val="20"/>
          <w:szCs w:val="20"/>
        </w:rPr>
        <w:t xml:space="preserve"> </w:t>
      </w:r>
    </w:p>
    <w:bookmarkEnd w:id="3"/>
    <w:p w14:paraId="2E4925A5" w14:textId="4637D0BE" w:rsidR="006B5CF6" w:rsidRPr="002C074E" w:rsidRDefault="006B5CF6" w:rsidP="009E401C">
      <w:pPr>
        <w:autoSpaceDE w:val="0"/>
        <w:autoSpaceDN w:val="0"/>
        <w:adjustRightInd w:val="0"/>
        <w:jc w:val="both"/>
        <w:rPr>
          <w:rFonts w:ascii="Verdana" w:hAnsi="Verdana" w:cs="Arial"/>
          <w:bCs/>
          <w:i/>
          <w:iCs/>
          <w:color w:val="000000" w:themeColor="text1"/>
          <w:sz w:val="20"/>
          <w:szCs w:val="20"/>
          <w:u w:val="single"/>
        </w:rPr>
      </w:pPr>
      <w:r w:rsidRPr="002C074E">
        <w:rPr>
          <w:rFonts w:ascii="Verdana" w:hAnsi="Verdana" w:cs="Arial"/>
          <w:bCs/>
          <w:i/>
          <w:iCs/>
          <w:color w:val="000000" w:themeColor="text1"/>
          <w:sz w:val="20"/>
          <w:szCs w:val="20"/>
          <w:lang w:eastAsia="en-US"/>
        </w:rPr>
        <w:t xml:space="preserve">La dependencia o área solicitante de la contratación deberá realizar el estudio de sector siguiendo los lineamientos dados por la Agencia Nacional de Contratación Pública – Colombia Compra Eficiente en la Guía de elaboración de Estudio de Sector, dispuesta en el siguiente </w:t>
      </w:r>
      <w:proofErr w:type="gramStart"/>
      <w:r w:rsidRPr="002C074E">
        <w:rPr>
          <w:rFonts w:ascii="Verdana" w:hAnsi="Verdana" w:cs="Arial"/>
          <w:bCs/>
          <w:i/>
          <w:iCs/>
          <w:color w:val="000000" w:themeColor="text1"/>
          <w:sz w:val="20"/>
          <w:szCs w:val="20"/>
          <w:lang w:eastAsia="en-US"/>
        </w:rPr>
        <w:t>link</w:t>
      </w:r>
      <w:proofErr w:type="gramEnd"/>
      <w:r w:rsidRPr="002C074E">
        <w:rPr>
          <w:rFonts w:ascii="Verdana" w:hAnsi="Verdana" w:cs="Arial"/>
          <w:bCs/>
          <w:i/>
          <w:iCs/>
          <w:color w:val="000000" w:themeColor="text1"/>
          <w:sz w:val="20"/>
          <w:szCs w:val="20"/>
          <w:lang w:eastAsia="en-US"/>
        </w:rPr>
        <w:t xml:space="preserve">; </w:t>
      </w:r>
      <w:r w:rsidRPr="002C074E">
        <w:rPr>
          <w:rFonts w:ascii="Verdana" w:hAnsi="Verdana" w:cs="Arial"/>
          <w:bCs/>
          <w:i/>
          <w:iCs/>
          <w:color w:val="000000" w:themeColor="text1"/>
          <w:sz w:val="20"/>
          <w:szCs w:val="20"/>
          <w:u w:val="single"/>
        </w:rPr>
        <w:t>https://colombiacompra.gov.co/sites/cce_public/files/cce_documentos/cce-eicp-gi-18._gees_v.2_2.pdf</w:t>
      </w:r>
    </w:p>
    <w:p w14:paraId="51B17CD8" w14:textId="527A3E43" w:rsidR="003F45A3" w:rsidRPr="002C074E" w:rsidRDefault="003F45A3" w:rsidP="00F5398D">
      <w:pPr>
        <w:jc w:val="both"/>
        <w:rPr>
          <w:rFonts w:ascii="Verdana" w:hAnsi="Verdana" w:cs="Arial"/>
          <w:b/>
          <w:color w:val="000000" w:themeColor="text1"/>
          <w:sz w:val="20"/>
          <w:szCs w:val="20"/>
          <w:lang w:eastAsia="en-US"/>
        </w:rPr>
      </w:pPr>
    </w:p>
    <w:p w14:paraId="5380B7D0" w14:textId="77777777" w:rsidR="00C9560D" w:rsidRPr="002C074E" w:rsidRDefault="00C9560D" w:rsidP="00F5398D">
      <w:pPr>
        <w:jc w:val="both"/>
        <w:rPr>
          <w:rFonts w:ascii="Verdana" w:hAnsi="Verdana" w:cs="Arial"/>
          <w:b/>
          <w:color w:val="000000" w:themeColor="text1"/>
          <w:sz w:val="20"/>
          <w:szCs w:val="20"/>
          <w:lang w:eastAsia="en-US"/>
        </w:rPr>
      </w:pPr>
    </w:p>
    <w:tbl>
      <w:tblPr>
        <w:tblStyle w:val="TableGrid"/>
        <w:tblW w:w="0" w:type="auto"/>
        <w:tblLook w:val="04A0" w:firstRow="1" w:lastRow="0" w:firstColumn="1" w:lastColumn="0" w:noHBand="0" w:noVBand="1"/>
      </w:tblPr>
      <w:tblGrid>
        <w:gridCol w:w="8828"/>
      </w:tblGrid>
      <w:tr w:rsidR="003F45A3" w:rsidRPr="002C074E" w14:paraId="031B065B" w14:textId="77777777" w:rsidTr="003F45A3">
        <w:tc>
          <w:tcPr>
            <w:tcW w:w="8828" w:type="dxa"/>
          </w:tcPr>
          <w:p w14:paraId="1B075380" w14:textId="3329C7B6" w:rsidR="003F45A3" w:rsidRPr="002C074E" w:rsidRDefault="003F45A3" w:rsidP="003F45A3">
            <w:pPr>
              <w:ind w:left="-260" w:firstLine="260"/>
              <w:jc w:val="both"/>
              <w:rPr>
                <w:rFonts w:ascii="Verdana" w:hAnsi="Verdana" w:cs="Arial"/>
                <w:b/>
                <w:color w:val="000000" w:themeColor="text1"/>
                <w:sz w:val="20"/>
                <w:szCs w:val="20"/>
                <w:lang w:eastAsia="en-US"/>
              </w:rPr>
            </w:pPr>
            <w:r w:rsidRPr="002C074E">
              <w:rPr>
                <w:rFonts w:ascii="Verdana" w:hAnsi="Verdana" w:cs="Arial"/>
                <w:b/>
                <w:color w:val="000000" w:themeColor="text1"/>
                <w:sz w:val="20"/>
                <w:szCs w:val="20"/>
                <w:lang w:eastAsia="en-US"/>
              </w:rPr>
              <w:t>6. CRITERIOS DE SELECCIÓN</w:t>
            </w:r>
          </w:p>
        </w:tc>
      </w:tr>
    </w:tbl>
    <w:p w14:paraId="08F61097" w14:textId="77777777" w:rsidR="003F45A3" w:rsidRPr="002C074E" w:rsidRDefault="003F45A3" w:rsidP="009E401C">
      <w:pPr>
        <w:autoSpaceDE w:val="0"/>
        <w:autoSpaceDN w:val="0"/>
        <w:adjustRightInd w:val="0"/>
        <w:jc w:val="both"/>
        <w:rPr>
          <w:rFonts w:ascii="Verdana" w:hAnsi="Verdana" w:cs="Arial"/>
          <w:b/>
          <w:color w:val="000000" w:themeColor="text1"/>
          <w:sz w:val="20"/>
          <w:szCs w:val="20"/>
        </w:rPr>
      </w:pPr>
    </w:p>
    <w:p w14:paraId="5FE0841F" w14:textId="77777777" w:rsidR="003F45A3" w:rsidRPr="002C074E" w:rsidRDefault="003F45A3" w:rsidP="003F45A3">
      <w:pPr>
        <w:jc w:val="both"/>
        <w:rPr>
          <w:rFonts w:ascii="Verdana" w:eastAsia="Calibri" w:hAnsi="Verdana" w:cs="Arial"/>
          <w:b/>
          <w:i/>
          <w:iCs/>
          <w:color w:val="000000" w:themeColor="text1"/>
          <w:spacing w:val="-3"/>
          <w:sz w:val="20"/>
          <w:szCs w:val="20"/>
          <w:lang w:eastAsia="en-US"/>
        </w:rPr>
      </w:pPr>
      <w:r w:rsidRPr="002C074E">
        <w:rPr>
          <w:rFonts w:ascii="Verdana" w:eastAsia="Calibri" w:hAnsi="Verdana" w:cs="Arial"/>
          <w:b/>
          <w:i/>
          <w:iCs/>
          <w:color w:val="000000" w:themeColor="text1"/>
          <w:spacing w:val="-3"/>
          <w:sz w:val="20"/>
          <w:szCs w:val="20"/>
          <w:lang w:eastAsia="en-US"/>
        </w:rPr>
        <w:t>Para Contratación directa CUANDO NO EXISTE PLURALIDAD DE OFERENTES</w:t>
      </w:r>
    </w:p>
    <w:p w14:paraId="7F5A87EF" w14:textId="77777777" w:rsidR="003F45A3" w:rsidRPr="002C074E" w:rsidRDefault="003F45A3" w:rsidP="003F45A3">
      <w:pPr>
        <w:jc w:val="both"/>
        <w:rPr>
          <w:rFonts w:ascii="Verdana" w:hAnsi="Verdana"/>
          <w:color w:val="000000" w:themeColor="text1"/>
          <w:sz w:val="20"/>
          <w:szCs w:val="20"/>
        </w:rPr>
      </w:pPr>
    </w:p>
    <w:p w14:paraId="5154E9A9" w14:textId="77777777" w:rsidR="00D6341F" w:rsidRPr="002C074E" w:rsidRDefault="00EA5D73" w:rsidP="00D6341F">
      <w:pPr>
        <w:jc w:val="both"/>
        <w:rPr>
          <w:rFonts w:ascii="Verdana" w:hAnsi="Verdana"/>
          <w:i/>
          <w:iCs/>
          <w:color w:val="000000" w:themeColor="text1"/>
          <w:sz w:val="20"/>
          <w:szCs w:val="20"/>
        </w:rPr>
      </w:pPr>
      <w:r w:rsidRPr="002C074E">
        <w:rPr>
          <w:rFonts w:ascii="Verdana" w:hAnsi="Verdana"/>
          <w:color w:val="000000" w:themeColor="text1"/>
          <w:sz w:val="20"/>
          <w:szCs w:val="20"/>
        </w:rPr>
        <w:t>La modalidad de selección aplicable al contrato a celebrar corresponde a la contratación directa cuando no existe pluralidad de oferentes</w:t>
      </w:r>
      <w:r w:rsidR="00D6341F" w:rsidRPr="002C074E">
        <w:rPr>
          <w:rFonts w:ascii="Verdana" w:hAnsi="Verdana"/>
          <w:color w:val="000000" w:themeColor="text1"/>
          <w:sz w:val="20"/>
          <w:szCs w:val="20"/>
        </w:rPr>
        <w:t xml:space="preserve">, ya que la </w:t>
      </w:r>
      <w:r w:rsidR="00D6341F" w:rsidRPr="002C074E">
        <w:rPr>
          <w:rFonts w:ascii="Verdana" w:hAnsi="Verdana"/>
          <w:i/>
          <w:iCs/>
          <w:color w:val="000000" w:themeColor="text1"/>
          <w:sz w:val="20"/>
          <w:szCs w:val="20"/>
        </w:rPr>
        <w:t xml:space="preserve">(nombre de la sociedad) es </w:t>
      </w:r>
      <w:r w:rsidR="00D6341F" w:rsidRPr="002C074E">
        <w:rPr>
          <w:rFonts w:ascii="Verdana" w:hAnsi="Verdana" w:cs="Arial"/>
          <w:i/>
          <w:iCs/>
          <w:color w:val="000000" w:themeColor="text1"/>
          <w:sz w:val="20"/>
          <w:szCs w:val="20"/>
        </w:rPr>
        <w:t xml:space="preserve">titular de los derechos de propiedad industrial o de los derechos de autor, o por ser proveedor exclusivo en el territorio nacional, según certificado ……” </w:t>
      </w:r>
      <w:r w:rsidR="00D6341F" w:rsidRPr="002C074E">
        <w:rPr>
          <w:rFonts w:ascii="Verdana" w:hAnsi="Verdana" w:cs="Arial"/>
          <w:color w:val="000000" w:themeColor="text1"/>
          <w:sz w:val="20"/>
          <w:szCs w:val="20"/>
        </w:rPr>
        <w:t>(La dependencia debe incluir la justificación del porque no hay pluralidad de oferentes).</w:t>
      </w:r>
    </w:p>
    <w:p w14:paraId="53DCE62B" w14:textId="4194C9EB" w:rsidR="003F45A3" w:rsidRPr="002C074E" w:rsidRDefault="003F45A3" w:rsidP="003F45A3">
      <w:pPr>
        <w:jc w:val="both"/>
        <w:rPr>
          <w:rFonts w:ascii="Verdana" w:hAnsi="Verdana"/>
          <w:color w:val="000000" w:themeColor="text1"/>
          <w:sz w:val="20"/>
          <w:szCs w:val="20"/>
        </w:rPr>
      </w:pPr>
    </w:p>
    <w:p w14:paraId="3E9D238B" w14:textId="77777777" w:rsidR="00D6341F" w:rsidRPr="002C074E" w:rsidRDefault="00D6341F" w:rsidP="003F45A3">
      <w:pPr>
        <w:jc w:val="both"/>
        <w:rPr>
          <w:rFonts w:ascii="Verdana" w:hAnsi="Verdana"/>
          <w:color w:val="000000" w:themeColor="text1"/>
          <w:sz w:val="20"/>
          <w:szCs w:val="20"/>
        </w:rPr>
      </w:pPr>
    </w:p>
    <w:p w14:paraId="58C8DB49" w14:textId="77777777" w:rsidR="003F45A3" w:rsidRPr="002C074E" w:rsidRDefault="003F45A3" w:rsidP="003F45A3">
      <w:pPr>
        <w:jc w:val="both"/>
        <w:rPr>
          <w:rFonts w:ascii="Verdana" w:hAnsi="Verdana"/>
          <w:color w:val="000000" w:themeColor="text1"/>
          <w:sz w:val="20"/>
          <w:szCs w:val="20"/>
        </w:rPr>
      </w:pPr>
    </w:p>
    <w:p w14:paraId="4B6C0E60" w14:textId="77777777" w:rsidR="00C9560D" w:rsidRPr="002C074E" w:rsidRDefault="00C9560D" w:rsidP="003F45A3">
      <w:pPr>
        <w:jc w:val="both"/>
        <w:rPr>
          <w:rFonts w:ascii="Verdana" w:hAnsi="Verdana"/>
          <w:color w:val="000000" w:themeColor="text1"/>
          <w:sz w:val="20"/>
          <w:szCs w:val="20"/>
        </w:rPr>
      </w:pPr>
    </w:p>
    <w:p w14:paraId="60294411" w14:textId="77777777" w:rsidR="003F45A3" w:rsidRPr="002C074E" w:rsidRDefault="003F45A3" w:rsidP="003F45A3">
      <w:pPr>
        <w:jc w:val="both"/>
        <w:rPr>
          <w:rFonts w:ascii="Verdana" w:hAnsi="Verdana"/>
          <w:color w:val="000000" w:themeColor="text1"/>
          <w:sz w:val="20"/>
          <w:szCs w:val="20"/>
        </w:rPr>
      </w:pPr>
    </w:p>
    <w:p w14:paraId="11F55099" w14:textId="77777777" w:rsidR="003F45A3" w:rsidRPr="002C074E" w:rsidRDefault="003F45A3" w:rsidP="003F45A3">
      <w:pPr>
        <w:jc w:val="both"/>
        <w:rPr>
          <w:rFonts w:ascii="Verdana" w:hAnsi="Verdana" w:cs="Arial"/>
          <w:b/>
          <w:color w:val="000000" w:themeColor="text1"/>
          <w:sz w:val="20"/>
          <w:szCs w:val="20"/>
        </w:rPr>
      </w:pPr>
      <w:r w:rsidRPr="002C074E">
        <w:rPr>
          <w:rFonts w:ascii="Verdana" w:eastAsia="Calibri" w:hAnsi="Verdana" w:cs="Arial"/>
          <w:b/>
          <w:i/>
          <w:iCs/>
          <w:color w:val="000000" w:themeColor="text1"/>
          <w:spacing w:val="-3"/>
          <w:sz w:val="20"/>
          <w:szCs w:val="20"/>
          <w:lang w:eastAsia="en-US"/>
        </w:rPr>
        <w:t xml:space="preserve">Para Contratación directa </w:t>
      </w:r>
      <w:r w:rsidRPr="002C074E">
        <w:rPr>
          <w:rFonts w:ascii="Verdana" w:hAnsi="Verdana" w:cs="Arial"/>
          <w:b/>
          <w:color w:val="000000" w:themeColor="text1"/>
          <w:sz w:val="20"/>
          <w:szCs w:val="20"/>
        </w:rPr>
        <w:t>CONTRATOS INTERADMINISTRATIVOS</w:t>
      </w:r>
    </w:p>
    <w:p w14:paraId="3E192BCC" w14:textId="77777777" w:rsidR="003F45A3" w:rsidRPr="002C074E" w:rsidRDefault="003F45A3" w:rsidP="003F45A3">
      <w:pPr>
        <w:jc w:val="both"/>
        <w:rPr>
          <w:rFonts w:ascii="Verdana" w:hAnsi="Verdana"/>
          <w:color w:val="000000" w:themeColor="text1"/>
          <w:sz w:val="20"/>
          <w:szCs w:val="20"/>
        </w:rPr>
      </w:pPr>
    </w:p>
    <w:p w14:paraId="217D6067" w14:textId="74A6CED6" w:rsidR="00FE04B9" w:rsidRPr="002C074E" w:rsidRDefault="003F45A3" w:rsidP="00FE04B9">
      <w:pPr>
        <w:jc w:val="both"/>
        <w:rPr>
          <w:rFonts w:ascii="Verdana" w:hAnsi="Verdana"/>
          <w:i/>
          <w:iCs/>
          <w:color w:val="000000" w:themeColor="text1"/>
          <w:sz w:val="20"/>
          <w:szCs w:val="20"/>
        </w:rPr>
      </w:pPr>
      <w:r w:rsidRPr="002C074E">
        <w:rPr>
          <w:rFonts w:ascii="Verdana" w:hAnsi="Verdana"/>
          <w:color w:val="000000" w:themeColor="text1"/>
          <w:sz w:val="20"/>
          <w:szCs w:val="20"/>
        </w:rPr>
        <w:t xml:space="preserve">La modalidad de selección aplicable al contrato a celebrar corresponde a la contratación directa a través de un contrato interadministrativo que suscribirá </w:t>
      </w:r>
      <w:r w:rsidRPr="002C074E">
        <w:rPr>
          <w:rFonts w:ascii="Verdana" w:hAnsi="Verdana"/>
          <w:b/>
          <w:bCs/>
          <w:color w:val="000000" w:themeColor="text1"/>
          <w:sz w:val="20"/>
          <w:szCs w:val="20"/>
        </w:rPr>
        <w:t>EL MINISTERIO</w:t>
      </w:r>
      <w:r w:rsidRPr="002C074E">
        <w:rPr>
          <w:rFonts w:ascii="Verdana" w:hAnsi="Verdana"/>
          <w:color w:val="000000" w:themeColor="text1"/>
          <w:sz w:val="20"/>
          <w:szCs w:val="20"/>
        </w:rPr>
        <w:t xml:space="preserve"> y </w:t>
      </w:r>
      <w:r w:rsidR="00FE04B9" w:rsidRPr="002C074E">
        <w:rPr>
          <w:rFonts w:ascii="Verdana" w:hAnsi="Verdana"/>
          <w:i/>
          <w:iCs/>
          <w:color w:val="000000" w:themeColor="text1"/>
          <w:sz w:val="20"/>
          <w:szCs w:val="20"/>
        </w:rPr>
        <w:t xml:space="preserve">(señalar la Entidad Pública y la norma (Ley, Ordenanza, Acuerdo Municipal o Distrital de creación de la Entidad </w:t>
      </w:r>
      <w:proofErr w:type="gramStart"/>
      <w:r w:rsidR="00FE04B9" w:rsidRPr="002C074E">
        <w:rPr>
          <w:rFonts w:ascii="Verdana" w:hAnsi="Verdana"/>
          <w:i/>
          <w:iCs/>
          <w:color w:val="000000" w:themeColor="text1"/>
          <w:sz w:val="20"/>
          <w:szCs w:val="20"/>
        </w:rPr>
        <w:t>Pública)  o</w:t>
      </w:r>
      <w:proofErr w:type="gramEnd"/>
      <w:r w:rsidR="00FE04B9" w:rsidRPr="002C074E">
        <w:rPr>
          <w:rFonts w:ascii="Verdana" w:hAnsi="Verdana"/>
          <w:i/>
          <w:iCs/>
          <w:color w:val="000000" w:themeColor="text1"/>
          <w:sz w:val="20"/>
          <w:szCs w:val="20"/>
        </w:rPr>
        <w:t xml:space="preserve"> en el Certificado de Existencia y Representación Legal expedido por la Cámara del Comercio o Autoridad Competente) de la Entidad Pública relacionando el objeto social de la misma. </w:t>
      </w:r>
    </w:p>
    <w:p w14:paraId="2DB8B17A" w14:textId="77777777" w:rsidR="00FE04B9" w:rsidRPr="002C074E" w:rsidRDefault="00FE04B9" w:rsidP="003F45A3">
      <w:pPr>
        <w:jc w:val="both"/>
        <w:rPr>
          <w:rFonts w:ascii="Verdana" w:hAnsi="Verdana"/>
          <w:color w:val="000000" w:themeColor="text1"/>
          <w:sz w:val="20"/>
          <w:szCs w:val="20"/>
        </w:rPr>
      </w:pPr>
    </w:p>
    <w:p w14:paraId="47FF2982" w14:textId="362D1C0F" w:rsidR="003F45A3" w:rsidRPr="002C074E" w:rsidRDefault="003F45A3" w:rsidP="00EA5D73">
      <w:pPr>
        <w:jc w:val="both"/>
        <w:rPr>
          <w:rFonts w:ascii="Verdana" w:hAnsi="Verdana" w:cs="Arial"/>
          <w:b/>
          <w:color w:val="000000" w:themeColor="text1"/>
          <w:sz w:val="20"/>
          <w:szCs w:val="20"/>
        </w:rPr>
      </w:pPr>
      <w:r w:rsidRPr="002C074E">
        <w:rPr>
          <w:rFonts w:ascii="Verdana" w:hAnsi="Verdana"/>
          <w:color w:val="000000" w:themeColor="text1"/>
          <w:sz w:val="20"/>
          <w:szCs w:val="20"/>
        </w:rPr>
        <w:t xml:space="preserve">Por lo anteriormente expuesto se encuentra justificada la contratación a través de la modalidad de contratación directa mediante la figura de contrato interadministrativo, constituyéndose los siguientes requisitos de tipo legal, a saber: i) se establece que el objeto a contratar se encuentra dentro del objeto </w:t>
      </w:r>
      <w:r w:rsidR="00EA5D73" w:rsidRPr="002C074E">
        <w:rPr>
          <w:rFonts w:ascii="Verdana" w:hAnsi="Verdana"/>
          <w:color w:val="000000" w:themeColor="text1"/>
          <w:sz w:val="20"/>
          <w:szCs w:val="20"/>
        </w:rPr>
        <w:t xml:space="preserve">social </w:t>
      </w:r>
      <w:r w:rsidRPr="002C074E">
        <w:rPr>
          <w:rFonts w:ascii="Verdana" w:hAnsi="Verdana"/>
          <w:color w:val="000000" w:themeColor="text1"/>
          <w:sz w:val="20"/>
          <w:szCs w:val="20"/>
        </w:rPr>
        <w:t xml:space="preserve"> de </w:t>
      </w:r>
      <w:r w:rsidR="00EA5D73" w:rsidRPr="002C074E">
        <w:rPr>
          <w:rFonts w:ascii="Verdana" w:hAnsi="Verdana"/>
          <w:color w:val="000000" w:themeColor="text1"/>
          <w:sz w:val="20"/>
          <w:szCs w:val="20"/>
        </w:rPr>
        <w:t>(nombrar</w:t>
      </w:r>
      <w:r w:rsidR="00FE04B9" w:rsidRPr="002C074E">
        <w:rPr>
          <w:rFonts w:ascii="Verdana" w:hAnsi="Verdana"/>
          <w:color w:val="000000" w:themeColor="text1"/>
          <w:sz w:val="20"/>
          <w:szCs w:val="20"/>
        </w:rPr>
        <w:t xml:space="preserve"> la Entidad Pública)</w:t>
      </w:r>
      <w:r w:rsidRPr="002C074E">
        <w:rPr>
          <w:rFonts w:ascii="Verdana" w:hAnsi="Verdana"/>
          <w:color w:val="000000" w:themeColor="text1"/>
          <w:sz w:val="20"/>
          <w:szCs w:val="20"/>
        </w:rPr>
        <w:t xml:space="preserve">; </w:t>
      </w:r>
      <w:proofErr w:type="spellStart"/>
      <w:r w:rsidRPr="002C074E">
        <w:rPr>
          <w:rFonts w:ascii="Verdana" w:hAnsi="Verdana"/>
          <w:color w:val="000000" w:themeColor="text1"/>
          <w:sz w:val="20"/>
          <w:szCs w:val="20"/>
        </w:rPr>
        <w:t>ii</w:t>
      </w:r>
      <w:proofErr w:type="spellEnd"/>
      <w:r w:rsidRPr="002C074E">
        <w:rPr>
          <w:rFonts w:ascii="Verdana" w:hAnsi="Verdana"/>
          <w:color w:val="000000" w:themeColor="text1"/>
          <w:sz w:val="20"/>
          <w:szCs w:val="20"/>
        </w:rPr>
        <w:t xml:space="preserve">) la naturaleza jurídica de las entidades contratantes corresponde a una entidad estatal de conformidad con lo contemplado en el literal a) del numeral 1° del artículo 2 de la Ley 80 de 1993.  </w:t>
      </w:r>
    </w:p>
    <w:p w14:paraId="201D9FA1" w14:textId="77777777" w:rsidR="00C20C85" w:rsidRPr="002C074E" w:rsidRDefault="00C20C85" w:rsidP="009E401C">
      <w:pPr>
        <w:pStyle w:val="List"/>
        <w:ind w:left="0" w:firstLine="0"/>
        <w:rPr>
          <w:rFonts w:ascii="Verdana" w:hAnsi="Verdana"/>
          <w:bCs/>
          <w:color w:val="000000" w:themeColor="text1"/>
        </w:rPr>
      </w:pPr>
    </w:p>
    <w:tbl>
      <w:tblPr>
        <w:tblW w:w="864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8640"/>
      </w:tblGrid>
      <w:tr w:rsidR="002C074E" w:rsidRPr="002C074E" w14:paraId="28AE2F31" w14:textId="77777777" w:rsidTr="00A31A92">
        <w:trPr>
          <w:cantSplit/>
          <w:trHeight w:val="156"/>
          <w:tblCellSpacing w:w="20" w:type="dxa"/>
        </w:trPr>
        <w:tc>
          <w:tcPr>
            <w:tcW w:w="8560" w:type="dxa"/>
            <w:shd w:val="clear" w:color="auto" w:fill="D9D9D9"/>
            <w:vAlign w:val="center"/>
          </w:tcPr>
          <w:p w14:paraId="2B81ABF2" w14:textId="77777777" w:rsidR="005F70E0" w:rsidRPr="002C074E" w:rsidRDefault="007875AE" w:rsidP="009E401C">
            <w:pPr>
              <w:jc w:val="both"/>
              <w:rPr>
                <w:rFonts w:ascii="Verdana" w:hAnsi="Verdana" w:cs="Arial"/>
                <w:b/>
                <w:color w:val="000000" w:themeColor="text1"/>
                <w:sz w:val="20"/>
                <w:szCs w:val="20"/>
              </w:rPr>
            </w:pPr>
            <w:r w:rsidRPr="002C074E">
              <w:rPr>
                <w:rFonts w:ascii="Verdana" w:hAnsi="Verdana" w:cs="Arial"/>
                <w:b/>
                <w:color w:val="000000" w:themeColor="text1"/>
                <w:sz w:val="20"/>
                <w:szCs w:val="20"/>
                <w:lang w:eastAsia="en-US"/>
              </w:rPr>
              <w:t>5</w:t>
            </w:r>
            <w:r w:rsidR="005F70E0" w:rsidRPr="002C074E">
              <w:rPr>
                <w:rFonts w:ascii="Verdana" w:hAnsi="Verdana" w:cs="Arial"/>
                <w:b/>
                <w:color w:val="000000" w:themeColor="text1"/>
                <w:sz w:val="20"/>
                <w:szCs w:val="20"/>
                <w:lang w:eastAsia="en-US"/>
              </w:rPr>
              <w:t xml:space="preserve">. </w:t>
            </w:r>
            <w:r w:rsidR="004B13C2" w:rsidRPr="002C074E">
              <w:rPr>
                <w:rFonts w:ascii="Verdana" w:hAnsi="Verdana" w:cs="Arial"/>
                <w:b/>
                <w:color w:val="000000" w:themeColor="text1"/>
                <w:sz w:val="20"/>
                <w:szCs w:val="20"/>
                <w:lang w:eastAsia="en-US"/>
              </w:rPr>
              <w:t>ANALISIS DEL RIESGO Y FORMA DE MITIGARLO</w:t>
            </w:r>
          </w:p>
        </w:tc>
      </w:tr>
    </w:tbl>
    <w:p w14:paraId="3D554132" w14:textId="77777777" w:rsidR="005F70E0" w:rsidRPr="002C074E" w:rsidRDefault="005F70E0" w:rsidP="009E401C">
      <w:pPr>
        <w:jc w:val="both"/>
        <w:rPr>
          <w:rFonts w:ascii="Verdana" w:hAnsi="Verdana" w:cs="Arial"/>
          <w:color w:val="000000" w:themeColor="text1"/>
          <w:sz w:val="20"/>
          <w:szCs w:val="20"/>
        </w:rPr>
      </w:pPr>
    </w:p>
    <w:p w14:paraId="0AB2DF34" w14:textId="77777777" w:rsidR="00A54546" w:rsidRPr="002C074E" w:rsidRDefault="00104241" w:rsidP="009E401C">
      <w:pPr>
        <w:pStyle w:val="List"/>
        <w:ind w:left="0" w:firstLine="0"/>
        <w:rPr>
          <w:rFonts w:ascii="Verdana" w:eastAsia="Times New Roman" w:hAnsi="Verdana"/>
          <w:bCs/>
          <w:color w:val="000000" w:themeColor="text1"/>
        </w:rPr>
      </w:pPr>
      <w:r w:rsidRPr="002C074E">
        <w:rPr>
          <w:rFonts w:ascii="Verdana" w:eastAsia="Times New Roman" w:hAnsi="Verdana"/>
          <w:bCs/>
          <w:color w:val="000000" w:themeColor="text1"/>
        </w:rPr>
        <w:lastRenderedPageBreak/>
        <w:t>De acuerdo c</w:t>
      </w:r>
      <w:r w:rsidR="00C270A8" w:rsidRPr="002C074E">
        <w:rPr>
          <w:rFonts w:ascii="Verdana" w:eastAsia="Times New Roman" w:hAnsi="Verdana"/>
          <w:bCs/>
          <w:color w:val="000000" w:themeColor="text1"/>
        </w:rPr>
        <w:t xml:space="preserve">on </w:t>
      </w:r>
      <w:r w:rsidR="00E24200" w:rsidRPr="002C074E">
        <w:rPr>
          <w:rFonts w:ascii="Verdana" w:eastAsia="Times New Roman" w:hAnsi="Verdana"/>
          <w:bCs/>
          <w:color w:val="000000" w:themeColor="text1"/>
        </w:rPr>
        <w:t xml:space="preserve">el </w:t>
      </w:r>
      <w:r w:rsidR="008B101F" w:rsidRPr="002C074E">
        <w:rPr>
          <w:rFonts w:ascii="Verdana" w:eastAsia="Times New Roman" w:hAnsi="Verdana"/>
          <w:bCs/>
          <w:color w:val="000000" w:themeColor="text1"/>
        </w:rPr>
        <w:t xml:space="preserve">artículo </w:t>
      </w:r>
      <w:r w:rsidR="00113F28" w:rsidRPr="002C074E">
        <w:rPr>
          <w:rFonts w:ascii="Verdana" w:eastAsia="Times New Roman" w:hAnsi="Verdana"/>
          <w:bCs/>
          <w:color w:val="000000" w:themeColor="text1"/>
        </w:rPr>
        <w:t>2.2.1.1.1.3.1</w:t>
      </w:r>
      <w:r w:rsidR="00E24200" w:rsidRPr="002C074E">
        <w:rPr>
          <w:rFonts w:ascii="Verdana" w:eastAsia="Times New Roman" w:hAnsi="Verdana"/>
          <w:bCs/>
          <w:color w:val="000000" w:themeColor="text1"/>
        </w:rPr>
        <w:t xml:space="preserve"> </w:t>
      </w:r>
      <w:r w:rsidRPr="002C074E">
        <w:rPr>
          <w:rFonts w:ascii="Verdana" w:eastAsia="Times New Roman" w:hAnsi="Verdana"/>
          <w:bCs/>
          <w:color w:val="000000" w:themeColor="text1"/>
        </w:rPr>
        <w:t>del Decret</w:t>
      </w:r>
      <w:r w:rsidR="00C270A8" w:rsidRPr="002C074E">
        <w:rPr>
          <w:rFonts w:ascii="Verdana" w:eastAsia="Times New Roman" w:hAnsi="Verdana"/>
          <w:bCs/>
          <w:color w:val="000000" w:themeColor="text1"/>
        </w:rPr>
        <w:t xml:space="preserve">o </w:t>
      </w:r>
      <w:r w:rsidR="00E24200" w:rsidRPr="002C074E">
        <w:rPr>
          <w:rFonts w:ascii="Verdana" w:eastAsia="Times New Roman" w:hAnsi="Verdana"/>
          <w:bCs/>
          <w:color w:val="000000" w:themeColor="text1"/>
        </w:rPr>
        <w:t>1</w:t>
      </w:r>
      <w:r w:rsidR="00113F28" w:rsidRPr="002C074E">
        <w:rPr>
          <w:rFonts w:ascii="Verdana" w:eastAsia="Times New Roman" w:hAnsi="Verdana"/>
          <w:bCs/>
          <w:color w:val="000000" w:themeColor="text1"/>
        </w:rPr>
        <w:t>082</w:t>
      </w:r>
      <w:r w:rsidR="00E24200" w:rsidRPr="002C074E">
        <w:rPr>
          <w:rFonts w:ascii="Verdana" w:eastAsia="Times New Roman" w:hAnsi="Verdana"/>
          <w:bCs/>
          <w:color w:val="000000" w:themeColor="text1"/>
        </w:rPr>
        <w:t xml:space="preserve"> de 201</w:t>
      </w:r>
      <w:r w:rsidR="00113F28" w:rsidRPr="002C074E">
        <w:rPr>
          <w:rFonts w:ascii="Verdana" w:eastAsia="Times New Roman" w:hAnsi="Verdana"/>
          <w:bCs/>
          <w:color w:val="000000" w:themeColor="text1"/>
        </w:rPr>
        <w:t>5</w:t>
      </w:r>
      <w:r w:rsidR="00380423" w:rsidRPr="002C074E">
        <w:rPr>
          <w:rFonts w:ascii="Verdana" w:eastAsia="Times New Roman" w:hAnsi="Verdana"/>
          <w:bCs/>
          <w:color w:val="000000" w:themeColor="text1"/>
        </w:rPr>
        <w:t>,</w:t>
      </w:r>
      <w:r w:rsidR="00E24200" w:rsidRPr="002C074E">
        <w:rPr>
          <w:rFonts w:ascii="Verdana" w:eastAsia="Times New Roman" w:hAnsi="Verdana"/>
          <w:bCs/>
          <w:color w:val="000000" w:themeColor="text1"/>
        </w:rPr>
        <w:t xml:space="preserve"> </w:t>
      </w:r>
      <w:r w:rsidR="00EA0670" w:rsidRPr="002C074E">
        <w:rPr>
          <w:rFonts w:ascii="Verdana" w:eastAsia="Times New Roman" w:hAnsi="Verdana"/>
          <w:bCs/>
          <w:color w:val="000000" w:themeColor="text1"/>
        </w:rPr>
        <w:t xml:space="preserve">se entiende por riesgo el </w:t>
      </w:r>
      <w:r w:rsidR="00E24200" w:rsidRPr="002C074E">
        <w:rPr>
          <w:rFonts w:ascii="Verdana" w:eastAsia="Times New Roman" w:hAnsi="Verdana"/>
          <w:bCs/>
          <w:color w:val="000000" w:themeColor="text1"/>
        </w:rPr>
        <w:t xml:space="preserve">evento que puede generar efectos adversos y de distinta magnitud en el logro de los objetivos del proceso de </w:t>
      </w:r>
      <w:r w:rsidR="00380423" w:rsidRPr="002C074E">
        <w:rPr>
          <w:rFonts w:ascii="Verdana" w:eastAsia="Times New Roman" w:hAnsi="Verdana"/>
          <w:bCs/>
          <w:color w:val="000000" w:themeColor="text1"/>
        </w:rPr>
        <w:t>c</w:t>
      </w:r>
      <w:r w:rsidR="00EA0670" w:rsidRPr="002C074E">
        <w:rPr>
          <w:rFonts w:ascii="Verdana" w:eastAsia="Times New Roman" w:hAnsi="Verdana"/>
          <w:bCs/>
          <w:color w:val="000000" w:themeColor="text1"/>
        </w:rPr>
        <w:t xml:space="preserve">ontratación o en la ejecución de un contrato. </w:t>
      </w:r>
    </w:p>
    <w:p w14:paraId="0B297EAC" w14:textId="77777777" w:rsidR="00A54546" w:rsidRPr="002C074E" w:rsidRDefault="00A54546" w:rsidP="009E401C">
      <w:pPr>
        <w:pStyle w:val="List"/>
        <w:ind w:left="0" w:firstLine="0"/>
        <w:rPr>
          <w:rFonts w:ascii="Verdana" w:eastAsia="Times New Roman" w:hAnsi="Verdana"/>
          <w:bCs/>
          <w:color w:val="000000" w:themeColor="text1"/>
        </w:rPr>
      </w:pPr>
    </w:p>
    <w:p w14:paraId="51ED497A" w14:textId="77777777" w:rsidR="00EA0670" w:rsidRPr="002C074E" w:rsidRDefault="00B235B3" w:rsidP="009E401C">
      <w:pPr>
        <w:pStyle w:val="List"/>
        <w:ind w:left="0" w:firstLine="0"/>
        <w:rPr>
          <w:rFonts w:ascii="Verdana" w:eastAsia="Times New Roman" w:hAnsi="Verdana"/>
          <w:bCs/>
          <w:color w:val="000000" w:themeColor="text1"/>
        </w:rPr>
      </w:pPr>
      <w:r w:rsidRPr="002C074E">
        <w:rPr>
          <w:rFonts w:ascii="Verdana" w:eastAsia="Times New Roman" w:hAnsi="Verdana"/>
          <w:bCs/>
          <w:color w:val="000000" w:themeColor="text1"/>
        </w:rPr>
        <w:t>Se</w:t>
      </w:r>
      <w:r w:rsidR="00A54546" w:rsidRPr="002C074E">
        <w:rPr>
          <w:rFonts w:ascii="Verdana" w:eastAsia="Times New Roman" w:hAnsi="Verdana"/>
          <w:bCs/>
          <w:color w:val="000000" w:themeColor="text1"/>
        </w:rPr>
        <w:t xml:space="preserve"> </w:t>
      </w:r>
      <w:r w:rsidR="00EA0670" w:rsidRPr="002C074E">
        <w:rPr>
          <w:rFonts w:ascii="Verdana" w:eastAsia="Times New Roman" w:hAnsi="Verdana"/>
          <w:bCs/>
          <w:color w:val="000000" w:themeColor="text1"/>
        </w:rPr>
        <w:t>identifica</w:t>
      </w:r>
      <w:r w:rsidR="00A54546" w:rsidRPr="002C074E">
        <w:rPr>
          <w:rFonts w:ascii="Verdana" w:eastAsia="Times New Roman" w:hAnsi="Verdana"/>
          <w:bCs/>
          <w:color w:val="000000" w:themeColor="text1"/>
        </w:rPr>
        <w:t xml:space="preserve">ron los riesgos que se encuentran consignados en el </w:t>
      </w:r>
      <w:r w:rsidR="00B41839" w:rsidRPr="002C074E">
        <w:rPr>
          <w:rFonts w:ascii="Verdana" w:eastAsia="Times New Roman" w:hAnsi="Verdana"/>
          <w:bCs/>
          <w:color w:val="000000" w:themeColor="text1"/>
        </w:rPr>
        <w:t>Anexo 1</w:t>
      </w:r>
      <w:r w:rsidR="004C4318" w:rsidRPr="002C074E">
        <w:rPr>
          <w:rFonts w:ascii="Verdana" w:eastAsia="Times New Roman" w:hAnsi="Verdana"/>
          <w:bCs/>
          <w:color w:val="000000" w:themeColor="text1"/>
        </w:rPr>
        <w:t xml:space="preserve">. </w:t>
      </w:r>
      <w:r w:rsidR="009E401C" w:rsidRPr="002C074E">
        <w:rPr>
          <w:rFonts w:ascii="Verdana" w:eastAsia="Times New Roman" w:hAnsi="Verdana"/>
          <w:bCs/>
          <w:i/>
          <w:iCs/>
          <w:color w:val="000000" w:themeColor="text1"/>
        </w:rPr>
        <w:t>“</w:t>
      </w:r>
      <w:r w:rsidR="004C4318" w:rsidRPr="002C074E">
        <w:rPr>
          <w:rFonts w:ascii="Verdana" w:eastAsia="Times New Roman" w:hAnsi="Verdana"/>
          <w:bCs/>
          <w:i/>
          <w:iCs/>
          <w:color w:val="000000" w:themeColor="text1"/>
        </w:rPr>
        <w:t>Análisis del Riesgo”</w:t>
      </w:r>
      <w:r w:rsidR="004C4318" w:rsidRPr="002C074E">
        <w:rPr>
          <w:rFonts w:ascii="Verdana" w:eastAsia="Times New Roman" w:hAnsi="Verdana"/>
          <w:bCs/>
          <w:color w:val="000000" w:themeColor="text1"/>
        </w:rPr>
        <w:t xml:space="preserve"> </w:t>
      </w:r>
      <w:r w:rsidR="00A54546" w:rsidRPr="002C074E">
        <w:rPr>
          <w:rFonts w:ascii="Verdana" w:eastAsia="Times New Roman" w:hAnsi="Verdana"/>
          <w:bCs/>
          <w:color w:val="000000" w:themeColor="text1"/>
        </w:rPr>
        <w:t>que se adjunta a</w:t>
      </w:r>
      <w:r w:rsidR="004C4318" w:rsidRPr="002C074E">
        <w:rPr>
          <w:rFonts w:ascii="Verdana" w:eastAsia="Times New Roman" w:hAnsi="Verdana"/>
          <w:bCs/>
          <w:color w:val="000000" w:themeColor="text1"/>
        </w:rPr>
        <w:t>l</w:t>
      </w:r>
      <w:r w:rsidR="00A54546" w:rsidRPr="002C074E">
        <w:rPr>
          <w:rFonts w:ascii="Verdana" w:eastAsia="Times New Roman" w:hAnsi="Verdana"/>
          <w:bCs/>
          <w:color w:val="000000" w:themeColor="text1"/>
        </w:rPr>
        <w:t xml:space="preserve"> presente estudio previo</w:t>
      </w:r>
      <w:r w:rsidR="001174EE" w:rsidRPr="002C074E">
        <w:rPr>
          <w:rFonts w:ascii="Verdana" w:eastAsia="Times New Roman" w:hAnsi="Verdana"/>
          <w:bCs/>
          <w:color w:val="000000" w:themeColor="text1"/>
        </w:rPr>
        <w:t xml:space="preserve"> y hace parte integral.</w:t>
      </w:r>
    </w:p>
    <w:p w14:paraId="1728A19E" w14:textId="77777777" w:rsidR="00A54546" w:rsidRPr="002C074E" w:rsidRDefault="00A54546" w:rsidP="009E401C">
      <w:pPr>
        <w:pStyle w:val="List"/>
        <w:ind w:left="0" w:firstLine="0"/>
        <w:rPr>
          <w:rFonts w:ascii="Verdana" w:eastAsia="Times New Roman" w:hAnsi="Verdana"/>
          <w:bCs/>
          <w:color w:val="000000" w:themeColor="text1"/>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2C657528" w14:textId="77777777" w:rsidTr="00A31A92">
        <w:trPr>
          <w:cantSplit/>
          <w:trHeight w:val="156"/>
          <w:tblCellSpacing w:w="20" w:type="dxa"/>
        </w:trPr>
        <w:tc>
          <w:tcPr>
            <w:tcW w:w="8920" w:type="dxa"/>
            <w:shd w:val="clear" w:color="auto" w:fill="D9D9D9"/>
            <w:vAlign w:val="center"/>
          </w:tcPr>
          <w:p w14:paraId="0CCCEB24" w14:textId="77777777" w:rsidR="005F70E0" w:rsidRPr="002C074E" w:rsidRDefault="007875AE" w:rsidP="009E401C">
            <w:pPr>
              <w:jc w:val="both"/>
              <w:rPr>
                <w:rFonts w:ascii="Verdana" w:hAnsi="Verdana" w:cs="Arial"/>
                <w:b/>
                <w:color w:val="000000" w:themeColor="text1"/>
                <w:sz w:val="20"/>
                <w:szCs w:val="20"/>
                <w:lang w:val="es-CO"/>
              </w:rPr>
            </w:pPr>
            <w:r w:rsidRPr="002C074E">
              <w:rPr>
                <w:rFonts w:ascii="Verdana" w:eastAsia="Arial Unicode MS" w:hAnsi="Verdana" w:cs="Arial"/>
                <w:b/>
                <w:color w:val="000000" w:themeColor="text1"/>
                <w:sz w:val="20"/>
                <w:szCs w:val="20"/>
                <w:lang w:val="es-CO"/>
              </w:rPr>
              <w:t>6</w:t>
            </w:r>
            <w:r w:rsidR="00AC4F5A" w:rsidRPr="002C074E">
              <w:rPr>
                <w:rFonts w:ascii="Verdana" w:eastAsia="Arial Unicode MS" w:hAnsi="Verdana" w:cs="Arial"/>
                <w:b/>
                <w:color w:val="000000" w:themeColor="text1"/>
                <w:sz w:val="20"/>
                <w:szCs w:val="20"/>
                <w:lang w:val="es-CO"/>
              </w:rPr>
              <w:t xml:space="preserve">. </w:t>
            </w:r>
            <w:r w:rsidR="005F70E0" w:rsidRPr="002C074E">
              <w:rPr>
                <w:rFonts w:ascii="Verdana" w:eastAsia="Arial Unicode MS" w:hAnsi="Verdana" w:cs="Arial"/>
                <w:b/>
                <w:color w:val="000000" w:themeColor="text1"/>
                <w:sz w:val="20"/>
                <w:szCs w:val="20"/>
                <w:lang w:val="es-CO"/>
              </w:rPr>
              <w:t>GARANTÍAS</w:t>
            </w:r>
            <w:r w:rsidR="00AC4F5A" w:rsidRPr="002C074E">
              <w:rPr>
                <w:rFonts w:ascii="Verdana" w:eastAsia="Arial Unicode MS" w:hAnsi="Verdana" w:cs="Arial"/>
                <w:b/>
                <w:color w:val="000000" w:themeColor="text1"/>
                <w:sz w:val="20"/>
                <w:szCs w:val="20"/>
                <w:lang w:val="es-CO"/>
              </w:rPr>
              <w:t xml:space="preserve"> </w:t>
            </w:r>
            <w:r w:rsidR="00D968E8" w:rsidRPr="002C074E">
              <w:rPr>
                <w:rFonts w:ascii="Verdana" w:eastAsia="Arial Unicode MS" w:hAnsi="Verdana" w:cs="Arial"/>
                <w:b/>
                <w:color w:val="000000" w:themeColor="text1"/>
                <w:sz w:val="20"/>
                <w:szCs w:val="20"/>
                <w:lang w:val="es-CO"/>
              </w:rPr>
              <w:t xml:space="preserve">A </w:t>
            </w:r>
            <w:r w:rsidR="00AC4F5A" w:rsidRPr="002C074E">
              <w:rPr>
                <w:rFonts w:ascii="Verdana" w:eastAsia="Arial Unicode MS" w:hAnsi="Verdana" w:cs="Arial"/>
                <w:b/>
                <w:color w:val="000000" w:themeColor="text1"/>
                <w:sz w:val="20"/>
                <w:szCs w:val="20"/>
                <w:lang w:val="es-CO"/>
              </w:rPr>
              <w:t xml:space="preserve">EXIGIR EN EL </w:t>
            </w:r>
            <w:r w:rsidR="00A30FCA" w:rsidRPr="002C074E">
              <w:rPr>
                <w:rFonts w:ascii="Verdana" w:eastAsia="Arial Unicode MS" w:hAnsi="Verdana" w:cs="Arial"/>
                <w:b/>
                <w:color w:val="000000" w:themeColor="text1"/>
                <w:sz w:val="20"/>
                <w:szCs w:val="20"/>
                <w:lang w:val="es-CO"/>
              </w:rPr>
              <w:t xml:space="preserve">CONTRATO </w:t>
            </w:r>
          </w:p>
        </w:tc>
      </w:tr>
    </w:tbl>
    <w:p w14:paraId="4B4C5865" w14:textId="77777777" w:rsidR="00845AE3" w:rsidRPr="002C074E" w:rsidRDefault="00845AE3" w:rsidP="009E401C">
      <w:pPr>
        <w:autoSpaceDE w:val="0"/>
        <w:autoSpaceDN w:val="0"/>
        <w:adjustRightInd w:val="0"/>
        <w:jc w:val="both"/>
        <w:rPr>
          <w:rFonts w:ascii="Verdana" w:eastAsia="Arial Unicode MS" w:hAnsi="Verdana" w:cs="Arial"/>
          <w:color w:val="000000" w:themeColor="text1"/>
          <w:sz w:val="20"/>
          <w:szCs w:val="20"/>
        </w:rPr>
      </w:pPr>
    </w:p>
    <w:p w14:paraId="4AE804DD" w14:textId="7640DEBB" w:rsidR="00387067" w:rsidRPr="002C074E" w:rsidRDefault="00896F4F" w:rsidP="009E401C">
      <w:pPr>
        <w:autoSpaceDE w:val="0"/>
        <w:autoSpaceDN w:val="0"/>
        <w:adjustRightInd w:val="0"/>
        <w:jc w:val="both"/>
        <w:rPr>
          <w:rFonts w:ascii="Verdana" w:eastAsia="Arial Unicode MS" w:hAnsi="Verdana" w:cs="Arial"/>
          <w:color w:val="000000" w:themeColor="text1"/>
          <w:sz w:val="20"/>
          <w:szCs w:val="20"/>
        </w:rPr>
      </w:pPr>
      <w:r w:rsidRPr="002C074E">
        <w:rPr>
          <w:rFonts w:ascii="Verdana" w:eastAsia="Arial Unicode MS" w:hAnsi="Verdana" w:cs="Arial"/>
          <w:color w:val="000000" w:themeColor="text1"/>
          <w:sz w:val="20"/>
          <w:szCs w:val="20"/>
        </w:rPr>
        <w:t>De conformi</w:t>
      </w:r>
      <w:r w:rsidR="00AC4F5A" w:rsidRPr="002C074E">
        <w:rPr>
          <w:rFonts w:ascii="Verdana" w:eastAsia="Arial Unicode MS" w:hAnsi="Verdana" w:cs="Arial"/>
          <w:color w:val="000000" w:themeColor="text1"/>
          <w:sz w:val="20"/>
          <w:szCs w:val="20"/>
        </w:rPr>
        <w:t xml:space="preserve">dad con los artículos </w:t>
      </w:r>
      <w:r w:rsidR="00B41839" w:rsidRPr="002C074E">
        <w:rPr>
          <w:rFonts w:ascii="Verdana" w:eastAsia="Arial Unicode MS" w:hAnsi="Verdana" w:cs="Arial"/>
          <w:color w:val="000000" w:themeColor="text1"/>
          <w:sz w:val="20"/>
          <w:szCs w:val="20"/>
        </w:rPr>
        <w:t>2.</w:t>
      </w:r>
      <w:r w:rsidR="00A31A92" w:rsidRPr="002C074E">
        <w:rPr>
          <w:rFonts w:ascii="Verdana" w:eastAsia="Arial Unicode MS" w:hAnsi="Verdana" w:cs="Arial"/>
          <w:color w:val="000000" w:themeColor="text1"/>
          <w:sz w:val="20"/>
          <w:szCs w:val="20"/>
        </w:rPr>
        <w:t>2.1.2.3.1.2., 2.2.1.2.3.1.7. y</w:t>
      </w:r>
      <w:r w:rsidR="00B41839" w:rsidRPr="002C074E">
        <w:rPr>
          <w:rFonts w:ascii="Verdana" w:eastAsia="Arial Unicode MS" w:hAnsi="Verdana" w:cs="Arial"/>
          <w:color w:val="000000" w:themeColor="text1"/>
          <w:sz w:val="20"/>
          <w:szCs w:val="20"/>
        </w:rPr>
        <w:t xml:space="preserve"> 2.2.1.2.3.1.12.</w:t>
      </w:r>
      <w:r w:rsidR="00B41839" w:rsidRPr="002C074E">
        <w:rPr>
          <w:rFonts w:ascii="Verdana" w:hAnsi="Verdana"/>
          <w:color w:val="000000" w:themeColor="text1"/>
          <w:sz w:val="20"/>
          <w:szCs w:val="20"/>
        </w:rPr>
        <w:t xml:space="preserve"> </w:t>
      </w:r>
      <w:r w:rsidR="00D57576" w:rsidRPr="002C074E">
        <w:rPr>
          <w:rFonts w:ascii="Verdana" w:eastAsia="Arial Unicode MS" w:hAnsi="Verdana" w:cs="Arial"/>
          <w:color w:val="000000" w:themeColor="text1"/>
          <w:sz w:val="20"/>
          <w:szCs w:val="20"/>
        </w:rPr>
        <w:t>d</w:t>
      </w:r>
      <w:r w:rsidR="008D5625" w:rsidRPr="002C074E">
        <w:rPr>
          <w:rFonts w:ascii="Verdana" w:eastAsia="Arial Unicode MS" w:hAnsi="Verdana" w:cs="Arial"/>
          <w:color w:val="000000" w:themeColor="text1"/>
          <w:sz w:val="20"/>
          <w:szCs w:val="20"/>
        </w:rPr>
        <w:t>el</w:t>
      </w:r>
      <w:r w:rsidRPr="002C074E">
        <w:rPr>
          <w:rFonts w:ascii="Verdana" w:eastAsia="Arial Unicode MS" w:hAnsi="Verdana" w:cs="Arial"/>
          <w:color w:val="000000" w:themeColor="text1"/>
          <w:sz w:val="20"/>
          <w:szCs w:val="20"/>
        </w:rPr>
        <w:t xml:space="preserve"> D</w:t>
      </w:r>
      <w:r w:rsidR="009063E5" w:rsidRPr="002C074E">
        <w:rPr>
          <w:rFonts w:ascii="Verdana" w:eastAsia="Arial Unicode MS" w:hAnsi="Verdana" w:cs="Arial"/>
          <w:color w:val="000000" w:themeColor="text1"/>
          <w:sz w:val="20"/>
          <w:szCs w:val="20"/>
        </w:rPr>
        <w:t xml:space="preserve">ecreto </w:t>
      </w:r>
      <w:r w:rsidR="00AC4F5A" w:rsidRPr="002C074E">
        <w:rPr>
          <w:rFonts w:ascii="Verdana" w:eastAsia="Arial Unicode MS" w:hAnsi="Verdana" w:cs="Arial"/>
          <w:color w:val="000000" w:themeColor="text1"/>
          <w:sz w:val="20"/>
          <w:szCs w:val="20"/>
        </w:rPr>
        <w:t>10</w:t>
      </w:r>
      <w:r w:rsidR="00113F28" w:rsidRPr="002C074E">
        <w:rPr>
          <w:rFonts w:ascii="Verdana" w:eastAsia="Arial Unicode MS" w:hAnsi="Verdana" w:cs="Arial"/>
          <w:color w:val="000000" w:themeColor="text1"/>
          <w:sz w:val="20"/>
          <w:szCs w:val="20"/>
        </w:rPr>
        <w:t>82</w:t>
      </w:r>
      <w:r w:rsidR="00AC4F5A" w:rsidRPr="002C074E">
        <w:rPr>
          <w:rFonts w:ascii="Verdana" w:eastAsia="Arial Unicode MS" w:hAnsi="Verdana" w:cs="Arial"/>
          <w:color w:val="000000" w:themeColor="text1"/>
          <w:sz w:val="20"/>
          <w:szCs w:val="20"/>
        </w:rPr>
        <w:t xml:space="preserve"> de 201</w:t>
      </w:r>
      <w:r w:rsidR="00113F28" w:rsidRPr="002C074E">
        <w:rPr>
          <w:rFonts w:ascii="Verdana" w:eastAsia="Arial Unicode MS" w:hAnsi="Verdana" w:cs="Arial"/>
          <w:color w:val="000000" w:themeColor="text1"/>
          <w:sz w:val="20"/>
          <w:szCs w:val="20"/>
        </w:rPr>
        <w:t>5</w:t>
      </w:r>
      <w:r w:rsidR="00AC4F5A" w:rsidRPr="002C074E">
        <w:rPr>
          <w:rFonts w:ascii="Verdana" w:eastAsia="Arial Unicode MS" w:hAnsi="Verdana" w:cs="Arial"/>
          <w:color w:val="000000" w:themeColor="text1"/>
          <w:sz w:val="20"/>
          <w:szCs w:val="20"/>
        </w:rPr>
        <w:t xml:space="preserve"> y </w:t>
      </w:r>
      <w:r w:rsidR="00104241" w:rsidRPr="002C074E">
        <w:rPr>
          <w:rFonts w:ascii="Verdana" w:eastAsia="Arial Unicode MS" w:hAnsi="Verdana" w:cs="Arial"/>
          <w:color w:val="000000" w:themeColor="text1"/>
          <w:sz w:val="20"/>
          <w:szCs w:val="20"/>
        </w:rPr>
        <w:t xml:space="preserve">atendiendo la naturaleza del </w:t>
      </w:r>
      <w:r w:rsidR="008D5625" w:rsidRPr="002C074E">
        <w:rPr>
          <w:rFonts w:ascii="Verdana" w:eastAsia="Arial Unicode MS" w:hAnsi="Verdana" w:cs="Arial"/>
          <w:color w:val="000000" w:themeColor="text1"/>
          <w:sz w:val="20"/>
          <w:szCs w:val="20"/>
        </w:rPr>
        <w:t>contrato</w:t>
      </w:r>
      <w:r w:rsidR="00FD66F7" w:rsidRPr="002C074E">
        <w:rPr>
          <w:rFonts w:ascii="Verdana" w:eastAsia="Arial Unicode MS" w:hAnsi="Verdana" w:cs="Arial"/>
          <w:color w:val="000000" w:themeColor="text1"/>
          <w:sz w:val="20"/>
          <w:szCs w:val="20"/>
        </w:rPr>
        <w:t>, la cuantía</w:t>
      </w:r>
      <w:r w:rsidR="00A206BE" w:rsidRPr="002C074E">
        <w:rPr>
          <w:rFonts w:ascii="Verdana" w:eastAsia="Arial Unicode MS" w:hAnsi="Verdana" w:cs="Arial"/>
          <w:color w:val="000000" w:themeColor="text1"/>
          <w:sz w:val="20"/>
          <w:szCs w:val="20"/>
        </w:rPr>
        <w:t xml:space="preserve">, el análisis sector realizado, </w:t>
      </w:r>
      <w:r w:rsidR="008D5625" w:rsidRPr="002C074E">
        <w:rPr>
          <w:rFonts w:ascii="Verdana" w:eastAsia="Arial Unicode MS" w:hAnsi="Verdana" w:cs="Arial"/>
          <w:color w:val="000000" w:themeColor="text1"/>
          <w:sz w:val="20"/>
          <w:szCs w:val="20"/>
        </w:rPr>
        <w:t xml:space="preserve"> </w:t>
      </w:r>
      <w:r w:rsidR="009B316D" w:rsidRPr="002C074E">
        <w:rPr>
          <w:rFonts w:ascii="Verdana" w:eastAsia="Arial Unicode MS" w:hAnsi="Verdana" w:cs="Arial"/>
          <w:color w:val="000000" w:themeColor="text1"/>
          <w:sz w:val="20"/>
          <w:szCs w:val="20"/>
        </w:rPr>
        <w:t xml:space="preserve">así </w:t>
      </w:r>
      <w:r w:rsidR="00104241" w:rsidRPr="002C074E">
        <w:rPr>
          <w:rFonts w:ascii="Verdana" w:eastAsia="Arial Unicode MS" w:hAnsi="Verdana" w:cs="Arial"/>
          <w:color w:val="000000" w:themeColor="text1"/>
          <w:sz w:val="20"/>
          <w:szCs w:val="20"/>
        </w:rPr>
        <w:t xml:space="preserve">como las obligaciones </w:t>
      </w:r>
      <w:r w:rsidR="00A206BE" w:rsidRPr="002C074E">
        <w:rPr>
          <w:rFonts w:ascii="Verdana" w:eastAsia="Arial Unicode MS" w:hAnsi="Verdana" w:cs="Arial"/>
          <w:color w:val="000000" w:themeColor="text1"/>
          <w:sz w:val="20"/>
          <w:szCs w:val="20"/>
        </w:rPr>
        <w:t>contractuales</w:t>
      </w:r>
      <w:r w:rsidR="001041F1" w:rsidRPr="002C074E">
        <w:rPr>
          <w:rFonts w:ascii="Verdana" w:eastAsia="Arial Unicode MS" w:hAnsi="Verdana" w:cs="Arial"/>
          <w:color w:val="000000" w:themeColor="text1"/>
          <w:sz w:val="20"/>
          <w:szCs w:val="20"/>
        </w:rPr>
        <w:t>,</w:t>
      </w:r>
      <w:r w:rsidR="00EA7411" w:rsidRPr="002C074E">
        <w:rPr>
          <w:rFonts w:ascii="Verdana" w:eastAsia="Arial Unicode MS" w:hAnsi="Verdana" w:cs="Arial"/>
          <w:color w:val="000000" w:themeColor="text1"/>
          <w:sz w:val="20"/>
          <w:szCs w:val="20"/>
        </w:rPr>
        <w:t xml:space="preserve"> </w:t>
      </w:r>
      <w:r w:rsidR="00387067" w:rsidRPr="002C074E">
        <w:rPr>
          <w:rFonts w:ascii="Verdana" w:eastAsia="Arial Unicode MS" w:hAnsi="Verdana" w:cs="Arial"/>
          <w:color w:val="000000" w:themeColor="text1"/>
          <w:sz w:val="20"/>
          <w:szCs w:val="20"/>
        </w:rPr>
        <w:t>el futuro</w:t>
      </w:r>
      <w:r w:rsidR="00C20C85" w:rsidRPr="002C074E">
        <w:rPr>
          <w:rFonts w:ascii="Verdana" w:eastAsia="Arial Unicode MS" w:hAnsi="Verdana" w:cs="Arial"/>
          <w:color w:val="000000" w:themeColor="text1"/>
          <w:sz w:val="20"/>
          <w:szCs w:val="20"/>
        </w:rPr>
        <w:t xml:space="preserve"> Contratista </w:t>
      </w:r>
      <w:r w:rsidR="00387067" w:rsidRPr="002C074E">
        <w:rPr>
          <w:rFonts w:ascii="Verdana" w:eastAsia="Arial Unicode MS" w:hAnsi="Verdana" w:cs="Arial"/>
          <w:color w:val="000000" w:themeColor="text1"/>
          <w:sz w:val="20"/>
          <w:szCs w:val="20"/>
        </w:rPr>
        <w:t xml:space="preserve">deberá constituir a favor del </w:t>
      </w:r>
      <w:r w:rsidR="008B7306" w:rsidRPr="002C074E">
        <w:rPr>
          <w:rFonts w:ascii="Verdana" w:eastAsia="Calibri" w:hAnsi="Verdana" w:cs="Arial"/>
          <w:b/>
          <w:color w:val="000000" w:themeColor="text1"/>
          <w:spacing w:val="-3"/>
          <w:sz w:val="20"/>
          <w:szCs w:val="20"/>
          <w:lang w:eastAsia="en-US"/>
        </w:rPr>
        <w:t>MINISTERIO</w:t>
      </w:r>
      <w:r w:rsidR="008B7306" w:rsidRPr="002C074E">
        <w:rPr>
          <w:rFonts w:ascii="Verdana" w:hAnsi="Verdana" w:cs="Arial"/>
          <w:color w:val="000000" w:themeColor="text1"/>
          <w:sz w:val="20"/>
          <w:szCs w:val="20"/>
          <w:lang w:eastAsia="es-CO"/>
        </w:rPr>
        <w:t xml:space="preserve"> </w:t>
      </w:r>
      <w:r w:rsidR="00387067" w:rsidRPr="002C074E">
        <w:rPr>
          <w:rFonts w:ascii="Verdana" w:eastAsia="Arial Unicode MS" w:hAnsi="Verdana" w:cs="Arial"/>
          <w:color w:val="000000" w:themeColor="text1"/>
          <w:sz w:val="20"/>
          <w:szCs w:val="20"/>
        </w:rPr>
        <w:t xml:space="preserve">en calidad de asegurado y beneficiario, </w:t>
      </w:r>
      <w:r w:rsidR="00D6341F" w:rsidRPr="002C074E">
        <w:rPr>
          <w:rFonts w:ascii="Verdana" w:eastAsia="Arial Unicode MS" w:hAnsi="Verdana" w:cs="Arial"/>
          <w:color w:val="000000" w:themeColor="text1"/>
          <w:sz w:val="20"/>
          <w:szCs w:val="20"/>
        </w:rPr>
        <w:t>dentro de los tres (3) hábiles siguientes a la suscripción del contrato</w:t>
      </w:r>
      <w:r w:rsidR="00387067" w:rsidRPr="002C074E">
        <w:rPr>
          <w:rFonts w:ascii="Verdana" w:eastAsia="Arial Unicode MS" w:hAnsi="Verdana" w:cs="Arial"/>
          <w:color w:val="000000" w:themeColor="text1"/>
          <w:sz w:val="20"/>
          <w:szCs w:val="20"/>
        </w:rPr>
        <w:t xml:space="preserve">, garantía </w:t>
      </w:r>
      <w:r w:rsidR="00D6341F" w:rsidRPr="002C074E">
        <w:rPr>
          <w:rFonts w:ascii="Verdana" w:eastAsia="Arial Unicode MS" w:hAnsi="Verdana" w:cs="Arial"/>
          <w:color w:val="000000" w:themeColor="text1"/>
          <w:sz w:val="20"/>
          <w:szCs w:val="20"/>
        </w:rPr>
        <w:t>única</w:t>
      </w:r>
      <w:r w:rsidR="00E97AD0" w:rsidRPr="002C074E">
        <w:rPr>
          <w:rFonts w:ascii="Verdana" w:eastAsia="Arial Unicode MS" w:hAnsi="Verdana" w:cs="Arial"/>
          <w:color w:val="000000" w:themeColor="text1"/>
          <w:sz w:val="20"/>
          <w:szCs w:val="20"/>
        </w:rPr>
        <w:t xml:space="preserve"> de cumplimiento </w:t>
      </w:r>
      <w:r w:rsidR="00387067" w:rsidRPr="002C074E">
        <w:rPr>
          <w:rFonts w:ascii="Verdana" w:eastAsia="Arial Unicode MS" w:hAnsi="Verdana" w:cs="Arial"/>
          <w:color w:val="000000" w:themeColor="text1"/>
          <w:sz w:val="20"/>
          <w:szCs w:val="20"/>
        </w:rPr>
        <w:t>que podrá consistir</w:t>
      </w:r>
      <w:r w:rsidR="00E12E70" w:rsidRPr="002C074E">
        <w:rPr>
          <w:rFonts w:ascii="Verdana" w:eastAsia="Arial Unicode MS" w:hAnsi="Verdana" w:cs="Arial"/>
          <w:color w:val="000000" w:themeColor="text1"/>
          <w:sz w:val="20"/>
          <w:szCs w:val="20"/>
        </w:rPr>
        <w:t>se</w:t>
      </w:r>
      <w:r w:rsidR="00387067" w:rsidRPr="002C074E">
        <w:rPr>
          <w:rFonts w:ascii="Verdana" w:eastAsia="Arial Unicode MS" w:hAnsi="Verdana" w:cs="Arial"/>
          <w:color w:val="000000" w:themeColor="text1"/>
          <w:sz w:val="20"/>
          <w:szCs w:val="20"/>
        </w:rPr>
        <w:t xml:space="preserve"> en una póliza de seguro expedida por una compañía de seguros legalmente establecida en Colombia o</w:t>
      </w:r>
      <w:r w:rsidR="00E12E70" w:rsidRPr="002C074E">
        <w:rPr>
          <w:rFonts w:ascii="Verdana" w:eastAsia="Arial Unicode MS" w:hAnsi="Verdana" w:cs="Arial"/>
          <w:color w:val="000000" w:themeColor="text1"/>
          <w:sz w:val="20"/>
          <w:szCs w:val="20"/>
        </w:rPr>
        <w:t xml:space="preserve"> una</w:t>
      </w:r>
      <w:r w:rsidR="00387067" w:rsidRPr="002C074E">
        <w:rPr>
          <w:rFonts w:ascii="Verdana" w:eastAsia="Arial Unicode MS" w:hAnsi="Verdana" w:cs="Arial"/>
          <w:color w:val="000000" w:themeColor="text1"/>
          <w:sz w:val="20"/>
          <w:szCs w:val="20"/>
        </w:rPr>
        <w:t xml:space="preserve"> garantía bancaria expedida por un banco local, o las demás garantías legalmente </w:t>
      </w:r>
      <w:r w:rsidR="00E65E62" w:rsidRPr="002C074E">
        <w:rPr>
          <w:rFonts w:ascii="Verdana" w:eastAsia="Arial Unicode MS" w:hAnsi="Verdana" w:cs="Arial"/>
          <w:color w:val="000000" w:themeColor="text1"/>
          <w:sz w:val="20"/>
          <w:szCs w:val="20"/>
        </w:rPr>
        <w:t>permitidas</w:t>
      </w:r>
      <w:r w:rsidR="00387067" w:rsidRPr="002C074E">
        <w:rPr>
          <w:rFonts w:ascii="Verdana" w:eastAsia="Arial Unicode MS" w:hAnsi="Verdana" w:cs="Arial"/>
          <w:color w:val="000000" w:themeColor="text1"/>
          <w:sz w:val="20"/>
          <w:szCs w:val="20"/>
        </w:rPr>
        <w:t xml:space="preserve">, que incluya: </w:t>
      </w:r>
    </w:p>
    <w:p w14:paraId="09EE4AE6" w14:textId="77777777" w:rsidR="006B5CF6" w:rsidRPr="002C074E" w:rsidRDefault="006B5CF6" w:rsidP="009E401C">
      <w:pPr>
        <w:autoSpaceDE w:val="0"/>
        <w:autoSpaceDN w:val="0"/>
        <w:adjustRightInd w:val="0"/>
        <w:jc w:val="both"/>
        <w:rPr>
          <w:rFonts w:ascii="Verdana" w:eastAsia="Arial Unicode MS" w:hAnsi="Verdana" w:cs="Arial"/>
          <w:color w:val="000000" w:themeColor="text1"/>
          <w:sz w:val="20"/>
          <w:szCs w:val="20"/>
        </w:rPr>
      </w:pPr>
    </w:p>
    <w:p w14:paraId="2B719552" w14:textId="6B67E136" w:rsidR="006B5CF6" w:rsidRPr="002C074E" w:rsidRDefault="006B5CF6" w:rsidP="00F5398D">
      <w:pPr>
        <w:pStyle w:val="ListParagraph"/>
        <w:numPr>
          <w:ilvl w:val="0"/>
          <w:numId w:val="17"/>
        </w:numPr>
        <w:autoSpaceDE w:val="0"/>
        <w:autoSpaceDN w:val="0"/>
        <w:adjustRightInd w:val="0"/>
        <w:jc w:val="both"/>
        <w:rPr>
          <w:rFonts w:ascii="Verdana" w:eastAsia="Arial Unicode MS" w:hAnsi="Verdana" w:cs="Arial"/>
          <w:b/>
          <w:bCs/>
          <w:color w:val="000000" w:themeColor="text1"/>
          <w:sz w:val="20"/>
          <w:szCs w:val="20"/>
        </w:rPr>
      </w:pPr>
      <w:r w:rsidRPr="002C074E">
        <w:rPr>
          <w:rFonts w:ascii="Verdana" w:eastAsia="Arial Unicode MS" w:hAnsi="Verdana" w:cs="Arial"/>
          <w:b/>
          <w:bCs/>
          <w:color w:val="000000" w:themeColor="text1"/>
          <w:sz w:val="20"/>
          <w:szCs w:val="20"/>
        </w:rPr>
        <w:t>CUMPLIMIENTO:</w:t>
      </w:r>
    </w:p>
    <w:p w14:paraId="420F7AE3" w14:textId="77777777" w:rsidR="00CB01D4" w:rsidRPr="002C074E" w:rsidRDefault="00CB01D4" w:rsidP="009E401C">
      <w:pPr>
        <w:autoSpaceDE w:val="0"/>
        <w:autoSpaceDN w:val="0"/>
        <w:adjustRightInd w:val="0"/>
        <w:jc w:val="both"/>
        <w:rPr>
          <w:rFonts w:ascii="Verdana" w:eastAsia="Arial Unicode MS" w:hAnsi="Verdana" w:cs="Arial"/>
          <w:color w:val="000000" w:themeColor="text1"/>
          <w:sz w:val="20"/>
          <w:szCs w:val="20"/>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620"/>
        <w:gridCol w:w="2620"/>
      </w:tblGrid>
      <w:tr w:rsidR="002C074E" w:rsidRPr="002C074E" w14:paraId="7211F711" w14:textId="77777777" w:rsidTr="00D6341F">
        <w:trPr>
          <w:trHeight w:val="20"/>
          <w:tblHeader/>
          <w:jc w:val="center"/>
        </w:trPr>
        <w:tc>
          <w:tcPr>
            <w:tcW w:w="2032" w:type="pct"/>
            <w:shd w:val="clear" w:color="auto" w:fill="E7E6E6" w:themeFill="background2"/>
            <w:vAlign w:val="center"/>
          </w:tcPr>
          <w:p w14:paraId="6E09BF08" w14:textId="77777777" w:rsidR="00D6341F" w:rsidRPr="002C074E" w:rsidRDefault="00D6341F" w:rsidP="0052520C">
            <w:pPr>
              <w:jc w:val="both"/>
              <w:rPr>
                <w:rFonts w:ascii="Verdana" w:eastAsia="Arial Unicode MS" w:hAnsi="Verdana"/>
                <w:b/>
                <w:color w:val="000000" w:themeColor="text1"/>
                <w:sz w:val="20"/>
                <w:szCs w:val="20"/>
              </w:rPr>
            </w:pPr>
            <w:proofErr w:type="gramStart"/>
            <w:r w:rsidRPr="002C074E">
              <w:rPr>
                <w:rFonts w:ascii="Verdana" w:eastAsia="Arial Unicode MS" w:hAnsi="Verdana"/>
                <w:b/>
                <w:color w:val="000000" w:themeColor="text1"/>
                <w:sz w:val="20"/>
                <w:szCs w:val="20"/>
              </w:rPr>
              <w:t>RIESGO A AMPARAR</w:t>
            </w:r>
            <w:proofErr w:type="gramEnd"/>
          </w:p>
        </w:tc>
        <w:tc>
          <w:tcPr>
            <w:tcW w:w="1484" w:type="pct"/>
            <w:shd w:val="clear" w:color="auto" w:fill="E7E6E6" w:themeFill="background2"/>
            <w:vAlign w:val="center"/>
          </w:tcPr>
          <w:p w14:paraId="06F291C4" w14:textId="77777777" w:rsidR="00D6341F" w:rsidRPr="002C074E" w:rsidRDefault="00D6341F" w:rsidP="0052520C">
            <w:pPr>
              <w:jc w:val="both"/>
              <w:rPr>
                <w:rFonts w:ascii="Verdana" w:eastAsia="Arial Unicode MS" w:hAnsi="Verdana"/>
                <w:b/>
                <w:color w:val="000000" w:themeColor="text1"/>
                <w:sz w:val="20"/>
                <w:szCs w:val="20"/>
              </w:rPr>
            </w:pPr>
            <w:r w:rsidRPr="002C074E">
              <w:rPr>
                <w:rFonts w:ascii="Verdana" w:eastAsia="Arial Unicode MS" w:hAnsi="Verdana"/>
                <w:b/>
                <w:color w:val="000000" w:themeColor="text1"/>
                <w:sz w:val="20"/>
                <w:szCs w:val="20"/>
              </w:rPr>
              <w:t>PORCENTAJE</w:t>
            </w:r>
          </w:p>
        </w:tc>
        <w:tc>
          <w:tcPr>
            <w:tcW w:w="1484" w:type="pct"/>
            <w:shd w:val="clear" w:color="auto" w:fill="E7E6E6" w:themeFill="background2"/>
            <w:vAlign w:val="center"/>
          </w:tcPr>
          <w:p w14:paraId="22CEC96C" w14:textId="77777777" w:rsidR="00D6341F" w:rsidRPr="002C074E" w:rsidRDefault="00D6341F" w:rsidP="0052520C">
            <w:pPr>
              <w:jc w:val="both"/>
              <w:rPr>
                <w:rFonts w:ascii="Verdana" w:eastAsia="Arial Unicode MS" w:hAnsi="Verdana"/>
                <w:b/>
                <w:color w:val="000000" w:themeColor="text1"/>
                <w:sz w:val="20"/>
                <w:szCs w:val="20"/>
              </w:rPr>
            </w:pPr>
            <w:r w:rsidRPr="002C074E">
              <w:rPr>
                <w:rFonts w:ascii="Verdana" w:eastAsia="Arial Unicode MS" w:hAnsi="Verdana"/>
                <w:b/>
                <w:color w:val="000000" w:themeColor="text1"/>
                <w:sz w:val="20"/>
                <w:szCs w:val="20"/>
              </w:rPr>
              <w:t>VIGENCIA</w:t>
            </w:r>
          </w:p>
        </w:tc>
      </w:tr>
      <w:tr w:rsidR="002C074E" w:rsidRPr="002C074E" w14:paraId="13FF94D2" w14:textId="77777777" w:rsidTr="00D6341F">
        <w:trPr>
          <w:trHeight w:val="20"/>
          <w:jc w:val="center"/>
        </w:trPr>
        <w:tc>
          <w:tcPr>
            <w:tcW w:w="2032" w:type="pct"/>
            <w:vAlign w:val="center"/>
          </w:tcPr>
          <w:p w14:paraId="36404847" w14:textId="77777777" w:rsidR="00D6341F" w:rsidRPr="002C074E" w:rsidRDefault="00D6341F" w:rsidP="0052520C">
            <w:pPr>
              <w:jc w:val="both"/>
              <w:rPr>
                <w:rFonts w:ascii="Verdana" w:eastAsia="Arial Unicode MS" w:hAnsi="Verdana"/>
                <w:color w:val="000000" w:themeColor="text1"/>
                <w:sz w:val="20"/>
                <w:szCs w:val="20"/>
              </w:rPr>
            </w:pPr>
            <w:r w:rsidRPr="002C074E">
              <w:rPr>
                <w:rFonts w:ascii="Verdana" w:eastAsia="Arial Unicode MS" w:hAnsi="Verdana"/>
                <w:color w:val="000000" w:themeColor="text1"/>
                <w:sz w:val="20"/>
                <w:szCs w:val="20"/>
              </w:rPr>
              <w:t>Cumplimiento</w:t>
            </w:r>
          </w:p>
        </w:tc>
        <w:tc>
          <w:tcPr>
            <w:tcW w:w="1484" w:type="pct"/>
            <w:vAlign w:val="center"/>
          </w:tcPr>
          <w:p w14:paraId="5B21A46F" w14:textId="465BC227" w:rsidR="00D6341F" w:rsidRPr="002C074E" w:rsidRDefault="00D6341F" w:rsidP="0052520C">
            <w:pPr>
              <w:jc w:val="both"/>
              <w:rPr>
                <w:rFonts w:ascii="Verdana" w:eastAsia="Arial Unicode MS" w:hAnsi="Verdana"/>
                <w:color w:val="000000" w:themeColor="text1"/>
                <w:sz w:val="20"/>
                <w:szCs w:val="20"/>
              </w:rPr>
            </w:pPr>
            <w:r w:rsidRPr="002C074E">
              <w:rPr>
                <w:rFonts w:ascii="Verdana" w:eastAsia="Arial Unicode MS" w:hAnsi="Verdana"/>
                <w:color w:val="000000" w:themeColor="text1"/>
                <w:sz w:val="20"/>
                <w:szCs w:val="20"/>
              </w:rPr>
              <w:t xml:space="preserve">20% del valor total del contrato. </w:t>
            </w:r>
          </w:p>
        </w:tc>
        <w:tc>
          <w:tcPr>
            <w:tcW w:w="1484" w:type="pct"/>
            <w:vAlign w:val="center"/>
          </w:tcPr>
          <w:p w14:paraId="34AE0B98" w14:textId="118C019B" w:rsidR="00D6341F" w:rsidRPr="002C074E" w:rsidRDefault="00D6341F" w:rsidP="0052520C">
            <w:pPr>
              <w:jc w:val="both"/>
              <w:rPr>
                <w:rFonts w:ascii="Verdana" w:eastAsia="Arial Unicode MS" w:hAnsi="Verdana"/>
                <w:color w:val="000000" w:themeColor="text1"/>
                <w:sz w:val="20"/>
                <w:szCs w:val="20"/>
              </w:rPr>
            </w:pPr>
            <w:r w:rsidRPr="002C074E">
              <w:rPr>
                <w:rFonts w:ascii="Verdana" w:eastAsia="Arial Unicode MS" w:hAnsi="Verdana"/>
                <w:color w:val="000000" w:themeColor="text1"/>
                <w:sz w:val="20"/>
                <w:szCs w:val="20"/>
              </w:rPr>
              <w:t>Plazo de ejecución del contrato y seis (6) meses más.</w:t>
            </w:r>
          </w:p>
        </w:tc>
      </w:tr>
      <w:tr w:rsidR="002C074E" w:rsidRPr="002C074E" w14:paraId="5C8DD298" w14:textId="77777777" w:rsidTr="00D6341F">
        <w:trPr>
          <w:trHeight w:val="20"/>
          <w:jc w:val="center"/>
        </w:trPr>
        <w:tc>
          <w:tcPr>
            <w:tcW w:w="2032" w:type="pct"/>
            <w:vAlign w:val="center"/>
          </w:tcPr>
          <w:p w14:paraId="4EFD0485" w14:textId="77777777"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Calidad del servicio</w:t>
            </w:r>
          </w:p>
        </w:tc>
        <w:tc>
          <w:tcPr>
            <w:tcW w:w="1484" w:type="pct"/>
            <w:vAlign w:val="center"/>
          </w:tcPr>
          <w:p w14:paraId="5BA3400D" w14:textId="77777777"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 xml:space="preserve">20% del valor total del contrato. </w:t>
            </w:r>
          </w:p>
        </w:tc>
        <w:tc>
          <w:tcPr>
            <w:tcW w:w="1484" w:type="pct"/>
            <w:vAlign w:val="center"/>
          </w:tcPr>
          <w:p w14:paraId="20DD157B" w14:textId="42243916"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 xml:space="preserve">Por el término del contrato </w:t>
            </w:r>
            <w:proofErr w:type="gramStart"/>
            <w:r w:rsidRPr="002C074E">
              <w:rPr>
                <w:rFonts w:ascii="Verdana" w:eastAsia="Arial Unicode MS" w:hAnsi="Verdana" w:cs="Calibri"/>
                <w:color w:val="000000" w:themeColor="text1"/>
                <w:sz w:val="20"/>
                <w:szCs w:val="20"/>
              </w:rPr>
              <w:t xml:space="preserve">y  </w:t>
            </w:r>
            <w:r w:rsidRPr="002C074E">
              <w:rPr>
                <w:rFonts w:ascii="Verdana" w:eastAsia="Arial Unicode MS" w:hAnsi="Verdana"/>
                <w:color w:val="000000" w:themeColor="text1"/>
                <w:sz w:val="20"/>
                <w:szCs w:val="20"/>
              </w:rPr>
              <w:t>seis</w:t>
            </w:r>
            <w:proofErr w:type="gramEnd"/>
            <w:r w:rsidRPr="002C074E">
              <w:rPr>
                <w:rFonts w:ascii="Verdana" w:eastAsia="Arial Unicode MS" w:hAnsi="Verdana"/>
                <w:color w:val="000000" w:themeColor="text1"/>
                <w:sz w:val="20"/>
                <w:szCs w:val="20"/>
              </w:rPr>
              <w:t xml:space="preserve"> (6) meses más</w:t>
            </w:r>
            <w:r w:rsidR="001F6E07" w:rsidRPr="002C074E">
              <w:rPr>
                <w:rFonts w:ascii="Verdana" w:eastAsia="Arial Unicode MS" w:hAnsi="Verdana"/>
                <w:color w:val="000000" w:themeColor="text1"/>
                <w:sz w:val="20"/>
                <w:szCs w:val="20"/>
              </w:rPr>
              <w:t>.</w:t>
            </w:r>
          </w:p>
        </w:tc>
      </w:tr>
      <w:tr w:rsidR="002C074E" w:rsidRPr="002C074E" w14:paraId="121E8668" w14:textId="77777777" w:rsidTr="00D6341F">
        <w:trPr>
          <w:trHeight w:val="20"/>
          <w:jc w:val="center"/>
        </w:trPr>
        <w:tc>
          <w:tcPr>
            <w:tcW w:w="2032" w:type="pct"/>
            <w:vAlign w:val="center"/>
          </w:tcPr>
          <w:p w14:paraId="2D0808B1" w14:textId="12C724B1" w:rsidR="006B5CF6" w:rsidRPr="002C074E" w:rsidRDefault="006B5CF6"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 xml:space="preserve">Calidad de los bienes suministrados </w:t>
            </w:r>
          </w:p>
        </w:tc>
        <w:tc>
          <w:tcPr>
            <w:tcW w:w="1484" w:type="pct"/>
            <w:vAlign w:val="center"/>
          </w:tcPr>
          <w:p w14:paraId="2842291F" w14:textId="2FBC71A9" w:rsidR="006B5CF6" w:rsidRPr="002C074E" w:rsidRDefault="006B5CF6"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20% del valor total del contrato.</w:t>
            </w:r>
          </w:p>
        </w:tc>
        <w:tc>
          <w:tcPr>
            <w:tcW w:w="1484" w:type="pct"/>
            <w:vAlign w:val="center"/>
          </w:tcPr>
          <w:p w14:paraId="0D30544B" w14:textId="6FC6C758" w:rsidR="006B5CF6" w:rsidRPr="002C074E" w:rsidRDefault="006B5CF6"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 xml:space="preserve">Por el término del contrato </w:t>
            </w:r>
            <w:proofErr w:type="gramStart"/>
            <w:r w:rsidRPr="002C074E">
              <w:rPr>
                <w:rFonts w:ascii="Verdana" w:eastAsia="Arial Unicode MS" w:hAnsi="Verdana" w:cs="Calibri"/>
                <w:color w:val="000000" w:themeColor="text1"/>
                <w:sz w:val="20"/>
                <w:szCs w:val="20"/>
              </w:rPr>
              <w:t>y  doce</w:t>
            </w:r>
            <w:proofErr w:type="gramEnd"/>
            <w:r w:rsidRPr="002C074E">
              <w:rPr>
                <w:rFonts w:ascii="Verdana" w:eastAsia="Arial Unicode MS" w:hAnsi="Verdana" w:cs="Calibri"/>
                <w:color w:val="000000" w:themeColor="text1"/>
                <w:sz w:val="20"/>
                <w:szCs w:val="20"/>
              </w:rPr>
              <w:t xml:space="preserve"> (12) meses más. </w:t>
            </w:r>
          </w:p>
        </w:tc>
      </w:tr>
      <w:tr w:rsidR="00D6341F" w:rsidRPr="002C074E" w14:paraId="60A3702F" w14:textId="77777777" w:rsidTr="00D6341F">
        <w:trPr>
          <w:trHeight w:val="20"/>
          <w:jc w:val="center"/>
        </w:trPr>
        <w:tc>
          <w:tcPr>
            <w:tcW w:w="2032" w:type="pct"/>
            <w:vAlign w:val="center"/>
          </w:tcPr>
          <w:p w14:paraId="47D4F2ED" w14:textId="77777777"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Pago de salarios, prestaciones sociales legales e indemnizaciones laborales.</w:t>
            </w:r>
          </w:p>
        </w:tc>
        <w:tc>
          <w:tcPr>
            <w:tcW w:w="1484" w:type="pct"/>
            <w:vAlign w:val="center"/>
          </w:tcPr>
          <w:p w14:paraId="4F78428B" w14:textId="77777777"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5% del valor total del contrato.</w:t>
            </w:r>
          </w:p>
        </w:tc>
        <w:tc>
          <w:tcPr>
            <w:tcW w:w="1484" w:type="pct"/>
            <w:vAlign w:val="center"/>
          </w:tcPr>
          <w:p w14:paraId="539D9D2C" w14:textId="77777777" w:rsidR="00D6341F" w:rsidRPr="002C074E" w:rsidRDefault="00D6341F" w:rsidP="0052520C">
            <w:pPr>
              <w:jc w:val="both"/>
              <w:rPr>
                <w:rFonts w:ascii="Verdana" w:eastAsia="Arial Unicode MS" w:hAnsi="Verdana" w:cs="Calibri"/>
                <w:color w:val="000000" w:themeColor="text1"/>
                <w:sz w:val="20"/>
                <w:szCs w:val="20"/>
              </w:rPr>
            </w:pPr>
            <w:r w:rsidRPr="002C074E">
              <w:rPr>
                <w:rFonts w:ascii="Verdana" w:eastAsia="Arial Unicode MS" w:hAnsi="Verdana" w:cs="Calibri"/>
                <w:color w:val="000000" w:themeColor="text1"/>
                <w:sz w:val="20"/>
                <w:szCs w:val="20"/>
              </w:rPr>
              <w:t xml:space="preserve">Por el término del plazo de ejecución </w:t>
            </w:r>
            <w:proofErr w:type="gramStart"/>
            <w:r w:rsidRPr="002C074E">
              <w:rPr>
                <w:rFonts w:ascii="Verdana" w:eastAsia="Arial Unicode MS" w:hAnsi="Verdana" w:cs="Calibri"/>
                <w:color w:val="000000" w:themeColor="text1"/>
                <w:sz w:val="20"/>
                <w:szCs w:val="20"/>
              </w:rPr>
              <w:t>y  tres</w:t>
            </w:r>
            <w:proofErr w:type="gramEnd"/>
            <w:r w:rsidRPr="002C074E">
              <w:rPr>
                <w:rFonts w:ascii="Verdana" w:eastAsia="Arial Unicode MS" w:hAnsi="Verdana" w:cs="Calibri"/>
                <w:color w:val="000000" w:themeColor="text1"/>
                <w:sz w:val="20"/>
                <w:szCs w:val="20"/>
              </w:rPr>
              <w:t xml:space="preserve"> años más</w:t>
            </w:r>
          </w:p>
        </w:tc>
      </w:tr>
    </w:tbl>
    <w:p w14:paraId="10A9CA3D" w14:textId="77777777" w:rsidR="00A327FC" w:rsidRPr="002C074E" w:rsidRDefault="00A327FC" w:rsidP="009E401C">
      <w:pPr>
        <w:autoSpaceDE w:val="0"/>
        <w:autoSpaceDN w:val="0"/>
        <w:adjustRightInd w:val="0"/>
        <w:jc w:val="both"/>
        <w:rPr>
          <w:rFonts w:ascii="Verdana" w:eastAsia="Arial Unicode MS" w:hAnsi="Verdana" w:cs="Arial"/>
          <w:color w:val="000000" w:themeColor="text1"/>
          <w:sz w:val="20"/>
          <w:szCs w:val="20"/>
          <w:highlight w:val="yellow"/>
        </w:rPr>
      </w:pPr>
    </w:p>
    <w:p w14:paraId="7F102A34" w14:textId="086F249D" w:rsidR="00BC763C" w:rsidRPr="002C074E" w:rsidRDefault="00107911" w:rsidP="009E401C">
      <w:pPr>
        <w:autoSpaceDE w:val="0"/>
        <w:autoSpaceDN w:val="0"/>
        <w:adjustRightInd w:val="0"/>
        <w:jc w:val="both"/>
        <w:rPr>
          <w:rFonts w:ascii="Verdana" w:eastAsia="Arial Unicode MS" w:hAnsi="Verdana" w:cs="Arial"/>
          <w:i/>
          <w:iCs/>
          <w:color w:val="000000" w:themeColor="text1"/>
          <w:sz w:val="20"/>
          <w:szCs w:val="20"/>
        </w:rPr>
      </w:pPr>
      <w:r w:rsidRPr="002C074E">
        <w:rPr>
          <w:rFonts w:ascii="Verdana" w:eastAsia="Arial Unicode MS" w:hAnsi="Verdana" w:cs="Arial"/>
          <w:i/>
          <w:iCs/>
          <w:color w:val="000000" w:themeColor="text1"/>
          <w:sz w:val="20"/>
          <w:szCs w:val="20"/>
        </w:rPr>
        <w:t>(</w:t>
      </w:r>
      <w:r w:rsidR="00BC763C" w:rsidRPr="002C074E">
        <w:rPr>
          <w:rFonts w:ascii="Verdana" w:eastAsia="Arial Unicode MS" w:hAnsi="Verdana" w:cs="Arial"/>
          <w:i/>
          <w:iCs/>
          <w:color w:val="000000" w:themeColor="text1"/>
          <w:sz w:val="20"/>
          <w:szCs w:val="20"/>
        </w:rPr>
        <w:t xml:space="preserve">La dependencia podrá incluir </w:t>
      </w:r>
      <w:r w:rsidR="006B5CF6" w:rsidRPr="002C074E">
        <w:rPr>
          <w:rFonts w:ascii="Verdana" w:eastAsia="Arial Unicode MS" w:hAnsi="Verdana" w:cs="Arial"/>
          <w:i/>
          <w:iCs/>
          <w:color w:val="000000" w:themeColor="text1"/>
          <w:sz w:val="20"/>
          <w:szCs w:val="20"/>
        </w:rPr>
        <w:t xml:space="preserve">o excluir </w:t>
      </w:r>
      <w:r w:rsidR="00BC763C" w:rsidRPr="002C074E">
        <w:rPr>
          <w:rFonts w:ascii="Verdana" w:eastAsia="Arial Unicode MS" w:hAnsi="Verdana" w:cs="Arial"/>
          <w:i/>
          <w:iCs/>
          <w:color w:val="000000" w:themeColor="text1"/>
          <w:sz w:val="20"/>
          <w:szCs w:val="20"/>
        </w:rPr>
        <w:t>amparos</w:t>
      </w:r>
      <w:r w:rsidRPr="002C074E">
        <w:rPr>
          <w:rFonts w:ascii="Verdana" w:eastAsia="Arial Unicode MS" w:hAnsi="Verdana" w:cs="Arial"/>
          <w:i/>
          <w:iCs/>
          <w:color w:val="000000" w:themeColor="text1"/>
          <w:sz w:val="20"/>
          <w:szCs w:val="20"/>
        </w:rPr>
        <w:t xml:space="preserve"> de cumplimiento</w:t>
      </w:r>
      <w:r w:rsidR="00BC763C" w:rsidRPr="002C074E">
        <w:rPr>
          <w:rFonts w:ascii="Verdana" w:eastAsia="Arial Unicode MS" w:hAnsi="Verdana" w:cs="Arial"/>
          <w:i/>
          <w:iCs/>
          <w:color w:val="000000" w:themeColor="text1"/>
          <w:sz w:val="20"/>
          <w:szCs w:val="20"/>
        </w:rPr>
        <w:t xml:space="preserve">, </w:t>
      </w:r>
      <w:r w:rsidRPr="002C074E">
        <w:rPr>
          <w:rFonts w:ascii="Verdana" w:eastAsia="Arial Unicode MS" w:hAnsi="Verdana" w:cs="Arial"/>
          <w:i/>
          <w:iCs/>
          <w:color w:val="000000" w:themeColor="text1"/>
          <w:sz w:val="20"/>
          <w:szCs w:val="20"/>
        </w:rPr>
        <w:t xml:space="preserve">modificar </w:t>
      </w:r>
      <w:r w:rsidR="00BC763C" w:rsidRPr="002C074E">
        <w:rPr>
          <w:rFonts w:ascii="Verdana" w:eastAsia="Arial Unicode MS" w:hAnsi="Verdana" w:cs="Arial"/>
          <w:i/>
          <w:iCs/>
          <w:color w:val="000000" w:themeColor="text1"/>
          <w:sz w:val="20"/>
          <w:szCs w:val="20"/>
        </w:rPr>
        <w:t>los porcentajes y la</w:t>
      </w:r>
      <w:r w:rsidRPr="002C074E">
        <w:rPr>
          <w:rFonts w:ascii="Verdana" w:eastAsia="Arial Unicode MS" w:hAnsi="Verdana" w:cs="Arial"/>
          <w:i/>
          <w:iCs/>
          <w:color w:val="000000" w:themeColor="text1"/>
          <w:sz w:val="20"/>
          <w:szCs w:val="20"/>
        </w:rPr>
        <w:t>s</w:t>
      </w:r>
      <w:r w:rsidR="00BC763C" w:rsidRPr="002C074E">
        <w:rPr>
          <w:rFonts w:ascii="Verdana" w:eastAsia="Arial Unicode MS" w:hAnsi="Verdana" w:cs="Arial"/>
          <w:i/>
          <w:iCs/>
          <w:color w:val="000000" w:themeColor="text1"/>
          <w:sz w:val="20"/>
          <w:szCs w:val="20"/>
        </w:rPr>
        <w:t xml:space="preserve"> vigencias de acuerdo con el objeto a contratar, los riegos asociados a la contratación, la forma de pago</w:t>
      </w:r>
      <w:r w:rsidRPr="002C074E">
        <w:rPr>
          <w:rFonts w:ascii="Verdana" w:eastAsia="Arial Unicode MS" w:hAnsi="Verdana" w:cs="Arial"/>
          <w:i/>
          <w:iCs/>
          <w:color w:val="000000" w:themeColor="text1"/>
          <w:sz w:val="20"/>
          <w:szCs w:val="20"/>
        </w:rPr>
        <w:t xml:space="preserve">, entre otros.) </w:t>
      </w:r>
    </w:p>
    <w:p w14:paraId="55675446" w14:textId="77777777" w:rsidR="00D47F31" w:rsidRPr="002C074E" w:rsidRDefault="00D47F31" w:rsidP="009E401C">
      <w:pPr>
        <w:autoSpaceDE w:val="0"/>
        <w:autoSpaceDN w:val="0"/>
        <w:adjustRightInd w:val="0"/>
        <w:jc w:val="both"/>
        <w:rPr>
          <w:rFonts w:ascii="Verdana" w:eastAsia="Arial Unicode MS" w:hAnsi="Verdana" w:cs="Arial"/>
          <w:i/>
          <w:color w:val="000000" w:themeColor="text1"/>
          <w:sz w:val="20"/>
          <w:szCs w:val="20"/>
        </w:rPr>
      </w:pPr>
    </w:p>
    <w:p w14:paraId="7D475F46" w14:textId="4F4A8073" w:rsidR="00107911" w:rsidRPr="002C074E" w:rsidRDefault="006B5CF6" w:rsidP="006B5CF6">
      <w:pPr>
        <w:pStyle w:val="ListParagraph"/>
        <w:numPr>
          <w:ilvl w:val="0"/>
          <w:numId w:val="17"/>
        </w:numPr>
        <w:autoSpaceDE w:val="0"/>
        <w:autoSpaceDN w:val="0"/>
        <w:adjustRightInd w:val="0"/>
        <w:jc w:val="both"/>
        <w:rPr>
          <w:rFonts w:ascii="Verdana" w:eastAsia="Arial Unicode MS" w:hAnsi="Verdana" w:cs="Arial"/>
          <w:b/>
          <w:bCs/>
          <w:iCs/>
          <w:color w:val="000000" w:themeColor="text1"/>
          <w:sz w:val="20"/>
          <w:szCs w:val="20"/>
        </w:rPr>
      </w:pPr>
      <w:r w:rsidRPr="002C074E">
        <w:rPr>
          <w:rFonts w:ascii="Verdana" w:eastAsia="Arial Unicode MS" w:hAnsi="Verdana" w:cs="Arial"/>
          <w:b/>
          <w:bCs/>
          <w:iCs/>
          <w:color w:val="000000" w:themeColor="text1"/>
          <w:sz w:val="20"/>
          <w:szCs w:val="20"/>
        </w:rPr>
        <w:t xml:space="preserve">RESPONSABILIDAD CIVIL EXTRACONTRACTUAL </w:t>
      </w:r>
    </w:p>
    <w:p w14:paraId="5280EF33" w14:textId="77777777" w:rsidR="006B5CF6" w:rsidRPr="002C074E" w:rsidRDefault="006B5CF6" w:rsidP="006B5CF6">
      <w:pPr>
        <w:pStyle w:val="ListParagraph"/>
        <w:autoSpaceDE w:val="0"/>
        <w:autoSpaceDN w:val="0"/>
        <w:adjustRightInd w:val="0"/>
        <w:jc w:val="both"/>
        <w:rPr>
          <w:rFonts w:ascii="Verdana" w:eastAsia="Arial Unicode MS" w:hAnsi="Verdana" w:cs="Arial"/>
          <w:b/>
          <w:bCs/>
          <w:iCs/>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620"/>
        <w:gridCol w:w="2620"/>
      </w:tblGrid>
      <w:tr w:rsidR="002C074E" w:rsidRPr="002C074E" w14:paraId="7B9840FA" w14:textId="77777777" w:rsidTr="001453DE">
        <w:trPr>
          <w:trHeight w:val="20"/>
          <w:tblHeader/>
          <w:jc w:val="center"/>
        </w:trPr>
        <w:tc>
          <w:tcPr>
            <w:tcW w:w="2032" w:type="pct"/>
            <w:shd w:val="clear" w:color="auto" w:fill="E7E6E6" w:themeFill="background2"/>
            <w:vAlign w:val="center"/>
          </w:tcPr>
          <w:p w14:paraId="710225D6" w14:textId="77777777" w:rsidR="006B5CF6" w:rsidRPr="002C074E" w:rsidRDefault="006B5CF6" w:rsidP="001453DE">
            <w:pPr>
              <w:jc w:val="both"/>
              <w:rPr>
                <w:rFonts w:ascii="Verdana" w:eastAsia="Arial Unicode MS" w:hAnsi="Verdana"/>
                <w:b/>
                <w:color w:val="000000" w:themeColor="text1"/>
                <w:sz w:val="20"/>
                <w:szCs w:val="20"/>
              </w:rPr>
            </w:pPr>
            <w:proofErr w:type="gramStart"/>
            <w:r w:rsidRPr="002C074E">
              <w:rPr>
                <w:rFonts w:ascii="Verdana" w:eastAsia="Arial Unicode MS" w:hAnsi="Verdana"/>
                <w:b/>
                <w:color w:val="000000" w:themeColor="text1"/>
                <w:sz w:val="20"/>
                <w:szCs w:val="20"/>
              </w:rPr>
              <w:t>RIESGO A AMPARAR</w:t>
            </w:r>
            <w:proofErr w:type="gramEnd"/>
          </w:p>
        </w:tc>
        <w:tc>
          <w:tcPr>
            <w:tcW w:w="1484" w:type="pct"/>
            <w:shd w:val="clear" w:color="auto" w:fill="E7E6E6" w:themeFill="background2"/>
            <w:vAlign w:val="center"/>
          </w:tcPr>
          <w:p w14:paraId="7A726498" w14:textId="02F42434" w:rsidR="006B5CF6" w:rsidRPr="002C074E" w:rsidRDefault="00AE2CA5" w:rsidP="001453DE">
            <w:pPr>
              <w:jc w:val="both"/>
              <w:rPr>
                <w:rFonts w:ascii="Verdana" w:eastAsia="Arial Unicode MS" w:hAnsi="Verdana"/>
                <w:b/>
                <w:color w:val="000000" w:themeColor="text1"/>
                <w:sz w:val="20"/>
                <w:szCs w:val="20"/>
              </w:rPr>
            </w:pPr>
            <w:r w:rsidRPr="002C074E">
              <w:rPr>
                <w:rFonts w:ascii="Verdana" w:eastAsia="Arial Unicode MS" w:hAnsi="Verdana"/>
                <w:b/>
                <w:color w:val="000000" w:themeColor="text1"/>
                <w:sz w:val="20"/>
                <w:szCs w:val="20"/>
              </w:rPr>
              <w:t>SMMLV</w:t>
            </w:r>
          </w:p>
        </w:tc>
        <w:tc>
          <w:tcPr>
            <w:tcW w:w="1484" w:type="pct"/>
            <w:shd w:val="clear" w:color="auto" w:fill="E7E6E6" w:themeFill="background2"/>
            <w:vAlign w:val="center"/>
          </w:tcPr>
          <w:p w14:paraId="118A241E" w14:textId="77777777" w:rsidR="006B5CF6" w:rsidRPr="002C074E" w:rsidRDefault="006B5CF6" w:rsidP="001453DE">
            <w:pPr>
              <w:jc w:val="both"/>
              <w:rPr>
                <w:rFonts w:ascii="Verdana" w:eastAsia="Arial Unicode MS" w:hAnsi="Verdana"/>
                <w:b/>
                <w:color w:val="000000" w:themeColor="text1"/>
                <w:sz w:val="20"/>
                <w:szCs w:val="20"/>
              </w:rPr>
            </w:pPr>
            <w:r w:rsidRPr="002C074E">
              <w:rPr>
                <w:rFonts w:ascii="Verdana" w:eastAsia="Arial Unicode MS" w:hAnsi="Verdana"/>
                <w:b/>
                <w:color w:val="000000" w:themeColor="text1"/>
                <w:sz w:val="20"/>
                <w:szCs w:val="20"/>
              </w:rPr>
              <w:t>VIGENCIA</w:t>
            </w:r>
          </w:p>
        </w:tc>
      </w:tr>
      <w:tr w:rsidR="006B5CF6" w:rsidRPr="002C074E" w14:paraId="4746A449" w14:textId="77777777" w:rsidTr="001453DE">
        <w:trPr>
          <w:trHeight w:val="20"/>
          <w:jc w:val="center"/>
        </w:trPr>
        <w:tc>
          <w:tcPr>
            <w:tcW w:w="2032" w:type="pct"/>
            <w:vAlign w:val="center"/>
          </w:tcPr>
          <w:p w14:paraId="1B01ABDC" w14:textId="68F5A6CC" w:rsidR="006B5CF6" w:rsidRPr="002C074E" w:rsidRDefault="006B5CF6" w:rsidP="001453DE">
            <w:pPr>
              <w:jc w:val="both"/>
              <w:rPr>
                <w:rFonts w:ascii="Verdana" w:eastAsia="Arial Unicode MS" w:hAnsi="Verdana"/>
                <w:color w:val="000000" w:themeColor="text1"/>
                <w:sz w:val="20"/>
                <w:szCs w:val="20"/>
              </w:rPr>
            </w:pPr>
            <w:r w:rsidRPr="002C074E">
              <w:rPr>
                <w:rFonts w:ascii="Verdana" w:eastAsia="Arial Unicode MS" w:hAnsi="Verdana"/>
                <w:color w:val="000000" w:themeColor="text1"/>
                <w:sz w:val="20"/>
                <w:szCs w:val="20"/>
              </w:rPr>
              <w:t xml:space="preserve">Responsabilidad Civil Extracontractual </w:t>
            </w:r>
          </w:p>
        </w:tc>
        <w:tc>
          <w:tcPr>
            <w:tcW w:w="1484" w:type="pct"/>
            <w:vAlign w:val="center"/>
          </w:tcPr>
          <w:p w14:paraId="2A2AE646" w14:textId="10EAB4C6" w:rsidR="006B5CF6" w:rsidRPr="002C074E" w:rsidRDefault="00AE2CA5" w:rsidP="001453DE">
            <w:pPr>
              <w:jc w:val="both"/>
              <w:rPr>
                <w:rFonts w:ascii="Verdana" w:eastAsia="Arial Unicode MS" w:hAnsi="Verdana"/>
                <w:color w:val="000000" w:themeColor="text1"/>
                <w:sz w:val="20"/>
                <w:szCs w:val="20"/>
              </w:rPr>
            </w:pPr>
            <w:proofErr w:type="gramStart"/>
            <w:r w:rsidRPr="002C074E">
              <w:rPr>
                <w:rFonts w:ascii="Verdana" w:eastAsia="Arial Unicode MS" w:hAnsi="Verdana"/>
                <w:color w:val="000000" w:themeColor="text1"/>
                <w:sz w:val="20"/>
                <w:szCs w:val="20"/>
              </w:rPr>
              <w:t xml:space="preserve">(  </w:t>
            </w:r>
            <w:proofErr w:type="gramEnd"/>
            <w:r w:rsidRPr="002C074E">
              <w:rPr>
                <w:rFonts w:ascii="Verdana" w:eastAsia="Arial Unicode MS" w:hAnsi="Verdana"/>
                <w:color w:val="000000" w:themeColor="text1"/>
                <w:sz w:val="20"/>
                <w:szCs w:val="20"/>
              </w:rPr>
              <w:t xml:space="preserve"> </w:t>
            </w:r>
            <w:proofErr w:type="gramStart"/>
            <w:r w:rsidRPr="002C074E">
              <w:rPr>
                <w:rFonts w:ascii="Verdana" w:eastAsia="Arial Unicode MS" w:hAnsi="Verdana"/>
                <w:color w:val="000000" w:themeColor="text1"/>
                <w:sz w:val="20"/>
                <w:szCs w:val="20"/>
              </w:rPr>
              <w:t xml:space="preserve">  )</w:t>
            </w:r>
            <w:proofErr w:type="gramEnd"/>
            <w:r w:rsidRPr="002C074E">
              <w:rPr>
                <w:rFonts w:ascii="Verdana" w:eastAsia="Arial Unicode MS" w:hAnsi="Verdana"/>
                <w:color w:val="000000" w:themeColor="text1"/>
                <w:sz w:val="20"/>
                <w:szCs w:val="20"/>
              </w:rPr>
              <w:t xml:space="preserve"> SMMLV</w:t>
            </w:r>
          </w:p>
        </w:tc>
        <w:tc>
          <w:tcPr>
            <w:tcW w:w="1484" w:type="pct"/>
            <w:vAlign w:val="center"/>
          </w:tcPr>
          <w:p w14:paraId="4AD0CC9E" w14:textId="41CF3ED8" w:rsidR="006B5CF6" w:rsidRPr="002C074E" w:rsidRDefault="006B5CF6" w:rsidP="001453DE">
            <w:pPr>
              <w:jc w:val="both"/>
              <w:rPr>
                <w:rFonts w:ascii="Verdana" w:eastAsia="Arial Unicode MS" w:hAnsi="Verdana"/>
                <w:color w:val="000000" w:themeColor="text1"/>
                <w:sz w:val="20"/>
                <w:szCs w:val="20"/>
              </w:rPr>
            </w:pPr>
            <w:r w:rsidRPr="002C074E">
              <w:rPr>
                <w:rFonts w:ascii="Verdana" w:eastAsia="Arial Unicode MS" w:hAnsi="Verdana"/>
                <w:color w:val="000000" w:themeColor="text1"/>
                <w:sz w:val="20"/>
                <w:szCs w:val="20"/>
              </w:rPr>
              <w:t xml:space="preserve">Plazo de ejecución del contrato. </w:t>
            </w:r>
          </w:p>
        </w:tc>
      </w:tr>
    </w:tbl>
    <w:p w14:paraId="6B12C597" w14:textId="77777777" w:rsidR="006B5CF6" w:rsidRPr="002C074E" w:rsidRDefault="006B5CF6" w:rsidP="00F5398D">
      <w:pPr>
        <w:pStyle w:val="ListParagraph"/>
        <w:autoSpaceDE w:val="0"/>
        <w:autoSpaceDN w:val="0"/>
        <w:adjustRightInd w:val="0"/>
        <w:jc w:val="both"/>
        <w:rPr>
          <w:rFonts w:ascii="Verdana" w:eastAsia="Arial Unicode MS" w:hAnsi="Verdana" w:cs="Arial"/>
          <w:b/>
          <w:bCs/>
          <w:iCs/>
          <w:color w:val="000000" w:themeColor="text1"/>
          <w:sz w:val="20"/>
          <w:szCs w:val="20"/>
        </w:rPr>
      </w:pPr>
    </w:p>
    <w:p w14:paraId="5B76FA7B" w14:textId="4C0E7504" w:rsidR="00107911" w:rsidRPr="002C074E" w:rsidRDefault="00AE2CA5" w:rsidP="009E401C">
      <w:pPr>
        <w:autoSpaceDE w:val="0"/>
        <w:autoSpaceDN w:val="0"/>
        <w:adjustRightInd w:val="0"/>
        <w:jc w:val="both"/>
        <w:rPr>
          <w:rFonts w:ascii="Verdana" w:eastAsia="Arial Unicode MS" w:hAnsi="Verdana" w:cs="Arial"/>
          <w:i/>
          <w:color w:val="000000" w:themeColor="text1"/>
          <w:sz w:val="20"/>
          <w:szCs w:val="20"/>
        </w:rPr>
      </w:pPr>
      <w:proofErr w:type="gramStart"/>
      <w:r w:rsidRPr="002C074E">
        <w:rPr>
          <w:rFonts w:ascii="Verdana" w:eastAsia="Arial Unicode MS" w:hAnsi="Verdana" w:cs="Arial"/>
          <w:i/>
          <w:color w:val="000000" w:themeColor="text1"/>
          <w:sz w:val="20"/>
          <w:szCs w:val="20"/>
        </w:rPr>
        <w:lastRenderedPageBreak/>
        <w:t>De  acuerdo</w:t>
      </w:r>
      <w:proofErr w:type="gramEnd"/>
      <w:r w:rsidRPr="002C074E">
        <w:rPr>
          <w:rFonts w:ascii="Verdana" w:eastAsia="Arial Unicode MS" w:hAnsi="Verdana" w:cs="Arial"/>
          <w:i/>
          <w:color w:val="000000" w:themeColor="text1"/>
          <w:sz w:val="20"/>
          <w:szCs w:val="20"/>
        </w:rPr>
        <w:t xml:space="preserve"> con la cuantía de la contratación, la suficiencia de la garantía de responsabilidad civil </w:t>
      </w:r>
      <w:proofErr w:type="gramStart"/>
      <w:r w:rsidRPr="002C074E">
        <w:rPr>
          <w:rFonts w:ascii="Verdana" w:eastAsia="Arial Unicode MS" w:hAnsi="Verdana" w:cs="Arial"/>
          <w:i/>
          <w:color w:val="000000" w:themeColor="text1"/>
          <w:sz w:val="20"/>
          <w:szCs w:val="20"/>
        </w:rPr>
        <w:t>extracontractual,</w:t>
      </w:r>
      <w:proofErr w:type="gramEnd"/>
      <w:r w:rsidRPr="002C074E">
        <w:rPr>
          <w:rFonts w:ascii="Verdana" w:eastAsia="Arial Unicode MS" w:hAnsi="Verdana" w:cs="Arial"/>
          <w:i/>
          <w:color w:val="000000" w:themeColor="text1"/>
          <w:sz w:val="20"/>
          <w:szCs w:val="20"/>
        </w:rPr>
        <w:t xml:space="preserve"> deberá se conforme los SMMLV señalado en el artículo 2.2.1.2.3.1.17 del Decreto 1082 de 2015. </w:t>
      </w:r>
    </w:p>
    <w:p w14:paraId="083C48A7" w14:textId="77777777" w:rsidR="00AE2CA5" w:rsidRPr="002C074E" w:rsidRDefault="00AE2CA5" w:rsidP="009E401C">
      <w:pPr>
        <w:autoSpaceDE w:val="0"/>
        <w:autoSpaceDN w:val="0"/>
        <w:adjustRightInd w:val="0"/>
        <w:jc w:val="both"/>
        <w:rPr>
          <w:rFonts w:ascii="Verdana" w:eastAsia="Arial Unicode MS" w:hAnsi="Verdana" w:cs="Arial"/>
          <w:i/>
          <w:color w:val="000000" w:themeColor="text1"/>
          <w:sz w:val="20"/>
          <w:szCs w:val="20"/>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6E69C32C" w14:textId="77777777" w:rsidTr="00A31A92">
        <w:trPr>
          <w:cantSplit/>
          <w:trHeight w:val="156"/>
          <w:tblCellSpacing w:w="20" w:type="dxa"/>
        </w:trPr>
        <w:tc>
          <w:tcPr>
            <w:tcW w:w="8920" w:type="dxa"/>
            <w:shd w:val="clear" w:color="auto" w:fill="D9D9D9"/>
            <w:vAlign w:val="center"/>
          </w:tcPr>
          <w:p w14:paraId="7818E72E" w14:textId="77777777" w:rsidR="00960475" w:rsidRPr="002C074E" w:rsidRDefault="007875AE" w:rsidP="00A31A92">
            <w:pPr>
              <w:ind w:left="-68" w:firstLine="68"/>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7</w:t>
            </w:r>
            <w:r w:rsidR="00960475" w:rsidRPr="002C074E">
              <w:rPr>
                <w:rFonts w:ascii="Verdana" w:hAnsi="Verdana" w:cs="Arial"/>
                <w:b/>
                <w:color w:val="000000" w:themeColor="text1"/>
                <w:sz w:val="20"/>
                <w:szCs w:val="20"/>
                <w:lang w:eastAsia="en-US"/>
              </w:rPr>
              <w:t xml:space="preserve">. INDICACIÓN DE SI EL </w:t>
            </w:r>
            <w:r w:rsidR="008D5625" w:rsidRPr="002C074E">
              <w:rPr>
                <w:rFonts w:ascii="Verdana" w:hAnsi="Verdana" w:cs="Arial"/>
                <w:b/>
                <w:color w:val="000000" w:themeColor="text1"/>
                <w:sz w:val="20"/>
                <w:szCs w:val="20"/>
                <w:lang w:eastAsia="en-US"/>
              </w:rPr>
              <w:t xml:space="preserve">CONTRATO </w:t>
            </w:r>
            <w:r w:rsidR="00960475" w:rsidRPr="002C074E">
              <w:rPr>
                <w:rFonts w:ascii="Verdana" w:hAnsi="Verdana" w:cs="Arial"/>
                <w:b/>
                <w:color w:val="000000" w:themeColor="text1"/>
                <w:sz w:val="20"/>
                <w:szCs w:val="20"/>
                <w:lang w:eastAsia="en-US"/>
              </w:rPr>
              <w:t>ESTÁ COBIJADO POR UN ACUERDO COMERCIAL</w:t>
            </w:r>
          </w:p>
        </w:tc>
      </w:tr>
    </w:tbl>
    <w:p w14:paraId="6A716BBD" w14:textId="77777777" w:rsidR="007B6EC6" w:rsidRPr="002C074E" w:rsidRDefault="007B6EC6" w:rsidP="009E401C">
      <w:pPr>
        <w:jc w:val="both"/>
        <w:rPr>
          <w:rFonts w:ascii="Verdana" w:hAnsi="Verdana" w:cs="Arial"/>
          <w:color w:val="000000" w:themeColor="text1"/>
          <w:sz w:val="20"/>
          <w:szCs w:val="20"/>
        </w:rPr>
      </w:pPr>
    </w:p>
    <w:p w14:paraId="1C3F1C23" w14:textId="77777777" w:rsidR="00ED1918" w:rsidRPr="002C074E" w:rsidRDefault="00ED1918" w:rsidP="009E401C">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Según el literal d) del “</w:t>
      </w:r>
      <w:r w:rsidRPr="002C074E">
        <w:rPr>
          <w:rFonts w:ascii="Verdana" w:hAnsi="Verdana" w:cs="Arial"/>
          <w:i/>
          <w:color w:val="000000" w:themeColor="text1"/>
          <w:sz w:val="20"/>
          <w:szCs w:val="20"/>
          <w:lang w:eastAsia="es-CO"/>
        </w:rPr>
        <w:t>Manual para el Manejo de los Acuerdos Comerciales en los Procesos de Contratación</w:t>
      </w:r>
      <w:r w:rsidRPr="002C074E">
        <w:rPr>
          <w:rFonts w:ascii="Verdana" w:hAnsi="Verdana" w:cs="Arial"/>
          <w:color w:val="000000" w:themeColor="text1"/>
          <w:sz w:val="20"/>
          <w:szCs w:val="20"/>
          <w:lang w:eastAsia="es-CO"/>
        </w:rPr>
        <w:t>” expedido por Colombia Compra Eficiente, las Entidades Estatales que adelantan sus Procesos de Contratación con las Leyes 80 de 1993 y 1150 de 2007 no deben hacer este análisis en las modalidades de selección de contratación directa.</w:t>
      </w:r>
    </w:p>
    <w:p w14:paraId="3C272276" w14:textId="77777777" w:rsidR="006829BA" w:rsidRPr="002C074E" w:rsidRDefault="006829BA" w:rsidP="009E401C">
      <w:pPr>
        <w:jc w:val="both"/>
        <w:rPr>
          <w:rFonts w:ascii="Verdana" w:hAnsi="Verdana" w:cs="Arial"/>
          <w:color w:val="000000" w:themeColor="text1"/>
          <w:sz w:val="20"/>
          <w:szCs w:val="20"/>
        </w:rPr>
      </w:pPr>
    </w:p>
    <w:tbl>
      <w:tblPr>
        <w:tblW w:w="9000"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7B12021C" w14:textId="77777777" w:rsidTr="00A37E10">
        <w:trPr>
          <w:cantSplit/>
          <w:trHeight w:val="156"/>
          <w:tblCellSpacing w:w="20" w:type="dxa"/>
        </w:trPr>
        <w:tc>
          <w:tcPr>
            <w:tcW w:w="8920" w:type="dxa"/>
            <w:shd w:val="clear" w:color="auto" w:fill="D9D9D9"/>
            <w:vAlign w:val="center"/>
          </w:tcPr>
          <w:p w14:paraId="4461E81A" w14:textId="77777777" w:rsidR="005F70E0" w:rsidRPr="002C074E" w:rsidRDefault="00104241" w:rsidP="009E401C">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rPr>
              <w:t xml:space="preserve"> </w:t>
            </w:r>
            <w:r w:rsidR="007875AE" w:rsidRPr="002C074E">
              <w:rPr>
                <w:rFonts w:ascii="Verdana" w:hAnsi="Verdana" w:cs="Arial"/>
                <w:b/>
                <w:color w:val="000000" w:themeColor="text1"/>
                <w:sz w:val="20"/>
                <w:szCs w:val="20"/>
                <w:lang w:eastAsia="en-US"/>
              </w:rPr>
              <w:t>8</w:t>
            </w:r>
            <w:r w:rsidR="005F70E0" w:rsidRPr="002C074E">
              <w:rPr>
                <w:rFonts w:ascii="Verdana" w:hAnsi="Verdana" w:cs="Arial"/>
                <w:b/>
                <w:color w:val="000000" w:themeColor="text1"/>
                <w:sz w:val="20"/>
                <w:szCs w:val="20"/>
                <w:lang w:eastAsia="en-US"/>
              </w:rPr>
              <w:t xml:space="preserve">. </w:t>
            </w:r>
            <w:r w:rsidR="003E53E6" w:rsidRPr="002C074E">
              <w:rPr>
                <w:rFonts w:ascii="Verdana" w:hAnsi="Verdana" w:cs="Arial"/>
                <w:b/>
                <w:color w:val="000000" w:themeColor="text1"/>
                <w:sz w:val="20"/>
                <w:szCs w:val="20"/>
                <w:lang w:eastAsia="en-US"/>
              </w:rPr>
              <w:t>SUPERVISIÓN</w:t>
            </w:r>
            <w:r w:rsidR="00B41839" w:rsidRPr="002C074E">
              <w:rPr>
                <w:rFonts w:ascii="Verdana" w:hAnsi="Verdana" w:cs="Arial"/>
                <w:b/>
                <w:color w:val="000000" w:themeColor="text1"/>
                <w:sz w:val="20"/>
                <w:szCs w:val="20"/>
                <w:lang w:eastAsia="en-US"/>
              </w:rPr>
              <w:t xml:space="preserve"> DEL CONTRATO</w:t>
            </w:r>
          </w:p>
        </w:tc>
      </w:tr>
    </w:tbl>
    <w:p w14:paraId="7CE7F61D" w14:textId="77777777" w:rsidR="009D0DFF" w:rsidRPr="002C074E" w:rsidRDefault="009D0DFF" w:rsidP="009E401C">
      <w:pPr>
        <w:jc w:val="both"/>
        <w:rPr>
          <w:rFonts w:ascii="Verdana" w:hAnsi="Verdana" w:cs="Arial"/>
          <w:color w:val="000000" w:themeColor="text1"/>
          <w:sz w:val="20"/>
          <w:szCs w:val="20"/>
        </w:rPr>
      </w:pPr>
    </w:p>
    <w:p w14:paraId="69D99FCF" w14:textId="77777777" w:rsidR="00DE66B4" w:rsidRPr="002C074E" w:rsidRDefault="0098498F" w:rsidP="009E401C">
      <w:pPr>
        <w:jc w:val="both"/>
        <w:rPr>
          <w:rFonts w:ascii="Verdana" w:hAnsi="Verdana" w:cs="Arial"/>
          <w:color w:val="000000" w:themeColor="text1"/>
          <w:sz w:val="20"/>
          <w:szCs w:val="20"/>
        </w:rPr>
      </w:pPr>
      <w:r w:rsidRPr="002C074E">
        <w:rPr>
          <w:rFonts w:ascii="Verdana" w:hAnsi="Verdana" w:cs="Arial"/>
          <w:color w:val="000000" w:themeColor="text1"/>
          <w:sz w:val="20"/>
          <w:szCs w:val="20"/>
        </w:rPr>
        <w:t>La s</w:t>
      </w:r>
      <w:r w:rsidR="002F65C8" w:rsidRPr="002C074E">
        <w:rPr>
          <w:rFonts w:ascii="Verdana" w:hAnsi="Verdana" w:cs="Arial"/>
          <w:color w:val="000000" w:themeColor="text1"/>
          <w:sz w:val="20"/>
          <w:szCs w:val="20"/>
        </w:rPr>
        <w:t>upervisión</w:t>
      </w:r>
      <w:r w:rsidR="00D36640" w:rsidRPr="002C074E">
        <w:rPr>
          <w:rFonts w:ascii="Verdana" w:hAnsi="Verdana" w:cs="Arial"/>
          <w:color w:val="000000" w:themeColor="text1"/>
          <w:sz w:val="20"/>
          <w:szCs w:val="20"/>
        </w:rPr>
        <w:t xml:space="preserve"> </w:t>
      </w:r>
      <w:r w:rsidR="002F65C8" w:rsidRPr="002C074E">
        <w:rPr>
          <w:rFonts w:ascii="Verdana" w:hAnsi="Verdana" w:cs="Arial"/>
          <w:color w:val="000000" w:themeColor="text1"/>
          <w:sz w:val="20"/>
          <w:szCs w:val="20"/>
        </w:rPr>
        <w:t xml:space="preserve">del </w:t>
      </w:r>
      <w:r w:rsidR="008D5625" w:rsidRPr="002C074E">
        <w:rPr>
          <w:rFonts w:ascii="Verdana" w:hAnsi="Verdana" w:cs="Arial"/>
          <w:color w:val="000000" w:themeColor="text1"/>
          <w:sz w:val="20"/>
          <w:szCs w:val="20"/>
        </w:rPr>
        <w:t xml:space="preserve">contrato </w:t>
      </w:r>
      <w:r w:rsidR="002F65C8" w:rsidRPr="002C074E">
        <w:rPr>
          <w:rFonts w:ascii="Verdana" w:hAnsi="Verdana" w:cs="Arial"/>
          <w:color w:val="000000" w:themeColor="text1"/>
          <w:sz w:val="20"/>
          <w:szCs w:val="20"/>
        </w:rPr>
        <w:t xml:space="preserve">se ejercerá </w:t>
      </w:r>
      <w:r w:rsidR="0076784B" w:rsidRPr="002C074E">
        <w:rPr>
          <w:rFonts w:ascii="Verdana" w:hAnsi="Verdana" w:cs="Arial"/>
          <w:color w:val="000000" w:themeColor="text1"/>
          <w:sz w:val="20"/>
          <w:szCs w:val="20"/>
        </w:rPr>
        <w:t xml:space="preserve">por </w:t>
      </w:r>
      <w:r w:rsidR="002F65C8" w:rsidRPr="002C074E">
        <w:rPr>
          <w:rFonts w:ascii="Verdana" w:hAnsi="Verdana" w:cs="Arial"/>
          <w:i/>
          <w:iCs/>
          <w:color w:val="000000" w:themeColor="text1"/>
          <w:sz w:val="20"/>
          <w:szCs w:val="20"/>
        </w:rPr>
        <w:t>(</w:t>
      </w:r>
      <w:r w:rsidR="007875AE" w:rsidRPr="002C074E">
        <w:rPr>
          <w:rFonts w:ascii="Verdana" w:hAnsi="Verdana" w:cs="Arial"/>
          <w:i/>
          <w:iCs/>
          <w:color w:val="000000" w:themeColor="text1"/>
          <w:sz w:val="20"/>
          <w:szCs w:val="20"/>
        </w:rPr>
        <w:t xml:space="preserve">diligenciar </w:t>
      </w:r>
      <w:r w:rsidR="002F65C8" w:rsidRPr="002C074E">
        <w:rPr>
          <w:rFonts w:ascii="Verdana" w:hAnsi="Verdana" w:cs="Arial"/>
          <w:i/>
          <w:iCs/>
          <w:color w:val="000000" w:themeColor="text1"/>
          <w:sz w:val="20"/>
          <w:szCs w:val="20"/>
        </w:rPr>
        <w:t xml:space="preserve">cargo, código, grado </w:t>
      </w:r>
      <w:r w:rsidR="0076784B" w:rsidRPr="002C074E">
        <w:rPr>
          <w:rFonts w:ascii="Verdana" w:hAnsi="Verdana" w:cs="Arial"/>
          <w:i/>
          <w:iCs/>
          <w:color w:val="000000" w:themeColor="text1"/>
          <w:sz w:val="20"/>
          <w:szCs w:val="20"/>
        </w:rPr>
        <w:t xml:space="preserve">del funcionario </w:t>
      </w:r>
      <w:r w:rsidR="002F65C8" w:rsidRPr="002C074E">
        <w:rPr>
          <w:rFonts w:ascii="Verdana" w:hAnsi="Verdana" w:cs="Arial"/>
          <w:i/>
          <w:iCs/>
          <w:color w:val="000000" w:themeColor="text1"/>
          <w:sz w:val="20"/>
          <w:szCs w:val="20"/>
        </w:rPr>
        <w:t xml:space="preserve">y dependencia </w:t>
      </w:r>
      <w:r w:rsidR="0076784B" w:rsidRPr="002C074E">
        <w:rPr>
          <w:rFonts w:ascii="Verdana" w:hAnsi="Verdana" w:cs="Arial"/>
          <w:i/>
          <w:iCs/>
          <w:color w:val="000000" w:themeColor="text1"/>
          <w:sz w:val="20"/>
          <w:szCs w:val="20"/>
        </w:rPr>
        <w:t xml:space="preserve">del </w:t>
      </w:r>
      <w:r w:rsidR="002F65C8" w:rsidRPr="002C074E">
        <w:rPr>
          <w:rFonts w:ascii="Verdana" w:hAnsi="Verdana" w:cs="Arial"/>
          <w:i/>
          <w:iCs/>
          <w:color w:val="000000" w:themeColor="text1"/>
          <w:sz w:val="20"/>
          <w:szCs w:val="20"/>
        </w:rPr>
        <w:t>Ministerio)</w:t>
      </w:r>
      <w:r w:rsidR="0076784B" w:rsidRPr="002C074E">
        <w:rPr>
          <w:rFonts w:ascii="Verdana" w:hAnsi="Verdana" w:cs="Arial"/>
          <w:color w:val="000000" w:themeColor="text1"/>
          <w:sz w:val="20"/>
          <w:szCs w:val="20"/>
        </w:rPr>
        <w:t>.</w:t>
      </w:r>
    </w:p>
    <w:p w14:paraId="5CD4A9FB" w14:textId="77777777" w:rsidR="0076784B" w:rsidRPr="002C074E" w:rsidRDefault="0076784B" w:rsidP="009E401C">
      <w:pPr>
        <w:jc w:val="both"/>
        <w:rPr>
          <w:rFonts w:ascii="Verdana" w:hAnsi="Verdana" w:cs="Arial"/>
          <w:color w:val="000000" w:themeColor="text1"/>
          <w:sz w:val="20"/>
          <w:szCs w:val="20"/>
        </w:rPr>
      </w:pPr>
    </w:p>
    <w:p w14:paraId="6589DD98" w14:textId="77777777" w:rsidR="00A30FCA" w:rsidRPr="002C074E" w:rsidRDefault="000A17AB" w:rsidP="009E401C">
      <w:pPr>
        <w:jc w:val="both"/>
        <w:rPr>
          <w:rFonts w:ascii="Verdana" w:hAnsi="Verdana" w:cs="Arial"/>
          <w:color w:val="000000" w:themeColor="text1"/>
          <w:sz w:val="20"/>
          <w:szCs w:val="20"/>
        </w:rPr>
      </w:pPr>
      <w:r w:rsidRPr="002C074E">
        <w:rPr>
          <w:rFonts w:ascii="Verdana" w:hAnsi="Verdana" w:cs="Arial"/>
          <w:b/>
          <w:color w:val="000000" w:themeColor="text1"/>
          <w:sz w:val="20"/>
          <w:szCs w:val="20"/>
        </w:rPr>
        <w:t>PERFIL DEL SUPERVISOR</w:t>
      </w:r>
      <w:r w:rsidR="0076784B" w:rsidRPr="002C074E">
        <w:rPr>
          <w:rFonts w:ascii="Verdana" w:hAnsi="Verdana" w:cs="Arial"/>
          <w:color w:val="000000" w:themeColor="text1"/>
          <w:sz w:val="20"/>
          <w:szCs w:val="20"/>
        </w:rPr>
        <w:t>:</w:t>
      </w:r>
      <w:r w:rsidRPr="002C074E">
        <w:rPr>
          <w:rFonts w:ascii="Verdana" w:hAnsi="Verdana" w:cs="Arial"/>
          <w:color w:val="000000" w:themeColor="text1"/>
          <w:sz w:val="20"/>
          <w:szCs w:val="20"/>
        </w:rPr>
        <w:t xml:space="preserve"> Se debe justificar la idoneidad del funcionario designado como supervisor.</w:t>
      </w:r>
    </w:p>
    <w:p w14:paraId="75070122" w14:textId="77777777" w:rsidR="001E6CBA" w:rsidRPr="002C074E" w:rsidRDefault="001E6CBA" w:rsidP="009E401C">
      <w:pPr>
        <w:jc w:val="both"/>
        <w:rPr>
          <w:rFonts w:ascii="Verdana" w:hAnsi="Verdana" w:cs="Arial"/>
          <w:color w:val="000000" w:themeColor="text1"/>
          <w:sz w:val="20"/>
          <w:szCs w:val="20"/>
        </w:rPr>
      </w:pPr>
    </w:p>
    <w:p w14:paraId="28C36B4A" w14:textId="77777777" w:rsidR="0076784B" w:rsidRPr="002C074E" w:rsidRDefault="00EA7411" w:rsidP="009E401C">
      <w:pPr>
        <w:jc w:val="both"/>
        <w:rPr>
          <w:rFonts w:ascii="Verdana" w:hAnsi="Verdana" w:cs="Arial"/>
          <w:b/>
          <w:i/>
          <w:iCs/>
          <w:color w:val="000000" w:themeColor="text1"/>
          <w:sz w:val="20"/>
          <w:szCs w:val="20"/>
        </w:rPr>
      </w:pPr>
      <w:r w:rsidRPr="002C074E">
        <w:rPr>
          <w:rFonts w:ascii="Verdana" w:hAnsi="Verdana" w:cs="Arial"/>
          <w:i/>
          <w:iCs/>
          <w:color w:val="000000" w:themeColor="text1"/>
          <w:sz w:val="20"/>
          <w:szCs w:val="20"/>
        </w:rPr>
        <w:t xml:space="preserve">Para la designación se </w:t>
      </w:r>
      <w:r w:rsidR="00EC376C" w:rsidRPr="002C074E">
        <w:rPr>
          <w:rFonts w:ascii="Verdana" w:hAnsi="Verdana" w:cs="Arial"/>
          <w:i/>
          <w:iCs/>
          <w:color w:val="000000" w:themeColor="text1"/>
          <w:sz w:val="20"/>
          <w:szCs w:val="20"/>
        </w:rPr>
        <w:t xml:space="preserve">tendrá en consideración, de conformidad con el objeto contratado, la especialidad del funcionario, su relación con las dependencias interesadas en la celebración </w:t>
      </w:r>
      <w:proofErr w:type="gramStart"/>
      <w:r w:rsidR="00EC376C" w:rsidRPr="002C074E">
        <w:rPr>
          <w:rFonts w:ascii="Verdana" w:hAnsi="Verdana" w:cs="Arial"/>
          <w:i/>
          <w:iCs/>
          <w:color w:val="000000" w:themeColor="text1"/>
          <w:sz w:val="20"/>
          <w:szCs w:val="20"/>
        </w:rPr>
        <w:t>del mismo</w:t>
      </w:r>
      <w:proofErr w:type="gramEnd"/>
      <w:r w:rsidR="00EC376C" w:rsidRPr="002C074E">
        <w:rPr>
          <w:rFonts w:ascii="Verdana" w:hAnsi="Verdana" w:cs="Arial"/>
          <w:i/>
          <w:iCs/>
          <w:color w:val="000000" w:themeColor="text1"/>
          <w:sz w:val="20"/>
          <w:szCs w:val="20"/>
        </w:rPr>
        <w:t xml:space="preserve"> y los conocimientos técnicos que sobre el objeto contractual debe tener</w:t>
      </w:r>
      <w:r w:rsidR="003D1E22" w:rsidRPr="002C074E">
        <w:rPr>
          <w:rFonts w:ascii="Verdana" w:hAnsi="Verdana" w:cs="Arial"/>
          <w:i/>
          <w:iCs/>
          <w:color w:val="000000" w:themeColor="text1"/>
          <w:sz w:val="20"/>
          <w:szCs w:val="20"/>
        </w:rPr>
        <w:t xml:space="preserve">. (Resolución </w:t>
      </w:r>
      <w:r w:rsidR="00113F28" w:rsidRPr="002C074E">
        <w:rPr>
          <w:rFonts w:ascii="Verdana" w:hAnsi="Verdana" w:cs="Arial"/>
          <w:i/>
          <w:iCs/>
          <w:color w:val="000000" w:themeColor="text1"/>
          <w:sz w:val="20"/>
          <w:szCs w:val="20"/>
        </w:rPr>
        <w:t>3</w:t>
      </w:r>
      <w:r w:rsidR="004825C3" w:rsidRPr="002C074E">
        <w:rPr>
          <w:rFonts w:ascii="Verdana" w:hAnsi="Verdana" w:cs="Arial"/>
          <w:i/>
          <w:iCs/>
          <w:color w:val="000000" w:themeColor="text1"/>
          <w:sz w:val="20"/>
          <w:szCs w:val="20"/>
        </w:rPr>
        <w:t>86</w:t>
      </w:r>
      <w:r w:rsidR="003D1E22" w:rsidRPr="002C074E">
        <w:rPr>
          <w:rFonts w:ascii="Verdana" w:hAnsi="Verdana" w:cs="Arial"/>
          <w:i/>
          <w:iCs/>
          <w:color w:val="000000" w:themeColor="text1"/>
          <w:sz w:val="20"/>
          <w:szCs w:val="20"/>
        </w:rPr>
        <w:t>1 de 201</w:t>
      </w:r>
      <w:r w:rsidR="004825C3" w:rsidRPr="002C074E">
        <w:rPr>
          <w:rFonts w:ascii="Verdana" w:hAnsi="Verdana" w:cs="Arial"/>
          <w:i/>
          <w:iCs/>
          <w:color w:val="000000" w:themeColor="text1"/>
          <w:sz w:val="20"/>
          <w:szCs w:val="20"/>
        </w:rPr>
        <w:t>5</w:t>
      </w:r>
      <w:r w:rsidR="003D1E22" w:rsidRPr="002C074E">
        <w:rPr>
          <w:rFonts w:ascii="Verdana" w:hAnsi="Verdana" w:cs="Arial"/>
          <w:i/>
          <w:iCs/>
          <w:color w:val="000000" w:themeColor="text1"/>
          <w:sz w:val="20"/>
          <w:szCs w:val="20"/>
        </w:rPr>
        <w:t>).</w:t>
      </w:r>
    </w:p>
    <w:p w14:paraId="6BF7CC1F" w14:textId="77777777" w:rsidR="0076784B" w:rsidRPr="002C074E" w:rsidRDefault="0076784B" w:rsidP="009E401C">
      <w:pPr>
        <w:jc w:val="both"/>
        <w:rPr>
          <w:rFonts w:ascii="Verdana" w:hAnsi="Verdana" w:cs="Arial"/>
          <w:b/>
          <w:i/>
          <w:iCs/>
          <w:color w:val="000000" w:themeColor="text1"/>
          <w:sz w:val="20"/>
          <w:szCs w:val="20"/>
        </w:rPr>
      </w:pPr>
    </w:p>
    <w:p w14:paraId="1C5EC417" w14:textId="59493FAE" w:rsidR="002F7086" w:rsidRPr="002C074E" w:rsidRDefault="00EC376C" w:rsidP="009E401C">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La supervisión </w:t>
      </w:r>
      <w:r w:rsidR="00467560" w:rsidRPr="002C074E">
        <w:rPr>
          <w:rFonts w:ascii="Verdana" w:hAnsi="Verdana" w:cs="Arial"/>
          <w:i/>
          <w:iCs/>
          <w:color w:val="000000" w:themeColor="text1"/>
          <w:sz w:val="20"/>
          <w:szCs w:val="20"/>
        </w:rPr>
        <w:t>sólo podrá recaer en</w:t>
      </w:r>
      <w:r w:rsidR="00107911" w:rsidRPr="002C074E">
        <w:rPr>
          <w:rFonts w:ascii="Verdana" w:hAnsi="Verdana" w:cs="Arial"/>
          <w:i/>
          <w:iCs/>
          <w:color w:val="000000" w:themeColor="text1"/>
          <w:sz w:val="20"/>
          <w:szCs w:val="20"/>
        </w:rPr>
        <w:t xml:space="preserve"> el</w:t>
      </w:r>
      <w:r w:rsidR="00467560" w:rsidRPr="002C074E">
        <w:rPr>
          <w:rFonts w:ascii="Verdana" w:hAnsi="Verdana" w:cs="Arial"/>
          <w:i/>
          <w:iCs/>
          <w:color w:val="000000" w:themeColor="text1"/>
          <w:sz w:val="20"/>
          <w:szCs w:val="20"/>
        </w:rPr>
        <w:t xml:space="preserve"> </w:t>
      </w:r>
      <w:r w:rsidR="00E96C30" w:rsidRPr="002C074E">
        <w:rPr>
          <w:rFonts w:ascii="Verdana" w:hAnsi="Verdana" w:cs="Arial"/>
          <w:i/>
          <w:iCs/>
          <w:color w:val="000000" w:themeColor="text1"/>
          <w:sz w:val="20"/>
          <w:szCs w:val="20"/>
        </w:rPr>
        <w:t>ministro</w:t>
      </w:r>
      <w:r w:rsidR="00467560" w:rsidRPr="002C074E">
        <w:rPr>
          <w:rFonts w:ascii="Verdana" w:hAnsi="Verdana" w:cs="Arial"/>
          <w:i/>
          <w:iCs/>
          <w:color w:val="000000" w:themeColor="text1"/>
          <w:sz w:val="20"/>
          <w:szCs w:val="20"/>
        </w:rPr>
        <w:t xml:space="preserve">, </w:t>
      </w:r>
      <w:proofErr w:type="gramStart"/>
      <w:r w:rsidRPr="002C074E">
        <w:rPr>
          <w:rFonts w:ascii="Verdana" w:hAnsi="Verdana" w:cs="Arial"/>
          <w:i/>
          <w:iCs/>
          <w:color w:val="000000" w:themeColor="text1"/>
          <w:sz w:val="20"/>
          <w:szCs w:val="20"/>
        </w:rPr>
        <w:t>Viceministros</w:t>
      </w:r>
      <w:proofErr w:type="gramEnd"/>
      <w:r w:rsidRPr="002C074E">
        <w:rPr>
          <w:rFonts w:ascii="Verdana" w:hAnsi="Verdana" w:cs="Arial"/>
          <w:i/>
          <w:iCs/>
          <w:color w:val="000000" w:themeColor="text1"/>
          <w:sz w:val="20"/>
          <w:szCs w:val="20"/>
        </w:rPr>
        <w:t xml:space="preserve">, </w:t>
      </w:r>
      <w:proofErr w:type="gramStart"/>
      <w:r w:rsidRPr="002C074E">
        <w:rPr>
          <w:rFonts w:ascii="Verdana" w:hAnsi="Verdana" w:cs="Arial"/>
          <w:i/>
          <w:iCs/>
          <w:color w:val="000000" w:themeColor="text1"/>
          <w:sz w:val="20"/>
          <w:szCs w:val="20"/>
        </w:rPr>
        <w:t>Secretaria General</w:t>
      </w:r>
      <w:proofErr w:type="gramEnd"/>
      <w:r w:rsidRPr="002C074E">
        <w:rPr>
          <w:rFonts w:ascii="Verdana" w:hAnsi="Verdana" w:cs="Arial"/>
          <w:i/>
          <w:iCs/>
          <w:color w:val="000000" w:themeColor="text1"/>
          <w:sz w:val="20"/>
          <w:szCs w:val="20"/>
        </w:rPr>
        <w:t xml:space="preserve">, </w:t>
      </w:r>
      <w:proofErr w:type="gramStart"/>
      <w:r w:rsidRPr="002C074E">
        <w:rPr>
          <w:rFonts w:ascii="Verdana" w:hAnsi="Verdana" w:cs="Arial"/>
          <w:i/>
          <w:iCs/>
          <w:color w:val="000000" w:themeColor="text1"/>
          <w:sz w:val="20"/>
          <w:szCs w:val="20"/>
        </w:rPr>
        <w:t>Directores</w:t>
      </w:r>
      <w:proofErr w:type="gramEnd"/>
      <w:r w:rsidRPr="002C074E">
        <w:rPr>
          <w:rFonts w:ascii="Verdana" w:hAnsi="Verdana" w:cs="Arial"/>
          <w:i/>
          <w:iCs/>
          <w:color w:val="000000" w:themeColor="text1"/>
          <w:sz w:val="20"/>
          <w:szCs w:val="20"/>
        </w:rPr>
        <w:t xml:space="preserve">, </w:t>
      </w:r>
      <w:proofErr w:type="gramStart"/>
      <w:r w:rsidR="00467560" w:rsidRPr="002C074E">
        <w:rPr>
          <w:rFonts w:ascii="Verdana" w:hAnsi="Verdana" w:cs="Arial"/>
          <w:i/>
          <w:iCs/>
          <w:color w:val="000000" w:themeColor="text1"/>
          <w:sz w:val="20"/>
          <w:szCs w:val="20"/>
        </w:rPr>
        <w:t>Jefes</w:t>
      </w:r>
      <w:proofErr w:type="gramEnd"/>
      <w:r w:rsidR="00467560" w:rsidRPr="002C074E">
        <w:rPr>
          <w:rFonts w:ascii="Verdana" w:hAnsi="Verdana" w:cs="Arial"/>
          <w:i/>
          <w:iCs/>
          <w:color w:val="000000" w:themeColor="text1"/>
          <w:sz w:val="20"/>
          <w:szCs w:val="20"/>
        </w:rPr>
        <w:t xml:space="preserve"> de Oficina, Asesores, </w:t>
      </w:r>
      <w:r w:rsidR="00EA7411" w:rsidRPr="002C074E">
        <w:rPr>
          <w:rFonts w:ascii="Verdana" w:hAnsi="Verdana" w:cs="Arial"/>
          <w:i/>
          <w:iCs/>
          <w:color w:val="000000" w:themeColor="text1"/>
          <w:sz w:val="20"/>
          <w:szCs w:val="20"/>
        </w:rPr>
        <w:t>Coordinadores de Grupo</w:t>
      </w:r>
      <w:r w:rsidRPr="002C074E">
        <w:rPr>
          <w:rFonts w:ascii="Verdana" w:hAnsi="Verdana" w:cs="Arial"/>
          <w:i/>
          <w:iCs/>
          <w:color w:val="000000" w:themeColor="text1"/>
          <w:sz w:val="20"/>
          <w:szCs w:val="20"/>
        </w:rPr>
        <w:t xml:space="preserve"> </w:t>
      </w:r>
      <w:r w:rsidR="00467560" w:rsidRPr="002C074E">
        <w:rPr>
          <w:rFonts w:ascii="Verdana" w:hAnsi="Verdana" w:cs="Arial"/>
          <w:i/>
          <w:iCs/>
          <w:color w:val="000000" w:themeColor="text1"/>
          <w:sz w:val="20"/>
          <w:szCs w:val="20"/>
        </w:rPr>
        <w:t xml:space="preserve">y Profesionales Especializados, </w:t>
      </w:r>
      <w:r w:rsidRPr="002C074E">
        <w:rPr>
          <w:rFonts w:ascii="Verdana" w:hAnsi="Verdana" w:cs="Arial"/>
          <w:i/>
          <w:iCs/>
          <w:color w:val="000000" w:themeColor="text1"/>
          <w:sz w:val="20"/>
          <w:szCs w:val="20"/>
          <w:u w:val="single"/>
        </w:rPr>
        <w:t>la cual será indelegable</w:t>
      </w:r>
      <w:r w:rsidRPr="002C074E">
        <w:rPr>
          <w:rFonts w:ascii="Verdana" w:hAnsi="Verdana" w:cs="Arial"/>
          <w:i/>
          <w:iCs/>
          <w:color w:val="000000" w:themeColor="text1"/>
          <w:sz w:val="20"/>
          <w:szCs w:val="20"/>
        </w:rPr>
        <w:t>.</w:t>
      </w:r>
      <w:r w:rsidR="009B2F19" w:rsidRPr="002C074E">
        <w:rPr>
          <w:rFonts w:ascii="Verdana" w:hAnsi="Verdana" w:cs="Arial"/>
          <w:i/>
          <w:iCs/>
          <w:color w:val="000000" w:themeColor="text1"/>
          <w:sz w:val="20"/>
          <w:szCs w:val="20"/>
        </w:rPr>
        <w:t xml:space="preserve"> </w:t>
      </w:r>
    </w:p>
    <w:p w14:paraId="7A955F86" w14:textId="77777777" w:rsidR="002F7086" w:rsidRPr="002C074E" w:rsidRDefault="002F7086" w:rsidP="009E401C">
      <w:pPr>
        <w:jc w:val="both"/>
        <w:rPr>
          <w:rFonts w:ascii="Verdana" w:hAnsi="Verdana" w:cs="Arial"/>
          <w:i/>
          <w:iCs/>
          <w:color w:val="000000" w:themeColor="text1"/>
          <w:sz w:val="20"/>
          <w:szCs w:val="20"/>
        </w:rPr>
      </w:pPr>
    </w:p>
    <w:p w14:paraId="4F7E8839" w14:textId="77777777" w:rsidR="00EC376C" w:rsidRPr="002C074E" w:rsidRDefault="009B2F19" w:rsidP="009E401C">
      <w:pPr>
        <w:jc w:val="both"/>
        <w:rPr>
          <w:rFonts w:ascii="Verdana" w:hAnsi="Verdana" w:cs="Arial"/>
          <w:b/>
          <w:i/>
          <w:iCs/>
          <w:color w:val="000000" w:themeColor="text1"/>
          <w:sz w:val="20"/>
          <w:szCs w:val="20"/>
        </w:rPr>
      </w:pPr>
      <w:r w:rsidRPr="002C074E">
        <w:rPr>
          <w:rFonts w:ascii="Verdana" w:hAnsi="Verdana" w:cs="Arial"/>
          <w:i/>
          <w:iCs/>
          <w:color w:val="000000" w:themeColor="text1"/>
          <w:sz w:val="20"/>
          <w:szCs w:val="20"/>
        </w:rPr>
        <w:t xml:space="preserve">Para la designación del Supervisor se deberá consultar la capacidad del funcionario para ejercer la misma </w:t>
      </w:r>
      <w:proofErr w:type="gramStart"/>
      <w:r w:rsidRPr="002C074E">
        <w:rPr>
          <w:rFonts w:ascii="Verdana" w:hAnsi="Verdana" w:cs="Arial"/>
          <w:i/>
          <w:iCs/>
          <w:color w:val="000000" w:themeColor="text1"/>
          <w:sz w:val="20"/>
          <w:szCs w:val="20"/>
        </w:rPr>
        <w:t>de acuerdo al</w:t>
      </w:r>
      <w:proofErr w:type="gramEnd"/>
      <w:r w:rsidRPr="002C074E">
        <w:rPr>
          <w:rFonts w:ascii="Verdana" w:hAnsi="Verdana" w:cs="Arial"/>
          <w:i/>
          <w:iCs/>
          <w:color w:val="000000" w:themeColor="text1"/>
          <w:sz w:val="20"/>
          <w:szCs w:val="20"/>
        </w:rPr>
        <w:t xml:space="preserve"> número de supervisiones asignadas, de manera que no se genere una concentración de supervisiones que impida un adecuado seguimiento y control a la ejecución contractual de los contratos sujetos de supervisión. </w:t>
      </w:r>
    </w:p>
    <w:p w14:paraId="443CC5F4" w14:textId="77777777" w:rsidR="00FC3EAF" w:rsidRPr="002C074E" w:rsidRDefault="00FC3EAF" w:rsidP="009E401C">
      <w:pPr>
        <w:jc w:val="both"/>
        <w:rPr>
          <w:rFonts w:ascii="Verdana" w:hAnsi="Verdana" w:cs="Arial"/>
          <w:i/>
          <w:iCs/>
          <w:color w:val="000000" w:themeColor="text1"/>
          <w:sz w:val="20"/>
          <w:szCs w:val="20"/>
        </w:rPr>
      </w:pPr>
    </w:p>
    <w:p w14:paraId="6A82F3E9" w14:textId="77777777" w:rsidR="002F7086" w:rsidRPr="002C074E" w:rsidRDefault="002F7086" w:rsidP="009E401C">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Por otra parte, el supervisor deberá garantizar que el contratista tenga total autonomía técnica y administrativa para la ejecución del contrato. Igualmente deberá abstenerse de dar instrucciones, impartir órdenes o imponer al contratista el cumplimiento de protocolos de la organización. Igualmente</w:t>
      </w:r>
      <w:r w:rsidR="00EC3626" w:rsidRPr="002C074E">
        <w:rPr>
          <w:rFonts w:ascii="Verdana" w:hAnsi="Verdana" w:cs="Arial"/>
          <w:i/>
          <w:iCs/>
          <w:color w:val="000000" w:themeColor="text1"/>
          <w:sz w:val="20"/>
          <w:szCs w:val="20"/>
        </w:rPr>
        <w:t>,</w:t>
      </w:r>
      <w:r w:rsidRPr="002C074E">
        <w:rPr>
          <w:rFonts w:ascii="Verdana" w:hAnsi="Verdana" w:cs="Arial"/>
          <w:i/>
          <w:iCs/>
          <w:color w:val="000000" w:themeColor="text1"/>
          <w:sz w:val="20"/>
          <w:szCs w:val="20"/>
        </w:rPr>
        <w:t xml:space="preserve"> no podrá exigir el cumplimiento de jornadas de trabajo presenciales o el cumplimiento de horarios, (salvo que la necesidad del servicio así lo exija y siempre que se encuentre debidamente justificado en el presente estudio previo)</w:t>
      </w:r>
    </w:p>
    <w:p w14:paraId="3CD41C6B" w14:textId="77777777" w:rsidR="002F7086" w:rsidRPr="002C074E" w:rsidRDefault="002F7086" w:rsidP="009E401C">
      <w:pPr>
        <w:jc w:val="both"/>
        <w:rPr>
          <w:rFonts w:ascii="Verdana" w:hAnsi="Verdana" w:cs="Arial"/>
          <w:i/>
          <w:iCs/>
          <w:color w:val="000000" w:themeColor="text1"/>
          <w:sz w:val="20"/>
          <w:szCs w:val="20"/>
        </w:rPr>
      </w:pPr>
    </w:p>
    <w:p w14:paraId="3053087E" w14:textId="77777777" w:rsidR="002F7086" w:rsidRPr="002C074E" w:rsidRDefault="002F7086" w:rsidP="009E401C">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Lo anterior no obsta para que el supervisor, pueda efectuar actividades de coordinación con el contratista con el fin de garantizar el cumplimiento del objeto y las obligaciones contractuales.  </w:t>
      </w:r>
    </w:p>
    <w:p w14:paraId="7C799885" w14:textId="77777777" w:rsidR="002F7086" w:rsidRPr="002C074E" w:rsidRDefault="002F7086" w:rsidP="009E401C">
      <w:pPr>
        <w:jc w:val="both"/>
        <w:rPr>
          <w:rFonts w:ascii="Verdana" w:hAnsi="Verdana" w:cs="Arial"/>
          <w:i/>
          <w:iCs/>
          <w:color w:val="000000" w:themeColor="text1"/>
          <w:sz w:val="20"/>
          <w:szCs w:val="20"/>
        </w:rPr>
      </w:pPr>
    </w:p>
    <w:p w14:paraId="5FDD22D8" w14:textId="77777777" w:rsidR="003F0E7B" w:rsidRPr="002C074E" w:rsidRDefault="00FE686F" w:rsidP="009E401C">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Es de competencia y responsabilidad del</w:t>
      </w:r>
      <w:r w:rsidR="00A327FC" w:rsidRPr="002C074E">
        <w:rPr>
          <w:rFonts w:ascii="Verdana" w:hAnsi="Verdana" w:cs="Arial"/>
          <w:i/>
          <w:iCs/>
          <w:color w:val="000000" w:themeColor="text1"/>
          <w:sz w:val="20"/>
          <w:szCs w:val="20"/>
        </w:rPr>
        <w:t xml:space="preserve"> supervisor</w:t>
      </w:r>
      <w:r w:rsidR="003F0E7B" w:rsidRPr="002C074E">
        <w:rPr>
          <w:rFonts w:ascii="Verdana" w:hAnsi="Verdana" w:cs="Arial"/>
          <w:i/>
          <w:iCs/>
          <w:color w:val="000000" w:themeColor="text1"/>
          <w:sz w:val="20"/>
          <w:szCs w:val="20"/>
        </w:rPr>
        <w:t xml:space="preserve"> </w:t>
      </w:r>
      <w:r w:rsidRPr="002C074E">
        <w:rPr>
          <w:rFonts w:ascii="Verdana" w:hAnsi="Verdana" w:cs="Arial"/>
          <w:i/>
          <w:iCs/>
          <w:color w:val="000000" w:themeColor="text1"/>
          <w:sz w:val="20"/>
          <w:szCs w:val="20"/>
        </w:rPr>
        <w:t>en el ejercicio de sus funciones</w:t>
      </w:r>
      <w:r w:rsidR="00EA7411" w:rsidRPr="002C074E">
        <w:rPr>
          <w:rFonts w:ascii="Verdana" w:hAnsi="Verdana" w:cs="Arial"/>
          <w:i/>
          <w:iCs/>
          <w:color w:val="000000" w:themeColor="text1"/>
          <w:sz w:val="20"/>
          <w:szCs w:val="20"/>
        </w:rPr>
        <w:t>,</w:t>
      </w:r>
      <w:r w:rsidRPr="002C074E">
        <w:rPr>
          <w:rFonts w:ascii="Verdana" w:hAnsi="Verdana" w:cs="Arial"/>
          <w:i/>
          <w:iCs/>
          <w:color w:val="000000" w:themeColor="text1"/>
          <w:sz w:val="20"/>
          <w:szCs w:val="20"/>
        </w:rPr>
        <w:t xml:space="preserve"> </w:t>
      </w:r>
      <w:r w:rsidR="00BA2F55" w:rsidRPr="002C074E">
        <w:rPr>
          <w:rFonts w:ascii="Verdana" w:hAnsi="Verdana" w:cs="Arial"/>
          <w:i/>
          <w:iCs/>
          <w:color w:val="000000" w:themeColor="text1"/>
          <w:sz w:val="20"/>
          <w:szCs w:val="20"/>
        </w:rPr>
        <w:t>entre otras</w:t>
      </w:r>
      <w:r w:rsidR="00EA7411" w:rsidRPr="002C074E">
        <w:rPr>
          <w:rFonts w:ascii="Verdana" w:hAnsi="Verdana" w:cs="Arial"/>
          <w:i/>
          <w:iCs/>
          <w:color w:val="000000" w:themeColor="text1"/>
          <w:sz w:val="20"/>
          <w:szCs w:val="20"/>
        </w:rPr>
        <w:t>,</w:t>
      </w:r>
      <w:r w:rsidR="00BA2F55" w:rsidRPr="002C074E">
        <w:rPr>
          <w:rFonts w:ascii="Verdana" w:hAnsi="Verdana" w:cs="Arial"/>
          <w:i/>
          <w:iCs/>
          <w:color w:val="000000" w:themeColor="text1"/>
          <w:sz w:val="20"/>
          <w:szCs w:val="20"/>
        </w:rPr>
        <w:t xml:space="preserve"> </w:t>
      </w:r>
      <w:r w:rsidR="003F0E7B" w:rsidRPr="002C074E">
        <w:rPr>
          <w:rFonts w:ascii="Verdana" w:hAnsi="Verdana" w:cs="Arial"/>
          <w:i/>
          <w:iCs/>
          <w:color w:val="000000" w:themeColor="text1"/>
          <w:sz w:val="20"/>
          <w:szCs w:val="20"/>
        </w:rPr>
        <w:t>dar aplicaci</w:t>
      </w:r>
      <w:r w:rsidR="00CB3351" w:rsidRPr="002C074E">
        <w:rPr>
          <w:rFonts w:ascii="Verdana" w:hAnsi="Verdana" w:cs="Arial"/>
          <w:i/>
          <w:iCs/>
          <w:color w:val="000000" w:themeColor="text1"/>
          <w:sz w:val="20"/>
          <w:szCs w:val="20"/>
        </w:rPr>
        <w:t>ón las siguientes normas</w:t>
      </w:r>
      <w:r w:rsidR="003F0E7B" w:rsidRPr="002C074E">
        <w:rPr>
          <w:rFonts w:ascii="Verdana" w:hAnsi="Verdana" w:cs="Arial"/>
          <w:i/>
          <w:iCs/>
          <w:color w:val="000000" w:themeColor="text1"/>
          <w:sz w:val="20"/>
          <w:szCs w:val="20"/>
        </w:rPr>
        <w:t>:</w:t>
      </w:r>
    </w:p>
    <w:p w14:paraId="418EB47A" w14:textId="77777777" w:rsidR="003F0E7B" w:rsidRPr="002C074E" w:rsidRDefault="003F0E7B" w:rsidP="009E401C">
      <w:pPr>
        <w:jc w:val="both"/>
        <w:rPr>
          <w:rFonts w:ascii="Verdana" w:hAnsi="Verdana" w:cs="Arial"/>
          <w:i/>
          <w:iCs/>
          <w:color w:val="000000" w:themeColor="text1"/>
          <w:sz w:val="20"/>
          <w:szCs w:val="20"/>
        </w:rPr>
      </w:pPr>
    </w:p>
    <w:p w14:paraId="1AAE7767" w14:textId="77777777" w:rsidR="003F0E7B" w:rsidRPr="002C074E" w:rsidRDefault="0098498F" w:rsidP="00B260DB">
      <w:pPr>
        <w:numPr>
          <w:ilvl w:val="0"/>
          <w:numId w:val="2"/>
        </w:num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Supervisión e i</w:t>
      </w:r>
      <w:r w:rsidR="003F0E7B" w:rsidRPr="002C074E">
        <w:rPr>
          <w:rFonts w:ascii="Verdana" w:hAnsi="Verdana" w:cs="Arial"/>
          <w:i/>
          <w:iCs/>
          <w:color w:val="000000" w:themeColor="text1"/>
          <w:sz w:val="20"/>
          <w:szCs w:val="20"/>
        </w:rPr>
        <w:t>nterventoría contractual artículo 83 Ley 1474 de 2011.</w:t>
      </w:r>
    </w:p>
    <w:p w14:paraId="32275E0B" w14:textId="77777777" w:rsidR="003F0E7B" w:rsidRPr="002C074E" w:rsidRDefault="0098498F" w:rsidP="00B260DB">
      <w:pPr>
        <w:numPr>
          <w:ilvl w:val="0"/>
          <w:numId w:val="2"/>
        </w:num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Facultades y deberes de los supervisores y los i</w:t>
      </w:r>
      <w:r w:rsidR="003F0E7B" w:rsidRPr="002C074E">
        <w:rPr>
          <w:rFonts w:ascii="Verdana" w:hAnsi="Verdana" w:cs="Arial"/>
          <w:i/>
          <w:iCs/>
          <w:color w:val="000000" w:themeColor="text1"/>
          <w:sz w:val="20"/>
          <w:szCs w:val="20"/>
        </w:rPr>
        <w:t>nterventores artículo 84 Ley 1474 de 2011.</w:t>
      </w:r>
    </w:p>
    <w:p w14:paraId="2B4FAB9B" w14:textId="77777777" w:rsidR="003F0E7B" w:rsidRPr="002C074E" w:rsidRDefault="003F0E7B" w:rsidP="00B260DB">
      <w:pPr>
        <w:numPr>
          <w:ilvl w:val="0"/>
          <w:numId w:val="2"/>
        </w:num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Imposición de multas, sanciones y declaratoria de incumplimiento artículo 86 Ley 1474 de 2011.</w:t>
      </w:r>
    </w:p>
    <w:p w14:paraId="2A772A75" w14:textId="77777777" w:rsidR="00FE686F" w:rsidRPr="002C074E" w:rsidRDefault="00FE686F" w:rsidP="00B260DB">
      <w:pPr>
        <w:numPr>
          <w:ilvl w:val="0"/>
          <w:numId w:val="2"/>
        </w:num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De la ocurrencia y contenido de la liquidación de los contratos artículo 217 Decreto-Ley 019 de 2012.</w:t>
      </w:r>
      <w:r w:rsidR="008D5625" w:rsidRPr="002C074E">
        <w:rPr>
          <w:rFonts w:ascii="Verdana" w:hAnsi="Verdana" w:cs="Arial"/>
          <w:i/>
          <w:iCs/>
          <w:color w:val="000000" w:themeColor="text1"/>
          <w:sz w:val="20"/>
          <w:szCs w:val="20"/>
        </w:rPr>
        <w:t xml:space="preserve"> </w:t>
      </w:r>
    </w:p>
    <w:p w14:paraId="38A4997B" w14:textId="77777777" w:rsidR="00B318EE" w:rsidRPr="002C074E" w:rsidRDefault="00B318EE" w:rsidP="00B260DB">
      <w:pPr>
        <w:numPr>
          <w:ilvl w:val="0"/>
          <w:numId w:val="2"/>
        </w:num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Resolución </w:t>
      </w:r>
      <w:r w:rsidR="00113F28" w:rsidRPr="002C074E">
        <w:rPr>
          <w:rFonts w:ascii="Verdana" w:hAnsi="Verdana" w:cs="Arial"/>
          <w:i/>
          <w:iCs/>
          <w:color w:val="000000" w:themeColor="text1"/>
          <w:sz w:val="20"/>
          <w:szCs w:val="20"/>
        </w:rPr>
        <w:t>3</w:t>
      </w:r>
      <w:r w:rsidR="004825C3" w:rsidRPr="002C074E">
        <w:rPr>
          <w:rFonts w:ascii="Verdana" w:hAnsi="Verdana" w:cs="Arial"/>
          <w:i/>
          <w:iCs/>
          <w:color w:val="000000" w:themeColor="text1"/>
          <w:sz w:val="20"/>
          <w:szCs w:val="20"/>
        </w:rPr>
        <w:t>86</w:t>
      </w:r>
      <w:r w:rsidR="008D5625" w:rsidRPr="002C074E">
        <w:rPr>
          <w:rFonts w:ascii="Verdana" w:hAnsi="Verdana" w:cs="Arial"/>
          <w:i/>
          <w:iCs/>
          <w:color w:val="000000" w:themeColor="text1"/>
          <w:sz w:val="20"/>
          <w:szCs w:val="20"/>
        </w:rPr>
        <w:t xml:space="preserve">1 </w:t>
      </w:r>
      <w:r w:rsidRPr="002C074E">
        <w:rPr>
          <w:rFonts w:ascii="Verdana" w:hAnsi="Verdana" w:cs="Arial"/>
          <w:i/>
          <w:iCs/>
          <w:color w:val="000000" w:themeColor="text1"/>
          <w:sz w:val="20"/>
          <w:szCs w:val="20"/>
        </w:rPr>
        <w:t xml:space="preserve">de </w:t>
      </w:r>
      <w:r w:rsidR="008D5625" w:rsidRPr="002C074E">
        <w:rPr>
          <w:rFonts w:ascii="Verdana" w:hAnsi="Verdana" w:cs="Arial"/>
          <w:i/>
          <w:iCs/>
          <w:color w:val="000000" w:themeColor="text1"/>
          <w:sz w:val="20"/>
          <w:szCs w:val="20"/>
        </w:rPr>
        <w:t>201</w:t>
      </w:r>
      <w:r w:rsidR="004825C3" w:rsidRPr="002C074E">
        <w:rPr>
          <w:rFonts w:ascii="Verdana" w:hAnsi="Verdana" w:cs="Arial"/>
          <w:i/>
          <w:iCs/>
          <w:color w:val="000000" w:themeColor="text1"/>
          <w:sz w:val="20"/>
          <w:szCs w:val="20"/>
        </w:rPr>
        <w:t>5</w:t>
      </w:r>
      <w:r w:rsidR="008D5625" w:rsidRPr="002C074E">
        <w:rPr>
          <w:rFonts w:ascii="Verdana" w:hAnsi="Verdana" w:cs="Arial"/>
          <w:i/>
          <w:iCs/>
          <w:color w:val="000000" w:themeColor="text1"/>
          <w:sz w:val="20"/>
          <w:szCs w:val="20"/>
        </w:rPr>
        <w:t xml:space="preserve"> </w:t>
      </w:r>
      <w:r w:rsidRPr="002C074E">
        <w:rPr>
          <w:rFonts w:ascii="Verdana" w:hAnsi="Verdana" w:cs="Arial"/>
          <w:i/>
          <w:iCs/>
          <w:color w:val="000000" w:themeColor="text1"/>
          <w:sz w:val="20"/>
          <w:szCs w:val="20"/>
        </w:rPr>
        <w:t>o la que la modifique, adiciones o sustituya.</w:t>
      </w:r>
    </w:p>
    <w:p w14:paraId="1DA0C865" w14:textId="77777777" w:rsidR="00DA0E1B" w:rsidRPr="002C074E" w:rsidRDefault="00DA0E1B" w:rsidP="009E401C">
      <w:pPr>
        <w:jc w:val="both"/>
        <w:rPr>
          <w:rFonts w:ascii="Verdana" w:hAnsi="Verdana" w:cs="Arial"/>
          <w:i/>
          <w:iCs/>
          <w:color w:val="000000" w:themeColor="text1"/>
          <w:sz w:val="20"/>
          <w:szCs w:val="20"/>
        </w:rPr>
      </w:pPr>
    </w:p>
    <w:p w14:paraId="3C3493D2" w14:textId="77777777" w:rsidR="0076784B" w:rsidRPr="002C074E" w:rsidRDefault="0076784B" w:rsidP="009E401C">
      <w:pPr>
        <w:jc w:val="both"/>
        <w:rPr>
          <w:rFonts w:ascii="Verdana" w:hAnsi="Verdana" w:cs="Arial"/>
          <w:i/>
          <w:iCs/>
          <w:color w:val="000000" w:themeColor="text1"/>
          <w:sz w:val="20"/>
          <w:szCs w:val="20"/>
        </w:rPr>
      </w:pPr>
      <w:r w:rsidRPr="002C074E">
        <w:rPr>
          <w:rFonts w:ascii="Verdana" w:hAnsi="Verdana" w:cs="Arial"/>
          <w:i/>
          <w:iCs/>
          <w:color w:val="000000" w:themeColor="text1"/>
          <w:sz w:val="20"/>
          <w:szCs w:val="20"/>
        </w:rPr>
        <w:t xml:space="preserve">En caso de </w:t>
      </w:r>
      <w:proofErr w:type="spellStart"/>
      <w:r w:rsidRPr="002C074E">
        <w:rPr>
          <w:rFonts w:ascii="Verdana" w:hAnsi="Verdana" w:cs="Arial"/>
          <w:i/>
          <w:iCs/>
          <w:color w:val="000000" w:themeColor="text1"/>
          <w:sz w:val="20"/>
          <w:szCs w:val="20"/>
        </w:rPr>
        <w:t>que</w:t>
      </w:r>
      <w:proofErr w:type="spellEnd"/>
      <w:r w:rsidRPr="002C074E">
        <w:rPr>
          <w:rFonts w:ascii="Verdana" w:hAnsi="Verdana" w:cs="Arial"/>
          <w:i/>
          <w:iCs/>
          <w:color w:val="000000" w:themeColor="text1"/>
          <w:sz w:val="20"/>
          <w:szCs w:val="20"/>
        </w:rPr>
        <w:t xml:space="preserve"> manera excepcional se requiera de interventoría, ésta deberá ser contratada mediante un concurso de méritos y así deberá justificarse.</w:t>
      </w:r>
    </w:p>
    <w:p w14:paraId="763A3714" w14:textId="77777777" w:rsidR="00D47F31" w:rsidRPr="002C074E" w:rsidRDefault="00D47F31" w:rsidP="009E401C">
      <w:pPr>
        <w:jc w:val="both"/>
        <w:rPr>
          <w:rFonts w:ascii="Verdana" w:hAnsi="Verdana" w:cs="Arial"/>
          <w:i/>
          <w:i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2854D11E" w14:textId="77777777" w:rsidTr="00C521A1">
        <w:trPr>
          <w:cantSplit/>
          <w:trHeight w:val="156"/>
          <w:tblCellSpacing w:w="20" w:type="dxa"/>
        </w:trPr>
        <w:tc>
          <w:tcPr>
            <w:tcW w:w="8920" w:type="dxa"/>
            <w:shd w:val="clear" w:color="auto" w:fill="D9D9D9"/>
            <w:vAlign w:val="center"/>
          </w:tcPr>
          <w:p w14:paraId="326002B6" w14:textId="77777777" w:rsidR="00B41839" w:rsidRPr="002C074E" w:rsidRDefault="00B41839" w:rsidP="00B41839">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9. CESIÓN</w:t>
            </w:r>
          </w:p>
        </w:tc>
      </w:tr>
    </w:tbl>
    <w:p w14:paraId="58E72CEF" w14:textId="77777777" w:rsidR="00D47F31" w:rsidRPr="002C074E" w:rsidRDefault="00D47F31" w:rsidP="009E401C">
      <w:pPr>
        <w:jc w:val="both"/>
        <w:rPr>
          <w:rFonts w:ascii="Verdana" w:hAnsi="Verdana" w:cs="Arial"/>
          <w:i/>
          <w:iCs/>
          <w:color w:val="000000" w:themeColor="text1"/>
          <w:sz w:val="20"/>
          <w:szCs w:val="20"/>
        </w:rPr>
      </w:pPr>
    </w:p>
    <w:p w14:paraId="37B3C024" w14:textId="094A6ACC" w:rsidR="00B41839" w:rsidRPr="002C074E" w:rsidRDefault="00B41839" w:rsidP="00B41839">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 xml:space="preserve">El contratista no podrá ceder el contrato salvo autorización previa y expresa </w:t>
      </w:r>
      <w:r w:rsidR="001E4B74" w:rsidRPr="002C074E">
        <w:rPr>
          <w:rFonts w:ascii="Verdana" w:hAnsi="Verdana" w:cs="Arial"/>
          <w:color w:val="000000" w:themeColor="text1"/>
          <w:sz w:val="20"/>
          <w:szCs w:val="20"/>
          <w:lang w:eastAsia="es-CO"/>
        </w:rPr>
        <w:t xml:space="preserve">del </w:t>
      </w:r>
      <w:r w:rsidR="001E4B74"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 xml:space="preserve"> y ést</w:t>
      </w:r>
      <w:r w:rsidR="00E96C30" w:rsidRPr="002C074E">
        <w:rPr>
          <w:rFonts w:ascii="Verdana" w:hAnsi="Verdana" w:cs="Arial"/>
          <w:color w:val="000000" w:themeColor="text1"/>
          <w:sz w:val="20"/>
          <w:szCs w:val="20"/>
          <w:lang w:eastAsia="es-CO"/>
        </w:rPr>
        <w:t>e</w:t>
      </w:r>
      <w:r w:rsidRPr="002C074E">
        <w:rPr>
          <w:rFonts w:ascii="Verdana" w:hAnsi="Verdana" w:cs="Arial"/>
          <w:color w:val="000000" w:themeColor="text1"/>
          <w:sz w:val="20"/>
          <w:szCs w:val="20"/>
          <w:lang w:eastAsia="es-CO"/>
        </w:rPr>
        <w:t xml:space="preserve"> puede reservarse las razones que tenga para negar la cesión. </w:t>
      </w:r>
    </w:p>
    <w:p w14:paraId="05DEED76" w14:textId="77777777" w:rsidR="008D5625" w:rsidRPr="002C074E" w:rsidRDefault="008D5625"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7E5CD1DC" w14:textId="77777777" w:rsidTr="00C521A1">
        <w:trPr>
          <w:cantSplit/>
          <w:trHeight w:val="156"/>
          <w:tblCellSpacing w:w="20" w:type="dxa"/>
        </w:trPr>
        <w:tc>
          <w:tcPr>
            <w:tcW w:w="8920" w:type="dxa"/>
            <w:shd w:val="clear" w:color="auto" w:fill="D9D9D9"/>
            <w:vAlign w:val="center"/>
          </w:tcPr>
          <w:p w14:paraId="54488D2D" w14:textId="77777777" w:rsidR="00B41839" w:rsidRPr="002C074E" w:rsidRDefault="00B41839" w:rsidP="00B41839">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10. LIQUIDACIÓN </w:t>
            </w:r>
          </w:p>
        </w:tc>
      </w:tr>
    </w:tbl>
    <w:p w14:paraId="30AF0366" w14:textId="77777777" w:rsidR="0012752C" w:rsidRPr="002C074E" w:rsidRDefault="0012752C" w:rsidP="00E96C30">
      <w:pPr>
        <w:tabs>
          <w:tab w:val="left" w:pos="822"/>
          <w:tab w:val="left" w:pos="8931"/>
        </w:tabs>
        <w:ind w:right="51"/>
        <w:jc w:val="both"/>
        <w:rPr>
          <w:rFonts w:ascii="Verdana" w:hAnsi="Verdana" w:cs="Arial"/>
          <w:bCs/>
          <w:color w:val="000000" w:themeColor="text1"/>
          <w:sz w:val="20"/>
          <w:szCs w:val="20"/>
        </w:rPr>
      </w:pPr>
    </w:p>
    <w:p w14:paraId="7A47D7FA" w14:textId="77777777" w:rsidR="0012752C" w:rsidRPr="002C074E" w:rsidRDefault="0012752C" w:rsidP="00E96C30">
      <w:pPr>
        <w:tabs>
          <w:tab w:val="left" w:pos="822"/>
          <w:tab w:val="left" w:pos="8931"/>
        </w:tabs>
        <w:ind w:right="51"/>
        <w:jc w:val="both"/>
        <w:rPr>
          <w:rFonts w:ascii="Verdana" w:hAnsi="Verdana" w:cs="Arial"/>
          <w:bCs/>
          <w:color w:val="000000" w:themeColor="text1"/>
          <w:sz w:val="20"/>
          <w:szCs w:val="20"/>
        </w:rPr>
      </w:pPr>
      <w:r w:rsidRPr="002C074E">
        <w:rPr>
          <w:rFonts w:ascii="Verdana" w:hAnsi="Verdana" w:cs="Arial"/>
          <w:bCs/>
          <w:color w:val="000000" w:themeColor="text1"/>
          <w:sz w:val="20"/>
          <w:szCs w:val="20"/>
        </w:rPr>
        <w:t xml:space="preserve">Opción No. 1 – Término convencional </w:t>
      </w:r>
    </w:p>
    <w:p w14:paraId="6C6A5ED5" w14:textId="285259B2" w:rsidR="0012752C" w:rsidRPr="002C074E" w:rsidRDefault="0012752C" w:rsidP="00E96C30">
      <w:pPr>
        <w:tabs>
          <w:tab w:val="left" w:pos="822"/>
          <w:tab w:val="left" w:pos="8931"/>
        </w:tabs>
        <w:ind w:right="51"/>
        <w:jc w:val="both"/>
        <w:rPr>
          <w:rFonts w:ascii="Verdana" w:hAnsi="Verdana" w:cs="Arial"/>
          <w:bCs/>
          <w:color w:val="000000" w:themeColor="text1"/>
          <w:sz w:val="20"/>
          <w:szCs w:val="20"/>
        </w:rPr>
      </w:pPr>
      <w:r w:rsidRPr="002C074E">
        <w:rPr>
          <w:rFonts w:ascii="Verdana" w:hAnsi="Verdana" w:cs="Arial"/>
          <w:bCs/>
          <w:color w:val="000000" w:themeColor="text1"/>
          <w:sz w:val="20"/>
          <w:szCs w:val="20"/>
        </w:rPr>
        <w:t xml:space="preserve"> </w:t>
      </w:r>
    </w:p>
    <w:p w14:paraId="36701DF2" w14:textId="5A7FB7E9" w:rsidR="0012752C" w:rsidRPr="002C074E" w:rsidRDefault="00E96C30" w:rsidP="00E96C30">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El contrato se liquidará</w:t>
      </w:r>
      <w:r w:rsidR="0012752C" w:rsidRPr="002C074E">
        <w:rPr>
          <w:rFonts w:ascii="Verdana" w:hAnsi="Verdana" w:cs="Arial"/>
          <w:color w:val="000000" w:themeColor="text1"/>
          <w:sz w:val="20"/>
          <w:szCs w:val="20"/>
          <w:lang w:val="es-CO"/>
        </w:rPr>
        <w:t xml:space="preserve"> de común acuerdo </w:t>
      </w:r>
      <w:r w:rsidRPr="002C074E">
        <w:rPr>
          <w:rFonts w:ascii="Verdana" w:hAnsi="Verdana" w:cs="Arial"/>
          <w:color w:val="000000" w:themeColor="text1"/>
          <w:sz w:val="20"/>
          <w:szCs w:val="20"/>
          <w:lang w:val="es-CO"/>
        </w:rPr>
        <w:t xml:space="preserve">dentro de los </w:t>
      </w:r>
      <w:proofErr w:type="spellStart"/>
      <w:r w:rsidR="00850CB8" w:rsidRPr="002C074E">
        <w:rPr>
          <w:rFonts w:ascii="Verdana" w:hAnsi="Verdana" w:cs="Arial"/>
          <w:color w:val="000000" w:themeColor="text1"/>
          <w:sz w:val="20"/>
          <w:szCs w:val="20"/>
          <w:lang w:val="es-CO"/>
        </w:rPr>
        <w:t>xxxx</w:t>
      </w:r>
      <w:proofErr w:type="spellEnd"/>
      <w:r w:rsidR="0012752C" w:rsidRPr="002C074E">
        <w:rPr>
          <w:rFonts w:ascii="Verdana" w:hAnsi="Verdana" w:cs="Arial"/>
          <w:color w:val="000000" w:themeColor="text1"/>
          <w:sz w:val="20"/>
          <w:szCs w:val="20"/>
          <w:lang w:val="es-CO"/>
        </w:rPr>
        <w:t xml:space="preserve"> (</w:t>
      </w:r>
      <w:proofErr w:type="spellStart"/>
      <w:r w:rsidR="00850CB8" w:rsidRPr="002C074E">
        <w:rPr>
          <w:rFonts w:ascii="Verdana" w:hAnsi="Verdana" w:cs="Arial"/>
          <w:color w:val="000000" w:themeColor="text1"/>
          <w:sz w:val="20"/>
          <w:szCs w:val="20"/>
          <w:lang w:val="es-CO"/>
        </w:rPr>
        <w:t>xx</w:t>
      </w:r>
      <w:proofErr w:type="spellEnd"/>
      <w:r w:rsidR="0012752C" w:rsidRPr="002C074E">
        <w:rPr>
          <w:rFonts w:ascii="Verdana" w:hAnsi="Verdana" w:cs="Arial"/>
          <w:color w:val="000000" w:themeColor="text1"/>
          <w:sz w:val="20"/>
          <w:szCs w:val="20"/>
          <w:lang w:val="es-CO"/>
        </w:rPr>
        <w:t>)</w:t>
      </w:r>
      <w:r w:rsidR="004A4906" w:rsidRPr="002C074E">
        <w:rPr>
          <w:rFonts w:ascii="Verdana" w:hAnsi="Verdana" w:cs="Arial"/>
          <w:color w:val="000000" w:themeColor="text1"/>
          <w:sz w:val="20"/>
          <w:szCs w:val="20"/>
          <w:lang w:val="es-CO"/>
        </w:rPr>
        <w:t>meses</w:t>
      </w:r>
      <w:r w:rsidR="0012752C" w:rsidRPr="002C074E">
        <w:rPr>
          <w:rFonts w:ascii="Verdana" w:hAnsi="Verdana" w:cs="Arial"/>
          <w:color w:val="000000" w:themeColor="text1"/>
          <w:sz w:val="20"/>
          <w:szCs w:val="20"/>
          <w:lang w:val="es-CO"/>
        </w:rPr>
        <w:t xml:space="preserve"> siguientes a su terminación. </w:t>
      </w:r>
    </w:p>
    <w:p w14:paraId="69EDA33F" w14:textId="77777777" w:rsidR="0012752C" w:rsidRPr="002C074E" w:rsidRDefault="0012752C" w:rsidP="00E96C30">
      <w:pPr>
        <w:tabs>
          <w:tab w:val="left" w:pos="822"/>
          <w:tab w:val="left" w:pos="8931"/>
        </w:tabs>
        <w:ind w:right="51"/>
        <w:jc w:val="both"/>
        <w:rPr>
          <w:rFonts w:ascii="Verdana" w:hAnsi="Verdana" w:cs="Arial"/>
          <w:color w:val="000000" w:themeColor="text1"/>
          <w:sz w:val="20"/>
          <w:szCs w:val="20"/>
          <w:lang w:val="es-CO"/>
        </w:rPr>
      </w:pPr>
    </w:p>
    <w:p w14:paraId="7C4D78B5" w14:textId="6704E10B" w:rsidR="0012752C" w:rsidRPr="002C074E" w:rsidRDefault="0012752C" w:rsidP="0012752C">
      <w:pPr>
        <w:tabs>
          <w:tab w:val="left" w:pos="822"/>
          <w:tab w:val="left" w:pos="8931"/>
        </w:tabs>
        <w:ind w:right="51"/>
        <w:jc w:val="both"/>
        <w:rPr>
          <w:rFonts w:ascii="Verdana" w:hAnsi="Verdana" w:cs="Arial"/>
          <w:bCs/>
          <w:color w:val="000000" w:themeColor="text1"/>
          <w:sz w:val="20"/>
          <w:szCs w:val="20"/>
        </w:rPr>
      </w:pPr>
      <w:r w:rsidRPr="002C074E">
        <w:rPr>
          <w:rFonts w:ascii="Verdana" w:hAnsi="Verdana" w:cs="Arial"/>
          <w:bCs/>
          <w:color w:val="000000" w:themeColor="text1"/>
          <w:sz w:val="20"/>
          <w:szCs w:val="20"/>
        </w:rPr>
        <w:t xml:space="preserve">Opción No. 1 – Término supletivo conforme a la norma. </w:t>
      </w:r>
    </w:p>
    <w:p w14:paraId="0FC7BA94" w14:textId="77777777" w:rsidR="0012752C" w:rsidRPr="002C074E" w:rsidRDefault="0012752C" w:rsidP="00E96C30">
      <w:pPr>
        <w:tabs>
          <w:tab w:val="left" w:pos="822"/>
          <w:tab w:val="left" w:pos="8931"/>
        </w:tabs>
        <w:ind w:right="51"/>
        <w:jc w:val="both"/>
        <w:rPr>
          <w:rFonts w:ascii="Verdana" w:hAnsi="Verdana" w:cs="Arial"/>
          <w:color w:val="000000" w:themeColor="text1"/>
          <w:sz w:val="20"/>
          <w:szCs w:val="20"/>
          <w:lang w:val="es-CO"/>
        </w:rPr>
      </w:pPr>
    </w:p>
    <w:p w14:paraId="796107D4" w14:textId="5FFAA73E" w:rsidR="00E96C30" w:rsidRPr="002C074E" w:rsidRDefault="0012752C" w:rsidP="00E96C30">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El contrato se liquidará en</w:t>
      </w:r>
      <w:r w:rsidR="00182DD0" w:rsidRPr="002C074E">
        <w:rPr>
          <w:rFonts w:ascii="Verdana" w:hAnsi="Verdana" w:cs="Arial"/>
          <w:color w:val="000000" w:themeColor="text1"/>
          <w:sz w:val="20"/>
          <w:szCs w:val="20"/>
          <w:lang w:val="es-CO"/>
        </w:rPr>
        <w:t xml:space="preserve"> los </w:t>
      </w:r>
      <w:r w:rsidR="00E96C30" w:rsidRPr="002C074E">
        <w:rPr>
          <w:rFonts w:ascii="Verdana" w:hAnsi="Verdana" w:cs="Arial"/>
          <w:color w:val="000000" w:themeColor="text1"/>
          <w:sz w:val="20"/>
          <w:szCs w:val="20"/>
          <w:lang w:val="es-CO"/>
        </w:rPr>
        <w:t xml:space="preserve">términos fijados en el artículo 11 de la Ley 1150 de 2007. </w:t>
      </w:r>
    </w:p>
    <w:p w14:paraId="130AEE93" w14:textId="77777777" w:rsidR="00850CB8" w:rsidRPr="002C074E" w:rsidRDefault="00850CB8" w:rsidP="00E96C30">
      <w:pPr>
        <w:tabs>
          <w:tab w:val="left" w:pos="822"/>
          <w:tab w:val="left" w:pos="8931"/>
        </w:tabs>
        <w:ind w:right="51"/>
        <w:jc w:val="both"/>
        <w:rPr>
          <w:rFonts w:ascii="Verdana" w:hAnsi="Verdana" w:cs="Arial"/>
          <w:color w:val="000000" w:themeColor="text1"/>
          <w:sz w:val="20"/>
          <w:szCs w:val="20"/>
          <w:lang w:val="es-CO"/>
        </w:rPr>
      </w:pPr>
    </w:p>
    <w:p w14:paraId="4E73B55E" w14:textId="381D4FC4" w:rsidR="00850CB8" w:rsidRPr="002C074E" w:rsidRDefault="00850CB8" w:rsidP="00E96C30">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i/>
          <w:iCs/>
          <w:color w:val="000000" w:themeColor="text1"/>
          <w:sz w:val="20"/>
          <w:szCs w:val="20"/>
          <w:lang w:val="es-CO"/>
        </w:rPr>
        <w:t xml:space="preserve">La supervisión del contrato </w:t>
      </w:r>
      <w:r w:rsidR="00A664D8" w:rsidRPr="002C074E">
        <w:rPr>
          <w:rFonts w:ascii="Verdana" w:hAnsi="Verdana" w:cs="Arial"/>
          <w:i/>
          <w:iCs/>
          <w:color w:val="000000" w:themeColor="text1"/>
          <w:sz w:val="20"/>
          <w:szCs w:val="20"/>
          <w:lang w:val="es-CO"/>
        </w:rPr>
        <w:t xml:space="preserve">deberá tener presente los términos que se establezcan para liquidar el contrato estatal, bien sean los pactados o los que señala en la norma, toda vez que estos son </w:t>
      </w:r>
      <w:r w:rsidR="00182DD0" w:rsidRPr="002C074E">
        <w:rPr>
          <w:rFonts w:ascii="Verdana" w:hAnsi="Verdana" w:cs="Arial"/>
          <w:i/>
          <w:iCs/>
          <w:color w:val="000000" w:themeColor="text1"/>
          <w:sz w:val="20"/>
          <w:szCs w:val="20"/>
          <w:lang w:val="es-CO"/>
        </w:rPr>
        <w:t>los términos</w:t>
      </w:r>
      <w:r w:rsidR="00A664D8" w:rsidRPr="002C074E">
        <w:rPr>
          <w:rFonts w:ascii="Verdana" w:hAnsi="Verdana" w:cs="Arial"/>
          <w:i/>
          <w:iCs/>
          <w:color w:val="000000" w:themeColor="text1"/>
          <w:sz w:val="20"/>
          <w:szCs w:val="20"/>
          <w:lang w:val="es-CO"/>
        </w:rPr>
        <w:t xml:space="preserve"> para liquidar el contrato.   </w:t>
      </w:r>
    </w:p>
    <w:p w14:paraId="437F6635" w14:textId="77777777" w:rsidR="00866D04" w:rsidRPr="002C074E" w:rsidRDefault="00866D04" w:rsidP="00E96C30">
      <w:pPr>
        <w:tabs>
          <w:tab w:val="left" w:pos="822"/>
          <w:tab w:val="left" w:pos="8931"/>
        </w:tabs>
        <w:ind w:right="51"/>
        <w:jc w:val="both"/>
        <w:rPr>
          <w:rFonts w:ascii="Verdana" w:hAnsi="Verdana" w:cs="Arial"/>
          <w:color w:val="000000" w:themeColor="text1"/>
          <w:sz w:val="20"/>
          <w:szCs w:val="20"/>
          <w:lang w:val="es-CO"/>
        </w:rPr>
      </w:pPr>
    </w:p>
    <w:p w14:paraId="6E6EF401" w14:textId="77777777" w:rsidR="00E96C30" w:rsidRPr="002C074E" w:rsidRDefault="00E96C30" w:rsidP="00B41839">
      <w:pPr>
        <w:jc w:val="both"/>
        <w:rPr>
          <w:rFonts w:ascii="Verdana" w:hAnsi="Verdana" w:cs="Arial"/>
          <w:color w:val="000000" w:themeColor="text1"/>
          <w:sz w:val="20"/>
          <w:szCs w:val="20"/>
          <w:lang w:eastAsia="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7073488B" w14:textId="77777777" w:rsidTr="00C521A1">
        <w:trPr>
          <w:cantSplit/>
          <w:trHeight w:val="156"/>
          <w:tblCellSpacing w:w="20" w:type="dxa"/>
        </w:trPr>
        <w:tc>
          <w:tcPr>
            <w:tcW w:w="8920" w:type="dxa"/>
            <w:shd w:val="clear" w:color="auto" w:fill="D9D9D9"/>
            <w:vAlign w:val="center"/>
          </w:tcPr>
          <w:p w14:paraId="0A336340" w14:textId="77777777" w:rsidR="00B41839" w:rsidRPr="002C074E" w:rsidRDefault="00B41839" w:rsidP="00C521A1">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11. MULTAS</w:t>
            </w:r>
          </w:p>
        </w:tc>
      </w:tr>
    </w:tbl>
    <w:p w14:paraId="11B2E27A" w14:textId="77777777" w:rsidR="00B41839" w:rsidRPr="002C074E" w:rsidRDefault="00B41839" w:rsidP="009E401C">
      <w:pPr>
        <w:jc w:val="both"/>
        <w:rPr>
          <w:rFonts w:ascii="Verdana" w:hAnsi="Verdana" w:cs="Arial"/>
          <w:bCs/>
          <w:color w:val="000000" w:themeColor="text1"/>
          <w:sz w:val="20"/>
          <w:szCs w:val="20"/>
        </w:rPr>
      </w:pPr>
    </w:p>
    <w:p w14:paraId="3ACCECF1" w14:textId="78EACA1C" w:rsidR="009021D9" w:rsidRPr="002C074E" w:rsidRDefault="009021D9" w:rsidP="009021D9">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 xml:space="preserve">En caso de incumplimiento por parte del contratista de las obligaciones contenidas en el contrato, incluyendo las descritas en los documentos que hacen parte integral de éste, de conformidad con lo establecido en el artículo 40 de la Ley 80 de 1993, el artículo 17 de la Ley 1150 de 2007, el artículo 86 de la Ley 1474 de 2011, y demás normas aplicables, el </w:t>
      </w:r>
      <w:r w:rsidRPr="002C074E">
        <w:rPr>
          <w:rFonts w:ascii="Verdana" w:hAnsi="Verdana" w:cs="Arial"/>
          <w:b/>
          <w:bCs/>
          <w:color w:val="000000" w:themeColor="text1"/>
          <w:sz w:val="20"/>
          <w:szCs w:val="20"/>
          <w:lang w:val="es-CO"/>
        </w:rPr>
        <w:t>MINISTERIO</w:t>
      </w:r>
      <w:r w:rsidRPr="002C074E">
        <w:rPr>
          <w:rFonts w:ascii="Verdana" w:hAnsi="Verdana" w:cs="Arial"/>
          <w:color w:val="000000" w:themeColor="text1"/>
          <w:sz w:val="20"/>
          <w:szCs w:val="20"/>
          <w:lang w:val="es-CO"/>
        </w:rPr>
        <w:t xml:space="preserve"> podrá conminar al cumplimiento, mediante acto administrativo motivado, imponer multas sucesivas o puntuales al contratista </w:t>
      </w:r>
      <w:r w:rsidRPr="002C074E">
        <w:rPr>
          <w:rFonts w:ascii="Verdana" w:hAnsi="Verdana" w:cs="Arial"/>
          <w:color w:val="000000" w:themeColor="text1"/>
          <w:sz w:val="20"/>
          <w:szCs w:val="20"/>
          <w:lang w:val="es-CO"/>
        </w:rPr>
        <w:lastRenderedPageBreak/>
        <w:t>equivalentes al  uno</w:t>
      </w:r>
      <w:r w:rsidR="00864FAC" w:rsidRPr="002C074E">
        <w:rPr>
          <w:rFonts w:ascii="Verdana" w:hAnsi="Verdana" w:cs="Arial"/>
          <w:color w:val="000000" w:themeColor="text1"/>
          <w:sz w:val="20"/>
          <w:szCs w:val="20"/>
          <w:lang w:val="es-CO"/>
        </w:rPr>
        <w:t xml:space="preserve"> (1) por ciento </w:t>
      </w:r>
      <w:r w:rsidRPr="002C074E">
        <w:rPr>
          <w:rFonts w:ascii="Verdana" w:hAnsi="Verdana" w:cs="Arial"/>
          <w:color w:val="000000" w:themeColor="text1"/>
          <w:sz w:val="20"/>
          <w:szCs w:val="20"/>
          <w:lang w:val="es-CO"/>
        </w:rPr>
        <w:t xml:space="preserve">del valor total </w:t>
      </w:r>
      <w:r w:rsidR="00864FAC" w:rsidRPr="002C074E">
        <w:rPr>
          <w:rFonts w:ascii="Verdana" w:hAnsi="Verdana" w:cs="Arial"/>
          <w:color w:val="000000" w:themeColor="text1"/>
          <w:sz w:val="20"/>
          <w:szCs w:val="20"/>
          <w:lang w:val="es-CO"/>
        </w:rPr>
        <w:t>del</w:t>
      </w:r>
      <w:r w:rsidRPr="002C074E">
        <w:rPr>
          <w:rFonts w:ascii="Verdana" w:hAnsi="Verdana" w:cs="Arial"/>
          <w:color w:val="000000" w:themeColor="text1"/>
          <w:sz w:val="20"/>
          <w:szCs w:val="20"/>
          <w:lang w:val="es-CO"/>
        </w:rPr>
        <w:t xml:space="preserve"> contrato por cada día hábil de retardo o </w:t>
      </w:r>
      <w:r w:rsidR="00864FAC" w:rsidRPr="002C074E">
        <w:rPr>
          <w:rFonts w:ascii="Verdana" w:hAnsi="Verdana" w:cs="Arial"/>
          <w:color w:val="000000" w:themeColor="text1"/>
          <w:sz w:val="20"/>
          <w:szCs w:val="20"/>
          <w:lang w:val="es-CO"/>
        </w:rPr>
        <w:t>del evento incumplido</w:t>
      </w:r>
      <w:r w:rsidRPr="002C074E">
        <w:rPr>
          <w:rFonts w:ascii="Verdana" w:hAnsi="Verdana" w:cs="Arial"/>
          <w:color w:val="000000" w:themeColor="text1"/>
          <w:sz w:val="20"/>
          <w:szCs w:val="20"/>
          <w:lang w:val="es-CO"/>
        </w:rPr>
        <w:t xml:space="preserve"> sin superar el </w:t>
      </w:r>
      <w:r w:rsidR="00864FAC" w:rsidRPr="002C074E">
        <w:rPr>
          <w:rFonts w:ascii="Verdana" w:hAnsi="Verdana" w:cs="Arial"/>
          <w:color w:val="000000" w:themeColor="text1"/>
          <w:sz w:val="20"/>
          <w:szCs w:val="20"/>
          <w:lang w:val="es-CO"/>
        </w:rPr>
        <w:t>1</w:t>
      </w:r>
      <w:r w:rsidRPr="002C074E">
        <w:rPr>
          <w:rFonts w:ascii="Verdana" w:hAnsi="Verdana" w:cs="Arial"/>
          <w:color w:val="000000" w:themeColor="text1"/>
          <w:sz w:val="20"/>
          <w:szCs w:val="20"/>
          <w:lang w:val="es-CO"/>
        </w:rPr>
        <w:t xml:space="preserve">0% del valor del contrato. </w:t>
      </w:r>
    </w:p>
    <w:p w14:paraId="62AAB6E9" w14:textId="77777777" w:rsidR="009021D9" w:rsidRPr="002C074E" w:rsidRDefault="009021D9" w:rsidP="009021D9">
      <w:pPr>
        <w:tabs>
          <w:tab w:val="left" w:pos="822"/>
          <w:tab w:val="left" w:pos="8931"/>
        </w:tabs>
        <w:ind w:right="51"/>
        <w:jc w:val="both"/>
        <w:rPr>
          <w:rFonts w:ascii="Verdana" w:hAnsi="Verdana" w:cs="Arial"/>
          <w:color w:val="000000" w:themeColor="text1"/>
          <w:sz w:val="20"/>
          <w:szCs w:val="20"/>
          <w:lang w:val="es-CO"/>
        </w:rPr>
      </w:pPr>
    </w:p>
    <w:p w14:paraId="4A37EEEC" w14:textId="4672635B" w:rsidR="009021D9" w:rsidRPr="002C074E" w:rsidRDefault="009021D9" w:rsidP="009021D9">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b/>
          <w:bCs/>
          <w:color w:val="000000" w:themeColor="text1"/>
          <w:sz w:val="20"/>
          <w:szCs w:val="20"/>
          <w:lang w:val="es-CO"/>
        </w:rPr>
        <w:t>PARÁGRAFO PRIMERO:</w:t>
      </w:r>
      <w:r w:rsidRPr="002C074E">
        <w:rPr>
          <w:rFonts w:ascii="Verdana" w:hAnsi="Verdana" w:cs="Arial"/>
          <w:color w:val="000000" w:themeColor="text1"/>
          <w:sz w:val="20"/>
          <w:szCs w:val="20"/>
          <w:lang w:val="es-CO"/>
        </w:rPr>
        <w:t xml:space="preserve"> El </w:t>
      </w:r>
      <w:r w:rsidRPr="002C074E">
        <w:rPr>
          <w:rFonts w:ascii="Verdana" w:hAnsi="Verdana" w:cs="Arial"/>
          <w:b/>
          <w:bCs/>
          <w:color w:val="000000" w:themeColor="text1"/>
          <w:sz w:val="20"/>
          <w:szCs w:val="20"/>
          <w:lang w:val="es-CO"/>
        </w:rPr>
        <w:t>MINISTERIO</w:t>
      </w:r>
      <w:r w:rsidRPr="002C074E">
        <w:rPr>
          <w:rFonts w:ascii="Verdana" w:hAnsi="Verdana" w:cs="Arial"/>
          <w:color w:val="000000" w:themeColor="text1"/>
          <w:sz w:val="20"/>
          <w:szCs w:val="20"/>
          <w:lang w:val="es-CO"/>
        </w:rPr>
        <w:t xml:space="preserve"> adelantará las acciones pertinentes para realizar el cobro de las sumas adeudadas</w:t>
      </w:r>
      <w:r w:rsidR="00864FAC" w:rsidRPr="002C074E">
        <w:rPr>
          <w:rFonts w:ascii="Verdana" w:hAnsi="Verdana" w:cs="Arial"/>
          <w:color w:val="000000" w:themeColor="text1"/>
          <w:sz w:val="20"/>
          <w:szCs w:val="20"/>
          <w:lang w:val="es-CO"/>
        </w:rPr>
        <w:t xml:space="preserve">, </w:t>
      </w:r>
      <w:r w:rsidR="00864FAC" w:rsidRPr="002C074E">
        <w:rPr>
          <w:rFonts w:ascii="Verdana" w:hAnsi="Verdana" w:cs="Arial"/>
          <w:bCs/>
          <w:color w:val="000000" w:themeColor="text1"/>
          <w:sz w:val="20"/>
          <w:szCs w:val="20"/>
          <w:lang w:val="es-CO"/>
        </w:rPr>
        <w:t>pudiendo acudir entre otros mecanismos, al cobro de la garantía o cualquier otro medio para obtener el pago, incluyendo la jurisdicción coactiva.</w:t>
      </w:r>
    </w:p>
    <w:p w14:paraId="5ED5AB40" w14:textId="77777777" w:rsidR="009021D9" w:rsidRPr="002C074E" w:rsidRDefault="009021D9" w:rsidP="009021D9">
      <w:pPr>
        <w:tabs>
          <w:tab w:val="left" w:pos="822"/>
          <w:tab w:val="left" w:pos="8931"/>
        </w:tabs>
        <w:ind w:right="51"/>
        <w:jc w:val="both"/>
        <w:rPr>
          <w:rFonts w:ascii="Verdana" w:hAnsi="Verdana" w:cs="Arial"/>
          <w:color w:val="000000" w:themeColor="text1"/>
          <w:sz w:val="20"/>
          <w:szCs w:val="20"/>
          <w:lang w:val="es-CO"/>
        </w:rPr>
      </w:pPr>
    </w:p>
    <w:p w14:paraId="2438368F" w14:textId="46179615" w:rsidR="00B41839" w:rsidRPr="002C074E" w:rsidRDefault="009021D9" w:rsidP="009021D9">
      <w:pPr>
        <w:jc w:val="both"/>
        <w:rPr>
          <w:rFonts w:ascii="Verdana" w:hAnsi="Verdana" w:cs="Arial"/>
          <w:color w:val="000000" w:themeColor="text1"/>
          <w:sz w:val="20"/>
          <w:szCs w:val="20"/>
          <w:lang w:val="es-CO"/>
        </w:rPr>
      </w:pPr>
      <w:r w:rsidRPr="002C074E">
        <w:rPr>
          <w:rFonts w:ascii="Verdana" w:hAnsi="Verdana" w:cs="Arial"/>
          <w:b/>
          <w:bCs/>
          <w:color w:val="000000" w:themeColor="text1"/>
          <w:sz w:val="20"/>
          <w:szCs w:val="20"/>
          <w:lang w:val="es-CO"/>
        </w:rPr>
        <w:t xml:space="preserve">PARÁGRAFO SEGUNDO: </w:t>
      </w:r>
      <w:r w:rsidRPr="002C074E">
        <w:rPr>
          <w:rFonts w:ascii="Verdana" w:hAnsi="Verdana" w:cs="Arial"/>
          <w:color w:val="000000" w:themeColor="text1"/>
          <w:sz w:val="20"/>
          <w:szCs w:val="20"/>
          <w:lang w:val="es-CO"/>
        </w:rPr>
        <w:t>Las multas aquí pactadas se impondrán, de conformidad con el procedimiento señalado en el artículo 17 de la Ley 1150 de 2007, el artículo 86 de la Ley 1474 de 2011, demás normas concordantes y pertinentes y sin que por ello El MINISTERIO pierda su derecho a reclamar la indemnización de los perjuicios causados con el incumplimiento que dio lugar a la aplicación de la multa.</w:t>
      </w:r>
    </w:p>
    <w:p w14:paraId="507038B2" w14:textId="77777777" w:rsidR="009021D9" w:rsidRPr="002C074E" w:rsidRDefault="009021D9" w:rsidP="009021D9">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42667EE4" w14:textId="77777777" w:rsidTr="00C521A1">
        <w:trPr>
          <w:cantSplit/>
          <w:trHeight w:val="156"/>
          <w:tblCellSpacing w:w="20" w:type="dxa"/>
        </w:trPr>
        <w:tc>
          <w:tcPr>
            <w:tcW w:w="8920" w:type="dxa"/>
            <w:shd w:val="clear" w:color="auto" w:fill="D9D9D9"/>
            <w:vAlign w:val="center"/>
          </w:tcPr>
          <w:p w14:paraId="1B91C605" w14:textId="77777777" w:rsidR="00B41839" w:rsidRPr="002C074E" w:rsidRDefault="00B41839" w:rsidP="00B41839">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12. PENAL PECUNIARIA </w:t>
            </w:r>
          </w:p>
        </w:tc>
      </w:tr>
    </w:tbl>
    <w:p w14:paraId="711EB8D5" w14:textId="77777777" w:rsidR="00B41839" w:rsidRPr="002C074E" w:rsidRDefault="00B41839" w:rsidP="009E401C">
      <w:pPr>
        <w:jc w:val="both"/>
        <w:rPr>
          <w:rFonts w:ascii="Verdana" w:hAnsi="Verdana" w:cs="Arial"/>
          <w:bCs/>
          <w:color w:val="000000" w:themeColor="text1"/>
          <w:sz w:val="20"/>
          <w:szCs w:val="20"/>
        </w:rPr>
      </w:pPr>
    </w:p>
    <w:p w14:paraId="71E03E3E" w14:textId="043C9EAC" w:rsidR="00864FAC" w:rsidRPr="002C074E" w:rsidRDefault="00864FAC" w:rsidP="00864FAC">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 xml:space="preserve">Se pacta a título de cláusula penal pecuniaria, como estimación de perjuicios por el incumplimiento y dentro del contexto legal correspondiente, una suma equivalente hasta por al veinte por ciento (20%) del valor total del Contrato. En los eventos en que dentro del marco legal se imponga, el </w:t>
      </w:r>
      <w:r w:rsidRPr="002C074E">
        <w:rPr>
          <w:rFonts w:ascii="Verdana" w:hAnsi="Verdana" w:cs="Arial"/>
          <w:b/>
          <w:bCs/>
          <w:color w:val="000000" w:themeColor="text1"/>
          <w:sz w:val="20"/>
          <w:szCs w:val="20"/>
          <w:lang w:val="es-CO"/>
        </w:rPr>
        <w:t>MINISTERIO</w:t>
      </w:r>
      <w:r w:rsidRPr="002C074E">
        <w:rPr>
          <w:rFonts w:ascii="Verdana" w:hAnsi="Verdana" w:cs="Arial"/>
          <w:color w:val="000000" w:themeColor="text1"/>
          <w:sz w:val="20"/>
          <w:szCs w:val="20"/>
          <w:lang w:val="es-CO"/>
        </w:rPr>
        <w:t xml:space="preserve"> la hará efectiva, previa declaratoria del incumplimiento, directamente por compensación de los saldos que se le adeude al </w:t>
      </w:r>
      <w:r w:rsidRPr="002C074E">
        <w:rPr>
          <w:rFonts w:ascii="Verdana" w:hAnsi="Verdana" w:cs="Arial"/>
          <w:b/>
          <w:bCs/>
          <w:color w:val="000000" w:themeColor="text1"/>
          <w:sz w:val="20"/>
          <w:szCs w:val="20"/>
          <w:lang w:val="es-CO"/>
        </w:rPr>
        <w:t>CONTRATISTA</w:t>
      </w:r>
      <w:r w:rsidRPr="002C074E">
        <w:rPr>
          <w:rFonts w:ascii="Verdana" w:hAnsi="Verdana" w:cs="Arial"/>
          <w:color w:val="000000" w:themeColor="text1"/>
          <w:sz w:val="20"/>
          <w:szCs w:val="20"/>
          <w:lang w:val="es-CO"/>
        </w:rPr>
        <w:t xml:space="preserve"> si los hubiere respecto de este CONTRATO o de los saldos que en su favor existieren producto de la existencia de cualquier relación jurídica negocial entre el contratista y el </w:t>
      </w:r>
      <w:r w:rsidRPr="002C074E">
        <w:rPr>
          <w:rFonts w:ascii="Verdana" w:hAnsi="Verdana" w:cs="Arial"/>
          <w:b/>
          <w:bCs/>
          <w:color w:val="000000" w:themeColor="text1"/>
          <w:sz w:val="20"/>
          <w:szCs w:val="20"/>
          <w:lang w:val="es-CO"/>
        </w:rPr>
        <w:t>MINISTERIO</w:t>
      </w:r>
      <w:r w:rsidRPr="002C074E">
        <w:rPr>
          <w:rFonts w:ascii="Verdana" w:hAnsi="Verdana" w:cs="Arial"/>
          <w:color w:val="000000" w:themeColor="text1"/>
          <w:sz w:val="20"/>
          <w:szCs w:val="20"/>
          <w:lang w:val="es-CO"/>
        </w:rPr>
        <w:t xml:space="preserve">, o si esto no fuere posible, podrá acudir a cualquier otro medio para obtener el pago, incluyendo el de la jurisdicción coactiva, previo procedimiento que garantice el derecho al debido proceso del contratista, en observancia de lo dispuesto en el artículo 86 de la Ley 1474 de 2011 y las normas que lo modifiquen, adicionen o sustituyan, así como las disposiciones que sobre la materia estén vigentes en el </w:t>
      </w:r>
      <w:r w:rsidRPr="002C074E">
        <w:rPr>
          <w:rFonts w:ascii="Verdana" w:hAnsi="Verdana" w:cs="Arial"/>
          <w:b/>
          <w:bCs/>
          <w:color w:val="000000" w:themeColor="text1"/>
          <w:sz w:val="20"/>
          <w:szCs w:val="20"/>
          <w:lang w:val="es-CO"/>
        </w:rPr>
        <w:t>MINISTERIO</w:t>
      </w:r>
      <w:r w:rsidRPr="002C074E">
        <w:rPr>
          <w:rFonts w:ascii="Verdana" w:hAnsi="Verdana" w:cs="Arial"/>
          <w:color w:val="000000" w:themeColor="text1"/>
          <w:sz w:val="20"/>
          <w:szCs w:val="20"/>
          <w:lang w:val="es-CO"/>
        </w:rPr>
        <w:t xml:space="preserve">, sin que ello impida que EL MINISTERIO pueda solicitar al </w:t>
      </w:r>
      <w:r w:rsidRPr="002C074E">
        <w:rPr>
          <w:rFonts w:ascii="Verdana" w:hAnsi="Verdana" w:cs="Arial"/>
          <w:b/>
          <w:bCs/>
          <w:color w:val="000000" w:themeColor="text1"/>
          <w:sz w:val="20"/>
          <w:szCs w:val="20"/>
          <w:lang w:val="es-CO"/>
        </w:rPr>
        <w:t>CONTRATISTA</w:t>
      </w:r>
      <w:r w:rsidRPr="002C074E">
        <w:rPr>
          <w:rFonts w:ascii="Verdana" w:hAnsi="Verdana" w:cs="Arial"/>
          <w:color w:val="000000" w:themeColor="text1"/>
          <w:sz w:val="20"/>
          <w:szCs w:val="20"/>
          <w:lang w:val="es-CO"/>
        </w:rPr>
        <w:t xml:space="preserve"> la totalidad del valor de los perjuicios causados en lo que exceda del valor de la cláusula penal pecuniaria. El </w:t>
      </w:r>
      <w:r w:rsidRPr="002C074E">
        <w:rPr>
          <w:rFonts w:ascii="Verdana" w:hAnsi="Verdana" w:cs="Arial"/>
          <w:b/>
          <w:bCs/>
          <w:color w:val="000000" w:themeColor="text1"/>
          <w:sz w:val="20"/>
          <w:szCs w:val="20"/>
          <w:lang w:val="es-CO"/>
        </w:rPr>
        <w:t>CONTRATISTA</w:t>
      </w:r>
      <w:r w:rsidRPr="002C074E">
        <w:rPr>
          <w:rFonts w:ascii="Verdana" w:hAnsi="Verdana" w:cs="Arial"/>
          <w:color w:val="000000" w:themeColor="text1"/>
          <w:sz w:val="20"/>
          <w:szCs w:val="20"/>
          <w:lang w:val="es-CO"/>
        </w:rPr>
        <w:t xml:space="preserve"> autoriza que </w:t>
      </w:r>
      <w:r w:rsidRPr="002C074E">
        <w:rPr>
          <w:rFonts w:ascii="Verdana" w:hAnsi="Verdana" w:cs="Arial"/>
          <w:b/>
          <w:bCs/>
          <w:color w:val="000000" w:themeColor="text1"/>
          <w:sz w:val="20"/>
          <w:szCs w:val="20"/>
          <w:lang w:val="es-CO"/>
        </w:rPr>
        <w:t>EL MINISTERIO</w:t>
      </w:r>
      <w:r w:rsidRPr="002C074E">
        <w:rPr>
          <w:rFonts w:ascii="Verdana" w:hAnsi="Verdana" w:cs="Arial"/>
          <w:color w:val="000000" w:themeColor="text1"/>
          <w:sz w:val="20"/>
          <w:szCs w:val="20"/>
          <w:lang w:val="es-CO"/>
        </w:rPr>
        <w:t xml:space="preserve"> descuente de las sumas que le adeude de cualquier tipo de relación negocial, los valores correspondientes a las sanciones impuestas que se encuentren en firme al momento de aplicarla. </w:t>
      </w:r>
    </w:p>
    <w:p w14:paraId="42C0CA5B" w14:textId="77777777" w:rsidR="00864FAC" w:rsidRPr="002C074E" w:rsidRDefault="00864FAC" w:rsidP="00864FAC">
      <w:pPr>
        <w:tabs>
          <w:tab w:val="left" w:pos="822"/>
          <w:tab w:val="left" w:pos="8931"/>
        </w:tabs>
        <w:ind w:right="51"/>
        <w:jc w:val="both"/>
        <w:rPr>
          <w:rFonts w:ascii="Verdana" w:hAnsi="Verdana" w:cs="Arial"/>
          <w:color w:val="000000" w:themeColor="text1"/>
          <w:sz w:val="20"/>
          <w:szCs w:val="20"/>
          <w:lang w:val="es-CO"/>
        </w:rPr>
      </w:pPr>
    </w:p>
    <w:p w14:paraId="791FEC62" w14:textId="77777777" w:rsidR="00864FAC" w:rsidRPr="002C074E" w:rsidRDefault="00864FAC" w:rsidP="00864FAC">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b/>
          <w:bCs/>
          <w:color w:val="000000" w:themeColor="text1"/>
          <w:sz w:val="20"/>
          <w:szCs w:val="20"/>
          <w:lang w:val="es-CO"/>
        </w:rPr>
        <w:t>PARÁGRAFO PRIMERO:</w:t>
      </w:r>
      <w:r w:rsidRPr="002C074E">
        <w:rPr>
          <w:rFonts w:ascii="Verdana" w:hAnsi="Verdana" w:cs="Arial"/>
          <w:color w:val="000000" w:themeColor="text1"/>
          <w:sz w:val="20"/>
          <w:szCs w:val="20"/>
          <w:lang w:val="es-CO"/>
        </w:rPr>
        <w:t xml:space="preserve"> La cláusula penal no excluye la indemnización de perjuicios no cubiertos por la aplicación de dicha sanción.</w:t>
      </w:r>
    </w:p>
    <w:p w14:paraId="58BC57F2" w14:textId="77777777" w:rsidR="00864FAC" w:rsidRPr="002C074E" w:rsidRDefault="00864FAC" w:rsidP="00864FAC">
      <w:pPr>
        <w:tabs>
          <w:tab w:val="left" w:pos="822"/>
          <w:tab w:val="left" w:pos="8931"/>
        </w:tabs>
        <w:ind w:right="51"/>
        <w:jc w:val="both"/>
        <w:rPr>
          <w:rFonts w:ascii="Verdana" w:hAnsi="Verdana" w:cs="Arial"/>
          <w:color w:val="000000" w:themeColor="text1"/>
          <w:sz w:val="20"/>
          <w:szCs w:val="20"/>
          <w:lang w:val="es-CO"/>
        </w:rPr>
      </w:pPr>
    </w:p>
    <w:p w14:paraId="4C86D1EE" w14:textId="6449DCCB" w:rsidR="00864FAC" w:rsidRPr="002C074E" w:rsidRDefault="00864FAC" w:rsidP="00864FAC">
      <w:pPr>
        <w:tabs>
          <w:tab w:val="left" w:pos="822"/>
          <w:tab w:val="left" w:pos="8931"/>
        </w:tabs>
        <w:ind w:right="51"/>
        <w:jc w:val="both"/>
        <w:rPr>
          <w:rFonts w:ascii="Verdana" w:hAnsi="Verdana" w:cs="Arial"/>
          <w:color w:val="000000" w:themeColor="text1"/>
          <w:sz w:val="20"/>
          <w:szCs w:val="20"/>
          <w:lang w:val="es-CO"/>
        </w:rPr>
      </w:pPr>
      <w:r w:rsidRPr="002C074E">
        <w:rPr>
          <w:rFonts w:ascii="Verdana" w:hAnsi="Verdana" w:cs="Arial"/>
          <w:b/>
          <w:bCs/>
          <w:color w:val="000000" w:themeColor="text1"/>
          <w:sz w:val="20"/>
          <w:szCs w:val="20"/>
          <w:lang w:val="es-CO"/>
        </w:rPr>
        <w:t>PARÁGRAFO SEGUNDO:</w:t>
      </w:r>
      <w:r w:rsidRPr="002C074E">
        <w:rPr>
          <w:rFonts w:ascii="Verdana" w:hAnsi="Verdana" w:cs="Arial"/>
          <w:color w:val="000000" w:themeColor="text1"/>
          <w:sz w:val="20"/>
          <w:szCs w:val="20"/>
          <w:lang w:val="es-CO"/>
        </w:rPr>
        <w:t xml:space="preserve"> La estimación del perjuicio se realizará por parte de la SUPERVISIÓN de parte del MINISTERIO y de manera independiente a las multas u otro tipo de sanciones impuestas al CONTRATISTA.</w:t>
      </w:r>
    </w:p>
    <w:p w14:paraId="69C07A28" w14:textId="77777777" w:rsidR="00B41839" w:rsidRPr="002C074E" w:rsidRDefault="00B41839"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675A577B" w14:textId="77777777" w:rsidTr="00C521A1">
        <w:trPr>
          <w:cantSplit/>
          <w:trHeight w:val="156"/>
          <w:tblCellSpacing w:w="20" w:type="dxa"/>
        </w:trPr>
        <w:tc>
          <w:tcPr>
            <w:tcW w:w="8920" w:type="dxa"/>
            <w:shd w:val="clear" w:color="auto" w:fill="D9D9D9"/>
            <w:vAlign w:val="center"/>
          </w:tcPr>
          <w:p w14:paraId="181B38AF" w14:textId="77777777" w:rsidR="00B41839" w:rsidRPr="002C074E" w:rsidRDefault="00B41839" w:rsidP="00B41839">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13. INHABILIDADES, INCOMPATIBILIDADES Y PROHI</w:t>
            </w:r>
            <w:r w:rsidR="0074468B" w:rsidRPr="002C074E">
              <w:rPr>
                <w:rFonts w:ascii="Verdana" w:hAnsi="Verdana" w:cs="Arial"/>
                <w:b/>
                <w:color w:val="000000" w:themeColor="text1"/>
                <w:sz w:val="20"/>
                <w:szCs w:val="20"/>
                <w:lang w:eastAsia="en-US"/>
              </w:rPr>
              <w:t>BI</w:t>
            </w:r>
            <w:r w:rsidRPr="002C074E">
              <w:rPr>
                <w:rFonts w:ascii="Verdana" w:hAnsi="Verdana" w:cs="Arial"/>
                <w:b/>
                <w:color w:val="000000" w:themeColor="text1"/>
                <w:sz w:val="20"/>
                <w:szCs w:val="20"/>
                <w:lang w:eastAsia="en-US"/>
              </w:rPr>
              <w:t xml:space="preserve">CIONES-DECLARACIÓN ESPECIAL </w:t>
            </w:r>
          </w:p>
        </w:tc>
      </w:tr>
    </w:tbl>
    <w:p w14:paraId="0FDAF595" w14:textId="77777777" w:rsidR="00B41839" w:rsidRPr="002C074E" w:rsidRDefault="00B41839" w:rsidP="009E401C">
      <w:pPr>
        <w:jc w:val="both"/>
        <w:rPr>
          <w:rFonts w:ascii="Verdana" w:hAnsi="Verdana" w:cs="Arial"/>
          <w:bCs/>
          <w:color w:val="000000" w:themeColor="text1"/>
          <w:sz w:val="20"/>
          <w:szCs w:val="20"/>
        </w:rPr>
      </w:pPr>
    </w:p>
    <w:p w14:paraId="5E0C1E2F" w14:textId="77777777" w:rsidR="001E4B74" w:rsidRPr="002C074E" w:rsidRDefault="001E4B74" w:rsidP="001E4B74">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lastRenderedPageBreak/>
        <w:t>El contratista, a la firma del contrato, declara no haber presentado documentación falsa ni encontrarse incurso en causal de inhabilidad, incompatibilidad, prohibición y conflict</w:t>
      </w:r>
      <w:r w:rsidR="00665A1C" w:rsidRPr="002C074E">
        <w:rPr>
          <w:rFonts w:ascii="Verdana" w:hAnsi="Verdana" w:cs="Arial"/>
          <w:color w:val="000000" w:themeColor="text1"/>
          <w:sz w:val="20"/>
          <w:szCs w:val="20"/>
          <w:lang w:eastAsia="es-CO"/>
        </w:rPr>
        <w:t>o de interés establecido en la l</w:t>
      </w:r>
      <w:r w:rsidRPr="002C074E">
        <w:rPr>
          <w:rFonts w:ascii="Verdana" w:hAnsi="Verdana" w:cs="Arial"/>
          <w:color w:val="000000" w:themeColor="text1"/>
          <w:sz w:val="20"/>
          <w:szCs w:val="20"/>
          <w:lang w:eastAsia="es-CO"/>
        </w:rPr>
        <w:t>ey y en general en el marco normativo vigente. Así mismo, manifiesta que no ha sido sancionado por la contraloría mediante juicio de responsabilidad fiscal en su contra.</w:t>
      </w:r>
    </w:p>
    <w:p w14:paraId="11EECEBD" w14:textId="77777777" w:rsidR="00B41839" w:rsidRPr="002C074E" w:rsidRDefault="00B41839"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24BDB907" w14:textId="77777777" w:rsidTr="00C521A1">
        <w:trPr>
          <w:cantSplit/>
          <w:trHeight w:val="156"/>
          <w:tblCellSpacing w:w="20" w:type="dxa"/>
        </w:trPr>
        <w:tc>
          <w:tcPr>
            <w:tcW w:w="8920" w:type="dxa"/>
            <w:shd w:val="clear" w:color="auto" w:fill="D9D9D9"/>
            <w:vAlign w:val="center"/>
          </w:tcPr>
          <w:p w14:paraId="117DDE16" w14:textId="77777777" w:rsidR="001E4B74" w:rsidRPr="002C074E" w:rsidRDefault="001E4B74"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14. INTERPRETACIÓN, MODIFICACIÓN, TERMINACIÓN UNILATERALES Y CADUCIDAD </w:t>
            </w:r>
          </w:p>
        </w:tc>
      </w:tr>
    </w:tbl>
    <w:p w14:paraId="1D6FFC84" w14:textId="77777777" w:rsidR="00B41839" w:rsidRPr="002C074E" w:rsidRDefault="00B41839" w:rsidP="009E401C">
      <w:pPr>
        <w:jc w:val="both"/>
        <w:rPr>
          <w:rFonts w:ascii="Verdana" w:hAnsi="Verdana" w:cs="Arial"/>
          <w:bCs/>
          <w:color w:val="000000" w:themeColor="text1"/>
          <w:sz w:val="20"/>
          <w:szCs w:val="20"/>
        </w:rPr>
      </w:pPr>
    </w:p>
    <w:p w14:paraId="6604A3CC" w14:textId="77777777" w:rsidR="00E96C30" w:rsidRPr="002C074E" w:rsidRDefault="00E96C30" w:rsidP="00E96C30">
      <w:pPr>
        <w:jc w:val="both"/>
        <w:rPr>
          <w:rFonts w:ascii="Verdana" w:eastAsia="Calibri" w:hAnsi="Verdana" w:cs="Arial"/>
          <w:b/>
          <w:i/>
          <w:iCs/>
          <w:color w:val="000000" w:themeColor="text1"/>
          <w:spacing w:val="-3"/>
          <w:sz w:val="20"/>
          <w:szCs w:val="20"/>
          <w:lang w:eastAsia="en-US"/>
        </w:rPr>
      </w:pPr>
      <w:r w:rsidRPr="002C074E">
        <w:rPr>
          <w:rFonts w:ascii="Verdana" w:eastAsia="Calibri" w:hAnsi="Verdana" w:cs="Arial"/>
          <w:b/>
          <w:i/>
          <w:iCs/>
          <w:color w:val="000000" w:themeColor="text1"/>
          <w:spacing w:val="-3"/>
          <w:sz w:val="20"/>
          <w:szCs w:val="20"/>
          <w:lang w:eastAsia="en-US"/>
        </w:rPr>
        <w:t>Para Contratación directa CUANDO NO EXISTE PLURALIDAD DE OFERENTES</w:t>
      </w:r>
    </w:p>
    <w:p w14:paraId="0DB14DDC" w14:textId="77777777" w:rsidR="00E96C30" w:rsidRPr="002C074E" w:rsidRDefault="00E96C30" w:rsidP="009E401C">
      <w:pPr>
        <w:jc w:val="both"/>
        <w:rPr>
          <w:rFonts w:ascii="Verdana" w:hAnsi="Verdana" w:cs="Arial"/>
          <w:bCs/>
          <w:color w:val="000000" w:themeColor="text1"/>
          <w:sz w:val="20"/>
          <w:szCs w:val="20"/>
        </w:rPr>
      </w:pPr>
    </w:p>
    <w:p w14:paraId="6C37058E" w14:textId="77777777" w:rsidR="001E4B74" w:rsidRPr="002C074E" w:rsidRDefault="001E4B74" w:rsidP="001E4B74">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p>
    <w:p w14:paraId="27C31D2C" w14:textId="77777777" w:rsidR="0012752C" w:rsidRPr="002C074E" w:rsidRDefault="0012752C" w:rsidP="001E4B74">
      <w:pPr>
        <w:jc w:val="both"/>
        <w:rPr>
          <w:rFonts w:ascii="Verdana" w:hAnsi="Verdana" w:cs="Arial"/>
          <w:color w:val="000000" w:themeColor="text1"/>
          <w:sz w:val="20"/>
          <w:szCs w:val="20"/>
          <w:lang w:eastAsia="es-CO"/>
        </w:rPr>
      </w:pPr>
    </w:p>
    <w:p w14:paraId="4031F4F9" w14:textId="77777777" w:rsidR="00E96C30" w:rsidRPr="002C074E" w:rsidRDefault="00E96C30" w:rsidP="00E96C30">
      <w:pPr>
        <w:jc w:val="both"/>
        <w:rPr>
          <w:rFonts w:ascii="Verdana" w:hAnsi="Verdana" w:cs="Arial"/>
          <w:b/>
          <w:color w:val="000000" w:themeColor="text1"/>
          <w:sz w:val="20"/>
          <w:szCs w:val="20"/>
        </w:rPr>
      </w:pPr>
      <w:r w:rsidRPr="002C074E">
        <w:rPr>
          <w:rFonts w:ascii="Verdana" w:eastAsia="Calibri" w:hAnsi="Verdana" w:cs="Arial"/>
          <w:b/>
          <w:i/>
          <w:iCs/>
          <w:color w:val="000000" w:themeColor="text1"/>
          <w:spacing w:val="-3"/>
          <w:sz w:val="20"/>
          <w:szCs w:val="20"/>
          <w:lang w:eastAsia="en-US"/>
        </w:rPr>
        <w:t xml:space="preserve">Para Contratación directa </w:t>
      </w:r>
      <w:r w:rsidRPr="002C074E">
        <w:rPr>
          <w:rFonts w:ascii="Verdana" w:hAnsi="Verdana" w:cs="Arial"/>
          <w:b/>
          <w:color w:val="000000" w:themeColor="text1"/>
          <w:sz w:val="20"/>
          <w:szCs w:val="20"/>
        </w:rPr>
        <w:t>CONTRATOS INTERADMINISTRATIVOS</w:t>
      </w:r>
    </w:p>
    <w:p w14:paraId="1884F82F" w14:textId="77777777" w:rsidR="00E96C30" w:rsidRPr="002C074E" w:rsidRDefault="00E96C30" w:rsidP="001E4B74">
      <w:pPr>
        <w:jc w:val="both"/>
        <w:rPr>
          <w:rFonts w:ascii="Verdana" w:hAnsi="Verdana" w:cs="Arial"/>
          <w:color w:val="000000" w:themeColor="text1"/>
          <w:sz w:val="20"/>
          <w:szCs w:val="20"/>
          <w:lang w:eastAsia="es-CO"/>
        </w:rPr>
      </w:pPr>
    </w:p>
    <w:p w14:paraId="223544B5" w14:textId="63D754DC" w:rsidR="007B4E0A" w:rsidRPr="002C074E" w:rsidRDefault="007B4E0A" w:rsidP="001E4B74">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 xml:space="preserve">No </w:t>
      </w:r>
      <w:r w:rsidR="000201DD" w:rsidRPr="002C074E">
        <w:rPr>
          <w:rFonts w:ascii="Verdana" w:hAnsi="Verdana" w:cs="Arial"/>
          <w:color w:val="000000" w:themeColor="text1"/>
          <w:sz w:val="20"/>
          <w:szCs w:val="20"/>
          <w:lang w:eastAsia="es-CO"/>
        </w:rPr>
        <w:t xml:space="preserve">aplican las cláusulas excepcionales de; la terminación, modificación, interpretación unilaterales y caducidad, de conformidad con lo señalado en el artículo 14 </w:t>
      </w:r>
      <w:proofErr w:type="gramStart"/>
      <w:r w:rsidR="000201DD" w:rsidRPr="002C074E">
        <w:rPr>
          <w:rFonts w:ascii="Verdana" w:hAnsi="Verdana" w:cs="Arial"/>
          <w:color w:val="000000" w:themeColor="text1"/>
          <w:sz w:val="20"/>
          <w:szCs w:val="20"/>
          <w:lang w:eastAsia="es-CO"/>
        </w:rPr>
        <w:t>de  la</w:t>
      </w:r>
      <w:proofErr w:type="gramEnd"/>
      <w:r w:rsidR="000201DD" w:rsidRPr="002C074E">
        <w:rPr>
          <w:rFonts w:ascii="Verdana" w:hAnsi="Verdana" w:cs="Arial"/>
          <w:color w:val="000000" w:themeColor="text1"/>
          <w:sz w:val="20"/>
          <w:szCs w:val="20"/>
          <w:lang w:eastAsia="es-CO"/>
        </w:rPr>
        <w:t xml:space="preserve"> Ley 80 de 1993.,</w:t>
      </w:r>
    </w:p>
    <w:p w14:paraId="15DCFBDE" w14:textId="77777777" w:rsidR="00B41839" w:rsidRPr="002C074E" w:rsidRDefault="00B41839"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66475B8C" w14:textId="77777777" w:rsidTr="00C521A1">
        <w:trPr>
          <w:cantSplit/>
          <w:trHeight w:val="156"/>
          <w:tblCellSpacing w:w="20" w:type="dxa"/>
        </w:trPr>
        <w:tc>
          <w:tcPr>
            <w:tcW w:w="8920" w:type="dxa"/>
            <w:shd w:val="clear" w:color="auto" w:fill="D9D9D9"/>
            <w:vAlign w:val="center"/>
          </w:tcPr>
          <w:p w14:paraId="59B7410C" w14:textId="77777777" w:rsidR="001E4B74" w:rsidRPr="002C074E" w:rsidRDefault="001E4B74"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15. CONFIDENCIALIDAD  </w:t>
            </w:r>
          </w:p>
        </w:tc>
      </w:tr>
    </w:tbl>
    <w:p w14:paraId="5A90032B" w14:textId="77777777" w:rsidR="001E4B74" w:rsidRPr="002C074E" w:rsidRDefault="001E4B74" w:rsidP="001E4B74">
      <w:pPr>
        <w:jc w:val="both"/>
        <w:rPr>
          <w:rFonts w:ascii="Verdana" w:hAnsi="Verdana" w:cs="Arial"/>
          <w:bCs/>
          <w:color w:val="000000" w:themeColor="text1"/>
          <w:sz w:val="20"/>
          <w:szCs w:val="20"/>
        </w:rPr>
      </w:pPr>
    </w:p>
    <w:p w14:paraId="78FC357E" w14:textId="059D40EB" w:rsidR="001E4B74" w:rsidRPr="002C074E" w:rsidRDefault="000201DD" w:rsidP="009E401C">
      <w:pPr>
        <w:jc w:val="both"/>
        <w:rPr>
          <w:rFonts w:ascii="Verdana" w:hAnsi="Verdana" w:cs="Arial"/>
          <w:color w:val="000000" w:themeColor="text1"/>
          <w:sz w:val="20"/>
          <w:szCs w:val="20"/>
          <w:lang w:val="es-CO"/>
        </w:rPr>
      </w:pPr>
      <w:r w:rsidRPr="002C074E">
        <w:rPr>
          <w:rFonts w:ascii="Verdana" w:hAnsi="Verdana" w:cs="Arial"/>
          <w:color w:val="000000" w:themeColor="text1"/>
          <w:sz w:val="20"/>
          <w:szCs w:val="20"/>
          <w:lang w:val="es-CO"/>
        </w:rPr>
        <w:t>En caso de que exista información sujeta a alguna reserva legal, las partes deben mantener la confidencialidad de esta información. Para ello, debe comunicar a la otra parte que la información suministrada tiene el carácter de confidencial.</w:t>
      </w:r>
    </w:p>
    <w:p w14:paraId="46182556" w14:textId="77777777" w:rsidR="000201DD" w:rsidRPr="002C074E" w:rsidRDefault="000201DD"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6C2B8FCF" w14:textId="77777777" w:rsidTr="00C521A1">
        <w:trPr>
          <w:cantSplit/>
          <w:trHeight w:val="156"/>
          <w:tblCellSpacing w:w="20" w:type="dxa"/>
        </w:trPr>
        <w:tc>
          <w:tcPr>
            <w:tcW w:w="8920" w:type="dxa"/>
            <w:shd w:val="clear" w:color="auto" w:fill="D9D9D9"/>
            <w:vAlign w:val="center"/>
          </w:tcPr>
          <w:p w14:paraId="7E9D1B41" w14:textId="77777777" w:rsidR="001E4B74" w:rsidRPr="002C074E" w:rsidRDefault="001E4B74"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16. INDEMNIDAD </w:t>
            </w:r>
          </w:p>
        </w:tc>
      </w:tr>
    </w:tbl>
    <w:p w14:paraId="5E38FA7F" w14:textId="77777777" w:rsidR="00665A1C" w:rsidRPr="002C074E" w:rsidRDefault="00665A1C" w:rsidP="00665A1C">
      <w:pPr>
        <w:tabs>
          <w:tab w:val="left" w:pos="327"/>
        </w:tabs>
        <w:ind w:left="36"/>
        <w:jc w:val="both"/>
        <w:rPr>
          <w:rFonts w:ascii="Verdana" w:hAnsi="Verdana" w:cs="Arial"/>
          <w:color w:val="000000" w:themeColor="text1"/>
          <w:sz w:val="20"/>
          <w:szCs w:val="20"/>
        </w:rPr>
      </w:pPr>
    </w:p>
    <w:p w14:paraId="4AEED58B" w14:textId="77777777" w:rsidR="00665A1C" w:rsidRPr="002C074E" w:rsidRDefault="00665A1C" w:rsidP="00665A1C">
      <w:pPr>
        <w:tabs>
          <w:tab w:val="left" w:pos="327"/>
        </w:tabs>
        <w:ind w:left="36"/>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 xml:space="preserve">El CONTRATISTA deberá mantener al </w:t>
      </w:r>
      <w:r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 xml:space="preserve">,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al </w:t>
      </w:r>
      <w:r w:rsidRPr="002C074E">
        <w:rPr>
          <w:rFonts w:ascii="Verdana" w:hAnsi="Verdana" w:cs="Arial"/>
          <w:b/>
          <w:color w:val="000000" w:themeColor="text1"/>
          <w:sz w:val="20"/>
          <w:szCs w:val="20"/>
          <w:lang w:eastAsia="es-CO"/>
        </w:rPr>
        <w:t xml:space="preserve">MINISTERIO </w:t>
      </w:r>
      <w:r w:rsidRPr="002C074E">
        <w:rPr>
          <w:rFonts w:ascii="Verdana" w:hAnsi="Verdana" w:cs="Arial"/>
          <w:color w:val="000000" w:themeColor="text1"/>
          <w:sz w:val="20"/>
          <w:szCs w:val="20"/>
          <w:lang w:eastAsia="es-CO"/>
        </w:rPr>
        <w:t xml:space="preserve">contra todo reclamo, demanda, acción legal y costo que pueda causarse o surgir por daños o lesiones a personas o propiedades de terceros incluido el personal del </w:t>
      </w:r>
      <w:r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 xml:space="preserve">, ocasionados por EL CONTRATISTA en la ejecución del objeto y las obligaciones contractuales. </w:t>
      </w:r>
    </w:p>
    <w:p w14:paraId="4783158E" w14:textId="77777777" w:rsidR="001E4B74" w:rsidRPr="002C074E" w:rsidRDefault="001E4B74"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1E0C6A53" w14:textId="77777777" w:rsidTr="00C521A1">
        <w:trPr>
          <w:cantSplit/>
          <w:trHeight w:val="156"/>
          <w:tblCellSpacing w:w="20" w:type="dxa"/>
        </w:trPr>
        <w:tc>
          <w:tcPr>
            <w:tcW w:w="8920" w:type="dxa"/>
            <w:shd w:val="clear" w:color="auto" w:fill="D9D9D9"/>
            <w:vAlign w:val="center"/>
          </w:tcPr>
          <w:p w14:paraId="0ADEBD2F" w14:textId="77777777" w:rsidR="001E4B74" w:rsidRPr="002C074E" w:rsidRDefault="001E4B74"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 xml:space="preserve">17. DERECHOS DE AUTOR/PROPIEDAD DE LA INFORMACIÓN (CUANDO APLIQUE) </w:t>
            </w:r>
          </w:p>
        </w:tc>
      </w:tr>
    </w:tbl>
    <w:p w14:paraId="5D57B91C" w14:textId="77777777" w:rsidR="00665A1C" w:rsidRPr="002C074E" w:rsidRDefault="00665A1C" w:rsidP="009E401C">
      <w:pPr>
        <w:jc w:val="both"/>
        <w:rPr>
          <w:rFonts w:ascii="Verdana" w:hAnsi="Verdana" w:cs="Arial"/>
          <w:color w:val="000000" w:themeColor="text1"/>
          <w:sz w:val="20"/>
          <w:szCs w:val="20"/>
          <w:lang w:eastAsia="es-CO"/>
        </w:rPr>
      </w:pPr>
    </w:p>
    <w:p w14:paraId="0965418A" w14:textId="77777777" w:rsidR="001E4B74" w:rsidRPr="002C074E" w:rsidRDefault="00665A1C" w:rsidP="009E401C">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 xml:space="preserve">Los derechos patrimoniales sobre los productos que se realicen en virtud del cumplimiento de las obligaciones y entregables establecidos en el contrato serán a </w:t>
      </w:r>
      <w:r w:rsidRPr="002C074E">
        <w:rPr>
          <w:rFonts w:ascii="Verdana" w:hAnsi="Verdana" w:cs="Arial"/>
          <w:color w:val="000000" w:themeColor="text1"/>
          <w:sz w:val="20"/>
          <w:szCs w:val="20"/>
          <w:lang w:eastAsia="es-CO"/>
        </w:rPr>
        <w:lastRenderedPageBreak/>
        <w:t xml:space="preserve">perpetuidad 100% de propiedad del </w:t>
      </w:r>
      <w:r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 xml:space="preserve">,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El CONTRATISTA requiera utilizar la información derivada de la ejecución del contrato a futuro, lo podrá realizar previa autorización al </w:t>
      </w:r>
      <w:r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w:t>
      </w:r>
    </w:p>
    <w:p w14:paraId="0C9000DC" w14:textId="77777777" w:rsidR="001E4B74" w:rsidRPr="002C074E" w:rsidRDefault="001E4B74" w:rsidP="009E401C">
      <w:pPr>
        <w:jc w:val="both"/>
        <w:rPr>
          <w:rFonts w:ascii="Verdana" w:hAnsi="Verdana" w:cs="Arial"/>
          <w:bCs/>
          <w:color w:val="000000" w:themeColor="text1"/>
          <w:sz w:val="20"/>
          <w:szCs w:val="20"/>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70810A13" w14:textId="77777777" w:rsidTr="00C521A1">
        <w:trPr>
          <w:cantSplit/>
          <w:trHeight w:val="156"/>
          <w:tblCellSpacing w:w="20" w:type="dxa"/>
        </w:trPr>
        <w:tc>
          <w:tcPr>
            <w:tcW w:w="8920" w:type="dxa"/>
            <w:shd w:val="clear" w:color="auto" w:fill="D9D9D9"/>
            <w:vAlign w:val="center"/>
          </w:tcPr>
          <w:p w14:paraId="0B7DB478" w14:textId="59FE7A16" w:rsidR="001E4B74" w:rsidRPr="002C074E" w:rsidRDefault="00A31A92"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18</w:t>
            </w:r>
            <w:r w:rsidR="001E4B74" w:rsidRPr="002C074E">
              <w:rPr>
                <w:rFonts w:ascii="Verdana" w:hAnsi="Verdana" w:cs="Arial"/>
                <w:b/>
                <w:color w:val="000000" w:themeColor="text1"/>
                <w:sz w:val="20"/>
                <w:szCs w:val="20"/>
                <w:lang w:eastAsia="en-US"/>
              </w:rPr>
              <w:t xml:space="preserve">. AUSENCIA DE RELACIÓN LABORAL </w:t>
            </w:r>
            <w:r w:rsidR="000201DD" w:rsidRPr="002C074E">
              <w:rPr>
                <w:rFonts w:ascii="Verdana" w:hAnsi="Verdana" w:cs="Arial"/>
                <w:b/>
                <w:color w:val="000000" w:themeColor="text1"/>
                <w:sz w:val="20"/>
                <w:szCs w:val="20"/>
                <w:lang w:val="es-CO"/>
              </w:rPr>
              <w:t>Y AUTONOMÍA</w:t>
            </w:r>
          </w:p>
        </w:tc>
      </w:tr>
    </w:tbl>
    <w:p w14:paraId="216C7ABB" w14:textId="77777777" w:rsidR="001E4B74" w:rsidRPr="002C074E" w:rsidRDefault="001E4B74" w:rsidP="009E401C">
      <w:pPr>
        <w:jc w:val="both"/>
        <w:rPr>
          <w:rFonts w:ascii="Verdana" w:hAnsi="Verdana" w:cs="Arial"/>
          <w:color w:val="000000" w:themeColor="text1"/>
          <w:sz w:val="20"/>
          <w:szCs w:val="20"/>
          <w:lang w:eastAsia="es-CO"/>
        </w:rPr>
      </w:pPr>
    </w:p>
    <w:p w14:paraId="69D82584" w14:textId="77777777" w:rsidR="000201DD" w:rsidRPr="002C074E" w:rsidRDefault="000201DD" w:rsidP="000201DD">
      <w:pPr>
        <w:tabs>
          <w:tab w:val="left" w:pos="822"/>
          <w:tab w:val="left" w:pos="8931"/>
        </w:tabs>
        <w:ind w:right="51"/>
        <w:jc w:val="both"/>
        <w:rPr>
          <w:rFonts w:ascii="Verdana" w:hAnsi="Verdana" w:cs="Arial"/>
          <w:color w:val="000000" w:themeColor="text1"/>
          <w:sz w:val="20"/>
          <w:szCs w:val="20"/>
          <w:u w:val="single"/>
          <w:lang w:val="es-CO"/>
        </w:rPr>
      </w:pPr>
      <w:r w:rsidRPr="002C074E">
        <w:rPr>
          <w:rFonts w:ascii="Verdana" w:hAnsi="Verdana" w:cs="Arial"/>
          <w:color w:val="000000" w:themeColor="text1"/>
          <w:sz w:val="20"/>
          <w:szCs w:val="20"/>
          <w:lang w:val="es-CO"/>
        </w:rPr>
        <w:t xml:space="preserve">El contrato no genera relación laboral ni prestaciones sociales respecto del </w:t>
      </w:r>
      <w:r w:rsidRPr="002C074E">
        <w:rPr>
          <w:rFonts w:ascii="Verdana" w:hAnsi="Verdana" w:cs="Arial"/>
          <w:b/>
          <w:color w:val="000000" w:themeColor="text1"/>
          <w:sz w:val="20"/>
          <w:szCs w:val="20"/>
          <w:lang w:val="es-CO"/>
        </w:rPr>
        <w:t xml:space="preserve">CONTRATISTA </w:t>
      </w:r>
      <w:r w:rsidRPr="002C074E">
        <w:rPr>
          <w:rFonts w:ascii="Verdana" w:hAnsi="Verdana" w:cs="Arial"/>
          <w:color w:val="000000" w:themeColor="text1"/>
          <w:sz w:val="20"/>
          <w:szCs w:val="20"/>
          <w:lang w:val="es-CO"/>
        </w:rPr>
        <w:t xml:space="preserve">ni del personal que </w:t>
      </w:r>
      <w:r w:rsidRPr="002C074E">
        <w:rPr>
          <w:rFonts w:ascii="Verdana" w:hAnsi="Verdana" w:cs="Arial"/>
          <w:b/>
          <w:color w:val="000000" w:themeColor="text1"/>
          <w:sz w:val="20"/>
          <w:szCs w:val="20"/>
          <w:lang w:val="es-CO"/>
        </w:rPr>
        <w:t xml:space="preserve">EL CONTRATISTA </w:t>
      </w:r>
      <w:r w:rsidRPr="002C074E">
        <w:rPr>
          <w:rFonts w:ascii="Verdana" w:hAnsi="Verdana" w:cs="Arial"/>
          <w:color w:val="000000" w:themeColor="text1"/>
          <w:sz w:val="20"/>
          <w:szCs w:val="20"/>
          <w:lang w:val="es-CO"/>
        </w:rPr>
        <w:t xml:space="preserve">subcontrate para la ejecución. Será obligación del </w:t>
      </w:r>
      <w:r w:rsidRPr="002C074E">
        <w:rPr>
          <w:rFonts w:ascii="Verdana" w:hAnsi="Verdana" w:cs="Arial"/>
          <w:b/>
          <w:bCs/>
          <w:color w:val="000000" w:themeColor="text1"/>
          <w:sz w:val="20"/>
          <w:szCs w:val="20"/>
          <w:lang w:val="es-CO"/>
        </w:rPr>
        <w:t>CONTRATISTA</w:t>
      </w:r>
      <w:r w:rsidRPr="002C074E">
        <w:rPr>
          <w:rFonts w:ascii="Verdana" w:hAnsi="Verdana" w:cs="Arial"/>
          <w:color w:val="000000" w:themeColor="text1"/>
          <w:sz w:val="20"/>
          <w:szCs w:val="20"/>
          <w:lang w:val="es-CO"/>
        </w:rPr>
        <w:t>, cumplir todas las obligaciones contenidas en la Ley 100 de 1993 y sus decretos reglamentarios y cumplir con el pago de la totalidad de los aportes y prestaciones sociales de conformidad con la Ley. Así mismo, deberá tomar las precauciones y entregar la dotación de seguridad industrial necesarias para garantizar la seguridad del personal a su cargo o servicio, de acuerdo con las reglamentaciones vigentes en el país, si ello hubiere lugar.</w:t>
      </w:r>
    </w:p>
    <w:p w14:paraId="63AED25C" w14:textId="77777777" w:rsidR="001E4B74" w:rsidRPr="002C074E" w:rsidRDefault="001E4B74" w:rsidP="009E401C">
      <w:pPr>
        <w:jc w:val="both"/>
        <w:rPr>
          <w:rFonts w:ascii="Verdana" w:hAnsi="Verdana" w:cs="Arial"/>
          <w:bCs/>
          <w:color w:val="000000" w:themeColor="text1"/>
          <w:sz w:val="20"/>
          <w:szCs w:val="20"/>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6DC1184D" w14:textId="77777777" w:rsidTr="00C521A1">
        <w:trPr>
          <w:cantSplit/>
          <w:trHeight w:val="156"/>
          <w:tblCellSpacing w:w="20" w:type="dxa"/>
        </w:trPr>
        <w:tc>
          <w:tcPr>
            <w:tcW w:w="8920" w:type="dxa"/>
            <w:shd w:val="clear" w:color="auto" w:fill="D9D9D9"/>
            <w:vAlign w:val="center"/>
          </w:tcPr>
          <w:p w14:paraId="44C8FDE5" w14:textId="77777777" w:rsidR="001E4B74" w:rsidRPr="002C074E" w:rsidRDefault="00A31A92"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19</w:t>
            </w:r>
            <w:r w:rsidR="001E4B74" w:rsidRPr="002C074E">
              <w:rPr>
                <w:rFonts w:ascii="Verdana" w:hAnsi="Verdana" w:cs="Arial"/>
                <w:b/>
                <w:color w:val="000000" w:themeColor="text1"/>
                <w:sz w:val="20"/>
                <w:szCs w:val="20"/>
                <w:lang w:eastAsia="en-US"/>
              </w:rPr>
              <w:t xml:space="preserve">. NORMATIVAD APLICABLE </w:t>
            </w:r>
          </w:p>
        </w:tc>
      </w:tr>
    </w:tbl>
    <w:p w14:paraId="23CE2135" w14:textId="77777777" w:rsidR="00665A1C" w:rsidRPr="002C074E" w:rsidRDefault="00665A1C" w:rsidP="009E401C">
      <w:pPr>
        <w:jc w:val="both"/>
        <w:rPr>
          <w:rFonts w:ascii="Verdana" w:hAnsi="Verdana" w:cs="Arial"/>
          <w:color w:val="000000" w:themeColor="text1"/>
          <w:sz w:val="20"/>
          <w:szCs w:val="20"/>
          <w:lang w:eastAsia="es-CO"/>
        </w:rPr>
      </w:pPr>
    </w:p>
    <w:p w14:paraId="35DCC300" w14:textId="77777777" w:rsidR="001E4B74" w:rsidRPr="002C074E" w:rsidRDefault="00665A1C" w:rsidP="009E401C">
      <w:pPr>
        <w:jc w:val="both"/>
        <w:rPr>
          <w:rFonts w:ascii="Verdana" w:hAnsi="Verdana" w:cs="Arial"/>
          <w:bCs/>
          <w:color w:val="000000" w:themeColor="text1"/>
          <w:sz w:val="20"/>
          <w:szCs w:val="20"/>
          <w:lang w:val="es-CO"/>
        </w:rPr>
      </w:pPr>
      <w:r w:rsidRPr="002C074E">
        <w:rPr>
          <w:rFonts w:ascii="Verdana" w:hAnsi="Verdana" w:cs="Arial"/>
          <w:color w:val="000000" w:themeColor="text1"/>
          <w:sz w:val="20"/>
          <w:szCs w:val="20"/>
          <w:lang w:eastAsia="es-CO"/>
        </w:rPr>
        <w:t xml:space="preserve">Ley 80 de 1993, Ley 1150 de 2007, Ley 1474 de 2011, Decreto 1082 de 2015, manuales, procedimientos, instructivos, circulares y demás lineamientos vigentes en el </w:t>
      </w:r>
      <w:r w:rsidRPr="002C074E">
        <w:rPr>
          <w:rFonts w:ascii="Verdana" w:hAnsi="Verdana" w:cs="Arial"/>
          <w:b/>
          <w:color w:val="000000" w:themeColor="text1"/>
          <w:sz w:val="20"/>
          <w:szCs w:val="20"/>
          <w:lang w:eastAsia="es-CO"/>
        </w:rPr>
        <w:t>MINISTERIO</w:t>
      </w:r>
    </w:p>
    <w:p w14:paraId="71319B2F" w14:textId="77777777" w:rsidR="001E4B74" w:rsidRPr="002C074E" w:rsidRDefault="001E4B74" w:rsidP="009E401C">
      <w:pPr>
        <w:jc w:val="both"/>
        <w:rPr>
          <w:rFonts w:ascii="Verdana" w:hAnsi="Verdana" w:cs="Arial"/>
          <w:bCs/>
          <w:color w:val="000000" w:themeColor="text1"/>
          <w:sz w:val="20"/>
          <w:szCs w:val="20"/>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0B52965C" w14:textId="77777777" w:rsidTr="00C521A1">
        <w:trPr>
          <w:cantSplit/>
          <w:trHeight w:val="156"/>
          <w:tblCellSpacing w:w="20" w:type="dxa"/>
        </w:trPr>
        <w:tc>
          <w:tcPr>
            <w:tcW w:w="8920" w:type="dxa"/>
            <w:shd w:val="clear" w:color="auto" w:fill="D9D9D9"/>
            <w:vAlign w:val="center"/>
          </w:tcPr>
          <w:p w14:paraId="171B3F28" w14:textId="77777777" w:rsidR="001E4B74" w:rsidRPr="002C074E" w:rsidRDefault="00A31A92" w:rsidP="001E4B74">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20</w:t>
            </w:r>
            <w:r w:rsidR="001E4B74" w:rsidRPr="002C074E">
              <w:rPr>
                <w:rFonts w:ascii="Verdana" w:hAnsi="Verdana" w:cs="Arial"/>
                <w:b/>
                <w:color w:val="000000" w:themeColor="text1"/>
                <w:sz w:val="20"/>
                <w:szCs w:val="20"/>
                <w:lang w:eastAsia="en-US"/>
              </w:rPr>
              <w:t>. EXPEDIENTE CONTRACTUAL Y CARÁCTER VINCULANTE DE LOS DOCUMENTOS</w:t>
            </w:r>
          </w:p>
        </w:tc>
      </w:tr>
    </w:tbl>
    <w:p w14:paraId="7A5EFD11" w14:textId="77777777" w:rsidR="001E4B74" w:rsidRPr="002C074E" w:rsidRDefault="001E4B74" w:rsidP="009E401C">
      <w:pPr>
        <w:jc w:val="both"/>
        <w:rPr>
          <w:rFonts w:ascii="Verdana" w:hAnsi="Verdana" w:cs="Arial"/>
          <w:bCs/>
          <w:color w:val="000000" w:themeColor="text1"/>
          <w:sz w:val="20"/>
          <w:szCs w:val="20"/>
          <w:lang w:val="es-CO"/>
        </w:rPr>
      </w:pPr>
    </w:p>
    <w:p w14:paraId="291F777A" w14:textId="77777777" w:rsidR="001E4B74" w:rsidRPr="002C074E" w:rsidRDefault="00665A1C" w:rsidP="009E401C">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 xml:space="preserve">Los estudios y documentos previos, el memorando de solicitud de la contratación, y en general todas las actuaciones y documentos generados durante las fases precontractual, contractual y </w:t>
      </w:r>
      <w:proofErr w:type="spellStart"/>
      <w:r w:rsidRPr="002C074E">
        <w:rPr>
          <w:rFonts w:ascii="Verdana" w:hAnsi="Verdana" w:cs="Arial"/>
          <w:color w:val="000000" w:themeColor="text1"/>
          <w:sz w:val="20"/>
          <w:szCs w:val="20"/>
          <w:lang w:eastAsia="es-CO"/>
        </w:rPr>
        <w:t>postcontractual</w:t>
      </w:r>
      <w:proofErr w:type="spellEnd"/>
      <w:r w:rsidRPr="002C074E">
        <w:rPr>
          <w:rFonts w:ascii="Verdana" w:hAnsi="Verdana" w:cs="Arial"/>
          <w:color w:val="000000" w:themeColor="text1"/>
          <w:sz w:val="20"/>
          <w:szCs w:val="20"/>
          <w:lang w:eastAsia="es-CO"/>
        </w:rPr>
        <w:t xml:space="preserve">, configuran el respectivo expediente como parte integral del presente </w:t>
      </w:r>
      <w:r w:rsidR="00A37E10" w:rsidRPr="002C074E">
        <w:rPr>
          <w:rFonts w:ascii="Verdana" w:hAnsi="Verdana" w:cs="Arial"/>
          <w:color w:val="000000" w:themeColor="text1"/>
          <w:sz w:val="20"/>
          <w:szCs w:val="20"/>
          <w:lang w:eastAsia="es-CO"/>
        </w:rPr>
        <w:t xml:space="preserve">estudio previo y futuro </w:t>
      </w:r>
      <w:r w:rsidRPr="002C074E">
        <w:rPr>
          <w:rFonts w:ascii="Verdana" w:hAnsi="Verdana" w:cs="Arial"/>
          <w:color w:val="000000" w:themeColor="text1"/>
          <w:sz w:val="20"/>
          <w:szCs w:val="20"/>
          <w:lang w:eastAsia="es-CO"/>
        </w:rPr>
        <w:t>contrato y tienen carácter vinculante en la relación jurídica, que se establece con la suscripción del contrato</w:t>
      </w:r>
      <w:r w:rsidR="00A37E10" w:rsidRPr="002C074E">
        <w:rPr>
          <w:rFonts w:ascii="Verdana" w:hAnsi="Verdana" w:cs="Arial"/>
          <w:color w:val="000000" w:themeColor="text1"/>
          <w:sz w:val="20"/>
          <w:szCs w:val="20"/>
          <w:lang w:eastAsia="es-CO"/>
        </w:rPr>
        <w:t xml:space="preserve"> estatal</w:t>
      </w:r>
      <w:r w:rsidRPr="002C074E">
        <w:rPr>
          <w:rFonts w:ascii="Verdana" w:hAnsi="Verdana" w:cs="Arial"/>
          <w:color w:val="000000" w:themeColor="text1"/>
          <w:sz w:val="20"/>
          <w:szCs w:val="20"/>
          <w:lang w:eastAsia="es-CO"/>
        </w:rPr>
        <w:t>.</w:t>
      </w:r>
    </w:p>
    <w:p w14:paraId="3737585D" w14:textId="77777777" w:rsidR="00665A1C" w:rsidRPr="002C074E" w:rsidRDefault="00665A1C" w:rsidP="009E401C">
      <w:pPr>
        <w:jc w:val="both"/>
        <w:rPr>
          <w:rFonts w:ascii="Verdana" w:hAnsi="Verdana" w:cs="Arial"/>
          <w:bCs/>
          <w:color w:val="000000" w:themeColor="text1"/>
          <w:sz w:val="20"/>
          <w:szCs w:val="20"/>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4D107E10" w14:textId="77777777" w:rsidTr="00C521A1">
        <w:trPr>
          <w:cantSplit/>
          <w:trHeight w:val="156"/>
          <w:tblCellSpacing w:w="20" w:type="dxa"/>
        </w:trPr>
        <w:tc>
          <w:tcPr>
            <w:tcW w:w="8920" w:type="dxa"/>
            <w:shd w:val="clear" w:color="auto" w:fill="D9D9D9"/>
            <w:vAlign w:val="center"/>
          </w:tcPr>
          <w:p w14:paraId="6145C7D7" w14:textId="77777777" w:rsidR="001E4B74" w:rsidRPr="002C074E" w:rsidRDefault="00A31A92" w:rsidP="00C521A1">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21</w:t>
            </w:r>
            <w:r w:rsidR="001E4B74" w:rsidRPr="002C074E">
              <w:rPr>
                <w:rFonts w:ascii="Verdana" w:hAnsi="Verdana" w:cs="Arial"/>
                <w:b/>
                <w:color w:val="000000" w:themeColor="text1"/>
                <w:sz w:val="20"/>
                <w:szCs w:val="20"/>
                <w:lang w:eastAsia="en-US"/>
              </w:rPr>
              <w:t xml:space="preserve">. PERFECCIONAMIENTO Y EJECUCIÓN </w:t>
            </w:r>
          </w:p>
        </w:tc>
      </w:tr>
    </w:tbl>
    <w:p w14:paraId="0CC1086D" w14:textId="77777777" w:rsidR="001E4B74" w:rsidRPr="002C074E" w:rsidRDefault="001E4B74" w:rsidP="009E401C">
      <w:pPr>
        <w:jc w:val="both"/>
        <w:rPr>
          <w:rFonts w:ascii="Verdana" w:hAnsi="Verdana" w:cs="Arial"/>
          <w:color w:val="000000" w:themeColor="text1"/>
          <w:sz w:val="20"/>
          <w:szCs w:val="20"/>
          <w:lang w:eastAsia="es-CO"/>
        </w:rPr>
      </w:pPr>
    </w:p>
    <w:p w14:paraId="646D048E" w14:textId="77777777" w:rsidR="00665A1C" w:rsidRPr="002C074E" w:rsidRDefault="00665A1C" w:rsidP="00665A1C">
      <w:pPr>
        <w:jc w:val="both"/>
        <w:rPr>
          <w:rFonts w:ascii="Verdana" w:hAnsi="Verdana" w:cs="Arial"/>
          <w:bCs/>
          <w:color w:val="000000" w:themeColor="text1"/>
          <w:sz w:val="20"/>
          <w:szCs w:val="20"/>
          <w:lang w:val="es-CO"/>
        </w:rPr>
      </w:pPr>
      <w:r w:rsidRPr="002C074E">
        <w:rPr>
          <w:rFonts w:ascii="Verdana" w:hAnsi="Verdana" w:cs="Arial"/>
          <w:color w:val="000000" w:themeColor="text1"/>
          <w:sz w:val="20"/>
          <w:szCs w:val="20"/>
          <w:lang w:eastAsia="es-CO"/>
        </w:rPr>
        <w:t xml:space="preserve">El contrato se entiende perfeccionado cuando se logre acuerdo sobre el objeto y la contraprestación y éste se eleve a escrito, de conformidad con lo establecido en el artículo 41 de la Ley 80 de 1993, mientras que para su ejecución se requiere de la existencia del registro presupuestal correspondiente y la aprobación de las garantías por parte del </w:t>
      </w:r>
      <w:r w:rsidRPr="002C074E">
        <w:rPr>
          <w:rFonts w:ascii="Verdana" w:hAnsi="Verdana" w:cs="Arial"/>
          <w:b/>
          <w:color w:val="000000" w:themeColor="text1"/>
          <w:sz w:val="20"/>
          <w:szCs w:val="20"/>
          <w:lang w:eastAsia="es-CO"/>
        </w:rPr>
        <w:t>MINISTERIO</w:t>
      </w:r>
      <w:r w:rsidRPr="002C074E">
        <w:rPr>
          <w:rFonts w:ascii="Verdana" w:hAnsi="Verdana" w:cs="Arial"/>
          <w:color w:val="000000" w:themeColor="text1"/>
          <w:sz w:val="20"/>
          <w:szCs w:val="20"/>
          <w:lang w:eastAsia="es-CO"/>
        </w:rPr>
        <w:t>, cuando aplique.</w:t>
      </w:r>
    </w:p>
    <w:p w14:paraId="455495F3" w14:textId="77777777" w:rsidR="00665A1C" w:rsidRPr="002C074E" w:rsidRDefault="00665A1C" w:rsidP="00665A1C">
      <w:pPr>
        <w:jc w:val="both"/>
        <w:rPr>
          <w:rFonts w:ascii="Verdana" w:hAnsi="Verdana" w:cs="Arial"/>
          <w:color w:val="000000" w:themeColor="text1"/>
          <w:sz w:val="20"/>
          <w:szCs w:val="20"/>
          <w:lang w:eastAsia="es-CO"/>
        </w:rPr>
      </w:pPr>
    </w:p>
    <w:p w14:paraId="5909675D" w14:textId="77777777" w:rsidR="001E4B74" w:rsidRPr="002C074E" w:rsidRDefault="00665A1C" w:rsidP="00665A1C">
      <w:pPr>
        <w:tabs>
          <w:tab w:val="left" w:pos="1395"/>
        </w:tabs>
        <w:jc w:val="both"/>
        <w:rPr>
          <w:rFonts w:ascii="Verdana" w:hAnsi="Verdana" w:cs="Arial"/>
          <w:bCs/>
          <w:color w:val="000000" w:themeColor="text1"/>
          <w:sz w:val="20"/>
          <w:szCs w:val="20"/>
        </w:rPr>
      </w:pPr>
      <w:r w:rsidRPr="002C074E">
        <w:rPr>
          <w:rFonts w:ascii="Verdana" w:hAnsi="Verdana" w:cs="Arial"/>
          <w:b/>
          <w:color w:val="000000" w:themeColor="text1"/>
          <w:sz w:val="20"/>
          <w:szCs w:val="20"/>
          <w:lang w:eastAsia="es-CO"/>
        </w:rPr>
        <w:t>Nota:</w:t>
      </w:r>
      <w:r w:rsidRPr="002C074E">
        <w:rPr>
          <w:rFonts w:ascii="Verdana" w:hAnsi="Verdana" w:cs="Arial"/>
          <w:color w:val="000000" w:themeColor="text1"/>
          <w:sz w:val="20"/>
          <w:szCs w:val="20"/>
          <w:lang w:eastAsia="es-CO"/>
        </w:rPr>
        <w:t xml:space="preserve"> El perfeccionamiento del contrato en </w:t>
      </w:r>
      <w:proofErr w:type="spellStart"/>
      <w:r w:rsidRPr="002C074E">
        <w:rPr>
          <w:rFonts w:ascii="Verdana" w:hAnsi="Verdana" w:cs="Arial"/>
          <w:color w:val="000000" w:themeColor="text1"/>
          <w:sz w:val="20"/>
          <w:szCs w:val="20"/>
          <w:lang w:eastAsia="es-CO"/>
        </w:rPr>
        <w:t>Secop</w:t>
      </w:r>
      <w:proofErr w:type="spellEnd"/>
      <w:r w:rsidRPr="002C074E">
        <w:rPr>
          <w:rFonts w:ascii="Verdana" w:hAnsi="Verdana" w:cs="Arial"/>
          <w:color w:val="000000" w:themeColor="text1"/>
          <w:sz w:val="20"/>
          <w:szCs w:val="20"/>
          <w:lang w:eastAsia="es-CO"/>
        </w:rPr>
        <w:t xml:space="preserve"> II, se entiende incorporado en la plataforma con la aprobación de las partes</w:t>
      </w:r>
      <w:r w:rsidRPr="002C074E">
        <w:rPr>
          <w:rFonts w:ascii="Verdana" w:hAnsi="Verdana" w:cs="Arial"/>
          <w:bCs/>
          <w:color w:val="000000" w:themeColor="text1"/>
          <w:sz w:val="20"/>
          <w:szCs w:val="20"/>
        </w:rPr>
        <w:t xml:space="preserve">.  </w:t>
      </w:r>
    </w:p>
    <w:p w14:paraId="58CF3DB0" w14:textId="77777777" w:rsidR="00665A1C" w:rsidRPr="002C074E" w:rsidRDefault="00665A1C" w:rsidP="00665A1C">
      <w:pPr>
        <w:tabs>
          <w:tab w:val="left" w:pos="1395"/>
        </w:tabs>
        <w:jc w:val="both"/>
        <w:rPr>
          <w:rFonts w:ascii="Verdana" w:hAnsi="Verdana" w:cs="Arial"/>
          <w:bCs/>
          <w:color w:val="000000" w:themeColor="text1"/>
          <w:sz w:val="20"/>
          <w:szCs w:val="20"/>
          <w:lang w:val="es-CO"/>
        </w:rPr>
      </w:pPr>
    </w:p>
    <w:tbl>
      <w:tblPr>
        <w:tblW w:w="9000"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9000"/>
      </w:tblGrid>
      <w:tr w:rsidR="002C074E" w:rsidRPr="002C074E" w14:paraId="0D070B46" w14:textId="77777777" w:rsidTr="00C521A1">
        <w:trPr>
          <w:cantSplit/>
          <w:trHeight w:val="156"/>
          <w:tblCellSpacing w:w="20" w:type="dxa"/>
        </w:trPr>
        <w:tc>
          <w:tcPr>
            <w:tcW w:w="8920" w:type="dxa"/>
            <w:shd w:val="clear" w:color="auto" w:fill="D9D9D9"/>
            <w:vAlign w:val="center"/>
          </w:tcPr>
          <w:p w14:paraId="217E8027" w14:textId="77777777" w:rsidR="001E4B74" w:rsidRPr="002C074E" w:rsidRDefault="00A31A92" w:rsidP="00C521A1">
            <w:pPr>
              <w:jc w:val="both"/>
              <w:rPr>
                <w:rFonts w:ascii="Verdana" w:hAnsi="Verdana" w:cs="Arial"/>
                <w:b/>
                <w:color w:val="000000" w:themeColor="text1"/>
                <w:sz w:val="20"/>
                <w:szCs w:val="20"/>
                <w:lang w:val="es-CO"/>
              </w:rPr>
            </w:pPr>
            <w:r w:rsidRPr="002C074E">
              <w:rPr>
                <w:rFonts w:ascii="Verdana" w:hAnsi="Verdana" w:cs="Arial"/>
                <w:b/>
                <w:color w:val="000000" w:themeColor="text1"/>
                <w:sz w:val="20"/>
                <w:szCs w:val="20"/>
                <w:lang w:eastAsia="en-US"/>
              </w:rPr>
              <w:t>22</w:t>
            </w:r>
            <w:r w:rsidR="001E4B74" w:rsidRPr="002C074E">
              <w:rPr>
                <w:rFonts w:ascii="Verdana" w:hAnsi="Verdana" w:cs="Arial"/>
                <w:b/>
                <w:color w:val="000000" w:themeColor="text1"/>
                <w:sz w:val="20"/>
                <w:szCs w:val="20"/>
                <w:lang w:eastAsia="en-US"/>
              </w:rPr>
              <w:t xml:space="preserve">. DOMICILIO </w:t>
            </w:r>
          </w:p>
        </w:tc>
      </w:tr>
    </w:tbl>
    <w:p w14:paraId="62482B42" w14:textId="77777777" w:rsidR="001E4B74" w:rsidRPr="002C074E" w:rsidRDefault="001E4B74" w:rsidP="009E401C">
      <w:pPr>
        <w:jc w:val="both"/>
        <w:rPr>
          <w:rFonts w:ascii="Verdana" w:hAnsi="Verdana" w:cs="Arial"/>
          <w:color w:val="000000" w:themeColor="text1"/>
          <w:sz w:val="20"/>
          <w:szCs w:val="20"/>
          <w:lang w:eastAsia="es-CO"/>
        </w:rPr>
      </w:pPr>
    </w:p>
    <w:p w14:paraId="05B070FA" w14:textId="77777777" w:rsidR="001E4B74" w:rsidRPr="002C074E" w:rsidRDefault="00665A1C" w:rsidP="009E401C">
      <w:pPr>
        <w:jc w:val="both"/>
        <w:rPr>
          <w:rFonts w:ascii="Verdana" w:hAnsi="Verdana" w:cs="Arial"/>
          <w:color w:val="000000" w:themeColor="text1"/>
          <w:sz w:val="20"/>
          <w:szCs w:val="20"/>
          <w:lang w:eastAsia="es-CO"/>
        </w:rPr>
      </w:pPr>
      <w:r w:rsidRPr="002C074E">
        <w:rPr>
          <w:rFonts w:ascii="Verdana" w:hAnsi="Verdana" w:cs="Arial"/>
          <w:color w:val="000000" w:themeColor="text1"/>
          <w:sz w:val="20"/>
          <w:szCs w:val="20"/>
          <w:lang w:eastAsia="es-CO"/>
        </w:rPr>
        <w:t>Para todos los efectos legales, contractuales y fiscales atinentes a este compromiso, las partes acuerdan como domicilio la ciudad de Bogotá Distrito Capital, donde para constancia y de conformidad con su contenido lo suscriben.</w:t>
      </w:r>
    </w:p>
    <w:p w14:paraId="5CEACCCF" w14:textId="77777777" w:rsidR="001E4B74" w:rsidRPr="002C074E" w:rsidRDefault="001E4B74" w:rsidP="009E401C">
      <w:pPr>
        <w:jc w:val="both"/>
        <w:rPr>
          <w:rFonts w:ascii="Verdana" w:hAnsi="Verdana" w:cs="Arial"/>
          <w:bCs/>
          <w:color w:val="000000" w:themeColor="text1"/>
          <w:sz w:val="20"/>
          <w:szCs w:val="20"/>
          <w:lang w:val="es-CO"/>
        </w:rPr>
      </w:pPr>
    </w:p>
    <w:p w14:paraId="36BFFE90" w14:textId="77777777" w:rsidR="001E4B74" w:rsidRPr="002C074E" w:rsidRDefault="001E4B74" w:rsidP="009E401C">
      <w:pPr>
        <w:jc w:val="both"/>
        <w:rPr>
          <w:rFonts w:ascii="Verdana" w:hAnsi="Verdana" w:cs="Arial"/>
          <w:bCs/>
          <w:color w:val="000000" w:themeColor="text1"/>
          <w:sz w:val="20"/>
          <w:szCs w:val="20"/>
          <w:lang w:val="es-CO"/>
        </w:rPr>
      </w:pPr>
    </w:p>
    <w:p w14:paraId="7E959A39" w14:textId="77777777" w:rsidR="005F70E0" w:rsidRPr="002C074E" w:rsidRDefault="005F70E0" w:rsidP="009E401C">
      <w:pPr>
        <w:jc w:val="both"/>
        <w:rPr>
          <w:rFonts w:ascii="Verdana" w:hAnsi="Verdana" w:cs="Arial"/>
          <w:bCs/>
          <w:color w:val="000000" w:themeColor="text1"/>
          <w:sz w:val="20"/>
          <w:szCs w:val="20"/>
          <w:lang w:val="es-CO"/>
        </w:rPr>
      </w:pPr>
      <w:r w:rsidRPr="002C074E">
        <w:rPr>
          <w:rFonts w:ascii="Verdana" w:hAnsi="Verdana" w:cs="Arial"/>
          <w:bCs/>
          <w:color w:val="000000" w:themeColor="text1"/>
          <w:sz w:val="20"/>
          <w:szCs w:val="20"/>
          <w:lang w:val="es-CO"/>
        </w:rPr>
        <w:t>Cordialmente,</w:t>
      </w:r>
    </w:p>
    <w:p w14:paraId="4C4A7A96" w14:textId="77777777" w:rsidR="00CB01D4" w:rsidRPr="002C074E" w:rsidRDefault="00CB01D4" w:rsidP="009E401C">
      <w:pPr>
        <w:jc w:val="both"/>
        <w:rPr>
          <w:rFonts w:ascii="Verdana" w:hAnsi="Verdana" w:cs="Arial"/>
          <w:bCs/>
          <w:color w:val="000000" w:themeColor="text1"/>
          <w:sz w:val="20"/>
          <w:szCs w:val="20"/>
          <w:lang w:val="es-CO"/>
        </w:rPr>
      </w:pPr>
    </w:p>
    <w:p w14:paraId="604DAC53" w14:textId="77777777" w:rsidR="00E7181F" w:rsidRPr="002C074E" w:rsidRDefault="00E7181F" w:rsidP="009E401C">
      <w:pPr>
        <w:jc w:val="both"/>
        <w:rPr>
          <w:rFonts w:ascii="Verdana" w:hAnsi="Verdana" w:cs="Arial"/>
          <w:bCs/>
          <w:color w:val="000000" w:themeColor="text1"/>
          <w:sz w:val="20"/>
          <w:szCs w:val="20"/>
          <w:lang w:val="es-CO"/>
        </w:rPr>
      </w:pPr>
    </w:p>
    <w:p w14:paraId="1ED8D235" w14:textId="77777777" w:rsidR="00DF505E" w:rsidRPr="002C074E" w:rsidRDefault="00ED1918" w:rsidP="009E401C">
      <w:pPr>
        <w:jc w:val="both"/>
        <w:rPr>
          <w:rFonts w:ascii="Verdana" w:hAnsi="Verdana" w:cs="Arial"/>
          <w:bCs/>
          <w:i/>
          <w:iCs/>
          <w:color w:val="000000" w:themeColor="text1"/>
          <w:sz w:val="20"/>
          <w:szCs w:val="20"/>
          <w:lang w:val="es-CO"/>
        </w:rPr>
      </w:pPr>
      <w:r w:rsidRPr="002C074E">
        <w:rPr>
          <w:rFonts w:ascii="Verdana" w:hAnsi="Verdana" w:cs="Arial"/>
          <w:bCs/>
          <w:i/>
          <w:iCs/>
          <w:color w:val="000000" w:themeColor="text1"/>
          <w:sz w:val="20"/>
          <w:szCs w:val="20"/>
          <w:lang w:val="es-CO"/>
        </w:rPr>
        <w:t>(firma del responsable de la dependencia)</w:t>
      </w:r>
    </w:p>
    <w:p w14:paraId="7F04FDDD" w14:textId="77777777" w:rsidR="005F70E0" w:rsidRPr="002C074E" w:rsidRDefault="0057480C" w:rsidP="009E401C">
      <w:pPr>
        <w:jc w:val="both"/>
        <w:rPr>
          <w:rFonts w:ascii="Verdana" w:hAnsi="Verdana" w:cs="Arial"/>
          <w:bCs/>
          <w:color w:val="000000" w:themeColor="text1"/>
          <w:sz w:val="20"/>
          <w:szCs w:val="20"/>
          <w:lang w:val="es-CO"/>
        </w:rPr>
      </w:pPr>
      <w:r w:rsidRPr="002C074E">
        <w:rPr>
          <w:rFonts w:ascii="Verdana" w:hAnsi="Verdana" w:cs="Arial"/>
          <w:bCs/>
          <w:color w:val="000000" w:themeColor="text1"/>
          <w:sz w:val="20"/>
          <w:szCs w:val="20"/>
          <w:lang w:val="es-CO"/>
        </w:rPr>
        <w:t>NOMBRE</w:t>
      </w:r>
      <w:r w:rsidR="00ED1918" w:rsidRPr="002C074E">
        <w:rPr>
          <w:rFonts w:ascii="Verdana" w:hAnsi="Verdana" w:cs="Arial"/>
          <w:bCs/>
          <w:color w:val="000000" w:themeColor="text1"/>
          <w:sz w:val="20"/>
          <w:szCs w:val="20"/>
          <w:lang w:val="es-CO"/>
        </w:rPr>
        <w:t xml:space="preserve">: </w:t>
      </w:r>
      <w:r w:rsidR="00ED1918" w:rsidRPr="002C074E">
        <w:rPr>
          <w:rFonts w:ascii="Verdana" w:hAnsi="Verdana" w:cs="Arial"/>
          <w:bCs/>
          <w:i/>
          <w:iCs/>
          <w:color w:val="000000" w:themeColor="text1"/>
          <w:sz w:val="20"/>
          <w:szCs w:val="20"/>
          <w:lang w:val="es-CO"/>
        </w:rPr>
        <w:t>(Diligenciar)</w:t>
      </w:r>
    </w:p>
    <w:p w14:paraId="7D8BF37A" w14:textId="77777777" w:rsidR="00ED1918" w:rsidRPr="002C074E" w:rsidRDefault="0057480C" w:rsidP="009E401C">
      <w:pPr>
        <w:jc w:val="both"/>
        <w:rPr>
          <w:rFonts w:ascii="Verdana" w:hAnsi="Verdana" w:cs="Arial"/>
          <w:i/>
          <w:color w:val="000000" w:themeColor="text1"/>
          <w:sz w:val="20"/>
          <w:szCs w:val="20"/>
          <w:lang w:val="es-CO"/>
        </w:rPr>
      </w:pPr>
      <w:r w:rsidRPr="002C074E">
        <w:rPr>
          <w:rFonts w:ascii="Verdana" w:hAnsi="Verdana" w:cs="Arial"/>
          <w:bCs/>
          <w:color w:val="000000" w:themeColor="text1"/>
          <w:sz w:val="20"/>
          <w:szCs w:val="20"/>
          <w:lang w:val="es-CO"/>
        </w:rPr>
        <w:t>CARGO</w:t>
      </w:r>
      <w:r w:rsidR="00ED1918" w:rsidRPr="002C074E">
        <w:rPr>
          <w:rFonts w:ascii="Verdana" w:hAnsi="Verdana" w:cs="Arial"/>
          <w:bCs/>
          <w:color w:val="000000" w:themeColor="text1"/>
          <w:sz w:val="20"/>
          <w:szCs w:val="20"/>
          <w:lang w:val="es-CO"/>
        </w:rPr>
        <w:t xml:space="preserve">: </w:t>
      </w:r>
      <w:r w:rsidR="00587796" w:rsidRPr="002C074E">
        <w:rPr>
          <w:rFonts w:ascii="Verdana" w:hAnsi="Verdana" w:cs="Arial"/>
          <w:bCs/>
          <w:i/>
          <w:iCs/>
          <w:color w:val="000000" w:themeColor="text1"/>
          <w:sz w:val="20"/>
          <w:szCs w:val="20"/>
          <w:lang w:val="es-CO"/>
        </w:rPr>
        <w:t>(</w:t>
      </w:r>
      <w:r w:rsidR="00ED1918" w:rsidRPr="002C074E">
        <w:rPr>
          <w:rFonts w:ascii="Verdana" w:hAnsi="Verdana" w:cs="Arial"/>
          <w:bCs/>
          <w:i/>
          <w:iCs/>
          <w:color w:val="000000" w:themeColor="text1"/>
          <w:sz w:val="20"/>
          <w:szCs w:val="20"/>
          <w:lang w:val="es-CO"/>
        </w:rPr>
        <w:t>Diligenciar, con el cargo de quien firma (debe ser jefe de dependencia)</w:t>
      </w:r>
      <w:r w:rsidR="00587796" w:rsidRPr="002C074E">
        <w:rPr>
          <w:rFonts w:ascii="Verdana" w:hAnsi="Verdana" w:cs="Arial"/>
          <w:bCs/>
          <w:i/>
          <w:iCs/>
          <w:color w:val="000000" w:themeColor="text1"/>
          <w:sz w:val="20"/>
          <w:szCs w:val="20"/>
          <w:lang w:val="es-CO"/>
        </w:rPr>
        <w:t>)</w:t>
      </w:r>
      <w:r w:rsidRPr="002C074E">
        <w:rPr>
          <w:rFonts w:ascii="Verdana" w:hAnsi="Verdana" w:cs="Arial"/>
          <w:bCs/>
          <w:color w:val="000000" w:themeColor="text1"/>
          <w:sz w:val="20"/>
          <w:szCs w:val="20"/>
          <w:lang w:val="es-CO"/>
        </w:rPr>
        <w:t xml:space="preserve"> </w:t>
      </w:r>
    </w:p>
    <w:p w14:paraId="7D089A9C" w14:textId="77777777" w:rsidR="00FC3EAF" w:rsidRPr="002C074E" w:rsidRDefault="00FC3EAF" w:rsidP="009E401C">
      <w:pPr>
        <w:rPr>
          <w:rFonts w:ascii="Verdana" w:hAnsi="Verdana" w:cs="Arial"/>
          <w:i/>
          <w:color w:val="000000" w:themeColor="text1"/>
          <w:sz w:val="20"/>
          <w:szCs w:val="20"/>
          <w:lang w:val="es-CO"/>
        </w:rPr>
      </w:pPr>
      <w:r w:rsidRPr="002C074E">
        <w:rPr>
          <w:rFonts w:ascii="Verdana" w:hAnsi="Verdana" w:cs="Arial"/>
          <w:i/>
          <w:color w:val="000000" w:themeColor="text1"/>
          <w:sz w:val="20"/>
          <w:szCs w:val="20"/>
          <w:lang w:val="es-CO"/>
        </w:rPr>
        <w:t>Anexos</w:t>
      </w:r>
      <w:r w:rsidR="00D85A94" w:rsidRPr="002C074E">
        <w:rPr>
          <w:rFonts w:ascii="Verdana" w:hAnsi="Verdana" w:cs="Arial"/>
          <w:i/>
          <w:color w:val="000000" w:themeColor="text1"/>
          <w:sz w:val="20"/>
          <w:szCs w:val="20"/>
          <w:lang w:val="es-CO"/>
        </w:rPr>
        <w:t>:</w:t>
      </w:r>
    </w:p>
    <w:p w14:paraId="4E204649" w14:textId="77777777" w:rsidR="003E53E6" w:rsidRPr="002C074E" w:rsidRDefault="0098498F" w:rsidP="009E401C">
      <w:pPr>
        <w:rPr>
          <w:rFonts w:ascii="Verdana" w:hAnsi="Verdana" w:cs="Arial"/>
          <w:i/>
          <w:color w:val="000000" w:themeColor="text1"/>
          <w:sz w:val="20"/>
          <w:szCs w:val="20"/>
          <w:lang w:val="es-CO"/>
        </w:rPr>
      </w:pPr>
      <w:r w:rsidRPr="002C074E">
        <w:rPr>
          <w:rFonts w:ascii="Verdana" w:hAnsi="Verdana" w:cs="Arial"/>
          <w:i/>
          <w:color w:val="000000" w:themeColor="text1"/>
          <w:sz w:val="20"/>
          <w:szCs w:val="20"/>
          <w:lang w:val="es-CO"/>
        </w:rPr>
        <w:t>Proyectó:</w:t>
      </w:r>
    </w:p>
    <w:p w14:paraId="473542D9" w14:textId="77777777" w:rsidR="00A924B3" w:rsidRPr="002C074E" w:rsidRDefault="003E53E6" w:rsidP="009E401C">
      <w:pPr>
        <w:rPr>
          <w:rFonts w:ascii="Verdana" w:hAnsi="Verdana" w:cs="Arial"/>
          <w:i/>
          <w:color w:val="000000" w:themeColor="text1"/>
          <w:sz w:val="20"/>
          <w:szCs w:val="20"/>
          <w:lang w:val="es-CO"/>
        </w:rPr>
      </w:pPr>
      <w:r w:rsidRPr="002C074E">
        <w:rPr>
          <w:rFonts w:ascii="Verdana" w:hAnsi="Verdana" w:cs="Arial"/>
          <w:i/>
          <w:color w:val="000000" w:themeColor="text1"/>
          <w:sz w:val="20"/>
          <w:szCs w:val="20"/>
          <w:lang w:val="es-CO"/>
        </w:rPr>
        <w:t>Revisó:</w:t>
      </w:r>
    </w:p>
    <w:p w14:paraId="615260FD" w14:textId="77777777" w:rsidR="0060598A" w:rsidRPr="002C074E" w:rsidRDefault="0060598A" w:rsidP="009E401C">
      <w:pPr>
        <w:pStyle w:val="BodyText"/>
        <w:spacing w:after="0"/>
        <w:ind w:right="-81"/>
        <w:jc w:val="both"/>
        <w:rPr>
          <w:rFonts w:ascii="Verdana" w:hAnsi="Verdana" w:cs="Arial"/>
          <w:b/>
          <w:color w:val="000000" w:themeColor="text1"/>
          <w:sz w:val="20"/>
          <w:lang w:val="es-ES"/>
        </w:rPr>
      </w:pPr>
    </w:p>
    <w:p w14:paraId="305FA1CD" w14:textId="77777777" w:rsidR="003912C7" w:rsidRPr="002C074E" w:rsidRDefault="003912C7" w:rsidP="009E401C">
      <w:pPr>
        <w:pStyle w:val="Header"/>
        <w:tabs>
          <w:tab w:val="clear" w:pos="4252"/>
          <w:tab w:val="center" w:pos="3544"/>
        </w:tabs>
        <w:ind w:left="-1560" w:right="-745"/>
        <w:jc w:val="center"/>
        <w:rPr>
          <w:rFonts w:ascii="Verdana" w:hAnsi="Verdana"/>
          <w:b/>
          <w:bCs/>
          <w:color w:val="000000" w:themeColor="text1"/>
          <w:sz w:val="20"/>
          <w:szCs w:val="20"/>
        </w:rPr>
        <w:sectPr w:rsidR="003912C7" w:rsidRPr="002C074E" w:rsidSect="009E2872">
          <w:headerReference w:type="default" r:id="rId13"/>
          <w:footerReference w:type="default" r:id="rId14"/>
          <w:pgSz w:w="12240" w:h="15840" w:code="1"/>
          <w:pgMar w:top="1701" w:right="1701" w:bottom="1361" w:left="1701" w:header="709" w:footer="709" w:gutter="0"/>
          <w:pgNumType w:start="1"/>
          <w:cols w:space="708"/>
          <w:docGrid w:linePitch="360"/>
        </w:sectPr>
      </w:pPr>
    </w:p>
    <w:p w14:paraId="5FCF11C8" w14:textId="77777777" w:rsidR="003912C7" w:rsidRPr="002C074E" w:rsidRDefault="00E7181F" w:rsidP="009E401C">
      <w:pPr>
        <w:pStyle w:val="Header"/>
        <w:tabs>
          <w:tab w:val="clear" w:pos="4252"/>
          <w:tab w:val="center" w:pos="3544"/>
        </w:tabs>
        <w:ind w:left="-1560" w:right="-745"/>
        <w:jc w:val="center"/>
        <w:rPr>
          <w:rFonts w:ascii="Verdana" w:hAnsi="Verdana"/>
          <w:b/>
          <w:bCs/>
          <w:color w:val="000000" w:themeColor="text1"/>
          <w:sz w:val="20"/>
          <w:szCs w:val="20"/>
        </w:rPr>
      </w:pPr>
      <w:r w:rsidRPr="002C074E">
        <w:rPr>
          <w:rFonts w:ascii="Verdana" w:hAnsi="Verdana"/>
          <w:b/>
          <w:bCs/>
          <w:color w:val="000000" w:themeColor="text1"/>
          <w:sz w:val="20"/>
          <w:szCs w:val="20"/>
        </w:rPr>
        <w:lastRenderedPageBreak/>
        <w:t xml:space="preserve">ANEXO </w:t>
      </w:r>
      <w:r w:rsidR="00894973" w:rsidRPr="002C074E">
        <w:rPr>
          <w:rFonts w:ascii="Verdana" w:hAnsi="Verdana"/>
          <w:b/>
          <w:bCs/>
          <w:color w:val="000000" w:themeColor="text1"/>
          <w:sz w:val="20"/>
          <w:szCs w:val="20"/>
        </w:rPr>
        <w:t>1</w:t>
      </w:r>
    </w:p>
    <w:p w14:paraId="25EA1D78" w14:textId="77777777" w:rsidR="003912C7" w:rsidRPr="002C074E" w:rsidRDefault="003912C7" w:rsidP="009E401C">
      <w:pPr>
        <w:pStyle w:val="Header"/>
        <w:tabs>
          <w:tab w:val="clear" w:pos="4252"/>
          <w:tab w:val="center" w:pos="3544"/>
        </w:tabs>
        <w:ind w:left="-1560" w:right="-745"/>
        <w:jc w:val="center"/>
        <w:rPr>
          <w:rFonts w:ascii="Verdana" w:hAnsi="Verdana"/>
          <w:b/>
          <w:bCs/>
          <w:color w:val="000000" w:themeColor="text1"/>
          <w:sz w:val="20"/>
          <w:szCs w:val="20"/>
        </w:rPr>
      </w:pPr>
      <w:r w:rsidRPr="002C074E">
        <w:rPr>
          <w:rFonts w:ascii="Verdana" w:hAnsi="Verdana"/>
          <w:b/>
          <w:bCs/>
          <w:color w:val="000000" w:themeColor="text1"/>
          <w:sz w:val="20"/>
          <w:szCs w:val="20"/>
        </w:rPr>
        <w:t xml:space="preserve">MATRIZ DE RIESGOS CONTRATO DE PRESTACIÓN DE SERVICIOS PROFESIONALES </w:t>
      </w:r>
    </w:p>
    <w:p w14:paraId="21794915" w14:textId="77777777" w:rsidR="003912C7" w:rsidRPr="002C074E" w:rsidRDefault="003912C7" w:rsidP="009E401C">
      <w:pPr>
        <w:pStyle w:val="Header"/>
        <w:tabs>
          <w:tab w:val="clear" w:pos="4252"/>
          <w:tab w:val="center" w:pos="3544"/>
        </w:tabs>
        <w:ind w:left="-1560" w:right="-745"/>
        <w:jc w:val="center"/>
        <w:rPr>
          <w:rFonts w:ascii="Verdana" w:hAnsi="Verdana"/>
          <w:b/>
          <w:bCs/>
          <w:color w:val="000000" w:themeColor="text1"/>
          <w:sz w:val="20"/>
          <w:szCs w:val="20"/>
        </w:rPr>
      </w:pPr>
      <w:r w:rsidRPr="002C074E">
        <w:rPr>
          <w:rFonts w:ascii="Verdana" w:hAnsi="Verdana"/>
          <w:b/>
          <w:bCs/>
          <w:color w:val="000000" w:themeColor="text1"/>
          <w:sz w:val="20"/>
          <w:szCs w:val="20"/>
        </w:rPr>
        <w:t>Y DE APOYO A LA GESTIÓN</w:t>
      </w:r>
    </w:p>
    <w:p w14:paraId="44F55EDB" w14:textId="77777777" w:rsidR="00D47F31" w:rsidRPr="002C074E" w:rsidRDefault="00D47F31" w:rsidP="009E401C">
      <w:pPr>
        <w:pStyle w:val="Header"/>
        <w:tabs>
          <w:tab w:val="clear" w:pos="4252"/>
          <w:tab w:val="center" w:pos="3544"/>
        </w:tabs>
        <w:ind w:left="-1560" w:right="-745"/>
        <w:jc w:val="center"/>
        <w:rPr>
          <w:rFonts w:ascii="Verdana" w:hAnsi="Verdana"/>
          <w:b/>
          <w:bCs/>
          <w:color w:val="000000" w:themeColor="text1"/>
          <w:sz w:val="20"/>
          <w:szCs w:val="20"/>
        </w:rPr>
      </w:pPr>
    </w:p>
    <w:p w14:paraId="774786DD" w14:textId="1F36EF68" w:rsidR="00521866" w:rsidRPr="002C074E" w:rsidRDefault="008D2840" w:rsidP="009E401C">
      <w:pPr>
        <w:rPr>
          <w:rFonts w:ascii="Verdana" w:hAnsi="Verdana" w:cs="Arial"/>
          <w:b/>
          <w:color w:val="000000" w:themeColor="text1"/>
          <w:sz w:val="20"/>
          <w:szCs w:val="20"/>
        </w:rPr>
      </w:pPr>
      <w:r w:rsidRPr="002C074E">
        <w:rPr>
          <w:rFonts w:ascii="Verdana" w:hAnsi="Verdana"/>
          <w:noProof/>
          <w:color w:val="000000" w:themeColor="text1"/>
          <w:sz w:val="20"/>
          <w:szCs w:val="20"/>
          <w:lang w:val="es-CO" w:eastAsia="es-CO"/>
        </w:rPr>
        <w:drawing>
          <wp:inline distT="0" distB="0" distL="0" distR="0" wp14:anchorId="198B2121" wp14:editId="0FFB350D">
            <wp:extent cx="8411707" cy="4182066"/>
            <wp:effectExtent l="0" t="0" r="0" b="9525"/>
            <wp:docPr id="194239384" name="Imagen 19423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384" name="Imagen 1942393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2662" cy="4192484"/>
                    </a:xfrm>
                    <a:prstGeom prst="rect">
                      <a:avLst/>
                    </a:prstGeom>
                    <a:noFill/>
                    <a:ln>
                      <a:noFill/>
                    </a:ln>
                  </pic:spPr>
                </pic:pic>
              </a:graphicData>
            </a:graphic>
          </wp:inline>
        </w:drawing>
      </w:r>
    </w:p>
    <w:p w14:paraId="7DF8240F" w14:textId="77777777" w:rsidR="008D2840" w:rsidRPr="002C074E" w:rsidRDefault="008D2840" w:rsidP="009E401C">
      <w:pPr>
        <w:rPr>
          <w:rFonts w:ascii="Verdana" w:hAnsi="Verdana" w:cs="Arial"/>
          <w:b/>
          <w:color w:val="000000" w:themeColor="text1"/>
          <w:sz w:val="20"/>
          <w:szCs w:val="20"/>
        </w:rPr>
      </w:pPr>
    </w:p>
    <w:p w14:paraId="0E0DD495" w14:textId="5C83171E" w:rsidR="0096722D" w:rsidRPr="002C074E" w:rsidRDefault="0096722D" w:rsidP="00182DD0">
      <w:pPr>
        <w:pStyle w:val="Header"/>
        <w:tabs>
          <w:tab w:val="clear" w:pos="4252"/>
          <w:tab w:val="center" w:pos="3544"/>
        </w:tabs>
        <w:ind w:left="-1560" w:right="-745"/>
        <w:jc w:val="both"/>
        <w:rPr>
          <w:rFonts w:ascii="Verdana" w:hAnsi="Verdana"/>
          <w:b/>
          <w:bCs/>
          <w:i/>
          <w:iCs/>
          <w:color w:val="000000" w:themeColor="text1"/>
          <w:sz w:val="20"/>
          <w:szCs w:val="20"/>
        </w:rPr>
      </w:pPr>
      <w:r w:rsidRPr="002C074E">
        <w:rPr>
          <w:rFonts w:ascii="Verdana" w:hAnsi="Verdana"/>
          <w:b/>
          <w:bCs/>
          <w:i/>
          <w:iCs/>
          <w:color w:val="000000" w:themeColor="text1"/>
          <w:sz w:val="20"/>
          <w:szCs w:val="20"/>
        </w:rPr>
        <w:t>(La dependencia deberá incluir los riesgos que sean requeridos</w:t>
      </w:r>
      <w:r w:rsidR="008D2840" w:rsidRPr="002C074E">
        <w:rPr>
          <w:rFonts w:ascii="Verdana" w:hAnsi="Verdana"/>
          <w:b/>
          <w:bCs/>
          <w:i/>
          <w:iCs/>
          <w:color w:val="000000" w:themeColor="text1"/>
          <w:sz w:val="20"/>
          <w:szCs w:val="20"/>
        </w:rPr>
        <w:t xml:space="preserve"> asociados a la contratación y de acuerdo con los lineamientos dados por la Agencia Nacional de Contratación Pública – Colombia Compra Eficiente</w:t>
      </w:r>
      <w:r w:rsidR="00A664D8" w:rsidRPr="002C074E">
        <w:rPr>
          <w:rFonts w:ascii="Verdana" w:hAnsi="Verdana"/>
          <w:b/>
          <w:bCs/>
          <w:i/>
          <w:iCs/>
          <w:color w:val="000000" w:themeColor="text1"/>
          <w:sz w:val="20"/>
          <w:szCs w:val="20"/>
        </w:rPr>
        <w:t xml:space="preserve"> en el Manual para la Identificación y Cobertura  del </w:t>
      </w:r>
      <w:r w:rsidR="00A664D8" w:rsidRPr="002C074E">
        <w:rPr>
          <w:rFonts w:ascii="Verdana" w:hAnsi="Verdana"/>
          <w:b/>
          <w:bCs/>
          <w:i/>
          <w:iCs/>
          <w:color w:val="000000" w:themeColor="text1"/>
          <w:sz w:val="20"/>
          <w:szCs w:val="20"/>
        </w:rPr>
        <w:lastRenderedPageBreak/>
        <w:t>Riesgo en los Procesos de Contratación</w:t>
      </w:r>
      <w:r w:rsidR="008D2840" w:rsidRPr="002C074E">
        <w:rPr>
          <w:rFonts w:ascii="Verdana" w:hAnsi="Verdana"/>
          <w:b/>
          <w:bCs/>
          <w:i/>
          <w:iCs/>
          <w:color w:val="000000" w:themeColor="text1"/>
          <w:sz w:val="20"/>
          <w:szCs w:val="20"/>
        </w:rPr>
        <w:t xml:space="preserve">, </w:t>
      </w:r>
      <w:r w:rsidR="00A664D8" w:rsidRPr="002C074E">
        <w:rPr>
          <w:rFonts w:ascii="Verdana" w:hAnsi="Verdana"/>
          <w:b/>
          <w:bCs/>
          <w:i/>
          <w:iCs/>
          <w:color w:val="000000" w:themeColor="text1"/>
          <w:sz w:val="20"/>
          <w:szCs w:val="20"/>
        </w:rPr>
        <w:t xml:space="preserve">dispuesto en el siguiente link; </w:t>
      </w:r>
      <w:hyperlink r:id="rId16" w:history="1">
        <w:r w:rsidR="004B28CE" w:rsidRPr="002C074E">
          <w:rPr>
            <w:rStyle w:val="Hyperlink"/>
            <w:rFonts w:ascii="Verdana" w:hAnsi="Verdana"/>
            <w:b/>
            <w:bCs/>
            <w:i/>
            <w:iCs/>
            <w:color w:val="000000" w:themeColor="text1"/>
            <w:sz w:val="20"/>
            <w:szCs w:val="20"/>
          </w:rPr>
          <w:t>https://www.colombiacompra.gov.co/sites/cce_public/files/cce_documents/cce_manual_cobertura_riesgo.pdf</w:t>
        </w:r>
      </w:hyperlink>
      <w:r w:rsidR="004B28CE" w:rsidRPr="002C074E">
        <w:rPr>
          <w:rFonts w:ascii="Verdana" w:hAnsi="Verdana"/>
          <w:b/>
          <w:bCs/>
          <w:i/>
          <w:iCs/>
          <w:color w:val="000000" w:themeColor="text1"/>
          <w:sz w:val="20"/>
          <w:szCs w:val="20"/>
        </w:rPr>
        <w:t xml:space="preserve"> ) (E</w:t>
      </w:r>
      <w:r w:rsidR="008D2840" w:rsidRPr="002C074E">
        <w:rPr>
          <w:rFonts w:ascii="Verdana" w:hAnsi="Verdana"/>
          <w:b/>
          <w:bCs/>
          <w:i/>
          <w:iCs/>
          <w:color w:val="000000" w:themeColor="text1"/>
          <w:sz w:val="20"/>
          <w:szCs w:val="20"/>
        </w:rPr>
        <w:t xml:space="preserve">l anexo adjunto es un modelo </w:t>
      </w:r>
      <w:r w:rsidRPr="002C074E">
        <w:rPr>
          <w:rFonts w:ascii="Verdana" w:hAnsi="Verdana"/>
          <w:b/>
          <w:bCs/>
          <w:i/>
          <w:iCs/>
          <w:color w:val="000000" w:themeColor="text1"/>
          <w:sz w:val="20"/>
          <w:szCs w:val="20"/>
        </w:rPr>
        <w:t>)</w:t>
      </w:r>
    </w:p>
    <w:p w14:paraId="43A11B31" w14:textId="77777777" w:rsidR="0096722D" w:rsidRPr="002C074E" w:rsidRDefault="0096722D" w:rsidP="009E401C">
      <w:pPr>
        <w:rPr>
          <w:rFonts w:ascii="Verdana" w:hAnsi="Verdana" w:cs="Arial"/>
          <w:b/>
          <w:color w:val="000000" w:themeColor="text1"/>
          <w:sz w:val="20"/>
          <w:szCs w:val="20"/>
        </w:rPr>
      </w:pPr>
    </w:p>
    <w:sectPr w:rsidR="0096722D" w:rsidRPr="002C074E" w:rsidSect="003912C7">
      <w:headerReference w:type="default" r:id="rId17"/>
      <w:pgSz w:w="15840" w:h="12240" w:orient="landscape" w:code="1"/>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2B37" w14:textId="77777777" w:rsidR="0070679F" w:rsidRDefault="0070679F">
      <w:r>
        <w:separator/>
      </w:r>
    </w:p>
  </w:endnote>
  <w:endnote w:type="continuationSeparator" w:id="0">
    <w:p w14:paraId="38E195A7" w14:textId="77777777" w:rsidR="0070679F" w:rsidRDefault="0070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80FA" w14:textId="77777777" w:rsidR="00C521A1" w:rsidRDefault="00C521A1" w:rsidP="00992F63">
    <w:pPr>
      <w:pStyle w:val="Header"/>
      <w:tabs>
        <w:tab w:val="left" w:pos="7080"/>
      </w:tabs>
      <w:rPr>
        <w:rFonts w:ascii="Arial" w:hAnsi="Arial" w:cs="Arial"/>
        <w:sz w:val="14"/>
        <w:szCs w:val="14"/>
      </w:rPr>
    </w:pPr>
  </w:p>
  <w:p w14:paraId="441EC251" w14:textId="77777777" w:rsidR="00B72E3C" w:rsidRPr="00666AB9" w:rsidRDefault="00B72E3C" w:rsidP="00B72E3C">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6B116B80" w14:textId="77777777" w:rsidR="00B72E3C" w:rsidRPr="00666AB9" w:rsidRDefault="00B72E3C" w:rsidP="00B72E3C">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75B7C182" w14:textId="0D31A1F4" w:rsidR="002C074E" w:rsidRPr="002C074E" w:rsidRDefault="002C074E" w:rsidP="00992F63">
    <w:pPr>
      <w:pStyle w:val="Footer"/>
      <w:rPr>
        <w:rFonts w:ascii="Verdana" w:hAnsi="Verdana"/>
        <w:sz w:val="16"/>
        <w:szCs w:val="16"/>
      </w:rPr>
    </w:pPr>
  </w:p>
  <w:p w14:paraId="30D9C592" w14:textId="606A3D6A" w:rsidR="00C521A1" w:rsidRPr="002C074E" w:rsidRDefault="002C074E" w:rsidP="002C074E">
    <w:pPr>
      <w:pStyle w:val="Footer"/>
      <w:jc w:val="right"/>
      <w:rPr>
        <w:rFonts w:ascii="Verdana" w:hAnsi="Verdana"/>
        <w:sz w:val="16"/>
        <w:szCs w:val="16"/>
      </w:rPr>
    </w:pPr>
    <w:r w:rsidRPr="002C074E">
      <w:rPr>
        <w:rFonts w:ascii="Verdana" w:hAnsi="Verdana"/>
        <w:sz w:val="16"/>
        <w:szCs w:val="16"/>
      </w:rPr>
      <w:t>Pág</w:t>
    </w:r>
    <w:r w:rsidR="002812E8">
      <w:rPr>
        <w:rFonts w:ascii="Verdana" w:hAnsi="Verdana"/>
        <w:sz w:val="16"/>
        <w:szCs w:val="16"/>
      </w:rPr>
      <w:t>.</w:t>
    </w:r>
    <w:r w:rsidRPr="002C074E">
      <w:rPr>
        <w:rFonts w:ascii="Verdana" w:hAnsi="Verdana"/>
        <w:sz w:val="16"/>
        <w:szCs w:val="16"/>
      </w:rPr>
      <w:t xml:space="preserve"> </w:t>
    </w:r>
    <w:r w:rsidRPr="002C074E">
      <w:rPr>
        <w:rFonts w:ascii="Verdana" w:hAnsi="Verdana"/>
        <w:b/>
        <w:bCs/>
        <w:sz w:val="16"/>
        <w:szCs w:val="16"/>
      </w:rPr>
      <w:fldChar w:fldCharType="begin"/>
    </w:r>
    <w:r w:rsidRPr="002C074E">
      <w:rPr>
        <w:rFonts w:ascii="Verdana" w:hAnsi="Verdana"/>
        <w:b/>
        <w:bCs/>
        <w:sz w:val="16"/>
        <w:szCs w:val="16"/>
      </w:rPr>
      <w:instrText>PAGE  \* Arabic  \* MERGEFORMAT</w:instrText>
    </w:r>
    <w:r w:rsidRPr="002C074E">
      <w:rPr>
        <w:rFonts w:ascii="Verdana" w:hAnsi="Verdana"/>
        <w:b/>
        <w:bCs/>
        <w:sz w:val="16"/>
        <w:szCs w:val="16"/>
      </w:rPr>
      <w:fldChar w:fldCharType="separate"/>
    </w:r>
    <w:r>
      <w:rPr>
        <w:rFonts w:ascii="Verdana" w:hAnsi="Verdana"/>
        <w:b/>
        <w:bCs/>
        <w:noProof/>
        <w:sz w:val="16"/>
        <w:szCs w:val="16"/>
      </w:rPr>
      <w:t>1</w:t>
    </w:r>
    <w:r w:rsidRPr="002C074E">
      <w:rPr>
        <w:rFonts w:ascii="Verdana" w:hAnsi="Verdana"/>
        <w:b/>
        <w:bCs/>
        <w:sz w:val="16"/>
        <w:szCs w:val="16"/>
      </w:rPr>
      <w:fldChar w:fldCharType="end"/>
    </w:r>
    <w:r w:rsidRPr="002C074E">
      <w:rPr>
        <w:rFonts w:ascii="Verdana" w:hAnsi="Verdana"/>
        <w:sz w:val="16"/>
        <w:szCs w:val="16"/>
      </w:rPr>
      <w:t xml:space="preserve"> de </w:t>
    </w:r>
    <w:r w:rsidRPr="002C074E">
      <w:rPr>
        <w:rFonts w:ascii="Verdana" w:hAnsi="Verdana"/>
        <w:b/>
        <w:bCs/>
        <w:sz w:val="16"/>
        <w:szCs w:val="16"/>
      </w:rPr>
      <w:fldChar w:fldCharType="begin"/>
    </w:r>
    <w:r w:rsidRPr="002C074E">
      <w:rPr>
        <w:rFonts w:ascii="Verdana" w:hAnsi="Verdana"/>
        <w:b/>
        <w:bCs/>
        <w:sz w:val="16"/>
        <w:szCs w:val="16"/>
      </w:rPr>
      <w:instrText>NUMPAGES  \* Arabic  \* MERGEFORMAT</w:instrText>
    </w:r>
    <w:r w:rsidRPr="002C074E">
      <w:rPr>
        <w:rFonts w:ascii="Verdana" w:hAnsi="Verdana"/>
        <w:b/>
        <w:bCs/>
        <w:sz w:val="16"/>
        <w:szCs w:val="16"/>
      </w:rPr>
      <w:fldChar w:fldCharType="separate"/>
    </w:r>
    <w:r>
      <w:rPr>
        <w:rFonts w:ascii="Verdana" w:hAnsi="Verdana"/>
        <w:b/>
        <w:bCs/>
        <w:noProof/>
        <w:sz w:val="16"/>
        <w:szCs w:val="16"/>
      </w:rPr>
      <w:t>21</w:t>
    </w:r>
    <w:r w:rsidRPr="002C074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B14B" w14:textId="77777777" w:rsidR="0070679F" w:rsidRDefault="0070679F">
      <w:r>
        <w:separator/>
      </w:r>
    </w:p>
  </w:footnote>
  <w:footnote w:type="continuationSeparator" w:id="0">
    <w:p w14:paraId="3FEBA65F" w14:textId="77777777" w:rsidR="0070679F" w:rsidRDefault="0070679F">
      <w:r>
        <w:continuationSeparator/>
      </w:r>
    </w:p>
  </w:footnote>
  <w:footnote w:id="1">
    <w:p w14:paraId="3D074DE7" w14:textId="77777777" w:rsidR="001F7E3D" w:rsidRPr="000B5CE0" w:rsidRDefault="001F7E3D" w:rsidP="001F7E3D">
      <w:pPr>
        <w:shd w:val="clear" w:color="auto" w:fill="FFFFFF"/>
        <w:jc w:val="both"/>
        <w:rPr>
          <w:rFonts w:ascii="Helvetica" w:hAnsi="Helvetica"/>
          <w:i/>
          <w:color w:val="333333"/>
          <w:sz w:val="23"/>
          <w:szCs w:val="23"/>
          <w:lang w:eastAsia="es-CO"/>
        </w:rPr>
      </w:pPr>
      <w:r w:rsidRPr="000B5CE0">
        <w:rPr>
          <w:rStyle w:val="FootnoteReference"/>
          <w:rFonts w:ascii="Arial Narrow" w:hAnsi="Arial Narrow"/>
          <w:i/>
          <w:sz w:val="14"/>
          <w:szCs w:val="14"/>
        </w:rPr>
        <w:footnoteRef/>
      </w:r>
      <w:r w:rsidRPr="000B5CE0">
        <w:rPr>
          <w:rFonts w:ascii="Arial Narrow" w:hAnsi="Arial Narrow"/>
          <w:i/>
          <w:color w:val="333333"/>
          <w:sz w:val="14"/>
          <w:szCs w:val="14"/>
          <w:lang w:eastAsia="es-CO"/>
        </w:rPr>
        <w:t>Ley 1150 de 2007, artículo 2, numeral 4, literal c: (…) 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w:t>
      </w:r>
      <w:r w:rsidRPr="000B5CE0">
        <w:rPr>
          <w:rFonts w:ascii="Helvetica" w:hAnsi="Helvetica"/>
          <w:i/>
          <w:color w:val="333333"/>
          <w:sz w:val="23"/>
          <w:szCs w:val="23"/>
          <w:lang w:eastAsia="es-CO"/>
        </w:rPr>
        <w:t xml:space="preserve"> </w:t>
      </w:r>
      <w:r w:rsidRPr="000B5CE0">
        <w:rPr>
          <w:rFonts w:ascii="Arial Narrow" w:hAnsi="Arial Narrow"/>
          <w:i/>
          <w:color w:val="333333"/>
          <w:sz w:val="14"/>
          <w:szCs w:val="14"/>
          <w:lang w:eastAsia="es-CO"/>
        </w:rPr>
        <w:t>por la asociación de entidades públicas, o las federaciones de entidades territoriales sean las ejecutoras. Estos contratos podrán ser ejecutados por las mismas, siempre que participen en procesos de licitación pública</w:t>
      </w:r>
      <w:r w:rsidRPr="000B5CE0">
        <w:rPr>
          <w:rFonts w:ascii="Helvetica" w:hAnsi="Helvetica"/>
          <w:i/>
          <w:color w:val="333333"/>
          <w:sz w:val="23"/>
          <w:szCs w:val="23"/>
          <w:lang w:eastAsia="es-CO"/>
        </w:rPr>
        <w:t xml:space="preserve"> </w:t>
      </w:r>
      <w:r w:rsidRPr="000B5CE0">
        <w:rPr>
          <w:rFonts w:ascii="Arial Narrow" w:hAnsi="Arial Narrow"/>
          <w:i/>
          <w:color w:val="333333"/>
          <w:sz w:val="14"/>
          <w:szCs w:val="14"/>
          <w:lang w:eastAsia="es-CO"/>
        </w:rPr>
        <w:t>o contratación abreviada de acuerdo con lo dispuesto por los numerales 1 y 2 del presente artículo</w:t>
      </w:r>
    </w:p>
    <w:p w14:paraId="5C446B5D" w14:textId="77777777" w:rsidR="001F7E3D" w:rsidRPr="000B5CE0" w:rsidRDefault="001F7E3D" w:rsidP="001F7E3D">
      <w:pPr>
        <w:pStyle w:val="FootnoteText"/>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346"/>
      <w:gridCol w:w="1240"/>
      <w:gridCol w:w="1365"/>
      <w:gridCol w:w="1213"/>
      <w:gridCol w:w="1323"/>
      <w:gridCol w:w="1993"/>
    </w:tblGrid>
    <w:tr w:rsidR="00B72E3C" w:rsidRPr="00666AB9" w14:paraId="3EB41252" w14:textId="77777777" w:rsidTr="00B72E3C">
      <w:trPr>
        <w:trHeight w:val="300"/>
      </w:trPr>
      <w:tc>
        <w:tcPr>
          <w:tcW w:w="2294" w:type="dxa"/>
          <w:vMerge w:val="restart"/>
          <w:vAlign w:val="center"/>
        </w:tcPr>
        <w:p w14:paraId="261EDFC0" w14:textId="77777777" w:rsidR="00B72E3C" w:rsidRPr="00666AB9" w:rsidRDefault="00B72E3C" w:rsidP="00B72E3C">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A3BED6F" wp14:editId="20479678">
                <wp:simplePos x="0" y="0"/>
                <wp:positionH relativeFrom="column">
                  <wp:posOffset>55245</wp:posOffset>
                </wp:positionH>
                <wp:positionV relativeFrom="paragraph">
                  <wp:posOffset>81280</wp:posOffset>
                </wp:positionV>
                <wp:extent cx="1196340" cy="731520"/>
                <wp:effectExtent l="0" t="0" r="381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96340" cy="731520"/>
                        </a:xfrm>
                        <a:prstGeom prst="rect">
                          <a:avLst/>
                        </a:prstGeom>
                      </pic:spPr>
                    </pic:pic>
                  </a:graphicData>
                </a:graphic>
                <wp14:sizeRelH relativeFrom="page">
                  <wp14:pctWidth>0</wp14:pctWidth>
                </wp14:sizeRelH>
                <wp14:sizeRelV relativeFrom="page">
                  <wp14:pctHeight>0</wp14:pctHeight>
                </wp14:sizeRelV>
              </wp:anchor>
            </w:drawing>
          </w:r>
        </w:p>
      </w:tc>
      <w:tc>
        <w:tcPr>
          <w:tcW w:w="8480" w:type="dxa"/>
          <w:gridSpan w:val="6"/>
          <w:shd w:val="clear" w:color="auto" w:fill="BFBFBF" w:themeFill="background1" w:themeFillShade="BF"/>
          <w:vAlign w:val="center"/>
        </w:tcPr>
        <w:p w14:paraId="097A9508" w14:textId="57BB04A9" w:rsidR="00B72E3C" w:rsidRPr="005A04F3" w:rsidRDefault="00B72E3C" w:rsidP="00B72E3C">
          <w:pPr>
            <w:jc w:val="center"/>
            <w:rPr>
              <w:rFonts w:ascii="Verdana" w:hAnsi="Verdana"/>
              <w:b/>
              <w:bCs/>
            </w:rPr>
          </w:pPr>
          <w:r w:rsidRPr="005A04F3">
            <w:rPr>
              <w:rFonts w:ascii="Verdana" w:eastAsia="Arial" w:hAnsi="Verdana" w:cs="Arial"/>
              <w:b/>
              <w:bCs/>
              <w:color w:val="000000" w:themeColor="text1"/>
              <w:sz w:val="18"/>
              <w:szCs w:val="18"/>
            </w:rPr>
            <w:t>Proceso</w:t>
          </w:r>
          <w:r>
            <w:rPr>
              <w:rFonts w:ascii="Verdana" w:eastAsia="Arial" w:hAnsi="Verdana" w:cs="Arial"/>
              <w:b/>
              <w:bCs/>
              <w:color w:val="000000" w:themeColor="text1"/>
              <w:sz w:val="18"/>
              <w:szCs w:val="18"/>
            </w:rPr>
            <w:t xml:space="preserve">: </w:t>
          </w:r>
          <w:r w:rsidRPr="005A04F3">
            <w:rPr>
              <w:rFonts w:ascii="Verdana" w:eastAsia="Arial" w:hAnsi="Verdana" w:cs="Arial"/>
              <w:b/>
              <w:bCs/>
              <w:color w:val="000000" w:themeColor="text1"/>
              <w:sz w:val="18"/>
              <w:szCs w:val="18"/>
            </w:rPr>
            <w:t>Gestión Recursos</w:t>
          </w:r>
        </w:p>
      </w:tc>
    </w:tr>
    <w:tr w:rsidR="00B72E3C" w:rsidRPr="00666AB9" w14:paraId="44C1AE1E" w14:textId="77777777" w:rsidTr="00B72E3C">
      <w:trPr>
        <w:trHeight w:val="537"/>
      </w:trPr>
      <w:tc>
        <w:tcPr>
          <w:tcW w:w="2294" w:type="dxa"/>
          <w:vMerge/>
        </w:tcPr>
        <w:p w14:paraId="1D2FB965" w14:textId="77777777" w:rsidR="00B72E3C" w:rsidRPr="00666AB9" w:rsidRDefault="00B72E3C" w:rsidP="00B72E3C">
          <w:pPr>
            <w:rPr>
              <w:rFonts w:ascii="Verdana" w:hAnsi="Verdana"/>
            </w:rPr>
          </w:pPr>
        </w:p>
      </w:tc>
      <w:tc>
        <w:tcPr>
          <w:tcW w:w="8480" w:type="dxa"/>
          <w:gridSpan w:val="6"/>
          <w:shd w:val="clear" w:color="auto" w:fill="FFFFFF" w:themeFill="background1"/>
          <w:vAlign w:val="center"/>
        </w:tcPr>
        <w:p w14:paraId="06E2A318" w14:textId="77777777" w:rsidR="00B72E3C" w:rsidRPr="00B72E3C" w:rsidRDefault="00B72E3C" w:rsidP="00B72E3C">
          <w:pPr>
            <w:jc w:val="center"/>
            <w:rPr>
              <w:rFonts w:ascii="Verdana" w:eastAsia="Arial" w:hAnsi="Verdana" w:cs="Arial"/>
              <w:b/>
              <w:bCs/>
              <w:color w:val="000000" w:themeColor="text1"/>
            </w:rPr>
          </w:pPr>
          <w:r w:rsidRPr="00B72E3C">
            <w:rPr>
              <w:rFonts w:ascii="Verdana" w:eastAsia="Arial" w:hAnsi="Verdana" w:cs="Arial"/>
              <w:b/>
              <w:bCs/>
              <w:color w:val="000000" w:themeColor="text1"/>
            </w:rPr>
            <w:t xml:space="preserve">ESTUDIO PREVIO PARA LA  </w:t>
          </w:r>
        </w:p>
        <w:p w14:paraId="3F97830C" w14:textId="77777777" w:rsidR="00B72E3C" w:rsidRPr="00B72E3C" w:rsidRDefault="00B72E3C" w:rsidP="00B72E3C">
          <w:pPr>
            <w:jc w:val="center"/>
            <w:rPr>
              <w:rFonts w:ascii="Verdana" w:eastAsia="Arial" w:hAnsi="Verdana" w:cs="Arial"/>
              <w:b/>
              <w:bCs/>
              <w:color w:val="000000" w:themeColor="text1"/>
            </w:rPr>
          </w:pPr>
          <w:r w:rsidRPr="00B72E3C">
            <w:rPr>
              <w:rFonts w:ascii="Verdana" w:eastAsia="Arial" w:hAnsi="Verdana" w:cs="Arial"/>
              <w:b/>
              <w:bCs/>
              <w:color w:val="000000" w:themeColor="text1"/>
            </w:rPr>
            <w:t>CELEBRACIÓN DE CONTRATOS CON PERSONA JURÍDICA</w:t>
          </w:r>
        </w:p>
        <w:p w14:paraId="4AE816DB" w14:textId="328B2718" w:rsidR="00B72E3C" w:rsidRPr="00B72E3C" w:rsidRDefault="00B72E3C" w:rsidP="00B72E3C">
          <w:pPr>
            <w:jc w:val="center"/>
            <w:rPr>
              <w:rFonts w:ascii="Verdana" w:eastAsia="Arial" w:hAnsi="Verdana" w:cs="Arial"/>
              <w:b/>
              <w:bCs/>
              <w:color w:val="000000" w:themeColor="text1"/>
              <w:sz w:val="16"/>
              <w:szCs w:val="16"/>
            </w:rPr>
          </w:pPr>
          <w:r w:rsidRPr="00B72E3C">
            <w:rPr>
              <w:rFonts w:ascii="Verdana" w:eastAsia="Arial" w:hAnsi="Verdana" w:cs="Arial"/>
              <w:b/>
              <w:bCs/>
              <w:color w:val="000000" w:themeColor="text1"/>
              <w:sz w:val="16"/>
              <w:szCs w:val="16"/>
            </w:rPr>
            <w:t>(CUANDO NO EXISTE PLURALIDAD DE OFERENTES / CONTRATOS INTERADMINISTRATIVOS)</w:t>
          </w:r>
        </w:p>
      </w:tc>
    </w:tr>
    <w:tr w:rsidR="00B72E3C" w:rsidRPr="00666AB9" w14:paraId="5016EAD6" w14:textId="77777777" w:rsidTr="00B72E3C">
      <w:trPr>
        <w:trHeight w:val="300"/>
      </w:trPr>
      <w:tc>
        <w:tcPr>
          <w:tcW w:w="2294" w:type="dxa"/>
          <w:vMerge/>
        </w:tcPr>
        <w:p w14:paraId="55419794" w14:textId="77777777" w:rsidR="00B72E3C" w:rsidRPr="00666AB9" w:rsidRDefault="00B72E3C" w:rsidP="00B72E3C">
          <w:pPr>
            <w:rPr>
              <w:rFonts w:ascii="Verdana" w:hAnsi="Verdana"/>
            </w:rPr>
          </w:pPr>
        </w:p>
      </w:tc>
      <w:tc>
        <w:tcPr>
          <w:tcW w:w="1346" w:type="dxa"/>
          <w:shd w:val="clear" w:color="auto" w:fill="BFBFBF" w:themeFill="background1" w:themeFillShade="BF"/>
          <w:vAlign w:val="center"/>
        </w:tcPr>
        <w:p w14:paraId="5060EB12" w14:textId="77777777" w:rsidR="00B72E3C" w:rsidRPr="00666AB9" w:rsidRDefault="00B72E3C" w:rsidP="00B72E3C">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40" w:type="dxa"/>
          <w:shd w:val="clear" w:color="auto" w:fill="FFFFFF" w:themeFill="background1"/>
          <w:vAlign w:val="center"/>
        </w:tcPr>
        <w:p w14:paraId="3126F75E" w14:textId="0D484114" w:rsidR="00B72E3C" w:rsidRPr="00666AB9" w:rsidRDefault="00B72E3C" w:rsidP="00B72E3C">
          <w:pPr>
            <w:rPr>
              <w:rFonts w:ascii="Verdana" w:eastAsia="Arial" w:hAnsi="Verdana" w:cs="Arial"/>
              <w:color w:val="000000" w:themeColor="text1"/>
              <w:sz w:val="16"/>
              <w:szCs w:val="16"/>
            </w:rPr>
          </w:pPr>
          <w:r>
            <w:rPr>
              <w:rFonts w:ascii="Verdana" w:eastAsia="Arial" w:hAnsi="Verdana" w:cs="Arial"/>
              <w:color w:val="000000" w:themeColor="text1"/>
              <w:sz w:val="16"/>
              <w:szCs w:val="16"/>
            </w:rPr>
            <w:t>GR-FM-053</w:t>
          </w:r>
          <w:r w:rsidRPr="00666AB9">
            <w:rPr>
              <w:rFonts w:ascii="Verdana" w:eastAsia="Arial" w:hAnsi="Verdana" w:cs="Arial"/>
              <w:color w:val="000000" w:themeColor="text1"/>
              <w:sz w:val="16"/>
              <w:szCs w:val="16"/>
            </w:rPr>
            <w:t xml:space="preserve"> </w:t>
          </w:r>
        </w:p>
      </w:tc>
      <w:tc>
        <w:tcPr>
          <w:tcW w:w="1365" w:type="dxa"/>
          <w:shd w:val="clear" w:color="auto" w:fill="BFBFBF" w:themeFill="background1" w:themeFillShade="BF"/>
          <w:vAlign w:val="center"/>
        </w:tcPr>
        <w:p w14:paraId="3EECA538" w14:textId="77777777" w:rsidR="00B72E3C" w:rsidRPr="00666AB9" w:rsidRDefault="00B72E3C" w:rsidP="00B72E3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13" w:type="dxa"/>
          <w:shd w:val="clear" w:color="auto" w:fill="FFFFFF" w:themeFill="background1"/>
          <w:vAlign w:val="center"/>
        </w:tcPr>
        <w:p w14:paraId="178B278B" w14:textId="308648BD" w:rsidR="00B72E3C" w:rsidRPr="00666AB9" w:rsidRDefault="00B72E3C" w:rsidP="00B72E3C">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23" w:type="dxa"/>
          <w:shd w:val="clear" w:color="auto" w:fill="BFBFBF" w:themeFill="background1" w:themeFillShade="BF"/>
          <w:vAlign w:val="center"/>
        </w:tcPr>
        <w:p w14:paraId="5078BCF0" w14:textId="77777777" w:rsidR="00B72E3C" w:rsidRPr="00666AB9" w:rsidRDefault="00B72E3C" w:rsidP="00B72E3C">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93" w:type="dxa"/>
          <w:shd w:val="clear" w:color="auto" w:fill="FFFFFF" w:themeFill="background1"/>
          <w:vAlign w:val="center"/>
        </w:tcPr>
        <w:p w14:paraId="42F51AEE" w14:textId="5192ECCB" w:rsidR="00B72E3C" w:rsidRPr="00666AB9" w:rsidRDefault="00B72E3C" w:rsidP="00B72E3C">
          <w:pPr>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Pr="00666AB9">
            <w:rPr>
              <w:rFonts w:ascii="Verdana" w:eastAsia="Arial" w:hAnsi="Verdana" w:cs="Arial"/>
              <w:color w:val="000000" w:themeColor="text1"/>
              <w:sz w:val="16"/>
              <w:szCs w:val="16"/>
            </w:rPr>
            <w:t xml:space="preserve"> </w:t>
          </w:r>
        </w:p>
      </w:tc>
    </w:tr>
  </w:tbl>
  <w:p w14:paraId="7128104A" w14:textId="77777777" w:rsidR="00C521A1" w:rsidRPr="003422EA" w:rsidRDefault="00C521A1" w:rsidP="00342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2916"/>
      <w:gridCol w:w="9512"/>
    </w:tblGrid>
    <w:tr w:rsidR="008D2840" w14:paraId="52818F7B" w14:textId="77777777" w:rsidTr="008D2840">
      <w:trPr>
        <w:trHeight w:val="276"/>
      </w:trPr>
      <w:tc>
        <w:tcPr>
          <w:tcW w:w="1173" w:type="pct"/>
          <w:vMerge w:val="restart"/>
        </w:tcPr>
        <w:p w14:paraId="3737320E" w14:textId="52226455" w:rsidR="008D2840" w:rsidRDefault="002C074E">
          <w:pPr>
            <w:pStyle w:val="Header"/>
          </w:pPr>
          <w:r w:rsidRPr="002C074E">
            <w:rPr>
              <w:rFonts w:ascii="Verdana" w:hAnsi="Verdana"/>
              <w:noProof/>
              <w:color w:val="000000" w:themeColor="text1"/>
              <w:lang w:val="es-CO" w:eastAsia="es-CO"/>
            </w:rPr>
            <w:drawing>
              <wp:inline distT="0" distB="0" distL="0" distR="0" wp14:anchorId="0C6FEC5F" wp14:editId="3CCBA3AC">
                <wp:extent cx="1049641" cy="640080"/>
                <wp:effectExtent l="0" t="0" r="0" b="762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6817" cy="644456"/>
                        </a:xfrm>
                        <a:prstGeom prst="rect">
                          <a:avLst/>
                        </a:prstGeom>
                        <a:noFill/>
                        <a:ln>
                          <a:noFill/>
                        </a:ln>
                      </pic:spPr>
                    </pic:pic>
                  </a:graphicData>
                </a:graphic>
              </wp:inline>
            </w:drawing>
          </w:r>
        </w:p>
      </w:tc>
      <w:tc>
        <w:tcPr>
          <w:tcW w:w="3827" w:type="pct"/>
          <w:vMerge w:val="restart"/>
        </w:tcPr>
        <w:p w14:paraId="3CF014ED" w14:textId="77777777" w:rsidR="008D2840" w:rsidRDefault="008D2840" w:rsidP="008D2840">
          <w:pPr>
            <w:pStyle w:val="Header"/>
            <w:tabs>
              <w:tab w:val="clear" w:pos="4252"/>
              <w:tab w:val="center" w:pos="3544"/>
            </w:tabs>
            <w:ind w:left="-1560" w:right="-745"/>
            <w:jc w:val="center"/>
            <w:rPr>
              <w:rFonts w:ascii="Arial Narrow" w:hAnsi="Arial Narrow"/>
              <w:b/>
              <w:bCs/>
              <w:sz w:val="22"/>
              <w:szCs w:val="22"/>
            </w:rPr>
          </w:pPr>
        </w:p>
        <w:p w14:paraId="5C08133A" w14:textId="02922DB4" w:rsidR="008D2840" w:rsidRPr="009E401C" w:rsidRDefault="008D2840" w:rsidP="008D2840">
          <w:pPr>
            <w:pStyle w:val="Header"/>
            <w:tabs>
              <w:tab w:val="clear" w:pos="4252"/>
              <w:tab w:val="center" w:pos="3544"/>
            </w:tabs>
            <w:ind w:left="-1560" w:right="-745"/>
            <w:jc w:val="center"/>
            <w:rPr>
              <w:rFonts w:ascii="Arial Narrow" w:hAnsi="Arial Narrow"/>
              <w:b/>
              <w:bCs/>
              <w:sz w:val="22"/>
              <w:szCs w:val="22"/>
            </w:rPr>
          </w:pPr>
          <w:r w:rsidRPr="009E401C">
            <w:rPr>
              <w:rFonts w:ascii="Arial Narrow" w:hAnsi="Arial Narrow"/>
              <w:b/>
              <w:bCs/>
              <w:sz w:val="22"/>
              <w:szCs w:val="22"/>
            </w:rPr>
            <w:t>ANEXO 1</w:t>
          </w:r>
          <w:r>
            <w:rPr>
              <w:rFonts w:ascii="Arial Narrow" w:hAnsi="Arial Narrow"/>
              <w:b/>
              <w:bCs/>
              <w:sz w:val="22"/>
              <w:szCs w:val="22"/>
            </w:rPr>
            <w:t xml:space="preserve"> – MATRIZ DE RIESGOS </w:t>
          </w:r>
        </w:p>
        <w:p w14:paraId="5B77E392" w14:textId="5AB7D90E" w:rsidR="008D2840" w:rsidRDefault="008D2840" w:rsidP="0074468B">
          <w:pPr>
            <w:autoSpaceDE w:val="0"/>
            <w:autoSpaceDN w:val="0"/>
            <w:adjustRightInd w:val="0"/>
            <w:jc w:val="center"/>
          </w:pPr>
        </w:p>
      </w:tc>
    </w:tr>
    <w:tr w:rsidR="008D2840" w14:paraId="0A100926" w14:textId="77777777" w:rsidTr="008D2840">
      <w:trPr>
        <w:trHeight w:val="277"/>
      </w:trPr>
      <w:tc>
        <w:tcPr>
          <w:tcW w:w="1173" w:type="pct"/>
          <w:vMerge/>
        </w:tcPr>
        <w:p w14:paraId="4F6A549F" w14:textId="77777777" w:rsidR="008D2840" w:rsidRDefault="008D2840">
          <w:pPr>
            <w:pStyle w:val="Header"/>
          </w:pPr>
        </w:p>
      </w:tc>
      <w:tc>
        <w:tcPr>
          <w:tcW w:w="3827" w:type="pct"/>
          <w:vMerge/>
        </w:tcPr>
        <w:p w14:paraId="3D3D4A07" w14:textId="77777777" w:rsidR="008D2840" w:rsidRDefault="008D2840">
          <w:pPr>
            <w:pStyle w:val="Header"/>
          </w:pPr>
        </w:p>
      </w:tc>
    </w:tr>
    <w:tr w:rsidR="008D2840" w14:paraId="1BD502D8" w14:textId="77777777" w:rsidTr="008D2840">
      <w:trPr>
        <w:trHeight w:val="339"/>
      </w:trPr>
      <w:tc>
        <w:tcPr>
          <w:tcW w:w="1173" w:type="pct"/>
          <w:vMerge/>
        </w:tcPr>
        <w:p w14:paraId="243BA5C9" w14:textId="77777777" w:rsidR="008D2840" w:rsidRDefault="008D2840">
          <w:pPr>
            <w:pStyle w:val="Header"/>
          </w:pPr>
        </w:p>
      </w:tc>
      <w:tc>
        <w:tcPr>
          <w:tcW w:w="3827" w:type="pct"/>
          <w:vMerge/>
        </w:tcPr>
        <w:p w14:paraId="1F53E597" w14:textId="77777777" w:rsidR="008D2840" w:rsidRDefault="008D2840">
          <w:pPr>
            <w:pStyle w:val="Header"/>
          </w:pPr>
        </w:p>
      </w:tc>
    </w:tr>
  </w:tbl>
  <w:p w14:paraId="55DAD157" w14:textId="77777777" w:rsidR="00C521A1" w:rsidRDefault="00C52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A468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054F7"/>
    <w:multiLevelType w:val="multilevel"/>
    <w:tmpl w:val="806E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49A8"/>
    <w:multiLevelType w:val="hybridMultilevel"/>
    <w:tmpl w:val="BA60AC56"/>
    <w:lvl w:ilvl="0" w:tplc="4F281D0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D73F2E"/>
    <w:multiLevelType w:val="multilevel"/>
    <w:tmpl w:val="FEA0D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FC0A7C"/>
    <w:multiLevelType w:val="hybridMultilevel"/>
    <w:tmpl w:val="62B665AA"/>
    <w:lvl w:ilvl="0" w:tplc="CA7C6D9E">
      <w:start w:val="1"/>
      <w:numFmt w:val="decimal"/>
      <w:lvlText w:val="%1."/>
      <w:lvlJc w:val="left"/>
      <w:pPr>
        <w:ind w:left="360" w:hanging="360"/>
      </w:pPr>
      <w:rPr>
        <w:rFonts w:ascii="Arial Narrow" w:eastAsia="Liberation Sans Narrow" w:hAnsi="Arial Narrow" w:cs="Liberation Sans Narrow" w:hint="default"/>
        <w:b w:val="0"/>
        <w:bCs/>
        <w:i w:val="0"/>
        <w:iCs/>
        <w:w w:val="100"/>
        <w:sz w:val="22"/>
        <w:szCs w:val="22"/>
        <w:lang w:val="es-MX" w:eastAsia="es-MX" w:bidi="es-MX"/>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C10A84"/>
    <w:multiLevelType w:val="hybridMultilevel"/>
    <w:tmpl w:val="37506F8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FB3CF9"/>
    <w:multiLevelType w:val="hybridMultilevel"/>
    <w:tmpl w:val="A662931C"/>
    <w:lvl w:ilvl="0" w:tplc="06F65C7E">
      <w:start w:val="1"/>
      <w:numFmt w:val="decimal"/>
      <w:lvlText w:val="%1."/>
      <w:lvlJc w:val="left"/>
      <w:pPr>
        <w:ind w:left="720" w:hanging="360"/>
      </w:pPr>
      <w:rPr>
        <w:rFonts w:eastAsia="Calibri"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0B7EB0"/>
    <w:multiLevelType w:val="hybridMultilevel"/>
    <w:tmpl w:val="ECD41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014915"/>
    <w:multiLevelType w:val="hybridMultilevel"/>
    <w:tmpl w:val="E410DDE2"/>
    <w:lvl w:ilvl="0" w:tplc="A1721C62">
      <w:start w:val="1"/>
      <w:numFmt w:val="upp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916C15"/>
    <w:multiLevelType w:val="hybridMultilevel"/>
    <w:tmpl w:val="64AC730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0" w15:restartNumberingAfterBreak="0">
    <w:nsid w:val="4CA469D4"/>
    <w:multiLevelType w:val="hybridMultilevel"/>
    <w:tmpl w:val="1048EF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2C44A33"/>
    <w:multiLevelType w:val="hybridMultilevel"/>
    <w:tmpl w:val="5618624A"/>
    <w:lvl w:ilvl="0" w:tplc="07A6ED4A">
      <w:start w:val="1"/>
      <w:numFmt w:val="decimal"/>
      <w:lvlText w:val="%1."/>
      <w:lvlJc w:val="left"/>
      <w:pPr>
        <w:ind w:left="360" w:hanging="360"/>
      </w:pPr>
      <w:rPr>
        <w:rFonts w:ascii="Arial Narrow" w:hAnsi="Arial Narrow" w:hint="default"/>
        <w:b w:val="0"/>
        <w:color w:val="000000" w:themeColor="text1"/>
        <w:sz w:val="22"/>
        <w:szCs w:val="22"/>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2D54736"/>
    <w:multiLevelType w:val="hybridMultilevel"/>
    <w:tmpl w:val="DB5007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31C0380"/>
    <w:multiLevelType w:val="hybridMultilevel"/>
    <w:tmpl w:val="5CD03228"/>
    <w:lvl w:ilvl="0" w:tplc="A6907004">
      <w:start w:val="1"/>
      <w:numFmt w:val="decimal"/>
      <w:lvlText w:val="%1."/>
      <w:lvlJc w:val="left"/>
      <w:pPr>
        <w:ind w:left="1495" w:hanging="360"/>
      </w:pPr>
      <w:rPr>
        <w:rFont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01237EA"/>
    <w:multiLevelType w:val="multilevel"/>
    <w:tmpl w:val="A98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E04C9"/>
    <w:multiLevelType w:val="hybridMultilevel"/>
    <w:tmpl w:val="7328613E"/>
    <w:lvl w:ilvl="0" w:tplc="542EBDA2">
      <w:start w:val="1"/>
      <w:numFmt w:val="decimal"/>
      <w:lvlText w:val="%1."/>
      <w:lvlJc w:val="left"/>
      <w:pPr>
        <w:ind w:left="6881" w:hanging="360"/>
      </w:pPr>
      <w:rPr>
        <w:rFont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554536"/>
    <w:multiLevelType w:val="hybridMultilevel"/>
    <w:tmpl w:val="E7FE8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2500609">
    <w:abstractNumId w:val="0"/>
  </w:num>
  <w:num w:numId="2" w16cid:durableId="645546748">
    <w:abstractNumId w:val="16"/>
  </w:num>
  <w:num w:numId="3" w16cid:durableId="609238362">
    <w:abstractNumId w:val="13"/>
  </w:num>
  <w:num w:numId="4" w16cid:durableId="1424568653">
    <w:abstractNumId w:val="7"/>
  </w:num>
  <w:num w:numId="5" w16cid:durableId="797525973">
    <w:abstractNumId w:val="15"/>
  </w:num>
  <w:num w:numId="6" w16cid:durableId="761876249">
    <w:abstractNumId w:val="8"/>
  </w:num>
  <w:num w:numId="7" w16cid:durableId="1731879173">
    <w:abstractNumId w:val="11"/>
  </w:num>
  <w:num w:numId="8" w16cid:durableId="971210320">
    <w:abstractNumId w:val="3"/>
  </w:num>
  <w:num w:numId="9" w16cid:durableId="1001733793">
    <w:abstractNumId w:val="5"/>
  </w:num>
  <w:num w:numId="10" w16cid:durableId="2005432865">
    <w:abstractNumId w:val="2"/>
  </w:num>
  <w:num w:numId="11" w16cid:durableId="1093010533">
    <w:abstractNumId w:val="14"/>
  </w:num>
  <w:num w:numId="12" w16cid:durableId="1964262798">
    <w:abstractNumId w:val="1"/>
  </w:num>
  <w:num w:numId="13" w16cid:durableId="1804927455">
    <w:abstractNumId w:val="4"/>
  </w:num>
  <w:num w:numId="14" w16cid:durableId="1358652906">
    <w:abstractNumId w:val="9"/>
  </w:num>
  <w:num w:numId="15" w16cid:durableId="686827656">
    <w:abstractNumId w:val="6"/>
  </w:num>
  <w:num w:numId="16" w16cid:durableId="1064061583">
    <w:abstractNumId w:val="12"/>
  </w:num>
  <w:num w:numId="17" w16cid:durableId="151010334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8B"/>
    <w:rsid w:val="0000186B"/>
    <w:rsid w:val="00002C4C"/>
    <w:rsid w:val="00004552"/>
    <w:rsid w:val="0000492A"/>
    <w:rsid w:val="0000737D"/>
    <w:rsid w:val="000103F6"/>
    <w:rsid w:val="00010423"/>
    <w:rsid w:val="00011795"/>
    <w:rsid w:val="00012D88"/>
    <w:rsid w:val="00012D96"/>
    <w:rsid w:val="00012E3C"/>
    <w:rsid w:val="00015445"/>
    <w:rsid w:val="00015A94"/>
    <w:rsid w:val="00016481"/>
    <w:rsid w:val="00017904"/>
    <w:rsid w:val="000179F1"/>
    <w:rsid w:val="000201DD"/>
    <w:rsid w:val="00021863"/>
    <w:rsid w:val="00022C14"/>
    <w:rsid w:val="000231F1"/>
    <w:rsid w:val="00023545"/>
    <w:rsid w:val="00023897"/>
    <w:rsid w:val="00023BE5"/>
    <w:rsid w:val="0002567D"/>
    <w:rsid w:val="00025B77"/>
    <w:rsid w:val="00027E80"/>
    <w:rsid w:val="0003021C"/>
    <w:rsid w:val="00030809"/>
    <w:rsid w:val="00030B01"/>
    <w:rsid w:val="00030F0E"/>
    <w:rsid w:val="000318CD"/>
    <w:rsid w:val="00031C48"/>
    <w:rsid w:val="00032780"/>
    <w:rsid w:val="0003351B"/>
    <w:rsid w:val="00035366"/>
    <w:rsid w:val="000370BA"/>
    <w:rsid w:val="00037A2A"/>
    <w:rsid w:val="00040D55"/>
    <w:rsid w:val="00042B72"/>
    <w:rsid w:val="000435F7"/>
    <w:rsid w:val="00043A1F"/>
    <w:rsid w:val="00044BE7"/>
    <w:rsid w:val="00046112"/>
    <w:rsid w:val="00046608"/>
    <w:rsid w:val="00050249"/>
    <w:rsid w:val="000519FB"/>
    <w:rsid w:val="00051FA9"/>
    <w:rsid w:val="00052FA7"/>
    <w:rsid w:val="00053304"/>
    <w:rsid w:val="0005438F"/>
    <w:rsid w:val="000543F2"/>
    <w:rsid w:val="000554AD"/>
    <w:rsid w:val="00056D3D"/>
    <w:rsid w:val="000570EB"/>
    <w:rsid w:val="00061CD8"/>
    <w:rsid w:val="00061CF1"/>
    <w:rsid w:val="00064ABF"/>
    <w:rsid w:val="000653E9"/>
    <w:rsid w:val="0007118E"/>
    <w:rsid w:val="000728D2"/>
    <w:rsid w:val="0007409B"/>
    <w:rsid w:val="00077628"/>
    <w:rsid w:val="00080151"/>
    <w:rsid w:val="00080363"/>
    <w:rsid w:val="000811E8"/>
    <w:rsid w:val="00081E5A"/>
    <w:rsid w:val="00084639"/>
    <w:rsid w:val="00084728"/>
    <w:rsid w:val="00086586"/>
    <w:rsid w:val="000872B8"/>
    <w:rsid w:val="00092B4D"/>
    <w:rsid w:val="00092FE5"/>
    <w:rsid w:val="00093327"/>
    <w:rsid w:val="000936D2"/>
    <w:rsid w:val="00093B0A"/>
    <w:rsid w:val="00093FC4"/>
    <w:rsid w:val="0009442E"/>
    <w:rsid w:val="000953C4"/>
    <w:rsid w:val="00095535"/>
    <w:rsid w:val="00096B7B"/>
    <w:rsid w:val="00097362"/>
    <w:rsid w:val="00097455"/>
    <w:rsid w:val="000A0425"/>
    <w:rsid w:val="000A17AB"/>
    <w:rsid w:val="000A284F"/>
    <w:rsid w:val="000A5341"/>
    <w:rsid w:val="000A56CA"/>
    <w:rsid w:val="000B0967"/>
    <w:rsid w:val="000B0A0F"/>
    <w:rsid w:val="000B0A19"/>
    <w:rsid w:val="000B0DD7"/>
    <w:rsid w:val="000B0EEC"/>
    <w:rsid w:val="000B1A27"/>
    <w:rsid w:val="000B20B3"/>
    <w:rsid w:val="000B2EFF"/>
    <w:rsid w:val="000B465B"/>
    <w:rsid w:val="000B46A1"/>
    <w:rsid w:val="000B4906"/>
    <w:rsid w:val="000B602E"/>
    <w:rsid w:val="000C0B0F"/>
    <w:rsid w:val="000C16BE"/>
    <w:rsid w:val="000C24BB"/>
    <w:rsid w:val="000C35BF"/>
    <w:rsid w:val="000C46EC"/>
    <w:rsid w:val="000C4B82"/>
    <w:rsid w:val="000C4BEA"/>
    <w:rsid w:val="000C5C3A"/>
    <w:rsid w:val="000C7996"/>
    <w:rsid w:val="000C7CEF"/>
    <w:rsid w:val="000D1EEF"/>
    <w:rsid w:val="000D31F5"/>
    <w:rsid w:val="000D46A6"/>
    <w:rsid w:val="000D5970"/>
    <w:rsid w:val="000D5A18"/>
    <w:rsid w:val="000E138B"/>
    <w:rsid w:val="000E734D"/>
    <w:rsid w:val="000E7649"/>
    <w:rsid w:val="000E7D27"/>
    <w:rsid w:val="000E7F1D"/>
    <w:rsid w:val="000F0739"/>
    <w:rsid w:val="000F16C4"/>
    <w:rsid w:val="000F1FC9"/>
    <w:rsid w:val="000F25B6"/>
    <w:rsid w:val="000F3858"/>
    <w:rsid w:val="000F4049"/>
    <w:rsid w:val="000F47B1"/>
    <w:rsid w:val="000F51BC"/>
    <w:rsid w:val="000F5AFD"/>
    <w:rsid w:val="000F61F4"/>
    <w:rsid w:val="000F7D69"/>
    <w:rsid w:val="00100326"/>
    <w:rsid w:val="001008C2"/>
    <w:rsid w:val="00102237"/>
    <w:rsid w:val="00103495"/>
    <w:rsid w:val="00103E66"/>
    <w:rsid w:val="001041F1"/>
    <w:rsid w:val="00104241"/>
    <w:rsid w:val="00104990"/>
    <w:rsid w:val="00106006"/>
    <w:rsid w:val="00106596"/>
    <w:rsid w:val="00107911"/>
    <w:rsid w:val="00111A16"/>
    <w:rsid w:val="00111A65"/>
    <w:rsid w:val="001123E1"/>
    <w:rsid w:val="0011347C"/>
    <w:rsid w:val="00113F28"/>
    <w:rsid w:val="00116129"/>
    <w:rsid w:val="001162D5"/>
    <w:rsid w:val="001174EE"/>
    <w:rsid w:val="001179CB"/>
    <w:rsid w:val="00117C7D"/>
    <w:rsid w:val="0012032E"/>
    <w:rsid w:val="00120661"/>
    <w:rsid w:val="00120C27"/>
    <w:rsid w:val="00122E8D"/>
    <w:rsid w:val="00126D26"/>
    <w:rsid w:val="0012752C"/>
    <w:rsid w:val="001278D9"/>
    <w:rsid w:val="00130397"/>
    <w:rsid w:val="00131A59"/>
    <w:rsid w:val="00131B7A"/>
    <w:rsid w:val="00131BF2"/>
    <w:rsid w:val="001326F5"/>
    <w:rsid w:val="001342F8"/>
    <w:rsid w:val="001361CD"/>
    <w:rsid w:val="00136B59"/>
    <w:rsid w:val="00136E58"/>
    <w:rsid w:val="00137230"/>
    <w:rsid w:val="00137CAA"/>
    <w:rsid w:val="00140343"/>
    <w:rsid w:val="001404F3"/>
    <w:rsid w:val="001406EA"/>
    <w:rsid w:val="00141751"/>
    <w:rsid w:val="001426E4"/>
    <w:rsid w:val="00143257"/>
    <w:rsid w:val="001454E0"/>
    <w:rsid w:val="00146F59"/>
    <w:rsid w:val="00150D01"/>
    <w:rsid w:val="00150E0F"/>
    <w:rsid w:val="0015118A"/>
    <w:rsid w:val="001515D0"/>
    <w:rsid w:val="001516B5"/>
    <w:rsid w:val="001516FB"/>
    <w:rsid w:val="00162042"/>
    <w:rsid w:val="0016282B"/>
    <w:rsid w:val="001639A4"/>
    <w:rsid w:val="00164122"/>
    <w:rsid w:val="00164615"/>
    <w:rsid w:val="00164EFF"/>
    <w:rsid w:val="00165A14"/>
    <w:rsid w:val="00165D00"/>
    <w:rsid w:val="00167503"/>
    <w:rsid w:val="001676A6"/>
    <w:rsid w:val="001678A1"/>
    <w:rsid w:val="00167E0A"/>
    <w:rsid w:val="0017025C"/>
    <w:rsid w:val="00173493"/>
    <w:rsid w:val="001740DD"/>
    <w:rsid w:val="00175121"/>
    <w:rsid w:val="001757E2"/>
    <w:rsid w:val="00175AC3"/>
    <w:rsid w:val="00175B68"/>
    <w:rsid w:val="001773D2"/>
    <w:rsid w:val="00180D26"/>
    <w:rsid w:val="001813E2"/>
    <w:rsid w:val="00182656"/>
    <w:rsid w:val="00182757"/>
    <w:rsid w:val="00182DD0"/>
    <w:rsid w:val="00183277"/>
    <w:rsid w:val="001839E1"/>
    <w:rsid w:val="001840B8"/>
    <w:rsid w:val="00186669"/>
    <w:rsid w:val="00187524"/>
    <w:rsid w:val="001900BF"/>
    <w:rsid w:val="00190A12"/>
    <w:rsid w:val="00195157"/>
    <w:rsid w:val="0019547C"/>
    <w:rsid w:val="00195A2B"/>
    <w:rsid w:val="00195AEA"/>
    <w:rsid w:val="001967E7"/>
    <w:rsid w:val="00196D07"/>
    <w:rsid w:val="00196D52"/>
    <w:rsid w:val="001A2012"/>
    <w:rsid w:val="001A2568"/>
    <w:rsid w:val="001A2637"/>
    <w:rsid w:val="001A271A"/>
    <w:rsid w:val="001A28D3"/>
    <w:rsid w:val="001A36FD"/>
    <w:rsid w:val="001A3D9E"/>
    <w:rsid w:val="001A50B9"/>
    <w:rsid w:val="001B03B8"/>
    <w:rsid w:val="001B06D8"/>
    <w:rsid w:val="001B128C"/>
    <w:rsid w:val="001B19DB"/>
    <w:rsid w:val="001B1DC9"/>
    <w:rsid w:val="001B2547"/>
    <w:rsid w:val="001B4EA6"/>
    <w:rsid w:val="001B502A"/>
    <w:rsid w:val="001B72BB"/>
    <w:rsid w:val="001C0721"/>
    <w:rsid w:val="001C1C40"/>
    <w:rsid w:val="001C308E"/>
    <w:rsid w:val="001C4F7C"/>
    <w:rsid w:val="001C6196"/>
    <w:rsid w:val="001C7AAD"/>
    <w:rsid w:val="001D1154"/>
    <w:rsid w:val="001D2A20"/>
    <w:rsid w:val="001D2A6D"/>
    <w:rsid w:val="001D683E"/>
    <w:rsid w:val="001E2466"/>
    <w:rsid w:val="001E4B74"/>
    <w:rsid w:val="001E57A4"/>
    <w:rsid w:val="001E58DF"/>
    <w:rsid w:val="001E60CA"/>
    <w:rsid w:val="001E660A"/>
    <w:rsid w:val="001E6CBA"/>
    <w:rsid w:val="001E7D4E"/>
    <w:rsid w:val="001F1E58"/>
    <w:rsid w:val="001F3744"/>
    <w:rsid w:val="001F50F7"/>
    <w:rsid w:val="001F5FF6"/>
    <w:rsid w:val="001F6E07"/>
    <w:rsid w:val="001F6FBC"/>
    <w:rsid w:val="001F70DE"/>
    <w:rsid w:val="001F7E3D"/>
    <w:rsid w:val="001F7F2C"/>
    <w:rsid w:val="00201AA6"/>
    <w:rsid w:val="00201B88"/>
    <w:rsid w:val="00203999"/>
    <w:rsid w:val="00203B0C"/>
    <w:rsid w:val="00204042"/>
    <w:rsid w:val="002046C1"/>
    <w:rsid w:val="002050D7"/>
    <w:rsid w:val="002052B6"/>
    <w:rsid w:val="00205B31"/>
    <w:rsid w:val="00205CDB"/>
    <w:rsid w:val="002061CC"/>
    <w:rsid w:val="00206FBF"/>
    <w:rsid w:val="00207171"/>
    <w:rsid w:val="00207AE7"/>
    <w:rsid w:val="00207C4F"/>
    <w:rsid w:val="00207CD5"/>
    <w:rsid w:val="00207D24"/>
    <w:rsid w:val="00207F18"/>
    <w:rsid w:val="00207F54"/>
    <w:rsid w:val="00211E60"/>
    <w:rsid w:val="002120C3"/>
    <w:rsid w:val="0021261D"/>
    <w:rsid w:val="00212D46"/>
    <w:rsid w:val="002134C7"/>
    <w:rsid w:val="002150F6"/>
    <w:rsid w:val="0021603D"/>
    <w:rsid w:val="00216C08"/>
    <w:rsid w:val="002170A6"/>
    <w:rsid w:val="00217B85"/>
    <w:rsid w:val="0022048B"/>
    <w:rsid w:val="00221852"/>
    <w:rsid w:val="00222FA7"/>
    <w:rsid w:val="00223B32"/>
    <w:rsid w:val="0022664C"/>
    <w:rsid w:val="00227716"/>
    <w:rsid w:val="002324EB"/>
    <w:rsid w:val="0023375D"/>
    <w:rsid w:val="00233C41"/>
    <w:rsid w:val="002416E8"/>
    <w:rsid w:val="00242E50"/>
    <w:rsid w:val="002522A8"/>
    <w:rsid w:val="00252639"/>
    <w:rsid w:val="00253F32"/>
    <w:rsid w:val="00255DD5"/>
    <w:rsid w:val="00257136"/>
    <w:rsid w:val="002577D9"/>
    <w:rsid w:val="002578C4"/>
    <w:rsid w:val="00260253"/>
    <w:rsid w:val="0026044A"/>
    <w:rsid w:val="00263F7B"/>
    <w:rsid w:val="00265CEA"/>
    <w:rsid w:val="002667F2"/>
    <w:rsid w:val="00270712"/>
    <w:rsid w:val="0027079F"/>
    <w:rsid w:val="00271B51"/>
    <w:rsid w:val="002753C0"/>
    <w:rsid w:val="0027569D"/>
    <w:rsid w:val="00276AD7"/>
    <w:rsid w:val="0027788A"/>
    <w:rsid w:val="002812E8"/>
    <w:rsid w:val="002815A0"/>
    <w:rsid w:val="00281811"/>
    <w:rsid w:val="0028447D"/>
    <w:rsid w:val="00284DE9"/>
    <w:rsid w:val="0028696E"/>
    <w:rsid w:val="00286A08"/>
    <w:rsid w:val="00287C6D"/>
    <w:rsid w:val="00290A85"/>
    <w:rsid w:val="00291011"/>
    <w:rsid w:val="00292031"/>
    <w:rsid w:val="002926D2"/>
    <w:rsid w:val="00292BE3"/>
    <w:rsid w:val="0029317F"/>
    <w:rsid w:val="00293598"/>
    <w:rsid w:val="00294CE4"/>
    <w:rsid w:val="00295D81"/>
    <w:rsid w:val="002A0EFA"/>
    <w:rsid w:val="002A2B09"/>
    <w:rsid w:val="002A3CF5"/>
    <w:rsid w:val="002A4367"/>
    <w:rsid w:val="002A5C21"/>
    <w:rsid w:val="002A5C40"/>
    <w:rsid w:val="002B0983"/>
    <w:rsid w:val="002B0EB7"/>
    <w:rsid w:val="002B2B16"/>
    <w:rsid w:val="002B4F17"/>
    <w:rsid w:val="002B51BF"/>
    <w:rsid w:val="002B6F07"/>
    <w:rsid w:val="002C074E"/>
    <w:rsid w:val="002C1C13"/>
    <w:rsid w:val="002C1FDC"/>
    <w:rsid w:val="002C21A8"/>
    <w:rsid w:val="002C2BC1"/>
    <w:rsid w:val="002C2F10"/>
    <w:rsid w:val="002C5C8C"/>
    <w:rsid w:val="002C77B6"/>
    <w:rsid w:val="002C7DB3"/>
    <w:rsid w:val="002D0259"/>
    <w:rsid w:val="002D2C10"/>
    <w:rsid w:val="002D3164"/>
    <w:rsid w:val="002D399F"/>
    <w:rsid w:val="002D401A"/>
    <w:rsid w:val="002D42F1"/>
    <w:rsid w:val="002D500C"/>
    <w:rsid w:val="002D59CE"/>
    <w:rsid w:val="002D6011"/>
    <w:rsid w:val="002D6745"/>
    <w:rsid w:val="002D6DE2"/>
    <w:rsid w:val="002D70DA"/>
    <w:rsid w:val="002D7F21"/>
    <w:rsid w:val="002E1185"/>
    <w:rsid w:val="002E2B5F"/>
    <w:rsid w:val="002E2DB8"/>
    <w:rsid w:val="002E30C9"/>
    <w:rsid w:val="002E361E"/>
    <w:rsid w:val="002E481D"/>
    <w:rsid w:val="002E4DFD"/>
    <w:rsid w:val="002E5460"/>
    <w:rsid w:val="002E558E"/>
    <w:rsid w:val="002E5F13"/>
    <w:rsid w:val="002E5F7C"/>
    <w:rsid w:val="002E6F55"/>
    <w:rsid w:val="002F0DD5"/>
    <w:rsid w:val="002F100C"/>
    <w:rsid w:val="002F11C4"/>
    <w:rsid w:val="002F297F"/>
    <w:rsid w:val="002F2BE4"/>
    <w:rsid w:val="002F3E2C"/>
    <w:rsid w:val="002F4119"/>
    <w:rsid w:val="002F46BF"/>
    <w:rsid w:val="002F46F0"/>
    <w:rsid w:val="002F65C8"/>
    <w:rsid w:val="002F6DAE"/>
    <w:rsid w:val="002F6E79"/>
    <w:rsid w:val="002F7086"/>
    <w:rsid w:val="002F738E"/>
    <w:rsid w:val="003010A7"/>
    <w:rsid w:val="003019B1"/>
    <w:rsid w:val="003019BD"/>
    <w:rsid w:val="003025DD"/>
    <w:rsid w:val="003027EF"/>
    <w:rsid w:val="00303CE8"/>
    <w:rsid w:val="00303E8E"/>
    <w:rsid w:val="0030432B"/>
    <w:rsid w:val="003066F4"/>
    <w:rsid w:val="00310E6E"/>
    <w:rsid w:val="00311F5F"/>
    <w:rsid w:val="00312D57"/>
    <w:rsid w:val="00312DAE"/>
    <w:rsid w:val="00313A24"/>
    <w:rsid w:val="0031572E"/>
    <w:rsid w:val="00317648"/>
    <w:rsid w:val="003200DE"/>
    <w:rsid w:val="003208E8"/>
    <w:rsid w:val="00321D63"/>
    <w:rsid w:val="00324169"/>
    <w:rsid w:val="00324BA5"/>
    <w:rsid w:val="003250C4"/>
    <w:rsid w:val="00325DA4"/>
    <w:rsid w:val="00327994"/>
    <w:rsid w:val="00327D9C"/>
    <w:rsid w:val="00331BA3"/>
    <w:rsid w:val="00333768"/>
    <w:rsid w:val="00334FB3"/>
    <w:rsid w:val="00335014"/>
    <w:rsid w:val="00335221"/>
    <w:rsid w:val="003364EE"/>
    <w:rsid w:val="00337B22"/>
    <w:rsid w:val="0034024A"/>
    <w:rsid w:val="003422EA"/>
    <w:rsid w:val="003423ED"/>
    <w:rsid w:val="0034457B"/>
    <w:rsid w:val="00344777"/>
    <w:rsid w:val="0034515D"/>
    <w:rsid w:val="00347241"/>
    <w:rsid w:val="003472DC"/>
    <w:rsid w:val="00350C7E"/>
    <w:rsid w:val="00351F89"/>
    <w:rsid w:val="00354501"/>
    <w:rsid w:val="00354867"/>
    <w:rsid w:val="003561CB"/>
    <w:rsid w:val="003562AF"/>
    <w:rsid w:val="003565AF"/>
    <w:rsid w:val="003565E8"/>
    <w:rsid w:val="003568CF"/>
    <w:rsid w:val="00356D8A"/>
    <w:rsid w:val="003618AB"/>
    <w:rsid w:val="00362B28"/>
    <w:rsid w:val="00363875"/>
    <w:rsid w:val="003644E4"/>
    <w:rsid w:val="00364655"/>
    <w:rsid w:val="0036650D"/>
    <w:rsid w:val="00366E26"/>
    <w:rsid w:val="003677FA"/>
    <w:rsid w:val="00367BD3"/>
    <w:rsid w:val="00367EFA"/>
    <w:rsid w:val="00371093"/>
    <w:rsid w:val="003729F8"/>
    <w:rsid w:val="00372CD4"/>
    <w:rsid w:val="00373061"/>
    <w:rsid w:val="003765E1"/>
    <w:rsid w:val="003779BB"/>
    <w:rsid w:val="00377FBE"/>
    <w:rsid w:val="00380423"/>
    <w:rsid w:val="00380BC8"/>
    <w:rsid w:val="00382E38"/>
    <w:rsid w:val="003843A5"/>
    <w:rsid w:val="00384BAB"/>
    <w:rsid w:val="00385B1E"/>
    <w:rsid w:val="00386345"/>
    <w:rsid w:val="00387061"/>
    <w:rsid w:val="00387067"/>
    <w:rsid w:val="00387814"/>
    <w:rsid w:val="003912C7"/>
    <w:rsid w:val="00391E33"/>
    <w:rsid w:val="0039213B"/>
    <w:rsid w:val="00393B45"/>
    <w:rsid w:val="00393E58"/>
    <w:rsid w:val="003951C5"/>
    <w:rsid w:val="00396728"/>
    <w:rsid w:val="00396E4B"/>
    <w:rsid w:val="00397517"/>
    <w:rsid w:val="003976BD"/>
    <w:rsid w:val="003A34DC"/>
    <w:rsid w:val="003A3636"/>
    <w:rsid w:val="003A472E"/>
    <w:rsid w:val="003A4CC9"/>
    <w:rsid w:val="003A4F65"/>
    <w:rsid w:val="003A5039"/>
    <w:rsid w:val="003A5185"/>
    <w:rsid w:val="003A5B9C"/>
    <w:rsid w:val="003A5C1C"/>
    <w:rsid w:val="003A6125"/>
    <w:rsid w:val="003A6CDB"/>
    <w:rsid w:val="003A70E7"/>
    <w:rsid w:val="003B10A8"/>
    <w:rsid w:val="003B17C1"/>
    <w:rsid w:val="003B3056"/>
    <w:rsid w:val="003B3B86"/>
    <w:rsid w:val="003B3C61"/>
    <w:rsid w:val="003B5118"/>
    <w:rsid w:val="003B5347"/>
    <w:rsid w:val="003B6C0A"/>
    <w:rsid w:val="003B7C4C"/>
    <w:rsid w:val="003C0BC4"/>
    <w:rsid w:val="003C1A8A"/>
    <w:rsid w:val="003C3DFE"/>
    <w:rsid w:val="003C5B4F"/>
    <w:rsid w:val="003C6078"/>
    <w:rsid w:val="003C6AE6"/>
    <w:rsid w:val="003C73A6"/>
    <w:rsid w:val="003D0E76"/>
    <w:rsid w:val="003D14D3"/>
    <w:rsid w:val="003D1853"/>
    <w:rsid w:val="003D1E22"/>
    <w:rsid w:val="003D2ABC"/>
    <w:rsid w:val="003D4040"/>
    <w:rsid w:val="003D67A4"/>
    <w:rsid w:val="003E2C4E"/>
    <w:rsid w:val="003E3B3A"/>
    <w:rsid w:val="003E53E6"/>
    <w:rsid w:val="003E7048"/>
    <w:rsid w:val="003F0610"/>
    <w:rsid w:val="003F0A7A"/>
    <w:rsid w:val="003F0E7B"/>
    <w:rsid w:val="003F1037"/>
    <w:rsid w:val="003F14CB"/>
    <w:rsid w:val="003F25D1"/>
    <w:rsid w:val="003F306E"/>
    <w:rsid w:val="003F45A3"/>
    <w:rsid w:val="003F4716"/>
    <w:rsid w:val="003F5861"/>
    <w:rsid w:val="003F6B08"/>
    <w:rsid w:val="00401214"/>
    <w:rsid w:val="004018D9"/>
    <w:rsid w:val="00401A04"/>
    <w:rsid w:val="00404873"/>
    <w:rsid w:val="004049F6"/>
    <w:rsid w:val="00405D44"/>
    <w:rsid w:val="004068DC"/>
    <w:rsid w:val="00406EE0"/>
    <w:rsid w:val="004101C5"/>
    <w:rsid w:val="0041059F"/>
    <w:rsid w:val="004113D0"/>
    <w:rsid w:val="004124F6"/>
    <w:rsid w:val="00412FB6"/>
    <w:rsid w:val="0041393E"/>
    <w:rsid w:val="004141D8"/>
    <w:rsid w:val="00414FB8"/>
    <w:rsid w:val="0041512A"/>
    <w:rsid w:val="0041603A"/>
    <w:rsid w:val="0041629D"/>
    <w:rsid w:val="004179D1"/>
    <w:rsid w:val="00420E0A"/>
    <w:rsid w:val="00421081"/>
    <w:rsid w:val="0042386A"/>
    <w:rsid w:val="00423B40"/>
    <w:rsid w:val="0042452C"/>
    <w:rsid w:val="004251D5"/>
    <w:rsid w:val="00427A3C"/>
    <w:rsid w:val="00427DFE"/>
    <w:rsid w:val="00430C7C"/>
    <w:rsid w:val="00431464"/>
    <w:rsid w:val="00431507"/>
    <w:rsid w:val="00432B4B"/>
    <w:rsid w:val="00432D02"/>
    <w:rsid w:val="00432FDA"/>
    <w:rsid w:val="00435B7C"/>
    <w:rsid w:val="00437D3B"/>
    <w:rsid w:val="00441618"/>
    <w:rsid w:val="00444C01"/>
    <w:rsid w:val="0044570B"/>
    <w:rsid w:val="004457A6"/>
    <w:rsid w:val="00446F4D"/>
    <w:rsid w:val="0044738C"/>
    <w:rsid w:val="00447D0A"/>
    <w:rsid w:val="004513AF"/>
    <w:rsid w:val="00451563"/>
    <w:rsid w:val="00452914"/>
    <w:rsid w:val="00452BFB"/>
    <w:rsid w:val="00455692"/>
    <w:rsid w:val="00455D52"/>
    <w:rsid w:val="00456FCF"/>
    <w:rsid w:val="00457C28"/>
    <w:rsid w:val="00460FDA"/>
    <w:rsid w:val="00463BBC"/>
    <w:rsid w:val="00464A8E"/>
    <w:rsid w:val="00464E71"/>
    <w:rsid w:val="00466ECF"/>
    <w:rsid w:val="0046717E"/>
    <w:rsid w:val="004673D9"/>
    <w:rsid w:val="00467490"/>
    <w:rsid w:val="00467560"/>
    <w:rsid w:val="00467F18"/>
    <w:rsid w:val="00470310"/>
    <w:rsid w:val="00470D73"/>
    <w:rsid w:val="00470FB2"/>
    <w:rsid w:val="00471797"/>
    <w:rsid w:val="004722D0"/>
    <w:rsid w:val="0047297B"/>
    <w:rsid w:val="004742CA"/>
    <w:rsid w:val="004742DC"/>
    <w:rsid w:val="00474E98"/>
    <w:rsid w:val="00475817"/>
    <w:rsid w:val="00475D39"/>
    <w:rsid w:val="0048008F"/>
    <w:rsid w:val="004821C7"/>
    <w:rsid w:val="004825C3"/>
    <w:rsid w:val="00482A09"/>
    <w:rsid w:val="00483608"/>
    <w:rsid w:val="004851E4"/>
    <w:rsid w:val="0048520F"/>
    <w:rsid w:val="004852AD"/>
    <w:rsid w:val="00486A51"/>
    <w:rsid w:val="00486C84"/>
    <w:rsid w:val="00490A86"/>
    <w:rsid w:val="004922B9"/>
    <w:rsid w:val="00493385"/>
    <w:rsid w:val="0049566D"/>
    <w:rsid w:val="0049652D"/>
    <w:rsid w:val="00496F7E"/>
    <w:rsid w:val="004A0039"/>
    <w:rsid w:val="004A1037"/>
    <w:rsid w:val="004A4906"/>
    <w:rsid w:val="004A5F1C"/>
    <w:rsid w:val="004A79C1"/>
    <w:rsid w:val="004B12C2"/>
    <w:rsid w:val="004B13C2"/>
    <w:rsid w:val="004B14D5"/>
    <w:rsid w:val="004B28CE"/>
    <w:rsid w:val="004B2C55"/>
    <w:rsid w:val="004B3578"/>
    <w:rsid w:val="004B4CB4"/>
    <w:rsid w:val="004C0416"/>
    <w:rsid w:val="004C1C97"/>
    <w:rsid w:val="004C4318"/>
    <w:rsid w:val="004C461E"/>
    <w:rsid w:val="004C6082"/>
    <w:rsid w:val="004C6812"/>
    <w:rsid w:val="004C6872"/>
    <w:rsid w:val="004C6D19"/>
    <w:rsid w:val="004C6F6E"/>
    <w:rsid w:val="004C7BF6"/>
    <w:rsid w:val="004C7C03"/>
    <w:rsid w:val="004D0426"/>
    <w:rsid w:val="004D2E97"/>
    <w:rsid w:val="004D784B"/>
    <w:rsid w:val="004E0384"/>
    <w:rsid w:val="004E4C45"/>
    <w:rsid w:val="004E4E84"/>
    <w:rsid w:val="004F0172"/>
    <w:rsid w:val="004F269C"/>
    <w:rsid w:val="004F490F"/>
    <w:rsid w:val="004F6DE9"/>
    <w:rsid w:val="004F7915"/>
    <w:rsid w:val="004F7C6B"/>
    <w:rsid w:val="004F7DB5"/>
    <w:rsid w:val="005004A0"/>
    <w:rsid w:val="0050058E"/>
    <w:rsid w:val="00500B90"/>
    <w:rsid w:val="00500DD7"/>
    <w:rsid w:val="005045AD"/>
    <w:rsid w:val="00505F01"/>
    <w:rsid w:val="00505FE8"/>
    <w:rsid w:val="005063E1"/>
    <w:rsid w:val="005069C0"/>
    <w:rsid w:val="00507824"/>
    <w:rsid w:val="005100BA"/>
    <w:rsid w:val="00510990"/>
    <w:rsid w:val="00511992"/>
    <w:rsid w:val="00511C41"/>
    <w:rsid w:val="00512580"/>
    <w:rsid w:val="00514493"/>
    <w:rsid w:val="00515B36"/>
    <w:rsid w:val="005163D2"/>
    <w:rsid w:val="005166D7"/>
    <w:rsid w:val="00516AB4"/>
    <w:rsid w:val="00517048"/>
    <w:rsid w:val="00517861"/>
    <w:rsid w:val="00520A2D"/>
    <w:rsid w:val="00521068"/>
    <w:rsid w:val="00521866"/>
    <w:rsid w:val="00522526"/>
    <w:rsid w:val="005230F7"/>
    <w:rsid w:val="00523A70"/>
    <w:rsid w:val="00523F03"/>
    <w:rsid w:val="005273DD"/>
    <w:rsid w:val="0053010F"/>
    <w:rsid w:val="0053101C"/>
    <w:rsid w:val="005316F7"/>
    <w:rsid w:val="00531DDE"/>
    <w:rsid w:val="00531F90"/>
    <w:rsid w:val="0053200E"/>
    <w:rsid w:val="00532C7D"/>
    <w:rsid w:val="0053333A"/>
    <w:rsid w:val="00533368"/>
    <w:rsid w:val="0053416F"/>
    <w:rsid w:val="00535D1C"/>
    <w:rsid w:val="00535F16"/>
    <w:rsid w:val="00536515"/>
    <w:rsid w:val="00536959"/>
    <w:rsid w:val="00541BD0"/>
    <w:rsid w:val="005427F8"/>
    <w:rsid w:val="005428C6"/>
    <w:rsid w:val="00543B83"/>
    <w:rsid w:val="00546632"/>
    <w:rsid w:val="00546D51"/>
    <w:rsid w:val="00550933"/>
    <w:rsid w:val="005516AD"/>
    <w:rsid w:val="005523AD"/>
    <w:rsid w:val="00553C1A"/>
    <w:rsid w:val="00553F10"/>
    <w:rsid w:val="00553F70"/>
    <w:rsid w:val="00554A74"/>
    <w:rsid w:val="00560B18"/>
    <w:rsid w:val="00562AC3"/>
    <w:rsid w:val="00563E48"/>
    <w:rsid w:val="00564CAC"/>
    <w:rsid w:val="005711E0"/>
    <w:rsid w:val="0057265F"/>
    <w:rsid w:val="00572690"/>
    <w:rsid w:val="0057280B"/>
    <w:rsid w:val="00573025"/>
    <w:rsid w:val="00573547"/>
    <w:rsid w:val="00574288"/>
    <w:rsid w:val="0057480C"/>
    <w:rsid w:val="00574847"/>
    <w:rsid w:val="00577D5E"/>
    <w:rsid w:val="005824D2"/>
    <w:rsid w:val="00586A04"/>
    <w:rsid w:val="005874BC"/>
    <w:rsid w:val="00587796"/>
    <w:rsid w:val="00587909"/>
    <w:rsid w:val="0059075A"/>
    <w:rsid w:val="00590D70"/>
    <w:rsid w:val="00591CCD"/>
    <w:rsid w:val="00591D31"/>
    <w:rsid w:val="00591DB7"/>
    <w:rsid w:val="00592050"/>
    <w:rsid w:val="0059206A"/>
    <w:rsid w:val="0059324C"/>
    <w:rsid w:val="00593FCF"/>
    <w:rsid w:val="0059418C"/>
    <w:rsid w:val="00595C2A"/>
    <w:rsid w:val="00595F68"/>
    <w:rsid w:val="005A0794"/>
    <w:rsid w:val="005A0830"/>
    <w:rsid w:val="005A0B3D"/>
    <w:rsid w:val="005A2261"/>
    <w:rsid w:val="005A30C8"/>
    <w:rsid w:val="005A400D"/>
    <w:rsid w:val="005A5643"/>
    <w:rsid w:val="005A6093"/>
    <w:rsid w:val="005A6989"/>
    <w:rsid w:val="005B0DBA"/>
    <w:rsid w:val="005B1168"/>
    <w:rsid w:val="005B22EF"/>
    <w:rsid w:val="005B5005"/>
    <w:rsid w:val="005B6A36"/>
    <w:rsid w:val="005B79F9"/>
    <w:rsid w:val="005B7E38"/>
    <w:rsid w:val="005C0745"/>
    <w:rsid w:val="005C660F"/>
    <w:rsid w:val="005C7FC9"/>
    <w:rsid w:val="005D0F61"/>
    <w:rsid w:val="005D2471"/>
    <w:rsid w:val="005E04F9"/>
    <w:rsid w:val="005E09BF"/>
    <w:rsid w:val="005E09FA"/>
    <w:rsid w:val="005E0F05"/>
    <w:rsid w:val="005E12AB"/>
    <w:rsid w:val="005E2C30"/>
    <w:rsid w:val="005E47CA"/>
    <w:rsid w:val="005E4C20"/>
    <w:rsid w:val="005E4E57"/>
    <w:rsid w:val="005E4E93"/>
    <w:rsid w:val="005E5000"/>
    <w:rsid w:val="005E7963"/>
    <w:rsid w:val="005F0256"/>
    <w:rsid w:val="005F0482"/>
    <w:rsid w:val="005F08AA"/>
    <w:rsid w:val="005F1219"/>
    <w:rsid w:val="005F20B5"/>
    <w:rsid w:val="005F3AF3"/>
    <w:rsid w:val="005F3EB5"/>
    <w:rsid w:val="005F3F33"/>
    <w:rsid w:val="005F415B"/>
    <w:rsid w:val="005F428A"/>
    <w:rsid w:val="005F442D"/>
    <w:rsid w:val="005F5749"/>
    <w:rsid w:val="005F576A"/>
    <w:rsid w:val="005F6BFF"/>
    <w:rsid w:val="005F70E0"/>
    <w:rsid w:val="00600234"/>
    <w:rsid w:val="00602ED7"/>
    <w:rsid w:val="00603A23"/>
    <w:rsid w:val="00604309"/>
    <w:rsid w:val="00604342"/>
    <w:rsid w:val="006045A4"/>
    <w:rsid w:val="0060598A"/>
    <w:rsid w:val="006076D0"/>
    <w:rsid w:val="00607C7C"/>
    <w:rsid w:val="00607E23"/>
    <w:rsid w:val="0061099A"/>
    <w:rsid w:val="00610A76"/>
    <w:rsid w:val="00611E28"/>
    <w:rsid w:val="0061345A"/>
    <w:rsid w:val="00613671"/>
    <w:rsid w:val="006147E5"/>
    <w:rsid w:val="0062191C"/>
    <w:rsid w:val="00623B76"/>
    <w:rsid w:val="00625819"/>
    <w:rsid w:val="00625B5A"/>
    <w:rsid w:val="006267FE"/>
    <w:rsid w:val="00627E2F"/>
    <w:rsid w:val="00630BC1"/>
    <w:rsid w:val="006331B5"/>
    <w:rsid w:val="006333B2"/>
    <w:rsid w:val="006334DC"/>
    <w:rsid w:val="00633B19"/>
    <w:rsid w:val="00633B3B"/>
    <w:rsid w:val="00634091"/>
    <w:rsid w:val="006349E0"/>
    <w:rsid w:val="00635453"/>
    <w:rsid w:val="0064135D"/>
    <w:rsid w:val="006418E7"/>
    <w:rsid w:val="00642734"/>
    <w:rsid w:val="00645B43"/>
    <w:rsid w:val="0065069F"/>
    <w:rsid w:val="00651BDA"/>
    <w:rsid w:val="0065332F"/>
    <w:rsid w:val="00653784"/>
    <w:rsid w:val="0065501B"/>
    <w:rsid w:val="00655AE2"/>
    <w:rsid w:val="006564A4"/>
    <w:rsid w:val="00656A11"/>
    <w:rsid w:val="00660FD5"/>
    <w:rsid w:val="006631CD"/>
    <w:rsid w:val="0066444F"/>
    <w:rsid w:val="00664D9F"/>
    <w:rsid w:val="00664DC8"/>
    <w:rsid w:val="00665A1C"/>
    <w:rsid w:val="00666022"/>
    <w:rsid w:val="00666330"/>
    <w:rsid w:val="00666B20"/>
    <w:rsid w:val="0067053E"/>
    <w:rsid w:val="00670E0B"/>
    <w:rsid w:val="006710AB"/>
    <w:rsid w:val="006711D5"/>
    <w:rsid w:val="00672106"/>
    <w:rsid w:val="006731D5"/>
    <w:rsid w:val="00674753"/>
    <w:rsid w:val="00677A9A"/>
    <w:rsid w:val="00680D0C"/>
    <w:rsid w:val="006829BA"/>
    <w:rsid w:val="00682F88"/>
    <w:rsid w:val="00683347"/>
    <w:rsid w:val="00683AEF"/>
    <w:rsid w:val="00684A12"/>
    <w:rsid w:val="00685555"/>
    <w:rsid w:val="00685AA8"/>
    <w:rsid w:val="00687032"/>
    <w:rsid w:val="00687082"/>
    <w:rsid w:val="0068797E"/>
    <w:rsid w:val="00687B3D"/>
    <w:rsid w:val="00687BD4"/>
    <w:rsid w:val="00691119"/>
    <w:rsid w:val="0069194F"/>
    <w:rsid w:val="00692E45"/>
    <w:rsid w:val="00693C6F"/>
    <w:rsid w:val="00693E42"/>
    <w:rsid w:val="00695A54"/>
    <w:rsid w:val="0069608D"/>
    <w:rsid w:val="00696979"/>
    <w:rsid w:val="00696D8B"/>
    <w:rsid w:val="006A0340"/>
    <w:rsid w:val="006A1F48"/>
    <w:rsid w:val="006A23F0"/>
    <w:rsid w:val="006A2C7C"/>
    <w:rsid w:val="006A2CAE"/>
    <w:rsid w:val="006A360C"/>
    <w:rsid w:val="006A4AE2"/>
    <w:rsid w:val="006A66AD"/>
    <w:rsid w:val="006B00F2"/>
    <w:rsid w:val="006B3AC0"/>
    <w:rsid w:val="006B3F8E"/>
    <w:rsid w:val="006B44E5"/>
    <w:rsid w:val="006B5CF6"/>
    <w:rsid w:val="006B5F64"/>
    <w:rsid w:val="006B5F6D"/>
    <w:rsid w:val="006B6090"/>
    <w:rsid w:val="006B67EE"/>
    <w:rsid w:val="006C0A25"/>
    <w:rsid w:val="006C0C63"/>
    <w:rsid w:val="006C5B08"/>
    <w:rsid w:val="006C69F5"/>
    <w:rsid w:val="006C7A50"/>
    <w:rsid w:val="006D0241"/>
    <w:rsid w:val="006D0705"/>
    <w:rsid w:val="006D1B01"/>
    <w:rsid w:val="006D27A7"/>
    <w:rsid w:val="006D30FD"/>
    <w:rsid w:val="006D4386"/>
    <w:rsid w:val="006D5CC8"/>
    <w:rsid w:val="006D6CF4"/>
    <w:rsid w:val="006E0DD9"/>
    <w:rsid w:val="006E43E4"/>
    <w:rsid w:val="006E5AC6"/>
    <w:rsid w:val="006E7AAA"/>
    <w:rsid w:val="006F1E69"/>
    <w:rsid w:val="006F4AE4"/>
    <w:rsid w:val="006F4D5D"/>
    <w:rsid w:val="006F531D"/>
    <w:rsid w:val="006F559D"/>
    <w:rsid w:val="006F62CC"/>
    <w:rsid w:val="006F6DA3"/>
    <w:rsid w:val="007017C5"/>
    <w:rsid w:val="00705301"/>
    <w:rsid w:val="0070679F"/>
    <w:rsid w:val="00706938"/>
    <w:rsid w:val="00706C63"/>
    <w:rsid w:val="00706F52"/>
    <w:rsid w:val="00710200"/>
    <w:rsid w:val="0071076D"/>
    <w:rsid w:val="00710EC7"/>
    <w:rsid w:val="007116C4"/>
    <w:rsid w:val="00713DEB"/>
    <w:rsid w:val="007167D0"/>
    <w:rsid w:val="00720B1B"/>
    <w:rsid w:val="00721084"/>
    <w:rsid w:val="00721CC9"/>
    <w:rsid w:val="007228F8"/>
    <w:rsid w:val="00724895"/>
    <w:rsid w:val="00724B0B"/>
    <w:rsid w:val="0073160A"/>
    <w:rsid w:val="00732DDA"/>
    <w:rsid w:val="00733E2E"/>
    <w:rsid w:val="007340F0"/>
    <w:rsid w:val="00736213"/>
    <w:rsid w:val="00736B0E"/>
    <w:rsid w:val="00737324"/>
    <w:rsid w:val="00737E9C"/>
    <w:rsid w:val="00737F81"/>
    <w:rsid w:val="00741BAA"/>
    <w:rsid w:val="007425CC"/>
    <w:rsid w:val="00742F5A"/>
    <w:rsid w:val="00743A7B"/>
    <w:rsid w:val="00743D5F"/>
    <w:rsid w:val="0074468B"/>
    <w:rsid w:val="00746036"/>
    <w:rsid w:val="00750605"/>
    <w:rsid w:val="0075378C"/>
    <w:rsid w:val="00755B56"/>
    <w:rsid w:val="00756432"/>
    <w:rsid w:val="00760AB2"/>
    <w:rsid w:val="007628B7"/>
    <w:rsid w:val="00762B45"/>
    <w:rsid w:val="0076309F"/>
    <w:rsid w:val="00763273"/>
    <w:rsid w:val="007638A7"/>
    <w:rsid w:val="007641B4"/>
    <w:rsid w:val="007643C9"/>
    <w:rsid w:val="00764A4B"/>
    <w:rsid w:val="00765422"/>
    <w:rsid w:val="00765E96"/>
    <w:rsid w:val="007664A3"/>
    <w:rsid w:val="0076784B"/>
    <w:rsid w:val="0076792B"/>
    <w:rsid w:val="00770813"/>
    <w:rsid w:val="007709D3"/>
    <w:rsid w:val="007714F3"/>
    <w:rsid w:val="00771A51"/>
    <w:rsid w:val="0077389B"/>
    <w:rsid w:val="00773A17"/>
    <w:rsid w:val="00773E79"/>
    <w:rsid w:val="00774551"/>
    <w:rsid w:val="00775CDD"/>
    <w:rsid w:val="0077627E"/>
    <w:rsid w:val="00776A6E"/>
    <w:rsid w:val="00776BB5"/>
    <w:rsid w:val="00777822"/>
    <w:rsid w:val="00780538"/>
    <w:rsid w:val="00781482"/>
    <w:rsid w:val="00782CD9"/>
    <w:rsid w:val="00783DC5"/>
    <w:rsid w:val="007847F8"/>
    <w:rsid w:val="00784EAB"/>
    <w:rsid w:val="00785C6A"/>
    <w:rsid w:val="00785CB0"/>
    <w:rsid w:val="007867E1"/>
    <w:rsid w:val="00786C17"/>
    <w:rsid w:val="00786C6A"/>
    <w:rsid w:val="00786ED2"/>
    <w:rsid w:val="007875AE"/>
    <w:rsid w:val="00790A3C"/>
    <w:rsid w:val="007913A3"/>
    <w:rsid w:val="00792CE6"/>
    <w:rsid w:val="00792E2F"/>
    <w:rsid w:val="00794077"/>
    <w:rsid w:val="00794A0E"/>
    <w:rsid w:val="0079555F"/>
    <w:rsid w:val="00796594"/>
    <w:rsid w:val="007A0B5F"/>
    <w:rsid w:val="007A11EB"/>
    <w:rsid w:val="007A16D3"/>
    <w:rsid w:val="007A180A"/>
    <w:rsid w:val="007A2665"/>
    <w:rsid w:val="007A3651"/>
    <w:rsid w:val="007A421D"/>
    <w:rsid w:val="007A42BB"/>
    <w:rsid w:val="007A4835"/>
    <w:rsid w:val="007A51ED"/>
    <w:rsid w:val="007A5AC7"/>
    <w:rsid w:val="007A5EE9"/>
    <w:rsid w:val="007A6207"/>
    <w:rsid w:val="007A641E"/>
    <w:rsid w:val="007A683B"/>
    <w:rsid w:val="007A7462"/>
    <w:rsid w:val="007A74DB"/>
    <w:rsid w:val="007A7746"/>
    <w:rsid w:val="007B1F98"/>
    <w:rsid w:val="007B2873"/>
    <w:rsid w:val="007B29CF"/>
    <w:rsid w:val="007B2AB4"/>
    <w:rsid w:val="007B2D0E"/>
    <w:rsid w:val="007B2E2F"/>
    <w:rsid w:val="007B4E0A"/>
    <w:rsid w:val="007B4FBD"/>
    <w:rsid w:val="007B53F4"/>
    <w:rsid w:val="007B5A76"/>
    <w:rsid w:val="007B5CCE"/>
    <w:rsid w:val="007B6EC6"/>
    <w:rsid w:val="007B7339"/>
    <w:rsid w:val="007B75B8"/>
    <w:rsid w:val="007B7B4B"/>
    <w:rsid w:val="007C03B4"/>
    <w:rsid w:val="007C1A3E"/>
    <w:rsid w:val="007C2704"/>
    <w:rsid w:val="007C2F5E"/>
    <w:rsid w:val="007C5660"/>
    <w:rsid w:val="007C5DF4"/>
    <w:rsid w:val="007C6F81"/>
    <w:rsid w:val="007C7534"/>
    <w:rsid w:val="007C7A1E"/>
    <w:rsid w:val="007C7AA5"/>
    <w:rsid w:val="007C7FFC"/>
    <w:rsid w:val="007D08D1"/>
    <w:rsid w:val="007D0BEB"/>
    <w:rsid w:val="007D16C1"/>
    <w:rsid w:val="007D1709"/>
    <w:rsid w:val="007D228D"/>
    <w:rsid w:val="007D252D"/>
    <w:rsid w:val="007D2BC6"/>
    <w:rsid w:val="007D3E14"/>
    <w:rsid w:val="007D5319"/>
    <w:rsid w:val="007D5ABA"/>
    <w:rsid w:val="007D7B75"/>
    <w:rsid w:val="007D7F39"/>
    <w:rsid w:val="007E0642"/>
    <w:rsid w:val="007E272D"/>
    <w:rsid w:val="007E2F5E"/>
    <w:rsid w:val="007E35B4"/>
    <w:rsid w:val="007E37A1"/>
    <w:rsid w:val="007E3B18"/>
    <w:rsid w:val="007E3BB4"/>
    <w:rsid w:val="007E46E7"/>
    <w:rsid w:val="007E5612"/>
    <w:rsid w:val="007E619A"/>
    <w:rsid w:val="007E7179"/>
    <w:rsid w:val="007F0E6E"/>
    <w:rsid w:val="007F1311"/>
    <w:rsid w:val="007F1668"/>
    <w:rsid w:val="007F2A8A"/>
    <w:rsid w:val="007F2AE8"/>
    <w:rsid w:val="007F4010"/>
    <w:rsid w:val="007F4640"/>
    <w:rsid w:val="007F7B76"/>
    <w:rsid w:val="007F7E51"/>
    <w:rsid w:val="008012BB"/>
    <w:rsid w:val="00802CFD"/>
    <w:rsid w:val="00806705"/>
    <w:rsid w:val="008070E5"/>
    <w:rsid w:val="008075DD"/>
    <w:rsid w:val="0081050C"/>
    <w:rsid w:val="00811747"/>
    <w:rsid w:val="008118E7"/>
    <w:rsid w:val="00811A26"/>
    <w:rsid w:val="00813112"/>
    <w:rsid w:val="0081457F"/>
    <w:rsid w:val="00814936"/>
    <w:rsid w:val="00815168"/>
    <w:rsid w:val="008158BB"/>
    <w:rsid w:val="00817930"/>
    <w:rsid w:val="00821CFA"/>
    <w:rsid w:val="00822054"/>
    <w:rsid w:val="00825123"/>
    <w:rsid w:val="0082553B"/>
    <w:rsid w:val="00825D88"/>
    <w:rsid w:val="0083138F"/>
    <w:rsid w:val="008318C5"/>
    <w:rsid w:val="008318CF"/>
    <w:rsid w:val="00832274"/>
    <w:rsid w:val="00832780"/>
    <w:rsid w:val="0083281C"/>
    <w:rsid w:val="008330A2"/>
    <w:rsid w:val="00833BC7"/>
    <w:rsid w:val="00833D5C"/>
    <w:rsid w:val="00833E6E"/>
    <w:rsid w:val="008343BD"/>
    <w:rsid w:val="00834432"/>
    <w:rsid w:val="008347A7"/>
    <w:rsid w:val="008356BD"/>
    <w:rsid w:val="00840D22"/>
    <w:rsid w:val="00844E91"/>
    <w:rsid w:val="008457F4"/>
    <w:rsid w:val="00845AE3"/>
    <w:rsid w:val="008464C3"/>
    <w:rsid w:val="00847309"/>
    <w:rsid w:val="00850CB8"/>
    <w:rsid w:val="00850FA9"/>
    <w:rsid w:val="00852CF5"/>
    <w:rsid w:val="008563A5"/>
    <w:rsid w:val="0085680F"/>
    <w:rsid w:val="00856A5C"/>
    <w:rsid w:val="00856BCF"/>
    <w:rsid w:val="00860641"/>
    <w:rsid w:val="008620A8"/>
    <w:rsid w:val="008625C7"/>
    <w:rsid w:val="00863D2C"/>
    <w:rsid w:val="00864298"/>
    <w:rsid w:val="00864FAC"/>
    <w:rsid w:val="00866D04"/>
    <w:rsid w:val="00867A03"/>
    <w:rsid w:val="00870205"/>
    <w:rsid w:val="00871A4A"/>
    <w:rsid w:val="0087205A"/>
    <w:rsid w:val="00872A35"/>
    <w:rsid w:val="00873773"/>
    <w:rsid w:val="0087671B"/>
    <w:rsid w:val="0087693B"/>
    <w:rsid w:val="00880E66"/>
    <w:rsid w:val="00882536"/>
    <w:rsid w:val="0088265F"/>
    <w:rsid w:val="00882C8F"/>
    <w:rsid w:val="0088398E"/>
    <w:rsid w:val="0088504D"/>
    <w:rsid w:val="00885A32"/>
    <w:rsid w:val="008867BD"/>
    <w:rsid w:val="00892FA8"/>
    <w:rsid w:val="0089363D"/>
    <w:rsid w:val="00893AFD"/>
    <w:rsid w:val="00894973"/>
    <w:rsid w:val="00896177"/>
    <w:rsid w:val="00896C1D"/>
    <w:rsid w:val="00896F4F"/>
    <w:rsid w:val="0089782D"/>
    <w:rsid w:val="008978FB"/>
    <w:rsid w:val="008A0141"/>
    <w:rsid w:val="008A05AD"/>
    <w:rsid w:val="008A0912"/>
    <w:rsid w:val="008A1558"/>
    <w:rsid w:val="008A169F"/>
    <w:rsid w:val="008A1729"/>
    <w:rsid w:val="008A2032"/>
    <w:rsid w:val="008A2DDF"/>
    <w:rsid w:val="008A588C"/>
    <w:rsid w:val="008A5F41"/>
    <w:rsid w:val="008A627B"/>
    <w:rsid w:val="008A6F48"/>
    <w:rsid w:val="008B0BB7"/>
    <w:rsid w:val="008B101F"/>
    <w:rsid w:val="008B7306"/>
    <w:rsid w:val="008B76E0"/>
    <w:rsid w:val="008B786E"/>
    <w:rsid w:val="008C02CD"/>
    <w:rsid w:val="008C050B"/>
    <w:rsid w:val="008C093B"/>
    <w:rsid w:val="008C0D88"/>
    <w:rsid w:val="008C20B5"/>
    <w:rsid w:val="008C34E6"/>
    <w:rsid w:val="008C3C9D"/>
    <w:rsid w:val="008C4F22"/>
    <w:rsid w:val="008C73BD"/>
    <w:rsid w:val="008C7FF3"/>
    <w:rsid w:val="008D2035"/>
    <w:rsid w:val="008D26DF"/>
    <w:rsid w:val="008D2840"/>
    <w:rsid w:val="008D289A"/>
    <w:rsid w:val="008D48ED"/>
    <w:rsid w:val="008D4C06"/>
    <w:rsid w:val="008D5625"/>
    <w:rsid w:val="008D6373"/>
    <w:rsid w:val="008D70C7"/>
    <w:rsid w:val="008D710D"/>
    <w:rsid w:val="008D7340"/>
    <w:rsid w:val="008E3557"/>
    <w:rsid w:val="008E6730"/>
    <w:rsid w:val="008E776B"/>
    <w:rsid w:val="008E77E0"/>
    <w:rsid w:val="008F2810"/>
    <w:rsid w:val="008F35D3"/>
    <w:rsid w:val="008F3AB1"/>
    <w:rsid w:val="008F3BB3"/>
    <w:rsid w:val="008F4487"/>
    <w:rsid w:val="008F4A38"/>
    <w:rsid w:val="008F5BF3"/>
    <w:rsid w:val="00900BB1"/>
    <w:rsid w:val="00900FA2"/>
    <w:rsid w:val="009015EE"/>
    <w:rsid w:val="00901F5A"/>
    <w:rsid w:val="00902065"/>
    <w:rsid w:val="009021D9"/>
    <w:rsid w:val="00902410"/>
    <w:rsid w:val="009035F9"/>
    <w:rsid w:val="00904258"/>
    <w:rsid w:val="0090445A"/>
    <w:rsid w:val="009048EF"/>
    <w:rsid w:val="00905044"/>
    <w:rsid w:val="0090576B"/>
    <w:rsid w:val="009063E5"/>
    <w:rsid w:val="00906EA1"/>
    <w:rsid w:val="00907C91"/>
    <w:rsid w:val="00910D43"/>
    <w:rsid w:val="00913053"/>
    <w:rsid w:val="009148AA"/>
    <w:rsid w:val="00914B97"/>
    <w:rsid w:val="00916F4B"/>
    <w:rsid w:val="0092000C"/>
    <w:rsid w:val="00920969"/>
    <w:rsid w:val="00920A8F"/>
    <w:rsid w:val="00922E03"/>
    <w:rsid w:val="00923F1B"/>
    <w:rsid w:val="00924051"/>
    <w:rsid w:val="00925F74"/>
    <w:rsid w:val="00926205"/>
    <w:rsid w:val="0092681A"/>
    <w:rsid w:val="00926E40"/>
    <w:rsid w:val="0092746B"/>
    <w:rsid w:val="009276BF"/>
    <w:rsid w:val="009278F1"/>
    <w:rsid w:val="00927BA9"/>
    <w:rsid w:val="00930428"/>
    <w:rsid w:val="00931CCA"/>
    <w:rsid w:val="00932E63"/>
    <w:rsid w:val="00933DF2"/>
    <w:rsid w:val="00934F67"/>
    <w:rsid w:val="00935E1E"/>
    <w:rsid w:val="00936069"/>
    <w:rsid w:val="00941FD6"/>
    <w:rsid w:val="00942328"/>
    <w:rsid w:val="00942C91"/>
    <w:rsid w:val="00942F83"/>
    <w:rsid w:val="00943A66"/>
    <w:rsid w:val="00943F81"/>
    <w:rsid w:val="00944B43"/>
    <w:rsid w:val="009466CD"/>
    <w:rsid w:val="00947990"/>
    <w:rsid w:val="00950A04"/>
    <w:rsid w:val="00950C78"/>
    <w:rsid w:val="0095409B"/>
    <w:rsid w:val="00954F5C"/>
    <w:rsid w:val="00956494"/>
    <w:rsid w:val="00956C39"/>
    <w:rsid w:val="00960475"/>
    <w:rsid w:val="00960C43"/>
    <w:rsid w:val="00960D25"/>
    <w:rsid w:val="0096109F"/>
    <w:rsid w:val="009617DA"/>
    <w:rsid w:val="00963051"/>
    <w:rsid w:val="009649CB"/>
    <w:rsid w:val="00964B76"/>
    <w:rsid w:val="00964F28"/>
    <w:rsid w:val="009653DA"/>
    <w:rsid w:val="00965F57"/>
    <w:rsid w:val="0096722D"/>
    <w:rsid w:val="00967FFA"/>
    <w:rsid w:val="00972A4E"/>
    <w:rsid w:val="009744B0"/>
    <w:rsid w:val="009745A5"/>
    <w:rsid w:val="0097494E"/>
    <w:rsid w:val="00974BF6"/>
    <w:rsid w:val="00974EE5"/>
    <w:rsid w:val="009750B1"/>
    <w:rsid w:val="0097557A"/>
    <w:rsid w:val="00975649"/>
    <w:rsid w:val="0097631E"/>
    <w:rsid w:val="0097764F"/>
    <w:rsid w:val="00982941"/>
    <w:rsid w:val="00982F47"/>
    <w:rsid w:val="0098356C"/>
    <w:rsid w:val="00983D88"/>
    <w:rsid w:val="0098498F"/>
    <w:rsid w:val="00984E48"/>
    <w:rsid w:val="00986AEA"/>
    <w:rsid w:val="00987039"/>
    <w:rsid w:val="00987BEF"/>
    <w:rsid w:val="0099229C"/>
    <w:rsid w:val="00992375"/>
    <w:rsid w:val="00992F63"/>
    <w:rsid w:val="00993520"/>
    <w:rsid w:val="00993A15"/>
    <w:rsid w:val="00994072"/>
    <w:rsid w:val="00995C28"/>
    <w:rsid w:val="009964AB"/>
    <w:rsid w:val="0099653C"/>
    <w:rsid w:val="009973A0"/>
    <w:rsid w:val="009A1626"/>
    <w:rsid w:val="009A3BD0"/>
    <w:rsid w:val="009B0ADF"/>
    <w:rsid w:val="009B1D10"/>
    <w:rsid w:val="009B2992"/>
    <w:rsid w:val="009B2F19"/>
    <w:rsid w:val="009B316D"/>
    <w:rsid w:val="009B3A25"/>
    <w:rsid w:val="009B41B4"/>
    <w:rsid w:val="009B7B51"/>
    <w:rsid w:val="009B7C29"/>
    <w:rsid w:val="009C0FBB"/>
    <w:rsid w:val="009C1E6D"/>
    <w:rsid w:val="009C2EFD"/>
    <w:rsid w:val="009C43D4"/>
    <w:rsid w:val="009C7169"/>
    <w:rsid w:val="009D0DFF"/>
    <w:rsid w:val="009D2EAB"/>
    <w:rsid w:val="009D30C7"/>
    <w:rsid w:val="009D3C28"/>
    <w:rsid w:val="009D43E9"/>
    <w:rsid w:val="009D5125"/>
    <w:rsid w:val="009D5636"/>
    <w:rsid w:val="009D6CEE"/>
    <w:rsid w:val="009D6F75"/>
    <w:rsid w:val="009D7DAB"/>
    <w:rsid w:val="009E0D61"/>
    <w:rsid w:val="009E1D0F"/>
    <w:rsid w:val="009E2872"/>
    <w:rsid w:val="009E2D2D"/>
    <w:rsid w:val="009E3315"/>
    <w:rsid w:val="009E3A49"/>
    <w:rsid w:val="009E401C"/>
    <w:rsid w:val="009E42B3"/>
    <w:rsid w:val="009E675E"/>
    <w:rsid w:val="009E7185"/>
    <w:rsid w:val="009E737F"/>
    <w:rsid w:val="009F0AA2"/>
    <w:rsid w:val="009F13F4"/>
    <w:rsid w:val="009F273D"/>
    <w:rsid w:val="009F28C4"/>
    <w:rsid w:val="009F2D2E"/>
    <w:rsid w:val="009F34D1"/>
    <w:rsid w:val="009F3896"/>
    <w:rsid w:val="009F4A59"/>
    <w:rsid w:val="009F5926"/>
    <w:rsid w:val="009F593D"/>
    <w:rsid w:val="009F6164"/>
    <w:rsid w:val="009F642C"/>
    <w:rsid w:val="009F6868"/>
    <w:rsid w:val="009F6AAC"/>
    <w:rsid w:val="009F7F84"/>
    <w:rsid w:val="00A006BA"/>
    <w:rsid w:val="00A009B0"/>
    <w:rsid w:val="00A0163F"/>
    <w:rsid w:val="00A02048"/>
    <w:rsid w:val="00A02B80"/>
    <w:rsid w:val="00A05296"/>
    <w:rsid w:val="00A052DE"/>
    <w:rsid w:val="00A05A87"/>
    <w:rsid w:val="00A073AC"/>
    <w:rsid w:val="00A07D63"/>
    <w:rsid w:val="00A11572"/>
    <w:rsid w:val="00A130FB"/>
    <w:rsid w:val="00A13897"/>
    <w:rsid w:val="00A14516"/>
    <w:rsid w:val="00A206BE"/>
    <w:rsid w:val="00A20CC4"/>
    <w:rsid w:val="00A214E6"/>
    <w:rsid w:val="00A2242D"/>
    <w:rsid w:val="00A228E5"/>
    <w:rsid w:val="00A23AC7"/>
    <w:rsid w:val="00A23CB9"/>
    <w:rsid w:val="00A249BD"/>
    <w:rsid w:val="00A24D52"/>
    <w:rsid w:val="00A2518B"/>
    <w:rsid w:val="00A25C07"/>
    <w:rsid w:val="00A277F9"/>
    <w:rsid w:val="00A30FCA"/>
    <w:rsid w:val="00A31A92"/>
    <w:rsid w:val="00A32206"/>
    <w:rsid w:val="00A327FC"/>
    <w:rsid w:val="00A362BA"/>
    <w:rsid w:val="00A37E10"/>
    <w:rsid w:val="00A40056"/>
    <w:rsid w:val="00A40331"/>
    <w:rsid w:val="00A41665"/>
    <w:rsid w:val="00A4198C"/>
    <w:rsid w:val="00A435F5"/>
    <w:rsid w:val="00A4374F"/>
    <w:rsid w:val="00A46D6E"/>
    <w:rsid w:val="00A46E20"/>
    <w:rsid w:val="00A479EB"/>
    <w:rsid w:val="00A50A6C"/>
    <w:rsid w:val="00A526DF"/>
    <w:rsid w:val="00A52A66"/>
    <w:rsid w:val="00A532A7"/>
    <w:rsid w:val="00A54546"/>
    <w:rsid w:val="00A54568"/>
    <w:rsid w:val="00A56A09"/>
    <w:rsid w:val="00A57320"/>
    <w:rsid w:val="00A57F9A"/>
    <w:rsid w:val="00A607B5"/>
    <w:rsid w:val="00A61FDE"/>
    <w:rsid w:val="00A640EE"/>
    <w:rsid w:val="00A664D8"/>
    <w:rsid w:val="00A67AF1"/>
    <w:rsid w:val="00A71398"/>
    <w:rsid w:val="00A71F02"/>
    <w:rsid w:val="00A72E00"/>
    <w:rsid w:val="00A73382"/>
    <w:rsid w:val="00A74C1F"/>
    <w:rsid w:val="00A764FE"/>
    <w:rsid w:val="00A776DB"/>
    <w:rsid w:val="00A77C0A"/>
    <w:rsid w:val="00A806FE"/>
    <w:rsid w:val="00A808E9"/>
    <w:rsid w:val="00A810E6"/>
    <w:rsid w:val="00A815A7"/>
    <w:rsid w:val="00A838F1"/>
    <w:rsid w:val="00A86DFA"/>
    <w:rsid w:val="00A91A10"/>
    <w:rsid w:val="00A91C3C"/>
    <w:rsid w:val="00A91D2C"/>
    <w:rsid w:val="00A924B3"/>
    <w:rsid w:val="00A92719"/>
    <w:rsid w:val="00A9519B"/>
    <w:rsid w:val="00A95465"/>
    <w:rsid w:val="00A956BF"/>
    <w:rsid w:val="00A95C53"/>
    <w:rsid w:val="00AA2151"/>
    <w:rsid w:val="00AA2A38"/>
    <w:rsid w:val="00AA3A88"/>
    <w:rsid w:val="00AA5C1D"/>
    <w:rsid w:val="00AA65FF"/>
    <w:rsid w:val="00AA6644"/>
    <w:rsid w:val="00AA76C2"/>
    <w:rsid w:val="00AB04FB"/>
    <w:rsid w:val="00AB1AC7"/>
    <w:rsid w:val="00AB276D"/>
    <w:rsid w:val="00AB54FC"/>
    <w:rsid w:val="00AB5C12"/>
    <w:rsid w:val="00AB6E63"/>
    <w:rsid w:val="00AC00C0"/>
    <w:rsid w:val="00AC0B7D"/>
    <w:rsid w:val="00AC220C"/>
    <w:rsid w:val="00AC25C0"/>
    <w:rsid w:val="00AC4F5A"/>
    <w:rsid w:val="00AC5EFA"/>
    <w:rsid w:val="00AC68F8"/>
    <w:rsid w:val="00AC7162"/>
    <w:rsid w:val="00AD1BF9"/>
    <w:rsid w:val="00AD2D20"/>
    <w:rsid w:val="00AD340B"/>
    <w:rsid w:val="00AD3610"/>
    <w:rsid w:val="00AD5C23"/>
    <w:rsid w:val="00AD76F8"/>
    <w:rsid w:val="00AE29DD"/>
    <w:rsid w:val="00AE2CA5"/>
    <w:rsid w:val="00AE3C4C"/>
    <w:rsid w:val="00AF5E3C"/>
    <w:rsid w:val="00AF5F46"/>
    <w:rsid w:val="00AF6DD5"/>
    <w:rsid w:val="00AF78A2"/>
    <w:rsid w:val="00AF7AB9"/>
    <w:rsid w:val="00AF7EE7"/>
    <w:rsid w:val="00B0047E"/>
    <w:rsid w:val="00B016B4"/>
    <w:rsid w:val="00B01C10"/>
    <w:rsid w:val="00B05DF8"/>
    <w:rsid w:val="00B066AC"/>
    <w:rsid w:val="00B0680F"/>
    <w:rsid w:val="00B07ECA"/>
    <w:rsid w:val="00B10DA7"/>
    <w:rsid w:val="00B13BB6"/>
    <w:rsid w:val="00B13E06"/>
    <w:rsid w:val="00B141B3"/>
    <w:rsid w:val="00B149AA"/>
    <w:rsid w:val="00B14F1F"/>
    <w:rsid w:val="00B15B61"/>
    <w:rsid w:val="00B162B7"/>
    <w:rsid w:val="00B17FAB"/>
    <w:rsid w:val="00B20845"/>
    <w:rsid w:val="00B235B3"/>
    <w:rsid w:val="00B260DB"/>
    <w:rsid w:val="00B268A0"/>
    <w:rsid w:val="00B26989"/>
    <w:rsid w:val="00B270B6"/>
    <w:rsid w:val="00B27BE2"/>
    <w:rsid w:val="00B3164D"/>
    <w:rsid w:val="00B318EE"/>
    <w:rsid w:val="00B31EA4"/>
    <w:rsid w:val="00B32310"/>
    <w:rsid w:val="00B32390"/>
    <w:rsid w:val="00B3436F"/>
    <w:rsid w:val="00B34E54"/>
    <w:rsid w:val="00B35469"/>
    <w:rsid w:val="00B35E73"/>
    <w:rsid w:val="00B377BB"/>
    <w:rsid w:val="00B41839"/>
    <w:rsid w:val="00B4286B"/>
    <w:rsid w:val="00B44880"/>
    <w:rsid w:val="00B44A94"/>
    <w:rsid w:val="00B44BC9"/>
    <w:rsid w:val="00B46252"/>
    <w:rsid w:val="00B53DE1"/>
    <w:rsid w:val="00B53E5F"/>
    <w:rsid w:val="00B54880"/>
    <w:rsid w:val="00B557FD"/>
    <w:rsid w:val="00B55BEA"/>
    <w:rsid w:val="00B57384"/>
    <w:rsid w:val="00B60A27"/>
    <w:rsid w:val="00B61B3A"/>
    <w:rsid w:val="00B61D73"/>
    <w:rsid w:val="00B63DA9"/>
    <w:rsid w:val="00B64239"/>
    <w:rsid w:val="00B64FF5"/>
    <w:rsid w:val="00B65479"/>
    <w:rsid w:val="00B72388"/>
    <w:rsid w:val="00B7256B"/>
    <w:rsid w:val="00B72E3C"/>
    <w:rsid w:val="00B74912"/>
    <w:rsid w:val="00B75561"/>
    <w:rsid w:val="00B7635B"/>
    <w:rsid w:val="00B76B78"/>
    <w:rsid w:val="00B771D4"/>
    <w:rsid w:val="00B77F04"/>
    <w:rsid w:val="00B80828"/>
    <w:rsid w:val="00B80C65"/>
    <w:rsid w:val="00B8198C"/>
    <w:rsid w:val="00B85C4E"/>
    <w:rsid w:val="00B9022E"/>
    <w:rsid w:val="00B91411"/>
    <w:rsid w:val="00B91DAC"/>
    <w:rsid w:val="00B93D95"/>
    <w:rsid w:val="00B93D98"/>
    <w:rsid w:val="00B96F85"/>
    <w:rsid w:val="00BA00B4"/>
    <w:rsid w:val="00BA0882"/>
    <w:rsid w:val="00BA13AD"/>
    <w:rsid w:val="00BA24C3"/>
    <w:rsid w:val="00BA2F55"/>
    <w:rsid w:val="00BA3236"/>
    <w:rsid w:val="00BA5C49"/>
    <w:rsid w:val="00BA7B1B"/>
    <w:rsid w:val="00BB2313"/>
    <w:rsid w:val="00BB259A"/>
    <w:rsid w:val="00BB3103"/>
    <w:rsid w:val="00BB4D7A"/>
    <w:rsid w:val="00BB5214"/>
    <w:rsid w:val="00BB5344"/>
    <w:rsid w:val="00BB6A73"/>
    <w:rsid w:val="00BB6B25"/>
    <w:rsid w:val="00BC03E9"/>
    <w:rsid w:val="00BC169A"/>
    <w:rsid w:val="00BC17C1"/>
    <w:rsid w:val="00BC1F9B"/>
    <w:rsid w:val="00BC2FAA"/>
    <w:rsid w:val="00BC306E"/>
    <w:rsid w:val="00BC3832"/>
    <w:rsid w:val="00BC3BD6"/>
    <w:rsid w:val="00BC449B"/>
    <w:rsid w:val="00BC4B85"/>
    <w:rsid w:val="00BC5663"/>
    <w:rsid w:val="00BC7476"/>
    <w:rsid w:val="00BC763C"/>
    <w:rsid w:val="00BD0DE0"/>
    <w:rsid w:val="00BD10E2"/>
    <w:rsid w:val="00BD1563"/>
    <w:rsid w:val="00BD1D0E"/>
    <w:rsid w:val="00BD35AE"/>
    <w:rsid w:val="00BD49D5"/>
    <w:rsid w:val="00BD4D0B"/>
    <w:rsid w:val="00BD4F80"/>
    <w:rsid w:val="00BD62BA"/>
    <w:rsid w:val="00BD64D9"/>
    <w:rsid w:val="00BD7145"/>
    <w:rsid w:val="00BD7EAE"/>
    <w:rsid w:val="00BE18DD"/>
    <w:rsid w:val="00BE1E0B"/>
    <w:rsid w:val="00BE3E08"/>
    <w:rsid w:val="00BE5C28"/>
    <w:rsid w:val="00BE5D46"/>
    <w:rsid w:val="00BF02D7"/>
    <w:rsid w:val="00BF11A1"/>
    <w:rsid w:val="00BF1316"/>
    <w:rsid w:val="00BF13A1"/>
    <w:rsid w:val="00BF2307"/>
    <w:rsid w:val="00BF4103"/>
    <w:rsid w:val="00BF5C47"/>
    <w:rsid w:val="00BF698C"/>
    <w:rsid w:val="00BF69E8"/>
    <w:rsid w:val="00BF6D95"/>
    <w:rsid w:val="00C03946"/>
    <w:rsid w:val="00C053DD"/>
    <w:rsid w:val="00C054C2"/>
    <w:rsid w:val="00C05615"/>
    <w:rsid w:val="00C05A98"/>
    <w:rsid w:val="00C07A4B"/>
    <w:rsid w:val="00C07BB4"/>
    <w:rsid w:val="00C101E1"/>
    <w:rsid w:val="00C10F4B"/>
    <w:rsid w:val="00C1204A"/>
    <w:rsid w:val="00C13B8A"/>
    <w:rsid w:val="00C14B0A"/>
    <w:rsid w:val="00C14C04"/>
    <w:rsid w:val="00C16C31"/>
    <w:rsid w:val="00C203E7"/>
    <w:rsid w:val="00C20C85"/>
    <w:rsid w:val="00C215E2"/>
    <w:rsid w:val="00C21B21"/>
    <w:rsid w:val="00C235F1"/>
    <w:rsid w:val="00C237A4"/>
    <w:rsid w:val="00C23F35"/>
    <w:rsid w:val="00C26DB4"/>
    <w:rsid w:val="00C270A8"/>
    <w:rsid w:val="00C30B9D"/>
    <w:rsid w:val="00C33A0B"/>
    <w:rsid w:val="00C34ABF"/>
    <w:rsid w:val="00C34EEE"/>
    <w:rsid w:val="00C35421"/>
    <w:rsid w:val="00C357DF"/>
    <w:rsid w:val="00C3589A"/>
    <w:rsid w:val="00C369B7"/>
    <w:rsid w:val="00C369D7"/>
    <w:rsid w:val="00C402B7"/>
    <w:rsid w:val="00C40B4A"/>
    <w:rsid w:val="00C40FF6"/>
    <w:rsid w:val="00C418F6"/>
    <w:rsid w:val="00C43106"/>
    <w:rsid w:val="00C456DF"/>
    <w:rsid w:val="00C5214E"/>
    <w:rsid w:val="00C521A1"/>
    <w:rsid w:val="00C52605"/>
    <w:rsid w:val="00C53004"/>
    <w:rsid w:val="00C54527"/>
    <w:rsid w:val="00C5454A"/>
    <w:rsid w:val="00C55091"/>
    <w:rsid w:val="00C55DF1"/>
    <w:rsid w:val="00C5745F"/>
    <w:rsid w:val="00C57685"/>
    <w:rsid w:val="00C57E54"/>
    <w:rsid w:val="00C603F5"/>
    <w:rsid w:val="00C61839"/>
    <w:rsid w:val="00C62A56"/>
    <w:rsid w:val="00C63FF0"/>
    <w:rsid w:val="00C64955"/>
    <w:rsid w:val="00C652FF"/>
    <w:rsid w:val="00C66379"/>
    <w:rsid w:val="00C66423"/>
    <w:rsid w:val="00C676C6"/>
    <w:rsid w:val="00C72051"/>
    <w:rsid w:val="00C73A63"/>
    <w:rsid w:val="00C74967"/>
    <w:rsid w:val="00C74DEE"/>
    <w:rsid w:val="00C76033"/>
    <w:rsid w:val="00C8190F"/>
    <w:rsid w:val="00C81E7D"/>
    <w:rsid w:val="00C83DF8"/>
    <w:rsid w:val="00C84145"/>
    <w:rsid w:val="00C84D10"/>
    <w:rsid w:val="00C87FF5"/>
    <w:rsid w:val="00C90763"/>
    <w:rsid w:val="00C912CF"/>
    <w:rsid w:val="00C9323B"/>
    <w:rsid w:val="00C941A0"/>
    <w:rsid w:val="00C94CC4"/>
    <w:rsid w:val="00C94CF5"/>
    <w:rsid w:val="00C9560D"/>
    <w:rsid w:val="00C9657C"/>
    <w:rsid w:val="00C96EA0"/>
    <w:rsid w:val="00CA001C"/>
    <w:rsid w:val="00CA01BB"/>
    <w:rsid w:val="00CA09FF"/>
    <w:rsid w:val="00CA20F8"/>
    <w:rsid w:val="00CA39E7"/>
    <w:rsid w:val="00CA4094"/>
    <w:rsid w:val="00CA4975"/>
    <w:rsid w:val="00CB01D4"/>
    <w:rsid w:val="00CB1A80"/>
    <w:rsid w:val="00CB3351"/>
    <w:rsid w:val="00CB3801"/>
    <w:rsid w:val="00CB45F6"/>
    <w:rsid w:val="00CB492B"/>
    <w:rsid w:val="00CB5DD7"/>
    <w:rsid w:val="00CB6607"/>
    <w:rsid w:val="00CB6DBE"/>
    <w:rsid w:val="00CB77E2"/>
    <w:rsid w:val="00CB7A9B"/>
    <w:rsid w:val="00CC009F"/>
    <w:rsid w:val="00CC0644"/>
    <w:rsid w:val="00CC1609"/>
    <w:rsid w:val="00CC18F5"/>
    <w:rsid w:val="00CC1E45"/>
    <w:rsid w:val="00CC3393"/>
    <w:rsid w:val="00CC3420"/>
    <w:rsid w:val="00CC3464"/>
    <w:rsid w:val="00CC4CAF"/>
    <w:rsid w:val="00CC6540"/>
    <w:rsid w:val="00CD0ADA"/>
    <w:rsid w:val="00CD1357"/>
    <w:rsid w:val="00CD162F"/>
    <w:rsid w:val="00CD36FF"/>
    <w:rsid w:val="00CD4624"/>
    <w:rsid w:val="00CD4641"/>
    <w:rsid w:val="00CD4A2E"/>
    <w:rsid w:val="00CD595E"/>
    <w:rsid w:val="00CD5FE6"/>
    <w:rsid w:val="00CD6E4A"/>
    <w:rsid w:val="00CE0180"/>
    <w:rsid w:val="00CE1146"/>
    <w:rsid w:val="00CE1B26"/>
    <w:rsid w:val="00CE2663"/>
    <w:rsid w:val="00CE339D"/>
    <w:rsid w:val="00CE42B9"/>
    <w:rsid w:val="00CE4995"/>
    <w:rsid w:val="00CE588B"/>
    <w:rsid w:val="00CE7256"/>
    <w:rsid w:val="00CE7A20"/>
    <w:rsid w:val="00CF0F6C"/>
    <w:rsid w:val="00CF1255"/>
    <w:rsid w:val="00CF2B36"/>
    <w:rsid w:val="00CF2CFC"/>
    <w:rsid w:val="00CF3C5D"/>
    <w:rsid w:val="00CF4DD8"/>
    <w:rsid w:val="00CF552E"/>
    <w:rsid w:val="00CF5A4D"/>
    <w:rsid w:val="00CF5D10"/>
    <w:rsid w:val="00D007B6"/>
    <w:rsid w:val="00D01588"/>
    <w:rsid w:val="00D019F8"/>
    <w:rsid w:val="00D03FBF"/>
    <w:rsid w:val="00D043D3"/>
    <w:rsid w:val="00D044AC"/>
    <w:rsid w:val="00D04C6D"/>
    <w:rsid w:val="00D04FFE"/>
    <w:rsid w:val="00D077FF"/>
    <w:rsid w:val="00D101A1"/>
    <w:rsid w:val="00D10C96"/>
    <w:rsid w:val="00D1131C"/>
    <w:rsid w:val="00D11BC4"/>
    <w:rsid w:val="00D12745"/>
    <w:rsid w:val="00D12C36"/>
    <w:rsid w:val="00D14DA4"/>
    <w:rsid w:val="00D17B68"/>
    <w:rsid w:val="00D21E2A"/>
    <w:rsid w:val="00D21EAA"/>
    <w:rsid w:val="00D22772"/>
    <w:rsid w:val="00D228EE"/>
    <w:rsid w:val="00D234D1"/>
    <w:rsid w:val="00D235EA"/>
    <w:rsid w:val="00D25DF0"/>
    <w:rsid w:val="00D26135"/>
    <w:rsid w:val="00D26928"/>
    <w:rsid w:val="00D26E18"/>
    <w:rsid w:val="00D2754A"/>
    <w:rsid w:val="00D320FE"/>
    <w:rsid w:val="00D33C24"/>
    <w:rsid w:val="00D36640"/>
    <w:rsid w:val="00D3737F"/>
    <w:rsid w:val="00D374EA"/>
    <w:rsid w:val="00D37C44"/>
    <w:rsid w:val="00D41F72"/>
    <w:rsid w:val="00D4215E"/>
    <w:rsid w:val="00D426B1"/>
    <w:rsid w:val="00D458B3"/>
    <w:rsid w:val="00D45E18"/>
    <w:rsid w:val="00D46168"/>
    <w:rsid w:val="00D46D1E"/>
    <w:rsid w:val="00D47F31"/>
    <w:rsid w:val="00D529E4"/>
    <w:rsid w:val="00D530F5"/>
    <w:rsid w:val="00D55EA3"/>
    <w:rsid w:val="00D569C2"/>
    <w:rsid w:val="00D57009"/>
    <w:rsid w:val="00D57576"/>
    <w:rsid w:val="00D601C9"/>
    <w:rsid w:val="00D60555"/>
    <w:rsid w:val="00D623F5"/>
    <w:rsid w:val="00D624E4"/>
    <w:rsid w:val="00D6341F"/>
    <w:rsid w:val="00D670DF"/>
    <w:rsid w:val="00D67AD1"/>
    <w:rsid w:val="00D70129"/>
    <w:rsid w:val="00D71908"/>
    <w:rsid w:val="00D720E4"/>
    <w:rsid w:val="00D75865"/>
    <w:rsid w:val="00D75A27"/>
    <w:rsid w:val="00D76319"/>
    <w:rsid w:val="00D7796F"/>
    <w:rsid w:val="00D80431"/>
    <w:rsid w:val="00D80A41"/>
    <w:rsid w:val="00D82454"/>
    <w:rsid w:val="00D83F99"/>
    <w:rsid w:val="00D84693"/>
    <w:rsid w:val="00D846AF"/>
    <w:rsid w:val="00D84ED8"/>
    <w:rsid w:val="00D855FA"/>
    <w:rsid w:val="00D857BC"/>
    <w:rsid w:val="00D85A94"/>
    <w:rsid w:val="00D867C6"/>
    <w:rsid w:val="00D86E08"/>
    <w:rsid w:val="00D87D93"/>
    <w:rsid w:val="00D87DFC"/>
    <w:rsid w:val="00D9143A"/>
    <w:rsid w:val="00D93206"/>
    <w:rsid w:val="00D93F50"/>
    <w:rsid w:val="00D9582E"/>
    <w:rsid w:val="00D9599B"/>
    <w:rsid w:val="00D968E8"/>
    <w:rsid w:val="00D96F64"/>
    <w:rsid w:val="00D9717D"/>
    <w:rsid w:val="00D97A09"/>
    <w:rsid w:val="00D97EC9"/>
    <w:rsid w:val="00DA0D9F"/>
    <w:rsid w:val="00DA0E1B"/>
    <w:rsid w:val="00DA2AED"/>
    <w:rsid w:val="00DA69A9"/>
    <w:rsid w:val="00DA71E4"/>
    <w:rsid w:val="00DA7BD7"/>
    <w:rsid w:val="00DB043F"/>
    <w:rsid w:val="00DB33A5"/>
    <w:rsid w:val="00DB38CF"/>
    <w:rsid w:val="00DB3BF0"/>
    <w:rsid w:val="00DB467D"/>
    <w:rsid w:val="00DB5643"/>
    <w:rsid w:val="00DB6038"/>
    <w:rsid w:val="00DB6BE5"/>
    <w:rsid w:val="00DC103A"/>
    <w:rsid w:val="00DC2A39"/>
    <w:rsid w:val="00DC4249"/>
    <w:rsid w:val="00DC47F5"/>
    <w:rsid w:val="00DC5D1E"/>
    <w:rsid w:val="00DD13B7"/>
    <w:rsid w:val="00DD2B60"/>
    <w:rsid w:val="00DD3AA3"/>
    <w:rsid w:val="00DD4408"/>
    <w:rsid w:val="00DD5A5D"/>
    <w:rsid w:val="00DD63A1"/>
    <w:rsid w:val="00DD661B"/>
    <w:rsid w:val="00DD707A"/>
    <w:rsid w:val="00DE1902"/>
    <w:rsid w:val="00DE2247"/>
    <w:rsid w:val="00DE2AEE"/>
    <w:rsid w:val="00DE3549"/>
    <w:rsid w:val="00DE5CA6"/>
    <w:rsid w:val="00DE6311"/>
    <w:rsid w:val="00DE66B4"/>
    <w:rsid w:val="00DE78E2"/>
    <w:rsid w:val="00DE7B4F"/>
    <w:rsid w:val="00DE7F98"/>
    <w:rsid w:val="00DF002B"/>
    <w:rsid w:val="00DF1030"/>
    <w:rsid w:val="00DF27E8"/>
    <w:rsid w:val="00DF2CA5"/>
    <w:rsid w:val="00DF505E"/>
    <w:rsid w:val="00DF62E9"/>
    <w:rsid w:val="00DF796A"/>
    <w:rsid w:val="00E0091C"/>
    <w:rsid w:val="00E00FD3"/>
    <w:rsid w:val="00E03B74"/>
    <w:rsid w:val="00E0696F"/>
    <w:rsid w:val="00E070D9"/>
    <w:rsid w:val="00E1092D"/>
    <w:rsid w:val="00E11DD1"/>
    <w:rsid w:val="00E12105"/>
    <w:rsid w:val="00E12640"/>
    <w:rsid w:val="00E12E70"/>
    <w:rsid w:val="00E136BE"/>
    <w:rsid w:val="00E1377E"/>
    <w:rsid w:val="00E166C1"/>
    <w:rsid w:val="00E16E12"/>
    <w:rsid w:val="00E23114"/>
    <w:rsid w:val="00E23245"/>
    <w:rsid w:val="00E24200"/>
    <w:rsid w:val="00E268F2"/>
    <w:rsid w:val="00E3075F"/>
    <w:rsid w:val="00E325E3"/>
    <w:rsid w:val="00E3293D"/>
    <w:rsid w:val="00E3480D"/>
    <w:rsid w:val="00E3538D"/>
    <w:rsid w:val="00E36476"/>
    <w:rsid w:val="00E3777A"/>
    <w:rsid w:val="00E378A6"/>
    <w:rsid w:val="00E40717"/>
    <w:rsid w:val="00E41B0E"/>
    <w:rsid w:val="00E468D9"/>
    <w:rsid w:val="00E473F1"/>
    <w:rsid w:val="00E47AE2"/>
    <w:rsid w:val="00E50186"/>
    <w:rsid w:val="00E528ED"/>
    <w:rsid w:val="00E540EF"/>
    <w:rsid w:val="00E55B2C"/>
    <w:rsid w:val="00E57B56"/>
    <w:rsid w:val="00E6032A"/>
    <w:rsid w:val="00E616C5"/>
    <w:rsid w:val="00E61E96"/>
    <w:rsid w:val="00E62619"/>
    <w:rsid w:val="00E62B3F"/>
    <w:rsid w:val="00E64FDB"/>
    <w:rsid w:val="00E658FF"/>
    <w:rsid w:val="00E65E62"/>
    <w:rsid w:val="00E6694D"/>
    <w:rsid w:val="00E70A82"/>
    <w:rsid w:val="00E70F56"/>
    <w:rsid w:val="00E7181F"/>
    <w:rsid w:val="00E7219E"/>
    <w:rsid w:val="00E72C85"/>
    <w:rsid w:val="00E73768"/>
    <w:rsid w:val="00E73CC9"/>
    <w:rsid w:val="00E73DC0"/>
    <w:rsid w:val="00E7557A"/>
    <w:rsid w:val="00E775F4"/>
    <w:rsid w:val="00E77777"/>
    <w:rsid w:val="00E8282B"/>
    <w:rsid w:val="00E82AC0"/>
    <w:rsid w:val="00E84C71"/>
    <w:rsid w:val="00E859EB"/>
    <w:rsid w:val="00E860C2"/>
    <w:rsid w:val="00E942AD"/>
    <w:rsid w:val="00E95AE9"/>
    <w:rsid w:val="00E961E0"/>
    <w:rsid w:val="00E96C30"/>
    <w:rsid w:val="00E97514"/>
    <w:rsid w:val="00E97AD0"/>
    <w:rsid w:val="00E97DB6"/>
    <w:rsid w:val="00E97ED7"/>
    <w:rsid w:val="00EA051D"/>
    <w:rsid w:val="00EA0670"/>
    <w:rsid w:val="00EA24EF"/>
    <w:rsid w:val="00EA3805"/>
    <w:rsid w:val="00EA4C37"/>
    <w:rsid w:val="00EA5224"/>
    <w:rsid w:val="00EA5583"/>
    <w:rsid w:val="00EA5D73"/>
    <w:rsid w:val="00EA67B9"/>
    <w:rsid w:val="00EA683D"/>
    <w:rsid w:val="00EA6B79"/>
    <w:rsid w:val="00EA7411"/>
    <w:rsid w:val="00EB0110"/>
    <w:rsid w:val="00EB02B8"/>
    <w:rsid w:val="00EB19CD"/>
    <w:rsid w:val="00EB26CE"/>
    <w:rsid w:val="00EB2B46"/>
    <w:rsid w:val="00EB3E8F"/>
    <w:rsid w:val="00EB433B"/>
    <w:rsid w:val="00EB4ECB"/>
    <w:rsid w:val="00EB4ECD"/>
    <w:rsid w:val="00EB525E"/>
    <w:rsid w:val="00EB623D"/>
    <w:rsid w:val="00EB7665"/>
    <w:rsid w:val="00EB7A78"/>
    <w:rsid w:val="00EC18C6"/>
    <w:rsid w:val="00EC225A"/>
    <w:rsid w:val="00EC2CCB"/>
    <w:rsid w:val="00EC3626"/>
    <w:rsid w:val="00EC376C"/>
    <w:rsid w:val="00EC570E"/>
    <w:rsid w:val="00ED05F7"/>
    <w:rsid w:val="00ED09C5"/>
    <w:rsid w:val="00ED1918"/>
    <w:rsid w:val="00ED1987"/>
    <w:rsid w:val="00ED1CB7"/>
    <w:rsid w:val="00ED2896"/>
    <w:rsid w:val="00ED3D68"/>
    <w:rsid w:val="00ED3D7A"/>
    <w:rsid w:val="00ED4709"/>
    <w:rsid w:val="00ED4F56"/>
    <w:rsid w:val="00ED583C"/>
    <w:rsid w:val="00ED5BCC"/>
    <w:rsid w:val="00ED764A"/>
    <w:rsid w:val="00ED7FCE"/>
    <w:rsid w:val="00EE01A1"/>
    <w:rsid w:val="00EE27CE"/>
    <w:rsid w:val="00EE2CB5"/>
    <w:rsid w:val="00EE66DE"/>
    <w:rsid w:val="00EE6D98"/>
    <w:rsid w:val="00EF0C5F"/>
    <w:rsid w:val="00F00C49"/>
    <w:rsid w:val="00F00F2A"/>
    <w:rsid w:val="00F03333"/>
    <w:rsid w:val="00F03910"/>
    <w:rsid w:val="00F04BCA"/>
    <w:rsid w:val="00F05AA7"/>
    <w:rsid w:val="00F07959"/>
    <w:rsid w:val="00F11856"/>
    <w:rsid w:val="00F118D4"/>
    <w:rsid w:val="00F11F15"/>
    <w:rsid w:val="00F12453"/>
    <w:rsid w:val="00F12795"/>
    <w:rsid w:val="00F13438"/>
    <w:rsid w:val="00F1346B"/>
    <w:rsid w:val="00F14ACA"/>
    <w:rsid w:val="00F17141"/>
    <w:rsid w:val="00F1747F"/>
    <w:rsid w:val="00F20225"/>
    <w:rsid w:val="00F203CA"/>
    <w:rsid w:val="00F273DC"/>
    <w:rsid w:val="00F2752C"/>
    <w:rsid w:val="00F27C57"/>
    <w:rsid w:val="00F305E4"/>
    <w:rsid w:val="00F30931"/>
    <w:rsid w:val="00F31294"/>
    <w:rsid w:val="00F31C11"/>
    <w:rsid w:val="00F32340"/>
    <w:rsid w:val="00F3333B"/>
    <w:rsid w:val="00F349DD"/>
    <w:rsid w:val="00F353DF"/>
    <w:rsid w:val="00F36B55"/>
    <w:rsid w:val="00F37C68"/>
    <w:rsid w:val="00F43140"/>
    <w:rsid w:val="00F43E08"/>
    <w:rsid w:val="00F444F0"/>
    <w:rsid w:val="00F448DE"/>
    <w:rsid w:val="00F45918"/>
    <w:rsid w:val="00F45EA7"/>
    <w:rsid w:val="00F4701E"/>
    <w:rsid w:val="00F47261"/>
    <w:rsid w:val="00F4754F"/>
    <w:rsid w:val="00F517A6"/>
    <w:rsid w:val="00F522BB"/>
    <w:rsid w:val="00F52386"/>
    <w:rsid w:val="00F528A4"/>
    <w:rsid w:val="00F5398D"/>
    <w:rsid w:val="00F541A1"/>
    <w:rsid w:val="00F56293"/>
    <w:rsid w:val="00F56B6E"/>
    <w:rsid w:val="00F61E1F"/>
    <w:rsid w:val="00F62147"/>
    <w:rsid w:val="00F652B4"/>
    <w:rsid w:val="00F6608C"/>
    <w:rsid w:val="00F666D3"/>
    <w:rsid w:val="00F66F82"/>
    <w:rsid w:val="00F67AA9"/>
    <w:rsid w:val="00F7247B"/>
    <w:rsid w:val="00F731F1"/>
    <w:rsid w:val="00F73391"/>
    <w:rsid w:val="00F737BB"/>
    <w:rsid w:val="00F749AB"/>
    <w:rsid w:val="00F75C42"/>
    <w:rsid w:val="00F7612E"/>
    <w:rsid w:val="00F77223"/>
    <w:rsid w:val="00F77CAE"/>
    <w:rsid w:val="00F801A0"/>
    <w:rsid w:val="00F809E1"/>
    <w:rsid w:val="00F820AE"/>
    <w:rsid w:val="00F828D6"/>
    <w:rsid w:val="00F854E3"/>
    <w:rsid w:val="00F8791C"/>
    <w:rsid w:val="00F900B7"/>
    <w:rsid w:val="00F90BEC"/>
    <w:rsid w:val="00F93B84"/>
    <w:rsid w:val="00F93DC0"/>
    <w:rsid w:val="00F961B4"/>
    <w:rsid w:val="00F966FC"/>
    <w:rsid w:val="00F97802"/>
    <w:rsid w:val="00F97FA0"/>
    <w:rsid w:val="00FA0158"/>
    <w:rsid w:val="00FA0223"/>
    <w:rsid w:val="00FA043E"/>
    <w:rsid w:val="00FA2848"/>
    <w:rsid w:val="00FA2A96"/>
    <w:rsid w:val="00FA5C46"/>
    <w:rsid w:val="00FA6AB0"/>
    <w:rsid w:val="00FB0291"/>
    <w:rsid w:val="00FB1877"/>
    <w:rsid w:val="00FB4104"/>
    <w:rsid w:val="00FB4B61"/>
    <w:rsid w:val="00FB4EF2"/>
    <w:rsid w:val="00FB4EF3"/>
    <w:rsid w:val="00FB5C78"/>
    <w:rsid w:val="00FB64DD"/>
    <w:rsid w:val="00FB67B4"/>
    <w:rsid w:val="00FB6997"/>
    <w:rsid w:val="00FC03A5"/>
    <w:rsid w:val="00FC0990"/>
    <w:rsid w:val="00FC1AC1"/>
    <w:rsid w:val="00FC1B9F"/>
    <w:rsid w:val="00FC1C52"/>
    <w:rsid w:val="00FC1E5E"/>
    <w:rsid w:val="00FC1F72"/>
    <w:rsid w:val="00FC247A"/>
    <w:rsid w:val="00FC3498"/>
    <w:rsid w:val="00FC39D7"/>
    <w:rsid w:val="00FC3EAF"/>
    <w:rsid w:val="00FC5B63"/>
    <w:rsid w:val="00FD06E2"/>
    <w:rsid w:val="00FD141B"/>
    <w:rsid w:val="00FD1B35"/>
    <w:rsid w:val="00FD286A"/>
    <w:rsid w:val="00FD2D78"/>
    <w:rsid w:val="00FD3EB5"/>
    <w:rsid w:val="00FD4742"/>
    <w:rsid w:val="00FD4B26"/>
    <w:rsid w:val="00FD4D90"/>
    <w:rsid w:val="00FD62D6"/>
    <w:rsid w:val="00FD66F7"/>
    <w:rsid w:val="00FD6D34"/>
    <w:rsid w:val="00FE0232"/>
    <w:rsid w:val="00FE04B6"/>
    <w:rsid w:val="00FE04B9"/>
    <w:rsid w:val="00FE11EC"/>
    <w:rsid w:val="00FE128E"/>
    <w:rsid w:val="00FE4144"/>
    <w:rsid w:val="00FE4950"/>
    <w:rsid w:val="00FE66A8"/>
    <w:rsid w:val="00FE673A"/>
    <w:rsid w:val="00FE686F"/>
    <w:rsid w:val="00FE7539"/>
    <w:rsid w:val="00FF058F"/>
    <w:rsid w:val="00FF0F57"/>
    <w:rsid w:val="00FF4142"/>
    <w:rsid w:val="00FF4278"/>
    <w:rsid w:val="00FF502B"/>
    <w:rsid w:val="00FF52E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D61D8"/>
  <w15:chartTrackingRefBased/>
  <w15:docId w15:val="{48205D00-75B9-40BA-BB00-5823BBA0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8BB"/>
    <w:rPr>
      <w:sz w:val="24"/>
      <w:szCs w:val="24"/>
    </w:rPr>
  </w:style>
  <w:style w:type="paragraph" w:styleId="Heading4">
    <w:name w:val="heading 4"/>
    <w:basedOn w:val="Normal"/>
    <w:next w:val="Normal"/>
    <w:link w:val="Heading4Char"/>
    <w:semiHidden/>
    <w:unhideWhenUsed/>
    <w:qFormat/>
    <w:rsid w:val="00CE72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CE588B"/>
    <w:pPr>
      <w:keepNext/>
      <w:ind w:left="1416" w:firstLine="708"/>
      <w:jc w:val="center"/>
      <w:outlineLvl w:val="5"/>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E588B"/>
    <w:pPr>
      <w:jc w:val="both"/>
    </w:pPr>
    <w:rPr>
      <w:rFonts w:ascii="Arial" w:hAnsi="Arial"/>
      <w:sz w:val="22"/>
      <w:szCs w:val="20"/>
      <w:lang w:val="es-ES_tradnl"/>
    </w:rPr>
  </w:style>
  <w:style w:type="paragraph" w:styleId="Footer">
    <w:name w:val="footer"/>
    <w:basedOn w:val="Normal"/>
    <w:link w:val="FooterChar"/>
    <w:rsid w:val="00CE588B"/>
    <w:pPr>
      <w:tabs>
        <w:tab w:val="center" w:pos="4252"/>
        <w:tab w:val="right" w:pos="8504"/>
      </w:tabs>
    </w:pPr>
  </w:style>
  <w:style w:type="character" w:styleId="PageNumber">
    <w:name w:val="page number"/>
    <w:basedOn w:val="DefaultParagraphFont"/>
    <w:rsid w:val="00CE588B"/>
  </w:style>
  <w:style w:type="paragraph" w:styleId="BodyText">
    <w:name w:val="Body Text"/>
    <w:aliases w:val="TABLA DE CONTENIDO 3 Car Car,TABLA DE CONTENIDO 3 Car"/>
    <w:basedOn w:val="Normal"/>
    <w:link w:val="BodyTextChar"/>
    <w:rsid w:val="003562AF"/>
    <w:pPr>
      <w:overflowPunct w:val="0"/>
      <w:autoSpaceDE w:val="0"/>
      <w:autoSpaceDN w:val="0"/>
      <w:adjustRightInd w:val="0"/>
      <w:spacing w:after="120"/>
      <w:textAlignment w:val="baseline"/>
    </w:pPr>
    <w:rPr>
      <w:rFonts w:ascii="Arial Narrow" w:hAnsi="Arial Narrow"/>
      <w:sz w:val="26"/>
      <w:szCs w:val="20"/>
      <w:lang w:val="es-ES_tradnl"/>
    </w:rPr>
  </w:style>
  <w:style w:type="character" w:customStyle="1" w:styleId="BodyTextChar">
    <w:name w:val="Body Text Char"/>
    <w:aliases w:val="TABLA DE CONTENIDO 3 Car Car Char,TABLA DE CONTENIDO 3 Car Char"/>
    <w:link w:val="BodyText"/>
    <w:rsid w:val="003562AF"/>
    <w:rPr>
      <w:rFonts w:ascii="Arial Narrow" w:hAnsi="Arial Narrow"/>
      <w:sz w:val="26"/>
      <w:lang w:val="es-ES_tradnl" w:eastAsia="es-ES" w:bidi="ar-SA"/>
    </w:rPr>
  </w:style>
  <w:style w:type="paragraph" w:styleId="NormalWeb">
    <w:name w:val="Normal (Web)"/>
    <w:basedOn w:val="Normal"/>
    <w:link w:val="NormalWebChar"/>
    <w:uiPriority w:val="99"/>
    <w:unhideWhenUsed/>
    <w:rsid w:val="00E40717"/>
    <w:pPr>
      <w:spacing w:before="100" w:beforeAutospacing="1" w:after="100" w:afterAutospacing="1"/>
    </w:pPr>
  </w:style>
  <w:style w:type="paragraph" w:customStyle="1" w:styleId="Listavistosa-nfasis11">
    <w:name w:val="Lista vistosa - Énfasis 11"/>
    <w:basedOn w:val="Normal"/>
    <w:qFormat/>
    <w:rsid w:val="00533368"/>
    <w:pPr>
      <w:ind w:left="720"/>
      <w:contextualSpacing/>
    </w:pPr>
  </w:style>
  <w:style w:type="paragraph" w:styleId="List">
    <w:name w:val="List"/>
    <w:basedOn w:val="Normal"/>
    <w:rsid w:val="00104241"/>
    <w:pPr>
      <w:ind w:left="283" w:hanging="283"/>
      <w:jc w:val="both"/>
    </w:pPr>
    <w:rPr>
      <w:rFonts w:ascii="Arial" w:eastAsia="Calibri" w:hAnsi="Arial" w:cs="Arial"/>
      <w:sz w:val="20"/>
      <w:szCs w:val="20"/>
    </w:rPr>
  </w:style>
  <w:style w:type="paragraph" w:styleId="FootnoteText">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FootnoteTextChar1"/>
    <w:qFormat/>
    <w:rsid w:val="00511C41"/>
    <w:rPr>
      <w:rFonts w:ascii="Eras Light ITC" w:hAnsi="Eras Light ITC"/>
      <w:sz w:val="20"/>
      <w:szCs w:val="20"/>
      <w:lang w:val="x-none" w:eastAsia="x-none"/>
    </w:rPr>
  </w:style>
  <w:style w:type="character" w:customStyle="1" w:styleId="FootnoteTextChar1">
    <w:name w:val="Footnote Text Char1"/>
    <w:aliases w:val="Footnote Text Char Char Char Char Char Char,Footnote Text Char Char Char Char Char1,Footnote reference Char,FA Fu Char,Footnote Text Cha Char,Footnote Text Char Char Char Char1,FA Fußnotentext Char,FA Fuﬂnotentext Char,ft Char"/>
    <w:link w:val="FootnoteText"/>
    <w:rsid w:val="00511C41"/>
    <w:rPr>
      <w:rFonts w:ascii="Eras Light ITC" w:hAnsi="Eras Light ITC"/>
    </w:rPr>
  </w:style>
  <w:style w:type="character" w:styleId="FootnoteReference">
    <w:name w:val="footnote reference"/>
    <w:aliases w:val="Ref,de nota al pie,FC,Appel note de bas de p,Ref. de nota al pie 2,Pie de Página,Texto de nota al p,Texto de nota al pie,Pie de Pàgina,F,Pie de P_gin,Pie de P_g,Texto de nota al pi,Pie de P_,Pie de P‡gina,Pie de P·gina,Pie de P,f"/>
    <w:rsid w:val="00511C41"/>
    <w:rPr>
      <w:vertAlign w:val="superscript"/>
    </w:rPr>
  </w:style>
  <w:style w:type="paragraph" w:styleId="BodyText2">
    <w:name w:val="Body Text 2"/>
    <w:basedOn w:val="Normal"/>
    <w:link w:val="BodyText2Char"/>
    <w:rsid w:val="00432B4B"/>
    <w:pPr>
      <w:spacing w:after="120" w:line="480" w:lineRule="auto"/>
    </w:pPr>
    <w:rPr>
      <w:lang w:val="x-none" w:eastAsia="x-none"/>
    </w:rPr>
  </w:style>
  <w:style w:type="character" w:customStyle="1" w:styleId="BodyText2Char">
    <w:name w:val="Body Text 2 Char"/>
    <w:link w:val="BodyText2"/>
    <w:rsid w:val="00432B4B"/>
    <w:rPr>
      <w:sz w:val="24"/>
      <w:szCs w:val="24"/>
    </w:rPr>
  </w:style>
  <w:style w:type="character" w:styleId="CommentReference">
    <w:name w:val="annotation reference"/>
    <w:rsid w:val="00203999"/>
    <w:rPr>
      <w:sz w:val="16"/>
      <w:szCs w:val="16"/>
    </w:rPr>
  </w:style>
  <w:style w:type="paragraph" w:styleId="CommentText">
    <w:name w:val="annotation text"/>
    <w:basedOn w:val="Normal"/>
    <w:link w:val="CommentTextChar1"/>
    <w:rsid w:val="00203999"/>
    <w:rPr>
      <w:sz w:val="20"/>
      <w:szCs w:val="20"/>
    </w:rPr>
  </w:style>
  <w:style w:type="character" w:customStyle="1" w:styleId="CommentTextChar1">
    <w:name w:val="Comment Text Char1"/>
    <w:basedOn w:val="DefaultParagraphFont"/>
    <w:link w:val="CommentText"/>
    <w:rsid w:val="00203999"/>
  </w:style>
  <w:style w:type="paragraph" w:styleId="CommentSubject">
    <w:name w:val="annotation subject"/>
    <w:basedOn w:val="CommentText"/>
    <w:next w:val="CommentText"/>
    <w:link w:val="CommentSubjectChar"/>
    <w:rsid w:val="00203999"/>
    <w:rPr>
      <w:b/>
      <w:bCs/>
      <w:lang w:val="x-none" w:eastAsia="x-none"/>
    </w:rPr>
  </w:style>
  <w:style w:type="character" w:customStyle="1" w:styleId="CommentSubjectChar">
    <w:name w:val="Comment Subject Char"/>
    <w:link w:val="CommentSubject"/>
    <w:rsid w:val="00203999"/>
    <w:rPr>
      <w:b/>
      <w:bCs/>
    </w:rPr>
  </w:style>
  <w:style w:type="paragraph" w:styleId="BalloonText">
    <w:name w:val="Balloon Text"/>
    <w:basedOn w:val="Normal"/>
    <w:link w:val="BalloonTextChar"/>
    <w:rsid w:val="00203999"/>
    <w:rPr>
      <w:rFonts w:ascii="Tahoma" w:hAnsi="Tahoma"/>
      <w:sz w:val="16"/>
      <w:szCs w:val="16"/>
      <w:lang w:val="x-none" w:eastAsia="x-none"/>
    </w:rPr>
  </w:style>
  <w:style w:type="character" w:customStyle="1" w:styleId="BalloonTextChar">
    <w:name w:val="Balloon Text Char"/>
    <w:link w:val="BalloonText"/>
    <w:rsid w:val="00203999"/>
    <w:rPr>
      <w:rFonts w:ascii="Tahoma" w:hAnsi="Tahoma" w:cs="Tahoma"/>
      <w:sz w:val="16"/>
      <w:szCs w:val="16"/>
    </w:rPr>
  </w:style>
  <w:style w:type="paragraph" w:styleId="EndnoteText">
    <w:name w:val="endnote text"/>
    <w:basedOn w:val="Normal"/>
    <w:link w:val="EndnoteTextChar"/>
    <w:rsid w:val="00A77C0A"/>
    <w:rPr>
      <w:sz w:val="20"/>
      <w:szCs w:val="20"/>
    </w:rPr>
  </w:style>
  <w:style w:type="character" w:customStyle="1" w:styleId="EndnoteTextChar">
    <w:name w:val="Endnote Text Char"/>
    <w:basedOn w:val="DefaultParagraphFont"/>
    <w:link w:val="EndnoteText"/>
    <w:rsid w:val="00A77C0A"/>
  </w:style>
  <w:style w:type="character" w:styleId="EndnoteReference">
    <w:name w:val="endnote reference"/>
    <w:rsid w:val="00A77C0A"/>
    <w:rPr>
      <w:vertAlign w:val="superscript"/>
    </w:rPr>
  </w:style>
  <w:style w:type="paragraph" w:styleId="Header">
    <w:name w:val="header"/>
    <w:basedOn w:val="Normal"/>
    <w:link w:val="HeaderChar"/>
    <w:uiPriority w:val="99"/>
    <w:rsid w:val="007A5AC7"/>
    <w:pPr>
      <w:tabs>
        <w:tab w:val="center" w:pos="4252"/>
        <w:tab w:val="right" w:pos="8504"/>
      </w:tabs>
    </w:pPr>
  </w:style>
  <w:style w:type="character" w:customStyle="1" w:styleId="HeaderChar">
    <w:name w:val="Header Char"/>
    <w:link w:val="Header"/>
    <w:uiPriority w:val="99"/>
    <w:locked/>
    <w:rsid w:val="007A5AC7"/>
    <w:rPr>
      <w:sz w:val="24"/>
      <w:szCs w:val="24"/>
      <w:lang w:val="es-ES" w:eastAsia="es-ES" w:bidi="ar-SA"/>
    </w:rPr>
  </w:style>
  <w:style w:type="character" w:customStyle="1" w:styleId="CommentTextChar">
    <w:name w:val="Comment Text Char"/>
    <w:semiHidden/>
    <w:locked/>
    <w:rsid w:val="005F70E0"/>
    <w:rPr>
      <w:rFonts w:ascii="Calibri" w:hAnsi="Calibri" w:cs="Times New Roman"/>
      <w:sz w:val="24"/>
      <w:szCs w:val="24"/>
      <w:lang w:val="es-ES" w:eastAsia="es-ES"/>
    </w:rPr>
  </w:style>
  <w:style w:type="paragraph" w:customStyle="1" w:styleId="xl30">
    <w:name w:val="xl30"/>
    <w:basedOn w:val="Normal"/>
    <w:rsid w:val="005F70E0"/>
    <w:pPr>
      <w:pBdr>
        <w:left w:val="single" w:sz="8" w:space="0" w:color="auto"/>
        <w:right w:val="single" w:sz="4" w:space="0" w:color="auto"/>
      </w:pBdr>
      <w:spacing w:before="100" w:beforeAutospacing="1" w:after="100" w:afterAutospacing="1"/>
      <w:jc w:val="center"/>
    </w:pPr>
    <w:rPr>
      <w:rFonts w:eastAsia="Calibri"/>
      <w:lang w:val="en-GB" w:eastAsia="en-US"/>
    </w:rPr>
  </w:style>
  <w:style w:type="paragraph" w:customStyle="1" w:styleId="EstiloNegritaJustificadoAntes9ptoDespus9pto">
    <w:name w:val="Estilo Negrita Justificado Antes:  9 pto Después:  9 pto"/>
    <w:basedOn w:val="Normal"/>
    <w:rsid w:val="005F70E0"/>
    <w:pPr>
      <w:keepNext/>
      <w:spacing w:before="180" w:after="180"/>
      <w:jc w:val="both"/>
    </w:pPr>
    <w:rPr>
      <w:rFonts w:ascii="Arial" w:eastAsia="Calibri" w:hAnsi="Arial"/>
      <w:b/>
      <w:bCs/>
      <w:sz w:val="22"/>
      <w:szCs w:val="20"/>
    </w:rPr>
  </w:style>
  <w:style w:type="paragraph" w:customStyle="1" w:styleId="Cuadrculamedia21">
    <w:name w:val="Cuadrícula media 21"/>
    <w:qFormat/>
    <w:rsid w:val="003D0E76"/>
    <w:rPr>
      <w:rFonts w:ascii="Calibri" w:eastAsia="Calibri" w:hAnsi="Calibri"/>
      <w:sz w:val="22"/>
      <w:szCs w:val="22"/>
      <w:lang w:val="es-CO" w:eastAsia="en-US"/>
    </w:rPr>
  </w:style>
  <w:style w:type="paragraph" w:customStyle="1" w:styleId="ListParagraph1">
    <w:name w:val="List Paragraph1"/>
    <w:basedOn w:val="Normal"/>
    <w:rsid w:val="002E481D"/>
    <w:pPr>
      <w:ind w:left="720"/>
    </w:pPr>
    <w:rPr>
      <w:rFonts w:ascii="Arial" w:eastAsia="Calibri" w:hAnsi="Arial" w:cs="Arial"/>
      <w:sz w:val="22"/>
    </w:rPr>
  </w:style>
  <w:style w:type="paragraph" w:customStyle="1" w:styleId="NoSpacing1">
    <w:name w:val="No Spacing1"/>
    <w:rsid w:val="00093FC4"/>
    <w:rPr>
      <w:rFonts w:ascii="Calibri" w:hAnsi="Calibri"/>
      <w:sz w:val="22"/>
      <w:szCs w:val="22"/>
      <w:lang w:val="es-CO" w:eastAsia="en-US"/>
    </w:rPr>
  </w:style>
  <w:style w:type="paragraph" w:customStyle="1" w:styleId="Default">
    <w:name w:val="Default"/>
    <w:rsid w:val="00093FC4"/>
    <w:pPr>
      <w:autoSpaceDE w:val="0"/>
      <w:autoSpaceDN w:val="0"/>
      <w:adjustRightInd w:val="0"/>
    </w:pPr>
    <w:rPr>
      <w:rFonts w:ascii="Arial" w:hAnsi="Arial" w:cs="Arial"/>
      <w:color w:val="000000"/>
      <w:sz w:val="24"/>
      <w:szCs w:val="24"/>
      <w:lang w:val="es-MX" w:eastAsia="es-MX"/>
    </w:rPr>
  </w:style>
  <w:style w:type="paragraph" w:customStyle="1" w:styleId="prrafodelista">
    <w:name w:val="prrafodelista"/>
    <w:basedOn w:val="Normal"/>
    <w:rsid w:val="00E55B2C"/>
    <w:pPr>
      <w:ind w:left="708"/>
      <w:jc w:val="both"/>
    </w:pPr>
    <w:rPr>
      <w:rFonts w:ascii="Arial" w:hAnsi="Arial" w:cs="Arial"/>
      <w:lang w:val="es-MX" w:eastAsia="es-MX"/>
    </w:rPr>
  </w:style>
  <w:style w:type="paragraph" w:customStyle="1" w:styleId="listparagraph0">
    <w:name w:val="listparagraph0"/>
    <w:basedOn w:val="Normal"/>
    <w:rsid w:val="001179CB"/>
    <w:pPr>
      <w:ind w:left="720"/>
    </w:pPr>
    <w:rPr>
      <w:rFonts w:ascii="Arial" w:hAnsi="Arial" w:cs="Arial"/>
      <w:sz w:val="22"/>
      <w:szCs w:val="22"/>
    </w:rPr>
  </w:style>
  <w:style w:type="table" w:styleId="TableGrid">
    <w:name w:val="Table Grid"/>
    <w:basedOn w:val="TableNormal"/>
    <w:rsid w:val="0046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CC3393"/>
    <w:pPr>
      <w:ind w:left="720"/>
    </w:pPr>
    <w:rPr>
      <w:rFonts w:ascii="Calibri" w:hAnsi="Calibri"/>
      <w:sz w:val="22"/>
      <w:szCs w:val="22"/>
    </w:rPr>
  </w:style>
  <w:style w:type="paragraph" w:customStyle="1" w:styleId="Style1">
    <w:name w:val="Style 1"/>
    <w:uiPriority w:val="99"/>
    <w:rsid w:val="00EC2CCB"/>
    <w:pPr>
      <w:widowControl w:val="0"/>
      <w:autoSpaceDE w:val="0"/>
      <w:autoSpaceDN w:val="0"/>
      <w:adjustRightInd w:val="0"/>
    </w:pPr>
    <w:rPr>
      <w:lang w:val="en-US"/>
    </w:rPr>
  </w:style>
  <w:style w:type="character" w:customStyle="1" w:styleId="CharacterStyle1">
    <w:name w:val="Character Style 1"/>
    <w:uiPriority w:val="99"/>
    <w:rsid w:val="00EC2CCB"/>
    <w:rPr>
      <w:sz w:val="20"/>
      <w:szCs w:val="20"/>
    </w:rPr>
  </w:style>
  <w:style w:type="paragraph" w:customStyle="1" w:styleId="Style2">
    <w:name w:val="Style 2"/>
    <w:uiPriority w:val="99"/>
    <w:rsid w:val="00EC2CCB"/>
    <w:pPr>
      <w:widowControl w:val="0"/>
      <w:autoSpaceDE w:val="0"/>
      <w:autoSpaceDN w:val="0"/>
      <w:ind w:left="144"/>
    </w:pPr>
    <w:rPr>
      <w:sz w:val="24"/>
      <w:szCs w:val="24"/>
      <w:lang w:val="en-US"/>
    </w:rPr>
  </w:style>
  <w:style w:type="character" w:styleId="Hyperlink">
    <w:name w:val="Hyperlink"/>
    <w:rsid w:val="00D04C6D"/>
    <w:rPr>
      <w:color w:val="0000FF"/>
      <w:u w:val="single"/>
    </w:rPr>
  </w:style>
  <w:style w:type="paragraph" w:styleId="ListBullet">
    <w:name w:val="List Bullet"/>
    <w:basedOn w:val="Normal"/>
    <w:rsid w:val="00D9143A"/>
    <w:pPr>
      <w:numPr>
        <w:numId w:val="1"/>
      </w:numPr>
      <w:contextualSpacing/>
    </w:pPr>
  </w:style>
  <w:style w:type="character" w:customStyle="1" w:styleId="FooterChar">
    <w:name w:val="Footer Char"/>
    <w:link w:val="Footer"/>
    <w:rsid w:val="00414FB8"/>
    <w:rPr>
      <w:sz w:val="24"/>
      <w:szCs w:val="24"/>
    </w:rPr>
  </w:style>
  <w:style w:type="character" w:styleId="Emphasis">
    <w:name w:val="Emphasis"/>
    <w:qFormat/>
    <w:rsid w:val="00D25DF0"/>
    <w:rPr>
      <w:i/>
      <w:iCs/>
    </w:rPr>
  </w:style>
  <w:style w:type="paragraph" w:styleId="ListParagraph">
    <w:name w:val="List Paragraph"/>
    <w:aliases w:val="Bullet List,FooterText,numbered,Paragraphe de liste1,lp1,HOJA,Colorful List Accent 1,Colorful List - Accent 11,Lista vistosa - Énfasis 111,Lista vistosa - Énfasis 12,Lista vistosa - Énfasis 13,titulo 3,Bullet,Bolita,Párrafo de lista4,BO"/>
    <w:basedOn w:val="Normal"/>
    <w:link w:val="ListParagraphChar"/>
    <w:uiPriority w:val="34"/>
    <w:qFormat/>
    <w:rsid w:val="00FA0223"/>
    <w:pPr>
      <w:ind w:left="720"/>
      <w:contextualSpacing/>
    </w:pPr>
  </w:style>
  <w:style w:type="character" w:customStyle="1" w:styleId="Heading4Char">
    <w:name w:val="Heading 4 Char"/>
    <w:basedOn w:val="DefaultParagraphFont"/>
    <w:link w:val="Heading4"/>
    <w:uiPriority w:val="99"/>
    <w:rsid w:val="00CE7256"/>
    <w:rPr>
      <w:rFonts w:asciiTheme="majorHAnsi" w:eastAsiaTheme="majorEastAsia" w:hAnsiTheme="majorHAnsi" w:cstheme="majorBidi"/>
      <w:i/>
      <w:iCs/>
      <w:color w:val="2E74B5" w:themeColor="accent1" w:themeShade="BF"/>
      <w:sz w:val="24"/>
      <w:szCs w:val="24"/>
    </w:rPr>
  </w:style>
  <w:style w:type="character" w:customStyle="1" w:styleId="NormalWebChar">
    <w:name w:val="Normal (Web) Char"/>
    <w:link w:val="NormalWeb"/>
    <w:uiPriority w:val="99"/>
    <w:locked/>
    <w:rsid w:val="0092000C"/>
    <w:rPr>
      <w:sz w:val="24"/>
      <w:szCs w:val="24"/>
    </w:rPr>
  </w:style>
  <w:style w:type="character" w:customStyle="1" w:styleId="Mencinsinresolver1">
    <w:name w:val="Mención sin resolver1"/>
    <w:basedOn w:val="DefaultParagraphFont"/>
    <w:uiPriority w:val="99"/>
    <w:semiHidden/>
    <w:unhideWhenUsed/>
    <w:rsid w:val="003F0610"/>
    <w:rPr>
      <w:color w:val="605E5C"/>
      <w:shd w:val="clear" w:color="auto" w:fill="E1DFDD"/>
    </w:rPr>
  </w:style>
  <w:style w:type="character" w:styleId="Strong">
    <w:name w:val="Strong"/>
    <w:basedOn w:val="DefaultParagraphFont"/>
    <w:uiPriority w:val="22"/>
    <w:qFormat/>
    <w:rsid w:val="00521866"/>
    <w:rPr>
      <w:b/>
      <w:bCs/>
    </w:rPr>
  </w:style>
  <w:style w:type="character" w:customStyle="1" w:styleId="ListParagraphChar">
    <w:name w:val="List Paragraph Char"/>
    <w:aliases w:val="Bullet List Char,FooterText Char,numbered Char,Paragraphe de liste1 Char,lp1 Char,HOJA Char,Colorful List Accent 1 Char,Colorful List - Accent 11 Char,Lista vistosa - Énfasis 111 Char,Lista vistosa - Énfasis 12 Char,titulo 3 Char"/>
    <w:link w:val="ListParagraph"/>
    <w:uiPriority w:val="34"/>
    <w:qFormat/>
    <w:locked/>
    <w:rsid w:val="00521866"/>
    <w:rPr>
      <w:sz w:val="24"/>
      <w:szCs w:val="24"/>
    </w:rPr>
  </w:style>
  <w:style w:type="paragraph" w:styleId="Revision">
    <w:name w:val="Revision"/>
    <w:hidden/>
    <w:uiPriority w:val="99"/>
    <w:semiHidden/>
    <w:rsid w:val="00DF2CA5"/>
    <w:rPr>
      <w:sz w:val="24"/>
      <w:szCs w:val="24"/>
    </w:rPr>
  </w:style>
  <w:style w:type="character" w:customStyle="1" w:styleId="Mencinsinresolver2">
    <w:name w:val="Mención sin resolver2"/>
    <w:basedOn w:val="DefaultParagraphFont"/>
    <w:uiPriority w:val="99"/>
    <w:semiHidden/>
    <w:unhideWhenUsed/>
    <w:rsid w:val="004B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151">
      <w:bodyDiv w:val="1"/>
      <w:marLeft w:val="0"/>
      <w:marRight w:val="0"/>
      <w:marTop w:val="0"/>
      <w:marBottom w:val="0"/>
      <w:divBdr>
        <w:top w:val="none" w:sz="0" w:space="0" w:color="auto"/>
        <w:left w:val="none" w:sz="0" w:space="0" w:color="auto"/>
        <w:bottom w:val="none" w:sz="0" w:space="0" w:color="auto"/>
        <w:right w:val="none" w:sz="0" w:space="0" w:color="auto"/>
      </w:divBdr>
      <w:divsChild>
        <w:div w:id="88813646">
          <w:marLeft w:val="547"/>
          <w:marRight w:val="0"/>
          <w:marTop w:val="0"/>
          <w:marBottom w:val="0"/>
          <w:divBdr>
            <w:top w:val="none" w:sz="0" w:space="0" w:color="auto"/>
            <w:left w:val="none" w:sz="0" w:space="0" w:color="auto"/>
            <w:bottom w:val="none" w:sz="0" w:space="0" w:color="auto"/>
            <w:right w:val="none" w:sz="0" w:space="0" w:color="auto"/>
          </w:divBdr>
        </w:div>
        <w:div w:id="519272095">
          <w:marLeft w:val="547"/>
          <w:marRight w:val="0"/>
          <w:marTop w:val="0"/>
          <w:marBottom w:val="0"/>
          <w:divBdr>
            <w:top w:val="none" w:sz="0" w:space="0" w:color="auto"/>
            <w:left w:val="none" w:sz="0" w:space="0" w:color="auto"/>
            <w:bottom w:val="none" w:sz="0" w:space="0" w:color="auto"/>
            <w:right w:val="none" w:sz="0" w:space="0" w:color="auto"/>
          </w:divBdr>
        </w:div>
        <w:div w:id="623459466">
          <w:marLeft w:val="547"/>
          <w:marRight w:val="0"/>
          <w:marTop w:val="0"/>
          <w:marBottom w:val="0"/>
          <w:divBdr>
            <w:top w:val="none" w:sz="0" w:space="0" w:color="auto"/>
            <w:left w:val="none" w:sz="0" w:space="0" w:color="auto"/>
            <w:bottom w:val="none" w:sz="0" w:space="0" w:color="auto"/>
            <w:right w:val="none" w:sz="0" w:space="0" w:color="auto"/>
          </w:divBdr>
        </w:div>
        <w:div w:id="658774712">
          <w:marLeft w:val="547"/>
          <w:marRight w:val="0"/>
          <w:marTop w:val="0"/>
          <w:marBottom w:val="0"/>
          <w:divBdr>
            <w:top w:val="none" w:sz="0" w:space="0" w:color="auto"/>
            <w:left w:val="none" w:sz="0" w:space="0" w:color="auto"/>
            <w:bottom w:val="none" w:sz="0" w:space="0" w:color="auto"/>
            <w:right w:val="none" w:sz="0" w:space="0" w:color="auto"/>
          </w:divBdr>
        </w:div>
        <w:div w:id="1007363822">
          <w:marLeft w:val="547"/>
          <w:marRight w:val="0"/>
          <w:marTop w:val="0"/>
          <w:marBottom w:val="0"/>
          <w:divBdr>
            <w:top w:val="none" w:sz="0" w:space="0" w:color="auto"/>
            <w:left w:val="none" w:sz="0" w:space="0" w:color="auto"/>
            <w:bottom w:val="none" w:sz="0" w:space="0" w:color="auto"/>
            <w:right w:val="none" w:sz="0" w:space="0" w:color="auto"/>
          </w:divBdr>
        </w:div>
        <w:div w:id="1363630407">
          <w:marLeft w:val="547"/>
          <w:marRight w:val="0"/>
          <w:marTop w:val="0"/>
          <w:marBottom w:val="0"/>
          <w:divBdr>
            <w:top w:val="none" w:sz="0" w:space="0" w:color="auto"/>
            <w:left w:val="none" w:sz="0" w:space="0" w:color="auto"/>
            <w:bottom w:val="none" w:sz="0" w:space="0" w:color="auto"/>
            <w:right w:val="none" w:sz="0" w:space="0" w:color="auto"/>
          </w:divBdr>
        </w:div>
      </w:divsChild>
    </w:div>
    <w:div w:id="43414474">
      <w:bodyDiv w:val="1"/>
      <w:marLeft w:val="0"/>
      <w:marRight w:val="0"/>
      <w:marTop w:val="0"/>
      <w:marBottom w:val="0"/>
      <w:divBdr>
        <w:top w:val="none" w:sz="0" w:space="0" w:color="auto"/>
        <w:left w:val="none" w:sz="0" w:space="0" w:color="auto"/>
        <w:bottom w:val="none" w:sz="0" w:space="0" w:color="auto"/>
        <w:right w:val="none" w:sz="0" w:space="0" w:color="auto"/>
      </w:divBdr>
      <w:divsChild>
        <w:div w:id="103426118">
          <w:marLeft w:val="547"/>
          <w:marRight w:val="0"/>
          <w:marTop w:val="40"/>
          <w:marBottom w:val="0"/>
          <w:divBdr>
            <w:top w:val="none" w:sz="0" w:space="0" w:color="auto"/>
            <w:left w:val="none" w:sz="0" w:space="0" w:color="auto"/>
            <w:bottom w:val="none" w:sz="0" w:space="0" w:color="auto"/>
            <w:right w:val="none" w:sz="0" w:space="0" w:color="auto"/>
          </w:divBdr>
        </w:div>
        <w:div w:id="143737495">
          <w:marLeft w:val="547"/>
          <w:marRight w:val="0"/>
          <w:marTop w:val="40"/>
          <w:marBottom w:val="0"/>
          <w:divBdr>
            <w:top w:val="none" w:sz="0" w:space="0" w:color="auto"/>
            <w:left w:val="none" w:sz="0" w:space="0" w:color="auto"/>
            <w:bottom w:val="none" w:sz="0" w:space="0" w:color="auto"/>
            <w:right w:val="none" w:sz="0" w:space="0" w:color="auto"/>
          </w:divBdr>
        </w:div>
        <w:div w:id="622738189">
          <w:marLeft w:val="547"/>
          <w:marRight w:val="0"/>
          <w:marTop w:val="40"/>
          <w:marBottom w:val="0"/>
          <w:divBdr>
            <w:top w:val="none" w:sz="0" w:space="0" w:color="auto"/>
            <w:left w:val="none" w:sz="0" w:space="0" w:color="auto"/>
            <w:bottom w:val="none" w:sz="0" w:space="0" w:color="auto"/>
            <w:right w:val="none" w:sz="0" w:space="0" w:color="auto"/>
          </w:divBdr>
        </w:div>
      </w:divsChild>
    </w:div>
    <w:div w:id="133959306">
      <w:bodyDiv w:val="1"/>
      <w:marLeft w:val="0"/>
      <w:marRight w:val="0"/>
      <w:marTop w:val="0"/>
      <w:marBottom w:val="0"/>
      <w:divBdr>
        <w:top w:val="none" w:sz="0" w:space="0" w:color="auto"/>
        <w:left w:val="none" w:sz="0" w:space="0" w:color="auto"/>
        <w:bottom w:val="none" w:sz="0" w:space="0" w:color="auto"/>
        <w:right w:val="none" w:sz="0" w:space="0" w:color="auto"/>
      </w:divBdr>
    </w:div>
    <w:div w:id="139811783">
      <w:bodyDiv w:val="1"/>
      <w:marLeft w:val="0"/>
      <w:marRight w:val="0"/>
      <w:marTop w:val="0"/>
      <w:marBottom w:val="0"/>
      <w:divBdr>
        <w:top w:val="none" w:sz="0" w:space="0" w:color="auto"/>
        <w:left w:val="none" w:sz="0" w:space="0" w:color="auto"/>
        <w:bottom w:val="none" w:sz="0" w:space="0" w:color="auto"/>
        <w:right w:val="none" w:sz="0" w:space="0" w:color="auto"/>
      </w:divBdr>
    </w:div>
    <w:div w:id="201209508">
      <w:bodyDiv w:val="1"/>
      <w:marLeft w:val="0"/>
      <w:marRight w:val="0"/>
      <w:marTop w:val="0"/>
      <w:marBottom w:val="0"/>
      <w:divBdr>
        <w:top w:val="none" w:sz="0" w:space="0" w:color="auto"/>
        <w:left w:val="none" w:sz="0" w:space="0" w:color="auto"/>
        <w:bottom w:val="none" w:sz="0" w:space="0" w:color="auto"/>
        <w:right w:val="none" w:sz="0" w:space="0" w:color="auto"/>
      </w:divBdr>
    </w:div>
    <w:div w:id="224031082">
      <w:bodyDiv w:val="1"/>
      <w:marLeft w:val="0"/>
      <w:marRight w:val="0"/>
      <w:marTop w:val="0"/>
      <w:marBottom w:val="0"/>
      <w:divBdr>
        <w:top w:val="none" w:sz="0" w:space="0" w:color="auto"/>
        <w:left w:val="none" w:sz="0" w:space="0" w:color="auto"/>
        <w:bottom w:val="none" w:sz="0" w:space="0" w:color="auto"/>
        <w:right w:val="none" w:sz="0" w:space="0" w:color="auto"/>
      </w:divBdr>
    </w:div>
    <w:div w:id="321785372">
      <w:bodyDiv w:val="1"/>
      <w:marLeft w:val="0"/>
      <w:marRight w:val="0"/>
      <w:marTop w:val="0"/>
      <w:marBottom w:val="0"/>
      <w:divBdr>
        <w:top w:val="none" w:sz="0" w:space="0" w:color="auto"/>
        <w:left w:val="none" w:sz="0" w:space="0" w:color="auto"/>
        <w:bottom w:val="none" w:sz="0" w:space="0" w:color="auto"/>
        <w:right w:val="none" w:sz="0" w:space="0" w:color="auto"/>
      </w:divBdr>
    </w:div>
    <w:div w:id="481502667">
      <w:bodyDiv w:val="1"/>
      <w:marLeft w:val="0"/>
      <w:marRight w:val="0"/>
      <w:marTop w:val="0"/>
      <w:marBottom w:val="0"/>
      <w:divBdr>
        <w:top w:val="none" w:sz="0" w:space="0" w:color="auto"/>
        <w:left w:val="none" w:sz="0" w:space="0" w:color="auto"/>
        <w:bottom w:val="none" w:sz="0" w:space="0" w:color="auto"/>
        <w:right w:val="none" w:sz="0" w:space="0" w:color="auto"/>
      </w:divBdr>
    </w:div>
    <w:div w:id="530143647">
      <w:bodyDiv w:val="1"/>
      <w:marLeft w:val="0"/>
      <w:marRight w:val="0"/>
      <w:marTop w:val="0"/>
      <w:marBottom w:val="0"/>
      <w:divBdr>
        <w:top w:val="none" w:sz="0" w:space="0" w:color="auto"/>
        <w:left w:val="none" w:sz="0" w:space="0" w:color="auto"/>
        <w:bottom w:val="none" w:sz="0" w:space="0" w:color="auto"/>
        <w:right w:val="none" w:sz="0" w:space="0" w:color="auto"/>
      </w:divBdr>
    </w:div>
    <w:div w:id="722287100">
      <w:bodyDiv w:val="1"/>
      <w:marLeft w:val="0"/>
      <w:marRight w:val="0"/>
      <w:marTop w:val="0"/>
      <w:marBottom w:val="0"/>
      <w:divBdr>
        <w:top w:val="none" w:sz="0" w:space="0" w:color="auto"/>
        <w:left w:val="none" w:sz="0" w:space="0" w:color="auto"/>
        <w:bottom w:val="none" w:sz="0" w:space="0" w:color="auto"/>
        <w:right w:val="none" w:sz="0" w:space="0" w:color="auto"/>
      </w:divBdr>
    </w:div>
    <w:div w:id="834339489">
      <w:bodyDiv w:val="1"/>
      <w:marLeft w:val="0"/>
      <w:marRight w:val="0"/>
      <w:marTop w:val="0"/>
      <w:marBottom w:val="0"/>
      <w:divBdr>
        <w:top w:val="none" w:sz="0" w:space="0" w:color="auto"/>
        <w:left w:val="none" w:sz="0" w:space="0" w:color="auto"/>
        <w:bottom w:val="none" w:sz="0" w:space="0" w:color="auto"/>
        <w:right w:val="none" w:sz="0" w:space="0" w:color="auto"/>
      </w:divBdr>
    </w:div>
    <w:div w:id="892236125">
      <w:bodyDiv w:val="1"/>
      <w:marLeft w:val="0"/>
      <w:marRight w:val="0"/>
      <w:marTop w:val="0"/>
      <w:marBottom w:val="0"/>
      <w:divBdr>
        <w:top w:val="none" w:sz="0" w:space="0" w:color="auto"/>
        <w:left w:val="none" w:sz="0" w:space="0" w:color="auto"/>
        <w:bottom w:val="none" w:sz="0" w:space="0" w:color="auto"/>
        <w:right w:val="none" w:sz="0" w:space="0" w:color="auto"/>
      </w:divBdr>
    </w:div>
    <w:div w:id="920257788">
      <w:bodyDiv w:val="1"/>
      <w:marLeft w:val="0"/>
      <w:marRight w:val="0"/>
      <w:marTop w:val="0"/>
      <w:marBottom w:val="0"/>
      <w:divBdr>
        <w:top w:val="none" w:sz="0" w:space="0" w:color="auto"/>
        <w:left w:val="none" w:sz="0" w:space="0" w:color="auto"/>
        <w:bottom w:val="none" w:sz="0" w:space="0" w:color="auto"/>
        <w:right w:val="none" w:sz="0" w:space="0" w:color="auto"/>
      </w:divBdr>
    </w:div>
    <w:div w:id="966813570">
      <w:bodyDiv w:val="1"/>
      <w:marLeft w:val="0"/>
      <w:marRight w:val="0"/>
      <w:marTop w:val="0"/>
      <w:marBottom w:val="0"/>
      <w:divBdr>
        <w:top w:val="none" w:sz="0" w:space="0" w:color="auto"/>
        <w:left w:val="none" w:sz="0" w:space="0" w:color="auto"/>
        <w:bottom w:val="none" w:sz="0" w:space="0" w:color="auto"/>
        <w:right w:val="none" w:sz="0" w:space="0" w:color="auto"/>
      </w:divBdr>
      <w:divsChild>
        <w:div w:id="1724019902">
          <w:marLeft w:val="0"/>
          <w:marRight w:val="0"/>
          <w:marTop w:val="0"/>
          <w:marBottom w:val="0"/>
          <w:divBdr>
            <w:top w:val="none" w:sz="0" w:space="0" w:color="auto"/>
            <w:left w:val="none" w:sz="0" w:space="0" w:color="auto"/>
            <w:bottom w:val="none" w:sz="0" w:space="0" w:color="auto"/>
            <w:right w:val="none" w:sz="0" w:space="0" w:color="auto"/>
          </w:divBdr>
          <w:divsChild>
            <w:div w:id="1686901590">
              <w:marLeft w:val="0"/>
              <w:marRight w:val="0"/>
              <w:marTop w:val="0"/>
              <w:marBottom w:val="0"/>
              <w:divBdr>
                <w:top w:val="none" w:sz="0" w:space="0" w:color="auto"/>
                <w:left w:val="none" w:sz="0" w:space="0" w:color="auto"/>
                <w:bottom w:val="none" w:sz="0" w:space="0" w:color="auto"/>
                <w:right w:val="none" w:sz="0" w:space="0" w:color="auto"/>
              </w:divBdr>
              <w:divsChild>
                <w:div w:id="1782534349">
                  <w:marLeft w:val="100"/>
                  <w:marRight w:val="100"/>
                  <w:marTop w:val="0"/>
                  <w:marBottom w:val="100"/>
                  <w:divBdr>
                    <w:top w:val="none" w:sz="0" w:space="0" w:color="auto"/>
                    <w:left w:val="none" w:sz="0" w:space="0" w:color="auto"/>
                    <w:bottom w:val="none" w:sz="0" w:space="0" w:color="auto"/>
                    <w:right w:val="none" w:sz="0" w:space="0" w:color="auto"/>
                  </w:divBdr>
                  <w:divsChild>
                    <w:div w:id="485558042">
                      <w:marLeft w:val="0"/>
                      <w:marRight w:val="0"/>
                      <w:marTop w:val="0"/>
                      <w:marBottom w:val="0"/>
                      <w:divBdr>
                        <w:top w:val="none" w:sz="0" w:space="0" w:color="auto"/>
                        <w:left w:val="none" w:sz="0" w:space="0" w:color="auto"/>
                        <w:bottom w:val="none" w:sz="0" w:space="0" w:color="auto"/>
                        <w:right w:val="none" w:sz="0" w:space="0" w:color="auto"/>
                      </w:divBdr>
                      <w:divsChild>
                        <w:div w:id="1075129925">
                          <w:marLeft w:val="0"/>
                          <w:marRight w:val="0"/>
                          <w:marTop w:val="0"/>
                          <w:marBottom w:val="0"/>
                          <w:divBdr>
                            <w:top w:val="none" w:sz="0" w:space="0" w:color="auto"/>
                            <w:left w:val="none" w:sz="0" w:space="0" w:color="auto"/>
                            <w:bottom w:val="none" w:sz="0" w:space="0" w:color="auto"/>
                            <w:right w:val="none" w:sz="0" w:space="0" w:color="auto"/>
                          </w:divBdr>
                          <w:divsChild>
                            <w:div w:id="1015688066">
                              <w:marLeft w:val="0"/>
                              <w:marRight w:val="0"/>
                              <w:marTop w:val="0"/>
                              <w:marBottom w:val="0"/>
                              <w:divBdr>
                                <w:top w:val="none" w:sz="0" w:space="0" w:color="auto"/>
                                <w:left w:val="none" w:sz="0" w:space="0" w:color="auto"/>
                                <w:bottom w:val="none" w:sz="0" w:space="0" w:color="auto"/>
                                <w:right w:val="none" w:sz="0" w:space="0" w:color="auto"/>
                              </w:divBdr>
                              <w:divsChild>
                                <w:div w:id="2020229389">
                                  <w:marLeft w:val="100"/>
                                  <w:marRight w:val="100"/>
                                  <w:marTop w:val="0"/>
                                  <w:marBottom w:val="100"/>
                                  <w:divBdr>
                                    <w:top w:val="none" w:sz="0" w:space="0" w:color="auto"/>
                                    <w:left w:val="none" w:sz="0" w:space="0" w:color="auto"/>
                                    <w:bottom w:val="none" w:sz="0" w:space="0" w:color="auto"/>
                                    <w:right w:val="none" w:sz="0" w:space="0" w:color="auto"/>
                                  </w:divBdr>
                                  <w:divsChild>
                                    <w:div w:id="1145009940">
                                      <w:marLeft w:val="0"/>
                                      <w:marRight w:val="0"/>
                                      <w:marTop w:val="0"/>
                                      <w:marBottom w:val="0"/>
                                      <w:divBdr>
                                        <w:top w:val="none" w:sz="0" w:space="0" w:color="auto"/>
                                        <w:left w:val="none" w:sz="0" w:space="0" w:color="auto"/>
                                        <w:bottom w:val="none" w:sz="0" w:space="0" w:color="auto"/>
                                        <w:right w:val="none" w:sz="0" w:space="0" w:color="auto"/>
                                      </w:divBdr>
                                      <w:divsChild>
                                        <w:div w:id="14629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013629">
      <w:bodyDiv w:val="1"/>
      <w:marLeft w:val="0"/>
      <w:marRight w:val="0"/>
      <w:marTop w:val="0"/>
      <w:marBottom w:val="0"/>
      <w:divBdr>
        <w:top w:val="none" w:sz="0" w:space="0" w:color="auto"/>
        <w:left w:val="none" w:sz="0" w:space="0" w:color="auto"/>
        <w:bottom w:val="none" w:sz="0" w:space="0" w:color="auto"/>
        <w:right w:val="none" w:sz="0" w:space="0" w:color="auto"/>
      </w:divBdr>
      <w:divsChild>
        <w:div w:id="1045328378">
          <w:marLeft w:val="547"/>
          <w:marRight w:val="0"/>
          <w:marTop w:val="0"/>
          <w:marBottom w:val="0"/>
          <w:divBdr>
            <w:top w:val="none" w:sz="0" w:space="0" w:color="auto"/>
            <w:left w:val="none" w:sz="0" w:space="0" w:color="auto"/>
            <w:bottom w:val="none" w:sz="0" w:space="0" w:color="auto"/>
            <w:right w:val="none" w:sz="0" w:space="0" w:color="auto"/>
          </w:divBdr>
        </w:div>
      </w:divsChild>
    </w:div>
    <w:div w:id="1027413724">
      <w:bodyDiv w:val="1"/>
      <w:marLeft w:val="0"/>
      <w:marRight w:val="0"/>
      <w:marTop w:val="0"/>
      <w:marBottom w:val="0"/>
      <w:divBdr>
        <w:top w:val="none" w:sz="0" w:space="0" w:color="auto"/>
        <w:left w:val="none" w:sz="0" w:space="0" w:color="auto"/>
        <w:bottom w:val="none" w:sz="0" w:space="0" w:color="auto"/>
        <w:right w:val="none" w:sz="0" w:space="0" w:color="auto"/>
      </w:divBdr>
    </w:div>
    <w:div w:id="1385248983">
      <w:bodyDiv w:val="1"/>
      <w:marLeft w:val="0"/>
      <w:marRight w:val="0"/>
      <w:marTop w:val="0"/>
      <w:marBottom w:val="0"/>
      <w:divBdr>
        <w:top w:val="none" w:sz="0" w:space="0" w:color="auto"/>
        <w:left w:val="none" w:sz="0" w:space="0" w:color="auto"/>
        <w:bottom w:val="none" w:sz="0" w:space="0" w:color="auto"/>
        <w:right w:val="none" w:sz="0" w:space="0" w:color="auto"/>
      </w:divBdr>
    </w:div>
    <w:div w:id="1388846257">
      <w:bodyDiv w:val="1"/>
      <w:marLeft w:val="0"/>
      <w:marRight w:val="0"/>
      <w:marTop w:val="0"/>
      <w:marBottom w:val="0"/>
      <w:divBdr>
        <w:top w:val="none" w:sz="0" w:space="0" w:color="auto"/>
        <w:left w:val="none" w:sz="0" w:space="0" w:color="auto"/>
        <w:bottom w:val="none" w:sz="0" w:space="0" w:color="auto"/>
        <w:right w:val="none" w:sz="0" w:space="0" w:color="auto"/>
      </w:divBdr>
    </w:div>
    <w:div w:id="1444689681">
      <w:bodyDiv w:val="1"/>
      <w:marLeft w:val="0"/>
      <w:marRight w:val="0"/>
      <w:marTop w:val="0"/>
      <w:marBottom w:val="0"/>
      <w:divBdr>
        <w:top w:val="none" w:sz="0" w:space="0" w:color="auto"/>
        <w:left w:val="none" w:sz="0" w:space="0" w:color="auto"/>
        <w:bottom w:val="none" w:sz="0" w:space="0" w:color="auto"/>
        <w:right w:val="none" w:sz="0" w:space="0" w:color="auto"/>
      </w:divBdr>
    </w:div>
    <w:div w:id="1484657148">
      <w:bodyDiv w:val="1"/>
      <w:marLeft w:val="0"/>
      <w:marRight w:val="0"/>
      <w:marTop w:val="0"/>
      <w:marBottom w:val="0"/>
      <w:divBdr>
        <w:top w:val="none" w:sz="0" w:space="0" w:color="auto"/>
        <w:left w:val="none" w:sz="0" w:space="0" w:color="auto"/>
        <w:bottom w:val="none" w:sz="0" w:space="0" w:color="auto"/>
        <w:right w:val="none" w:sz="0" w:space="0" w:color="auto"/>
      </w:divBdr>
    </w:div>
    <w:div w:id="1665429703">
      <w:bodyDiv w:val="1"/>
      <w:marLeft w:val="0"/>
      <w:marRight w:val="0"/>
      <w:marTop w:val="0"/>
      <w:marBottom w:val="0"/>
      <w:divBdr>
        <w:top w:val="none" w:sz="0" w:space="0" w:color="auto"/>
        <w:left w:val="none" w:sz="0" w:space="0" w:color="auto"/>
        <w:bottom w:val="none" w:sz="0" w:space="0" w:color="auto"/>
        <w:right w:val="none" w:sz="0" w:space="0" w:color="auto"/>
      </w:divBdr>
    </w:div>
    <w:div w:id="1823765809">
      <w:bodyDiv w:val="1"/>
      <w:marLeft w:val="0"/>
      <w:marRight w:val="0"/>
      <w:marTop w:val="0"/>
      <w:marBottom w:val="0"/>
      <w:divBdr>
        <w:top w:val="none" w:sz="0" w:space="0" w:color="auto"/>
        <w:left w:val="none" w:sz="0" w:space="0" w:color="auto"/>
        <w:bottom w:val="none" w:sz="0" w:space="0" w:color="auto"/>
        <w:right w:val="none" w:sz="0" w:space="0" w:color="auto"/>
      </w:divBdr>
    </w:div>
    <w:div w:id="2089304622">
      <w:bodyDiv w:val="1"/>
      <w:marLeft w:val="0"/>
      <w:marRight w:val="0"/>
      <w:marTop w:val="0"/>
      <w:marBottom w:val="0"/>
      <w:divBdr>
        <w:top w:val="none" w:sz="0" w:space="0" w:color="auto"/>
        <w:left w:val="none" w:sz="0" w:space="0" w:color="auto"/>
        <w:bottom w:val="none" w:sz="0" w:space="0" w:color="auto"/>
        <w:right w:val="none" w:sz="0" w:space="0" w:color="auto"/>
      </w:divBdr>
    </w:div>
    <w:div w:id="21281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tesis.colombiacompra.gov.co/jurisprudencia/documento/7370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lombiacompra.gov.co/sites/cce_public/files/cce_documents/cce_manual_cobertura_riesg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mbiacompra.gov.co/clasificador-de-bienes-y-Servicio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AB5A9-094E-4F08-81F9-0D26F53B16CF}">
  <ds:schemaRefs>
    <ds:schemaRef ds:uri="http://schemas.microsoft.com/sharepoint/v3/contenttype/forms"/>
  </ds:schemaRefs>
</ds:datastoreItem>
</file>

<file path=customXml/itemProps2.xml><?xml version="1.0" encoding="utf-8"?>
<ds:datastoreItem xmlns:ds="http://schemas.openxmlformats.org/officeDocument/2006/customXml" ds:itemID="{178A8775-E0D0-4AB9-90B2-49E6A4B0D708}">
  <ds:schemaRefs>
    <ds:schemaRef ds:uri="http://schemas.microsoft.com/office/2006/metadata/properties"/>
    <ds:schemaRef ds:uri="http://schemas.microsoft.com/office/infopath/2007/PartnerControls"/>
    <ds:schemaRef ds:uri="82d0fe9e-8728-4812-b9b4-6538b2501592"/>
  </ds:schemaRefs>
</ds:datastoreItem>
</file>

<file path=customXml/itemProps3.xml><?xml version="1.0" encoding="utf-8"?>
<ds:datastoreItem xmlns:ds="http://schemas.openxmlformats.org/officeDocument/2006/customXml" ds:itemID="{95DAA6E2-824A-4EAD-B07E-1B97E5A82A2C}">
  <ds:schemaRefs>
    <ds:schemaRef ds:uri="http://schemas.openxmlformats.org/officeDocument/2006/bibliography"/>
  </ds:schemaRefs>
</ds:datastoreItem>
</file>

<file path=customXml/itemProps4.xml><?xml version="1.0" encoding="utf-8"?>
<ds:datastoreItem xmlns:ds="http://schemas.openxmlformats.org/officeDocument/2006/customXml" ds:itemID="{9935C5C6-8647-4441-ACA8-122D5771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8010</Words>
  <Characters>44061</Characters>
  <Application>Microsoft Office Word</Application>
  <DocSecurity>0</DocSecurity>
  <Lines>367</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ESTUDIO PREVIO PARA LA CELEBRACIÓN DE UN CONVENIO DE COOPERACIÓN ENTRE EL MINISTERIO DE COMERCIO, INDUSTRIA Y TURISMO Y LA CÁMARA DE COMERCIO  DEL DEPARTAMENTO DEL XXXX, PARA LA CONTRATACIÓN DE UN GESTOR DE PROYECTOS DE LA COMISIÓN REGIONAL DE COMPETITIV</vt:lpstr>
      <vt:lpstr>ESTUDIO PREVIO PARA LA CELEBRACIÓN DE UN CONVENIO DE COOPERACIÓN ENTRE EL MINISTERIO DE COMERCIO, INDUSTRIA Y TURISMO Y LA CÁMARA DE COMERCIO  DEL DEPARTAMENTO DEL XXXX, PARA LA CONTRATACIÓN DE UN GESTOR DE PROYECTOS DE LA COMISIÓN REGIONAL DE COMPETITIV</vt:lpstr>
    </vt:vector>
  </TitlesOfParts>
  <Company>mincomercio</Company>
  <LinksUpToDate>false</LinksUpToDate>
  <CharactersWithSpaces>51968</CharactersWithSpaces>
  <SharedDoc>false</SharedDoc>
  <HLinks>
    <vt:vector size="24" baseType="variant">
      <vt:variant>
        <vt:i4>7340089</vt:i4>
      </vt:variant>
      <vt:variant>
        <vt:i4>9</vt:i4>
      </vt:variant>
      <vt:variant>
        <vt:i4>0</vt:i4>
      </vt:variant>
      <vt:variant>
        <vt:i4>5</vt:i4>
      </vt:variant>
      <vt:variant>
        <vt:lpwstr>http://www.colombiacompraeficiente.com.co/</vt:lpwstr>
      </vt:variant>
      <vt:variant>
        <vt:lpwstr/>
      </vt:variant>
      <vt:variant>
        <vt:i4>7340089</vt:i4>
      </vt:variant>
      <vt:variant>
        <vt:i4>6</vt:i4>
      </vt:variant>
      <vt:variant>
        <vt:i4>0</vt:i4>
      </vt:variant>
      <vt:variant>
        <vt:i4>5</vt:i4>
      </vt:variant>
      <vt:variant>
        <vt:lpwstr>http://www.colombiacompraeficiente.com.co/</vt:lpwstr>
      </vt:variant>
      <vt:variant>
        <vt:lpwstr/>
      </vt:variant>
      <vt:variant>
        <vt:i4>7340089</vt:i4>
      </vt:variant>
      <vt:variant>
        <vt:i4>3</vt:i4>
      </vt:variant>
      <vt:variant>
        <vt:i4>0</vt:i4>
      </vt:variant>
      <vt:variant>
        <vt:i4>5</vt:i4>
      </vt:variant>
      <vt:variant>
        <vt:lpwstr>http://www.colombiacompraeficiente.com.co/</vt:lpwstr>
      </vt:variant>
      <vt:variant>
        <vt:lpwstr/>
      </vt:variant>
      <vt:variant>
        <vt:i4>7340089</vt:i4>
      </vt:variant>
      <vt:variant>
        <vt:i4>0</vt:i4>
      </vt:variant>
      <vt:variant>
        <vt:i4>0</vt:i4>
      </vt:variant>
      <vt:variant>
        <vt:i4>5</vt:i4>
      </vt:variant>
      <vt:variant>
        <vt:lpwstr>http://www.colombiacompraeficiente.com.co/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PREVIO PARA LA CELEBRACIÓN DE UN CONVENIO DE COOPERACIÓN ENTRE EL MINISTERIO DE COMERCIO, INDUSTRIA Y TURISMO Y LA CÁMARA DE COMERCIO  DEL DEPARTAMENTO DEL XXXX, PARA LA CONTRATACIÓN DE UN GESTOR DE PROYECTOS DE LA COMISIÓN REGIONAL DE COMPETITIV</dc:title>
  <dc:subject/>
  <dc:creator>jarodriguez</dc:creator>
  <cp:keywords/>
  <cp:lastModifiedBy>Jefferson Orlando Lopez Saavedra</cp:lastModifiedBy>
  <cp:revision>2</cp:revision>
  <cp:lastPrinted>2022-12-14T20:43:00Z</cp:lastPrinted>
  <dcterms:created xsi:type="dcterms:W3CDTF">2026-06-08T23:29:00Z</dcterms:created>
  <dcterms:modified xsi:type="dcterms:W3CDTF">2026-06-08T23:29:00Z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