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E007" w14:textId="77777777" w:rsidR="00632E86" w:rsidRPr="00AF3187" w:rsidRDefault="00632E86" w:rsidP="00A23007">
      <w:pPr>
        <w:jc w:val="both"/>
        <w:rPr>
          <w:rFonts w:ascii="Verdana" w:hAnsi="Verdana" w:cs="Calibri"/>
          <w:b/>
          <w:color w:val="000000"/>
          <w:sz w:val="18"/>
          <w:szCs w:val="18"/>
          <w:u w:val="single"/>
          <w:lang w:val="es-CO"/>
        </w:rPr>
      </w:pPr>
    </w:p>
    <w:p w14:paraId="73A14A93" w14:textId="77777777" w:rsidR="00E67A7E" w:rsidRPr="00AF3187" w:rsidRDefault="005D29E9" w:rsidP="00E67A7E">
      <w:pPr>
        <w:jc w:val="both"/>
        <w:rPr>
          <w:rFonts w:ascii="Verdana" w:hAnsi="Verdana" w:cs="Calibri"/>
          <w:color w:val="000000"/>
          <w:sz w:val="18"/>
          <w:szCs w:val="18"/>
          <w:lang w:val="es-CO"/>
        </w:rPr>
      </w:pPr>
      <w:r w:rsidRPr="00AF3187">
        <w:rPr>
          <w:rFonts w:ascii="Verdana" w:hAnsi="Verdana" w:cs="Calibri"/>
          <w:b/>
          <w:color w:val="000000"/>
          <w:sz w:val="18"/>
          <w:szCs w:val="18"/>
          <w:u w:val="single"/>
          <w:lang w:val="es-CO"/>
        </w:rPr>
        <w:t>Nota Informativa</w:t>
      </w:r>
      <w:r w:rsidR="00A23007" w:rsidRPr="00AF3187">
        <w:rPr>
          <w:rFonts w:ascii="Verdana" w:hAnsi="Verdana" w:cs="Calibri"/>
          <w:b/>
          <w:color w:val="000000"/>
          <w:sz w:val="18"/>
          <w:szCs w:val="18"/>
          <w:u w:val="single"/>
          <w:lang w:val="es-CO"/>
        </w:rPr>
        <w:t>:</w:t>
      </w:r>
      <w:r w:rsidR="00A23007" w:rsidRPr="00AF3187">
        <w:rPr>
          <w:rFonts w:ascii="Verdana" w:hAnsi="Verdana" w:cs="Calibri"/>
          <w:color w:val="000000"/>
          <w:sz w:val="18"/>
          <w:szCs w:val="18"/>
          <w:lang w:val="es-CO"/>
        </w:rPr>
        <w:t xml:space="preserve"> </w:t>
      </w:r>
      <w:r w:rsidRPr="00AF3187">
        <w:rPr>
          <w:rFonts w:ascii="Verdana" w:hAnsi="Verdana" w:cs="Calibri"/>
          <w:color w:val="000000"/>
          <w:sz w:val="18"/>
          <w:szCs w:val="18"/>
          <w:lang w:val="es-CO"/>
        </w:rPr>
        <w:t>Modelo a diligenciar para Licitación Pública, Selección Abreviada por Menor Cuantía, - Selección Abreviada Subasta Inversa, Concurso de Méritos (Abierto – Precalificación</w:t>
      </w:r>
      <w:r w:rsidR="008823E7" w:rsidRPr="00AF3187">
        <w:rPr>
          <w:rFonts w:ascii="Verdana" w:hAnsi="Verdana" w:cs="Calibri"/>
          <w:color w:val="000000"/>
          <w:sz w:val="18"/>
          <w:szCs w:val="18"/>
          <w:lang w:val="es-CO"/>
        </w:rPr>
        <w:t>), Enajenación</w:t>
      </w:r>
      <w:r w:rsidRPr="00AF3187">
        <w:rPr>
          <w:rFonts w:ascii="Verdana" w:hAnsi="Verdana" w:cs="Calibri"/>
          <w:color w:val="000000"/>
          <w:sz w:val="18"/>
          <w:szCs w:val="18"/>
          <w:lang w:val="es-CO"/>
        </w:rPr>
        <w:t xml:space="preserve"> (Inmuebles / Muebles) Selección Abreviada, Sobre Cerrado, Subasta Pública, Intermediario Idóneo</w:t>
      </w:r>
      <w:r w:rsidR="00E67A7E" w:rsidRPr="00AF3187">
        <w:rPr>
          <w:rFonts w:ascii="Verdana" w:hAnsi="Verdana" w:cs="Calibri"/>
          <w:color w:val="000000"/>
          <w:sz w:val="18"/>
          <w:szCs w:val="18"/>
          <w:lang w:val="es-CO"/>
        </w:rPr>
        <w:t>.</w:t>
      </w:r>
    </w:p>
    <w:p w14:paraId="0DB6E809" w14:textId="77777777" w:rsidR="0099189E" w:rsidRPr="00AF3187" w:rsidRDefault="00EA55A5" w:rsidP="00E67A7E">
      <w:pPr>
        <w:jc w:val="both"/>
        <w:rPr>
          <w:rFonts w:ascii="Verdana" w:hAnsi="Verdana" w:cs="Calibri"/>
          <w:b/>
          <w:bCs/>
          <w:smallCaps/>
          <w:color w:val="000000"/>
          <w:sz w:val="18"/>
          <w:szCs w:val="18"/>
          <w:lang w:val="es-CO"/>
        </w:rPr>
      </w:pPr>
      <w:r w:rsidRPr="00AF3187">
        <w:rPr>
          <w:rFonts w:ascii="Verdana" w:hAnsi="Verdana" w:cs="Calibri"/>
          <w:color w:val="000000"/>
          <w:sz w:val="18"/>
          <w:szCs w:val="18"/>
          <w:lang w:val="es-CO"/>
        </w:rPr>
        <w:t xml:space="preserve">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8"/>
        <w:gridCol w:w="4413"/>
      </w:tblGrid>
      <w:tr w:rsidR="0099189E" w:rsidRPr="00AF3187" w14:paraId="674C2326" w14:textId="77777777" w:rsidTr="005847BB">
        <w:trPr>
          <w:trHeight w:val="238"/>
        </w:trPr>
        <w:tc>
          <w:tcPr>
            <w:tcW w:w="3378" w:type="dxa"/>
          </w:tcPr>
          <w:p w14:paraId="3CF053D9" w14:textId="77777777" w:rsidR="0099189E" w:rsidRPr="00AF3187" w:rsidRDefault="0099189E" w:rsidP="005847BB">
            <w:pPr>
              <w:autoSpaceDE w:val="0"/>
              <w:autoSpaceDN w:val="0"/>
              <w:adjustRightInd w:val="0"/>
              <w:rPr>
                <w:rFonts w:ascii="Verdana" w:hAnsi="Verdana" w:cs="Calibri"/>
                <w:b/>
                <w:bCs/>
                <w:color w:val="000000"/>
                <w:sz w:val="18"/>
                <w:szCs w:val="18"/>
                <w:lang w:val="es-CO"/>
              </w:rPr>
            </w:pPr>
            <w:r w:rsidRPr="00AF3187">
              <w:rPr>
                <w:rFonts w:ascii="Verdana" w:hAnsi="Verdana" w:cs="Calibri"/>
                <w:b/>
                <w:bCs/>
                <w:color w:val="000000"/>
                <w:sz w:val="18"/>
                <w:szCs w:val="18"/>
                <w:lang w:val="es-CO"/>
              </w:rPr>
              <w:t>DEPENDENCIA SOLICITANTE:</w:t>
            </w:r>
          </w:p>
        </w:tc>
        <w:tc>
          <w:tcPr>
            <w:tcW w:w="4413" w:type="dxa"/>
          </w:tcPr>
          <w:p w14:paraId="6ACD769C" w14:textId="77777777" w:rsidR="0099189E" w:rsidRPr="00AF3187" w:rsidRDefault="0099189E" w:rsidP="005847BB">
            <w:pPr>
              <w:autoSpaceDE w:val="0"/>
              <w:autoSpaceDN w:val="0"/>
              <w:adjustRightInd w:val="0"/>
              <w:rPr>
                <w:rFonts w:ascii="Verdana" w:hAnsi="Verdana" w:cs="Calibri"/>
                <w:bCs/>
                <w:color w:val="000000"/>
                <w:sz w:val="18"/>
                <w:szCs w:val="18"/>
                <w:lang w:val="es-CO"/>
              </w:rPr>
            </w:pPr>
            <w:r w:rsidRPr="00AF3187">
              <w:rPr>
                <w:rFonts w:ascii="Verdana" w:hAnsi="Verdana" w:cs="Calibri"/>
                <w:bCs/>
                <w:color w:val="000000"/>
                <w:sz w:val="18"/>
                <w:szCs w:val="18"/>
                <w:lang w:val="es-CO"/>
              </w:rPr>
              <w:t>…………</w:t>
            </w:r>
          </w:p>
        </w:tc>
      </w:tr>
      <w:tr w:rsidR="0099189E" w:rsidRPr="00AF3187" w14:paraId="6863F4D7" w14:textId="77777777" w:rsidTr="005847BB">
        <w:trPr>
          <w:trHeight w:val="238"/>
        </w:trPr>
        <w:tc>
          <w:tcPr>
            <w:tcW w:w="3378" w:type="dxa"/>
          </w:tcPr>
          <w:p w14:paraId="6EED58F8" w14:textId="77777777" w:rsidR="0099189E" w:rsidRPr="00AF3187" w:rsidRDefault="0099189E" w:rsidP="005847BB">
            <w:pPr>
              <w:autoSpaceDE w:val="0"/>
              <w:autoSpaceDN w:val="0"/>
              <w:adjustRightInd w:val="0"/>
              <w:rPr>
                <w:rFonts w:ascii="Verdana" w:hAnsi="Verdana" w:cs="Calibri"/>
                <w:b/>
                <w:bCs/>
                <w:color w:val="000000"/>
                <w:sz w:val="18"/>
                <w:szCs w:val="18"/>
                <w:lang w:val="es-CO"/>
              </w:rPr>
            </w:pPr>
            <w:r w:rsidRPr="00AF3187">
              <w:rPr>
                <w:rFonts w:ascii="Verdana" w:hAnsi="Verdana" w:cs="Calibri"/>
                <w:b/>
                <w:bCs/>
                <w:color w:val="000000"/>
                <w:sz w:val="18"/>
                <w:szCs w:val="18"/>
                <w:lang w:val="es-CO"/>
              </w:rPr>
              <w:t>FECHA:</w:t>
            </w:r>
          </w:p>
        </w:tc>
        <w:tc>
          <w:tcPr>
            <w:tcW w:w="4413" w:type="dxa"/>
          </w:tcPr>
          <w:p w14:paraId="227B1F14" w14:textId="77777777" w:rsidR="0099189E" w:rsidRPr="00AF3187" w:rsidRDefault="0099189E" w:rsidP="005847BB">
            <w:pPr>
              <w:autoSpaceDE w:val="0"/>
              <w:autoSpaceDN w:val="0"/>
              <w:adjustRightInd w:val="0"/>
              <w:rPr>
                <w:rFonts w:ascii="Verdana" w:hAnsi="Verdana" w:cs="Calibri"/>
                <w:bCs/>
                <w:color w:val="000000"/>
                <w:sz w:val="18"/>
                <w:szCs w:val="18"/>
                <w:lang w:val="es-CO"/>
              </w:rPr>
            </w:pPr>
            <w:r w:rsidRPr="00AF3187">
              <w:rPr>
                <w:rFonts w:ascii="Verdana" w:hAnsi="Verdana" w:cs="Calibri"/>
                <w:bCs/>
                <w:color w:val="000000"/>
                <w:sz w:val="18"/>
                <w:szCs w:val="18"/>
                <w:lang w:val="es-CO"/>
              </w:rPr>
              <w:t>………….</w:t>
            </w:r>
          </w:p>
        </w:tc>
      </w:tr>
      <w:tr w:rsidR="0099189E" w:rsidRPr="00AF3187" w14:paraId="4423B5E1" w14:textId="77777777" w:rsidTr="00D81539">
        <w:trPr>
          <w:trHeight w:val="503"/>
        </w:trPr>
        <w:tc>
          <w:tcPr>
            <w:tcW w:w="3378" w:type="dxa"/>
          </w:tcPr>
          <w:p w14:paraId="5DB4CD3F" w14:textId="77777777" w:rsidR="0099189E" w:rsidRPr="00AF3187" w:rsidRDefault="0099189E" w:rsidP="005847BB">
            <w:pPr>
              <w:autoSpaceDE w:val="0"/>
              <w:autoSpaceDN w:val="0"/>
              <w:adjustRightInd w:val="0"/>
              <w:rPr>
                <w:rFonts w:ascii="Verdana" w:hAnsi="Verdana" w:cs="Calibri"/>
                <w:b/>
                <w:bCs/>
                <w:color w:val="000000"/>
                <w:sz w:val="18"/>
                <w:szCs w:val="18"/>
                <w:lang w:val="es-CO"/>
              </w:rPr>
            </w:pPr>
            <w:r w:rsidRPr="00AF3187">
              <w:rPr>
                <w:rFonts w:ascii="Verdana" w:hAnsi="Verdana" w:cs="Calibri"/>
                <w:b/>
                <w:bCs/>
                <w:color w:val="000000"/>
                <w:sz w:val="18"/>
                <w:szCs w:val="18"/>
                <w:lang w:val="es-CO"/>
              </w:rPr>
              <w:t>OBJETO DEL CONTRATO</w:t>
            </w:r>
          </w:p>
        </w:tc>
        <w:tc>
          <w:tcPr>
            <w:tcW w:w="4413" w:type="dxa"/>
          </w:tcPr>
          <w:p w14:paraId="7C32CE5D" w14:textId="77777777" w:rsidR="0099189E" w:rsidRPr="00AF3187" w:rsidRDefault="0099189E" w:rsidP="0099189E">
            <w:pPr>
              <w:autoSpaceDE w:val="0"/>
              <w:autoSpaceDN w:val="0"/>
              <w:adjustRightInd w:val="0"/>
              <w:jc w:val="both"/>
              <w:rPr>
                <w:rFonts w:ascii="Verdana" w:hAnsi="Verdana" w:cs="Calibri"/>
                <w:bCs/>
                <w:color w:val="000000"/>
                <w:sz w:val="18"/>
                <w:szCs w:val="18"/>
                <w:lang w:val="es-CO"/>
              </w:rPr>
            </w:pPr>
            <w:r w:rsidRPr="00AF3187">
              <w:rPr>
                <w:rFonts w:ascii="Verdana" w:hAnsi="Verdana" w:cs="Calibri"/>
                <w:bCs/>
                <w:color w:val="000000"/>
                <w:sz w:val="18"/>
                <w:szCs w:val="18"/>
                <w:lang w:val="es-CO"/>
              </w:rPr>
              <w:t xml:space="preserve">“……………………………………….”. </w:t>
            </w:r>
          </w:p>
        </w:tc>
      </w:tr>
      <w:tr w:rsidR="00D40FE9" w:rsidRPr="00AF3187" w14:paraId="63FD65F2" w14:textId="77777777" w:rsidTr="00D40FE9">
        <w:trPr>
          <w:trHeight w:val="617"/>
        </w:trPr>
        <w:tc>
          <w:tcPr>
            <w:tcW w:w="3378" w:type="dxa"/>
          </w:tcPr>
          <w:p w14:paraId="29054864" w14:textId="77777777" w:rsidR="00D40FE9" w:rsidRPr="00AF3187" w:rsidRDefault="00D40FE9" w:rsidP="005847BB">
            <w:pPr>
              <w:autoSpaceDE w:val="0"/>
              <w:autoSpaceDN w:val="0"/>
              <w:adjustRightInd w:val="0"/>
              <w:rPr>
                <w:rFonts w:ascii="Verdana" w:hAnsi="Verdana" w:cs="Calibri"/>
                <w:b/>
                <w:bCs/>
                <w:color w:val="000000"/>
                <w:sz w:val="18"/>
                <w:szCs w:val="18"/>
                <w:lang w:val="es-CO"/>
              </w:rPr>
            </w:pPr>
            <w:r w:rsidRPr="00AF3187">
              <w:rPr>
                <w:rFonts w:ascii="Verdana" w:hAnsi="Verdana" w:cs="Calibri"/>
                <w:b/>
                <w:bCs/>
                <w:color w:val="000000"/>
                <w:sz w:val="18"/>
                <w:szCs w:val="18"/>
                <w:lang w:val="es-CO"/>
              </w:rPr>
              <w:t xml:space="preserve">CÓDIGO NACIONES </w:t>
            </w:r>
            <w:r w:rsidR="008F4A95" w:rsidRPr="00AF3187">
              <w:rPr>
                <w:rFonts w:ascii="Verdana" w:hAnsi="Verdana" w:cs="Calibri"/>
                <w:b/>
                <w:bCs/>
                <w:color w:val="000000"/>
                <w:sz w:val="18"/>
                <w:szCs w:val="18"/>
                <w:lang w:val="es-CO"/>
              </w:rPr>
              <w:t>UNIDAS (</w:t>
            </w:r>
            <w:r w:rsidR="00622E68" w:rsidRPr="00AF3187">
              <w:rPr>
                <w:rFonts w:ascii="Verdana" w:hAnsi="Verdana" w:cs="Calibri"/>
                <w:b/>
                <w:bCs/>
                <w:color w:val="000000"/>
                <w:sz w:val="18"/>
                <w:szCs w:val="18"/>
                <w:lang w:val="es-CO"/>
              </w:rPr>
              <w:t>*</w:t>
            </w:r>
            <w:r w:rsidR="00583DBD" w:rsidRPr="00AF3187">
              <w:rPr>
                <w:rFonts w:ascii="Verdana" w:hAnsi="Verdana" w:cs="Calibri"/>
                <w:b/>
                <w:bCs/>
                <w:color w:val="000000"/>
                <w:sz w:val="18"/>
                <w:szCs w:val="18"/>
                <w:lang w:val="es-CO"/>
              </w:rPr>
              <w:t>)</w:t>
            </w:r>
          </w:p>
        </w:tc>
        <w:tc>
          <w:tcPr>
            <w:tcW w:w="4413" w:type="dxa"/>
          </w:tcPr>
          <w:p w14:paraId="4AB6DB07" w14:textId="77777777" w:rsidR="00D40FE9" w:rsidRPr="00AF3187" w:rsidRDefault="00D40FE9" w:rsidP="0099189E">
            <w:pPr>
              <w:autoSpaceDE w:val="0"/>
              <w:autoSpaceDN w:val="0"/>
              <w:adjustRightInd w:val="0"/>
              <w:jc w:val="both"/>
              <w:rPr>
                <w:rFonts w:ascii="Verdana" w:hAnsi="Verdana" w:cs="Calibri"/>
                <w:bCs/>
                <w:color w:val="000000"/>
                <w:sz w:val="18"/>
                <w:szCs w:val="18"/>
                <w:lang w:val="es-CO"/>
              </w:rPr>
            </w:pPr>
          </w:p>
        </w:tc>
      </w:tr>
    </w:tbl>
    <w:p w14:paraId="0B3CDCEB" w14:textId="77777777" w:rsidR="00A2012E" w:rsidRPr="00AF3187" w:rsidRDefault="00A2012E" w:rsidP="002D72A0">
      <w:pPr>
        <w:pStyle w:val="Textocomentario"/>
        <w:spacing w:before="0" w:beforeAutospacing="0" w:after="0" w:afterAutospacing="0"/>
        <w:ind w:right="-81"/>
        <w:jc w:val="both"/>
        <w:rPr>
          <w:rFonts w:ascii="Verdana" w:eastAsia="Times New Roman" w:hAnsi="Verdana" w:cs="Calibri"/>
          <w:color w:val="000000"/>
          <w:sz w:val="18"/>
          <w:szCs w:val="18"/>
          <w:lang w:val="es-CO" w:eastAsia="es-ES"/>
        </w:rPr>
      </w:pPr>
    </w:p>
    <w:p w14:paraId="38F3DB58" w14:textId="77777777" w:rsidR="00ED1DAA" w:rsidRPr="00AF3187" w:rsidRDefault="00583DBD" w:rsidP="00450111">
      <w:pPr>
        <w:pStyle w:val="Textocomentario"/>
        <w:spacing w:before="0" w:beforeAutospacing="0" w:after="0" w:afterAutospacing="0"/>
        <w:ind w:right="-81"/>
        <w:jc w:val="both"/>
        <w:rPr>
          <w:rFonts w:ascii="Verdana" w:eastAsia="Times New Roman" w:hAnsi="Verdana" w:cs="Calibri"/>
          <w:color w:val="000000"/>
          <w:sz w:val="18"/>
          <w:szCs w:val="18"/>
          <w:lang w:val="es-CO" w:eastAsia="es-ES"/>
        </w:rPr>
      </w:pPr>
      <w:r w:rsidRPr="00AF3187">
        <w:rPr>
          <w:rFonts w:ascii="Verdana" w:eastAsia="Times New Roman" w:hAnsi="Verdana" w:cs="Calibri"/>
          <w:color w:val="000000"/>
          <w:sz w:val="18"/>
          <w:szCs w:val="18"/>
          <w:lang w:val="es-CO" w:eastAsia="es-ES"/>
        </w:rPr>
        <w:t>(</w:t>
      </w:r>
      <w:r w:rsidR="00622E68" w:rsidRPr="00AF3187">
        <w:rPr>
          <w:rFonts w:ascii="Verdana" w:eastAsia="Times New Roman" w:hAnsi="Verdana" w:cs="Calibri"/>
          <w:color w:val="000000"/>
          <w:sz w:val="18"/>
          <w:szCs w:val="18"/>
          <w:lang w:val="es-CO" w:eastAsia="es-ES"/>
        </w:rPr>
        <w:t>*</w:t>
      </w:r>
      <w:r w:rsidRPr="00AF3187">
        <w:rPr>
          <w:rFonts w:ascii="Verdana" w:eastAsia="Times New Roman" w:hAnsi="Verdana" w:cs="Calibri"/>
          <w:color w:val="000000"/>
          <w:sz w:val="18"/>
          <w:szCs w:val="18"/>
          <w:lang w:val="es-CO" w:eastAsia="es-ES"/>
        </w:rPr>
        <w:t>)</w:t>
      </w:r>
      <w:r w:rsidR="00622E68" w:rsidRPr="00AF3187">
        <w:rPr>
          <w:rFonts w:ascii="Verdana" w:eastAsia="Times New Roman" w:hAnsi="Verdana" w:cs="Calibri"/>
          <w:color w:val="000000"/>
          <w:sz w:val="18"/>
          <w:szCs w:val="18"/>
          <w:lang w:val="es-CO" w:eastAsia="es-ES"/>
        </w:rPr>
        <w:t xml:space="preserve"> </w:t>
      </w:r>
      <w:r w:rsidR="00ED1DAA" w:rsidRPr="00AF3187">
        <w:rPr>
          <w:rFonts w:ascii="Verdana" w:eastAsia="Times New Roman" w:hAnsi="Verdana" w:cs="Calibri"/>
          <w:color w:val="000000"/>
          <w:sz w:val="18"/>
          <w:szCs w:val="18"/>
          <w:lang w:val="es-CO" w:eastAsia="es-ES"/>
        </w:rPr>
        <w:t>Consultar:</w:t>
      </w:r>
    </w:p>
    <w:p w14:paraId="7E328CBE" w14:textId="77777777" w:rsidR="002D72A0" w:rsidRPr="00AF3187" w:rsidRDefault="00583DBD" w:rsidP="00450111">
      <w:pPr>
        <w:pStyle w:val="Textocomentario"/>
        <w:spacing w:before="0" w:beforeAutospacing="0" w:after="0" w:afterAutospacing="0"/>
        <w:ind w:right="-81"/>
        <w:jc w:val="both"/>
        <w:rPr>
          <w:rFonts w:ascii="Verdana" w:eastAsia="Times New Roman" w:hAnsi="Verdana" w:cs="Calibri"/>
          <w:color w:val="000000"/>
          <w:sz w:val="18"/>
          <w:szCs w:val="18"/>
          <w:lang w:val="es-CO" w:eastAsia="es-ES"/>
        </w:rPr>
      </w:pPr>
      <w:r w:rsidRPr="00AF3187">
        <w:rPr>
          <w:rFonts w:ascii="Verdana" w:eastAsia="Times New Roman" w:hAnsi="Verdana" w:cs="Calibri"/>
          <w:color w:val="000000"/>
          <w:sz w:val="18"/>
          <w:szCs w:val="18"/>
          <w:lang w:val="es-CO" w:eastAsia="es-ES"/>
        </w:rPr>
        <w:t>1. Documento “Guía para la Codificación de bienes y Servicios de acuerdo con el código estándar de productos y servicios de Naciones Unidas – Colombia Compra Eficiente.</w:t>
      </w:r>
    </w:p>
    <w:p w14:paraId="744E43B1" w14:textId="77777777" w:rsidR="00644A47" w:rsidRPr="00AF3187" w:rsidRDefault="00644A47" w:rsidP="002D72A0">
      <w:pPr>
        <w:pStyle w:val="Textocomentario"/>
        <w:spacing w:before="0" w:beforeAutospacing="0" w:after="0" w:afterAutospacing="0"/>
        <w:ind w:right="-81"/>
        <w:jc w:val="both"/>
        <w:rPr>
          <w:rFonts w:ascii="Verdana" w:eastAsia="Times New Roman" w:hAnsi="Verdana" w:cs="Calibri"/>
          <w:color w:val="000000"/>
          <w:sz w:val="18"/>
          <w:szCs w:val="18"/>
          <w:lang w:val="es-CO" w:eastAsia="es-ES"/>
        </w:rPr>
      </w:pPr>
      <w:r w:rsidRPr="00AF3187">
        <w:rPr>
          <w:rFonts w:ascii="Verdana" w:eastAsia="Times New Roman" w:hAnsi="Verdana" w:cs="Calibri"/>
          <w:color w:val="000000"/>
          <w:sz w:val="18"/>
          <w:szCs w:val="18"/>
          <w:lang w:val="es-CO" w:eastAsia="es-ES"/>
        </w:rPr>
        <w:t xml:space="preserve">2. </w:t>
      </w:r>
      <w:r w:rsidR="00155792" w:rsidRPr="00AF3187">
        <w:rPr>
          <w:rFonts w:ascii="Verdana" w:eastAsia="Times New Roman" w:hAnsi="Verdana" w:cs="Calibri"/>
          <w:color w:val="000000"/>
          <w:sz w:val="18"/>
          <w:szCs w:val="18"/>
          <w:lang w:val="es-CO" w:eastAsia="es-ES"/>
        </w:rPr>
        <w:t xml:space="preserve">Documento “Excel Clasificador” </w:t>
      </w:r>
      <w:r w:rsidR="00FA7C5D" w:rsidRPr="00AF3187">
        <w:rPr>
          <w:rFonts w:ascii="Verdana" w:eastAsia="Times New Roman" w:hAnsi="Verdana" w:cs="Calibri"/>
          <w:color w:val="000000"/>
          <w:sz w:val="18"/>
          <w:szCs w:val="18"/>
          <w:lang w:val="es-CO" w:eastAsia="es-ES"/>
        </w:rPr>
        <w:t>– Colombia Compra Eficiente.</w:t>
      </w:r>
    </w:p>
    <w:p w14:paraId="7987C213" w14:textId="77777777" w:rsidR="00D1270D" w:rsidRPr="00AF3187" w:rsidRDefault="00D1270D" w:rsidP="002D72A0">
      <w:pPr>
        <w:pStyle w:val="Textocomentario"/>
        <w:spacing w:before="0" w:beforeAutospacing="0" w:after="0" w:afterAutospacing="0"/>
        <w:ind w:right="-81"/>
        <w:jc w:val="both"/>
        <w:rPr>
          <w:rFonts w:ascii="Verdana" w:eastAsia="Times New Roman" w:hAnsi="Verdana" w:cs="Calibri"/>
          <w:color w:val="000000"/>
          <w:sz w:val="18"/>
          <w:szCs w:val="18"/>
          <w:lang w:val="es-CO" w:eastAsia="es-ES"/>
        </w:rPr>
      </w:pPr>
      <w:r w:rsidRPr="00AF3187">
        <w:rPr>
          <w:rFonts w:ascii="Verdana" w:eastAsia="Times New Roman" w:hAnsi="Verdana" w:cs="Calibri"/>
          <w:color w:val="000000"/>
          <w:sz w:val="18"/>
          <w:szCs w:val="18"/>
          <w:lang w:val="es-CO" w:eastAsia="es-ES"/>
        </w:rPr>
        <w:t>3. Debe coincidir con el código establecido en el “Plan Anual de Adquisiciones-PAA</w:t>
      </w:r>
      <w:r w:rsidR="003B35D2" w:rsidRPr="00AF3187">
        <w:rPr>
          <w:rFonts w:ascii="Verdana" w:eastAsia="Times New Roman" w:hAnsi="Verdana" w:cs="Calibri"/>
          <w:color w:val="000000"/>
          <w:sz w:val="18"/>
          <w:szCs w:val="18"/>
          <w:lang w:val="es-CO" w:eastAsia="es-ES"/>
        </w:rPr>
        <w:t xml:space="preserve"> del Ministerio publicado en el SECOP</w:t>
      </w:r>
      <w:r w:rsidRPr="00AF3187">
        <w:rPr>
          <w:rFonts w:ascii="Verdana" w:eastAsia="Times New Roman" w:hAnsi="Verdana" w:cs="Calibri"/>
          <w:color w:val="000000"/>
          <w:sz w:val="18"/>
          <w:szCs w:val="18"/>
          <w:lang w:val="es-CO" w:eastAsia="es-ES"/>
        </w:rPr>
        <w:t>”</w:t>
      </w:r>
    </w:p>
    <w:p w14:paraId="682D5EF1" w14:textId="77777777" w:rsidR="00105447" w:rsidRPr="00AF3187" w:rsidRDefault="00105447" w:rsidP="002D72A0">
      <w:pPr>
        <w:pStyle w:val="Textocomentario"/>
        <w:spacing w:before="0" w:beforeAutospacing="0" w:after="0" w:afterAutospacing="0"/>
        <w:ind w:right="-81"/>
        <w:jc w:val="both"/>
        <w:rPr>
          <w:rFonts w:ascii="Verdana" w:eastAsia="Times New Roman" w:hAnsi="Verdana"/>
          <w:color w:val="000000"/>
          <w:sz w:val="18"/>
          <w:szCs w:val="18"/>
          <w:lang w:val="es-ES" w:eastAsia="es-ES"/>
        </w:rPr>
      </w:pPr>
    </w:p>
    <w:p w14:paraId="2FA03020" w14:textId="77777777" w:rsidR="00FA7C5D" w:rsidRPr="00AF3187" w:rsidRDefault="00FA7C5D" w:rsidP="00FA7C5D">
      <w:pPr>
        <w:jc w:val="both"/>
        <w:rPr>
          <w:rFonts w:ascii="Verdana" w:hAnsi="Verdana" w:cs="Calibri"/>
          <w:color w:val="000000"/>
          <w:sz w:val="18"/>
          <w:szCs w:val="18"/>
          <w:lang w:val="es-CO"/>
        </w:rPr>
      </w:pPr>
      <w:r w:rsidRPr="00AF3187">
        <w:rPr>
          <w:rFonts w:ascii="Verdana" w:hAnsi="Verdana" w:cs="Calibri"/>
          <w:color w:val="000000"/>
          <w:sz w:val="18"/>
          <w:szCs w:val="18"/>
          <w:lang w:val="es-CO"/>
        </w:rPr>
        <w:t>El presente estudio y documentos previos han sido elaborados de acuerdo con las Leyes 80 de 1993, 1150 de 2007, 1474 de 2011, Decreto-Ley 019 de 2012, Decreto 10</w:t>
      </w:r>
      <w:r w:rsidR="002D74F6" w:rsidRPr="00AF3187">
        <w:rPr>
          <w:rFonts w:ascii="Verdana" w:hAnsi="Verdana" w:cs="Calibri"/>
          <w:color w:val="000000"/>
          <w:sz w:val="18"/>
          <w:szCs w:val="18"/>
          <w:lang w:val="es-CO"/>
        </w:rPr>
        <w:t>82 de 2015</w:t>
      </w:r>
      <w:r w:rsidRPr="00AF3187">
        <w:rPr>
          <w:rFonts w:ascii="Verdana" w:hAnsi="Verdana" w:cs="Calibri"/>
          <w:color w:val="000000"/>
          <w:sz w:val="18"/>
          <w:szCs w:val="18"/>
          <w:lang w:val="es-CO"/>
        </w:rPr>
        <w:t xml:space="preserve"> y las disposiciones internas del Ministerio</w:t>
      </w:r>
      <w:r w:rsidR="002D74F6" w:rsidRPr="00AF3187">
        <w:rPr>
          <w:rFonts w:ascii="Verdana" w:hAnsi="Verdana" w:cs="Calibri"/>
          <w:color w:val="000000"/>
          <w:sz w:val="18"/>
          <w:szCs w:val="18"/>
          <w:lang w:val="es-CO"/>
        </w:rPr>
        <w:t xml:space="preserve"> (Manual de Contratación </w:t>
      </w:r>
      <w:r w:rsidR="00546CC3" w:rsidRPr="00AF3187">
        <w:rPr>
          <w:rFonts w:ascii="Verdana" w:hAnsi="Verdana" w:cs="Calibri"/>
          <w:color w:val="000000"/>
          <w:sz w:val="18"/>
          <w:szCs w:val="18"/>
          <w:lang w:val="es-CO"/>
        </w:rPr>
        <w:t>– Sistema Integrado de Gestión)</w:t>
      </w:r>
      <w:r w:rsidRPr="00AF3187">
        <w:rPr>
          <w:rFonts w:ascii="Verdana" w:hAnsi="Verdana" w:cs="Calibri"/>
          <w:color w:val="000000"/>
          <w:sz w:val="18"/>
          <w:szCs w:val="18"/>
          <w:lang w:val="es-CO"/>
        </w:rPr>
        <w:t xml:space="preserve"> </w:t>
      </w:r>
    </w:p>
    <w:p w14:paraId="2F62F6AB" w14:textId="77777777" w:rsidR="00105447" w:rsidRPr="00AF3187" w:rsidRDefault="00105447" w:rsidP="002D72A0">
      <w:pPr>
        <w:pStyle w:val="Textocomentario"/>
        <w:spacing w:before="0" w:beforeAutospacing="0" w:after="0" w:afterAutospacing="0"/>
        <w:ind w:right="-81"/>
        <w:jc w:val="both"/>
        <w:rPr>
          <w:rFonts w:ascii="Verdana" w:eastAsia="Times New Roman" w:hAnsi="Verdana"/>
          <w:color w:val="000000"/>
          <w:sz w:val="18"/>
          <w:szCs w:val="18"/>
          <w:lang w:val="es-ES" w:eastAsia="es-ES"/>
        </w:rPr>
      </w:pPr>
    </w:p>
    <w:tbl>
      <w:tblPr>
        <w:tblW w:w="8789"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F" w:firstRow="1" w:lastRow="0" w:firstColumn="1" w:lastColumn="0" w:noHBand="0" w:noVBand="0"/>
      </w:tblPr>
      <w:tblGrid>
        <w:gridCol w:w="8789"/>
      </w:tblGrid>
      <w:tr w:rsidR="002D72A0" w:rsidRPr="00AF3187" w14:paraId="7D36413E" w14:textId="77777777" w:rsidTr="00FC4DD3">
        <w:trPr>
          <w:cantSplit/>
          <w:trHeight w:val="156"/>
          <w:tblCellSpacing w:w="20" w:type="dxa"/>
        </w:trPr>
        <w:tc>
          <w:tcPr>
            <w:tcW w:w="8709" w:type="dxa"/>
            <w:shd w:val="clear" w:color="auto" w:fill="F3F3F3"/>
            <w:vAlign w:val="center"/>
          </w:tcPr>
          <w:p w14:paraId="029DDD0F" w14:textId="77777777" w:rsidR="002D72A0" w:rsidRPr="00AF3187" w:rsidRDefault="002D72A0" w:rsidP="00D1270D">
            <w:pPr>
              <w:pStyle w:val="xl30"/>
              <w:pBdr>
                <w:left w:val="none" w:sz="0" w:space="0" w:color="auto"/>
                <w:right w:val="none" w:sz="0" w:space="0" w:color="auto"/>
              </w:pBdr>
              <w:spacing w:before="0" w:beforeAutospacing="0" w:after="0" w:afterAutospacing="0"/>
              <w:jc w:val="both"/>
              <w:textAlignment w:val="auto"/>
              <w:rPr>
                <w:rFonts w:ascii="Verdana" w:hAnsi="Verdana" w:cs="Arial"/>
                <w:b/>
                <w:bCs/>
                <w:color w:val="000000"/>
                <w:sz w:val="18"/>
                <w:szCs w:val="18"/>
                <w:lang w:val="es-ES" w:eastAsia="es-ES"/>
              </w:rPr>
            </w:pPr>
            <w:r w:rsidRPr="00AF3187">
              <w:rPr>
                <w:rFonts w:ascii="Verdana" w:hAnsi="Verdana" w:cs="Arial"/>
                <w:b/>
                <w:color w:val="000000"/>
                <w:sz w:val="18"/>
                <w:szCs w:val="18"/>
                <w:lang w:val="es-ES"/>
              </w:rPr>
              <w:t>1. DE</w:t>
            </w:r>
            <w:r w:rsidR="00666202" w:rsidRPr="00AF3187">
              <w:rPr>
                <w:rFonts w:ascii="Verdana" w:hAnsi="Verdana" w:cs="Arial"/>
                <w:b/>
                <w:color w:val="000000"/>
                <w:sz w:val="18"/>
                <w:szCs w:val="18"/>
                <w:lang w:val="es-ES"/>
              </w:rPr>
              <w:t xml:space="preserve">SCRIPCION DE LA NECESIDAD QUE </w:t>
            </w:r>
            <w:r w:rsidR="00D1270D" w:rsidRPr="00AF3187">
              <w:rPr>
                <w:rFonts w:ascii="Verdana" w:hAnsi="Verdana" w:cs="Arial"/>
                <w:b/>
                <w:color w:val="000000"/>
                <w:sz w:val="18"/>
                <w:szCs w:val="18"/>
                <w:lang w:val="es-ES"/>
              </w:rPr>
              <w:t xml:space="preserve">LA ENTIDAD </w:t>
            </w:r>
            <w:r w:rsidR="008F4A95" w:rsidRPr="00AF3187">
              <w:rPr>
                <w:rFonts w:ascii="Verdana" w:hAnsi="Verdana" w:cs="Arial"/>
                <w:b/>
                <w:color w:val="000000"/>
                <w:sz w:val="18"/>
                <w:szCs w:val="18"/>
                <w:lang w:val="es-ES"/>
              </w:rPr>
              <w:t>PRETENDE SATISFACER</w:t>
            </w:r>
            <w:r w:rsidR="00666202" w:rsidRPr="00AF3187">
              <w:rPr>
                <w:rFonts w:ascii="Verdana" w:hAnsi="Verdana" w:cs="Arial"/>
                <w:b/>
                <w:color w:val="000000"/>
                <w:sz w:val="18"/>
                <w:szCs w:val="18"/>
                <w:lang w:val="es-ES"/>
              </w:rPr>
              <w:t xml:space="preserve"> CON LA CONTRATACION</w:t>
            </w:r>
          </w:p>
        </w:tc>
      </w:tr>
    </w:tbl>
    <w:p w14:paraId="2571DB97" w14:textId="77777777" w:rsidR="002D74F6" w:rsidRPr="00AF3187" w:rsidRDefault="002D74F6" w:rsidP="00FB1FFF">
      <w:pPr>
        <w:jc w:val="both"/>
        <w:rPr>
          <w:rFonts w:ascii="Verdana" w:eastAsia="Calibri" w:hAnsi="Verdana" w:cs="Arial"/>
          <w:color w:val="000000"/>
          <w:spacing w:val="-3"/>
          <w:sz w:val="18"/>
          <w:szCs w:val="18"/>
          <w:lang w:eastAsia="en-US"/>
        </w:rPr>
      </w:pPr>
    </w:p>
    <w:p w14:paraId="1C020833" w14:textId="77777777" w:rsidR="00FB1FFF" w:rsidRPr="00AF3187" w:rsidRDefault="00FB1FFF" w:rsidP="00FB1FFF">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El Ministerio de Comercio, Industria y Turismo requiere </w:t>
      </w:r>
      <w:r w:rsidR="008F4A95" w:rsidRPr="00AF3187">
        <w:rPr>
          <w:rFonts w:ascii="Verdana" w:eastAsia="Calibri" w:hAnsi="Verdana" w:cs="Arial"/>
          <w:color w:val="000000"/>
          <w:spacing w:val="-3"/>
          <w:sz w:val="18"/>
          <w:szCs w:val="18"/>
          <w:lang w:eastAsia="en-US"/>
        </w:rPr>
        <w:t>(…</w:t>
      </w:r>
      <w:r w:rsidRPr="00AF3187">
        <w:rPr>
          <w:rFonts w:ascii="Verdana" w:eastAsia="Calibri" w:hAnsi="Verdana" w:cs="Arial"/>
          <w:color w:val="000000"/>
          <w:spacing w:val="-3"/>
          <w:sz w:val="18"/>
          <w:szCs w:val="18"/>
          <w:lang w:eastAsia="en-US"/>
        </w:rPr>
        <w:t>)</w:t>
      </w:r>
    </w:p>
    <w:p w14:paraId="150145ED" w14:textId="77777777" w:rsidR="0013058C" w:rsidRPr="00AF3187" w:rsidRDefault="0013058C" w:rsidP="00FB1FFF">
      <w:pPr>
        <w:jc w:val="both"/>
        <w:rPr>
          <w:rFonts w:ascii="Verdana" w:hAnsi="Verdana" w:cs="Arial"/>
          <w:color w:val="000000"/>
          <w:sz w:val="18"/>
          <w:szCs w:val="18"/>
          <w:lang w:val="es-CO"/>
        </w:rPr>
      </w:pPr>
    </w:p>
    <w:p w14:paraId="6CE44DD1" w14:textId="77777777" w:rsidR="00FB1FFF" w:rsidRPr="00AF3187" w:rsidRDefault="00FB1FFF" w:rsidP="00FB1FFF">
      <w:pPr>
        <w:jc w:val="both"/>
        <w:rPr>
          <w:rFonts w:ascii="Verdana" w:hAnsi="Verdana" w:cs="Arial"/>
          <w:color w:val="000000"/>
          <w:sz w:val="18"/>
          <w:szCs w:val="18"/>
          <w:lang w:val="es-CO"/>
        </w:rPr>
      </w:pPr>
      <w:r w:rsidRPr="00AF3187">
        <w:rPr>
          <w:rFonts w:ascii="Verdana" w:hAnsi="Verdana" w:cs="Arial"/>
          <w:color w:val="000000"/>
          <w:sz w:val="18"/>
          <w:szCs w:val="18"/>
          <w:lang w:val="es-CO"/>
        </w:rPr>
        <w:t>(…..)</w:t>
      </w:r>
    </w:p>
    <w:p w14:paraId="0D8A3806" w14:textId="77777777" w:rsidR="002D74F6" w:rsidRPr="00AF3187" w:rsidRDefault="002D74F6" w:rsidP="00FB1FFF">
      <w:pPr>
        <w:jc w:val="both"/>
        <w:rPr>
          <w:rFonts w:ascii="Verdana" w:hAnsi="Verdana" w:cs="Arial"/>
          <w:color w:val="000000"/>
          <w:sz w:val="18"/>
          <w:szCs w:val="18"/>
          <w:lang w:val="es-CO"/>
        </w:rPr>
      </w:pPr>
    </w:p>
    <w:p w14:paraId="0A9403A4" w14:textId="77777777" w:rsidR="00FB1FFF" w:rsidRPr="00AF3187" w:rsidRDefault="00FB1FFF" w:rsidP="00FB1FFF">
      <w:pPr>
        <w:jc w:val="both"/>
        <w:rPr>
          <w:rFonts w:ascii="Verdana" w:eastAsia="Calibri" w:hAnsi="Verdana" w:cs="Arial"/>
          <w:b/>
          <w:color w:val="000000"/>
          <w:spacing w:val="-3"/>
          <w:sz w:val="18"/>
          <w:szCs w:val="18"/>
          <w:lang w:eastAsia="en-US"/>
        </w:rPr>
      </w:pPr>
      <w:r w:rsidRPr="00AF3187">
        <w:rPr>
          <w:rFonts w:ascii="Verdana" w:eastAsia="Calibri" w:hAnsi="Verdana" w:cs="Arial"/>
          <w:b/>
          <w:color w:val="000000"/>
          <w:spacing w:val="-3"/>
          <w:sz w:val="18"/>
          <w:szCs w:val="18"/>
          <w:lang w:eastAsia="en-US"/>
        </w:rPr>
        <w:t xml:space="preserve">DEFINICIÓN TÉCNICA DE LA FORMA COMO SE PUEDE SATISFACER LA NECESIDAD: </w:t>
      </w:r>
      <w:r w:rsidR="008F4A95" w:rsidRPr="00AF3187">
        <w:rPr>
          <w:rFonts w:ascii="Verdana" w:eastAsia="Calibri" w:hAnsi="Verdana" w:cs="Arial"/>
          <w:color w:val="000000"/>
          <w:spacing w:val="-3"/>
          <w:sz w:val="18"/>
          <w:szCs w:val="18"/>
          <w:lang w:eastAsia="en-US"/>
        </w:rPr>
        <w:t>(…</w:t>
      </w:r>
      <w:r w:rsidRPr="00AF3187">
        <w:rPr>
          <w:rFonts w:ascii="Verdana" w:eastAsia="Calibri" w:hAnsi="Verdana" w:cs="Arial"/>
          <w:color w:val="000000"/>
          <w:spacing w:val="-3"/>
          <w:sz w:val="18"/>
          <w:szCs w:val="18"/>
          <w:lang w:eastAsia="en-US"/>
        </w:rPr>
        <w:t>)</w:t>
      </w:r>
    </w:p>
    <w:p w14:paraId="6B5C6CAA" w14:textId="77777777" w:rsidR="0013058C" w:rsidRPr="00AF3187" w:rsidRDefault="0013058C" w:rsidP="0013058C">
      <w:pPr>
        <w:jc w:val="both"/>
        <w:rPr>
          <w:rFonts w:ascii="Verdana" w:hAnsi="Verdana" w:cs="Arial"/>
          <w:b/>
          <w:color w:val="000000"/>
          <w:sz w:val="18"/>
          <w:szCs w:val="18"/>
          <w:u w:val="single"/>
        </w:rPr>
      </w:pPr>
    </w:p>
    <w:p w14:paraId="53C1978A" w14:textId="77777777" w:rsidR="0013058C" w:rsidRPr="00AF3187" w:rsidRDefault="0013058C" w:rsidP="0013058C">
      <w:pPr>
        <w:jc w:val="both"/>
        <w:rPr>
          <w:rFonts w:ascii="Verdana" w:hAnsi="Verdana" w:cs="Arial"/>
          <w:color w:val="000000"/>
          <w:sz w:val="18"/>
          <w:szCs w:val="18"/>
          <w:lang w:val="es-CO"/>
        </w:rPr>
      </w:pPr>
      <w:r w:rsidRPr="00AF3187">
        <w:rPr>
          <w:rFonts w:ascii="Verdana" w:hAnsi="Verdana" w:cs="Arial"/>
          <w:b/>
          <w:color w:val="000000"/>
          <w:sz w:val="18"/>
          <w:szCs w:val="18"/>
          <w:u w:val="single"/>
        </w:rPr>
        <w:t>Notas informativas</w:t>
      </w:r>
      <w:r w:rsidRPr="00AF3187">
        <w:rPr>
          <w:rFonts w:ascii="Verdana" w:hAnsi="Verdana" w:cs="Arial"/>
          <w:b/>
          <w:color w:val="000000"/>
          <w:sz w:val="18"/>
          <w:szCs w:val="18"/>
        </w:rPr>
        <w:t xml:space="preserve">: </w:t>
      </w:r>
      <w:r w:rsidRPr="00AF3187">
        <w:rPr>
          <w:rFonts w:ascii="Verdana" w:hAnsi="Verdana" w:cs="Arial"/>
          <w:color w:val="000000"/>
          <w:sz w:val="18"/>
          <w:szCs w:val="18"/>
          <w:lang w:val="es-CO"/>
        </w:rPr>
        <w:t>En este acápite se deben indicar y explicar:</w:t>
      </w:r>
    </w:p>
    <w:p w14:paraId="44DF649F" w14:textId="77777777" w:rsidR="0013058C" w:rsidRPr="00AF3187" w:rsidRDefault="0013058C" w:rsidP="0013058C">
      <w:pPr>
        <w:jc w:val="both"/>
        <w:rPr>
          <w:rFonts w:ascii="Verdana" w:eastAsia="Calibri" w:hAnsi="Verdana" w:cs="Arial"/>
          <w:color w:val="000000"/>
          <w:spacing w:val="-3"/>
          <w:sz w:val="18"/>
          <w:szCs w:val="18"/>
          <w:lang w:eastAsia="en-US"/>
        </w:rPr>
      </w:pPr>
    </w:p>
    <w:p w14:paraId="4923F949" w14:textId="77777777" w:rsidR="009C0B71" w:rsidRPr="00AF3187" w:rsidRDefault="0013058C" w:rsidP="009C0B71">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Las causas que determinan la necesidad de la Entidad de contratar la prestación del servicio o la adquisición del bien; la utilidad, beneficio o provecho que le reporta el objeto contratado; las razones legales, técnicas y demás que sustentan la contratación del servicio dentro del plazo en el que se ejecutará el contrato/convenio; la relación existente entre la contratación a realizar y el rubro presupuestal del cual derivan sus recursos. </w:t>
      </w:r>
      <w:r w:rsidR="009C0B71" w:rsidRPr="00AF3187">
        <w:rPr>
          <w:rFonts w:ascii="Verdana" w:eastAsia="Calibri" w:hAnsi="Verdana" w:cs="Arial"/>
          <w:color w:val="000000"/>
          <w:spacing w:val="-3"/>
          <w:sz w:val="18"/>
          <w:szCs w:val="18"/>
          <w:lang w:val="es-CO" w:eastAsia="en-US"/>
        </w:rPr>
        <w:t>En el evento de ser Proyecto de Inversión Nacional se debe adjuntar la correspondiente ficha EBI e informar la línea por la cual se desarrolla el objeto del proceso de que se trata.</w:t>
      </w:r>
    </w:p>
    <w:p w14:paraId="041F30FA" w14:textId="77777777" w:rsidR="009C0B71" w:rsidRPr="00AF3187" w:rsidRDefault="009C0B71" w:rsidP="0013058C">
      <w:pPr>
        <w:jc w:val="both"/>
        <w:rPr>
          <w:rFonts w:ascii="Verdana" w:eastAsia="Calibri" w:hAnsi="Verdana" w:cs="Arial"/>
          <w:color w:val="000000"/>
          <w:spacing w:val="-3"/>
          <w:sz w:val="18"/>
          <w:szCs w:val="18"/>
          <w:lang w:eastAsia="en-US"/>
        </w:rPr>
      </w:pPr>
    </w:p>
    <w:p w14:paraId="3BA696ED" w14:textId="77777777" w:rsidR="0013058C" w:rsidRPr="00AF3187" w:rsidRDefault="0013058C" w:rsidP="0013058C">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Los requerimientos en forma precisa, síntesis del proyecto que lo ampara, inclusión en el Plan Anual de Adquisiciones.</w:t>
      </w:r>
    </w:p>
    <w:p w14:paraId="00F8CD1B" w14:textId="77777777" w:rsidR="0013058C" w:rsidRPr="00AF3187" w:rsidRDefault="0013058C" w:rsidP="0013058C">
      <w:pPr>
        <w:jc w:val="both"/>
        <w:rPr>
          <w:rFonts w:ascii="Verdana" w:eastAsia="Calibri" w:hAnsi="Verdana" w:cs="Arial"/>
          <w:color w:val="000000"/>
          <w:spacing w:val="-3"/>
          <w:sz w:val="18"/>
          <w:szCs w:val="18"/>
          <w:lang w:eastAsia="en-US"/>
        </w:rPr>
      </w:pPr>
    </w:p>
    <w:p w14:paraId="63E13177" w14:textId="77777777" w:rsidR="0013058C" w:rsidRPr="00AF3187" w:rsidRDefault="0013058C" w:rsidP="0013058C">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La definición técnica de la forma como se puede satisfacer la necesidad. </w:t>
      </w:r>
    </w:p>
    <w:p w14:paraId="513385F6" w14:textId="77777777" w:rsidR="0013058C" w:rsidRPr="00AF3187" w:rsidRDefault="0013058C" w:rsidP="0013058C">
      <w:pPr>
        <w:pStyle w:val="Style1"/>
        <w:tabs>
          <w:tab w:val="left" w:pos="709"/>
        </w:tabs>
        <w:kinsoku w:val="0"/>
        <w:autoSpaceDE/>
        <w:autoSpaceDN/>
        <w:adjustRightInd/>
        <w:spacing w:before="180" w:after="252"/>
        <w:ind w:right="51"/>
        <w:jc w:val="both"/>
        <w:rPr>
          <w:rFonts w:ascii="Verdana" w:eastAsia="Calibri" w:hAnsi="Verdana" w:cs="Arial"/>
          <w:color w:val="000000"/>
          <w:spacing w:val="-3"/>
          <w:sz w:val="18"/>
          <w:szCs w:val="18"/>
          <w:lang w:val="es-CO" w:eastAsia="en-US"/>
        </w:rPr>
      </w:pPr>
      <w:r w:rsidRPr="00AF3187">
        <w:rPr>
          <w:rFonts w:ascii="Verdana" w:eastAsia="Calibri" w:hAnsi="Verdana" w:cs="Arial"/>
          <w:color w:val="000000"/>
          <w:spacing w:val="-3"/>
          <w:sz w:val="18"/>
          <w:szCs w:val="18"/>
          <w:lang w:val="es-CO" w:eastAsia="en-US"/>
        </w:rPr>
        <w:t>De requerirse alguna marca deberán sustentarse las razones jurídicas, técnicas o económicas que no permiten que la satisfacción de la necesidad sea con un producto de marca diferente.</w:t>
      </w:r>
    </w:p>
    <w:tbl>
      <w:tblPr>
        <w:tblW w:w="8640"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640"/>
      </w:tblGrid>
      <w:tr w:rsidR="00734240" w:rsidRPr="00AF3187" w14:paraId="634EA6C9" w14:textId="77777777" w:rsidTr="00141BE6">
        <w:trPr>
          <w:cantSplit/>
          <w:trHeight w:val="156"/>
          <w:tblCellSpacing w:w="20" w:type="dxa"/>
        </w:trPr>
        <w:tc>
          <w:tcPr>
            <w:tcW w:w="8560" w:type="dxa"/>
            <w:shd w:val="clear" w:color="auto" w:fill="D9D9D9"/>
            <w:vAlign w:val="center"/>
          </w:tcPr>
          <w:p w14:paraId="40A70A9B" w14:textId="77777777" w:rsidR="00734240" w:rsidRPr="00AF3187" w:rsidRDefault="00734240" w:rsidP="00734240">
            <w:pPr>
              <w:jc w:val="both"/>
              <w:rPr>
                <w:rFonts w:ascii="Verdana" w:hAnsi="Verdana" w:cs="Arial"/>
                <w:b/>
                <w:color w:val="000000"/>
                <w:sz w:val="18"/>
                <w:szCs w:val="18"/>
              </w:rPr>
            </w:pPr>
            <w:r w:rsidRPr="00AF3187">
              <w:rPr>
                <w:rFonts w:ascii="Verdana" w:hAnsi="Verdana" w:cs="Arial"/>
                <w:b/>
                <w:color w:val="000000"/>
                <w:sz w:val="18"/>
                <w:szCs w:val="18"/>
                <w:lang w:eastAsia="en-US"/>
              </w:rPr>
              <w:lastRenderedPageBreak/>
              <w:t xml:space="preserve">2. OBJETO A CONTRATAR, ESPECIFICACIONES TECNICAS, AUTORIZACIONES, PERMISOS Y LICENCIAS REQUERIDOS PARA SU EJECUCIÓN  </w:t>
            </w:r>
          </w:p>
        </w:tc>
      </w:tr>
    </w:tbl>
    <w:p w14:paraId="5B615BFD" w14:textId="77777777" w:rsidR="00734240" w:rsidRPr="00AF3187" w:rsidRDefault="00734240" w:rsidP="00734240">
      <w:pPr>
        <w:jc w:val="both"/>
        <w:rPr>
          <w:rFonts w:ascii="Verdana" w:eastAsia="Calibri" w:hAnsi="Verdana" w:cs="Arial"/>
          <w:b/>
          <w:color w:val="000000"/>
          <w:spacing w:val="-3"/>
          <w:sz w:val="18"/>
          <w:szCs w:val="18"/>
          <w:lang w:eastAsia="en-US"/>
        </w:rPr>
      </w:pPr>
    </w:p>
    <w:p w14:paraId="4112D320" w14:textId="77777777" w:rsidR="00734240" w:rsidRPr="00AF3187" w:rsidRDefault="00734240" w:rsidP="00734240">
      <w:pPr>
        <w:jc w:val="both"/>
        <w:rPr>
          <w:rFonts w:ascii="Verdana" w:eastAsia="Calibri" w:hAnsi="Verdana" w:cs="Arial"/>
          <w:color w:val="000000"/>
          <w:spacing w:val="-3"/>
          <w:sz w:val="18"/>
          <w:szCs w:val="18"/>
          <w:lang w:eastAsia="en-US"/>
        </w:rPr>
      </w:pPr>
      <w:r w:rsidRPr="00AF3187">
        <w:rPr>
          <w:rFonts w:ascii="Verdana" w:eastAsia="Calibri" w:hAnsi="Verdana" w:cs="Arial"/>
          <w:b/>
          <w:color w:val="000000"/>
          <w:spacing w:val="-3"/>
          <w:sz w:val="18"/>
          <w:szCs w:val="18"/>
          <w:lang w:eastAsia="en-US"/>
        </w:rPr>
        <w:t>2.1 OBJETO DEL CONTRATO:</w:t>
      </w:r>
      <w:r w:rsidRPr="00AF3187">
        <w:rPr>
          <w:rFonts w:ascii="Verdana" w:eastAsia="Calibri" w:hAnsi="Verdana" w:cs="Arial"/>
          <w:color w:val="000000"/>
          <w:spacing w:val="-3"/>
          <w:sz w:val="18"/>
          <w:szCs w:val="18"/>
          <w:lang w:eastAsia="en-US"/>
        </w:rPr>
        <w:t xml:space="preserve"> El contratista se compromete con el Ministerio a (...…)</w:t>
      </w:r>
    </w:p>
    <w:p w14:paraId="0A3A40C7" w14:textId="77777777" w:rsidR="00734240" w:rsidRPr="00AF3187" w:rsidRDefault="00734240" w:rsidP="00734240">
      <w:pPr>
        <w:jc w:val="both"/>
        <w:rPr>
          <w:rFonts w:ascii="Verdana" w:eastAsia="Calibri" w:hAnsi="Verdana" w:cs="Arial"/>
          <w:color w:val="000000"/>
          <w:spacing w:val="-3"/>
          <w:sz w:val="18"/>
          <w:szCs w:val="18"/>
          <w:lang w:eastAsia="en-US"/>
        </w:rPr>
      </w:pPr>
    </w:p>
    <w:p w14:paraId="77D3D713" w14:textId="77777777" w:rsidR="00734240" w:rsidRPr="00AF3187" w:rsidRDefault="00734240" w:rsidP="0073424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Incluir objetivos comunes o específicos, si los hay.</w:t>
      </w:r>
    </w:p>
    <w:p w14:paraId="14EEEA5E" w14:textId="77777777" w:rsidR="00734240" w:rsidRPr="00AF3187" w:rsidRDefault="00734240" w:rsidP="00734240">
      <w:pPr>
        <w:jc w:val="both"/>
        <w:rPr>
          <w:rFonts w:ascii="Verdana" w:eastAsia="Calibri" w:hAnsi="Verdana" w:cs="Arial"/>
          <w:color w:val="000000"/>
          <w:spacing w:val="-3"/>
          <w:sz w:val="18"/>
          <w:szCs w:val="18"/>
          <w:lang w:eastAsia="en-US"/>
        </w:rPr>
      </w:pPr>
    </w:p>
    <w:p w14:paraId="2CA1D25F" w14:textId="77777777" w:rsidR="00734240" w:rsidRPr="00AF3187" w:rsidRDefault="00734240" w:rsidP="0073424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Incluir el siguiente cuadro si el objeto del contrato requiere detallar las especificaciones técnicas mínimas del producto o servicio a adquirir:</w:t>
      </w:r>
    </w:p>
    <w:p w14:paraId="57103F28" w14:textId="77777777" w:rsidR="00734240" w:rsidRPr="00AF3187" w:rsidRDefault="00734240" w:rsidP="00734240">
      <w:pPr>
        <w:jc w:val="both"/>
        <w:rPr>
          <w:rFonts w:ascii="Verdana" w:eastAsia="Calibri" w:hAnsi="Verdana" w:cs="Arial"/>
          <w:b/>
          <w:color w:val="000000"/>
          <w:spacing w:val="-3"/>
          <w:sz w:val="18"/>
          <w:szCs w:val="1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410"/>
        <w:gridCol w:w="2802"/>
        <w:gridCol w:w="2297"/>
      </w:tblGrid>
      <w:tr w:rsidR="00734240" w:rsidRPr="00AF3187" w14:paraId="0C7D78C6" w14:textId="77777777" w:rsidTr="00141BE6">
        <w:tc>
          <w:tcPr>
            <w:tcW w:w="1418" w:type="dxa"/>
            <w:vAlign w:val="center"/>
          </w:tcPr>
          <w:p w14:paraId="2553C7A9" w14:textId="77777777" w:rsidR="00734240" w:rsidRPr="00AF3187" w:rsidRDefault="00734240" w:rsidP="00734240">
            <w:pPr>
              <w:tabs>
                <w:tab w:val="left" w:pos="1418"/>
              </w:tabs>
              <w:jc w:val="right"/>
              <w:rPr>
                <w:rFonts w:ascii="Verdana" w:hAnsi="Verdana" w:cs="Arial"/>
                <w:bCs/>
                <w:color w:val="000000"/>
                <w:spacing w:val="1"/>
                <w:sz w:val="18"/>
                <w:szCs w:val="18"/>
              </w:rPr>
            </w:pPr>
            <w:r w:rsidRPr="00AF3187">
              <w:rPr>
                <w:rFonts w:ascii="Verdana" w:hAnsi="Verdana" w:cs="Arial"/>
                <w:bCs/>
                <w:color w:val="000000"/>
                <w:spacing w:val="1"/>
                <w:sz w:val="18"/>
                <w:szCs w:val="18"/>
              </w:rPr>
              <w:t>CANTIDAD</w:t>
            </w:r>
          </w:p>
        </w:tc>
        <w:tc>
          <w:tcPr>
            <w:tcW w:w="2410" w:type="dxa"/>
            <w:vAlign w:val="center"/>
          </w:tcPr>
          <w:p w14:paraId="1A1F67FA" w14:textId="77777777" w:rsidR="00734240" w:rsidRPr="00AF3187" w:rsidRDefault="00734240" w:rsidP="00734240">
            <w:pPr>
              <w:tabs>
                <w:tab w:val="left" w:pos="1418"/>
              </w:tabs>
              <w:jc w:val="center"/>
              <w:rPr>
                <w:rFonts w:ascii="Verdana" w:hAnsi="Verdana" w:cs="Arial"/>
                <w:bCs/>
                <w:color w:val="000000"/>
                <w:spacing w:val="1"/>
                <w:sz w:val="18"/>
                <w:szCs w:val="18"/>
              </w:rPr>
            </w:pPr>
            <w:r w:rsidRPr="00AF3187">
              <w:rPr>
                <w:rFonts w:ascii="Verdana" w:hAnsi="Verdana" w:cs="Arial"/>
                <w:bCs/>
                <w:color w:val="000000"/>
                <w:spacing w:val="1"/>
                <w:sz w:val="18"/>
                <w:szCs w:val="18"/>
              </w:rPr>
              <w:t>ITEM, ESPECIFICACIONES TECNICAS</w:t>
            </w:r>
          </w:p>
        </w:tc>
        <w:tc>
          <w:tcPr>
            <w:tcW w:w="2802" w:type="dxa"/>
            <w:vAlign w:val="center"/>
          </w:tcPr>
          <w:p w14:paraId="41E4A388" w14:textId="77777777" w:rsidR="00734240" w:rsidRPr="00AF3187" w:rsidRDefault="00734240" w:rsidP="00734240">
            <w:pPr>
              <w:tabs>
                <w:tab w:val="left" w:pos="1418"/>
              </w:tabs>
              <w:jc w:val="center"/>
              <w:rPr>
                <w:rFonts w:ascii="Verdana" w:hAnsi="Verdana" w:cs="Arial"/>
                <w:bCs/>
                <w:color w:val="000000"/>
                <w:spacing w:val="1"/>
                <w:sz w:val="18"/>
                <w:szCs w:val="18"/>
              </w:rPr>
            </w:pPr>
            <w:r w:rsidRPr="00AF3187">
              <w:rPr>
                <w:rFonts w:ascii="Verdana" w:hAnsi="Verdana" w:cs="Arial"/>
                <w:bCs/>
                <w:color w:val="000000"/>
                <w:spacing w:val="1"/>
                <w:sz w:val="18"/>
                <w:szCs w:val="18"/>
              </w:rPr>
              <w:t>AUTORIZACIONES, PERMISOS Y LICENCIAS REQUERIDOS</w:t>
            </w:r>
          </w:p>
        </w:tc>
        <w:tc>
          <w:tcPr>
            <w:tcW w:w="2297" w:type="dxa"/>
            <w:vAlign w:val="center"/>
          </w:tcPr>
          <w:p w14:paraId="7B627DB5" w14:textId="77777777" w:rsidR="00734240" w:rsidRPr="00AF3187" w:rsidRDefault="00734240" w:rsidP="00734240">
            <w:pPr>
              <w:tabs>
                <w:tab w:val="left" w:pos="1418"/>
              </w:tabs>
              <w:jc w:val="center"/>
              <w:rPr>
                <w:rFonts w:ascii="Verdana" w:hAnsi="Verdana" w:cs="Arial"/>
                <w:bCs/>
                <w:color w:val="000000"/>
                <w:spacing w:val="1"/>
                <w:sz w:val="18"/>
                <w:szCs w:val="18"/>
              </w:rPr>
            </w:pPr>
            <w:r w:rsidRPr="00AF3187">
              <w:rPr>
                <w:rFonts w:ascii="Verdana" w:hAnsi="Verdana" w:cs="Arial"/>
                <w:bCs/>
                <w:color w:val="000000"/>
                <w:spacing w:val="1"/>
                <w:sz w:val="18"/>
                <w:szCs w:val="18"/>
              </w:rPr>
              <w:t>OBSERVACIONES Y/O CARACTERÍSTICAS</w:t>
            </w:r>
          </w:p>
        </w:tc>
      </w:tr>
      <w:tr w:rsidR="00734240" w:rsidRPr="00AF3187" w14:paraId="5A060F66" w14:textId="77777777" w:rsidTr="00141BE6">
        <w:tc>
          <w:tcPr>
            <w:tcW w:w="1418" w:type="dxa"/>
          </w:tcPr>
          <w:p w14:paraId="448F0CAF" w14:textId="77777777" w:rsidR="00734240" w:rsidRPr="00AF3187" w:rsidRDefault="00734240" w:rsidP="00734240">
            <w:pPr>
              <w:tabs>
                <w:tab w:val="left" w:pos="1418"/>
              </w:tabs>
              <w:jc w:val="both"/>
              <w:rPr>
                <w:rFonts w:ascii="Verdana" w:hAnsi="Verdana" w:cs="Arial"/>
                <w:bCs/>
                <w:color w:val="000000"/>
                <w:spacing w:val="1"/>
                <w:sz w:val="18"/>
                <w:szCs w:val="18"/>
              </w:rPr>
            </w:pPr>
          </w:p>
        </w:tc>
        <w:tc>
          <w:tcPr>
            <w:tcW w:w="2410" w:type="dxa"/>
          </w:tcPr>
          <w:p w14:paraId="3EE67DBA" w14:textId="77777777" w:rsidR="00734240" w:rsidRPr="00AF3187" w:rsidRDefault="00734240" w:rsidP="00734240">
            <w:pPr>
              <w:tabs>
                <w:tab w:val="left" w:pos="1418"/>
              </w:tabs>
              <w:jc w:val="both"/>
              <w:rPr>
                <w:rFonts w:ascii="Verdana" w:hAnsi="Verdana" w:cs="Arial"/>
                <w:bCs/>
                <w:color w:val="000000"/>
                <w:spacing w:val="1"/>
                <w:sz w:val="18"/>
                <w:szCs w:val="18"/>
              </w:rPr>
            </w:pPr>
          </w:p>
        </w:tc>
        <w:tc>
          <w:tcPr>
            <w:tcW w:w="2802" w:type="dxa"/>
          </w:tcPr>
          <w:p w14:paraId="2B720E7B" w14:textId="77777777" w:rsidR="00734240" w:rsidRPr="00AF3187" w:rsidRDefault="00734240" w:rsidP="00734240">
            <w:pPr>
              <w:tabs>
                <w:tab w:val="left" w:pos="1418"/>
              </w:tabs>
              <w:jc w:val="both"/>
              <w:rPr>
                <w:rFonts w:ascii="Verdana" w:hAnsi="Verdana" w:cs="Arial"/>
                <w:bCs/>
                <w:color w:val="000000"/>
                <w:spacing w:val="1"/>
                <w:sz w:val="18"/>
                <w:szCs w:val="18"/>
              </w:rPr>
            </w:pPr>
          </w:p>
        </w:tc>
        <w:tc>
          <w:tcPr>
            <w:tcW w:w="2297" w:type="dxa"/>
          </w:tcPr>
          <w:p w14:paraId="51A24A37" w14:textId="77777777" w:rsidR="00734240" w:rsidRPr="00AF3187" w:rsidRDefault="00734240" w:rsidP="00734240">
            <w:pPr>
              <w:tabs>
                <w:tab w:val="left" w:pos="1418"/>
              </w:tabs>
              <w:jc w:val="both"/>
              <w:rPr>
                <w:rFonts w:ascii="Verdana" w:hAnsi="Verdana" w:cs="Arial"/>
                <w:bCs/>
                <w:color w:val="000000"/>
                <w:spacing w:val="1"/>
                <w:sz w:val="18"/>
                <w:szCs w:val="18"/>
              </w:rPr>
            </w:pPr>
          </w:p>
        </w:tc>
      </w:tr>
    </w:tbl>
    <w:p w14:paraId="358999B7" w14:textId="77777777" w:rsidR="00734240" w:rsidRPr="00AF3187" w:rsidRDefault="00734240" w:rsidP="00734240">
      <w:pPr>
        <w:jc w:val="both"/>
        <w:rPr>
          <w:rFonts w:ascii="Verdana" w:hAnsi="Verdana" w:cs="Arial"/>
          <w:b/>
          <w:bCs/>
          <w:color w:val="000000"/>
          <w:sz w:val="18"/>
          <w:szCs w:val="18"/>
        </w:rPr>
      </w:pPr>
    </w:p>
    <w:p w14:paraId="7ADADD44" w14:textId="77777777" w:rsidR="00734240" w:rsidRPr="00AF3187" w:rsidRDefault="00734240" w:rsidP="00734240">
      <w:pPr>
        <w:jc w:val="both"/>
        <w:rPr>
          <w:rFonts w:ascii="Verdana" w:hAnsi="Verdana" w:cs="Arial"/>
          <w:color w:val="000000"/>
          <w:sz w:val="18"/>
          <w:szCs w:val="18"/>
        </w:rPr>
      </w:pPr>
      <w:r w:rsidRPr="00AF3187">
        <w:rPr>
          <w:rFonts w:ascii="Verdana" w:hAnsi="Verdana" w:cs="Arial"/>
          <w:bCs/>
          <w:color w:val="000000"/>
          <w:sz w:val="18"/>
          <w:szCs w:val="18"/>
        </w:rPr>
        <w:t xml:space="preserve">Tener en cuenta si se requiere certificación de distribuidor autorizado, exclusividad o de titularidad de derechos patrimoniales; si los elementos requeridos son importados debe exigirse la factura y su registro de importación; al momento de entregar los mismos, debe evaluarse la </w:t>
      </w:r>
      <w:r w:rsidRPr="00AF3187">
        <w:rPr>
          <w:rFonts w:ascii="Verdana" w:hAnsi="Verdana" w:cs="Arial"/>
          <w:color w:val="000000"/>
          <w:sz w:val="18"/>
          <w:szCs w:val="18"/>
        </w:rPr>
        <w:t>garantía para cada uno de los productos o servicio y qué debe cubrir, actualización de los bienes, vida útil, coherencia técnica con otras herramientas adquiridas, calidades del personal que debe prestar los servicios; capacitaciones, mantenimientos preventivos, correctivos, soportes técnicos, entrega de manuales, catálogos, muestras, procedimientos de instalación, informes o productos que debe entregar el contratista, certificados de calidad y representación comercial; condiciones de capacitación, lugar, cursos, número de asistentes, intensidad horaria, perfil laboral de los asistentes, certificaciones, control de asistencia.</w:t>
      </w:r>
    </w:p>
    <w:p w14:paraId="39676719" w14:textId="77777777" w:rsidR="009333B6" w:rsidRPr="00AF3187" w:rsidRDefault="009333B6" w:rsidP="009333B6">
      <w:pPr>
        <w:jc w:val="both"/>
        <w:rPr>
          <w:rFonts w:ascii="Verdana" w:hAnsi="Verdana" w:cs="Arial"/>
          <w:color w:val="000000"/>
          <w:sz w:val="18"/>
          <w:szCs w:val="18"/>
        </w:rPr>
      </w:pPr>
    </w:p>
    <w:p w14:paraId="4EEB0B6A" w14:textId="77777777" w:rsidR="009333B6" w:rsidRPr="00AF3187" w:rsidRDefault="009333B6" w:rsidP="009333B6">
      <w:pPr>
        <w:jc w:val="both"/>
        <w:rPr>
          <w:rFonts w:ascii="Verdana" w:hAnsi="Verdana" w:cs="Arial"/>
          <w:b/>
          <w:color w:val="000000"/>
          <w:sz w:val="18"/>
          <w:szCs w:val="18"/>
        </w:rPr>
      </w:pPr>
      <w:r w:rsidRPr="00AF3187">
        <w:rPr>
          <w:rFonts w:ascii="Verdana" w:hAnsi="Verdana" w:cs="Arial"/>
          <w:b/>
          <w:color w:val="000000"/>
          <w:sz w:val="18"/>
          <w:szCs w:val="18"/>
        </w:rPr>
        <w:t xml:space="preserve">Para contratos de obra: </w:t>
      </w:r>
    </w:p>
    <w:p w14:paraId="2A21B97A" w14:textId="77777777" w:rsidR="009333B6" w:rsidRPr="00AF3187" w:rsidRDefault="009333B6" w:rsidP="009333B6">
      <w:pPr>
        <w:jc w:val="both"/>
        <w:rPr>
          <w:rFonts w:ascii="Verdana" w:hAnsi="Verdana" w:cs="Arial"/>
          <w:b/>
          <w:color w:val="000000"/>
          <w:sz w:val="18"/>
          <w:szCs w:val="18"/>
        </w:rPr>
      </w:pPr>
    </w:p>
    <w:p w14:paraId="6AD53A3C" w14:textId="77777777" w:rsidR="009333B6" w:rsidRPr="00AF3187" w:rsidRDefault="009333B6" w:rsidP="00734240">
      <w:pPr>
        <w:jc w:val="both"/>
        <w:rPr>
          <w:rFonts w:ascii="Verdana" w:hAnsi="Verdana" w:cs="Arial"/>
          <w:color w:val="000000"/>
          <w:sz w:val="18"/>
          <w:szCs w:val="18"/>
        </w:rPr>
      </w:pPr>
      <w:r w:rsidRPr="00AF3187">
        <w:rPr>
          <w:rFonts w:ascii="Verdana" w:hAnsi="Verdana" w:cs="Arial"/>
          <w:color w:val="000000"/>
          <w:sz w:val="18"/>
          <w:szCs w:val="18"/>
        </w:rPr>
        <w:t xml:space="preserve">Documento estudio de títulos del inmueble, adjuntar las correspondientes escrituras públicas de propiedad de los bienes, Certificado de Tradición y Libertad de(l) Inmueble(s); documento de Diseños o Estudios Técnicos aprobados, Licencias de Construcción, Licencias Ambientales, Permisos Especiales, Plan de Ordenamiento Territorial – POT, normas de </w:t>
      </w:r>
      <w:r w:rsidR="008F4A95" w:rsidRPr="00AF3187">
        <w:rPr>
          <w:rFonts w:ascii="Verdana" w:hAnsi="Verdana" w:cs="Arial"/>
          <w:color w:val="000000"/>
          <w:sz w:val="18"/>
          <w:szCs w:val="18"/>
        </w:rPr>
        <w:t>prevención, plan</w:t>
      </w:r>
      <w:r w:rsidRPr="00AF3187">
        <w:rPr>
          <w:rFonts w:ascii="Verdana" w:hAnsi="Verdana" w:cs="Arial"/>
          <w:color w:val="000000"/>
          <w:sz w:val="18"/>
          <w:szCs w:val="18"/>
        </w:rPr>
        <w:t xml:space="preserve"> seguridad industrial, plan de salud ocupacional. En el evento de bienes de otras instituciones: recibos de pago de impuestos del inmueble, Valorización, servicios públicos domiciliarios </w:t>
      </w:r>
      <w:r w:rsidR="008F4A95" w:rsidRPr="00AF3187">
        <w:rPr>
          <w:rFonts w:ascii="Verdana" w:hAnsi="Verdana" w:cs="Arial"/>
          <w:color w:val="000000"/>
          <w:sz w:val="18"/>
          <w:szCs w:val="18"/>
        </w:rPr>
        <w:t>etc.</w:t>
      </w:r>
      <w:r w:rsidRPr="00AF3187">
        <w:rPr>
          <w:rFonts w:ascii="Verdana" w:hAnsi="Verdana" w:cs="Arial"/>
          <w:color w:val="000000"/>
          <w:sz w:val="18"/>
          <w:szCs w:val="18"/>
        </w:rPr>
        <w:t>; establecer la interventoría</w:t>
      </w:r>
      <w:r w:rsidR="0078625F" w:rsidRPr="00AF3187">
        <w:rPr>
          <w:rFonts w:ascii="Verdana" w:hAnsi="Verdana" w:cs="Arial"/>
          <w:color w:val="000000"/>
          <w:sz w:val="18"/>
          <w:szCs w:val="18"/>
        </w:rPr>
        <w:t>, supervisión respectiva</w:t>
      </w:r>
      <w:r w:rsidR="00062508" w:rsidRPr="00AF3187">
        <w:rPr>
          <w:rFonts w:ascii="Verdana" w:hAnsi="Verdana" w:cs="Arial"/>
          <w:color w:val="000000"/>
          <w:sz w:val="18"/>
          <w:szCs w:val="18"/>
        </w:rPr>
        <w:t>m</w:t>
      </w:r>
      <w:r w:rsidR="0078625F" w:rsidRPr="00AF3187">
        <w:rPr>
          <w:rFonts w:ascii="Verdana" w:hAnsi="Verdana" w:cs="Arial"/>
          <w:color w:val="000000"/>
          <w:sz w:val="18"/>
          <w:szCs w:val="18"/>
        </w:rPr>
        <w:t>ente</w:t>
      </w:r>
      <w:r w:rsidRPr="00AF3187">
        <w:rPr>
          <w:rFonts w:ascii="Verdana" w:hAnsi="Verdana" w:cs="Arial"/>
          <w:color w:val="000000"/>
          <w:sz w:val="18"/>
          <w:szCs w:val="18"/>
        </w:rPr>
        <w:t xml:space="preserve"> (externa – Interna) valor correspondiente en caso de externa y procedimiento para seleccionar; si se trata obras para intervenir bienes en comodato debe precisarse la conveniencia de la inversión y propiedad de la</w:t>
      </w:r>
      <w:r w:rsidR="000E4A43" w:rsidRPr="00AF3187">
        <w:rPr>
          <w:rFonts w:ascii="Verdana" w:hAnsi="Verdana" w:cs="Arial"/>
          <w:color w:val="000000"/>
          <w:sz w:val="18"/>
          <w:szCs w:val="18"/>
        </w:rPr>
        <w:t>s obras, constituir una Fiducia para el manejo del anticipo.</w:t>
      </w:r>
    </w:p>
    <w:p w14:paraId="1128037D" w14:textId="77777777" w:rsidR="00CB64FA" w:rsidRPr="00AF3187" w:rsidRDefault="00CB64FA" w:rsidP="00734240">
      <w:pPr>
        <w:jc w:val="both"/>
        <w:rPr>
          <w:rFonts w:ascii="Verdana" w:hAnsi="Verdana" w:cs="Arial"/>
          <w:color w:val="000000"/>
          <w:sz w:val="18"/>
          <w:szCs w:val="18"/>
        </w:rPr>
      </w:pPr>
    </w:p>
    <w:p w14:paraId="471A9745" w14:textId="77777777" w:rsidR="00A94296" w:rsidRPr="00AF3187" w:rsidRDefault="00A94296" w:rsidP="00734240">
      <w:pPr>
        <w:jc w:val="both"/>
        <w:rPr>
          <w:rFonts w:ascii="Verdana" w:hAnsi="Verdana" w:cs="Arial"/>
          <w:color w:val="000000"/>
          <w:sz w:val="18"/>
          <w:szCs w:val="18"/>
        </w:rPr>
      </w:pPr>
      <w:r w:rsidRPr="00AF3187">
        <w:rPr>
          <w:rFonts w:ascii="Verdana" w:hAnsi="Verdana" w:cs="Arial"/>
          <w:b/>
          <w:color w:val="000000"/>
          <w:sz w:val="18"/>
          <w:szCs w:val="18"/>
          <w:u w:val="single"/>
        </w:rPr>
        <w:t>Notas informativas</w:t>
      </w:r>
      <w:r w:rsidRPr="00AF3187">
        <w:rPr>
          <w:rFonts w:ascii="Verdana" w:hAnsi="Verdana" w:cs="Arial"/>
          <w:b/>
          <w:color w:val="000000"/>
          <w:sz w:val="18"/>
          <w:szCs w:val="18"/>
        </w:rPr>
        <w:t xml:space="preserve">: </w:t>
      </w:r>
      <w:r w:rsidR="002E5645" w:rsidRPr="00AF3187">
        <w:rPr>
          <w:rFonts w:ascii="Verdana" w:hAnsi="Verdana" w:cs="Arial"/>
          <w:color w:val="000000"/>
          <w:sz w:val="18"/>
          <w:szCs w:val="18"/>
        </w:rPr>
        <w:t>Para contratos de Obra Pública se deben consultar los siguientes documentos, expedidos por Colombia Compra Eficiente:</w:t>
      </w:r>
    </w:p>
    <w:p w14:paraId="622A0922" w14:textId="77777777" w:rsidR="002E5645" w:rsidRPr="00AF3187" w:rsidRDefault="002E5645" w:rsidP="00734240">
      <w:pPr>
        <w:jc w:val="both"/>
        <w:rPr>
          <w:rFonts w:ascii="Verdana" w:hAnsi="Verdana" w:cs="Arial"/>
          <w:b/>
          <w:color w:val="000000"/>
          <w:sz w:val="18"/>
          <w:szCs w:val="18"/>
        </w:rPr>
      </w:pPr>
    </w:p>
    <w:p w14:paraId="01AD39BE" w14:textId="77777777" w:rsidR="002E5645" w:rsidRPr="00AF3187" w:rsidRDefault="002E5645" w:rsidP="002E5645">
      <w:pPr>
        <w:numPr>
          <w:ilvl w:val="0"/>
          <w:numId w:val="14"/>
        </w:numPr>
        <w:jc w:val="both"/>
        <w:rPr>
          <w:rFonts w:ascii="Verdana" w:hAnsi="Verdana" w:cs="Arial"/>
          <w:color w:val="000000"/>
          <w:sz w:val="18"/>
          <w:szCs w:val="18"/>
        </w:rPr>
      </w:pPr>
      <w:r w:rsidRPr="00AF3187">
        <w:rPr>
          <w:rFonts w:ascii="Verdana" w:hAnsi="Verdana" w:cs="Arial"/>
          <w:color w:val="000000"/>
          <w:sz w:val="18"/>
          <w:szCs w:val="18"/>
        </w:rPr>
        <w:t>Pliego de Condiciones Tipo para contratos de Obra Pública.</w:t>
      </w:r>
    </w:p>
    <w:p w14:paraId="6D8CE013" w14:textId="77777777" w:rsidR="002E5645" w:rsidRPr="00AF3187" w:rsidRDefault="002E5645" w:rsidP="002E5645">
      <w:pPr>
        <w:numPr>
          <w:ilvl w:val="0"/>
          <w:numId w:val="14"/>
        </w:numPr>
        <w:jc w:val="both"/>
        <w:rPr>
          <w:rFonts w:ascii="Verdana" w:hAnsi="Verdana" w:cs="Arial"/>
          <w:color w:val="000000"/>
          <w:sz w:val="18"/>
          <w:szCs w:val="18"/>
        </w:rPr>
      </w:pPr>
      <w:r w:rsidRPr="00AF3187">
        <w:rPr>
          <w:rFonts w:ascii="Verdana" w:hAnsi="Verdana" w:cs="Arial"/>
          <w:color w:val="000000"/>
          <w:sz w:val="18"/>
          <w:szCs w:val="18"/>
        </w:rPr>
        <w:t>Contrato de Obra Pública</w:t>
      </w:r>
    </w:p>
    <w:p w14:paraId="507D1FA1" w14:textId="77777777" w:rsidR="002E5645" w:rsidRPr="00AF3187" w:rsidRDefault="002E5645" w:rsidP="002E5645">
      <w:pPr>
        <w:numPr>
          <w:ilvl w:val="0"/>
          <w:numId w:val="14"/>
        </w:numPr>
        <w:jc w:val="both"/>
        <w:rPr>
          <w:rFonts w:ascii="Verdana" w:hAnsi="Verdana" w:cs="Arial"/>
          <w:color w:val="000000"/>
          <w:sz w:val="18"/>
          <w:szCs w:val="18"/>
        </w:rPr>
      </w:pPr>
      <w:r w:rsidRPr="00AF3187">
        <w:rPr>
          <w:rFonts w:ascii="Verdana" w:hAnsi="Verdana" w:cs="Arial"/>
          <w:color w:val="000000"/>
          <w:sz w:val="18"/>
          <w:szCs w:val="18"/>
        </w:rPr>
        <w:t>Minuta de Contrato de Fiducia Mercantil irrevocable para la administración y pago de los recursos recibidos a título de anticipo, …</w:t>
      </w:r>
    </w:p>
    <w:p w14:paraId="6B335574" w14:textId="77777777" w:rsidR="00A94296" w:rsidRPr="00AF3187" w:rsidRDefault="00A94296" w:rsidP="00734240">
      <w:pPr>
        <w:jc w:val="both"/>
        <w:rPr>
          <w:rFonts w:ascii="Verdana" w:hAnsi="Verdana" w:cs="Arial"/>
          <w:color w:val="000000"/>
          <w:sz w:val="18"/>
          <w:szCs w:val="18"/>
        </w:rPr>
      </w:pPr>
    </w:p>
    <w:p w14:paraId="2B62278C" w14:textId="77777777" w:rsidR="00734240" w:rsidRPr="00AF3187" w:rsidRDefault="00734240" w:rsidP="00734240">
      <w:pPr>
        <w:overflowPunct w:val="0"/>
        <w:autoSpaceDE w:val="0"/>
        <w:autoSpaceDN w:val="0"/>
        <w:adjustRightInd w:val="0"/>
        <w:ind w:right="-81"/>
        <w:jc w:val="both"/>
        <w:textAlignment w:val="baseline"/>
        <w:rPr>
          <w:rFonts w:ascii="Verdana" w:hAnsi="Verdana" w:cs="Arial"/>
          <w:b/>
          <w:color w:val="000000"/>
          <w:sz w:val="18"/>
          <w:szCs w:val="18"/>
          <w:lang w:val="es-ES_tradnl"/>
        </w:rPr>
      </w:pPr>
      <w:r w:rsidRPr="00AF3187">
        <w:rPr>
          <w:rFonts w:ascii="Verdana" w:hAnsi="Verdana" w:cs="Arial"/>
          <w:b/>
          <w:color w:val="000000"/>
          <w:sz w:val="18"/>
          <w:szCs w:val="18"/>
          <w:lang w:val="es-ES_tradnl"/>
        </w:rPr>
        <w:t>2.2 OBLIGACIONES DE LAS PARTES:</w:t>
      </w:r>
    </w:p>
    <w:p w14:paraId="6F93E89E" w14:textId="77777777" w:rsidR="00734240" w:rsidRPr="00AF3187" w:rsidRDefault="00734240" w:rsidP="00734240">
      <w:pPr>
        <w:widowControl w:val="0"/>
        <w:kinsoku w:val="0"/>
        <w:spacing w:before="288"/>
        <w:jc w:val="both"/>
        <w:rPr>
          <w:rFonts w:ascii="Verdana" w:hAnsi="Verdana" w:cs="Arial"/>
          <w:b/>
          <w:color w:val="000000"/>
          <w:sz w:val="18"/>
          <w:szCs w:val="18"/>
        </w:rPr>
      </w:pPr>
      <w:r w:rsidRPr="00AF3187">
        <w:rPr>
          <w:rFonts w:ascii="Verdana" w:hAnsi="Verdana" w:cs="Arial"/>
          <w:b/>
          <w:color w:val="000000"/>
          <w:sz w:val="18"/>
          <w:szCs w:val="18"/>
        </w:rPr>
        <w:t xml:space="preserve">OBLIGACIONES DEL MINISTERIO: </w:t>
      </w:r>
    </w:p>
    <w:p w14:paraId="184FEF89" w14:textId="77777777" w:rsidR="00734240" w:rsidRPr="00AF3187" w:rsidRDefault="00734240" w:rsidP="00734240">
      <w:pPr>
        <w:jc w:val="both"/>
        <w:rPr>
          <w:rFonts w:ascii="Verdana" w:eastAsia="Calibri" w:hAnsi="Verdana" w:cs="Arial"/>
          <w:color w:val="000000"/>
          <w:spacing w:val="-3"/>
          <w:sz w:val="18"/>
          <w:szCs w:val="18"/>
          <w:lang w:eastAsia="en-US"/>
        </w:rPr>
      </w:pPr>
    </w:p>
    <w:p w14:paraId="4DA5113E" w14:textId="77777777" w:rsidR="00734240" w:rsidRPr="00AF3187" w:rsidRDefault="00734240"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lastRenderedPageBreak/>
        <w:t>Verificar que los bienes y/o el servicio prestado por el contratista se ajustan a las especificaciones señaladas en la prop</w:t>
      </w:r>
      <w:r w:rsidR="00710F22" w:rsidRPr="00AF3187">
        <w:rPr>
          <w:rFonts w:ascii="Verdana" w:eastAsia="Calibri" w:hAnsi="Verdana" w:cs="Arial"/>
          <w:color w:val="000000"/>
          <w:spacing w:val="-3"/>
          <w:sz w:val="18"/>
          <w:szCs w:val="18"/>
          <w:lang w:eastAsia="en-US"/>
        </w:rPr>
        <w:t>uesta y el contrato</w:t>
      </w:r>
      <w:r w:rsidRPr="00AF3187">
        <w:rPr>
          <w:rFonts w:ascii="Verdana" w:eastAsia="Calibri" w:hAnsi="Verdana" w:cs="Arial"/>
          <w:color w:val="000000"/>
          <w:spacing w:val="-3"/>
          <w:sz w:val="18"/>
          <w:szCs w:val="18"/>
          <w:lang w:eastAsia="en-US"/>
        </w:rPr>
        <w:t xml:space="preserve">. </w:t>
      </w:r>
    </w:p>
    <w:p w14:paraId="50935363" w14:textId="77777777" w:rsidR="00734240" w:rsidRPr="00AF3187" w:rsidRDefault="00734240"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Pagar el valor del contrato </w:t>
      </w:r>
      <w:r w:rsidRPr="00AF3187">
        <w:rPr>
          <w:rFonts w:ascii="Verdana" w:eastAsia="Calibri" w:hAnsi="Verdana" w:cs="Arial"/>
          <w:b/>
          <w:color w:val="000000"/>
          <w:spacing w:val="-3"/>
          <w:sz w:val="18"/>
          <w:szCs w:val="18"/>
          <w:lang w:eastAsia="en-US"/>
        </w:rPr>
        <w:t xml:space="preserve">(desembolsar el valor de </w:t>
      </w:r>
      <w:r w:rsidR="00710F22" w:rsidRPr="00AF3187">
        <w:rPr>
          <w:rFonts w:ascii="Verdana" w:eastAsia="Calibri" w:hAnsi="Verdana" w:cs="Arial"/>
          <w:b/>
          <w:color w:val="000000"/>
          <w:spacing w:val="-3"/>
          <w:sz w:val="18"/>
          <w:szCs w:val="18"/>
          <w:lang w:eastAsia="en-US"/>
        </w:rPr>
        <w:t>anticipo / pago anticipado</w:t>
      </w:r>
      <w:r w:rsidRPr="00AF3187">
        <w:rPr>
          <w:rFonts w:ascii="Verdana" w:eastAsia="Calibri" w:hAnsi="Verdana" w:cs="Arial"/>
          <w:b/>
          <w:color w:val="000000"/>
          <w:spacing w:val="-3"/>
          <w:sz w:val="18"/>
          <w:szCs w:val="18"/>
          <w:lang w:eastAsia="en-US"/>
        </w:rPr>
        <w:t>)</w:t>
      </w:r>
      <w:r w:rsidRPr="00AF3187">
        <w:rPr>
          <w:rFonts w:ascii="Verdana" w:eastAsia="Calibri" w:hAnsi="Verdana" w:cs="Arial"/>
          <w:color w:val="000000"/>
          <w:spacing w:val="-3"/>
          <w:sz w:val="18"/>
          <w:szCs w:val="18"/>
          <w:lang w:eastAsia="en-US"/>
        </w:rPr>
        <w:t xml:space="preserve"> </w:t>
      </w:r>
      <w:r w:rsidR="00D80AFC" w:rsidRPr="00AF3187">
        <w:rPr>
          <w:rFonts w:ascii="Verdana" w:eastAsia="Calibri" w:hAnsi="Verdana" w:cs="Arial"/>
          <w:color w:val="000000"/>
          <w:spacing w:val="-3"/>
          <w:sz w:val="18"/>
          <w:szCs w:val="18"/>
          <w:lang w:eastAsia="en-US"/>
        </w:rPr>
        <w:t>en los términos estipulados en la Ley y normas reglamentarias.</w:t>
      </w:r>
    </w:p>
    <w:p w14:paraId="3EF2CAF7" w14:textId="77777777" w:rsidR="00734240" w:rsidRPr="00AF3187" w:rsidRDefault="00734240"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Cumplir con las demás obligaciones que se d</w:t>
      </w:r>
      <w:r w:rsidR="00695B01" w:rsidRPr="00AF3187">
        <w:rPr>
          <w:rFonts w:ascii="Verdana" w:eastAsia="Calibri" w:hAnsi="Verdana" w:cs="Arial"/>
          <w:color w:val="000000"/>
          <w:spacing w:val="-3"/>
          <w:sz w:val="18"/>
          <w:szCs w:val="18"/>
          <w:lang w:eastAsia="en-US"/>
        </w:rPr>
        <w:t xml:space="preserve">eriven del </w:t>
      </w:r>
      <w:r w:rsidR="008F4A95" w:rsidRPr="00AF3187">
        <w:rPr>
          <w:rFonts w:ascii="Verdana" w:eastAsia="Calibri" w:hAnsi="Verdana" w:cs="Arial"/>
          <w:color w:val="000000"/>
          <w:spacing w:val="-3"/>
          <w:sz w:val="18"/>
          <w:szCs w:val="18"/>
          <w:lang w:eastAsia="en-US"/>
        </w:rPr>
        <w:t>contrato y</w:t>
      </w:r>
      <w:r w:rsidRPr="00AF3187">
        <w:rPr>
          <w:rFonts w:ascii="Verdana" w:eastAsia="Calibri" w:hAnsi="Verdana" w:cs="Arial"/>
          <w:color w:val="000000"/>
          <w:spacing w:val="-3"/>
          <w:sz w:val="18"/>
          <w:szCs w:val="18"/>
          <w:lang w:eastAsia="en-US"/>
        </w:rPr>
        <w:t xml:space="preserve"> las previstas en </w:t>
      </w:r>
      <w:r w:rsidR="00695B01" w:rsidRPr="00AF3187">
        <w:rPr>
          <w:rFonts w:ascii="Verdana" w:eastAsia="Calibri" w:hAnsi="Verdana" w:cs="Arial"/>
          <w:color w:val="000000"/>
          <w:spacing w:val="-3"/>
          <w:sz w:val="18"/>
          <w:szCs w:val="18"/>
          <w:lang w:eastAsia="en-US"/>
        </w:rPr>
        <w:t>la ley para el tipo de contrato</w:t>
      </w:r>
      <w:r w:rsidRPr="00AF3187">
        <w:rPr>
          <w:rFonts w:ascii="Verdana" w:eastAsia="Calibri" w:hAnsi="Verdana" w:cs="Arial"/>
          <w:color w:val="000000"/>
          <w:spacing w:val="-3"/>
          <w:sz w:val="18"/>
          <w:szCs w:val="18"/>
          <w:lang w:eastAsia="en-US"/>
        </w:rPr>
        <w:t xml:space="preserve"> a celebrar.</w:t>
      </w:r>
    </w:p>
    <w:p w14:paraId="036142F2" w14:textId="77777777" w:rsidR="00734240" w:rsidRPr="00AF3187" w:rsidRDefault="00734240" w:rsidP="00734240">
      <w:pPr>
        <w:jc w:val="both"/>
        <w:rPr>
          <w:rFonts w:ascii="Verdana" w:eastAsia="Calibri" w:hAnsi="Verdana" w:cs="Arial"/>
          <w:b/>
          <w:color w:val="000000"/>
          <w:spacing w:val="-3"/>
          <w:sz w:val="18"/>
          <w:szCs w:val="18"/>
          <w:lang w:eastAsia="en-US"/>
        </w:rPr>
      </w:pPr>
    </w:p>
    <w:p w14:paraId="4551EFE4" w14:textId="77777777" w:rsidR="00734240" w:rsidRPr="00AF3187" w:rsidRDefault="00734240" w:rsidP="00734240">
      <w:pPr>
        <w:jc w:val="both"/>
        <w:rPr>
          <w:rFonts w:ascii="Verdana" w:eastAsia="Calibri" w:hAnsi="Verdana" w:cs="Arial"/>
          <w:b/>
          <w:color w:val="000000"/>
          <w:spacing w:val="-3"/>
          <w:sz w:val="18"/>
          <w:szCs w:val="18"/>
          <w:lang w:eastAsia="en-US"/>
        </w:rPr>
      </w:pPr>
      <w:r w:rsidRPr="00AF3187">
        <w:rPr>
          <w:rFonts w:ascii="Verdana" w:eastAsia="Calibri" w:hAnsi="Verdana" w:cs="Arial"/>
          <w:b/>
          <w:color w:val="000000"/>
          <w:spacing w:val="-3"/>
          <w:sz w:val="18"/>
          <w:szCs w:val="18"/>
          <w:u w:val="single"/>
          <w:lang w:eastAsia="en-US"/>
        </w:rPr>
        <w:t>Nota informativa</w:t>
      </w:r>
      <w:r w:rsidRPr="00AF3187">
        <w:rPr>
          <w:rFonts w:ascii="Verdana" w:eastAsia="Calibri" w:hAnsi="Verdana" w:cs="Arial"/>
          <w:b/>
          <w:color w:val="000000"/>
          <w:spacing w:val="-3"/>
          <w:sz w:val="18"/>
          <w:szCs w:val="18"/>
          <w:lang w:eastAsia="en-US"/>
        </w:rPr>
        <w:t>: Las anteriores son obligaciones de carácter general. Incluir aquellas que se deben cumplir por la natu</w:t>
      </w:r>
      <w:r w:rsidR="009326B4" w:rsidRPr="00AF3187">
        <w:rPr>
          <w:rFonts w:ascii="Verdana" w:eastAsia="Calibri" w:hAnsi="Verdana" w:cs="Arial"/>
          <w:b/>
          <w:color w:val="000000"/>
          <w:spacing w:val="-3"/>
          <w:sz w:val="18"/>
          <w:szCs w:val="18"/>
          <w:lang w:eastAsia="en-US"/>
        </w:rPr>
        <w:t>raleza del contrato</w:t>
      </w:r>
      <w:r w:rsidRPr="00AF3187">
        <w:rPr>
          <w:rFonts w:ascii="Verdana" w:eastAsia="Calibri" w:hAnsi="Verdana" w:cs="Arial"/>
          <w:b/>
          <w:color w:val="000000"/>
          <w:spacing w:val="-3"/>
          <w:sz w:val="18"/>
          <w:szCs w:val="18"/>
          <w:lang w:eastAsia="en-US"/>
        </w:rPr>
        <w:t>.</w:t>
      </w:r>
    </w:p>
    <w:p w14:paraId="736CDD95" w14:textId="77777777" w:rsidR="00FB1FFF" w:rsidRPr="00AF3187" w:rsidRDefault="00FB1FFF" w:rsidP="00FB1FFF">
      <w:pPr>
        <w:autoSpaceDE w:val="0"/>
        <w:autoSpaceDN w:val="0"/>
        <w:adjustRightInd w:val="0"/>
        <w:jc w:val="both"/>
        <w:rPr>
          <w:rFonts w:ascii="Verdana" w:eastAsia="Calibri" w:hAnsi="Verdana" w:cs="Arial"/>
          <w:color w:val="000000"/>
          <w:spacing w:val="-3"/>
          <w:sz w:val="18"/>
          <w:szCs w:val="18"/>
          <w:lang w:eastAsia="en-US"/>
        </w:rPr>
      </w:pPr>
    </w:p>
    <w:p w14:paraId="327DA294" w14:textId="77777777" w:rsidR="00BE4EF9" w:rsidRPr="00AF3187" w:rsidRDefault="00BE4EF9" w:rsidP="00BE4EF9">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 Incluir obligaciones propias del contrato </w:t>
      </w:r>
      <w:r w:rsidR="008F4A95" w:rsidRPr="00AF3187">
        <w:rPr>
          <w:rFonts w:ascii="Verdana" w:eastAsia="Calibri" w:hAnsi="Verdana" w:cs="Arial"/>
          <w:color w:val="000000"/>
          <w:spacing w:val="-3"/>
          <w:sz w:val="18"/>
          <w:szCs w:val="18"/>
          <w:lang w:eastAsia="en-US"/>
        </w:rPr>
        <w:t>de acuerdo con el</w:t>
      </w:r>
      <w:r w:rsidRPr="00AF3187">
        <w:rPr>
          <w:rFonts w:ascii="Verdana" w:eastAsia="Calibri" w:hAnsi="Verdana" w:cs="Arial"/>
          <w:color w:val="000000"/>
          <w:spacing w:val="-3"/>
          <w:sz w:val="18"/>
          <w:szCs w:val="18"/>
          <w:lang w:eastAsia="en-US"/>
        </w:rPr>
        <w:t xml:space="preserve"> objeto. </w:t>
      </w:r>
    </w:p>
    <w:p w14:paraId="18D2CE93" w14:textId="77777777" w:rsidR="00BE4EF9" w:rsidRPr="00AF3187" w:rsidRDefault="00BE4EF9" w:rsidP="00BE4EF9">
      <w:pPr>
        <w:jc w:val="both"/>
        <w:rPr>
          <w:rFonts w:ascii="Verdana" w:eastAsia="Calibri" w:hAnsi="Verdana" w:cs="Arial"/>
          <w:color w:val="000000"/>
          <w:spacing w:val="-3"/>
          <w:sz w:val="18"/>
          <w:szCs w:val="18"/>
          <w:lang w:eastAsia="en-US"/>
        </w:rPr>
      </w:pPr>
    </w:p>
    <w:p w14:paraId="6A4BA9D4"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Presentar al supervisor informes mensuales sobre el cumplimiento de las obligaciones del contrato y estado de la ejecución en que quedan las mismas. </w:t>
      </w:r>
    </w:p>
    <w:p w14:paraId="73BF0E57"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Cumplir con las demás instrucciones, plazos y tareas que le sean impartidas por el supervisor/interventor, que se deriven o que tengan relación con la naturaleza del contrato. </w:t>
      </w:r>
    </w:p>
    <w:p w14:paraId="03962821"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Cumplir con los requisitos de ejecución del contrato. </w:t>
      </w:r>
    </w:p>
    <w:p w14:paraId="328E2BAB"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Obrar con lealtad y buena fe en la ejecución del contrato evitando dilaciones y entrabamientos innecesarios. </w:t>
      </w:r>
    </w:p>
    <w:p w14:paraId="132E0302"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El personal que contrate para la ejecución del objeto contractual debe mantener afiliado y pagarle de manera oportuna los aportes al sistema de seguridad social en salud, pensión y ARL, de acuerdo con el artículo 23 de la Ley 1150 de 2007 y demás normas concordantes. </w:t>
      </w:r>
    </w:p>
    <w:p w14:paraId="67362CEE"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El personal que contrate para la ejecución del objeto contractual deberá practicarse el examen pre-ocupacional de que trata el artículo 18 del Decreto 723 de 2013 y aportar el soporte respectivo para la carpeta del contrato. </w:t>
      </w:r>
    </w:p>
    <w:p w14:paraId="2466920F"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Pagar los impuestos que se causen con ocasión del contrato. </w:t>
      </w:r>
    </w:p>
    <w:p w14:paraId="0DFE1CFF"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Informar oportunamente al supervisor los inconvenientes que se presenten y proponer medidas inmediatas de solución. </w:t>
      </w:r>
    </w:p>
    <w:p w14:paraId="68AB2A6A"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hAnsi="Verdana"/>
          <w:color w:val="000000"/>
          <w:spacing w:val="-3"/>
          <w:sz w:val="18"/>
          <w:szCs w:val="18"/>
        </w:rPr>
        <w:t>Conocer y cumplir a cabalidad el Sistema Integrado de Gestión que incluye los componentes de Calidad y Ambiental.</w:t>
      </w:r>
    </w:p>
    <w:p w14:paraId="0987252A"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hAnsi="Verdana"/>
          <w:color w:val="000000"/>
          <w:spacing w:val="-3"/>
          <w:sz w:val="18"/>
          <w:szCs w:val="18"/>
        </w:rPr>
        <w:t>Abstenerse de divulgar total o parcialmente información que maneje en desarrollo de sus obligaciones contractuales en forma diferente a la autorizada por el Ministerio.</w:t>
      </w:r>
    </w:p>
    <w:p w14:paraId="20A96B04" w14:textId="77777777" w:rsidR="00BE4EF9" w:rsidRPr="00AF3187" w:rsidRDefault="00BE4EF9" w:rsidP="00E54967">
      <w:pPr>
        <w:numPr>
          <w:ilvl w:val="0"/>
          <w:numId w:val="4"/>
        </w:numPr>
        <w:ind w:left="360"/>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Entregar al supervisor los archivos físicos, magnéticos y electrónicos de naturaleza pública u oficial que tenga a su cargo, diligenciando el formato único de inventario documental. Así mismo, entregar los documentos originales que le hayan sido entregados en virtud de las obligaciones, una vez haya desaparecido la necesidad de su uso.</w:t>
      </w:r>
    </w:p>
    <w:p w14:paraId="1E7B391E" w14:textId="77777777" w:rsidR="00BE4EF9" w:rsidRPr="00AF3187" w:rsidRDefault="00BE4EF9" w:rsidP="00E54967">
      <w:pPr>
        <w:numPr>
          <w:ilvl w:val="0"/>
          <w:numId w:val="4"/>
        </w:numPr>
        <w:ind w:left="360"/>
        <w:jc w:val="both"/>
        <w:rPr>
          <w:rFonts w:ascii="Verdana" w:hAnsi="Verdana" w:cs="Arial"/>
          <w:color w:val="000000"/>
          <w:sz w:val="18"/>
          <w:szCs w:val="18"/>
        </w:rPr>
      </w:pPr>
      <w:r w:rsidRPr="00AF3187">
        <w:rPr>
          <w:rFonts w:ascii="Verdana" w:eastAsia="Calibri" w:hAnsi="Verdana" w:cs="Arial"/>
          <w:color w:val="000000"/>
          <w:spacing w:val="-3"/>
          <w:sz w:val="18"/>
          <w:szCs w:val="18"/>
          <w:lang w:eastAsia="en-US"/>
        </w:rPr>
        <w:t>Cumplir con las</w:t>
      </w:r>
      <w:r w:rsidRPr="00AF3187">
        <w:rPr>
          <w:rFonts w:ascii="Verdana" w:hAnsi="Verdana" w:cs="Arial"/>
          <w:color w:val="000000"/>
          <w:sz w:val="18"/>
          <w:szCs w:val="18"/>
        </w:rPr>
        <w:t xml:space="preserve"> demás obligaciones que se deriven del contrato, las previstas en la propuesta, así como las señaladas en la ley para el tipo de contrato a celebrar. </w:t>
      </w:r>
    </w:p>
    <w:p w14:paraId="784B045E" w14:textId="77777777" w:rsidR="00BE4EF9" w:rsidRPr="00AF3187" w:rsidRDefault="00BE4EF9" w:rsidP="00BE4EF9">
      <w:pPr>
        <w:jc w:val="both"/>
        <w:rPr>
          <w:rFonts w:ascii="Verdana" w:hAnsi="Verdana" w:cs="Arial"/>
          <w:b/>
          <w:color w:val="000000"/>
          <w:sz w:val="18"/>
          <w:szCs w:val="18"/>
          <w:u w:val="single"/>
        </w:rPr>
      </w:pPr>
    </w:p>
    <w:p w14:paraId="70F38D7F" w14:textId="77777777" w:rsidR="00BE4EF9" w:rsidRPr="00AF3187" w:rsidRDefault="00BE4EF9" w:rsidP="00BE4EF9">
      <w:pPr>
        <w:jc w:val="both"/>
        <w:rPr>
          <w:rFonts w:ascii="Verdana" w:eastAsia="Calibri" w:hAnsi="Verdana" w:cs="Arial"/>
          <w:color w:val="000000"/>
          <w:spacing w:val="-3"/>
          <w:sz w:val="18"/>
          <w:szCs w:val="18"/>
          <w:lang w:eastAsia="en-US"/>
        </w:rPr>
      </w:pPr>
      <w:r w:rsidRPr="00AF3187">
        <w:rPr>
          <w:rFonts w:ascii="Verdana" w:hAnsi="Verdana" w:cs="Arial"/>
          <w:b/>
          <w:color w:val="000000"/>
          <w:sz w:val="18"/>
          <w:szCs w:val="18"/>
          <w:u w:val="single"/>
        </w:rPr>
        <w:t>Nota informativa:</w:t>
      </w:r>
      <w:r w:rsidRPr="00AF3187">
        <w:rPr>
          <w:rFonts w:ascii="Verdana" w:hAnsi="Verdana" w:cs="Arial"/>
          <w:b/>
          <w:color w:val="000000"/>
          <w:sz w:val="18"/>
          <w:szCs w:val="18"/>
        </w:rPr>
        <w:t xml:space="preserve"> </w:t>
      </w:r>
      <w:r w:rsidRPr="00AF3187">
        <w:rPr>
          <w:rFonts w:ascii="Verdana" w:eastAsia="Calibri" w:hAnsi="Verdana" w:cs="Arial"/>
          <w:color w:val="000000"/>
          <w:spacing w:val="-3"/>
          <w:sz w:val="18"/>
          <w:szCs w:val="18"/>
          <w:lang w:eastAsia="en-US"/>
        </w:rPr>
        <w:t xml:space="preserve">Las anteriores son obligaciones generales para contratos. Incluir antes de las generales aquellas que son propias del contrato de acuerdo al objeto. </w:t>
      </w:r>
    </w:p>
    <w:p w14:paraId="4A882B03" w14:textId="77777777" w:rsidR="00734240" w:rsidRPr="00AF3187" w:rsidRDefault="00734240" w:rsidP="00FB1FFF">
      <w:pPr>
        <w:autoSpaceDE w:val="0"/>
        <w:autoSpaceDN w:val="0"/>
        <w:adjustRightInd w:val="0"/>
        <w:jc w:val="both"/>
        <w:rPr>
          <w:rFonts w:ascii="Verdana" w:eastAsia="Calibri" w:hAnsi="Verdana" w:cs="Arial"/>
          <w:color w:val="000000"/>
          <w:spacing w:val="-3"/>
          <w:sz w:val="18"/>
          <w:szCs w:val="18"/>
          <w:lang w:eastAsia="en-US"/>
        </w:rPr>
      </w:pPr>
    </w:p>
    <w:p w14:paraId="64E6DEE4" w14:textId="77777777" w:rsidR="002D6937" w:rsidRPr="00AF3187" w:rsidRDefault="002D6937" w:rsidP="002D6937">
      <w:pPr>
        <w:autoSpaceDE w:val="0"/>
        <w:autoSpaceDN w:val="0"/>
        <w:adjustRightInd w:val="0"/>
        <w:jc w:val="both"/>
        <w:rPr>
          <w:rFonts w:ascii="Verdana" w:hAnsi="Verdana" w:cs="Arial"/>
          <w:color w:val="000000"/>
          <w:sz w:val="18"/>
          <w:szCs w:val="18"/>
        </w:rPr>
      </w:pPr>
      <w:r w:rsidRPr="00AF3187">
        <w:rPr>
          <w:rFonts w:ascii="Verdana" w:hAnsi="Verdana" w:cs="Arial"/>
          <w:b/>
          <w:color w:val="000000"/>
          <w:sz w:val="18"/>
          <w:szCs w:val="18"/>
        </w:rPr>
        <w:t>ENTREGABLES:</w:t>
      </w:r>
      <w:r w:rsidRPr="00AF3187">
        <w:rPr>
          <w:rFonts w:ascii="Verdana" w:hAnsi="Verdana" w:cs="Arial"/>
          <w:color w:val="000000"/>
          <w:sz w:val="18"/>
          <w:szCs w:val="18"/>
        </w:rPr>
        <w:t xml:space="preserve"> (Incluir</w:t>
      </w:r>
      <w:r w:rsidRPr="00AF3187">
        <w:rPr>
          <w:rFonts w:ascii="Verdana" w:hAnsi="Verdana" w:cs="Arial"/>
          <w:b/>
          <w:color w:val="000000"/>
          <w:sz w:val="18"/>
          <w:szCs w:val="18"/>
        </w:rPr>
        <w:t xml:space="preserve"> </w:t>
      </w:r>
      <w:r w:rsidRPr="00AF3187">
        <w:rPr>
          <w:rFonts w:ascii="Verdana" w:hAnsi="Verdana" w:cs="Arial"/>
          <w:color w:val="000000"/>
          <w:sz w:val="18"/>
          <w:szCs w:val="18"/>
        </w:rPr>
        <w:t>los</w:t>
      </w:r>
      <w:r w:rsidRPr="00AF3187">
        <w:rPr>
          <w:rFonts w:ascii="Verdana" w:hAnsi="Verdana" w:cs="Arial"/>
          <w:b/>
          <w:color w:val="000000"/>
          <w:sz w:val="18"/>
          <w:szCs w:val="18"/>
        </w:rPr>
        <w:t xml:space="preserve"> </w:t>
      </w:r>
      <w:r w:rsidR="00B65110" w:rsidRPr="00AF3187">
        <w:rPr>
          <w:rFonts w:ascii="Verdana" w:hAnsi="Verdana" w:cs="Arial"/>
          <w:color w:val="000000"/>
          <w:sz w:val="18"/>
          <w:szCs w:val="18"/>
        </w:rPr>
        <w:t>productos y/o resultados en</w:t>
      </w:r>
      <w:r w:rsidRPr="00AF3187">
        <w:rPr>
          <w:rFonts w:ascii="Verdana" w:hAnsi="Verdana" w:cs="Arial"/>
          <w:color w:val="000000"/>
          <w:sz w:val="18"/>
          <w:szCs w:val="18"/>
        </w:rPr>
        <w:t xml:space="preserve"> la periodicidad</w:t>
      </w:r>
      <w:r w:rsidR="00B65110" w:rsidRPr="00AF3187">
        <w:rPr>
          <w:rFonts w:ascii="Verdana" w:hAnsi="Verdana" w:cs="Arial"/>
          <w:color w:val="000000"/>
          <w:sz w:val="18"/>
          <w:szCs w:val="18"/>
        </w:rPr>
        <w:t xml:space="preserve"> / etapa / fase correspondiente para la</w:t>
      </w:r>
      <w:r w:rsidRPr="00AF3187">
        <w:rPr>
          <w:rFonts w:ascii="Verdana" w:hAnsi="Verdana" w:cs="Arial"/>
          <w:color w:val="000000"/>
          <w:sz w:val="18"/>
          <w:szCs w:val="18"/>
        </w:rPr>
        <w:t xml:space="preserve"> entrega).</w:t>
      </w:r>
    </w:p>
    <w:p w14:paraId="0801B1A4" w14:textId="77777777" w:rsidR="002D6937" w:rsidRPr="00AF3187" w:rsidRDefault="002D6937" w:rsidP="002D6937">
      <w:pPr>
        <w:autoSpaceDE w:val="0"/>
        <w:autoSpaceDN w:val="0"/>
        <w:adjustRightInd w:val="0"/>
        <w:jc w:val="both"/>
        <w:rPr>
          <w:rFonts w:ascii="Verdana" w:hAnsi="Verdana" w:cs="Arial"/>
          <w:b/>
          <w:color w:val="000000"/>
          <w:sz w:val="18"/>
          <w:szCs w:val="18"/>
        </w:rPr>
      </w:pPr>
    </w:p>
    <w:p w14:paraId="440887C4" w14:textId="77777777" w:rsidR="002D6937" w:rsidRPr="00AF3187" w:rsidRDefault="002D6937" w:rsidP="002D6937">
      <w:pPr>
        <w:rPr>
          <w:rFonts w:ascii="Verdana" w:hAnsi="Verdana" w:cs="Arial"/>
          <w:b/>
          <w:color w:val="000000"/>
          <w:sz w:val="18"/>
          <w:szCs w:val="18"/>
        </w:rPr>
      </w:pPr>
      <w:r w:rsidRPr="00AF3187">
        <w:rPr>
          <w:rFonts w:ascii="Verdana" w:hAnsi="Verdana" w:cs="Arial"/>
          <w:b/>
          <w:color w:val="000000"/>
          <w:sz w:val="18"/>
          <w:szCs w:val="18"/>
        </w:rPr>
        <w:t xml:space="preserve">PLAZO DE EJECUCIÓN DEL CONTRATO (o CONVENIO): </w:t>
      </w:r>
      <w:r w:rsidRPr="00AF3187">
        <w:rPr>
          <w:rFonts w:ascii="Verdana" w:hAnsi="Verdana" w:cs="Arial"/>
          <w:color w:val="000000"/>
          <w:sz w:val="18"/>
          <w:szCs w:val="18"/>
        </w:rPr>
        <w:t>(……)</w:t>
      </w:r>
    </w:p>
    <w:p w14:paraId="164D43F8" w14:textId="77777777" w:rsidR="002D6937" w:rsidRPr="00AF3187" w:rsidRDefault="002D6937" w:rsidP="002D6937">
      <w:pPr>
        <w:rPr>
          <w:rFonts w:ascii="Verdana" w:hAnsi="Verdana" w:cs="Arial"/>
          <w:b/>
          <w:color w:val="000000"/>
          <w:sz w:val="18"/>
          <w:szCs w:val="18"/>
        </w:rPr>
      </w:pPr>
    </w:p>
    <w:p w14:paraId="2D354BCC" w14:textId="77777777" w:rsidR="002D6937" w:rsidRPr="00AF3187" w:rsidRDefault="002D6937" w:rsidP="002D6937">
      <w:pPr>
        <w:jc w:val="both"/>
        <w:rPr>
          <w:rFonts w:ascii="Verdana" w:hAnsi="Verdana" w:cs="Arial"/>
          <w:color w:val="000000"/>
          <w:sz w:val="18"/>
          <w:szCs w:val="18"/>
        </w:rPr>
      </w:pPr>
      <w:r w:rsidRPr="00AF3187">
        <w:rPr>
          <w:rFonts w:ascii="Verdana" w:hAnsi="Verdana" w:cs="Arial"/>
          <w:b/>
          <w:color w:val="000000"/>
          <w:sz w:val="18"/>
          <w:szCs w:val="18"/>
          <w:u w:val="single"/>
        </w:rPr>
        <w:t>Nota informativa</w:t>
      </w:r>
      <w:r w:rsidRPr="00AF3187">
        <w:rPr>
          <w:rFonts w:ascii="Verdana" w:hAnsi="Verdana" w:cs="Arial"/>
          <w:b/>
          <w:color w:val="000000"/>
          <w:sz w:val="18"/>
          <w:szCs w:val="18"/>
        </w:rPr>
        <w:t xml:space="preserve">: </w:t>
      </w:r>
      <w:r w:rsidRPr="00AF3187">
        <w:rPr>
          <w:rFonts w:ascii="Verdana" w:hAnsi="Verdana" w:cs="Arial"/>
          <w:color w:val="000000"/>
          <w:sz w:val="18"/>
          <w:szCs w:val="18"/>
        </w:rPr>
        <w:t>Debe establecerse en días hábiles o calendario, semanas o meses. El plazo debe ser previo el cumplimiento de los requisitos de perfeccionamiento y ejecución, sin que s</w:t>
      </w:r>
      <w:r w:rsidR="002D74F6" w:rsidRPr="00AF3187">
        <w:rPr>
          <w:rFonts w:ascii="Verdana" w:hAnsi="Verdana" w:cs="Arial"/>
          <w:color w:val="000000"/>
          <w:sz w:val="18"/>
          <w:szCs w:val="18"/>
        </w:rPr>
        <w:t>upere el 31 de diciembre de la respectiva vigencia</w:t>
      </w:r>
      <w:r w:rsidRPr="00AF3187">
        <w:rPr>
          <w:rFonts w:ascii="Verdana" w:hAnsi="Verdana" w:cs="Arial"/>
          <w:color w:val="000000"/>
          <w:sz w:val="18"/>
          <w:szCs w:val="18"/>
        </w:rPr>
        <w:t xml:space="preserve"> (salvo que se cuente con aprobación de vigencias futuras), las cuales se deberán soportar con la autorización del Ministerio de Hacienda y Crédito Público.</w:t>
      </w:r>
    </w:p>
    <w:p w14:paraId="70A9AE9E" w14:textId="77777777" w:rsidR="002D6937" w:rsidRPr="00AF3187" w:rsidRDefault="002D6937" w:rsidP="002D6937">
      <w:pPr>
        <w:jc w:val="both"/>
        <w:rPr>
          <w:rFonts w:ascii="Verdana" w:hAnsi="Verdana" w:cs="Arial"/>
          <w:color w:val="000000"/>
          <w:sz w:val="18"/>
          <w:szCs w:val="18"/>
        </w:rPr>
      </w:pPr>
    </w:p>
    <w:p w14:paraId="389CD79D" w14:textId="77777777" w:rsidR="002D6937" w:rsidRPr="00AF3187" w:rsidRDefault="002D6937" w:rsidP="002D6937">
      <w:pPr>
        <w:jc w:val="both"/>
        <w:rPr>
          <w:rFonts w:ascii="Verdana" w:hAnsi="Verdana" w:cs="Arial"/>
          <w:color w:val="000000"/>
          <w:sz w:val="18"/>
          <w:szCs w:val="18"/>
        </w:rPr>
      </w:pPr>
      <w:r w:rsidRPr="00AF3187">
        <w:rPr>
          <w:rFonts w:ascii="Verdana" w:hAnsi="Verdana" w:cs="Arial"/>
          <w:b/>
          <w:color w:val="000000"/>
          <w:sz w:val="18"/>
          <w:szCs w:val="18"/>
        </w:rPr>
        <w:t xml:space="preserve">LUGAR DE EJECUCIÓN: </w:t>
      </w:r>
      <w:r w:rsidRPr="00AF3187">
        <w:rPr>
          <w:rFonts w:ascii="Verdana" w:hAnsi="Verdana" w:cs="Arial"/>
          <w:color w:val="000000"/>
          <w:sz w:val="18"/>
          <w:szCs w:val="18"/>
        </w:rPr>
        <w:t>(……)</w:t>
      </w:r>
    </w:p>
    <w:p w14:paraId="74087162" w14:textId="77777777" w:rsidR="002D6937" w:rsidRPr="00AF3187" w:rsidRDefault="002D6937" w:rsidP="002D6937">
      <w:pPr>
        <w:jc w:val="both"/>
        <w:rPr>
          <w:rFonts w:ascii="Verdana" w:hAnsi="Verdana" w:cs="Arial"/>
          <w:color w:val="000000"/>
          <w:sz w:val="18"/>
          <w:szCs w:val="18"/>
        </w:rPr>
      </w:pPr>
    </w:p>
    <w:tbl>
      <w:tblPr>
        <w:tblW w:w="8789"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789"/>
      </w:tblGrid>
      <w:tr w:rsidR="00C913B2" w:rsidRPr="00AF3187" w14:paraId="31904735" w14:textId="77777777" w:rsidTr="001F4B44">
        <w:trPr>
          <w:cantSplit/>
          <w:trHeight w:val="156"/>
          <w:tblCellSpacing w:w="20" w:type="dxa"/>
        </w:trPr>
        <w:tc>
          <w:tcPr>
            <w:tcW w:w="8709" w:type="dxa"/>
            <w:shd w:val="clear" w:color="auto" w:fill="D9D9D9"/>
            <w:vAlign w:val="center"/>
          </w:tcPr>
          <w:p w14:paraId="02F2A428" w14:textId="77777777" w:rsidR="00C913B2" w:rsidRPr="00AF3187" w:rsidRDefault="00C913B2" w:rsidP="00C913B2">
            <w:pPr>
              <w:jc w:val="both"/>
              <w:rPr>
                <w:rFonts w:ascii="Verdana" w:hAnsi="Verdana" w:cs="Arial"/>
                <w:b/>
                <w:color w:val="000000"/>
                <w:sz w:val="18"/>
                <w:szCs w:val="18"/>
              </w:rPr>
            </w:pPr>
            <w:r w:rsidRPr="00AF3187">
              <w:rPr>
                <w:rFonts w:ascii="Verdana" w:hAnsi="Verdana" w:cs="Arial"/>
                <w:b/>
                <w:color w:val="000000"/>
                <w:sz w:val="18"/>
                <w:szCs w:val="18"/>
                <w:lang w:eastAsia="en-US"/>
              </w:rPr>
              <w:lastRenderedPageBreak/>
              <w:t>3. MODALIDAD DE SELECCIÓN DEL CONTRATISTA Y JUSTIFICACIÓN, INCLUYENDO LOS FUNDAMENTOS JURÍDICOS</w:t>
            </w:r>
          </w:p>
        </w:tc>
      </w:tr>
    </w:tbl>
    <w:p w14:paraId="07088A56" w14:textId="77777777" w:rsidR="00C913B2" w:rsidRPr="00AF3187" w:rsidRDefault="00C913B2" w:rsidP="00C913B2">
      <w:pPr>
        <w:jc w:val="both"/>
        <w:rPr>
          <w:rFonts w:ascii="Verdana" w:hAnsi="Verdana" w:cs="Arial"/>
          <w:b/>
          <w:color w:val="000000"/>
          <w:sz w:val="18"/>
          <w:szCs w:val="18"/>
        </w:rPr>
      </w:pPr>
    </w:p>
    <w:p w14:paraId="6DAFB3B2" w14:textId="77777777" w:rsidR="0043382E" w:rsidRPr="00AF3187" w:rsidRDefault="00C913B2" w:rsidP="00C913B2">
      <w:pPr>
        <w:jc w:val="both"/>
        <w:rPr>
          <w:rFonts w:ascii="Verdana" w:hAnsi="Verdana" w:cs="Arial"/>
          <w:color w:val="000000"/>
          <w:sz w:val="18"/>
          <w:szCs w:val="18"/>
          <w:lang w:eastAsia="es-MX"/>
        </w:rPr>
      </w:pPr>
      <w:r w:rsidRPr="00AF3187">
        <w:rPr>
          <w:rFonts w:ascii="Verdana" w:hAnsi="Verdana" w:cs="Arial"/>
          <w:color w:val="000000"/>
          <w:sz w:val="18"/>
          <w:szCs w:val="18"/>
          <w:lang w:eastAsia="es-MX"/>
        </w:rPr>
        <w:t xml:space="preserve">Se debe justificar la modalidad de selección del contratista de conformidad con lo establecido en el artículo 30, 32 de la Ley 80 de 1993, artículo 2 de la Ley 1150 de 2007, modificado por </w:t>
      </w:r>
      <w:r w:rsidR="008F4A95" w:rsidRPr="00AF3187">
        <w:rPr>
          <w:rFonts w:ascii="Verdana" w:hAnsi="Verdana" w:cs="Arial"/>
          <w:color w:val="000000"/>
          <w:sz w:val="18"/>
          <w:szCs w:val="18"/>
          <w:lang w:eastAsia="es-MX"/>
        </w:rPr>
        <w:t>l</w:t>
      </w:r>
      <w:r w:rsidR="008F4A95">
        <w:rPr>
          <w:rFonts w:ascii="Verdana" w:hAnsi="Verdana" w:cs="Arial"/>
          <w:color w:val="000000"/>
          <w:sz w:val="18"/>
          <w:szCs w:val="18"/>
          <w:lang w:eastAsia="es-MX"/>
        </w:rPr>
        <w:t>os</w:t>
      </w:r>
      <w:r w:rsidR="008F4A95" w:rsidRPr="00AF3187">
        <w:rPr>
          <w:rFonts w:ascii="Verdana" w:hAnsi="Verdana" w:cs="Arial"/>
          <w:color w:val="000000"/>
          <w:sz w:val="18"/>
          <w:szCs w:val="18"/>
          <w:lang w:eastAsia="es-MX"/>
        </w:rPr>
        <w:t xml:space="preserve"> artículo</w:t>
      </w:r>
      <w:r w:rsidR="008F4A95">
        <w:rPr>
          <w:rFonts w:ascii="Verdana" w:hAnsi="Verdana" w:cs="Arial"/>
          <w:color w:val="000000"/>
          <w:sz w:val="18"/>
          <w:szCs w:val="18"/>
          <w:lang w:eastAsia="es-MX"/>
        </w:rPr>
        <w:t>s</w:t>
      </w:r>
      <w:r w:rsidRPr="00AF3187">
        <w:rPr>
          <w:rFonts w:ascii="Verdana" w:hAnsi="Verdana" w:cs="Arial"/>
          <w:color w:val="000000"/>
          <w:sz w:val="18"/>
          <w:szCs w:val="18"/>
          <w:lang w:eastAsia="es-MX"/>
        </w:rPr>
        <w:t xml:space="preserve"> 88, </w:t>
      </w:r>
      <w:r w:rsidR="008F4A95" w:rsidRPr="00AF3187">
        <w:rPr>
          <w:rFonts w:ascii="Verdana" w:hAnsi="Verdana" w:cs="Arial"/>
          <w:color w:val="000000"/>
          <w:sz w:val="18"/>
          <w:szCs w:val="18"/>
          <w:lang w:eastAsia="es-MX"/>
        </w:rPr>
        <w:t>89, 94</w:t>
      </w:r>
      <w:r w:rsidRPr="00AF3187">
        <w:rPr>
          <w:rFonts w:ascii="Verdana" w:hAnsi="Verdana" w:cs="Arial"/>
          <w:color w:val="000000"/>
          <w:sz w:val="18"/>
          <w:szCs w:val="18"/>
          <w:lang w:eastAsia="es-MX"/>
        </w:rPr>
        <w:t xml:space="preserve"> de la Ley 1474 de 2011, artículos 217, 218, 220, 224 del Decreto – Ley 019 de 2012, artículo 118 Ley 1563 de 2012</w:t>
      </w:r>
      <w:r w:rsidR="0043382E" w:rsidRPr="00AF3187">
        <w:rPr>
          <w:rFonts w:ascii="Verdana" w:hAnsi="Verdana" w:cs="Arial"/>
          <w:color w:val="000000"/>
          <w:sz w:val="18"/>
          <w:szCs w:val="18"/>
          <w:lang w:eastAsia="es-MX"/>
        </w:rPr>
        <w:t>.</w:t>
      </w:r>
    </w:p>
    <w:p w14:paraId="088DA52F" w14:textId="77777777" w:rsidR="0043382E" w:rsidRPr="00AF3187" w:rsidRDefault="0043382E" w:rsidP="00C913B2">
      <w:pPr>
        <w:jc w:val="both"/>
        <w:rPr>
          <w:rFonts w:ascii="Verdana" w:hAnsi="Verdana" w:cs="Arial"/>
          <w:color w:val="000000"/>
          <w:sz w:val="18"/>
          <w:szCs w:val="18"/>
          <w:lang w:eastAsia="es-MX"/>
        </w:rPr>
      </w:pPr>
    </w:p>
    <w:p w14:paraId="3D06B6BE" w14:textId="77777777" w:rsidR="0043382E" w:rsidRPr="00AF3187" w:rsidRDefault="00404264" w:rsidP="00C913B2">
      <w:pPr>
        <w:jc w:val="both"/>
        <w:rPr>
          <w:rFonts w:ascii="Verdana" w:hAnsi="Verdana" w:cs="Arial"/>
          <w:color w:val="000000"/>
          <w:sz w:val="18"/>
          <w:szCs w:val="18"/>
          <w:lang w:eastAsia="es-MX"/>
        </w:rPr>
      </w:pPr>
      <w:r w:rsidRPr="00AF3187">
        <w:rPr>
          <w:rFonts w:ascii="Verdana" w:hAnsi="Verdana" w:cs="Arial"/>
          <w:color w:val="000000"/>
          <w:sz w:val="18"/>
          <w:szCs w:val="18"/>
          <w:lang w:eastAsia="es-MX"/>
        </w:rPr>
        <w:t xml:space="preserve">De acuerdo con la </w:t>
      </w:r>
      <w:r w:rsidR="0043382E" w:rsidRPr="00AF3187">
        <w:rPr>
          <w:rFonts w:ascii="Verdana" w:hAnsi="Verdana" w:cs="Arial"/>
          <w:color w:val="000000"/>
          <w:sz w:val="18"/>
          <w:szCs w:val="18"/>
          <w:lang w:eastAsia="es-MX"/>
        </w:rPr>
        <w:t xml:space="preserve">modalidad de selección del contratista </w:t>
      </w:r>
      <w:r w:rsidRPr="00AF3187">
        <w:rPr>
          <w:rFonts w:ascii="Verdana" w:hAnsi="Verdana" w:cs="Arial"/>
          <w:color w:val="000000"/>
          <w:sz w:val="18"/>
          <w:szCs w:val="18"/>
          <w:lang w:eastAsia="es-MX"/>
        </w:rPr>
        <w:t xml:space="preserve">se deben </w:t>
      </w:r>
      <w:r w:rsidR="00BF55C0" w:rsidRPr="00AF3187">
        <w:rPr>
          <w:rFonts w:ascii="Verdana" w:hAnsi="Verdana" w:cs="Arial"/>
          <w:color w:val="000000"/>
          <w:sz w:val="18"/>
          <w:szCs w:val="18"/>
          <w:lang w:eastAsia="es-MX"/>
        </w:rPr>
        <w:t xml:space="preserve">dar aplicación a lo </w:t>
      </w:r>
      <w:r w:rsidR="00337417" w:rsidRPr="00AF3187">
        <w:rPr>
          <w:rFonts w:ascii="Verdana" w:hAnsi="Verdana" w:cs="Arial"/>
          <w:color w:val="000000"/>
          <w:sz w:val="18"/>
          <w:szCs w:val="18"/>
          <w:lang w:eastAsia="es-MX"/>
        </w:rPr>
        <w:t>reglamentado en el Decreto 10</w:t>
      </w:r>
      <w:r w:rsidR="002D74F6" w:rsidRPr="00AF3187">
        <w:rPr>
          <w:rFonts w:ascii="Verdana" w:hAnsi="Verdana" w:cs="Arial"/>
          <w:color w:val="000000"/>
          <w:sz w:val="18"/>
          <w:szCs w:val="18"/>
          <w:lang w:eastAsia="es-MX"/>
        </w:rPr>
        <w:t>82</w:t>
      </w:r>
      <w:r w:rsidR="00337417" w:rsidRPr="00AF3187">
        <w:rPr>
          <w:rFonts w:ascii="Verdana" w:hAnsi="Verdana" w:cs="Arial"/>
          <w:color w:val="000000"/>
          <w:sz w:val="18"/>
          <w:szCs w:val="18"/>
          <w:lang w:eastAsia="es-MX"/>
        </w:rPr>
        <w:t xml:space="preserve"> de 201</w:t>
      </w:r>
      <w:r w:rsidR="002D74F6" w:rsidRPr="00AF3187">
        <w:rPr>
          <w:rFonts w:ascii="Verdana" w:hAnsi="Verdana" w:cs="Arial"/>
          <w:color w:val="000000"/>
          <w:sz w:val="18"/>
          <w:szCs w:val="18"/>
          <w:lang w:eastAsia="es-MX"/>
        </w:rPr>
        <w:t>5</w:t>
      </w:r>
      <w:r w:rsidR="00337417" w:rsidRPr="00AF3187">
        <w:rPr>
          <w:rFonts w:ascii="Verdana" w:hAnsi="Verdana" w:cs="Arial"/>
          <w:color w:val="000000"/>
          <w:sz w:val="18"/>
          <w:szCs w:val="18"/>
          <w:lang w:eastAsia="es-MX"/>
        </w:rPr>
        <w:t>.</w:t>
      </w:r>
    </w:p>
    <w:p w14:paraId="459D797B" w14:textId="77777777" w:rsidR="00337417" w:rsidRPr="00AF3187" w:rsidRDefault="00337417" w:rsidP="00C913B2">
      <w:pPr>
        <w:jc w:val="both"/>
        <w:rPr>
          <w:rFonts w:ascii="Verdana" w:hAnsi="Verdana" w:cs="Arial"/>
          <w:color w:val="000000"/>
          <w:sz w:val="18"/>
          <w:szCs w:val="18"/>
          <w:lang w:eastAsia="es-MX"/>
        </w:rPr>
      </w:pPr>
    </w:p>
    <w:p w14:paraId="454A3116" w14:textId="77777777" w:rsidR="00BF55C0" w:rsidRPr="00AF3187" w:rsidRDefault="00BF55C0" w:rsidP="00BF55C0">
      <w:pPr>
        <w:jc w:val="both"/>
        <w:rPr>
          <w:rFonts w:ascii="Verdana" w:hAnsi="Verdana"/>
          <w:b/>
          <w:color w:val="000000"/>
          <w:sz w:val="18"/>
          <w:szCs w:val="18"/>
          <w:u w:val="single"/>
        </w:rPr>
      </w:pPr>
      <w:r w:rsidRPr="00AF3187">
        <w:rPr>
          <w:rFonts w:ascii="Verdana" w:hAnsi="Verdana"/>
          <w:b/>
          <w:color w:val="000000"/>
          <w:sz w:val="18"/>
          <w:szCs w:val="18"/>
          <w:u w:val="single"/>
        </w:rPr>
        <w:t>I.LICITACION PÚBLICA</w:t>
      </w:r>
    </w:p>
    <w:p w14:paraId="4A49E4D2" w14:textId="77777777" w:rsidR="006961C2" w:rsidRPr="00AF3187" w:rsidRDefault="006961C2" w:rsidP="00BF55C0">
      <w:pPr>
        <w:jc w:val="both"/>
        <w:rPr>
          <w:rFonts w:ascii="Verdana" w:hAnsi="Verdana"/>
          <w:color w:val="000000"/>
          <w:sz w:val="18"/>
          <w:szCs w:val="18"/>
        </w:rPr>
      </w:pPr>
    </w:p>
    <w:p w14:paraId="0FDC1F3D" w14:textId="77777777" w:rsidR="00BF55C0" w:rsidRPr="00AF3187" w:rsidRDefault="00BF55C0" w:rsidP="00E54967">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2.2.1.1.1.4.1</w:t>
      </w:r>
      <w:r w:rsidRPr="00AF3187">
        <w:rPr>
          <w:rFonts w:ascii="Verdana" w:hAnsi="Verdana"/>
          <w:color w:val="000000"/>
          <w:sz w:val="18"/>
          <w:szCs w:val="18"/>
        </w:rPr>
        <w:t xml:space="preserve">, </w:t>
      </w:r>
      <w:r w:rsidR="008B1835" w:rsidRPr="00AF3187">
        <w:rPr>
          <w:rFonts w:ascii="Verdana" w:hAnsi="Verdana"/>
          <w:color w:val="000000"/>
          <w:sz w:val="18"/>
          <w:szCs w:val="18"/>
        </w:rPr>
        <w:t xml:space="preserve">Plan Anual de Adquisiciones y Documento </w:t>
      </w:r>
      <w:r w:rsidR="008B1835" w:rsidRPr="00AF3187">
        <w:rPr>
          <w:rFonts w:ascii="Verdana" w:hAnsi="Verdana"/>
          <w:i/>
          <w:color w:val="000000"/>
          <w:sz w:val="18"/>
          <w:szCs w:val="18"/>
        </w:rPr>
        <w:t xml:space="preserve">“Guía para elaborar el Plan anual de Adquisiciones” Colombia Compra Eficiente. </w:t>
      </w:r>
    </w:p>
    <w:p w14:paraId="0AA71D90" w14:textId="77777777" w:rsidR="00BF55C0" w:rsidRPr="00AF3187" w:rsidRDefault="00BF55C0" w:rsidP="00E54967">
      <w:pPr>
        <w:numPr>
          <w:ilvl w:val="0"/>
          <w:numId w:val="1"/>
        </w:numPr>
        <w:jc w:val="both"/>
        <w:rPr>
          <w:rFonts w:ascii="Verdana" w:hAnsi="Verdana"/>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2.2.1.1.1.5.1</w:t>
      </w:r>
      <w:r w:rsidRPr="00AF3187">
        <w:rPr>
          <w:rFonts w:ascii="Verdana" w:hAnsi="Verdana"/>
          <w:color w:val="000000"/>
          <w:sz w:val="18"/>
          <w:szCs w:val="18"/>
        </w:rPr>
        <w:t>, Inscripción, renovación, actualización y cancelación RUP.</w:t>
      </w:r>
    </w:p>
    <w:p w14:paraId="4825CBD8" w14:textId="77777777" w:rsidR="00BF55C0" w:rsidRPr="00AF3187" w:rsidRDefault="00BF55C0" w:rsidP="00E54967">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2.2.1.1.1.6.1</w:t>
      </w:r>
      <w:r w:rsidRPr="00AF3187">
        <w:rPr>
          <w:rFonts w:ascii="Verdana" w:hAnsi="Verdana"/>
          <w:color w:val="000000"/>
          <w:sz w:val="18"/>
          <w:szCs w:val="18"/>
        </w:rPr>
        <w:t xml:space="preserve">, Estudios </w:t>
      </w:r>
      <w:r w:rsidR="008B1835" w:rsidRPr="00AF3187">
        <w:rPr>
          <w:rFonts w:ascii="Verdana" w:hAnsi="Verdana"/>
          <w:color w:val="000000"/>
          <w:sz w:val="18"/>
          <w:szCs w:val="18"/>
        </w:rPr>
        <w:t xml:space="preserve">de Sector y documento </w:t>
      </w:r>
      <w:r w:rsidR="008B1835" w:rsidRPr="00AF3187">
        <w:rPr>
          <w:rFonts w:ascii="Verdana" w:hAnsi="Verdana"/>
          <w:i/>
          <w:color w:val="000000"/>
          <w:sz w:val="18"/>
          <w:szCs w:val="18"/>
        </w:rPr>
        <w:t>“Guía para la elaboración de Estudios de Sector” Colombia Compra Eficiente.</w:t>
      </w:r>
    </w:p>
    <w:p w14:paraId="6D09EF96" w14:textId="77777777" w:rsidR="00BF55C0" w:rsidRPr="00AF3187" w:rsidRDefault="00BF55C0" w:rsidP="00E54967">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2.2.1.1.1.6.2</w:t>
      </w:r>
      <w:r w:rsidRPr="00AF3187">
        <w:rPr>
          <w:rFonts w:ascii="Verdana" w:hAnsi="Verdana"/>
          <w:color w:val="000000"/>
          <w:sz w:val="18"/>
          <w:szCs w:val="18"/>
        </w:rPr>
        <w:t>, Determinación de los Requisitos Habilitantes</w:t>
      </w:r>
      <w:r w:rsidR="008B1835" w:rsidRPr="00AF3187">
        <w:rPr>
          <w:rFonts w:ascii="Verdana" w:hAnsi="Verdana"/>
          <w:color w:val="000000"/>
          <w:sz w:val="18"/>
          <w:szCs w:val="18"/>
        </w:rPr>
        <w:t xml:space="preserve"> y documento </w:t>
      </w:r>
      <w:r w:rsidR="008B1835" w:rsidRPr="00AF3187">
        <w:rPr>
          <w:rFonts w:ascii="Verdana" w:hAnsi="Verdana"/>
          <w:i/>
          <w:color w:val="000000"/>
          <w:sz w:val="18"/>
          <w:szCs w:val="18"/>
        </w:rPr>
        <w:t>“Manual para determinar y verificar los requisitos habilitantes en los Procesos de Contratación” Colombia Compra Eficiente.</w:t>
      </w:r>
    </w:p>
    <w:p w14:paraId="313950B1" w14:textId="77777777" w:rsidR="00BF55C0" w:rsidRPr="00AF3187" w:rsidRDefault="00BF55C0" w:rsidP="00E54967">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2.2.1.1.1.6.3</w:t>
      </w:r>
      <w:r w:rsidRPr="00AF3187">
        <w:rPr>
          <w:rFonts w:ascii="Verdana" w:hAnsi="Verdana"/>
          <w:color w:val="000000"/>
          <w:sz w:val="18"/>
          <w:szCs w:val="18"/>
        </w:rPr>
        <w:t>, Evaluación d</w:t>
      </w:r>
      <w:r w:rsidR="008B1835" w:rsidRPr="00AF3187">
        <w:rPr>
          <w:rFonts w:ascii="Verdana" w:hAnsi="Verdana"/>
          <w:color w:val="000000"/>
          <w:sz w:val="18"/>
          <w:szCs w:val="18"/>
        </w:rPr>
        <w:t xml:space="preserve">el Riesgo y Documento </w:t>
      </w:r>
      <w:r w:rsidR="008B1835" w:rsidRPr="00AF3187">
        <w:rPr>
          <w:rFonts w:ascii="Verdana" w:hAnsi="Verdana"/>
          <w:i/>
          <w:color w:val="000000"/>
          <w:sz w:val="18"/>
          <w:szCs w:val="18"/>
        </w:rPr>
        <w:t>“Manual para la Identificación y Cobertura del Riesgo en los Procesos de Contratación” Colombia Compra Eficiente.</w:t>
      </w:r>
    </w:p>
    <w:p w14:paraId="7ED9723C" w14:textId="77777777" w:rsidR="00BF55C0" w:rsidRPr="00AF3187" w:rsidRDefault="007A4A0E" w:rsidP="00E54967">
      <w:pPr>
        <w:numPr>
          <w:ilvl w:val="0"/>
          <w:numId w:val="1"/>
        </w:numPr>
        <w:jc w:val="both"/>
        <w:rPr>
          <w:rFonts w:ascii="Verdana" w:hAnsi="Verdana"/>
          <w:i/>
          <w:color w:val="000000"/>
          <w:sz w:val="18"/>
          <w:szCs w:val="18"/>
        </w:rPr>
      </w:pPr>
      <w:r w:rsidRPr="00AF3187">
        <w:rPr>
          <w:rFonts w:ascii="Verdana" w:hAnsi="Verdana"/>
          <w:color w:val="000000"/>
          <w:sz w:val="18"/>
          <w:szCs w:val="18"/>
        </w:rPr>
        <w:t>Artículo 2.2.1.1.1.6.4</w:t>
      </w:r>
      <w:r w:rsidR="00BF55C0" w:rsidRPr="00AF3187">
        <w:rPr>
          <w:rFonts w:ascii="Verdana" w:hAnsi="Verdana"/>
          <w:color w:val="000000"/>
          <w:sz w:val="18"/>
          <w:szCs w:val="18"/>
        </w:rPr>
        <w:t>, Capacidad Residual</w:t>
      </w:r>
      <w:r w:rsidR="008B1835" w:rsidRPr="00AF3187">
        <w:rPr>
          <w:rFonts w:ascii="Verdana" w:hAnsi="Verdana"/>
          <w:color w:val="000000"/>
          <w:sz w:val="18"/>
          <w:szCs w:val="18"/>
        </w:rPr>
        <w:t xml:space="preserve"> y Documento </w:t>
      </w:r>
      <w:r w:rsidR="008B1835" w:rsidRPr="00AF3187">
        <w:rPr>
          <w:rFonts w:ascii="Verdana" w:hAnsi="Verdana"/>
          <w:i/>
          <w:color w:val="000000"/>
          <w:sz w:val="18"/>
          <w:szCs w:val="18"/>
        </w:rPr>
        <w:t>“Guía para Determinar la Capacidad Residual del Proponente en los Procesos de Contratación de Obra Pública” Colombia Compra Eficiente.</w:t>
      </w:r>
    </w:p>
    <w:p w14:paraId="77006320" w14:textId="77777777" w:rsidR="00BF55C0" w:rsidRPr="00AF3187" w:rsidRDefault="00BF55C0" w:rsidP="00E54967">
      <w:pPr>
        <w:numPr>
          <w:ilvl w:val="0"/>
          <w:numId w:val="1"/>
        </w:numPr>
        <w:jc w:val="both"/>
        <w:rPr>
          <w:rFonts w:ascii="Verdana" w:hAnsi="Verdana"/>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2.2.1.1.2.1.1</w:t>
      </w:r>
      <w:r w:rsidRPr="00AF3187">
        <w:rPr>
          <w:rFonts w:ascii="Verdana" w:hAnsi="Verdana"/>
          <w:color w:val="000000"/>
          <w:sz w:val="18"/>
          <w:szCs w:val="18"/>
        </w:rPr>
        <w:t xml:space="preserve"> Estudios y documentos previos.</w:t>
      </w:r>
    </w:p>
    <w:p w14:paraId="64E7C23A"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2.2.1.1.2.2.2</w:t>
      </w:r>
      <w:r w:rsidRPr="00AF3187">
        <w:rPr>
          <w:rFonts w:ascii="Verdana" w:hAnsi="Verdana"/>
          <w:color w:val="000000"/>
          <w:sz w:val="18"/>
          <w:szCs w:val="18"/>
        </w:rPr>
        <w:t>, Ofrecimiento más favorable.</w:t>
      </w:r>
    </w:p>
    <w:p w14:paraId="2A1311CC"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7A4A0E" w:rsidRPr="00AF3187">
        <w:rPr>
          <w:rFonts w:ascii="Verdana" w:hAnsi="Verdana"/>
          <w:color w:val="000000"/>
          <w:sz w:val="18"/>
          <w:szCs w:val="18"/>
        </w:rPr>
        <w:t>2.2.1.1.2.2.3</w:t>
      </w:r>
      <w:r w:rsidRPr="00AF3187">
        <w:rPr>
          <w:rFonts w:ascii="Verdana" w:hAnsi="Verdana"/>
          <w:color w:val="000000"/>
          <w:sz w:val="18"/>
          <w:szCs w:val="18"/>
        </w:rPr>
        <w:t>, Comité Evaluador</w:t>
      </w:r>
    </w:p>
    <w:p w14:paraId="389E9A13" w14:textId="77777777" w:rsidR="00BF55C0" w:rsidRPr="00AF3187" w:rsidRDefault="007A4A0E"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2.2.1.1.2.4.1</w:t>
      </w:r>
      <w:r w:rsidR="00BF55C0" w:rsidRPr="00AF3187">
        <w:rPr>
          <w:rFonts w:ascii="Verdana" w:hAnsi="Verdana"/>
          <w:color w:val="000000"/>
          <w:sz w:val="18"/>
          <w:szCs w:val="18"/>
        </w:rPr>
        <w:t>, Patrimonio Autónomo para el manejo de anticipo.</w:t>
      </w:r>
    </w:p>
    <w:p w14:paraId="37899203"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2.2.1.1.2.4.3</w:t>
      </w:r>
      <w:r w:rsidRPr="00AF3187">
        <w:rPr>
          <w:rFonts w:ascii="Verdana" w:hAnsi="Verdana"/>
          <w:color w:val="000000"/>
          <w:sz w:val="18"/>
          <w:szCs w:val="18"/>
        </w:rPr>
        <w:t>, Obligaciones posteriores a la liquidación.</w:t>
      </w:r>
    </w:p>
    <w:p w14:paraId="33B33F07"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2.2.1.2.1.1.2</w:t>
      </w:r>
      <w:r w:rsidRPr="00AF3187">
        <w:rPr>
          <w:rFonts w:ascii="Verdana" w:hAnsi="Verdana"/>
          <w:color w:val="000000"/>
          <w:sz w:val="18"/>
          <w:szCs w:val="18"/>
        </w:rPr>
        <w:t>, Audiencias en la Licitación.</w:t>
      </w:r>
    </w:p>
    <w:p w14:paraId="7E85C362"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2.2.1.2.1.2.22</w:t>
      </w:r>
      <w:r w:rsidRPr="00AF3187">
        <w:rPr>
          <w:rFonts w:ascii="Verdana" w:hAnsi="Verdana"/>
          <w:color w:val="000000"/>
          <w:sz w:val="18"/>
          <w:szCs w:val="18"/>
        </w:rPr>
        <w:t xml:space="preserve"> Contratación cuyo proceso licitación pública haya sido declarado desierto</w:t>
      </w:r>
      <w:r w:rsidR="00B716A8" w:rsidRPr="00AF3187">
        <w:rPr>
          <w:rFonts w:ascii="Verdana" w:hAnsi="Verdana"/>
          <w:color w:val="000000"/>
          <w:sz w:val="18"/>
          <w:szCs w:val="18"/>
        </w:rPr>
        <w:t>.</w:t>
      </w:r>
    </w:p>
    <w:p w14:paraId="6CA5909E"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2.2.1.2.3.1.1</w:t>
      </w:r>
      <w:r w:rsidRPr="00AF3187">
        <w:rPr>
          <w:rFonts w:ascii="Verdana" w:hAnsi="Verdana"/>
          <w:color w:val="000000"/>
          <w:sz w:val="18"/>
          <w:szCs w:val="18"/>
        </w:rPr>
        <w:t>, Riesgos que deben cumplir las garantías en la contratación.</w:t>
      </w:r>
    </w:p>
    <w:p w14:paraId="26A9EDB8" w14:textId="77777777" w:rsidR="00BF55C0" w:rsidRPr="00AF3187" w:rsidRDefault="00B716A8" w:rsidP="00E54967">
      <w:pPr>
        <w:numPr>
          <w:ilvl w:val="0"/>
          <w:numId w:val="2"/>
        </w:numPr>
        <w:jc w:val="both"/>
        <w:rPr>
          <w:rFonts w:ascii="Verdana" w:hAnsi="Verdana"/>
          <w:color w:val="000000"/>
          <w:sz w:val="18"/>
          <w:szCs w:val="18"/>
        </w:rPr>
      </w:pPr>
      <w:r w:rsidRPr="00AF3187">
        <w:rPr>
          <w:rFonts w:ascii="Verdana" w:hAnsi="Verdana"/>
          <w:color w:val="000000"/>
          <w:sz w:val="18"/>
          <w:szCs w:val="18"/>
        </w:rPr>
        <w:t>Artículo 2.2.1.2.3.1.2</w:t>
      </w:r>
      <w:r w:rsidR="00BF55C0" w:rsidRPr="00AF3187">
        <w:rPr>
          <w:rFonts w:ascii="Verdana" w:hAnsi="Verdana"/>
          <w:color w:val="000000"/>
          <w:sz w:val="18"/>
          <w:szCs w:val="18"/>
        </w:rPr>
        <w:t>, Clases de Garantías.</w:t>
      </w:r>
    </w:p>
    <w:p w14:paraId="60116A1C" w14:textId="77777777" w:rsidR="00BF55C0" w:rsidRPr="00AF3187" w:rsidRDefault="00B716A8" w:rsidP="00E54967">
      <w:pPr>
        <w:numPr>
          <w:ilvl w:val="0"/>
          <w:numId w:val="2"/>
        </w:numPr>
        <w:jc w:val="both"/>
        <w:rPr>
          <w:rFonts w:ascii="Verdana" w:hAnsi="Verdana"/>
          <w:color w:val="000000"/>
          <w:sz w:val="18"/>
          <w:szCs w:val="18"/>
        </w:rPr>
      </w:pPr>
      <w:r w:rsidRPr="00AF3187">
        <w:rPr>
          <w:rFonts w:ascii="Verdana" w:hAnsi="Verdana"/>
          <w:color w:val="000000"/>
          <w:sz w:val="18"/>
          <w:szCs w:val="18"/>
        </w:rPr>
        <w:t>Artículo 2.2.1.2.3.1.3</w:t>
      </w:r>
      <w:r w:rsidR="00BF55C0" w:rsidRPr="00AF3187">
        <w:rPr>
          <w:rFonts w:ascii="Verdana" w:hAnsi="Verdana"/>
          <w:color w:val="000000"/>
          <w:sz w:val="18"/>
          <w:szCs w:val="18"/>
        </w:rPr>
        <w:t>, Indivisibilidad de la Garantía.</w:t>
      </w:r>
    </w:p>
    <w:p w14:paraId="17208BD7"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2.2.1.2.3.1.4</w:t>
      </w:r>
      <w:r w:rsidRPr="00AF3187">
        <w:rPr>
          <w:rFonts w:ascii="Verdana" w:hAnsi="Verdana"/>
          <w:color w:val="000000"/>
          <w:sz w:val="18"/>
          <w:szCs w:val="18"/>
        </w:rPr>
        <w:t>, Garantía del oferente plural.</w:t>
      </w:r>
    </w:p>
    <w:p w14:paraId="56A17E83"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2.2.1.2.3.1.5</w:t>
      </w:r>
      <w:r w:rsidRPr="00AF3187">
        <w:rPr>
          <w:rFonts w:ascii="Verdana" w:hAnsi="Verdana"/>
          <w:color w:val="000000"/>
          <w:sz w:val="18"/>
          <w:szCs w:val="18"/>
        </w:rPr>
        <w:t xml:space="preserve">,Cobertura del riesgo de responsabilidad civil extracontractual, </w:t>
      </w:r>
    </w:p>
    <w:p w14:paraId="0C7F4567"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2.2.1.2.3.1.6</w:t>
      </w:r>
      <w:r w:rsidRPr="00AF3187">
        <w:rPr>
          <w:rFonts w:ascii="Verdana" w:hAnsi="Verdana"/>
          <w:color w:val="000000"/>
          <w:sz w:val="18"/>
          <w:szCs w:val="18"/>
        </w:rPr>
        <w:t>, Garantía de los Riesgos derivados del incumplimiento de la oferta.</w:t>
      </w:r>
    </w:p>
    <w:p w14:paraId="099643C8"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2.2.1.2.3.1.7</w:t>
      </w:r>
      <w:r w:rsidRPr="00AF3187">
        <w:rPr>
          <w:rFonts w:ascii="Verdana" w:hAnsi="Verdana"/>
          <w:color w:val="000000"/>
          <w:sz w:val="18"/>
          <w:szCs w:val="18"/>
        </w:rPr>
        <w:t>, Garantía de cumplimiento</w:t>
      </w:r>
    </w:p>
    <w:p w14:paraId="64B30E72"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2.2.1.2.3.1.8</w:t>
      </w:r>
      <w:r w:rsidRPr="00AF3187">
        <w:rPr>
          <w:rFonts w:ascii="Verdana" w:hAnsi="Verdana"/>
          <w:color w:val="000000"/>
          <w:sz w:val="18"/>
          <w:szCs w:val="18"/>
        </w:rPr>
        <w:t xml:space="preserve">, Cubrimiento de la Responsabilidad Civil Extracontractual, </w:t>
      </w:r>
    </w:p>
    <w:p w14:paraId="443E0D7F"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2.2.1.2.3.1.9</w:t>
      </w:r>
      <w:r w:rsidRPr="00AF3187">
        <w:rPr>
          <w:rFonts w:ascii="Verdana" w:hAnsi="Verdana"/>
          <w:color w:val="000000"/>
          <w:sz w:val="18"/>
          <w:szCs w:val="18"/>
        </w:rPr>
        <w:t xml:space="preserve"> a</w:t>
      </w:r>
      <w:r w:rsidR="00B716A8" w:rsidRPr="00AF3187">
        <w:rPr>
          <w:rFonts w:ascii="Verdana" w:hAnsi="Verdana"/>
          <w:color w:val="000000"/>
          <w:sz w:val="18"/>
          <w:szCs w:val="18"/>
        </w:rPr>
        <w:t xml:space="preserve"> </w:t>
      </w:r>
      <w:r w:rsidRPr="00AF3187">
        <w:rPr>
          <w:rFonts w:ascii="Verdana" w:hAnsi="Verdana"/>
          <w:color w:val="000000"/>
          <w:sz w:val="18"/>
          <w:szCs w:val="18"/>
        </w:rPr>
        <w:t xml:space="preserve"> </w:t>
      </w:r>
      <w:r w:rsidR="00B716A8" w:rsidRPr="00AF3187">
        <w:rPr>
          <w:rFonts w:ascii="Verdana" w:hAnsi="Verdana"/>
          <w:color w:val="000000"/>
          <w:sz w:val="18"/>
          <w:szCs w:val="18"/>
        </w:rPr>
        <w:t>2.2.1.2.3.1.19</w:t>
      </w:r>
    </w:p>
    <w:p w14:paraId="1B989210" w14:textId="77777777" w:rsidR="00BF55C0" w:rsidRPr="00AF3187" w:rsidRDefault="00BF55C0" w:rsidP="00E54967">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2.2.1.2.4.1.1</w:t>
      </w:r>
      <w:r w:rsidRPr="00AF3187">
        <w:rPr>
          <w:rFonts w:ascii="Verdana" w:hAnsi="Verdana"/>
          <w:color w:val="000000"/>
          <w:sz w:val="18"/>
          <w:szCs w:val="18"/>
        </w:rPr>
        <w:t>, Cronograma proceso Acuerdos Comerciales</w:t>
      </w:r>
      <w:r w:rsidR="00E8720C" w:rsidRPr="00AF3187">
        <w:rPr>
          <w:rFonts w:ascii="Verdana" w:hAnsi="Verdana"/>
          <w:color w:val="000000"/>
          <w:sz w:val="18"/>
          <w:szCs w:val="18"/>
        </w:rPr>
        <w:t xml:space="preserve"> y documento </w:t>
      </w:r>
      <w:r w:rsidR="00E8720C" w:rsidRPr="00AF3187">
        <w:rPr>
          <w:rFonts w:ascii="Verdana" w:hAnsi="Verdana"/>
          <w:i/>
          <w:color w:val="000000"/>
          <w:sz w:val="18"/>
          <w:szCs w:val="18"/>
        </w:rPr>
        <w:t>“Manual para el Manejo de los Acuerdos Comerciales en Procesos de Contratación” Colombia Compra Eficiente.</w:t>
      </w:r>
    </w:p>
    <w:p w14:paraId="472829E2" w14:textId="77777777" w:rsidR="00BF55C0" w:rsidRPr="00AF3187" w:rsidRDefault="00BF55C0" w:rsidP="00E54967">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2.2.1.2.4.1.2</w:t>
      </w:r>
      <w:r w:rsidRPr="00AF3187">
        <w:rPr>
          <w:rFonts w:ascii="Verdana" w:hAnsi="Verdana"/>
          <w:color w:val="000000"/>
          <w:sz w:val="18"/>
          <w:szCs w:val="18"/>
        </w:rPr>
        <w:t>, Concurrencia de varios Acuerdos Comerciales</w:t>
      </w:r>
      <w:r w:rsidR="007279A2" w:rsidRPr="00AF3187">
        <w:rPr>
          <w:rFonts w:ascii="Verdana" w:hAnsi="Verdana"/>
          <w:color w:val="000000"/>
          <w:sz w:val="18"/>
          <w:szCs w:val="18"/>
        </w:rPr>
        <w:t xml:space="preserve"> y documento </w:t>
      </w:r>
      <w:r w:rsidR="007279A2" w:rsidRPr="00AF3187">
        <w:rPr>
          <w:rFonts w:ascii="Verdana" w:hAnsi="Verdana"/>
          <w:i/>
          <w:color w:val="000000"/>
          <w:sz w:val="18"/>
          <w:szCs w:val="18"/>
        </w:rPr>
        <w:t>“Manual para el Manejo de los Acuerdos Comerciales en Procesos de Contratación” Colombia Compra Eficiente.</w:t>
      </w:r>
    </w:p>
    <w:p w14:paraId="6ADB942C"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2.2.1.2.4.1.3</w:t>
      </w:r>
      <w:r w:rsidRPr="00AF3187">
        <w:rPr>
          <w:rFonts w:ascii="Verdana" w:hAnsi="Verdana"/>
          <w:color w:val="000000"/>
          <w:sz w:val="18"/>
          <w:szCs w:val="18"/>
        </w:rPr>
        <w:t>, Existencia de Trato Nacional.</w:t>
      </w:r>
    </w:p>
    <w:p w14:paraId="04D04A5C"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2.2.1.2.4.2.1</w:t>
      </w:r>
      <w:r w:rsidRPr="00AF3187">
        <w:rPr>
          <w:rFonts w:ascii="Verdana" w:hAnsi="Verdana"/>
          <w:color w:val="000000"/>
          <w:sz w:val="18"/>
          <w:szCs w:val="18"/>
        </w:rPr>
        <w:t>, Incentivos en la contratación pública</w:t>
      </w:r>
    </w:p>
    <w:p w14:paraId="45C14DF7"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2.2.1.2.4.2.2</w:t>
      </w:r>
      <w:r w:rsidRPr="00AF3187">
        <w:rPr>
          <w:rFonts w:ascii="Verdana" w:hAnsi="Verdana"/>
          <w:color w:val="000000"/>
          <w:sz w:val="18"/>
          <w:szCs w:val="18"/>
        </w:rPr>
        <w:t>, Convocatorias limitadas a Mipyme</w:t>
      </w:r>
      <w:r w:rsidR="003811D4" w:rsidRPr="00AF3187">
        <w:rPr>
          <w:rFonts w:ascii="Verdana" w:hAnsi="Verdana"/>
          <w:color w:val="000000"/>
          <w:sz w:val="18"/>
          <w:szCs w:val="18"/>
        </w:rPr>
        <w:t>s</w:t>
      </w:r>
    </w:p>
    <w:p w14:paraId="23D8CC75"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lastRenderedPageBreak/>
        <w:t xml:space="preserve">Artículo </w:t>
      </w:r>
      <w:r w:rsidR="00B716A8" w:rsidRPr="00AF3187">
        <w:rPr>
          <w:rFonts w:ascii="Verdana" w:hAnsi="Verdana"/>
          <w:color w:val="000000"/>
          <w:sz w:val="18"/>
          <w:szCs w:val="18"/>
        </w:rPr>
        <w:t>2.2.1.2.4.2.3</w:t>
      </w:r>
      <w:r w:rsidRPr="00AF3187">
        <w:rPr>
          <w:rFonts w:ascii="Verdana" w:hAnsi="Verdana"/>
          <w:color w:val="000000"/>
          <w:sz w:val="18"/>
          <w:szCs w:val="18"/>
        </w:rPr>
        <w:t>, Limitaciones territoriales.</w:t>
      </w:r>
    </w:p>
    <w:p w14:paraId="4F28622B"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2.2.1.2.4.2.4</w:t>
      </w:r>
      <w:r w:rsidRPr="00AF3187">
        <w:rPr>
          <w:rFonts w:ascii="Verdana" w:hAnsi="Verdana"/>
          <w:color w:val="000000"/>
          <w:sz w:val="18"/>
          <w:szCs w:val="18"/>
        </w:rPr>
        <w:t>, Acreditación de requisitos para participar en convocatorias limitadas</w:t>
      </w:r>
    </w:p>
    <w:p w14:paraId="5B4AF844"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B716A8" w:rsidRPr="00AF3187">
        <w:rPr>
          <w:rFonts w:ascii="Verdana" w:hAnsi="Verdana"/>
          <w:color w:val="000000"/>
          <w:sz w:val="18"/>
          <w:szCs w:val="18"/>
        </w:rPr>
        <w:t>2.2.1.2.4.2.5</w:t>
      </w:r>
      <w:r w:rsidRPr="00AF3187">
        <w:rPr>
          <w:rFonts w:ascii="Verdana" w:hAnsi="Verdana"/>
          <w:color w:val="000000"/>
          <w:sz w:val="18"/>
          <w:szCs w:val="18"/>
        </w:rPr>
        <w:t>, Desagregación Tecnológica</w:t>
      </w:r>
    </w:p>
    <w:p w14:paraId="66233114" w14:textId="77777777" w:rsidR="00BF55C0" w:rsidRPr="00AF3187" w:rsidRDefault="00BF55C0" w:rsidP="00BF55C0">
      <w:pPr>
        <w:ind w:left="720"/>
        <w:jc w:val="both"/>
        <w:rPr>
          <w:rFonts w:ascii="Verdana" w:hAnsi="Verdana"/>
          <w:color w:val="000000"/>
          <w:sz w:val="18"/>
          <w:szCs w:val="18"/>
        </w:rPr>
      </w:pPr>
    </w:p>
    <w:p w14:paraId="6F1EA713" w14:textId="77777777" w:rsidR="00BF55C0" w:rsidRPr="00AF3187" w:rsidRDefault="00BF55C0" w:rsidP="00BF55C0">
      <w:pPr>
        <w:jc w:val="both"/>
        <w:rPr>
          <w:rFonts w:ascii="Verdana" w:hAnsi="Verdana"/>
          <w:b/>
          <w:color w:val="000000"/>
          <w:sz w:val="18"/>
          <w:szCs w:val="18"/>
        </w:rPr>
      </w:pPr>
      <w:r w:rsidRPr="00AF3187">
        <w:rPr>
          <w:rFonts w:ascii="Verdana" w:hAnsi="Verdana"/>
          <w:b/>
          <w:color w:val="000000"/>
          <w:sz w:val="18"/>
          <w:szCs w:val="18"/>
          <w:u w:val="single"/>
        </w:rPr>
        <w:t>II.SELECCIÓN ABREVIADA POR MENOR CUANTIA</w:t>
      </w:r>
      <w:r w:rsidRPr="00AF3187">
        <w:rPr>
          <w:rFonts w:ascii="Verdana" w:hAnsi="Verdana"/>
          <w:b/>
          <w:color w:val="000000"/>
          <w:sz w:val="18"/>
          <w:szCs w:val="18"/>
        </w:rPr>
        <w:t xml:space="preserve">: </w:t>
      </w:r>
    </w:p>
    <w:p w14:paraId="05FC89CE" w14:textId="77777777" w:rsidR="003811D4" w:rsidRPr="00AF3187" w:rsidRDefault="003811D4" w:rsidP="00BF55C0">
      <w:pPr>
        <w:jc w:val="both"/>
        <w:rPr>
          <w:rFonts w:ascii="Verdana" w:hAnsi="Verdana"/>
          <w:color w:val="000000"/>
          <w:sz w:val="18"/>
          <w:szCs w:val="18"/>
        </w:rPr>
      </w:pPr>
    </w:p>
    <w:p w14:paraId="443F47BA" w14:textId="77777777" w:rsidR="006961C2" w:rsidRPr="00AF3187" w:rsidRDefault="006961C2" w:rsidP="006961C2">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2.2.1.1.1.4.1, Plan Anual de Adquisiciones y Documento </w:t>
      </w:r>
      <w:r w:rsidRPr="00AF3187">
        <w:rPr>
          <w:rFonts w:ascii="Verdana" w:hAnsi="Verdana"/>
          <w:i/>
          <w:color w:val="000000"/>
          <w:sz w:val="18"/>
          <w:szCs w:val="18"/>
        </w:rPr>
        <w:t xml:space="preserve">“Guía para elaborar el Plan anual de Adquisiciones” Colombia Compra Eficiente. </w:t>
      </w:r>
    </w:p>
    <w:p w14:paraId="4AAF84A2" w14:textId="77777777" w:rsidR="006961C2" w:rsidRPr="00AF3187" w:rsidRDefault="006961C2" w:rsidP="006961C2">
      <w:pPr>
        <w:numPr>
          <w:ilvl w:val="0"/>
          <w:numId w:val="1"/>
        </w:numPr>
        <w:jc w:val="both"/>
        <w:rPr>
          <w:rFonts w:ascii="Verdana" w:hAnsi="Verdana"/>
          <w:color w:val="000000"/>
          <w:sz w:val="18"/>
          <w:szCs w:val="18"/>
        </w:rPr>
      </w:pPr>
      <w:r w:rsidRPr="00AF3187">
        <w:rPr>
          <w:rFonts w:ascii="Verdana" w:hAnsi="Verdana"/>
          <w:color w:val="000000"/>
          <w:sz w:val="18"/>
          <w:szCs w:val="18"/>
        </w:rPr>
        <w:t>Artículo 2.2.1.1.1.5.1, Inscripción, renovación, actualización y cancelación RUP.</w:t>
      </w:r>
    </w:p>
    <w:p w14:paraId="4A80216E" w14:textId="77777777" w:rsidR="006961C2" w:rsidRPr="00AF3187" w:rsidRDefault="006961C2" w:rsidP="006961C2">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2.2.1.1.1.6.1, Estudios de Sector y documento </w:t>
      </w:r>
      <w:r w:rsidRPr="00AF3187">
        <w:rPr>
          <w:rFonts w:ascii="Verdana" w:hAnsi="Verdana"/>
          <w:i/>
          <w:color w:val="000000"/>
          <w:sz w:val="18"/>
          <w:szCs w:val="18"/>
        </w:rPr>
        <w:t>“Guía para la elaboración de Estudios de Sector” Colombia Compra Eficiente.</w:t>
      </w:r>
    </w:p>
    <w:p w14:paraId="308F45FD" w14:textId="77777777" w:rsidR="006961C2" w:rsidRPr="00AF3187" w:rsidRDefault="006961C2" w:rsidP="006961C2">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2.2.1.1.1.6.2, Determinación de los Requisitos Habilitantes y documento </w:t>
      </w:r>
      <w:r w:rsidRPr="00AF3187">
        <w:rPr>
          <w:rFonts w:ascii="Verdana" w:hAnsi="Verdana"/>
          <w:i/>
          <w:color w:val="000000"/>
          <w:sz w:val="18"/>
          <w:szCs w:val="18"/>
        </w:rPr>
        <w:t>“Manual para determinar y verificar los requisitos habilitantes en los Procesos de Contratación” Colombia Compra Eficiente.</w:t>
      </w:r>
    </w:p>
    <w:p w14:paraId="037CCA43" w14:textId="77777777" w:rsidR="006961C2" w:rsidRPr="00AF3187" w:rsidRDefault="006961C2" w:rsidP="006961C2">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2.2.1.1.1.6.3, Evaluación del Riesgo y Documento </w:t>
      </w:r>
      <w:r w:rsidRPr="00AF3187">
        <w:rPr>
          <w:rFonts w:ascii="Verdana" w:hAnsi="Verdana"/>
          <w:i/>
          <w:color w:val="000000"/>
          <w:sz w:val="18"/>
          <w:szCs w:val="18"/>
        </w:rPr>
        <w:t>“Manual para la Identificación y Cobertura del Riesgo en los Procesos de Contratación” Colombia Compra Eficiente.</w:t>
      </w:r>
    </w:p>
    <w:p w14:paraId="65682D87" w14:textId="77777777" w:rsidR="006961C2" w:rsidRPr="00AF3187" w:rsidRDefault="006961C2" w:rsidP="006961C2">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2.2.1.1.1.6.4, Capacidad Residual y Documento </w:t>
      </w:r>
      <w:r w:rsidRPr="00AF3187">
        <w:rPr>
          <w:rFonts w:ascii="Verdana" w:hAnsi="Verdana"/>
          <w:i/>
          <w:color w:val="000000"/>
          <w:sz w:val="18"/>
          <w:szCs w:val="18"/>
        </w:rPr>
        <w:t>“Guía para Determinar la Capacidad Residual del Proponente en los Procesos de Contratación de Obra Pública” Colombia Compra Eficiente.</w:t>
      </w:r>
    </w:p>
    <w:p w14:paraId="68A76EEE" w14:textId="77777777" w:rsidR="006961C2" w:rsidRPr="00AF3187" w:rsidRDefault="006961C2" w:rsidP="006961C2">
      <w:pPr>
        <w:numPr>
          <w:ilvl w:val="0"/>
          <w:numId w:val="1"/>
        </w:numPr>
        <w:jc w:val="both"/>
        <w:rPr>
          <w:rFonts w:ascii="Verdana" w:hAnsi="Verdana"/>
          <w:color w:val="000000"/>
          <w:sz w:val="18"/>
          <w:szCs w:val="18"/>
        </w:rPr>
      </w:pPr>
      <w:r w:rsidRPr="00AF3187">
        <w:rPr>
          <w:rFonts w:ascii="Verdana" w:hAnsi="Verdana"/>
          <w:color w:val="000000"/>
          <w:sz w:val="18"/>
          <w:szCs w:val="18"/>
        </w:rPr>
        <w:t>Artículo 2.2.1.1.2.1.1 Estudios y documentos previos.</w:t>
      </w:r>
    </w:p>
    <w:p w14:paraId="7A5786F6" w14:textId="77777777" w:rsidR="006961C2" w:rsidRPr="00AF3187" w:rsidRDefault="006961C2" w:rsidP="006961C2">
      <w:pPr>
        <w:numPr>
          <w:ilvl w:val="0"/>
          <w:numId w:val="2"/>
        </w:numPr>
        <w:jc w:val="both"/>
        <w:rPr>
          <w:rFonts w:ascii="Verdana" w:hAnsi="Verdana"/>
          <w:color w:val="000000"/>
          <w:sz w:val="18"/>
          <w:szCs w:val="18"/>
        </w:rPr>
      </w:pPr>
      <w:r w:rsidRPr="00AF3187">
        <w:rPr>
          <w:rFonts w:ascii="Verdana" w:hAnsi="Verdana"/>
          <w:color w:val="000000"/>
          <w:sz w:val="18"/>
          <w:szCs w:val="18"/>
        </w:rPr>
        <w:t>Artículo 2.2.1.1.2.2.2, Ofrecimiento más favorable.</w:t>
      </w:r>
    </w:p>
    <w:p w14:paraId="0AE177CB" w14:textId="77777777" w:rsidR="006961C2" w:rsidRPr="00AF3187" w:rsidRDefault="006961C2" w:rsidP="006961C2">
      <w:pPr>
        <w:numPr>
          <w:ilvl w:val="0"/>
          <w:numId w:val="2"/>
        </w:numPr>
        <w:jc w:val="both"/>
        <w:rPr>
          <w:rFonts w:ascii="Verdana" w:hAnsi="Verdana"/>
          <w:color w:val="000000"/>
          <w:sz w:val="18"/>
          <w:szCs w:val="18"/>
        </w:rPr>
      </w:pPr>
      <w:r w:rsidRPr="00AF3187">
        <w:rPr>
          <w:rFonts w:ascii="Verdana" w:hAnsi="Verdana"/>
          <w:color w:val="000000"/>
          <w:sz w:val="18"/>
          <w:szCs w:val="18"/>
        </w:rPr>
        <w:t>Artículo 2.2.1.1.2.2.3, Comité Evaluador</w:t>
      </w:r>
    </w:p>
    <w:p w14:paraId="06BD53EF" w14:textId="77777777" w:rsidR="006961C2" w:rsidRPr="00AF3187" w:rsidRDefault="006961C2" w:rsidP="006961C2">
      <w:pPr>
        <w:numPr>
          <w:ilvl w:val="0"/>
          <w:numId w:val="2"/>
        </w:numPr>
        <w:jc w:val="both"/>
        <w:rPr>
          <w:rFonts w:ascii="Verdana" w:hAnsi="Verdana"/>
          <w:color w:val="000000"/>
          <w:sz w:val="18"/>
          <w:szCs w:val="18"/>
        </w:rPr>
      </w:pPr>
      <w:r w:rsidRPr="00AF3187">
        <w:rPr>
          <w:rFonts w:ascii="Verdana" w:hAnsi="Verdana"/>
          <w:color w:val="000000"/>
          <w:sz w:val="18"/>
          <w:szCs w:val="18"/>
        </w:rPr>
        <w:t>Artículo 2.2.1.1.2.4.1, Patrimonio Autónomo para el manejo de anticipo.</w:t>
      </w:r>
    </w:p>
    <w:p w14:paraId="2849993E" w14:textId="77777777" w:rsidR="006961C2" w:rsidRPr="00AF3187" w:rsidRDefault="006961C2" w:rsidP="006961C2">
      <w:pPr>
        <w:numPr>
          <w:ilvl w:val="0"/>
          <w:numId w:val="2"/>
        </w:numPr>
        <w:jc w:val="both"/>
        <w:rPr>
          <w:rFonts w:ascii="Verdana" w:hAnsi="Verdana"/>
          <w:color w:val="000000"/>
          <w:sz w:val="18"/>
          <w:szCs w:val="18"/>
        </w:rPr>
      </w:pPr>
      <w:r w:rsidRPr="00AF3187">
        <w:rPr>
          <w:rFonts w:ascii="Verdana" w:hAnsi="Verdana"/>
          <w:color w:val="000000"/>
          <w:sz w:val="18"/>
          <w:szCs w:val="18"/>
        </w:rPr>
        <w:t>Artículo 2.2.1.1.2.4.3, Obligaciones posteriores a la liquidación.</w:t>
      </w:r>
    </w:p>
    <w:p w14:paraId="2A88B9D0"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414A44" w:rsidRPr="00AF3187">
        <w:rPr>
          <w:rFonts w:ascii="Verdana" w:hAnsi="Verdana"/>
          <w:color w:val="000000"/>
          <w:sz w:val="18"/>
          <w:szCs w:val="18"/>
        </w:rPr>
        <w:t>2.2.1.2.1.2.20</w:t>
      </w:r>
      <w:r w:rsidRPr="00AF3187">
        <w:rPr>
          <w:rFonts w:ascii="Verdana" w:hAnsi="Verdana"/>
          <w:color w:val="000000"/>
          <w:sz w:val="18"/>
          <w:szCs w:val="18"/>
        </w:rPr>
        <w:t xml:space="preserve">, Procedimiento para la selección abreviada de menor cuantía. </w:t>
      </w:r>
    </w:p>
    <w:p w14:paraId="5A4D35AE"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2.2.1.2.1.2.22 Contratación cuyo proceso licitación pública haya sido declarado desierto.</w:t>
      </w:r>
    </w:p>
    <w:p w14:paraId="5F113B3C"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2.2.1.2.3.1.1, Riesgos que deben cumplir las garantías en la contratación.</w:t>
      </w:r>
    </w:p>
    <w:p w14:paraId="331A63A2"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2.2.1.2.3.1.2, Clases de Garantías.</w:t>
      </w:r>
    </w:p>
    <w:p w14:paraId="166D1AD7"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2.2.1.2.3.1.3, Indivisibilidad de la Garantía.</w:t>
      </w:r>
    </w:p>
    <w:p w14:paraId="72AB6D8A"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2.2.1.2.3.1.4, Garantía del oferente plural.</w:t>
      </w:r>
    </w:p>
    <w:p w14:paraId="35963341"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2.2.1.2.3.1.5,Cobertura del riesgo de responsabilidad civil extracontractual, </w:t>
      </w:r>
    </w:p>
    <w:p w14:paraId="5E3922A6"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2.2.1.2.3.1.6, Garantía de los Riesgos derivados del incumplimiento de la oferta.</w:t>
      </w:r>
    </w:p>
    <w:p w14:paraId="50F31292"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2.2.1.2.3.1.7, Garantía de cumplimiento</w:t>
      </w:r>
    </w:p>
    <w:p w14:paraId="181C43D5"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2.2.1.2.3.1.8, Cubrimiento de la Responsabilidad Civil Extracontractual, </w:t>
      </w:r>
    </w:p>
    <w:p w14:paraId="0F62FF39"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2.2.1.2.3.1.9 a  2.2.1.2.3.1.19</w:t>
      </w:r>
    </w:p>
    <w:p w14:paraId="63E5F410" w14:textId="77777777" w:rsidR="00414A44" w:rsidRPr="00AF3187" w:rsidRDefault="00414A44" w:rsidP="00414A44">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2.2.1.2.4.1.1, Cronograma proceso Acuerdos Comerciales y documento </w:t>
      </w:r>
      <w:r w:rsidRPr="00AF3187">
        <w:rPr>
          <w:rFonts w:ascii="Verdana" w:hAnsi="Verdana"/>
          <w:i/>
          <w:color w:val="000000"/>
          <w:sz w:val="18"/>
          <w:szCs w:val="18"/>
        </w:rPr>
        <w:t>“Manual para el Manejo de los Acuerdos Comerciales en Procesos de Contratación” Colombia Compra Eficiente.</w:t>
      </w:r>
    </w:p>
    <w:p w14:paraId="07D0F929" w14:textId="77777777" w:rsidR="00414A44" w:rsidRPr="00AF3187" w:rsidRDefault="00414A44" w:rsidP="00414A44">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2.2.1.2.4.1.2, Concurrencia de varios Acuerdos Comerciales y documento </w:t>
      </w:r>
      <w:r w:rsidRPr="00AF3187">
        <w:rPr>
          <w:rFonts w:ascii="Verdana" w:hAnsi="Verdana"/>
          <w:i/>
          <w:color w:val="000000"/>
          <w:sz w:val="18"/>
          <w:szCs w:val="18"/>
        </w:rPr>
        <w:t>“Manual para el Manejo de los Acuerdos Comerciales en Procesos de Contratación” Colombia Compra Eficiente.</w:t>
      </w:r>
    </w:p>
    <w:p w14:paraId="76F34A38"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2.2.1.2.4.1.3, Existencia de Trato Nacional.</w:t>
      </w:r>
    </w:p>
    <w:p w14:paraId="6E734C9D"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2.2.1.2.4.2.1, Incentivos en la contratación pública</w:t>
      </w:r>
    </w:p>
    <w:p w14:paraId="584F100E"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2.2.1.2.4.2.2, Convocatorias limitadas a Mipymes</w:t>
      </w:r>
    </w:p>
    <w:p w14:paraId="6C27CE03"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2.2.1.2.4.2.3, Limitaciones territoriales.</w:t>
      </w:r>
    </w:p>
    <w:p w14:paraId="4E173CA1"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2.2.1.2.4.2.4, Acreditación de requisitos para participar en convocatorias limitadas</w:t>
      </w:r>
    </w:p>
    <w:p w14:paraId="6C7DC9EC"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2.2.1.2.4.2.5, Desagregación Tecnológica</w:t>
      </w:r>
    </w:p>
    <w:p w14:paraId="30B84FFB" w14:textId="77777777" w:rsidR="00414A44" w:rsidRPr="00AF3187" w:rsidRDefault="00414A44" w:rsidP="00414A44">
      <w:pPr>
        <w:ind w:left="720"/>
        <w:jc w:val="both"/>
        <w:rPr>
          <w:rFonts w:ascii="Verdana" w:hAnsi="Verdana"/>
          <w:color w:val="000000"/>
          <w:sz w:val="18"/>
          <w:szCs w:val="18"/>
        </w:rPr>
      </w:pPr>
    </w:p>
    <w:p w14:paraId="29E123BB" w14:textId="77777777" w:rsidR="00BF55C0" w:rsidRPr="00AF3187" w:rsidRDefault="00BF55C0" w:rsidP="00BF55C0">
      <w:pPr>
        <w:jc w:val="both"/>
        <w:rPr>
          <w:rFonts w:ascii="Verdana" w:hAnsi="Verdana"/>
          <w:b/>
          <w:color w:val="000000"/>
          <w:sz w:val="18"/>
          <w:szCs w:val="18"/>
          <w:u w:val="single"/>
        </w:rPr>
      </w:pPr>
      <w:r w:rsidRPr="00AF3187">
        <w:rPr>
          <w:rFonts w:ascii="Verdana" w:hAnsi="Verdana"/>
          <w:b/>
          <w:color w:val="000000"/>
          <w:sz w:val="18"/>
          <w:szCs w:val="18"/>
          <w:u w:val="single"/>
        </w:rPr>
        <w:t>III.SELECCIÓN ABREVIADA SUBASTA INVERSA:</w:t>
      </w:r>
    </w:p>
    <w:p w14:paraId="3D2484B7" w14:textId="77777777" w:rsidR="00414A44" w:rsidRPr="00AF3187" w:rsidRDefault="00414A44" w:rsidP="00BF55C0">
      <w:pPr>
        <w:jc w:val="both"/>
        <w:rPr>
          <w:rFonts w:ascii="Verdana" w:hAnsi="Verdana"/>
          <w:color w:val="000000"/>
          <w:sz w:val="18"/>
          <w:szCs w:val="18"/>
        </w:rPr>
      </w:pPr>
    </w:p>
    <w:p w14:paraId="3D043AC5" w14:textId="77777777" w:rsidR="00414A44" w:rsidRPr="00AF3187" w:rsidRDefault="00414A44" w:rsidP="00414A44">
      <w:pPr>
        <w:numPr>
          <w:ilvl w:val="0"/>
          <w:numId w:val="1"/>
        </w:numPr>
        <w:jc w:val="both"/>
        <w:rPr>
          <w:rFonts w:ascii="Verdana" w:hAnsi="Verdana"/>
          <w:i/>
          <w:color w:val="000000"/>
          <w:sz w:val="18"/>
          <w:szCs w:val="18"/>
        </w:rPr>
      </w:pPr>
      <w:r w:rsidRPr="00AF3187">
        <w:rPr>
          <w:rFonts w:ascii="Verdana" w:hAnsi="Verdana"/>
          <w:color w:val="000000"/>
          <w:sz w:val="18"/>
          <w:szCs w:val="18"/>
        </w:rPr>
        <w:lastRenderedPageBreak/>
        <w:t xml:space="preserve">Artículo 2.2.1.1.1.4.1, Plan Anual de Adquisiciones y Documento </w:t>
      </w:r>
      <w:r w:rsidRPr="00AF3187">
        <w:rPr>
          <w:rFonts w:ascii="Verdana" w:hAnsi="Verdana"/>
          <w:i/>
          <w:color w:val="000000"/>
          <w:sz w:val="18"/>
          <w:szCs w:val="18"/>
        </w:rPr>
        <w:t xml:space="preserve">“Guía para elaborar el Plan anual de Adquisiciones” Colombia Compra Eficiente. </w:t>
      </w:r>
    </w:p>
    <w:p w14:paraId="664F6CAF" w14:textId="77777777" w:rsidR="00414A44" w:rsidRPr="00AF3187" w:rsidRDefault="00414A44" w:rsidP="00414A44">
      <w:pPr>
        <w:numPr>
          <w:ilvl w:val="0"/>
          <w:numId w:val="1"/>
        </w:numPr>
        <w:jc w:val="both"/>
        <w:rPr>
          <w:rFonts w:ascii="Verdana" w:hAnsi="Verdana"/>
          <w:color w:val="000000"/>
          <w:sz w:val="18"/>
          <w:szCs w:val="18"/>
        </w:rPr>
      </w:pPr>
      <w:r w:rsidRPr="00AF3187">
        <w:rPr>
          <w:rFonts w:ascii="Verdana" w:hAnsi="Verdana"/>
          <w:color w:val="000000"/>
          <w:sz w:val="18"/>
          <w:szCs w:val="18"/>
        </w:rPr>
        <w:t>Artículo 2.2.1.1.1.5.1, Inscripción, renovación, actualización y cancelación RUP.</w:t>
      </w:r>
    </w:p>
    <w:p w14:paraId="10095C9B" w14:textId="77777777" w:rsidR="00414A44" w:rsidRPr="00AF3187" w:rsidRDefault="00414A44" w:rsidP="00414A44">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2.2.1.1.1.6.1, Estudios de Sector y documento </w:t>
      </w:r>
      <w:r w:rsidRPr="00AF3187">
        <w:rPr>
          <w:rFonts w:ascii="Verdana" w:hAnsi="Verdana"/>
          <w:i/>
          <w:color w:val="000000"/>
          <w:sz w:val="18"/>
          <w:szCs w:val="18"/>
        </w:rPr>
        <w:t>“Guía para la elaboración de Estudios de Sector” Colombia Compra Eficiente.</w:t>
      </w:r>
    </w:p>
    <w:p w14:paraId="5232506B" w14:textId="77777777" w:rsidR="00414A44" w:rsidRPr="00AF3187" w:rsidRDefault="00414A44" w:rsidP="00414A44">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2.2.1.1.1.6.2, Determinación de los Requisitos Habilitantes y documento </w:t>
      </w:r>
      <w:r w:rsidRPr="00AF3187">
        <w:rPr>
          <w:rFonts w:ascii="Verdana" w:hAnsi="Verdana"/>
          <w:i/>
          <w:color w:val="000000"/>
          <w:sz w:val="18"/>
          <w:szCs w:val="18"/>
        </w:rPr>
        <w:t>“Manual para determinar y verificar los requisitos habilitantes en los Procesos de Contratación” Colombia Compra Eficiente.</w:t>
      </w:r>
    </w:p>
    <w:p w14:paraId="6F43F5DB" w14:textId="77777777" w:rsidR="00414A44" w:rsidRPr="00AF3187" w:rsidRDefault="00414A44" w:rsidP="00414A44">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2.2.1.1.1.6.3, Evaluación del Riesgo y Documento </w:t>
      </w:r>
      <w:r w:rsidRPr="00AF3187">
        <w:rPr>
          <w:rFonts w:ascii="Verdana" w:hAnsi="Verdana"/>
          <w:i/>
          <w:color w:val="000000"/>
          <w:sz w:val="18"/>
          <w:szCs w:val="18"/>
        </w:rPr>
        <w:t>“Manual para la Identificación y Cobertura del Riesgo en los Procesos de Contratación” Colombia Compra Eficiente.</w:t>
      </w:r>
    </w:p>
    <w:p w14:paraId="1D3BBC5C" w14:textId="77777777" w:rsidR="00414A44" w:rsidRPr="00AF3187" w:rsidRDefault="00414A44" w:rsidP="00414A44">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2.2.1.1.1.6.4, Capacidad Residual y Documento </w:t>
      </w:r>
      <w:r w:rsidRPr="00AF3187">
        <w:rPr>
          <w:rFonts w:ascii="Verdana" w:hAnsi="Verdana"/>
          <w:i/>
          <w:color w:val="000000"/>
          <w:sz w:val="18"/>
          <w:szCs w:val="18"/>
        </w:rPr>
        <w:t>“Guía para Determinar la Capacidad Residual del Proponente en los Procesos de Contratación de Obra Pública” Colombia Compra Eficiente.</w:t>
      </w:r>
    </w:p>
    <w:p w14:paraId="17B5DB2F" w14:textId="77777777" w:rsidR="00414A44" w:rsidRPr="00AF3187" w:rsidRDefault="00414A44" w:rsidP="00414A44">
      <w:pPr>
        <w:numPr>
          <w:ilvl w:val="0"/>
          <w:numId w:val="1"/>
        </w:numPr>
        <w:jc w:val="both"/>
        <w:rPr>
          <w:rFonts w:ascii="Verdana" w:hAnsi="Verdana"/>
          <w:color w:val="000000"/>
          <w:sz w:val="18"/>
          <w:szCs w:val="18"/>
        </w:rPr>
      </w:pPr>
      <w:r w:rsidRPr="00AF3187">
        <w:rPr>
          <w:rFonts w:ascii="Verdana" w:hAnsi="Verdana"/>
          <w:color w:val="000000"/>
          <w:sz w:val="18"/>
          <w:szCs w:val="18"/>
        </w:rPr>
        <w:t>Artículo 2.2.1.1.2.1.1 Estudios y documentos previos.</w:t>
      </w:r>
    </w:p>
    <w:p w14:paraId="36A651AC"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2.2.1.1.2.2.2, Ofrecimiento más favorable.</w:t>
      </w:r>
    </w:p>
    <w:p w14:paraId="259804C9"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2.2.1.1.2.2.3, Comité Evaluador</w:t>
      </w:r>
    </w:p>
    <w:p w14:paraId="53FC4991"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2.2.1.1.2.4.1, Patrimonio Autónomo para el manejo de anticipo.</w:t>
      </w:r>
    </w:p>
    <w:p w14:paraId="109F2282"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2.2.1.1.2.4.3, Obligaciones posteriores a la liquidación.</w:t>
      </w:r>
    </w:p>
    <w:p w14:paraId="43FB9F1B"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414A44" w:rsidRPr="00AF3187">
        <w:rPr>
          <w:rFonts w:ascii="Verdana" w:hAnsi="Verdana"/>
          <w:color w:val="000000"/>
          <w:sz w:val="18"/>
          <w:szCs w:val="18"/>
        </w:rPr>
        <w:t>2.2.1.2.1.2.1</w:t>
      </w:r>
      <w:r w:rsidRPr="00AF3187">
        <w:rPr>
          <w:rFonts w:ascii="Verdana" w:hAnsi="Verdana"/>
          <w:color w:val="000000"/>
          <w:sz w:val="18"/>
          <w:szCs w:val="18"/>
        </w:rPr>
        <w:t xml:space="preserve">, Pliegos de Condiciones, </w:t>
      </w:r>
    </w:p>
    <w:p w14:paraId="2713AC65"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414A44" w:rsidRPr="00AF3187">
        <w:rPr>
          <w:rFonts w:ascii="Verdana" w:hAnsi="Verdana"/>
          <w:color w:val="000000"/>
          <w:sz w:val="18"/>
          <w:szCs w:val="18"/>
        </w:rPr>
        <w:t>2.2.1.2.1.2.2</w:t>
      </w:r>
      <w:r w:rsidRPr="00AF3187">
        <w:rPr>
          <w:rFonts w:ascii="Verdana" w:hAnsi="Verdana"/>
          <w:color w:val="000000"/>
          <w:sz w:val="18"/>
          <w:szCs w:val="18"/>
        </w:rPr>
        <w:t xml:space="preserve">, Procedimiento Subasta Inversa, </w:t>
      </w:r>
    </w:p>
    <w:p w14:paraId="38C97383"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414A44" w:rsidRPr="00AF3187">
        <w:rPr>
          <w:rFonts w:ascii="Verdana" w:hAnsi="Verdana"/>
          <w:color w:val="000000"/>
          <w:sz w:val="18"/>
          <w:szCs w:val="18"/>
        </w:rPr>
        <w:t>2.2.1.2.1.2.3</w:t>
      </w:r>
      <w:r w:rsidRPr="00AF3187">
        <w:rPr>
          <w:rFonts w:ascii="Verdana" w:hAnsi="Verdana"/>
          <w:color w:val="000000"/>
          <w:sz w:val="18"/>
          <w:szCs w:val="18"/>
        </w:rPr>
        <w:t xml:space="preserve">, Información de los participantes en la subasta inversa, </w:t>
      </w:r>
    </w:p>
    <w:p w14:paraId="236133BF"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414A44" w:rsidRPr="00AF3187">
        <w:rPr>
          <w:rFonts w:ascii="Verdana" w:hAnsi="Verdana"/>
          <w:color w:val="000000"/>
          <w:sz w:val="18"/>
          <w:szCs w:val="18"/>
        </w:rPr>
        <w:t>2.2.1.2.1.2.4</w:t>
      </w:r>
      <w:r w:rsidRPr="00AF3187">
        <w:rPr>
          <w:rFonts w:ascii="Verdana" w:hAnsi="Verdana"/>
          <w:color w:val="000000"/>
          <w:sz w:val="18"/>
          <w:szCs w:val="18"/>
        </w:rPr>
        <w:t xml:space="preserve">, Terminación de la subasta y adjudicación, </w:t>
      </w:r>
    </w:p>
    <w:p w14:paraId="630AE0FB"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Artículo</w:t>
      </w:r>
      <w:r w:rsidR="00414A44" w:rsidRPr="00AF3187">
        <w:rPr>
          <w:rFonts w:ascii="Verdana" w:hAnsi="Verdana"/>
          <w:color w:val="000000"/>
          <w:sz w:val="18"/>
          <w:szCs w:val="18"/>
        </w:rPr>
        <w:t xml:space="preserve"> 2.2.1.2.1.2.5</w:t>
      </w:r>
      <w:r w:rsidRPr="00AF3187">
        <w:rPr>
          <w:rFonts w:ascii="Verdana" w:hAnsi="Verdana"/>
          <w:color w:val="000000"/>
          <w:sz w:val="18"/>
          <w:szCs w:val="18"/>
        </w:rPr>
        <w:t xml:space="preserve">, Subasta Inversa Electrónica o Presencial, </w:t>
      </w:r>
    </w:p>
    <w:p w14:paraId="3365D8AC"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414A44" w:rsidRPr="00AF3187">
        <w:rPr>
          <w:rFonts w:ascii="Verdana" w:hAnsi="Verdana"/>
          <w:color w:val="000000"/>
          <w:sz w:val="18"/>
          <w:szCs w:val="18"/>
        </w:rPr>
        <w:t>2.2.1.2.1.2.6</w:t>
      </w:r>
      <w:r w:rsidRPr="00AF3187">
        <w:rPr>
          <w:rFonts w:ascii="Verdana" w:hAnsi="Verdana"/>
          <w:color w:val="000000"/>
          <w:sz w:val="18"/>
          <w:szCs w:val="18"/>
        </w:rPr>
        <w:t xml:space="preserve">, Fallas técnicas durante la subasta inversa electrónica, </w:t>
      </w:r>
    </w:p>
    <w:p w14:paraId="65361001"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2.2.1.2.1.2.20, Procedimiento para la selección abreviada de menor cuantía. </w:t>
      </w:r>
    </w:p>
    <w:p w14:paraId="6610E82D"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2.2.1.2.1.2.22 Contratación cuyo proceso licitación pública haya sido declarado desierto.</w:t>
      </w:r>
    </w:p>
    <w:p w14:paraId="31A8032E"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2.2.1.2.3.1.1, Riesgos que deben cumplir las garantías en la contratación.</w:t>
      </w:r>
    </w:p>
    <w:p w14:paraId="158EC6B8"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2.2.1.2.3.1.2, Clases de Garantías.</w:t>
      </w:r>
    </w:p>
    <w:p w14:paraId="216A2D81"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2.2.1.2.3.1.3, Indivisibilidad de la Garantía.</w:t>
      </w:r>
    </w:p>
    <w:p w14:paraId="01606B3C"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2.2.1.2.3.1.4, Garantía del oferente plural.</w:t>
      </w:r>
    </w:p>
    <w:p w14:paraId="6AFE8734"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2.2.1.2.3.1.5,Cobertura del riesgo de responsabilidad civil extracontractual, </w:t>
      </w:r>
    </w:p>
    <w:p w14:paraId="4195CEC0"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2.2.1.2.3.1.6, Garantía de los Riesgos derivados del incumplimiento de la oferta.</w:t>
      </w:r>
    </w:p>
    <w:p w14:paraId="2B2980AE"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2.2.1.2.3.1.7, Garantía de cumplimiento</w:t>
      </w:r>
    </w:p>
    <w:p w14:paraId="723A6062"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2.2.1.2.3.1.8, Cubrimiento de la Responsabilidad Civil Extracontractual, </w:t>
      </w:r>
    </w:p>
    <w:p w14:paraId="44909340"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2.2.1.2.3.1.9 a  2.2.1.2.3.1.19</w:t>
      </w:r>
    </w:p>
    <w:p w14:paraId="796DDDA1" w14:textId="77777777" w:rsidR="00414A44" w:rsidRPr="00AF3187" w:rsidRDefault="00414A44" w:rsidP="00414A44">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2.2.1.2.4.1.1, Cronograma proceso Acuerdos Comerciales y documento </w:t>
      </w:r>
      <w:r w:rsidRPr="00AF3187">
        <w:rPr>
          <w:rFonts w:ascii="Verdana" w:hAnsi="Verdana"/>
          <w:i/>
          <w:color w:val="000000"/>
          <w:sz w:val="18"/>
          <w:szCs w:val="18"/>
        </w:rPr>
        <w:t>“Manual para el Manejo de los Acuerdos Comerciales en Procesos de Contratación” Colombia Compra Eficiente.</w:t>
      </w:r>
    </w:p>
    <w:p w14:paraId="06DC7276" w14:textId="77777777" w:rsidR="00414A44" w:rsidRPr="00AF3187" w:rsidRDefault="00414A44" w:rsidP="00414A44">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2.2.1.2.4.1.2, Concurrencia de varios Acuerdos Comerciales y documento </w:t>
      </w:r>
      <w:r w:rsidRPr="00AF3187">
        <w:rPr>
          <w:rFonts w:ascii="Verdana" w:hAnsi="Verdana"/>
          <w:i/>
          <w:color w:val="000000"/>
          <w:sz w:val="18"/>
          <w:szCs w:val="18"/>
        </w:rPr>
        <w:t>“Manual para el Manejo de los Acuerdos Comerciales en Procesos de Contratación” Colombia Compra Eficiente.</w:t>
      </w:r>
    </w:p>
    <w:p w14:paraId="521FCDD7"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2.2.1.2.4.1.3, Existencia de Trato Nacional.</w:t>
      </w:r>
    </w:p>
    <w:p w14:paraId="29289B0E"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2.2.1.2.4.2.1, Incentivos en la contratación pública</w:t>
      </w:r>
    </w:p>
    <w:p w14:paraId="15D13BC9"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2.2.1.2.4.2.2, Convocatorias limitadas a Mipymes</w:t>
      </w:r>
    </w:p>
    <w:p w14:paraId="16EF3D61"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2.2.1.2.4.2.3, Limitaciones territoriales.</w:t>
      </w:r>
    </w:p>
    <w:p w14:paraId="73125DEB"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2.2.1.2.4.2.4, Acreditación de requisitos para participar en convocatorias limitadas</w:t>
      </w:r>
    </w:p>
    <w:p w14:paraId="22A9FC9B" w14:textId="77777777" w:rsidR="00414A44" w:rsidRPr="00AF3187" w:rsidRDefault="00414A44" w:rsidP="00414A44">
      <w:pPr>
        <w:numPr>
          <w:ilvl w:val="0"/>
          <w:numId w:val="2"/>
        </w:numPr>
        <w:jc w:val="both"/>
        <w:rPr>
          <w:rFonts w:ascii="Verdana" w:hAnsi="Verdana"/>
          <w:color w:val="000000"/>
          <w:sz w:val="18"/>
          <w:szCs w:val="18"/>
        </w:rPr>
      </w:pPr>
      <w:r w:rsidRPr="00AF3187">
        <w:rPr>
          <w:rFonts w:ascii="Verdana" w:hAnsi="Verdana"/>
          <w:color w:val="000000"/>
          <w:sz w:val="18"/>
          <w:szCs w:val="18"/>
        </w:rPr>
        <w:t>Artículo 2.2.1.2.4.2.5, Desagregación Tecnológica</w:t>
      </w:r>
    </w:p>
    <w:p w14:paraId="6E4C8013" w14:textId="77777777" w:rsidR="00BF55C0" w:rsidRPr="00AF3187" w:rsidRDefault="00BF55C0" w:rsidP="00BF55C0">
      <w:pPr>
        <w:jc w:val="both"/>
        <w:rPr>
          <w:rFonts w:ascii="Verdana" w:hAnsi="Verdana"/>
          <w:color w:val="000000"/>
          <w:sz w:val="18"/>
          <w:szCs w:val="18"/>
        </w:rPr>
      </w:pPr>
    </w:p>
    <w:p w14:paraId="07DA5AD5" w14:textId="77777777" w:rsidR="00BF55C0" w:rsidRPr="00AF3187" w:rsidRDefault="00BF55C0" w:rsidP="00BF55C0">
      <w:pPr>
        <w:jc w:val="both"/>
        <w:rPr>
          <w:rFonts w:ascii="Verdana" w:hAnsi="Verdana"/>
          <w:b/>
          <w:color w:val="000000"/>
          <w:sz w:val="18"/>
          <w:szCs w:val="18"/>
          <w:u w:val="single"/>
        </w:rPr>
      </w:pPr>
      <w:r w:rsidRPr="00AF3187">
        <w:rPr>
          <w:rFonts w:ascii="Verdana" w:hAnsi="Verdana"/>
          <w:b/>
          <w:color w:val="000000"/>
          <w:sz w:val="18"/>
          <w:szCs w:val="18"/>
          <w:u w:val="single"/>
        </w:rPr>
        <w:t>IV.CONCURSO DE MERITOS ABIERTO O CON PRECALIFICACIÓN</w:t>
      </w:r>
    </w:p>
    <w:p w14:paraId="5EDB4FA7" w14:textId="77777777" w:rsidR="00414A44" w:rsidRPr="00AF3187" w:rsidRDefault="00414A44" w:rsidP="00BF55C0">
      <w:pPr>
        <w:jc w:val="both"/>
        <w:rPr>
          <w:rFonts w:ascii="Verdana" w:hAnsi="Verdana"/>
          <w:b/>
          <w:color w:val="000000"/>
          <w:sz w:val="18"/>
          <w:szCs w:val="18"/>
          <w:u w:val="single"/>
        </w:rPr>
      </w:pPr>
    </w:p>
    <w:p w14:paraId="1E8BB54D" w14:textId="77777777" w:rsidR="00CC68AC" w:rsidRPr="00AF3187" w:rsidRDefault="00CC68AC" w:rsidP="00CC68AC">
      <w:pPr>
        <w:numPr>
          <w:ilvl w:val="0"/>
          <w:numId w:val="1"/>
        </w:numPr>
        <w:jc w:val="both"/>
        <w:rPr>
          <w:rFonts w:ascii="Verdana" w:hAnsi="Verdana"/>
          <w:i/>
          <w:color w:val="000000"/>
          <w:sz w:val="18"/>
          <w:szCs w:val="18"/>
        </w:rPr>
      </w:pPr>
      <w:r w:rsidRPr="00AF3187">
        <w:rPr>
          <w:rFonts w:ascii="Verdana" w:hAnsi="Verdana"/>
          <w:color w:val="000000"/>
          <w:sz w:val="18"/>
          <w:szCs w:val="18"/>
        </w:rPr>
        <w:lastRenderedPageBreak/>
        <w:t xml:space="preserve">Artículo 2.2.1.1.1.4.1, Plan Anual de Adquisiciones y Documento </w:t>
      </w:r>
      <w:r w:rsidRPr="00AF3187">
        <w:rPr>
          <w:rFonts w:ascii="Verdana" w:hAnsi="Verdana"/>
          <w:i/>
          <w:color w:val="000000"/>
          <w:sz w:val="18"/>
          <w:szCs w:val="18"/>
        </w:rPr>
        <w:t xml:space="preserve">“Guía para elaborar el Plan anual de Adquisiciones” Colombia Compra Eficiente. </w:t>
      </w:r>
    </w:p>
    <w:p w14:paraId="70B71992" w14:textId="77777777" w:rsidR="00CC68AC" w:rsidRPr="00AF3187" w:rsidRDefault="00CC68AC" w:rsidP="00CC68AC">
      <w:pPr>
        <w:numPr>
          <w:ilvl w:val="0"/>
          <w:numId w:val="1"/>
        </w:numPr>
        <w:jc w:val="both"/>
        <w:rPr>
          <w:rFonts w:ascii="Verdana" w:hAnsi="Verdana"/>
          <w:color w:val="000000"/>
          <w:sz w:val="18"/>
          <w:szCs w:val="18"/>
        </w:rPr>
      </w:pPr>
      <w:r w:rsidRPr="00AF3187">
        <w:rPr>
          <w:rFonts w:ascii="Verdana" w:hAnsi="Verdana"/>
          <w:color w:val="000000"/>
          <w:sz w:val="18"/>
          <w:szCs w:val="18"/>
        </w:rPr>
        <w:t>Artículo 2.2.1.1.1.5.1, Inscripción, renovación, actualización y cancelación RUP.</w:t>
      </w:r>
    </w:p>
    <w:p w14:paraId="3B5CE4A2" w14:textId="77777777" w:rsidR="00CC68AC" w:rsidRPr="00AF3187" w:rsidRDefault="00CC68AC" w:rsidP="00CC68AC">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2.2.1.1.1.6.1, Estudios de Sector y documento </w:t>
      </w:r>
      <w:r w:rsidRPr="00AF3187">
        <w:rPr>
          <w:rFonts w:ascii="Verdana" w:hAnsi="Verdana"/>
          <w:i/>
          <w:color w:val="000000"/>
          <w:sz w:val="18"/>
          <w:szCs w:val="18"/>
        </w:rPr>
        <w:t>“Guía para la elaboración de Estudios de Sector” Colombia Compra Eficiente.</w:t>
      </w:r>
    </w:p>
    <w:p w14:paraId="75BBF895" w14:textId="77777777" w:rsidR="00CC68AC" w:rsidRPr="00AF3187" w:rsidRDefault="00CC68AC" w:rsidP="00CC68AC">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2.2.1.1.1.6.2, Determinación de los Requisitos Habilitantes y documento </w:t>
      </w:r>
      <w:r w:rsidRPr="00AF3187">
        <w:rPr>
          <w:rFonts w:ascii="Verdana" w:hAnsi="Verdana"/>
          <w:i/>
          <w:color w:val="000000"/>
          <w:sz w:val="18"/>
          <w:szCs w:val="18"/>
        </w:rPr>
        <w:t>“Manual para determinar y verificar los requisitos habilitantes en los Procesos de Contratación” Colombia Compra Eficiente.</w:t>
      </w:r>
    </w:p>
    <w:p w14:paraId="473C753F" w14:textId="77777777" w:rsidR="00CC68AC" w:rsidRPr="00AF3187" w:rsidRDefault="00CC68AC" w:rsidP="00CC68AC">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2.2.1.1.1.6.3, Evaluación del Riesgo y Documento </w:t>
      </w:r>
      <w:r w:rsidRPr="00AF3187">
        <w:rPr>
          <w:rFonts w:ascii="Verdana" w:hAnsi="Verdana"/>
          <w:i/>
          <w:color w:val="000000"/>
          <w:sz w:val="18"/>
          <w:szCs w:val="18"/>
        </w:rPr>
        <w:t>“Manual para la Identificación y Cobertura del Riesgo en los Procesos de Contratación” Colombia Compra Eficiente.</w:t>
      </w:r>
    </w:p>
    <w:p w14:paraId="756ADB4F" w14:textId="77777777" w:rsidR="00CC68AC" w:rsidRPr="00AF3187" w:rsidRDefault="00CC68AC" w:rsidP="00CC68AC">
      <w:pPr>
        <w:numPr>
          <w:ilvl w:val="0"/>
          <w:numId w:val="1"/>
        </w:numPr>
        <w:jc w:val="both"/>
        <w:rPr>
          <w:rFonts w:ascii="Verdana" w:hAnsi="Verdana"/>
          <w:i/>
          <w:color w:val="000000"/>
          <w:sz w:val="18"/>
          <w:szCs w:val="18"/>
        </w:rPr>
      </w:pPr>
      <w:r w:rsidRPr="00AF3187">
        <w:rPr>
          <w:rFonts w:ascii="Verdana" w:hAnsi="Verdana"/>
          <w:color w:val="000000"/>
          <w:sz w:val="18"/>
          <w:szCs w:val="18"/>
        </w:rPr>
        <w:t xml:space="preserve">Artículo 2.2.1.1.1.6.4, Capacidad Residual y Documento </w:t>
      </w:r>
      <w:r w:rsidRPr="00AF3187">
        <w:rPr>
          <w:rFonts w:ascii="Verdana" w:hAnsi="Verdana"/>
          <w:i/>
          <w:color w:val="000000"/>
          <w:sz w:val="18"/>
          <w:szCs w:val="18"/>
        </w:rPr>
        <w:t>“Guía para Determinar la Capacidad Residual del Proponente en los Procesos de Contratación de Obra Pública” Colombia Compra Eficiente.</w:t>
      </w:r>
    </w:p>
    <w:p w14:paraId="1F6C5558" w14:textId="77777777" w:rsidR="00CC68AC" w:rsidRPr="00AF3187" w:rsidRDefault="00CC68AC" w:rsidP="00CC68AC">
      <w:pPr>
        <w:numPr>
          <w:ilvl w:val="0"/>
          <w:numId w:val="1"/>
        </w:numPr>
        <w:jc w:val="both"/>
        <w:rPr>
          <w:rFonts w:ascii="Verdana" w:hAnsi="Verdana"/>
          <w:color w:val="000000"/>
          <w:sz w:val="18"/>
          <w:szCs w:val="18"/>
        </w:rPr>
      </w:pPr>
      <w:r w:rsidRPr="00AF3187">
        <w:rPr>
          <w:rFonts w:ascii="Verdana" w:hAnsi="Verdana"/>
          <w:color w:val="000000"/>
          <w:sz w:val="18"/>
          <w:szCs w:val="18"/>
        </w:rPr>
        <w:t>Artículo 2.2.1.1.2.1.1 Estudios y documentos previos.</w:t>
      </w:r>
    </w:p>
    <w:p w14:paraId="1A12DD53"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2.2.1.1.2.2.2, Ofrecimiento más favorable.</w:t>
      </w:r>
    </w:p>
    <w:p w14:paraId="60C17026"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2.2.1.1.2.2.3, Comité Evaluador</w:t>
      </w:r>
    </w:p>
    <w:p w14:paraId="77F84814"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2.2.1.1.2.4.1, Patrimonio Autónomo para el manejo de anticipo.</w:t>
      </w:r>
    </w:p>
    <w:p w14:paraId="0AF22526"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2.2.1.1.2.4.3, Obligaciones posteriores a la liquidación.</w:t>
      </w:r>
    </w:p>
    <w:p w14:paraId="0687DC47"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2.2.1.2.1.3.1</w:t>
      </w:r>
      <w:r w:rsidRPr="00AF3187">
        <w:rPr>
          <w:rFonts w:ascii="Verdana" w:hAnsi="Verdana"/>
          <w:color w:val="000000"/>
          <w:sz w:val="18"/>
          <w:szCs w:val="18"/>
        </w:rPr>
        <w:t>, Procedencia del concurso de Mérítos.</w:t>
      </w:r>
    </w:p>
    <w:p w14:paraId="251A4F7C"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Artículo</w:t>
      </w:r>
      <w:r w:rsidR="00CC68AC" w:rsidRPr="00AF3187">
        <w:rPr>
          <w:rFonts w:ascii="Verdana" w:hAnsi="Verdana"/>
          <w:color w:val="000000"/>
          <w:sz w:val="18"/>
          <w:szCs w:val="18"/>
        </w:rPr>
        <w:t xml:space="preserve"> 2.2.1.2.1.3.2</w:t>
      </w:r>
      <w:r w:rsidRPr="00AF3187">
        <w:rPr>
          <w:rFonts w:ascii="Verdana" w:hAnsi="Verdana"/>
          <w:color w:val="000000"/>
          <w:sz w:val="18"/>
          <w:szCs w:val="18"/>
        </w:rPr>
        <w:t>, Procedimiento del concurso de Méritos (abierto o con precalificación)</w:t>
      </w:r>
    </w:p>
    <w:p w14:paraId="7D680AA8"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2.2.1.2.1.3.3</w:t>
      </w:r>
      <w:r w:rsidRPr="00AF3187">
        <w:rPr>
          <w:rFonts w:ascii="Verdana" w:hAnsi="Verdana"/>
          <w:color w:val="000000"/>
          <w:sz w:val="18"/>
          <w:szCs w:val="18"/>
        </w:rPr>
        <w:t>, Precalificación para el Concurso de Méritos.</w:t>
      </w:r>
    </w:p>
    <w:p w14:paraId="1B6DBB3B"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2.2.1.2.1.3.4</w:t>
      </w:r>
      <w:r w:rsidRPr="00AF3187">
        <w:rPr>
          <w:rFonts w:ascii="Verdana" w:hAnsi="Verdana"/>
          <w:color w:val="000000"/>
          <w:sz w:val="18"/>
          <w:szCs w:val="18"/>
        </w:rPr>
        <w:t>, Aviso de convocatoria para la precalificación en el concurso de méritos.</w:t>
      </w:r>
    </w:p>
    <w:p w14:paraId="5BB484FF"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2.2.1.2.1.3.5</w:t>
      </w:r>
      <w:r w:rsidRPr="00AF3187">
        <w:rPr>
          <w:rFonts w:ascii="Verdana" w:hAnsi="Verdana"/>
          <w:color w:val="000000"/>
          <w:sz w:val="18"/>
          <w:szCs w:val="18"/>
        </w:rPr>
        <w:t>, Informe de precalificación.</w:t>
      </w:r>
    </w:p>
    <w:p w14:paraId="375F1E2D"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2.2.1.2.1.3.6</w:t>
      </w:r>
      <w:r w:rsidRPr="00AF3187">
        <w:rPr>
          <w:rFonts w:ascii="Verdana" w:hAnsi="Verdana"/>
          <w:color w:val="000000"/>
          <w:sz w:val="18"/>
          <w:szCs w:val="18"/>
        </w:rPr>
        <w:t>, Audiencia de precalificación.</w:t>
      </w:r>
    </w:p>
    <w:p w14:paraId="571581A2" w14:textId="77777777" w:rsidR="00BF55C0" w:rsidRPr="00AF3187" w:rsidRDefault="00BF55C0" w:rsidP="00E54967">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2.2.1.2.1.3.7</w:t>
      </w:r>
      <w:r w:rsidRPr="00AF3187">
        <w:rPr>
          <w:rFonts w:ascii="Verdana" w:hAnsi="Verdana"/>
          <w:color w:val="000000"/>
          <w:sz w:val="18"/>
          <w:szCs w:val="18"/>
        </w:rPr>
        <w:t>, efectos de la precalificación.</w:t>
      </w:r>
    </w:p>
    <w:p w14:paraId="6F1B0328"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2.2.1.2.3.1.1, Riesgos que deben cumplir las garantías en la contratación.</w:t>
      </w:r>
    </w:p>
    <w:p w14:paraId="7A551787"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2.2.1.2.3.1.2, Clases de Garantías.</w:t>
      </w:r>
    </w:p>
    <w:p w14:paraId="2D749BF1"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2.2.1.2.3.1.3, Indivisibilidad de la Garantía.</w:t>
      </w:r>
    </w:p>
    <w:p w14:paraId="6D8F36CD"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2.2.1.2.3.1.4, Garantía del oferente plural.</w:t>
      </w:r>
    </w:p>
    <w:p w14:paraId="2A3656E7"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2.2.1.2.3.1.5,Cobertura del riesgo de responsabilidad civil extracontractual, </w:t>
      </w:r>
    </w:p>
    <w:p w14:paraId="01B09C49"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2.2.1.2.3.1.6, Garantía de los Riesgos derivados del incumplimiento de la oferta.</w:t>
      </w:r>
    </w:p>
    <w:p w14:paraId="6F68511E"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2.2.1.2.3.1.7, Garantía de cumplimiento</w:t>
      </w:r>
    </w:p>
    <w:p w14:paraId="0FFCD960"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 xml:space="preserve">Artículo 2.2.1.2.3.1.8, Cubrimiento de la Responsabilidad Civil Extracontractual, </w:t>
      </w:r>
    </w:p>
    <w:p w14:paraId="722BEA73"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2.2.1.2.3.1.9 a  2.2.1.2.3.1.19</w:t>
      </w:r>
    </w:p>
    <w:p w14:paraId="19CE2EEC" w14:textId="77777777" w:rsidR="00CC68AC" w:rsidRPr="00AF3187" w:rsidRDefault="00CC68AC" w:rsidP="00CC68AC">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2.2.1.2.4.1.1, Cronograma proceso Acuerdos Comerciales y documento </w:t>
      </w:r>
      <w:r w:rsidRPr="00AF3187">
        <w:rPr>
          <w:rFonts w:ascii="Verdana" w:hAnsi="Verdana"/>
          <w:i/>
          <w:color w:val="000000"/>
          <w:sz w:val="18"/>
          <w:szCs w:val="18"/>
        </w:rPr>
        <w:t>“Manual para el Manejo de los Acuerdos Comerciales en Procesos de Contratación” Colombia Compra Eficiente.</w:t>
      </w:r>
    </w:p>
    <w:p w14:paraId="15EAD201" w14:textId="77777777" w:rsidR="00CC68AC" w:rsidRPr="00AF3187" w:rsidRDefault="00CC68AC" w:rsidP="00CC68AC">
      <w:pPr>
        <w:numPr>
          <w:ilvl w:val="0"/>
          <w:numId w:val="2"/>
        </w:numPr>
        <w:jc w:val="both"/>
        <w:rPr>
          <w:rFonts w:ascii="Verdana" w:hAnsi="Verdana"/>
          <w:i/>
          <w:color w:val="000000"/>
          <w:sz w:val="18"/>
          <w:szCs w:val="18"/>
        </w:rPr>
      </w:pPr>
      <w:r w:rsidRPr="00AF3187">
        <w:rPr>
          <w:rFonts w:ascii="Verdana" w:hAnsi="Verdana"/>
          <w:color w:val="000000"/>
          <w:sz w:val="18"/>
          <w:szCs w:val="18"/>
        </w:rPr>
        <w:t xml:space="preserve">Artículo 2.2.1.2.4.1.2, Concurrencia de varios Acuerdos Comerciales y documento </w:t>
      </w:r>
      <w:r w:rsidRPr="00AF3187">
        <w:rPr>
          <w:rFonts w:ascii="Verdana" w:hAnsi="Verdana"/>
          <w:i/>
          <w:color w:val="000000"/>
          <w:sz w:val="18"/>
          <w:szCs w:val="18"/>
        </w:rPr>
        <w:t>“Manual para el Manejo de los Acuerdos Comerciales en Procesos de Contratación” Colombia Compra Eficiente.</w:t>
      </w:r>
    </w:p>
    <w:p w14:paraId="6C8721AA"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2.2.1.2.4.1.3, Existencia de Trato Nacional.</w:t>
      </w:r>
    </w:p>
    <w:p w14:paraId="17236488"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2.2.1.2.4.2.1, Incentivos en la contratación pública</w:t>
      </w:r>
    </w:p>
    <w:p w14:paraId="43D46CEE"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2.2.1.2.4.2.2, Convocatorias limitadas a Mipymes</w:t>
      </w:r>
    </w:p>
    <w:p w14:paraId="4763B0CA"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2.2.1.2.4.2.3, Limitaciones territoriales.</w:t>
      </w:r>
    </w:p>
    <w:p w14:paraId="5682166A"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2.2.1.2.4.2.4, Acreditación de requisitos para participar en convocatorias limitadas</w:t>
      </w:r>
    </w:p>
    <w:p w14:paraId="57A2C2F6" w14:textId="77777777" w:rsidR="00CC68AC" w:rsidRPr="00AF3187" w:rsidRDefault="00CC68AC" w:rsidP="00CC68AC">
      <w:pPr>
        <w:numPr>
          <w:ilvl w:val="0"/>
          <w:numId w:val="2"/>
        </w:numPr>
        <w:jc w:val="both"/>
        <w:rPr>
          <w:rFonts w:ascii="Verdana" w:hAnsi="Verdana"/>
          <w:color w:val="000000"/>
          <w:sz w:val="18"/>
          <w:szCs w:val="18"/>
        </w:rPr>
      </w:pPr>
      <w:r w:rsidRPr="00AF3187">
        <w:rPr>
          <w:rFonts w:ascii="Verdana" w:hAnsi="Verdana"/>
          <w:color w:val="000000"/>
          <w:sz w:val="18"/>
          <w:szCs w:val="18"/>
        </w:rPr>
        <w:t>Artículo 2.2.1.2.4.2.5, Desagregación Tecnológica</w:t>
      </w:r>
    </w:p>
    <w:p w14:paraId="1A1E4B22" w14:textId="77777777" w:rsidR="00BF55C0" w:rsidRPr="00AF3187" w:rsidRDefault="00BF55C0" w:rsidP="00BF55C0">
      <w:pPr>
        <w:jc w:val="both"/>
        <w:rPr>
          <w:rFonts w:ascii="Verdana" w:hAnsi="Verdana"/>
          <w:color w:val="000000"/>
          <w:sz w:val="18"/>
          <w:szCs w:val="18"/>
        </w:rPr>
      </w:pPr>
    </w:p>
    <w:p w14:paraId="1735232F" w14:textId="77777777" w:rsidR="00BF55C0" w:rsidRPr="00AF3187" w:rsidRDefault="00BF55C0" w:rsidP="008D080D">
      <w:pPr>
        <w:jc w:val="both"/>
        <w:rPr>
          <w:rFonts w:ascii="Verdana" w:hAnsi="Verdana"/>
          <w:b/>
          <w:color w:val="000000"/>
          <w:sz w:val="18"/>
          <w:szCs w:val="18"/>
          <w:u w:val="single"/>
        </w:rPr>
      </w:pPr>
      <w:r w:rsidRPr="00AF3187">
        <w:rPr>
          <w:rFonts w:ascii="Verdana" w:hAnsi="Verdana"/>
          <w:b/>
          <w:color w:val="000000"/>
          <w:sz w:val="18"/>
          <w:szCs w:val="18"/>
          <w:u w:val="single"/>
        </w:rPr>
        <w:t>VI. ENAJENACIÓN BIENES DEL ESTADO</w:t>
      </w:r>
      <w:r w:rsidRPr="00AF3187">
        <w:rPr>
          <w:rFonts w:ascii="Verdana" w:hAnsi="Verdana"/>
          <w:color w:val="000000"/>
          <w:sz w:val="18"/>
          <w:szCs w:val="18"/>
          <w:u w:val="single"/>
        </w:rPr>
        <w:t xml:space="preserve"> </w:t>
      </w:r>
      <w:r w:rsidR="008D080D" w:rsidRPr="00AF3187">
        <w:rPr>
          <w:rFonts w:ascii="Verdana" w:hAnsi="Verdana"/>
          <w:color w:val="000000"/>
          <w:sz w:val="18"/>
          <w:szCs w:val="18"/>
          <w:u w:val="single"/>
        </w:rPr>
        <w:t xml:space="preserve">- </w:t>
      </w:r>
      <w:r w:rsidRPr="00AF3187">
        <w:rPr>
          <w:rFonts w:ascii="Verdana" w:hAnsi="Verdana"/>
          <w:b/>
          <w:color w:val="000000"/>
          <w:sz w:val="18"/>
          <w:szCs w:val="18"/>
          <w:u w:val="single"/>
        </w:rPr>
        <w:t>DISPOSICIONES GENERALES</w:t>
      </w:r>
    </w:p>
    <w:p w14:paraId="6C936EA7" w14:textId="77777777" w:rsidR="00CC68AC" w:rsidRPr="00AF3187" w:rsidRDefault="00CC68AC" w:rsidP="008D080D">
      <w:pPr>
        <w:jc w:val="both"/>
        <w:rPr>
          <w:rFonts w:ascii="Verdana" w:hAnsi="Verdana"/>
          <w:color w:val="000000"/>
          <w:sz w:val="18"/>
          <w:szCs w:val="18"/>
          <w:u w:val="single"/>
        </w:rPr>
      </w:pPr>
    </w:p>
    <w:p w14:paraId="6F08FFCA"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lastRenderedPageBreak/>
        <w:t xml:space="preserve">Artículo </w:t>
      </w:r>
      <w:r w:rsidR="00CC68AC" w:rsidRPr="00AF3187">
        <w:rPr>
          <w:rFonts w:ascii="Verdana" w:hAnsi="Verdana"/>
          <w:color w:val="000000"/>
          <w:sz w:val="18"/>
          <w:szCs w:val="18"/>
        </w:rPr>
        <w:t>2.2.1.2.2.1.1</w:t>
      </w:r>
      <w:r w:rsidRPr="00AF3187">
        <w:rPr>
          <w:rFonts w:ascii="Verdana" w:hAnsi="Verdana"/>
          <w:color w:val="000000"/>
          <w:sz w:val="18"/>
          <w:szCs w:val="18"/>
        </w:rPr>
        <w:t>, aplicación modalidad Selección Abreviada.(Ver Numeral II</w:t>
      </w:r>
      <w:r w:rsidR="008D080D" w:rsidRPr="00AF3187">
        <w:rPr>
          <w:rFonts w:ascii="Verdana" w:hAnsi="Verdana"/>
          <w:color w:val="000000"/>
          <w:sz w:val="18"/>
          <w:szCs w:val="18"/>
        </w:rPr>
        <w:t xml:space="preserve"> </w:t>
      </w:r>
      <w:r w:rsidR="00CC68AC" w:rsidRPr="00AF3187">
        <w:rPr>
          <w:rFonts w:ascii="Verdana" w:hAnsi="Verdana"/>
          <w:color w:val="000000"/>
          <w:sz w:val="18"/>
          <w:szCs w:val="18"/>
        </w:rPr>
        <w:t xml:space="preserve">de </w:t>
      </w:r>
      <w:r w:rsidR="008D080D" w:rsidRPr="00AF3187">
        <w:rPr>
          <w:rFonts w:ascii="Verdana" w:hAnsi="Verdana"/>
          <w:color w:val="000000"/>
          <w:sz w:val="18"/>
          <w:szCs w:val="18"/>
        </w:rPr>
        <w:t>éste documento</w:t>
      </w:r>
      <w:r w:rsidRPr="00AF3187">
        <w:rPr>
          <w:rFonts w:ascii="Verdana" w:hAnsi="Verdana"/>
          <w:color w:val="000000"/>
          <w:sz w:val="18"/>
          <w:szCs w:val="18"/>
        </w:rPr>
        <w:t>)</w:t>
      </w:r>
    </w:p>
    <w:p w14:paraId="4749E3CA"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2.2.1.2.2.1.2</w:t>
      </w:r>
      <w:r w:rsidRPr="00AF3187">
        <w:rPr>
          <w:rFonts w:ascii="Verdana" w:hAnsi="Verdana"/>
          <w:color w:val="000000"/>
          <w:sz w:val="18"/>
          <w:szCs w:val="18"/>
        </w:rPr>
        <w:t>, Frisco.</w:t>
      </w:r>
    </w:p>
    <w:p w14:paraId="78B49C83"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2.2.1.2.2.1.3,</w:t>
      </w:r>
      <w:r w:rsidRPr="00AF3187">
        <w:rPr>
          <w:rFonts w:ascii="Verdana" w:hAnsi="Verdana"/>
          <w:color w:val="000000"/>
          <w:sz w:val="18"/>
          <w:szCs w:val="18"/>
        </w:rPr>
        <w:t xml:space="preserve"> Transferencia de Bienes a la Central de Inversiones-CISA</w:t>
      </w:r>
    </w:p>
    <w:p w14:paraId="43E54F84"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2.2.1.2.2.1.4</w:t>
      </w:r>
      <w:r w:rsidRPr="00AF3187">
        <w:rPr>
          <w:rFonts w:ascii="Verdana" w:hAnsi="Verdana"/>
          <w:color w:val="000000"/>
          <w:sz w:val="18"/>
          <w:szCs w:val="18"/>
        </w:rPr>
        <w:t>, Enajenación directa o a través de intermediario idóneo.</w:t>
      </w:r>
    </w:p>
    <w:p w14:paraId="4F285398"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2.2.1.2.2.1.5</w:t>
      </w:r>
      <w:r w:rsidRPr="00AF3187">
        <w:rPr>
          <w:rFonts w:ascii="Verdana" w:hAnsi="Verdana"/>
          <w:color w:val="000000"/>
          <w:sz w:val="18"/>
          <w:szCs w:val="18"/>
        </w:rPr>
        <w:t>, Selección del intermediario idóneo para la enajenación de bienes.</w:t>
      </w:r>
    </w:p>
    <w:p w14:paraId="591BC37C"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2.2.1.2.2.1.6</w:t>
      </w:r>
      <w:r w:rsidRPr="00AF3187">
        <w:rPr>
          <w:rFonts w:ascii="Verdana" w:hAnsi="Verdana"/>
          <w:color w:val="000000"/>
          <w:sz w:val="18"/>
          <w:szCs w:val="18"/>
        </w:rPr>
        <w:t>, objeto del contrato con el intermediario idóneo</w:t>
      </w:r>
    </w:p>
    <w:p w14:paraId="19276103"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2.2.1.2.2.1.7</w:t>
      </w:r>
      <w:r w:rsidRPr="00AF3187">
        <w:rPr>
          <w:rFonts w:ascii="Verdana" w:hAnsi="Verdana"/>
          <w:color w:val="000000"/>
          <w:sz w:val="18"/>
          <w:szCs w:val="18"/>
        </w:rPr>
        <w:t>, Estudios Previos.</w:t>
      </w:r>
    </w:p>
    <w:p w14:paraId="16C17853" w14:textId="77777777" w:rsidR="00BF55C0" w:rsidRPr="00AF3187" w:rsidRDefault="00CC68AC"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Artículo 2.2.1.2.2.1.8</w:t>
      </w:r>
      <w:r w:rsidR="00BF55C0" w:rsidRPr="00AF3187">
        <w:rPr>
          <w:rFonts w:ascii="Verdana" w:hAnsi="Verdana"/>
          <w:color w:val="000000"/>
          <w:sz w:val="18"/>
          <w:szCs w:val="18"/>
        </w:rPr>
        <w:t>, Aviso de Convocatoria.</w:t>
      </w:r>
    </w:p>
    <w:p w14:paraId="1731BF87"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2.2.1.2.2.1.9</w:t>
      </w:r>
      <w:r w:rsidRPr="00AF3187">
        <w:rPr>
          <w:rFonts w:ascii="Verdana" w:hAnsi="Verdana"/>
          <w:color w:val="000000"/>
          <w:sz w:val="18"/>
          <w:szCs w:val="18"/>
        </w:rPr>
        <w:t>, Contenido de los Pliegos de Condiciones.</w:t>
      </w:r>
    </w:p>
    <w:p w14:paraId="6A8D5A6F"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2.2.1.2.2.1.10</w:t>
      </w:r>
      <w:r w:rsidRPr="00AF3187">
        <w:rPr>
          <w:rFonts w:ascii="Verdana" w:hAnsi="Verdana"/>
          <w:color w:val="000000"/>
          <w:sz w:val="18"/>
          <w:szCs w:val="18"/>
        </w:rPr>
        <w:t>, Requisito para la presentación de oferta o postura.</w:t>
      </w:r>
    </w:p>
    <w:p w14:paraId="4BD33D99"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2.2.1.2.2.2.1</w:t>
      </w:r>
      <w:r w:rsidRPr="00AF3187">
        <w:rPr>
          <w:rFonts w:ascii="Verdana" w:hAnsi="Verdana"/>
          <w:color w:val="000000"/>
          <w:sz w:val="18"/>
          <w:szCs w:val="18"/>
        </w:rPr>
        <w:t>, Enajenación directa por oferta en sobre cerrado.</w:t>
      </w:r>
    </w:p>
    <w:p w14:paraId="01EEF84B"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2.2.1.2.2.2.2</w:t>
      </w:r>
      <w:r w:rsidRPr="00AF3187">
        <w:rPr>
          <w:rFonts w:ascii="Verdana" w:hAnsi="Verdana"/>
          <w:color w:val="000000"/>
          <w:sz w:val="18"/>
          <w:szCs w:val="18"/>
        </w:rPr>
        <w:t>, Enajenación directa a través de subasta pública.</w:t>
      </w:r>
    </w:p>
    <w:p w14:paraId="47B80354" w14:textId="77777777" w:rsidR="00BF55C0" w:rsidRPr="00AF3187" w:rsidRDefault="00BF55C0" w:rsidP="00E54967">
      <w:pPr>
        <w:numPr>
          <w:ilvl w:val="0"/>
          <w:numId w:val="7"/>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2.2.1.2.2.2.3</w:t>
      </w:r>
      <w:r w:rsidRPr="00AF3187">
        <w:rPr>
          <w:rFonts w:ascii="Verdana" w:hAnsi="Verdana"/>
          <w:color w:val="000000"/>
          <w:sz w:val="18"/>
          <w:szCs w:val="18"/>
        </w:rPr>
        <w:t>, Enajenación a través de intermediarios idóneos.</w:t>
      </w:r>
    </w:p>
    <w:p w14:paraId="79647C31" w14:textId="77777777" w:rsidR="00BF55C0" w:rsidRPr="00AF3187" w:rsidRDefault="00BF55C0" w:rsidP="00BF55C0">
      <w:pPr>
        <w:ind w:left="709"/>
        <w:contextualSpacing/>
        <w:jc w:val="both"/>
        <w:rPr>
          <w:rFonts w:ascii="Verdana" w:hAnsi="Verdana"/>
          <w:b/>
          <w:color w:val="000000"/>
          <w:sz w:val="18"/>
          <w:szCs w:val="18"/>
          <w:u w:val="single"/>
        </w:rPr>
      </w:pPr>
    </w:p>
    <w:p w14:paraId="1EFD4A01" w14:textId="77777777" w:rsidR="00BF55C0" w:rsidRPr="00AF3187" w:rsidRDefault="00BF55C0" w:rsidP="00E54967">
      <w:pPr>
        <w:numPr>
          <w:ilvl w:val="0"/>
          <w:numId w:val="6"/>
        </w:numPr>
        <w:contextualSpacing/>
        <w:jc w:val="both"/>
        <w:rPr>
          <w:rFonts w:ascii="Verdana" w:hAnsi="Verdana"/>
          <w:b/>
          <w:color w:val="000000"/>
          <w:sz w:val="18"/>
          <w:szCs w:val="18"/>
        </w:rPr>
      </w:pPr>
      <w:r w:rsidRPr="00AF3187">
        <w:rPr>
          <w:rFonts w:ascii="Verdana" w:hAnsi="Verdana"/>
          <w:b/>
          <w:color w:val="000000"/>
          <w:sz w:val="18"/>
          <w:szCs w:val="18"/>
        </w:rPr>
        <w:t>BIENES INMUEBLES</w:t>
      </w:r>
    </w:p>
    <w:p w14:paraId="760CD8E9" w14:textId="77777777" w:rsidR="00CC68AC" w:rsidRPr="00AF3187" w:rsidRDefault="00CC68AC" w:rsidP="00CC68AC">
      <w:pPr>
        <w:ind w:left="720"/>
        <w:contextualSpacing/>
        <w:jc w:val="both"/>
        <w:rPr>
          <w:rFonts w:ascii="Verdana" w:hAnsi="Verdana"/>
          <w:b/>
          <w:color w:val="000000"/>
          <w:sz w:val="18"/>
          <w:szCs w:val="18"/>
        </w:rPr>
      </w:pPr>
    </w:p>
    <w:p w14:paraId="65EA4699" w14:textId="77777777" w:rsidR="00BF55C0" w:rsidRPr="00AF3187" w:rsidRDefault="00BF55C0" w:rsidP="00E54967">
      <w:pPr>
        <w:numPr>
          <w:ilvl w:val="0"/>
          <w:numId w:val="8"/>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2.2.1.2.2.3.1</w:t>
      </w:r>
      <w:r w:rsidRPr="00AF3187">
        <w:rPr>
          <w:rFonts w:ascii="Verdana" w:hAnsi="Verdana"/>
          <w:color w:val="000000"/>
          <w:sz w:val="18"/>
          <w:szCs w:val="18"/>
        </w:rPr>
        <w:t>, Avalúo Comercial del bien</w:t>
      </w:r>
    </w:p>
    <w:p w14:paraId="67A34168" w14:textId="77777777" w:rsidR="00BF55C0" w:rsidRPr="00AF3187" w:rsidRDefault="00BF55C0" w:rsidP="00E54967">
      <w:pPr>
        <w:numPr>
          <w:ilvl w:val="0"/>
          <w:numId w:val="8"/>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2.2.1.2.2.3.2</w:t>
      </w:r>
      <w:r w:rsidRPr="00AF3187">
        <w:rPr>
          <w:rFonts w:ascii="Verdana" w:hAnsi="Verdana"/>
          <w:color w:val="000000"/>
          <w:sz w:val="18"/>
          <w:szCs w:val="18"/>
        </w:rPr>
        <w:t>, Precio Mínimo de Venta</w:t>
      </w:r>
    </w:p>
    <w:p w14:paraId="7D112D36" w14:textId="77777777" w:rsidR="00BF55C0" w:rsidRPr="00AF3187" w:rsidRDefault="00BF55C0" w:rsidP="00E54967">
      <w:pPr>
        <w:numPr>
          <w:ilvl w:val="0"/>
          <w:numId w:val="8"/>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2.2.1.2.2.3.3</w:t>
      </w:r>
      <w:r w:rsidRPr="00AF3187">
        <w:rPr>
          <w:rFonts w:ascii="Verdana" w:hAnsi="Verdana"/>
          <w:color w:val="000000"/>
          <w:sz w:val="18"/>
          <w:szCs w:val="18"/>
        </w:rPr>
        <w:t>, Otorgamiento de la escritura pública.</w:t>
      </w:r>
    </w:p>
    <w:p w14:paraId="1700692E" w14:textId="77777777" w:rsidR="00BF55C0" w:rsidRPr="00AF3187" w:rsidRDefault="00BF55C0" w:rsidP="00E54967">
      <w:pPr>
        <w:numPr>
          <w:ilvl w:val="0"/>
          <w:numId w:val="8"/>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2.2.1.2.2.3.4</w:t>
      </w:r>
      <w:r w:rsidRPr="00AF3187">
        <w:rPr>
          <w:rFonts w:ascii="Verdana" w:hAnsi="Verdana"/>
          <w:color w:val="000000"/>
          <w:sz w:val="18"/>
          <w:szCs w:val="18"/>
        </w:rPr>
        <w:t>, Gastos de Registro y Derechos Notariales.</w:t>
      </w:r>
    </w:p>
    <w:p w14:paraId="05CFC73B" w14:textId="77777777" w:rsidR="00BF55C0" w:rsidRPr="00AF3187" w:rsidRDefault="00BF55C0" w:rsidP="00E54967">
      <w:pPr>
        <w:numPr>
          <w:ilvl w:val="0"/>
          <w:numId w:val="8"/>
        </w:numPr>
        <w:ind w:left="709" w:hanging="283"/>
        <w:contextualSpacing/>
        <w:jc w:val="both"/>
        <w:rPr>
          <w:rFonts w:ascii="Verdana" w:hAnsi="Verdana"/>
          <w:b/>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2.2.1.2.2.3.5</w:t>
      </w:r>
      <w:r w:rsidRPr="00AF3187">
        <w:rPr>
          <w:rFonts w:ascii="Verdana" w:hAnsi="Verdana"/>
          <w:color w:val="000000"/>
          <w:sz w:val="18"/>
          <w:szCs w:val="18"/>
        </w:rPr>
        <w:t>, Entrega material del bien inmueble</w:t>
      </w:r>
      <w:r w:rsidRPr="00AF3187">
        <w:rPr>
          <w:rFonts w:ascii="Verdana" w:hAnsi="Verdana"/>
          <w:b/>
          <w:color w:val="000000"/>
          <w:sz w:val="18"/>
          <w:szCs w:val="18"/>
        </w:rPr>
        <w:t>.</w:t>
      </w:r>
    </w:p>
    <w:p w14:paraId="0F1ADAC8" w14:textId="77777777" w:rsidR="008D080D" w:rsidRPr="00AF3187" w:rsidRDefault="008D080D" w:rsidP="008D080D">
      <w:pPr>
        <w:ind w:left="709"/>
        <w:contextualSpacing/>
        <w:jc w:val="both"/>
        <w:rPr>
          <w:rFonts w:ascii="Verdana" w:hAnsi="Verdana"/>
          <w:b/>
          <w:color w:val="000000"/>
          <w:sz w:val="18"/>
          <w:szCs w:val="18"/>
        </w:rPr>
      </w:pPr>
    </w:p>
    <w:p w14:paraId="1447F4EA" w14:textId="77777777" w:rsidR="00BF55C0" w:rsidRPr="00AF3187" w:rsidRDefault="00BF55C0" w:rsidP="00E54967">
      <w:pPr>
        <w:numPr>
          <w:ilvl w:val="0"/>
          <w:numId w:val="6"/>
        </w:numPr>
        <w:contextualSpacing/>
        <w:jc w:val="both"/>
        <w:rPr>
          <w:rFonts w:ascii="Verdana" w:hAnsi="Verdana"/>
          <w:b/>
          <w:color w:val="000000"/>
          <w:sz w:val="18"/>
          <w:szCs w:val="18"/>
        </w:rPr>
      </w:pPr>
      <w:r w:rsidRPr="00AF3187">
        <w:rPr>
          <w:rFonts w:ascii="Verdana" w:hAnsi="Verdana"/>
          <w:b/>
          <w:color w:val="000000"/>
          <w:sz w:val="18"/>
          <w:szCs w:val="18"/>
        </w:rPr>
        <w:t>BIENES MUEBLES</w:t>
      </w:r>
    </w:p>
    <w:p w14:paraId="278B68B6" w14:textId="77777777" w:rsidR="00CC68AC" w:rsidRPr="00AF3187" w:rsidRDefault="00CC68AC" w:rsidP="00CC68AC">
      <w:pPr>
        <w:ind w:left="720"/>
        <w:contextualSpacing/>
        <w:jc w:val="both"/>
        <w:rPr>
          <w:rFonts w:ascii="Verdana" w:hAnsi="Verdana"/>
          <w:b/>
          <w:color w:val="000000"/>
          <w:sz w:val="18"/>
          <w:szCs w:val="18"/>
        </w:rPr>
      </w:pPr>
    </w:p>
    <w:p w14:paraId="2A3CCE55" w14:textId="77777777" w:rsidR="00BF55C0" w:rsidRPr="00AF3187" w:rsidRDefault="00BF55C0" w:rsidP="00E54967">
      <w:pPr>
        <w:numPr>
          <w:ilvl w:val="0"/>
          <w:numId w:val="9"/>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2.2.1.2.2.4.1</w:t>
      </w:r>
      <w:r w:rsidRPr="00AF3187">
        <w:rPr>
          <w:rFonts w:ascii="Verdana" w:hAnsi="Verdana"/>
          <w:color w:val="000000"/>
          <w:sz w:val="18"/>
          <w:szCs w:val="18"/>
        </w:rPr>
        <w:t>, Precio mínimo de venta de bienes muebles no sujetos a registro</w:t>
      </w:r>
    </w:p>
    <w:p w14:paraId="79C45FE7" w14:textId="77777777" w:rsidR="00BF55C0" w:rsidRPr="00AF3187" w:rsidRDefault="00BF55C0" w:rsidP="00E54967">
      <w:pPr>
        <w:numPr>
          <w:ilvl w:val="0"/>
          <w:numId w:val="9"/>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2.2.1.2.2.4.2</w:t>
      </w:r>
      <w:r w:rsidRPr="00AF3187">
        <w:rPr>
          <w:rFonts w:ascii="Verdana" w:hAnsi="Verdana"/>
          <w:color w:val="000000"/>
          <w:sz w:val="18"/>
          <w:szCs w:val="18"/>
        </w:rPr>
        <w:t>, Precio mínimo de venta de bienes muebles sujetos a registro.</w:t>
      </w:r>
    </w:p>
    <w:p w14:paraId="7DA016A0" w14:textId="77777777" w:rsidR="00BF55C0" w:rsidRPr="00AF3187" w:rsidRDefault="00BF55C0" w:rsidP="00E54967">
      <w:pPr>
        <w:numPr>
          <w:ilvl w:val="0"/>
          <w:numId w:val="9"/>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2.2.1.2.2.4.3</w:t>
      </w:r>
      <w:r w:rsidRPr="00AF3187">
        <w:rPr>
          <w:rFonts w:ascii="Verdana" w:hAnsi="Verdana"/>
          <w:color w:val="000000"/>
          <w:sz w:val="18"/>
          <w:szCs w:val="18"/>
        </w:rPr>
        <w:t>, Enajenación de bienes muebles a título gratuito entre Entidades Estatales.</w:t>
      </w:r>
    </w:p>
    <w:p w14:paraId="0191061E" w14:textId="77777777" w:rsidR="00BF55C0" w:rsidRPr="00AF3187" w:rsidRDefault="00BF55C0" w:rsidP="00E54967">
      <w:pPr>
        <w:numPr>
          <w:ilvl w:val="0"/>
          <w:numId w:val="9"/>
        </w:numPr>
        <w:ind w:left="709" w:hanging="283"/>
        <w:contextualSpacing/>
        <w:jc w:val="both"/>
        <w:rPr>
          <w:rFonts w:ascii="Verdana" w:hAnsi="Verdana"/>
          <w:color w:val="000000"/>
          <w:sz w:val="18"/>
          <w:szCs w:val="18"/>
        </w:rPr>
      </w:pPr>
      <w:r w:rsidRPr="00AF3187">
        <w:rPr>
          <w:rFonts w:ascii="Verdana" w:hAnsi="Verdana"/>
          <w:color w:val="000000"/>
          <w:sz w:val="18"/>
          <w:szCs w:val="18"/>
        </w:rPr>
        <w:t xml:space="preserve">Artículo </w:t>
      </w:r>
      <w:r w:rsidR="00CC68AC" w:rsidRPr="00AF3187">
        <w:rPr>
          <w:rFonts w:ascii="Verdana" w:hAnsi="Verdana"/>
          <w:color w:val="000000"/>
          <w:sz w:val="18"/>
          <w:szCs w:val="18"/>
        </w:rPr>
        <w:t>2.2.1.2.2.4.4</w:t>
      </w:r>
      <w:r w:rsidRPr="00AF3187">
        <w:rPr>
          <w:rFonts w:ascii="Verdana" w:hAnsi="Verdana"/>
          <w:color w:val="000000"/>
          <w:sz w:val="18"/>
          <w:szCs w:val="18"/>
        </w:rPr>
        <w:t>, enajenación de otros bienes.</w:t>
      </w:r>
    </w:p>
    <w:p w14:paraId="33A46878" w14:textId="77777777" w:rsidR="00337417" w:rsidRPr="00AF3187" w:rsidRDefault="00337417" w:rsidP="00C913B2">
      <w:pPr>
        <w:jc w:val="both"/>
        <w:rPr>
          <w:rFonts w:ascii="Verdana" w:hAnsi="Verdana" w:cs="Arial"/>
          <w:color w:val="000000"/>
          <w:sz w:val="18"/>
          <w:szCs w:val="18"/>
          <w:lang w:eastAsia="es-MX"/>
        </w:rPr>
      </w:pPr>
    </w:p>
    <w:tbl>
      <w:tblPr>
        <w:tblW w:w="8789"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789"/>
      </w:tblGrid>
      <w:tr w:rsidR="00605C8D" w:rsidRPr="00AF3187" w14:paraId="0A5FCFF2" w14:textId="77777777" w:rsidTr="001F4B44">
        <w:trPr>
          <w:cantSplit/>
          <w:trHeight w:val="156"/>
          <w:tblCellSpacing w:w="20" w:type="dxa"/>
        </w:trPr>
        <w:tc>
          <w:tcPr>
            <w:tcW w:w="8709" w:type="dxa"/>
            <w:shd w:val="clear" w:color="auto" w:fill="D9D9D9"/>
            <w:vAlign w:val="center"/>
          </w:tcPr>
          <w:p w14:paraId="45488695"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lang w:eastAsia="en-US"/>
              </w:rPr>
              <w:t>4. VALOR ESTIMADO DEL CONTRATO Y JUSTIFICACIÓN DEL MISMO</w:t>
            </w:r>
          </w:p>
        </w:tc>
      </w:tr>
    </w:tbl>
    <w:p w14:paraId="18B92F90" w14:textId="77777777" w:rsidR="00605C8D" w:rsidRPr="00AF3187" w:rsidRDefault="00605C8D" w:rsidP="00605C8D">
      <w:pPr>
        <w:jc w:val="both"/>
        <w:rPr>
          <w:rFonts w:ascii="Verdana" w:hAnsi="Verdana" w:cs="Arial"/>
          <w:b/>
          <w:color w:val="000000"/>
          <w:sz w:val="18"/>
          <w:szCs w:val="18"/>
        </w:rPr>
      </w:pPr>
    </w:p>
    <w:p w14:paraId="13626714" w14:textId="77777777" w:rsidR="00605C8D" w:rsidRPr="00AF3187" w:rsidRDefault="00605C8D" w:rsidP="006961C2">
      <w:pPr>
        <w:jc w:val="both"/>
        <w:rPr>
          <w:rFonts w:ascii="Verdana" w:eastAsia="Calibri" w:hAnsi="Verdana" w:cs="Arial"/>
          <w:color w:val="000000"/>
          <w:spacing w:val="-3"/>
          <w:sz w:val="18"/>
          <w:szCs w:val="18"/>
          <w:lang w:eastAsia="en-US"/>
        </w:rPr>
      </w:pPr>
      <w:r w:rsidRPr="00AF3187">
        <w:rPr>
          <w:rFonts w:ascii="Verdana" w:hAnsi="Verdana" w:cs="Arial"/>
          <w:color w:val="000000"/>
          <w:sz w:val="18"/>
          <w:szCs w:val="18"/>
        </w:rPr>
        <w:t>ANALISIS DEL SECTOR – ESTUDIO DE MERCADO (Ver</w:t>
      </w:r>
      <w:r w:rsidR="00C67DCC" w:rsidRPr="00AF3187">
        <w:rPr>
          <w:rFonts w:ascii="Verdana" w:hAnsi="Verdana" w:cs="Arial"/>
          <w:color w:val="000000"/>
          <w:sz w:val="18"/>
          <w:szCs w:val="18"/>
        </w:rPr>
        <w:t xml:space="preserve"> artículo </w:t>
      </w:r>
      <w:r w:rsidR="006961C2" w:rsidRPr="00AF3187">
        <w:rPr>
          <w:rFonts w:ascii="Verdana" w:hAnsi="Verdana" w:cs="Arial"/>
          <w:color w:val="000000"/>
          <w:sz w:val="18"/>
          <w:szCs w:val="18"/>
        </w:rPr>
        <w:t>2.2.1.1.1.6.1</w:t>
      </w:r>
      <w:r w:rsidR="00C67DCC" w:rsidRPr="00AF3187">
        <w:rPr>
          <w:rFonts w:ascii="Verdana" w:hAnsi="Verdana" w:cs="Arial"/>
          <w:color w:val="000000"/>
          <w:sz w:val="18"/>
          <w:szCs w:val="18"/>
        </w:rPr>
        <w:t xml:space="preserve"> Decreto 1</w:t>
      </w:r>
      <w:r w:rsidR="006961C2" w:rsidRPr="00AF3187">
        <w:rPr>
          <w:rFonts w:ascii="Verdana" w:hAnsi="Verdana" w:cs="Arial"/>
          <w:color w:val="000000"/>
          <w:sz w:val="18"/>
          <w:szCs w:val="18"/>
        </w:rPr>
        <w:t>082</w:t>
      </w:r>
      <w:r w:rsidR="00C67DCC" w:rsidRPr="00AF3187">
        <w:rPr>
          <w:rFonts w:ascii="Verdana" w:hAnsi="Verdana" w:cs="Arial"/>
          <w:color w:val="000000"/>
          <w:sz w:val="18"/>
          <w:szCs w:val="18"/>
        </w:rPr>
        <w:t xml:space="preserve"> 201</w:t>
      </w:r>
      <w:r w:rsidR="006961C2" w:rsidRPr="00AF3187">
        <w:rPr>
          <w:rFonts w:ascii="Verdana" w:hAnsi="Verdana" w:cs="Arial"/>
          <w:color w:val="000000"/>
          <w:sz w:val="18"/>
          <w:szCs w:val="18"/>
        </w:rPr>
        <w:t>5</w:t>
      </w:r>
      <w:r w:rsidR="00C67DCC" w:rsidRPr="00AF3187">
        <w:rPr>
          <w:rFonts w:ascii="Verdana" w:hAnsi="Verdana" w:cs="Arial"/>
          <w:color w:val="000000"/>
          <w:sz w:val="18"/>
          <w:szCs w:val="18"/>
        </w:rPr>
        <w:t xml:space="preserve"> y la  “Guí</w:t>
      </w:r>
      <w:r w:rsidRPr="00AF3187">
        <w:rPr>
          <w:rFonts w:ascii="Verdana" w:hAnsi="Verdana" w:cs="Arial"/>
          <w:color w:val="000000"/>
          <w:sz w:val="18"/>
          <w:szCs w:val="18"/>
        </w:rPr>
        <w:t>a para la Elaboración de Estudios de Sector” – Colombia Compra Eficiente</w:t>
      </w:r>
      <w:r w:rsidRPr="00AF3187">
        <w:rPr>
          <w:rFonts w:ascii="Verdana" w:hAnsi="Verdana" w:cs="Arial"/>
          <w:b/>
          <w:color w:val="000000"/>
          <w:sz w:val="18"/>
          <w:szCs w:val="18"/>
        </w:rPr>
        <w:t>)</w:t>
      </w:r>
      <w:r w:rsidRPr="00AF3187">
        <w:rPr>
          <w:rFonts w:ascii="Verdana" w:hAnsi="Verdana"/>
          <w:color w:val="000000"/>
          <w:sz w:val="18"/>
          <w:szCs w:val="18"/>
          <w:u w:val="single"/>
          <w:lang w:eastAsia="en-US"/>
        </w:rPr>
        <w:t xml:space="preserve"> </w:t>
      </w:r>
      <w:hyperlink r:id="rId11" w:history="1">
        <w:r w:rsidRPr="00AF3187">
          <w:rPr>
            <w:rFonts w:ascii="Verdana" w:hAnsi="Verdana" w:cs="Arial"/>
            <w:color w:val="000000"/>
            <w:sz w:val="18"/>
            <w:szCs w:val="18"/>
            <w:u w:val="single"/>
            <w:lang w:eastAsia="en-US"/>
          </w:rPr>
          <w:t>www.colombiacompraeficiente.com.co</w:t>
        </w:r>
      </w:hyperlink>
    </w:p>
    <w:p w14:paraId="411933D8" w14:textId="77777777" w:rsidR="00605C8D" w:rsidRPr="00AF3187" w:rsidRDefault="00605C8D" w:rsidP="00605C8D">
      <w:pPr>
        <w:jc w:val="both"/>
        <w:rPr>
          <w:rFonts w:ascii="Verdana" w:hAnsi="Verdana" w:cs="Arial"/>
          <w:b/>
          <w:color w:val="000000"/>
          <w:sz w:val="18"/>
          <w:szCs w:val="18"/>
        </w:rPr>
      </w:pPr>
    </w:p>
    <w:p w14:paraId="7EE6CD8A" w14:textId="77777777" w:rsidR="00605C8D" w:rsidRPr="00AF3187" w:rsidRDefault="00605C8D" w:rsidP="00605C8D">
      <w:pPr>
        <w:jc w:val="both"/>
        <w:rPr>
          <w:rFonts w:ascii="Verdana" w:hAnsi="Verdana" w:cs="Arial"/>
          <w:b/>
          <w:color w:val="000000"/>
          <w:sz w:val="18"/>
          <w:szCs w:val="18"/>
          <w:u w:val="single"/>
        </w:rPr>
      </w:pPr>
      <w:r w:rsidRPr="00AF3187">
        <w:rPr>
          <w:rFonts w:ascii="Verdana" w:hAnsi="Verdana" w:cs="Arial"/>
          <w:b/>
          <w:color w:val="000000"/>
          <w:sz w:val="18"/>
          <w:szCs w:val="18"/>
          <w:u w:val="single"/>
        </w:rPr>
        <w:t>Nota informativa:</w:t>
      </w:r>
    </w:p>
    <w:p w14:paraId="776832CC" w14:textId="77777777" w:rsidR="00605C8D" w:rsidRPr="00AF3187" w:rsidRDefault="00605C8D" w:rsidP="00605C8D">
      <w:pPr>
        <w:jc w:val="both"/>
        <w:rPr>
          <w:rFonts w:ascii="Verdana" w:hAnsi="Verdana" w:cs="Arial"/>
          <w:b/>
          <w:color w:val="000000"/>
          <w:sz w:val="18"/>
          <w:szCs w:val="18"/>
          <w:u w:val="single"/>
        </w:rPr>
      </w:pPr>
    </w:p>
    <w:p w14:paraId="7371AC20" w14:textId="77777777" w:rsidR="00605C8D" w:rsidRPr="00AF3187" w:rsidRDefault="00605C8D" w:rsidP="00605C8D">
      <w:pPr>
        <w:autoSpaceDE w:val="0"/>
        <w:autoSpaceDN w:val="0"/>
        <w:adjustRightInd w:val="0"/>
        <w:jc w:val="both"/>
        <w:rPr>
          <w:rFonts w:ascii="Verdana" w:hAnsi="Verdana" w:cs="Arial"/>
          <w:color w:val="000000"/>
          <w:sz w:val="18"/>
          <w:szCs w:val="18"/>
        </w:rPr>
      </w:pPr>
      <w:r w:rsidRPr="00AF3187">
        <w:rPr>
          <w:rFonts w:ascii="Verdana" w:hAnsi="Verdana" w:cs="Arial"/>
          <w:color w:val="000000"/>
          <w:sz w:val="18"/>
          <w:szCs w:val="18"/>
        </w:rPr>
        <w:t xml:space="preserve">La Entidad Estatal debe consignar en los Documentos del Proceso, bien sea en los estudios previos o en la información soporte de los mismos, una reflexión sobre el sector que cubra los aspectos de que trata el artículo </w:t>
      </w:r>
      <w:r w:rsidR="006961C2" w:rsidRPr="00AF3187">
        <w:rPr>
          <w:rFonts w:ascii="Verdana" w:hAnsi="Verdana" w:cs="Arial"/>
          <w:color w:val="000000"/>
          <w:sz w:val="18"/>
          <w:szCs w:val="18"/>
        </w:rPr>
        <w:t>2.2.1.1.1.6.1</w:t>
      </w:r>
      <w:r w:rsidRPr="00AF3187">
        <w:rPr>
          <w:rFonts w:ascii="Verdana" w:hAnsi="Verdana" w:cs="Arial"/>
          <w:color w:val="000000"/>
          <w:sz w:val="18"/>
          <w:szCs w:val="18"/>
        </w:rPr>
        <w:t xml:space="preserve"> del Decreto 1</w:t>
      </w:r>
      <w:r w:rsidR="006961C2" w:rsidRPr="00AF3187">
        <w:rPr>
          <w:rFonts w:ascii="Verdana" w:hAnsi="Verdana" w:cs="Arial"/>
          <w:color w:val="000000"/>
          <w:sz w:val="18"/>
          <w:szCs w:val="18"/>
        </w:rPr>
        <w:t>082</w:t>
      </w:r>
      <w:r w:rsidRPr="00AF3187">
        <w:rPr>
          <w:rFonts w:ascii="Verdana" w:hAnsi="Verdana" w:cs="Arial"/>
          <w:color w:val="000000"/>
          <w:sz w:val="18"/>
          <w:szCs w:val="18"/>
        </w:rPr>
        <w:t xml:space="preserve"> d</w:t>
      </w:r>
      <w:r w:rsidR="006961C2" w:rsidRPr="00AF3187">
        <w:rPr>
          <w:rFonts w:ascii="Verdana" w:hAnsi="Verdana" w:cs="Arial"/>
          <w:color w:val="000000"/>
          <w:sz w:val="18"/>
          <w:szCs w:val="18"/>
        </w:rPr>
        <w:t>e 2015</w:t>
      </w:r>
      <w:r w:rsidRPr="00AF3187">
        <w:rPr>
          <w:rFonts w:ascii="Verdana" w:hAnsi="Verdana" w:cs="Arial"/>
          <w:color w:val="000000"/>
          <w:sz w:val="18"/>
          <w:szCs w:val="18"/>
        </w:rPr>
        <w:t xml:space="preserve">. </w:t>
      </w:r>
    </w:p>
    <w:p w14:paraId="6AE536BE" w14:textId="77777777" w:rsidR="00605C8D" w:rsidRPr="00AF3187" w:rsidRDefault="00605C8D" w:rsidP="00605C8D">
      <w:pPr>
        <w:autoSpaceDE w:val="0"/>
        <w:autoSpaceDN w:val="0"/>
        <w:adjustRightInd w:val="0"/>
        <w:jc w:val="both"/>
        <w:rPr>
          <w:rFonts w:ascii="Verdana" w:hAnsi="Verdana" w:cs="Arial"/>
          <w:color w:val="000000"/>
          <w:sz w:val="18"/>
          <w:szCs w:val="18"/>
        </w:rPr>
      </w:pPr>
    </w:p>
    <w:p w14:paraId="7671FF3F"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rPr>
        <w:t>VALOR DEL CONTRATO (O CONVENIO):</w:t>
      </w:r>
    </w:p>
    <w:p w14:paraId="0E5A0734" w14:textId="77777777" w:rsidR="00605C8D" w:rsidRPr="00AF3187" w:rsidRDefault="00605C8D" w:rsidP="00605C8D">
      <w:pPr>
        <w:jc w:val="both"/>
        <w:rPr>
          <w:rFonts w:ascii="Verdana" w:hAnsi="Verdana" w:cs="Arial"/>
          <w:color w:val="000000"/>
          <w:sz w:val="18"/>
          <w:szCs w:val="18"/>
        </w:rPr>
      </w:pPr>
    </w:p>
    <w:p w14:paraId="2ED31E59" w14:textId="77777777" w:rsidR="00605C8D" w:rsidRPr="00AF3187" w:rsidRDefault="00605C8D" w:rsidP="00605C8D">
      <w:pPr>
        <w:jc w:val="both"/>
        <w:rPr>
          <w:rFonts w:ascii="Verdana" w:hAnsi="Verdana" w:cs="Arial"/>
          <w:color w:val="000000"/>
          <w:sz w:val="18"/>
          <w:szCs w:val="18"/>
        </w:rPr>
      </w:pPr>
      <w:r w:rsidRPr="00AF3187">
        <w:rPr>
          <w:rFonts w:ascii="Verdana" w:hAnsi="Verdana" w:cs="Arial"/>
          <w:color w:val="000000"/>
          <w:sz w:val="18"/>
          <w:szCs w:val="18"/>
        </w:rPr>
        <w:t xml:space="preserve">El valor del contrato es por la suma de hasta (……), incluido IVA. </w:t>
      </w:r>
    </w:p>
    <w:p w14:paraId="7440089B" w14:textId="77777777" w:rsidR="00605C8D" w:rsidRPr="00AF3187" w:rsidRDefault="00605C8D" w:rsidP="00605C8D">
      <w:pPr>
        <w:jc w:val="both"/>
        <w:rPr>
          <w:rFonts w:ascii="Verdana" w:hAnsi="Verdana" w:cs="Arial"/>
          <w:color w:val="000000"/>
          <w:sz w:val="18"/>
          <w:szCs w:val="18"/>
        </w:rPr>
      </w:pPr>
    </w:p>
    <w:p w14:paraId="57971F10" w14:textId="77777777" w:rsidR="00605C8D" w:rsidRPr="00AF3187" w:rsidRDefault="00605C8D" w:rsidP="00605C8D">
      <w:pPr>
        <w:jc w:val="both"/>
        <w:rPr>
          <w:rFonts w:ascii="Verdana" w:hAnsi="Verdana" w:cs="Arial"/>
          <w:b/>
          <w:color w:val="000000"/>
          <w:sz w:val="18"/>
          <w:szCs w:val="18"/>
          <w:u w:val="single"/>
        </w:rPr>
      </w:pPr>
      <w:r w:rsidRPr="00AF3187">
        <w:rPr>
          <w:rFonts w:ascii="Verdana" w:hAnsi="Verdana" w:cs="Arial"/>
          <w:b/>
          <w:color w:val="000000"/>
          <w:sz w:val="18"/>
          <w:szCs w:val="18"/>
          <w:u w:val="single"/>
        </w:rPr>
        <w:t xml:space="preserve">Notas informativas: </w:t>
      </w:r>
    </w:p>
    <w:p w14:paraId="5B8F9349" w14:textId="77777777" w:rsidR="00605C8D" w:rsidRPr="00AF3187" w:rsidRDefault="00605C8D" w:rsidP="00605C8D">
      <w:pPr>
        <w:jc w:val="both"/>
        <w:rPr>
          <w:rFonts w:ascii="Verdana" w:hAnsi="Verdana" w:cs="Arial"/>
          <w:color w:val="000000"/>
          <w:sz w:val="18"/>
          <w:szCs w:val="18"/>
        </w:rPr>
      </w:pPr>
      <w:r w:rsidRPr="00AF3187">
        <w:rPr>
          <w:rFonts w:ascii="Verdana" w:hAnsi="Verdana" w:cs="Arial"/>
          <w:color w:val="000000"/>
          <w:sz w:val="18"/>
          <w:szCs w:val="18"/>
        </w:rPr>
        <w:t>Debe establecerse el valor a pagar (anticipo, pago anticipado) especificando si es una cifra exacta o si se trata de hasta un monto determinado, según el servicio efectivamente prestado.</w:t>
      </w:r>
    </w:p>
    <w:p w14:paraId="2E1235A2" w14:textId="77777777" w:rsidR="00605C8D" w:rsidRPr="00AF3187" w:rsidRDefault="00605C8D" w:rsidP="00605C8D">
      <w:pPr>
        <w:jc w:val="both"/>
        <w:rPr>
          <w:rFonts w:ascii="Verdana" w:hAnsi="Verdana" w:cs="Arial"/>
          <w:color w:val="000000"/>
          <w:sz w:val="18"/>
          <w:szCs w:val="18"/>
        </w:rPr>
      </w:pPr>
    </w:p>
    <w:p w14:paraId="0BA040BA" w14:textId="77777777" w:rsidR="00605C8D" w:rsidRPr="00AF3187" w:rsidRDefault="00605C8D" w:rsidP="00605C8D">
      <w:pPr>
        <w:jc w:val="both"/>
        <w:rPr>
          <w:rFonts w:ascii="Verdana" w:hAnsi="Verdana" w:cs="Arial"/>
          <w:color w:val="000000"/>
          <w:sz w:val="18"/>
          <w:szCs w:val="18"/>
        </w:rPr>
      </w:pPr>
      <w:r w:rsidRPr="00AF3187">
        <w:rPr>
          <w:rFonts w:ascii="Verdana" w:hAnsi="Verdana" w:cs="Arial"/>
          <w:color w:val="000000"/>
          <w:sz w:val="18"/>
          <w:szCs w:val="18"/>
        </w:rPr>
        <w:lastRenderedPageBreak/>
        <w:t>En caso de requerirse análisis de mercado, diligenciar formato de estudio de mercado BS-FM-023 en concordancia con la Guía para elaborar Estudios de Mercado BS-GU-005.</w:t>
      </w:r>
    </w:p>
    <w:p w14:paraId="1DDFCDE1" w14:textId="77777777" w:rsidR="00605C8D" w:rsidRPr="00AF3187" w:rsidRDefault="00605C8D" w:rsidP="00605C8D">
      <w:pPr>
        <w:jc w:val="both"/>
        <w:rPr>
          <w:rFonts w:ascii="Verdana" w:hAnsi="Verdana" w:cs="Arial"/>
          <w:color w:val="000000"/>
          <w:sz w:val="18"/>
          <w:szCs w:val="18"/>
        </w:rPr>
      </w:pPr>
    </w:p>
    <w:p w14:paraId="2DE9EDF5" w14:textId="77777777" w:rsidR="00605C8D" w:rsidRPr="00AF3187" w:rsidRDefault="00605C8D" w:rsidP="00605C8D">
      <w:pPr>
        <w:autoSpaceDE w:val="0"/>
        <w:autoSpaceDN w:val="0"/>
        <w:adjustRightInd w:val="0"/>
        <w:jc w:val="both"/>
        <w:rPr>
          <w:rFonts w:ascii="Verdana" w:hAnsi="Verdana" w:cs="Arial"/>
          <w:color w:val="000000"/>
          <w:sz w:val="18"/>
          <w:szCs w:val="18"/>
        </w:rPr>
      </w:pPr>
      <w:r w:rsidRPr="00AF3187">
        <w:rPr>
          <w:rFonts w:ascii="Verdana" w:hAnsi="Verdana" w:cs="Arial"/>
          <w:b/>
          <w:color w:val="000000"/>
          <w:sz w:val="18"/>
          <w:szCs w:val="18"/>
        </w:rPr>
        <w:t xml:space="preserve">FORMA DE PAGO </w:t>
      </w:r>
    </w:p>
    <w:p w14:paraId="025A92D8" w14:textId="77777777" w:rsidR="00605C8D" w:rsidRPr="00AF3187" w:rsidRDefault="00605C8D" w:rsidP="00605C8D">
      <w:pPr>
        <w:autoSpaceDE w:val="0"/>
        <w:autoSpaceDN w:val="0"/>
        <w:adjustRightInd w:val="0"/>
        <w:jc w:val="both"/>
        <w:rPr>
          <w:rFonts w:ascii="Verdana" w:hAnsi="Verdana" w:cs="Arial"/>
          <w:color w:val="000000"/>
          <w:sz w:val="18"/>
          <w:szCs w:val="18"/>
        </w:rPr>
      </w:pPr>
    </w:p>
    <w:p w14:paraId="67C01CD7" w14:textId="77777777" w:rsidR="00605C8D" w:rsidRPr="00AF3187" w:rsidRDefault="00605C8D" w:rsidP="00605C8D">
      <w:pPr>
        <w:autoSpaceDE w:val="0"/>
        <w:autoSpaceDN w:val="0"/>
        <w:adjustRightInd w:val="0"/>
        <w:jc w:val="both"/>
        <w:rPr>
          <w:rFonts w:ascii="Verdana" w:hAnsi="Verdana" w:cs="Arial"/>
          <w:color w:val="000000"/>
          <w:sz w:val="18"/>
          <w:szCs w:val="18"/>
        </w:rPr>
      </w:pPr>
      <w:r w:rsidRPr="00AF3187">
        <w:rPr>
          <w:rFonts w:ascii="Verdana" w:hAnsi="Verdana" w:cs="Arial"/>
          <w:color w:val="000000"/>
          <w:sz w:val="18"/>
          <w:szCs w:val="18"/>
        </w:rPr>
        <w:t xml:space="preserve">Con sujeción a las apropiaciones presupuestales, al Programa Anual Mensualizado de Caja - PAC de la vigencia </w:t>
      </w:r>
      <w:r w:rsidR="006961C2" w:rsidRPr="00AF3187">
        <w:rPr>
          <w:rFonts w:ascii="Verdana" w:hAnsi="Verdana" w:cs="Arial"/>
          <w:color w:val="000000"/>
          <w:sz w:val="18"/>
          <w:szCs w:val="18"/>
        </w:rPr>
        <w:t>xxxx</w:t>
      </w:r>
      <w:r w:rsidRPr="00AF3187">
        <w:rPr>
          <w:rFonts w:ascii="Verdana" w:hAnsi="Verdana" w:cs="Arial"/>
          <w:color w:val="000000"/>
          <w:sz w:val="18"/>
          <w:szCs w:val="18"/>
        </w:rPr>
        <w:t xml:space="preserve">, a la situación de fondos por parte de la Dirección General de Crédito Público y del Tesoro Nacional y al correspondiente trámite administrativo, el Ministerio pagará al contratista el valor del contrato en (……) previa certificación sobre cumplimiento de pago de obligaciones con el Sistema de Seguridad Social Integral </w:t>
      </w:r>
      <w:r w:rsidRPr="00AF3187">
        <w:rPr>
          <w:rFonts w:ascii="Verdana" w:hAnsi="Verdana" w:cs="Arial"/>
          <w:color w:val="000000"/>
          <w:sz w:val="18"/>
          <w:szCs w:val="18"/>
          <w:lang w:val="es-MX"/>
        </w:rPr>
        <w:t>en salud, pensión y riesgos laborales (si es persona natural), o, aportes al sistema de seguridad social integral y parafiscales (SENA, ICBF y Cajas de Compensación familiar) (si es persona jurídica)</w:t>
      </w:r>
      <w:r w:rsidRPr="00AF3187">
        <w:rPr>
          <w:rFonts w:ascii="Verdana" w:hAnsi="Verdana" w:cs="Arial"/>
          <w:color w:val="000000"/>
          <w:sz w:val="18"/>
          <w:szCs w:val="18"/>
        </w:rPr>
        <w:t>; de acuerdo con la Ley 1150 de 2007 y el Artículo 50 de la Ley 789 de 2002, y certificación de recibo a satisfacción del supervisor.</w:t>
      </w:r>
    </w:p>
    <w:p w14:paraId="501F6309" w14:textId="77777777" w:rsidR="00605C8D" w:rsidRPr="00AF3187" w:rsidRDefault="00605C8D" w:rsidP="00605C8D">
      <w:pPr>
        <w:autoSpaceDE w:val="0"/>
        <w:autoSpaceDN w:val="0"/>
        <w:adjustRightInd w:val="0"/>
        <w:jc w:val="both"/>
        <w:rPr>
          <w:rFonts w:ascii="Verdana" w:hAnsi="Verdana" w:cs="Arial"/>
          <w:color w:val="000000"/>
          <w:sz w:val="18"/>
          <w:szCs w:val="18"/>
        </w:rPr>
      </w:pPr>
    </w:p>
    <w:p w14:paraId="5F273592" w14:textId="77777777" w:rsidR="00605C8D" w:rsidRPr="00AF3187" w:rsidRDefault="00605C8D" w:rsidP="00605C8D">
      <w:pPr>
        <w:autoSpaceDE w:val="0"/>
        <w:autoSpaceDN w:val="0"/>
        <w:adjustRightInd w:val="0"/>
        <w:jc w:val="both"/>
        <w:rPr>
          <w:rFonts w:ascii="Verdana" w:hAnsi="Verdana" w:cs="Arial"/>
          <w:color w:val="000000"/>
          <w:sz w:val="18"/>
          <w:szCs w:val="18"/>
        </w:rPr>
      </w:pPr>
      <w:r w:rsidRPr="00AF3187">
        <w:rPr>
          <w:rFonts w:ascii="Verdana" w:hAnsi="Verdana" w:cs="Arial"/>
          <w:b/>
          <w:color w:val="000000"/>
          <w:sz w:val="18"/>
          <w:szCs w:val="18"/>
          <w:u w:val="single"/>
        </w:rPr>
        <w:t>Nota</w:t>
      </w:r>
      <w:r w:rsidR="001F4B44" w:rsidRPr="00AF3187">
        <w:rPr>
          <w:rFonts w:ascii="Verdana" w:hAnsi="Verdana" w:cs="Arial"/>
          <w:b/>
          <w:color w:val="000000"/>
          <w:sz w:val="18"/>
          <w:szCs w:val="18"/>
          <w:u w:val="single"/>
        </w:rPr>
        <w:t>s</w:t>
      </w:r>
      <w:r w:rsidRPr="00AF3187">
        <w:rPr>
          <w:rFonts w:ascii="Verdana" w:hAnsi="Verdana" w:cs="Arial"/>
          <w:b/>
          <w:color w:val="000000"/>
          <w:sz w:val="18"/>
          <w:szCs w:val="18"/>
          <w:u w:val="single"/>
        </w:rPr>
        <w:t xml:space="preserve"> Informativa</w:t>
      </w:r>
      <w:r w:rsidR="001F4B44" w:rsidRPr="00AF3187">
        <w:rPr>
          <w:rFonts w:ascii="Verdana" w:hAnsi="Verdana" w:cs="Arial"/>
          <w:b/>
          <w:color w:val="000000"/>
          <w:sz w:val="18"/>
          <w:szCs w:val="18"/>
          <w:u w:val="single"/>
        </w:rPr>
        <w:t>s</w:t>
      </w:r>
      <w:r w:rsidRPr="00AF3187">
        <w:rPr>
          <w:rFonts w:ascii="Verdana" w:hAnsi="Verdana" w:cs="Arial"/>
          <w:b/>
          <w:color w:val="000000"/>
          <w:sz w:val="18"/>
          <w:szCs w:val="18"/>
          <w:u w:val="single"/>
        </w:rPr>
        <w:t>:</w:t>
      </w:r>
      <w:r w:rsidRPr="00AF3187">
        <w:rPr>
          <w:rFonts w:ascii="Verdana" w:hAnsi="Verdana" w:cs="Arial"/>
          <w:color w:val="000000"/>
          <w:sz w:val="18"/>
          <w:szCs w:val="18"/>
        </w:rPr>
        <w:t xml:space="preserve"> Adicionalmente, para el caso de adquisición de bienes o servicios que requieran la contratación de personas por parte del contratista, para la ejecución del objeto del contrato, </w:t>
      </w:r>
      <w:r w:rsidR="008F4A95" w:rsidRPr="00AF3187">
        <w:rPr>
          <w:rFonts w:ascii="Verdana" w:hAnsi="Verdana" w:cs="Arial"/>
          <w:color w:val="000000"/>
          <w:sz w:val="18"/>
          <w:szCs w:val="18"/>
        </w:rPr>
        <w:t>para el</w:t>
      </w:r>
      <w:r w:rsidRPr="00AF3187">
        <w:rPr>
          <w:rFonts w:ascii="Verdana" w:hAnsi="Verdana" w:cs="Arial"/>
          <w:color w:val="000000"/>
          <w:sz w:val="18"/>
          <w:szCs w:val="18"/>
        </w:rPr>
        <w:t xml:space="preserve"> primer pago será necesario el certificado del examen pre-ocupacional de que trata el artículo 18 del Decreto 723 de 2013.</w:t>
      </w:r>
    </w:p>
    <w:p w14:paraId="7E3F120E" w14:textId="77777777" w:rsidR="00605C8D" w:rsidRPr="00AF3187" w:rsidRDefault="00605C8D" w:rsidP="00605C8D">
      <w:pPr>
        <w:jc w:val="both"/>
        <w:rPr>
          <w:rFonts w:ascii="Verdana" w:hAnsi="Verdana" w:cs="Arial"/>
          <w:b/>
          <w:color w:val="000000"/>
          <w:sz w:val="18"/>
          <w:szCs w:val="18"/>
          <w:u w:val="single"/>
        </w:rPr>
      </w:pPr>
    </w:p>
    <w:p w14:paraId="54A49221" w14:textId="77777777" w:rsidR="00605C8D" w:rsidRPr="00AF3187" w:rsidRDefault="00605C8D" w:rsidP="00605C8D">
      <w:pPr>
        <w:autoSpaceDE w:val="0"/>
        <w:autoSpaceDN w:val="0"/>
        <w:adjustRightInd w:val="0"/>
        <w:jc w:val="both"/>
        <w:rPr>
          <w:rFonts w:ascii="Verdana" w:hAnsi="Verdana" w:cs="Arial"/>
          <w:color w:val="000000"/>
          <w:sz w:val="18"/>
          <w:szCs w:val="18"/>
        </w:rPr>
      </w:pPr>
      <w:r w:rsidRPr="00AF3187">
        <w:rPr>
          <w:rFonts w:ascii="Verdana" w:hAnsi="Verdana" w:cs="Arial"/>
          <w:color w:val="000000"/>
          <w:sz w:val="18"/>
          <w:szCs w:val="18"/>
        </w:rPr>
        <w:t>Se debe establecer la periodicidad de los pagos, o en caso de que no sea por periodos las fechas exactas de los mismos y contra qué resultados se efectuarán; en todo caso, los pagos deben estar supeditados a la certificación de recibo a satisfacción del supervisor y certificación sobre cumplimiento de pago de obligaciones con el Sistema de Seguridad Social Integral</w:t>
      </w:r>
      <w:r w:rsidRPr="00AF3187">
        <w:rPr>
          <w:rFonts w:ascii="Verdana" w:hAnsi="Verdana" w:cs="Arial"/>
          <w:color w:val="000000"/>
          <w:sz w:val="18"/>
          <w:szCs w:val="18"/>
          <w:lang w:val="es-MX"/>
        </w:rPr>
        <w:t xml:space="preserve"> </w:t>
      </w:r>
      <w:r w:rsidRPr="00AF3187">
        <w:rPr>
          <w:rFonts w:ascii="Verdana" w:hAnsi="Verdana" w:cs="Arial"/>
          <w:color w:val="000000"/>
          <w:sz w:val="18"/>
          <w:szCs w:val="18"/>
        </w:rPr>
        <w:t>y parafiscales.</w:t>
      </w:r>
    </w:p>
    <w:p w14:paraId="4886DD52" w14:textId="77777777" w:rsidR="00605C8D" w:rsidRPr="00AF3187" w:rsidRDefault="00605C8D" w:rsidP="00605C8D">
      <w:pPr>
        <w:autoSpaceDE w:val="0"/>
        <w:autoSpaceDN w:val="0"/>
        <w:adjustRightInd w:val="0"/>
        <w:jc w:val="both"/>
        <w:rPr>
          <w:rFonts w:ascii="Verdana" w:hAnsi="Verdana" w:cs="Arial"/>
          <w:color w:val="000000"/>
          <w:sz w:val="18"/>
          <w:szCs w:val="18"/>
          <w:lang w:val="es-ES_tradnl"/>
        </w:rPr>
      </w:pPr>
    </w:p>
    <w:p w14:paraId="78E56AC0" w14:textId="77777777" w:rsidR="00605C8D" w:rsidRPr="00AF3187" w:rsidRDefault="00605C8D" w:rsidP="00605C8D">
      <w:pPr>
        <w:autoSpaceDE w:val="0"/>
        <w:autoSpaceDN w:val="0"/>
        <w:adjustRightInd w:val="0"/>
        <w:jc w:val="both"/>
        <w:rPr>
          <w:rFonts w:ascii="Verdana" w:hAnsi="Verdana" w:cs="Arial"/>
          <w:color w:val="000000"/>
          <w:sz w:val="18"/>
          <w:szCs w:val="18"/>
        </w:rPr>
      </w:pPr>
      <w:r w:rsidRPr="00AF3187">
        <w:rPr>
          <w:rFonts w:ascii="Verdana" w:hAnsi="Verdana" w:cs="Arial"/>
          <w:color w:val="000000"/>
          <w:sz w:val="18"/>
          <w:szCs w:val="18"/>
        </w:rPr>
        <w:t xml:space="preserve">Para efectos de establecer los pagos debe tenerse en cuenta que los órganos que hacen parte del Presupuesto General de la Nación solo podrán solicitar la situación de los recursos aprobado en el Programa Anual de Caja – PAC a la Dirección General de Crédito Público y Tesoro Nacional, cuando hayan recibido los bienes y/o servicios o se tengan cumplidos los requisitos que hagan exigible su pago. Así las cosas, se debe pactar en cada </w:t>
      </w:r>
      <w:r w:rsidR="008F4A95" w:rsidRPr="00AF3187">
        <w:rPr>
          <w:rFonts w:ascii="Verdana" w:hAnsi="Verdana" w:cs="Arial"/>
          <w:color w:val="000000"/>
          <w:sz w:val="18"/>
          <w:szCs w:val="18"/>
        </w:rPr>
        <w:t>pago con</w:t>
      </w:r>
      <w:r w:rsidRPr="00AF3187">
        <w:rPr>
          <w:rFonts w:ascii="Verdana" w:hAnsi="Verdana" w:cs="Arial"/>
          <w:color w:val="000000"/>
          <w:sz w:val="18"/>
          <w:szCs w:val="18"/>
        </w:rPr>
        <w:t xml:space="preserve"> el correspondiente entregable.</w:t>
      </w:r>
    </w:p>
    <w:p w14:paraId="143D5165" w14:textId="77777777" w:rsidR="00605C8D" w:rsidRPr="00AF3187" w:rsidRDefault="00605C8D" w:rsidP="00605C8D">
      <w:pPr>
        <w:autoSpaceDE w:val="0"/>
        <w:autoSpaceDN w:val="0"/>
        <w:adjustRightInd w:val="0"/>
        <w:jc w:val="both"/>
        <w:rPr>
          <w:rFonts w:ascii="Verdana" w:hAnsi="Verdana" w:cs="Arial"/>
          <w:color w:val="000000"/>
          <w:sz w:val="18"/>
          <w:szCs w:val="18"/>
        </w:rPr>
      </w:pPr>
    </w:p>
    <w:p w14:paraId="0F685D18" w14:textId="77777777" w:rsidR="00605C8D" w:rsidRPr="00AF3187" w:rsidRDefault="00605C8D" w:rsidP="00605C8D">
      <w:pPr>
        <w:jc w:val="both"/>
        <w:rPr>
          <w:rFonts w:ascii="Verdana" w:hAnsi="Verdana" w:cs="Arial"/>
          <w:color w:val="000000"/>
          <w:sz w:val="18"/>
          <w:szCs w:val="18"/>
        </w:rPr>
      </w:pPr>
      <w:r w:rsidRPr="00AF3187">
        <w:rPr>
          <w:rFonts w:ascii="Verdana" w:hAnsi="Verdana" w:cs="Arial"/>
          <w:b/>
          <w:color w:val="000000"/>
          <w:sz w:val="18"/>
          <w:szCs w:val="18"/>
        </w:rPr>
        <w:t xml:space="preserve">CERTIFICADO DE DISPONIBILIDAD PRESPUESTAL No. </w:t>
      </w:r>
      <w:r w:rsidRPr="00AF3187">
        <w:rPr>
          <w:rFonts w:ascii="Verdana" w:hAnsi="Verdana" w:cs="Arial"/>
          <w:color w:val="000000"/>
          <w:sz w:val="18"/>
          <w:szCs w:val="18"/>
        </w:rPr>
        <w:t>Adjuntar documento original.</w:t>
      </w:r>
    </w:p>
    <w:p w14:paraId="31C82D8C" w14:textId="77777777" w:rsidR="00605C8D" w:rsidRPr="00AF3187" w:rsidRDefault="00605C8D" w:rsidP="00605C8D">
      <w:pPr>
        <w:jc w:val="both"/>
        <w:rPr>
          <w:rFonts w:ascii="Verdana" w:hAnsi="Verdana" w:cs="Arial"/>
          <w:b/>
          <w:color w:val="000000"/>
          <w:sz w:val="18"/>
          <w:szCs w:val="18"/>
        </w:rPr>
      </w:pPr>
    </w:p>
    <w:p w14:paraId="678826CE"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rPr>
        <w:t xml:space="preserve">RUBRO PRESUPUESTAL: </w:t>
      </w:r>
    </w:p>
    <w:p w14:paraId="6D458998" w14:textId="77777777" w:rsidR="00605C8D" w:rsidRPr="00AF3187" w:rsidRDefault="00605C8D" w:rsidP="00605C8D">
      <w:pPr>
        <w:jc w:val="both"/>
        <w:rPr>
          <w:rFonts w:ascii="Verdana" w:hAnsi="Verdana" w:cs="Arial"/>
          <w:b/>
          <w:color w:val="000000"/>
          <w:sz w:val="18"/>
          <w:szCs w:val="18"/>
        </w:rPr>
      </w:pPr>
    </w:p>
    <w:p w14:paraId="1FBC877A"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rPr>
        <w:t xml:space="preserve">UNIDAD EJECUTORA: </w:t>
      </w:r>
    </w:p>
    <w:p w14:paraId="1EA62585" w14:textId="77777777" w:rsidR="00605C8D" w:rsidRPr="00AF3187" w:rsidRDefault="00605C8D" w:rsidP="00605C8D">
      <w:pPr>
        <w:jc w:val="both"/>
        <w:rPr>
          <w:rFonts w:ascii="Verdana" w:hAnsi="Verdana" w:cs="Arial"/>
          <w:b/>
          <w:color w:val="000000"/>
          <w:sz w:val="18"/>
          <w:szCs w:val="18"/>
        </w:rPr>
      </w:pPr>
    </w:p>
    <w:p w14:paraId="66FA1CC1"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rPr>
        <w:t>NOMBRE PROYECTO INVERSIÓN NACIONAL:</w:t>
      </w:r>
    </w:p>
    <w:p w14:paraId="242E1638" w14:textId="77777777" w:rsidR="00605C8D" w:rsidRPr="00AF3187" w:rsidRDefault="00605C8D" w:rsidP="00605C8D">
      <w:pPr>
        <w:jc w:val="both"/>
        <w:rPr>
          <w:rFonts w:ascii="Verdana" w:hAnsi="Verdana" w:cs="Arial"/>
          <w:b/>
          <w:color w:val="000000"/>
          <w:sz w:val="18"/>
          <w:szCs w:val="18"/>
        </w:rPr>
      </w:pPr>
    </w:p>
    <w:p w14:paraId="171730B9" w14:textId="77777777" w:rsidR="00605C8D" w:rsidRPr="00AF3187" w:rsidRDefault="00605C8D" w:rsidP="00605C8D">
      <w:pPr>
        <w:jc w:val="both"/>
        <w:rPr>
          <w:rFonts w:ascii="Verdana" w:hAnsi="Verdana" w:cs="Arial"/>
          <w:color w:val="000000"/>
          <w:sz w:val="18"/>
          <w:szCs w:val="18"/>
        </w:rPr>
      </w:pPr>
      <w:r w:rsidRPr="00AF3187">
        <w:rPr>
          <w:rFonts w:ascii="Verdana" w:hAnsi="Verdana" w:cs="Arial"/>
          <w:b/>
          <w:color w:val="000000"/>
          <w:sz w:val="18"/>
          <w:szCs w:val="18"/>
        </w:rPr>
        <w:t xml:space="preserve">FICHA EBI No. </w:t>
      </w:r>
      <w:r w:rsidRPr="00AF3187">
        <w:rPr>
          <w:rFonts w:ascii="Verdana" w:hAnsi="Verdana" w:cs="Arial"/>
          <w:color w:val="000000"/>
          <w:sz w:val="18"/>
          <w:szCs w:val="18"/>
        </w:rPr>
        <w:t>(…)</w:t>
      </w:r>
      <w:r w:rsidRPr="00AF3187">
        <w:rPr>
          <w:rFonts w:ascii="Verdana" w:hAnsi="Verdana" w:cs="Arial"/>
          <w:b/>
          <w:color w:val="000000"/>
          <w:sz w:val="18"/>
          <w:szCs w:val="18"/>
        </w:rPr>
        <w:t xml:space="preserve"> </w:t>
      </w:r>
      <w:r w:rsidRPr="00AF3187">
        <w:rPr>
          <w:rFonts w:ascii="Verdana" w:hAnsi="Verdana" w:cs="Arial"/>
          <w:color w:val="000000"/>
          <w:sz w:val="18"/>
          <w:szCs w:val="18"/>
        </w:rPr>
        <w:t>Adjuntar el documento.</w:t>
      </w:r>
    </w:p>
    <w:p w14:paraId="6FB4DC88" w14:textId="77777777" w:rsidR="00605C8D" w:rsidRPr="00AF3187" w:rsidRDefault="00605C8D" w:rsidP="00605C8D">
      <w:pPr>
        <w:jc w:val="both"/>
        <w:rPr>
          <w:rFonts w:ascii="Verdana" w:hAnsi="Verdana" w:cs="Arial"/>
          <w:b/>
          <w:color w:val="000000"/>
          <w:sz w:val="18"/>
          <w:szCs w:val="18"/>
        </w:rPr>
      </w:pPr>
    </w:p>
    <w:p w14:paraId="087D3782"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rPr>
        <w:t>LINEA/ACTIVIDAD QUE DESARROLLA:</w:t>
      </w:r>
    </w:p>
    <w:p w14:paraId="46C7317F" w14:textId="77777777" w:rsidR="00605C8D" w:rsidRPr="00AF3187" w:rsidRDefault="00605C8D" w:rsidP="00605C8D">
      <w:pPr>
        <w:jc w:val="both"/>
        <w:rPr>
          <w:rFonts w:ascii="Verdana" w:hAnsi="Verdana" w:cs="Arial"/>
          <w:b/>
          <w:color w:val="000000"/>
          <w:sz w:val="18"/>
          <w:szCs w:val="18"/>
        </w:rPr>
      </w:pPr>
    </w:p>
    <w:p w14:paraId="62C2A29C" w14:textId="77777777" w:rsidR="00605C8D" w:rsidRPr="00AF3187" w:rsidRDefault="00605C8D" w:rsidP="00605C8D">
      <w:pPr>
        <w:jc w:val="both"/>
        <w:rPr>
          <w:rFonts w:ascii="Verdana" w:hAnsi="Verdana" w:cs="Arial"/>
          <w:b/>
          <w:color w:val="000000"/>
          <w:sz w:val="18"/>
          <w:szCs w:val="18"/>
        </w:rPr>
      </w:pPr>
      <w:r w:rsidRPr="00AF3187">
        <w:rPr>
          <w:rFonts w:ascii="Verdana" w:hAnsi="Verdana" w:cs="Arial"/>
          <w:b/>
          <w:color w:val="000000"/>
          <w:sz w:val="18"/>
          <w:szCs w:val="18"/>
          <w:u w:val="single"/>
        </w:rPr>
        <w:t>Nota informativa:</w:t>
      </w:r>
      <w:r w:rsidRPr="00AF3187">
        <w:rPr>
          <w:rFonts w:ascii="Verdana" w:hAnsi="Verdana" w:cs="Arial"/>
          <w:b/>
          <w:color w:val="000000"/>
          <w:sz w:val="18"/>
          <w:szCs w:val="18"/>
        </w:rPr>
        <w:t xml:space="preserve"> </w:t>
      </w:r>
      <w:r w:rsidRPr="00AF3187">
        <w:rPr>
          <w:rFonts w:ascii="Verdana" w:hAnsi="Verdana" w:cs="Arial"/>
          <w:color w:val="000000"/>
          <w:sz w:val="18"/>
          <w:szCs w:val="18"/>
        </w:rPr>
        <w:t>Debe existir relación entre el contrato a realizar y el rubro presupuestal/Proyecto de inversión del cual se derivan los recursos.</w:t>
      </w:r>
      <w:r w:rsidRPr="00AF3187">
        <w:rPr>
          <w:rFonts w:ascii="Verdana" w:hAnsi="Verdana" w:cs="Arial"/>
          <w:b/>
          <w:color w:val="000000"/>
          <w:sz w:val="18"/>
          <w:szCs w:val="18"/>
        </w:rPr>
        <w:t xml:space="preserve"> </w:t>
      </w:r>
    </w:p>
    <w:p w14:paraId="5FE533D4" w14:textId="77777777" w:rsidR="00605C8D" w:rsidRPr="00AF3187" w:rsidRDefault="00605C8D" w:rsidP="00605C8D">
      <w:pPr>
        <w:rPr>
          <w:rFonts w:ascii="Verdana" w:hAnsi="Verdana"/>
          <w:color w:val="000000"/>
          <w:sz w:val="18"/>
          <w:szCs w:val="18"/>
        </w:rPr>
      </w:pPr>
    </w:p>
    <w:tbl>
      <w:tblPr>
        <w:tblW w:w="8640"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640"/>
      </w:tblGrid>
      <w:tr w:rsidR="00A25A50" w:rsidRPr="00AF3187" w14:paraId="2C8C4507" w14:textId="77777777" w:rsidTr="00E54967">
        <w:trPr>
          <w:cantSplit/>
          <w:trHeight w:val="156"/>
          <w:tblCellSpacing w:w="20" w:type="dxa"/>
        </w:trPr>
        <w:tc>
          <w:tcPr>
            <w:tcW w:w="8560" w:type="dxa"/>
            <w:shd w:val="clear" w:color="auto" w:fill="D9D9D9"/>
            <w:vAlign w:val="center"/>
          </w:tcPr>
          <w:p w14:paraId="77024133" w14:textId="77777777" w:rsidR="00A25A50" w:rsidRPr="00AF3187" w:rsidRDefault="00A25A50" w:rsidP="00A25A50">
            <w:pPr>
              <w:rPr>
                <w:rFonts w:ascii="Verdana" w:hAnsi="Verdana" w:cs="Arial"/>
                <w:b/>
                <w:color w:val="000000"/>
                <w:sz w:val="18"/>
                <w:szCs w:val="18"/>
              </w:rPr>
            </w:pPr>
            <w:r w:rsidRPr="00AF3187">
              <w:rPr>
                <w:rFonts w:ascii="Verdana" w:hAnsi="Verdana" w:cs="Arial"/>
                <w:b/>
                <w:color w:val="000000"/>
                <w:sz w:val="18"/>
                <w:szCs w:val="18"/>
                <w:lang w:eastAsia="en-US"/>
              </w:rPr>
              <w:t xml:space="preserve">5. CRITERIOS DE SELECCIÓN </w:t>
            </w:r>
          </w:p>
        </w:tc>
      </w:tr>
    </w:tbl>
    <w:p w14:paraId="1C40EEFE" w14:textId="77777777" w:rsidR="00A25A50" w:rsidRPr="00AF3187" w:rsidRDefault="00A25A50" w:rsidP="00A25A50">
      <w:pPr>
        <w:jc w:val="both"/>
        <w:rPr>
          <w:rFonts w:ascii="Verdana" w:eastAsia="Calibri" w:hAnsi="Verdana" w:cs="Arial"/>
          <w:color w:val="000000"/>
          <w:spacing w:val="-3"/>
          <w:sz w:val="18"/>
          <w:szCs w:val="18"/>
          <w:lang w:eastAsia="en-US"/>
        </w:rPr>
      </w:pPr>
    </w:p>
    <w:p w14:paraId="021D4AC3" w14:textId="77777777" w:rsidR="00A25A50" w:rsidRPr="00AF3187" w:rsidRDefault="00A25A50" w:rsidP="00A25A5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En la Licitación y la Selección Abreviada de Menor Cuantía, la entidad debe determinar la oferta más favorable teniendo en cuenta:</w:t>
      </w:r>
    </w:p>
    <w:p w14:paraId="38C9CF11" w14:textId="77777777" w:rsidR="00A25A50" w:rsidRPr="00AF3187" w:rsidRDefault="00A25A50" w:rsidP="00A25A50">
      <w:pPr>
        <w:jc w:val="both"/>
        <w:rPr>
          <w:rFonts w:ascii="Verdana" w:eastAsia="Calibri" w:hAnsi="Verdana" w:cs="Arial"/>
          <w:color w:val="000000"/>
          <w:spacing w:val="-3"/>
          <w:sz w:val="18"/>
          <w:szCs w:val="18"/>
          <w:lang w:eastAsia="en-US"/>
        </w:rPr>
      </w:pPr>
    </w:p>
    <w:p w14:paraId="311989CF" w14:textId="77777777" w:rsidR="00A25A50" w:rsidRPr="00AF3187" w:rsidRDefault="00A25A50" w:rsidP="00E54967">
      <w:pPr>
        <w:numPr>
          <w:ilvl w:val="0"/>
          <w:numId w:val="10"/>
        </w:numPr>
        <w:contextualSpacing/>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Ponderación de los elementos de calidad y precio soportados en puntajes o fórmulas.</w:t>
      </w:r>
    </w:p>
    <w:p w14:paraId="3BC89162" w14:textId="77777777" w:rsidR="00A25A50" w:rsidRPr="00AF3187" w:rsidRDefault="00A25A50" w:rsidP="00E54967">
      <w:pPr>
        <w:numPr>
          <w:ilvl w:val="0"/>
          <w:numId w:val="10"/>
        </w:numPr>
        <w:contextualSpacing/>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lastRenderedPageBreak/>
        <w:t xml:space="preserve">La ponderación de los elementos de calidad y precio que representen la mejor relación de costo-beneficio. </w:t>
      </w:r>
    </w:p>
    <w:p w14:paraId="187E2582" w14:textId="77777777" w:rsidR="00A25A50" w:rsidRPr="00AF3187" w:rsidRDefault="00A25A50" w:rsidP="00A25A50">
      <w:pPr>
        <w:ind w:left="720"/>
        <w:contextualSpacing/>
        <w:rPr>
          <w:rFonts w:ascii="Verdana" w:eastAsia="Calibri" w:hAnsi="Verdana" w:cs="Arial"/>
          <w:color w:val="000000"/>
          <w:spacing w:val="-3"/>
          <w:sz w:val="18"/>
          <w:szCs w:val="18"/>
          <w:lang w:eastAsia="en-US"/>
        </w:rPr>
      </w:pPr>
    </w:p>
    <w:p w14:paraId="3A71BBF3" w14:textId="77777777" w:rsidR="00A25A50" w:rsidRPr="00AF3187" w:rsidRDefault="00A25A50" w:rsidP="00A25A50">
      <w:pPr>
        <w:contextualSpacing/>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En la Subasta inversa el factor de selección es el precio.</w:t>
      </w:r>
    </w:p>
    <w:p w14:paraId="38443D4F" w14:textId="77777777" w:rsidR="00A25A50" w:rsidRPr="00AF3187" w:rsidRDefault="00A25A50" w:rsidP="00A25A50">
      <w:pPr>
        <w:contextualSpacing/>
        <w:rPr>
          <w:rFonts w:ascii="Verdana" w:eastAsia="Calibri" w:hAnsi="Verdana" w:cs="Arial"/>
          <w:color w:val="000000"/>
          <w:spacing w:val="-3"/>
          <w:sz w:val="18"/>
          <w:szCs w:val="18"/>
          <w:lang w:eastAsia="en-US"/>
        </w:rPr>
      </w:pPr>
    </w:p>
    <w:p w14:paraId="2CF0C5FC" w14:textId="77777777" w:rsidR="00A25A50" w:rsidRPr="00AF3187" w:rsidRDefault="00A25A50" w:rsidP="00A25A50">
      <w:pPr>
        <w:contextualSpacing/>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En el Concurso de Méritos la entidad tendrá entre otros los siguientes criterios:</w:t>
      </w:r>
    </w:p>
    <w:p w14:paraId="2BE8168F" w14:textId="77777777" w:rsidR="00A25A50" w:rsidRPr="00AF3187" w:rsidRDefault="00A25A50" w:rsidP="00A25A50">
      <w:pPr>
        <w:contextualSpacing/>
        <w:rPr>
          <w:rFonts w:ascii="Verdana" w:eastAsia="Calibri" w:hAnsi="Verdana" w:cs="Arial"/>
          <w:color w:val="000000"/>
          <w:spacing w:val="-3"/>
          <w:sz w:val="18"/>
          <w:szCs w:val="18"/>
          <w:lang w:eastAsia="en-US"/>
        </w:rPr>
      </w:pPr>
    </w:p>
    <w:p w14:paraId="01B646C4" w14:textId="77777777" w:rsidR="00A25A50" w:rsidRPr="00AF3187" w:rsidRDefault="00A25A50" w:rsidP="00E54967">
      <w:pPr>
        <w:numPr>
          <w:ilvl w:val="0"/>
          <w:numId w:val="11"/>
        </w:numPr>
        <w:contextualSpacing/>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La experiencia del interesado y el equipo de trabajo.</w:t>
      </w:r>
    </w:p>
    <w:p w14:paraId="48C58660" w14:textId="77777777" w:rsidR="00A25A50" w:rsidRPr="00AF3187" w:rsidRDefault="00A25A50" w:rsidP="00E54967">
      <w:pPr>
        <w:numPr>
          <w:ilvl w:val="0"/>
          <w:numId w:val="11"/>
        </w:numPr>
        <w:contextualSpacing/>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La formación académica y las publicaciones técnicas y científicas del equipo de trabajo.</w:t>
      </w:r>
    </w:p>
    <w:p w14:paraId="5CC0DB0E" w14:textId="77777777" w:rsidR="00A25A50" w:rsidRPr="00AF3187" w:rsidRDefault="00A25A50" w:rsidP="00E54967">
      <w:pPr>
        <w:numPr>
          <w:ilvl w:val="0"/>
          <w:numId w:val="11"/>
        </w:numPr>
        <w:contextualSpacing/>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La capacidad de organización </w:t>
      </w:r>
    </w:p>
    <w:p w14:paraId="6DA0922F" w14:textId="77777777" w:rsidR="00A25A50" w:rsidRPr="00AF3187" w:rsidRDefault="00A25A50" w:rsidP="00E54967">
      <w:pPr>
        <w:numPr>
          <w:ilvl w:val="0"/>
          <w:numId w:val="11"/>
        </w:numPr>
        <w:contextualSpacing/>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La entidad Estatal deberá revisar con el oferente calificado en el primer lugar de elegibilidad, la coherencia y consistencia entre: i) La necesidad identificada por la entidad estatal y el alcance de la oferta. ii) La </w:t>
      </w:r>
      <w:r w:rsidR="008F4A95" w:rsidRPr="00AF3187">
        <w:rPr>
          <w:rFonts w:ascii="Verdana" w:eastAsia="Calibri" w:hAnsi="Verdana" w:cs="Arial"/>
          <w:color w:val="000000"/>
          <w:spacing w:val="-3"/>
          <w:sz w:val="18"/>
          <w:szCs w:val="18"/>
          <w:lang w:eastAsia="en-US"/>
        </w:rPr>
        <w:t>consultoría y el precio ofrecidos</w:t>
      </w:r>
      <w:r w:rsidRPr="00AF3187">
        <w:rPr>
          <w:rFonts w:ascii="Verdana" w:eastAsia="Calibri" w:hAnsi="Verdana" w:cs="Arial"/>
          <w:color w:val="000000"/>
          <w:spacing w:val="-3"/>
          <w:sz w:val="18"/>
          <w:szCs w:val="18"/>
          <w:lang w:eastAsia="en-US"/>
        </w:rPr>
        <w:t>. iii) el precio ofrecido y la disponibilidad presupuestal del respectivo proceso de contratación.</w:t>
      </w:r>
    </w:p>
    <w:p w14:paraId="4414F6B5" w14:textId="77777777" w:rsidR="00A25A50" w:rsidRPr="00AF3187" w:rsidRDefault="00A25A50" w:rsidP="00A25A50">
      <w:pPr>
        <w:contextualSpacing/>
        <w:rPr>
          <w:rFonts w:ascii="Verdana" w:eastAsia="Calibri" w:hAnsi="Verdana" w:cs="Arial"/>
          <w:color w:val="000000"/>
          <w:spacing w:val="-3"/>
          <w:sz w:val="18"/>
          <w:szCs w:val="18"/>
          <w:lang w:eastAsia="en-US"/>
        </w:rPr>
      </w:pPr>
    </w:p>
    <w:p w14:paraId="73494B4D" w14:textId="77777777" w:rsidR="00B3329C" w:rsidRPr="00AF3187" w:rsidRDefault="00B3329C" w:rsidP="00A25A50">
      <w:pPr>
        <w:jc w:val="both"/>
        <w:rPr>
          <w:rFonts w:ascii="Verdana" w:eastAsia="Calibri" w:hAnsi="Verdana" w:cs="Arial"/>
          <w:b/>
          <w:color w:val="000000"/>
          <w:spacing w:val="-3"/>
          <w:sz w:val="18"/>
          <w:szCs w:val="18"/>
          <w:u w:val="single"/>
          <w:lang w:eastAsia="en-US"/>
        </w:rPr>
      </w:pPr>
      <w:r w:rsidRPr="00AF3187">
        <w:rPr>
          <w:rFonts w:ascii="Verdana" w:eastAsia="Calibri" w:hAnsi="Verdana" w:cs="Arial"/>
          <w:b/>
          <w:color w:val="000000"/>
          <w:spacing w:val="-3"/>
          <w:sz w:val="18"/>
          <w:szCs w:val="18"/>
          <w:u w:val="single"/>
          <w:lang w:eastAsia="en-US"/>
        </w:rPr>
        <w:t>INCENTIVOS EN LA CONTRATACIÓN PÚBLICA</w:t>
      </w:r>
    </w:p>
    <w:p w14:paraId="5DDAC919" w14:textId="77777777" w:rsidR="00B3329C" w:rsidRPr="00AF3187" w:rsidRDefault="00B3329C" w:rsidP="00A25A50">
      <w:pPr>
        <w:jc w:val="both"/>
        <w:rPr>
          <w:rFonts w:ascii="Verdana" w:eastAsia="Calibri" w:hAnsi="Verdana" w:cs="Arial"/>
          <w:b/>
          <w:color w:val="000000"/>
          <w:spacing w:val="-3"/>
          <w:sz w:val="18"/>
          <w:szCs w:val="18"/>
          <w:lang w:eastAsia="en-US"/>
        </w:rPr>
      </w:pPr>
    </w:p>
    <w:p w14:paraId="2D61B54D" w14:textId="77777777" w:rsidR="00763F47" w:rsidRPr="00AF3187" w:rsidRDefault="00763F47" w:rsidP="00A25A5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Bienes nacionales o existencia trato nacional. (Ver artículo </w:t>
      </w:r>
      <w:r w:rsidR="00222031" w:rsidRPr="00AF3187">
        <w:rPr>
          <w:rFonts w:ascii="Verdana" w:eastAsia="Calibri" w:hAnsi="Verdana" w:cs="Arial"/>
          <w:color w:val="000000"/>
          <w:spacing w:val="-3"/>
          <w:sz w:val="18"/>
          <w:szCs w:val="18"/>
          <w:lang w:eastAsia="en-US"/>
        </w:rPr>
        <w:t>2.2.1.2.4.2.1</w:t>
      </w:r>
      <w:r w:rsidRPr="00AF3187">
        <w:rPr>
          <w:rFonts w:ascii="Verdana" w:eastAsia="Calibri" w:hAnsi="Verdana" w:cs="Arial"/>
          <w:color w:val="000000"/>
          <w:spacing w:val="-3"/>
          <w:sz w:val="18"/>
          <w:szCs w:val="18"/>
          <w:lang w:eastAsia="en-US"/>
        </w:rPr>
        <w:t xml:space="preserve"> Decreto 1</w:t>
      </w:r>
      <w:r w:rsidR="00222031" w:rsidRPr="00AF3187">
        <w:rPr>
          <w:rFonts w:ascii="Verdana" w:eastAsia="Calibri" w:hAnsi="Verdana" w:cs="Arial"/>
          <w:color w:val="000000"/>
          <w:spacing w:val="-3"/>
          <w:sz w:val="18"/>
          <w:szCs w:val="18"/>
          <w:lang w:eastAsia="en-US"/>
        </w:rPr>
        <w:t>082</w:t>
      </w:r>
      <w:r w:rsidRPr="00AF3187">
        <w:rPr>
          <w:rFonts w:ascii="Verdana" w:eastAsia="Calibri" w:hAnsi="Verdana" w:cs="Arial"/>
          <w:color w:val="000000"/>
          <w:spacing w:val="-3"/>
          <w:sz w:val="18"/>
          <w:szCs w:val="18"/>
          <w:lang w:eastAsia="en-US"/>
        </w:rPr>
        <w:t xml:space="preserve"> 201</w:t>
      </w:r>
      <w:r w:rsidR="00222031" w:rsidRPr="00AF3187">
        <w:rPr>
          <w:rFonts w:ascii="Verdana" w:eastAsia="Calibri" w:hAnsi="Verdana" w:cs="Arial"/>
          <w:color w:val="000000"/>
          <w:spacing w:val="-3"/>
          <w:sz w:val="18"/>
          <w:szCs w:val="18"/>
          <w:lang w:eastAsia="en-US"/>
        </w:rPr>
        <w:t>5</w:t>
      </w:r>
      <w:r w:rsidRPr="00AF3187">
        <w:rPr>
          <w:rFonts w:ascii="Verdana" w:eastAsia="Calibri" w:hAnsi="Verdana" w:cs="Arial"/>
          <w:color w:val="000000"/>
          <w:spacing w:val="-3"/>
          <w:sz w:val="18"/>
          <w:szCs w:val="18"/>
          <w:lang w:eastAsia="en-US"/>
        </w:rPr>
        <w:t>)</w:t>
      </w:r>
    </w:p>
    <w:p w14:paraId="1875100F" w14:textId="77777777" w:rsidR="00763F47" w:rsidRPr="00AF3187" w:rsidRDefault="00763F47" w:rsidP="00A25A50">
      <w:pPr>
        <w:jc w:val="both"/>
        <w:rPr>
          <w:rFonts w:ascii="Verdana" w:eastAsia="Calibri" w:hAnsi="Verdana" w:cs="Arial"/>
          <w:color w:val="000000"/>
          <w:spacing w:val="-3"/>
          <w:sz w:val="18"/>
          <w:szCs w:val="18"/>
          <w:lang w:eastAsia="en-US"/>
        </w:rPr>
      </w:pPr>
    </w:p>
    <w:p w14:paraId="5DF5D50E" w14:textId="77777777" w:rsidR="00763F47" w:rsidRPr="00AF3187" w:rsidRDefault="00763F47" w:rsidP="00A25A5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Convocatoria limitada a </w:t>
      </w:r>
      <w:r w:rsidR="008F4A95" w:rsidRPr="00AF3187">
        <w:rPr>
          <w:rFonts w:ascii="Verdana" w:eastAsia="Calibri" w:hAnsi="Verdana" w:cs="Arial"/>
          <w:color w:val="000000"/>
          <w:spacing w:val="-3"/>
          <w:sz w:val="18"/>
          <w:szCs w:val="18"/>
          <w:lang w:eastAsia="en-US"/>
        </w:rPr>
        <w:t>MiPymes</w:t>
      </w:r>
      <w:r w:rsidRPr="00AF3187">
        <w:rPr>
          <w:rFonts w:ascii="Verdana" w:eastAsia="Calibri" w:hAnsi="Verdana" w:cs="Arial"/>
          <w:color w:val="000000"/>
          <w:spacing w:val="-3"/>
          <w:sz w:val="18"/>
          <w:szCs w:val="18"/>
          <w:lang w:eastAsia="en-US"/>
        </w:rPr>
        <w:t xml:space="preserve"> (Ver artículo </w:t>
      </w:r>
      <w:r w:rsidR="00222031" w:rsidRPr="00AF3187">
        <w:rPr>
          <w:rFonts w:ascii="Verdana" w:eastAsia="Calibri" w:hAnsi="Verdana" w:cs="Arial"/>
          <w:color w:val="000000"/>
          <w:spacing w:val="-3"/>
          <w:sz w:val="18"/>
          <w:szCs w:val="18"/>
          <w:lang w:eastAsia="en-US"/>
        </w:rPr>
        <w:t>2.2.1.2.4.2.2</w:t>
      </w:r>
      <w:r w:rsidRPr="00AF3187">
        <w:rPr>
          <w:rFonts w:ascii="Verdana" w:eastAsia="Calibri" w:hAnsi="Verdana" w:cs="Arial"/>
          <w:color w:val="000000"/>
          <w:spacing w:val="-3"/>
          <w:sz w:val="18"/>
          <w:szCs w:val="18"/>
          <w:lang w:eastAsia="en-US"/>
        </w:rPr>
        <w:t xml:space="preserve"> Decreto 10</w:t>
      </w:r>
      <w:r w:rsidR="00222031" w:rsidRPr="00AF3187">
        <w:rPr>
          <w:rFonts w:ascii="Verdana" w:eastAsia="Calibri" w:hAnsi="Verdana" w:cs="Arial"/>
          <w:color w:val="000000"/>
          <w:spacing w:val="-3"/>
          <w:sz w:val="18"/>
          <w:szCs w:val="18"/>
          <w:lang w:eastAsia="en-US"/>
        </w:rPr>
        <w:t>82</w:t>
      </w:r>
      <w:r w:rsidRPr="00AF3187">
        <w:rPr>
          <w:rFonts w:ascii="Verdana" w:eastAsia="Calibri" w:hAnsi="Verdana" w:cs="Arial"/>
          <w:color w:val="000000"/>
          <w:spacing w:val="-3"/>
          <w:sz w:val="18"/>
          <w:szCs w:val="18"/>
          <w:lang w:eastAsia="en-US"/>
        </w:rPr>
        <w:t xml:space="preserve"> 201</w:t>
      </w:r>
      <w:r w:rsidR="00222031" w:rsidRPr="00AF3187">
        <w:rPr>
          <w:rFonts w:ascii="Verdana" w:eastAsia="Calibri" w:hAnsi="Verdana" w:cs="Arial"/>
          <w:color w:val="000000"/>
          <w:spacing w:val="-3"/>
          <w:sz w:val="18"/>
          <w:szCs w:val="18"/>
          <w:lang w:eastAsia="en-US"/>
        </w:rPr>
        <w:t>5</w:t>
      </w:r>
      <w:r w:rsidRPr="00AF3187">
        <w:rPr>
          <w:rFonts w:ascii="Verdana" w:eastAsia="Calibri" w:hAnsi="Verdana" w:cs="Arial"/>
          <w:color w:val="000000"/>
          <w:spacing w:val="-3"/>
          <w:sz w:val="18"/>
          <w:szCs w:val="18"/>
          <w:lang w:eastAsia="en-US"/>
        </w:rPr>
        <w:t>)</w:t>
      </w:r>
    </w:p>
    <w:p w14:paraId="3AFB7079" w14:textId="77777777" w:rsidR="00763F47" w:rsidRPr="00AF3187" w:rsidRDefault="00763F47" w:rsidP="00A25A50">
      <w:pPr>
        <w:jc w:val="both"/>
        <w:rPr>
          <w:rFonts w:ascii="Verdana" w:eastAsia="Calibri" w:hAnsi="Verdana" w:cs="Arial"/>
          <w:color w:val="000000"/>
          <w:spacing w:val="-3"/>
          <w:sz w:val="18"/>
          <w:szCs w:val="18"/>
          <w:lang w:eastAsia="en-US"/>
        </w:rPr>
      </w:pPr>
    </w:p>
    <w:p w14:paraId="5B16AB7F" w14:textId="77777777" w:rsidR="00763F47" w:rsidRPr="00AF3187" w:rsidRDefault="00763F47" w:rsidP="00A25A5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Limitaciones territoriales </w:t>
      </w:r>
      <w:r w:rsidR="008F4A95" w:rsidRPr="00AF3187">
        <w:rPr>
          <w:rFonts w:ascii="Verdana" w:eastAsia="Calibri" w:hAnsi="Verdana" w:cs="Arial"/>
          <w:color w:val="000000"/>
          <w:spacing w:val="-3"/>
          <w:sz w:val="18"/>
          <w:szCs w:val="18"/>
          <w:lang w:eastAsia="en-US"/>
        </w:rPr>
        <w:t>(Ver</w:t>
      </w:r>
      <w:r w:rsidRPr="00AF3187">
        <w:rPr>
          <w:rFonts w:ascii="Verdana" w:eastAsia="Calibri" w:hAnsi="Verdana" w:cs="Arial"/>
          <w:color w:val="000000"/>
          <w:spacing w:val="-3"/>
          <w:sz w:val="18"/>
          <w:szCs w:val="18"/>
          <w:lang w:eastAsia="en-US"/>
        </w:rPr>
        <w:t xml:space="preserve"> artículo </w:t>
      </w:r>
      <w:r w:rsidR="00222031" w:rsidRPr="00AF3187">
        <w:rPr>
          <w:rFonts w:ascii="Verdana" w:eastAsia="Calibri" w:hAnsi="Verdana" w:cs="Arial"/>
          <w:color w:val="000000"/>
          <w:spacing w:val="-3"/>
          <w:sz w:val="18"/>
          <w:szCs w:val="18"/>
          <w:lang w:eastAsia="en-US"/>
        </w:rPr>
        <w:t>2.2.1.2.4.2.3</w:t>
      </w:r>
      <w:r w:rsidRPr="00AF3187">
        <w:rPr>
          <w:rFonts w:ascii="Verdana" w:eastAsia="Calibri" w:hAnsi="Verdana" w:cs="Arial"/>
          <w:color w:val="000000"/>
          <w:spacing w:val="-3"/>
          <w:sz w:val="18"/>
          <w:szCs w:val="18"/>
          <w:lang w:eastAsia="en-US"/>
        </w:rPr>
        <w:t xml:space="preserve"> Decreto 10</w:t>
      </w:r>
      <w:r w:rsidR="00222031" w:rsidRPr="00AF3187">
        <w:rPr>
          <w:rFonts w:ascii="Verdana" w:eastAsia="Calibri" w:hAnsi="Verdana" w:cs="Arial"/>
          <w:color w:val="000000"/>
          <w:spacing w:val="-3"/>
          <w:sz w:val="18"/>
          <w:szCs w:val="18"/>
          <w:lang w:eastAsia="en-US"/>
        </w:rPr>
        <w:t>82</w:t>
      </w:r>
      <w:r w:rsidRPr="00AF3187">
        <w:rPr>
          <w:rFonts w:ascii="Verdana" w:eastAsia="Calibri" w:hAnsi="Verdana" w:cs="Arial"/>
          <w:color w:val="000000"/>
          <w:spacing w:val="-3"/>
          <w:sz w:val="18"/>
          <w:szCs w:val="18"/>
          <w:lang w:eastAsia="en-US"/>
        </w:rPr>
        <w:t xml:space="preserve"> 201</w:t>
      </w:r>
      <w:r w:rsidR="00222031" w:rsidRPr="00AF3187">
        <w:rPr>
          <w:rFonts w:ascii="Verdana" w:eastAsia="Calibri" w:hAnsi="Verdana" w:cs="Arial"/>
          <w:color w:val="000000"/>
          <w:spacing w:val="-3"/>
          <w:sz w:val="18"/>
          <w:szCs w:val="18"/>
          <w:lang w:eastAsia="en-US"/>
        </w:rPr>
        <w:t>5</w:t>
      </w:r>
      <w:r w:rsidRPr="00AF3187">
        <w:rPr>
          <w:rFonts w:ascii="Verdana" w:eastAsia="Calibri" w:hAnsi="Verdana" w:cs="Arial"/>
          <w:color w:val="000000"/>
          <w:spacing w:val="-3"/>
          <w:sz w:val="18"/>
          <w:szCs w:val="18"/>
          <w:lang w:eastAsia="en-US"/>
        </w:rPr>
        <w:t>)</w:t>
      </w:r>
    </w:p>
    <w:p w14:paraId="0FBE034D" w14:textId="77777777" w:rsidR="00763F47" w:rsidRPr="00AF3187" w:rsidRDefault="00763F47" w:rsidP="00A25A50">
      <w:pPr>
        <w:jc w:val="both"/>
        <w:rPr>
          <w:rFonts w:ascii="Verdana" w:eastAsia="Calibri" w:hAnsi="Verdana" w:cs="Arial"/>
          <w:color w:val="000000"/>
          <w:spacing w:val="-3"/>
          <w:sz w:val="18"/>
          <w:szCs w:val="18"/>
          <w:lang w:eastAsia="en-US"/>
        </w:rPr>
      </w:pPr>
    </w:p>
    <w:p w14:paraId="0791647D" w14:textId="77777777" w:rsidR="00763F47" w:rsidRPr="00AF3187" w:rsidRDefault="00763F47" w:rsidP="00A25A50">
      <w:p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Desagregación tecnológica (Ver artículo </w:t>
      </w:r>
      <w:r w:rsidR="00222031" w:rsidRPr="00AF3187">
        <w:rPr>
          <w:rFonts w:ascii="Verdana" w:eastAsia="Calibri" w:hAnsi="Verdana" w:cs="Arial"/>
          <w:color w:val="000000"/>
          <w:spacing w:val="-3"/>
          <w:sz w:val="18"/>
          <w:szCs w:val="18"/>
          <w:lang w:eastAsia="en-US"/>
        </w:rPr>
        <w:t xml:space="preserve">2.2.1.2.4.2.5 </w:t>
      </w:r>
      <w:r w:rsidRPr="00AF3187">
        <w:rPr>
          <w:rFonts w:ascii="Verdana" w:eastAsia="Calibri" w:hAnsi="Verdana" w:cs="Arial"/>
          <w:color w:val="000000"/>
          <w:spacing w:val="-3"/>
          <w:sz w:val="18"/>
          <w:szCs w:val="18"/>
          <w:lang w:eastAsia="en-US"/>
        </w:rPr>
        <w:t>Decreto 10</w:t>
      </w:r>
      <w:r w:rsidR="00222031" w:rsidRPr="00AF3187">
        <w:rPr>
          <w:rFonts w:ascii="Verdana" w:eastAsia="Calibri" w:hAnsi="Verdana" w:cs="Arial"/>
          <w:color w:val="000000"/>
          <w:spacing w:val="-3"/>
          <w:sz w:val="18"/>
          <w:szCs w:val="18"/>
          <w:lang w:eastAsia="en-US"/>
        </w:rPr>
        <w:t>82</w:t>
      </w:r>
      <w:r w:rsidRPr="00AF3187">
        <w:rPr>
          <w:rFonts w:ascii="Verdana" w:eastAsia="Calibri" w:hAnsi="Verdana" w:cs="Arial"/>
          <w:color w:val="000000"/>
          <w:spacing w:val="-3"/>
          <w:sz w:val="18"/>
          <w:szCs w:val="18"/>
          <w:lang w:eastAsia="en-US"/>
        </w:rPr>
        <w:t xml:space="preserve"> 201</w:t>
      </w:r>
      <w:r w:rsidR="00222031" w:rsidRPr="00AF3187">
        <w:rPr>
          <w:rFonts w:ascii="Verdana" w:eastAsia="Calibri" w:hAnsi="Verdana" w:cs="Arial"/>
          <w:color w:val="000000"/>
          <w:spacing w:val="-3"/>
          <w:sz w:val="18"/>
          <w:szCs w:val="18"/>
          <w:lang w:eastAsia="en-US"/>
        </w:rPr>
        <w:t>5</w:t>
      </w:r>
      <w:r w:rsidRPr="00AF3187">
        <w:rPr>
          <w:rFonts w:ascii="Verdana" w:eastAsia="Calibri" w:hAnsi="Verdana" w:cs="Arial"/>
          <w:color w:val="000000"/>
          <w:spacing w:val="-3"/>
          <w:sz w:val="18"/>
          <w:szCs w:val="18"/>
          <w:lang w:eastAsia="en-US"/>
        </w:rPr>
        <w:t>)</w:t>
      </w:r>
    </w:p>
    <w:p w14:paraId="6FC8B5C5" w14:textId="77777777" w:rsidR="00B3329C" w:rsidRPr="00AF3187" w:rsidRDefault="00B3329C" w:rsidP="00A25A50">
      <w:pPr>
        <w:jc w:val="both"/>
        <w:rPr>
          <w:rFonts w:ascii="Verdana" w:eastAsia="Calibri" w:hAnsi="Verdana" w:cs="Arial"/>
          <w:b/>
          <w:color w:val="000000"/>
          <w:spacing w:val="-3"/>
          <w:sz w:val="18"/>
          <w:szCs w:val="18"/>
          <w:lang w:eastAsia="en-US"/>
        </w:rPr>
      </w:pPr>
    </w:p>
    <w:p w14:paraId="01F246C6" w14:textId="77777777" w:rsidR="00A25A50" w:rsidRPr="00AF3187" w:rsidRDefault="00A25A50" w:rsidP="00A25A50">
      <w:pPr>
        <w:jc w:val="both"/>
        <w:rPr>
          <w:rFonts w:ascii="Verdana" w:eastAsia="Calibri" w:hAnsi="Verdana" w:cs="Arial"/>
          <w:color w:val="000000"/>
          <w:spacing w:val="-3"/>
          <w:sz w:val="18"/>
          <w:szCs w:val="18"/>
          <w:lang w:eastAsia="en-US"/>
        </w:rPr>
      </w:pPr>
      <w:r w:rsidRPr="00AF3187">
        <w:rPr>
          <w:rFonts w:ascii="Verdana" w:eastAsia="Calibri" w:hAnsi="Verdana" w:cs="Arial"/>
          <w:b/>
          <w:color w:val="000000"/>
          <w:spacing w:val="-3"/>
          <w:sz w:val="18"/>
          <w:szCs w:val="18"/>
          <w:u w:val="single"/>
          <w:lang w:eastAsia="en-US"/>
        </w:rPr>
        <w:t>CRITERIO DE SOSTENIBILIDAD AMBIENTAL</w:t>
      </w:r>
      <w:r w:rsidRPr="00AF3187">
        <w:rPr>
          <w:rFonts w:ascii="Verdana" w:eastAsia="Calibri" w:hAnsi="Verdana" w:cs="Arial"/>
          <w:b/>
          <w:color w:val="000000"/>
          <w:spacing w:val="-3"/>
          <w:sz w:val="18"/>
          <w:szCs w:val="18"/>
          <w:lang w:eastAsia="en-US"/>
        </w:rPr>
        <w:t xml:space="preserve">: </w:t>
      </w:r>
    </w:p>
    <w:p w14:paraId="4691C550" w14:textId="77777777" w:rsidR="00A25A50" w:rsidRPr="00AF3187" w:rsidRDefault="00A25A50" w:rsidP="00A25A50">
      <w:pPr>
        <w:jc w:val="both"/>
        <w:rPr>
          <w:rFonts w:ascii="Verdana" w:eastAsia="Calibri" w:hAnsi="Verdana" w:cs="Arial"/>
          <w:color w:val="000000"/>
          <w:spacing w:val="-3"/>
          <w:sz w:val="18"/>
          <w:szCs w:val="18"/>
          <w:lang w:eastAsia="en-US"/>
        </w:rPr>
      </w:pPr>
    </w:p>
    <w:p w14:paraId="614B6E6C" w14:textId="77777777" w:rsidR="00A25A50" w:rsidRPr="00AF3187" w:rsidRDefault="00A25A50" w:rsidP="00A25A50">
      <w:pPr>
        <w:jc w:val="both"/>
        <w:rPr>
          <w:rFonts w:ascii="Verdana" w:hAnsi="Verdana" w:cs="Arial"/>
          <w:b/>
          <w:color w:val="000000"/>
          <w:sz w:val="18"/>
          <w:szCs w:val="18"/>
          <w:u w:val="single"/>
        </w:rPr>
      </w:pPr>
      <w:r w:rsidRPr="00AF3187">
        <w:rPr>
          <w:rFonts w:ascii="Verdana" w:hAnsi="Verdana" w:cs="Arial"/>
          <w:b/>
          <w:color w:val="000000"/>
          <w:sz w:val="18"/>
          <w:szCs w:val="18"/>
          <w:u w:val="single"/>
        </w:rPr>
        <w:t xml:space="preserve">Notas informativas: </w:t>
      </w:r>
    </w:p>
    <w:p w14:paraId="25D80658" w14:textId="77777777" w:rsidR="00A25A50" w:rsidRPr="00AF3187" w:rsidRDefault="00A25A50" w:rsidP="00A25A50">
      <w:pPr>
        <w:jc w:val="both"/>
        <w:rPr>
          <w:rFonts w:ascii="Verdana" w:hAnsi="Verdana" w:cs="Arial"/>
          <w:b/>
          <w:color w:val="000000"/>
          <w:sz w:val="18"/>
          <w:szCs w:val="18"/>
          <w:u w:val="single"/>
        </w:rPr>
      </w:pPr>
    </w:p>
    <w:p w14:paraId="6B782107" w14:textId="77777777" w:rsidR="00A25A50" w:rsidRPr="00AF3187" w:rsidRDefault="00A25A50" w:rsidP="00A25A50">
      <w:pPr>
        <w:jc w:val="both"/>
        <w:rPr>
          <w:rFonts w:ascii="Verdana" w:hAnsi="Verdana" w:cs="Arial"/>
          <w:color w:val="000000"/>
          <w:sz w:val="18"/>
          <w:szCs w:val="18"/>
        </w:rPr>
      </w:pPr>
      <w:r w:rsidRPr="00AF3187">
        <w:rPr>
          <w:rFonts w:ascii="Verdana" w:hAnsi="Verdana" w:cs="Arial"/>
          <w:color w:val="000000"/>
          <w:sz w:val="18"/>
          <w:szCs w:val="18"/>
        </w:rPr>
        <w:t>Criterio de Sostenibilidad Ambiental: Consultar los siguientes documentos:</w:t>
      </w:r>
    </w:p>
    <w:p w14:paraId="7A97F92F" w14:textId="77777777" w:rsidR="00A25A50" w:rsidRPr="00AF3187" w:rsidRDefault="00A25A50" w:rsidP="00A25A50">
      <w:pPr>
        <w:jc w:val="both"/>
        <w:rPr>
          <w:rFonts w:ascii="Verdana" w:hAnsi="Verdana" w:cs="Arial"/>
          <w:color w:val="000000"/>
          <w:sz w:val="18"/>
          <w:szCs w:val="18"/>
        </w:rPr>
      </w:pPr>
    </w:p>
    <w:p w14:paraId="333F72CA"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“Guía Conceptual y Metodológica de Compras Públicas Sostenibles”</w:t>
      </w:r>
    </w:p>
    <w:p w14:paraId="24238CD2"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“Portafolio de Bienes y Servicios Sostenibles 2013”</w:t>
      </w:r>
    </w:p>
    <w:p w14:paraId="02DE1B2D"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Presentación Compras Públicas Sostenibles</w:t>
      </w:r>
    </w:p>
    <w:p w14:paraId="1DC53A62"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 xml:space="preserve">Guía para la verificación de Criterios Ambientales Sostenibles en Estudios de Mercado y Estudios Previos en la Adquisición de Bienes y Servicios No. GR-GU-011. </w:t>
      </w:r>
    </w:p>
    <w:p w14:paraId="325D7B73"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 xml:space="preserve">Documento Conpes 3700 “Estrategia Institucional para la articulación de políticas y acciones en materia de Cambio Climático en Colombia </w:t>
      </w:r>
    </w:p>
    <w:p w14:paraId="4755BDF3" w14:textId="77777777" w:rsidR="00A25A50" w:rsidRPr="00AF3187" w:rsidRDefault="00A25A50" w:rsidP="00A25A50">
      <w:pPr>
        <w:jc w:val="both"/>
        <w:rPr>
          <w:rFonts w:ascii="Verdana" w:hAnsi="Verdana" w:cs="Arial"/>
          <w:color w:val="000000"/>
          <w:sz w:val="18"/>
          <w:szCs w:val="18"/>
        </w:rPr>
      </w:pPr>
    </w:p>
    <w:p w14:paraId="3F64DE95" w14:textId="77777777" w:rsidR="00A25A50" w:rsidRPr="00AF3187" w:rsidRDefault="00A25A50" w:rsidP="00A25A50">
      <w:pPr>
        <w:jc w:val="both"/>
        <w:rPr>
          <w:rFonts w:ascii="Verdana" w:hAnsi="Verdana" w:cs="Arial"/>
          <w:color w:val="000000"/>
          <w:sz w:val="18"/>
          <w:szCs w:val="18"/>
        </w:rPr>
      </w:pPr>
      <w:r w:rsidRPr="00AF3187">
        <w:rPr>
          <w:rFonts w:ascii="Verdana" w:hAnsi="Verdana" w:cs="Arial"/>
          <w:color w:val="000000"/>
          <w:sz w:val="18"/>
          <w:szCs w:val="18"/>
        </w:rPr>
        <w:t>El estudio de mercado y el estudio previo deben ser remitidos al Profesional Ambiental del Equipo de Compras Públicas Sostenibles a fin de que emita el concepto técnico correspondiente y adjuntará copia del visto bueno al momento de enviar al Grupo Contratos o Administrativa. (En caso de que aplique).</w:t>
      </w:r>
    </w:p>
    <w:p w14:paraId="1BBBC2A9" w14:textId="77777777" w:rsidR="00222031" w:rsidRPr="00AF3187" w:rsidRDefault="00222031" w:rsidP="00222031">
      <w:pPr>
        <w:jc w:val="both"/>
        <w:rPr>
          <w:rFonts w:ascii="Verdana" w:hAnsi="Verdana" w:cs="Arial"/>
          <w:b/>
          <w:color w:val="000000"/>
          <w:sz w:val="18"/>
          <w:szCs w:val="18"/>
        </w:rPr>
      </w:pPr>
      <w:r w:rsidRPr="00AF3187">
        <w:rPr>
          <w:rFonts w:ascii="Verdana" w:hAnsi="Verdana" w:cs="Arial"/>
          <w:b/>
          <w:color w:val="000000"/>
          <w:sz w:val="18"/>
          <w:szCs w:val="18"/>
          <w:u w:val="single"/>
        </w:rPr>
        <w:t>CRITERIO DISCAPACIDAD</w:t>
      </w:r>
      <w:r w:rsidRPr="00AF3187">
        <w:rPr>
          <w:rFonts w:ascii="Verdana" w:hAnsi="Verdana" w:cs="Arial"/>
          <w:b/>
          <w:color w:val="000000"/>
          <w:sz w:val="18"/>
          <w:szCs w:val="18"/>
        </w:rPr>
        <w:t>: (</w:t>
      </w:r>
      <w:r w:rsidRPr="00AF3187">
        <w:rPr>
          <w:rFonts w:ascii="Verdana" w:hAnsi="Verdana" w:cs="Arial"/>
          <w:color w:val="000000"/>
          <w:sz w:val="18"/>
          <w:szCs w:val="18"/>
        </w:rPr>
        <w:t>Aplica – No aplica)</w:t>
      </w:r>
    </w:p>
    <w:p w14:paraId="0D27A0A5" w14:textId="77777777" w:rsidR="00222031" w:rsidRPr="00AF3187" w:rsidRDefault="00222031" w:rsidP="00222031">
      <w:pPr>
        <w:jc w:val="both"/>
        <w:rPr>
          <w:rFonts w:ascii="Verdana" w:hAnsi="Verdana" w:cs="Arial"/>
          <w:b/>
          <w:color w:val="000000"/>
          <w:sz w:val="18"/>
          <w:szCs w:val="18"/>
        </w:rPr>
      </w:pPr>
    </w:p>
    <w:p w14:paraId="444A85D9" w14:textId="77777777" w:rsidR="00A25A50" w:rsidRPr="00AF3187" w:rsidRDefault="00A25A50" w:rsidP="00A25A50">
      <w:pPr>
        <w:jc w:val="both"/>
        <w:rPr>
          <w:rFonts w:ascii="Verdana" w:hAnsi="Verdana" w:cs="Arial"/>
          <w:color w:val="000000"/>
          <w:sz w:val="18"/>
          <w:szCs w:val="18"/>
        </w:rPr>
      </w:pPr>
      <w:r w:rsidRPr="00AF3187">
        <w:rPr>
          <w:rFonts w:ascii="Verdana" w:hAnsi="Verdana" w:cs="Arial"/>
          <w:color w:val="000000"/>
          <w:sz w:val="18"/>
          <w:szCs w:val="18"/>
        </w:rPr>
        <w:t>Consultar los siguientes documentos y determinar criterios aplicables en caso de que sea necesario:</w:t>
      </w:r>
    </w:p>
    <w:p w14:paraId="79FDC09A" w14:textId="77777777" w:rsidR="00A25A50" w:rsidRPr="00AF3187" w:rsidRDefault="00A25A50" w:rsidP="00A25A50">
      <w:pPr>
        <w:jc w:val="both"/>
        <w:rPr>
          <w:rFonts w:ascii="Verdana" w:hAnsi="Verdana" w:cs="Arial"/>
          <w:color w:val="000000"/>
          <w:sz w:val="18"/>
          <w:szCs w:val="18"/>
        </w:rPr>
      </w:pPr>
    </w:p>
    <w:p w14:paraId="16D2CDEE"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 xml:space="preserve">Ley 361 de 1997, “Por la cual se establecen mecanismos de integración social de las personas con limitación y se dictan otras disposiciones” </w:t>
      </w:r>
    </w:p>
    <w:p w14:paraId="3032F236"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Ley 1346 de 2009, “Por medio de la cual se aprueba la “Convención sobre los Derechos de las personas con Discapacidad”, adoptada por la Asamblea General de la Naciones Unidas el 13 de diciembre de 2006.”</w:t>
      </w:r>
    </w:p>
    <w:p w14:paraId="2D82D7C9"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lastRenderedPageBreak/>
        <w:t>Ley 1680 de 2013, “Por la cual se garantiza a las personas ciegas y con baja visión, el acceso a la información, a las comunicaciones, al conocimiento y a las tecnologías de la información y de las comunicaciones”.</w:t>
      </w:r>
    </w:p>
    <w:p w14:paraId="0F9D0F84"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Ley Estatutaria 1618 de 2013, “Por la cual se establecen las disposiciones para garantizar el pleno ejercicio de los derechos de las personas con discapacidad”.</w:t>
      </w:r>
    </w:p>
    <w:p w14:paraId="1768F819"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Documento Conpes Social No. 166 “Política Pública Nacional de Discapacidad e Inclusión Social – Departamento Nacional de Planeación.</w:t>
      </w:r>
    </w:p>
    <w:p w14:paraId="310292F3"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 xml:space="preserve">Decreto </w:t>
      </w:r>
      <w:r w:rsidR="00222031" w:rsidRPr="00AF3187">
        <w:rPr>
          <w:rFonts w:ascii="Verdana" w:hAnsi="Verdana" w:cs="Arial"/>
          <w:color w:val="000000"/>
          <w:sz w:val="18"/>
          <w:szCs w:val="18"/>
        </w:rPr>
        <w:t>1082</w:t>
      </w:r>
      <w:r w:rsidRPr="00AF3187">
        <w:rPr>
          <w:rFonts w:ascii="Verdana" w:hAnsi="Verdana" w:cs="Arial"/>
          <w:color w:val="000000"/>
          <w:sz w:val="18"/>
          <w:szCs w:val="18"/>
        </w:rPr>
        <w:t xml:space="preserve"> de 201</w:t>
      </w:r>
      <w:r w:rsidR="00222031" w:rsidRPr="00AF3187">
        <w:rPr>
          <w:rFonts w:ascii="Verdana" w:hAnsi="Verdana" w:cs="Arial"/>
          <w:color w:val="000000"/>
          <w:sz w:val="18"/>
          <w:szCs w:val="18"/>
        </w:rPr>
        <w:t>5</w:t>
      </w:r>
      <w:r w:rsidRPr="00AF3187">
        <w:rPr>
          <w:rFonts w:ascii="Verdana" w:hAnsi="Verdana" w:cs="Arial"/>
          <w:color w:val="000000"/>
          <w:sz w:val="18"/>
          <w:szCs w:val="18"/>
        </w:rPr>
        <w:t xml:space="preserve">, numeral 4 del Artículo </w:t>
      </w:r>
      <w:r w:rsidR="00222031" w:rsidRPr="00AF3187">
        <w:rPr>
          <w:rFonts w:ascii="Verdana" w:hAnsi="Verdana" w:cs="Arial"/>
          <w:color w:val="000000"/>
          <w:sz w:val="18"/>
          <w:szCs w:val="18"/>
        </w:rPr>
        <w:t>2.2.1.1.2.2.9</w:t>
      </w:r>
      <w:r w:rsidRPr="00AF3187">
        <w:rPr>
          <w:rFonts w:ascii="Verdana" w:hAnsi="Verdana" w:cs="Arial"/>
          <w:color w:val="000000"/>
          <w:sz w:val="18"/>
          <w:szCs w:val="18"/>
        </w:rPr>
        <w:t xml:space="preserve"> – factores de desempate.</w:t>
      </w:r>
    </w:p>
    <w:p w14:paraId="4ACC5323"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Documento Conpes 166 “Política Pública de Discapacidad e Inclusión Social”</w:t>
      </w:r>
    </w:p>
    <w:p w14:paraId="1B9E3DE8" w14:textId="77777777" w:rsidR="00A25A50" w:rsidRPr="00AF3187" w:rsidRDefault="00A25A50" w:rsidP="00A25A50">
      <w:pPr>
        <w:jc w:val="both"/>
        <w:rPr>
          <w:rFonts w:ascii="Verdana" w:hAnsi="Verdana" w:cs="Arial"/>
          <w:color w:val="000000"/>
          <w:sz w:val="18"/>
          <w:szCs w:val="18"/>
        </w:rPr>
      </w:pPr>
    </w:p>
    <w:p w14:paraId="20B9BF1B" w14:textId="77777777" w:rsidR="00222031" w:rsidRPr="00AF3187" w:rsidRDefault="00222031" w:rsidP="00222031">
      <w:pPr>
        <w:jc w:val="both"/>
        <w:rPr>
          <w:rFonts w:ascii="Verdana" w:hAnsi="Verdana" w:cs="Arial"/>
          <w:color w:val="000000"/>
          <w:sz w:val="18"/>
          <w:szCs w:val="18"/>
        </w:rPr>
      </w:pPr>
      <w:r w:rsidRPr="00AF3187">
        <w:rPr>
          <w:rFonts w:ascii="Verdana" w:hAnsi="Verdana" w:cs="Arial"/>
          <w:b/>
          <w:color w:val="000000"/>
          <w:sz w:val="18"/>
          <w:szCs w:val="18"/>
          <w:u w:val="single"/>
        </w:rPr>
        <w:t>CRITERIO DERECHOS HUMANOS:</w:t>
      </w:r>
      <w:r w:rsidRPr="00AF3187">
        <w:rPr>
          <w:rFonts w:ascii="Verdana" w:hAnsi="Verdana" w:cs="Arial"/>
          <w:b/>
          <w:color w:val="000000"/>
          <w:sz w:val="18"/>
          <w:szCs w:val="18"/>
        </w:rPr>
        <w:t xml:space="preserve"> (</w:t>
      </w:r>
      <w:r w:rsidRPr="00AF3187">
        <w:rPr>
          <w:rFonts w:ascii="Verdana" w:hAnsi="Verdana" w:cs="Arial"/>
          <w:color w:val="000000"/>
          <w:sz w:val="18"/>
          <w:szCs w:val="18"/>
        </w:rPr>
        <w:t>Aplica – No aplica)</w:t>
      </w:r>
    </w:p>
    <w:p w14:paraId="10E52FC6" w14:textId="77777777" w:rsidR="00222031" w:rsidRPr="00AF3187" w:rsidRDefault="00222031" w:rsidP="00222031">
      <w:pPr>
        <w:jc w:val="both"/>
        <w:rPr>
          <w:rFonts w:ascii="Verdana" w:hAnsi="Verdana" w:cs="Arial"/>
          <w:b/>
          <w:color w:val="000000"/>
          <w:sz w:val="18"/>
          <w:szCs w:val="18"/>
        </w:rPr>
      </w:pPr>
    </w:p>
    <w:p w14:paraId="436684EA" w14:textId="77777777" w:rsidR="00A25A50" w:rsidRPr="00AF3187" w:rsidRDefault="00222031" w:rsidP="00A25A50">
      <w:pPr>
        <w:jc w:val="both"/>
        <w:rPr>
          <w:rFonts w:ascii="Verdana" w:hAnsi="Verdana" w:cs="Arial"/>
          <w:color w:val="000000"/>
          <w:sz w:val="18"/>
          <w:szCs w:val="18"/>
        </w:rPr>
      </w:pPr>
      <w:r w:rsidRPr="00AF3187">
        <w:rPr>
          <w:rFonts w:ascii="Verdana" w:hAnsi="Verdana" w:cs="Arial"/>
          <w:color w:val="000000"/>
          <w:sz w:val="18"/>
          <w:szCs w:val="18"/>
        </w:rPr>
        <w:t>C</w:t>
      </w:r>
      <w:r w:rsidR="00A25A50" w:rsidRPr="00AF3187">
        <w:rPr>
          <w:rFonts w:ascii="Verdana" w:hAnsi="Verdana" w:cs="Arial"/>
          <w:color w:val="000000"/>
          <w:sz w:val="18"/>
          <w:szCs w:val="18"/>
        </w:rPr>
        <w:t>onsultar los siguientes documentos y determinar criterios aplicables en caso de que sea necesario:</w:t>
      </w:r>
    </w:p>
    <w:p w14:paraId="4F05D182" w14:textId="77777777" w:rsidR="00A25A50" w:rsidRPr="00AF3187" w:rsidRDefault="00A25A50" w:rsidP="00A25A50">
      <w:pPr>
        <w:jc w:val="both"/>
        <w:rPr>
          <w:rFonts w:ascii="Verdana" w:hAnsi="Verdana" w:cs="Arial"/>
          <w:color w:val="000000"/>
          <w:sz w:val="18"/>
          <w:szCs w:val="18"/>
        </w:rPr>
      </w:pPr>
    </w:p>
    <w:p w14:paraId="2D435386"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Declaración Universal de Derechos Humanos-Naciones Unidas.</w:t>
      </w:r>
    </w:p>
    <w:p w14:paraId="0AE819B8"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Decreto 4100 de 2011, “Por el cual se organiza el Sistema Nacional de Derechos Humanos y Derecho Internacional Humanitario, se modifica la Comisión Intersectorial de Derechos Humanos y Derecho Internacional Humanitario y se dictan otras disposiciones”.</w:t>
      </w:r>
    </w:p>
    <w:p w14:paraId="052F59C0"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Decreto 1400 de 2012. “Por la cual se establece el punto Nacional de Contacto de Colombia y se adopta el procedimiento previsto en las Líneas Directrices de la Organización para la Cooperación y el Desarrollo Económico (“OCDE”) para empresas Multinacionales”</w:t>
      </w:r>
    </w:p>
    <w:p w14:paraId="0492CD2E"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Documento, “Propuesta de Política Integral de Derechos Humanos 2014-2034- Presidencia de la República.</w:t>
      </w:r>
    </w:p>
    <w:p w14:paraId="0ED61A8E" w14:textId="77777777" w:rsidR="00A25A50" w:rsidRPr="00AF3187" w:rsidRDefault="00A25A50" w:rsidP="00E54967">
      <w:pPr>
        <w:numPr>
          <w:ilvl w:val="0"/>
          <w:numId w:val="5"/>
        </w:numPr>
        <w:jc w:val="both"/>
        <w:rPr>
          <w:rFonts w:ascii="Verdana" w:hAnsi="Verdana" w:cs="Arial"/>
          <w:color w:val="000000"/>
          <w:sz w:val="18"/>
          <w:szCs w:val="18"/>
        </w:rPr>
      </w:pPr>
      <w:r w:rsidRPr="00AF3187">
        <w:rPr>
          <w:rFonts w:ascii="Verdana" w:hAnsi="Verdana" w:cs="Arial"/>
          <w:color w:val="000000"/>
          <w:sz w:val="18"/>
          <w:szCs w:val="18"/>
        </w:rPr>
        <w:t>Documento, “Recomendaciones para una conducta empresarial responsable en el contexto Global” OCDE.</w:t>
      </w:r>
    </w:p>
    <w:p w14:paraId="46C57FF2" w14:textId="77777777" w:rsidR="00A25A50" w:rsidRPr="00AF3187" w:rsidRDefault="00A25A50" w:rsidP="00A25A50">
      <w:pPr>
        <w:rPr>
          <w:rFonts w:ascii="Verdana" w:hAnsi="Verdana" w:cs="Arial"/>
          <w:color w:val="000000"/>
          <w:sz w:val="18"/>
          <w:szCs w:val="18"/>
        </w:rPr>
      </w:pPr>
    </w:p>
    <w:p w14:paraId="21CA2FE5" w14:textId="77777777" w:rsidR="00222031" w:rsidRPr="00AF3187" w:rsidRDefault="00A25A50" w:rsidP="008F4A95">
      <w:pPr>
        <w:jc w:val="both"/>
        <w:rPr>
          <w:rFonts w:ascii="Verdana" w:hAnsi="Verdana" w:cs="Arial"/>
          <w:color w:val="000000"/>
          <w:sz w:val="18"/>
          <w:szCs w:val="18"/>
        </w:rPr>
      </w:pPr>
      <w:r w:rsidRPr="00AF3187">
        <w:rPr>
          <w:rFonts w:ascii="Verdana" w:hAnsi="Verdana" w:cs="Arial"/>
          <w:color w:val="000000"/>
          <w:sz w:val="18"/>
          <w:szCs w:val="18"/>
        </w:rPr>
        <w:t xml:space="preserve">En caso de empate se deberá dar aplicación al contenido del artículo </w:t>
      </w:r>
      <w:r w:rsidR="008F4A95" w:rsidRPr="00AF3187">
        <w:rPr>
          <w:rFonts w:ascii="Verdana" w:hAnsi="Verdana" w:cs="Arial"/>
          <w:color w:val="000000"/>
          <w:sz w:val="18"/>
          <w:szCs w:val="18"/>
        </w:rPr>
        <w:t>2.2.1.1.2.2.9 del</w:t>
      </w:r>
      <w:r w:rsidRPr="00AF3187">
        <w:rPr>
          <w:rFonts w:ascii="Verdana" w:hAnsi="Verdana" w:cs="Arial"/>
          <w:color w:val="000000"/>
          <w:sz w:val="18"/>
          <w:szCs w:val="18"/>
        </w:rPr>
        <w:t xml:space="preserve"> Decreto 1</w:t>
      </w:r>
      <w:r w:rsidR="00222031" w:rsidRPr="00AF3187">
        <w:rPr>
          <w:rFonts w:ascii="Verdana" w:hAnsi="Verdana" w:cs="Arial"/>
          <w:color w:val="000000"/>
          <w:sz w:val="18"/>
          <w:szCs w:val="18"/>
        </w:rPr>
        <w:t>082</w:t>
      </w:r>
      <w:r w:rsidRPr="00AF3187">
        <w:rPr>
          <w:rFonts w:ascii="Verdana" w:hAnsi="Verdana" w:cs="Arial"/>
          <w:color w:val="000000"/>
          <w:sz w:val="18"/>
          <w:szCs w:val="18"/>
        </w:rPr>
        <w:t xml:space="preserve"> de 201</w:t>
      </w:r>
      <w:r w:rsidR="00222031" w:rsidRPr="00AF3187">
        <w:rPr>
          <w:rFonts w:ascii="Verdana" w:hAnsi="Verdana" w:cs="Arial"/>
          <w:color w:val="000000"/>
          <w:sz w:val="18"/>
          <w:szCs w:val="18"/>
        </w:rPr>
        <w:t>5</w:t>
      </w:r>
    </w:p>
    <w:p w14:paraId="649C3AE2" w14:textId="77777777" w:rsidR="00222031" w:rsidRPr="00AF3187" w:rsidRDefault="00222031" w:rsidP="00A25A50">
      <w:pPr>
        <w:rPr>
          <w:rFonts w:ascii="Verdana" w:hAnsi="Verdana" w:cs="Arial"/>
          <w:color w:val="000000"/>
          <w:sz w:val="18"/>
          <w:szCs w:val="18"/>
        </w:rPr>
      </w:pPr>
    </w:p>
    <w:p w14:paraId="588BD002" w14:textId="77777777" w:rsidR="00222031" w:rsidRPr="00AF3187" w:rsidRDefault="00222031" w:rsidP="00A25A50">
      <w:pPr>
        <w:rPr>
          <w:rFonts w:ascii="Verdana" w:hAnsi="Verdana" w:cs="Arial"/>
          <w:color w:val="000000"/>
          <w:sz w:val="18"/>
          <w:szCs w:val="18"/>
        </w:rPr>
      </w:pPr>
    </w:p>
    <w:p w14:paraId="06B7C9C0" w14:textId="77777777" w:rsidR="00A25A50" w:rsidRPr="00AF3187" w:rsidRDefault="00A25A50" w:rsidP="00A25A50">
      <w:pPr>
        <w:rPr>
          <w:rFonts w:ascii="Verdana" w:hAnsi="Verdana" w:cs="Arial"/>
          <w:color w:val="000000"/>
          <w:sz w:val="18"/>
          <w:szCs w:val="18"/>
        </w:rPr>
      </w:pPr>
    </w:p>
    <w:p w14:paraId="53C3893D" w14:textId="77777777" w:rsidR="00A25A50" w:rsidRPr="00AF3187" w:rsidRDefault="00A25A50" w:rsidP="00A25A50">
      <w:pPr>
        <w:rPr>
          <w:rFonts w:ascii="Verdana" w:hAnsi="Verdana" w:cs="Arial"/>
          <w:color w:val="000000"/>
          <w:sz w:val="18"/>
          <w:szCs w:val="18"/>
        </w:rPr>
      </w:pPr>
    </w:p>
    <w:tbl>
      <w:tblPr>
        <w:tblW w:w="8640"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8640"/>
      </w:tblGrid>
      <w:tr w:rsidR="00A25A50" w:rsidRPr="00AF3187" w14:paraId="10384858" w14:textId="77777777" w:rsidTr="00E54967">
        <w:trPr>
          <w:cantSplit/>
          <w:trHeight w:val="156"/>
          <w:tblCellSpacing w:w="20" w:type="dxa"/>
        </w:trPr>
        <w:tc>
          <w:tcPr>
            <w:tcW w:w="8560" w:type="dxa"/>
            <w:shd w:val="clear" w:color="auto" w:fill="D9D9D9"/>
            <w:vAlign w:val="center"/>
          </w:tcPr>
          <w:p w14:paraId="0F74D5BC" w14:textId="77777777" w:rsidR="00A25A50" w:rsidRPr="00AF3187" w:rsidRDefault="00A25A50" w:rsidP="00A25A50">
            <w:pPr>
              <w:jc w:val="both"/>
              <w:rPr>
                <w:rFonts w:ascii="Verdana" w:hAnsi="Verdana" w:cs="Arial"/>
                <w:b/>
                <w:color w:val="000000"/>
                <w:sz w:val="18"/>
                <w:szCs w:val="18"/>
              </w:rPr>
            </w:pPr>
            <w:r w:rsidRPr="00AF3187">
              <w:rPr>
                <w:rFonts w:ascii="Verdana" w:hAnsi="Verdana" w:cs="Arial"/>
                <w:b/>
                <w:color w:val="000000"/>
                <w:sz w:val="18"/>
                <w:szCs w:val="18"/>
                <w:lang w:eastAsia="en-US"/>
              </w:rPr>
              <w:t>6. ANALISIS DEL RIESGO Y FORMA DE MITIGARLO</w:t>
            </w:r>
          </w:p>
        </w:tc>
      </w:tr>
    </w:tbl>
    <w:p w14:paraId="5A3C108A" w14:textId="77777777" w:rsidR="00A25A50" w:rsidRPr="00AF3187" w:rsidRDefault="00A25A50" w:rsidP="00A25A50">
      <w:pPr>
        <w:jc w:val="both"/>
        <w:rPr>
          <w:rFonts w:ascii="Verdana" w:hAnsi="Verdana" w:cs="Arial"/>
          <w:color w:val="000000"/>
          <w:sz w:val="18"/>
          <w:szCs w:val="18"/>
        </w:rPr>
      </w:pPr>
    </w:p>
    <w:p w14:paraId="4D535D4B" w14:textId="77777777" w:rsidR="00A25A50" w:rsidRPr="00AF3187" w:rsidRDefault="00A25A50" w:rsidP="00A25A50">
      <w:pPr>
        <w:jc w:val="both"/>
        <w:rPr>
          <w:rFonts w:ascii="Verdana" w:hAnsi="Verdana" w:cs="Arial"/>
          <w:bCs/>
          <w:color w:val="000000"/>
          <w:sz w:val="18"/>
          <w:szCs w:val="18"/>
        </w:rPr>
      </w:pPr>
      <w:r w:rsidRPr="00AF3187">
        <w:rPr>
          <w:rFonts w:ascii="Verdana" w:hAnsi="Verdana" w:cs="Arial"/>
          <w:bCs/>
          <w:color w:val="000000"/>
          <w:sz w:val="18"/>
          <w:szCs w:val="18"/>
        </w:rPr>
        <w:t xml:space="preserve">De acuerdo con el artículo </w:t>
      </w:r>
      <w:r w:rsidR="00222031" w:rsidRPr="00AF3187">
        <w:rPr>
          <w:rFonts w:ascii="Verdana" w:hAnsi="Verdana" w:cs="Arial"/>
          <w:bCs/>
          <w:color w:val="000000"/>
          <w:sz w:val="18"/>
          <w:szCs w:val="18"/>
        </w:rPr>
        <w:t>2.2.1.1.1.3.1</w:t>
      </w:r>
      <w:r w:rsidRPr="00AF3187">
        <w:rPr>
          <w:rFonts w:ascii="Verdana" w:hAnsi="Verdana" w:cs="Arial"/>
          <w:bCs/>
          <w:color w:val="000000"/>
          <w:sz w:val="18"/>
          <w:szCs w:val="18"/>
        </w:rPr>
        <w:t xml:space="preserve"> del Decreto 10</w:t>
      </w:r>
      <w:r w:rsidR="00222031" w:rsidRPr="00AF3187">
        <w:rPr>
          <w:rFonts w:ascii="Verdana" w:hAnsi="Verdana" w:cs="Arial"/>
          <w:bCs/>
          <w:color w:val="000000"/>
          <w:sz w:val="18"/>
          <w:szCs w:val="18"/>
        </w:rPr>
        <w:t>82</w:t>
      </w:r>
      <w:r w:rsidRPr="00AF3187">
        <w:rPr>
          <w:rFonts w:ascii="Verdana" w:hAnsi="Verdana" w:cs="Arial"/>
          <w:bCs/>
          <w:color w:val="000000"/>
          <w:sz w:val="18"/>
          <w:szCs w:val="18"/>
        </w:rPr>
        <w:t xml:space="preserve"> de 201</w:t>
      </w:r>
      <w:r w:rsidR="00222031" w:rsidRPr="00AF3187">
        <w:rPr>
          <w:rFonts w:ascii="Verdana" w:hAnsi="Verdana" w:cs="Arial"/>
          <w:bCs/>
          <w:color w:val="000000"/>
          <w:sz w:val="18"/>
          <w:szCs w:val="18"/>
        </w:rPr>
        <w:t>5</w:t>
      </w:r>
      <w:r w:rsidRPr="00AF3187">
        <w:rPr>
          <w:rFonts w:ascii="Verdana" w:hAnsi="Verdana" w:cs="Arial"/>
          <w:bCs/>
          <w:color w:val="000000"/>
          <w:sz w:val="18"/>
          <w:szCs w:val="18"/>
        </w:rPr>
        <w:t>, se entiende por riesgo el evento que puede generar efectos adversos y de distinta magnitud en el logro de los objetivos del proceso de contratación o en la ejecución de un contrato. En el proceso se identifican los siguientes:</w:t>
      </w:r>
    </w:p>
    <w:p w14:paraId="122ED3F3" w14:textId="77777777" w:rsidR="00A25A50" w:rsidRPr="00AF3187" w:rsidRDefault="00A25A50" w:rsidP="00A25A50">
      <w:pPr>
        <w:jc w:val="both"/>
        <w:rPr>
          <w:rFonts w:ascii="Verdana" w:hAnsi="Verdana" w:cs="Arial"/>
          <w:bCs/>
          <w:color w:val="000000"/>
          <w:sz w:val="18"/>
          <w:szCs w:val="18"/>
        </w:rPr>
      </w:pPr>
    </w:p>
    <w:tbl>
      <w:tblPr>
        <w:tblW w:w="5000" w:type="pct"/>
        <w:tblCellMar>
          <w:top w:w="28" w:type="dxa"/>
          <w:left w:w="70" w:type="dxa"/>
          <w:bottom w:w="28" w:type="dxa"/>
          <w:right w:w="70" w:type="dxa"/>
        </w:tblCellMar>
        <w:tblLook w:val="04A0" w:firstRow="1" w:lastRow="0" w:firstColumn="1" w:lastColumn="0" w:noHBand="0" w:noVBand="1"/>
      </w:tblPr>
      <w:tblGrid>
        <w:gridCol w:w="521"/>
        <w:gridCol w:w="423"/>
        <w:gridCol w:w="381"/>
        <w:gridCol w:w="381"/>
        <w:gridCol w:w="381"/>
        <w:gridCol w:w="2469"/>
        <w:gridCol w:w="2467"/>
        <w:gridCol w:w="379"/>
        <w:gridCol w:w="379"/>
        <w:gridCol w:w="379"/>
        <w:gridCol w:w="376"/>
      </w:tblGrid>
      <w:tr w:rsidR="00A25A50" w:rsidRPr="00AF3187" w14:paraId="2C7E36DD" w14:textId="77777777" w:rsidTr="00E54967">
        <w:trPr>
          <w:trHeight w:val="1142"/>
          <w:tblHeader/>
        </w:trPr>
        <w:tc>
          <w:tcPr>
            <w:tcW w:w="306"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2985D29E"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N°</w:t>
            </w:r>
          </w:p>
        </w:tc>
        <w:tc>
          <w:tcPr>
            <w:tcW w:w="248"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0DEDB9DD"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Clase</w:t>
            </w:r>
          </w:p>
        </w:tc>
        <w:tc>
          <w:tcPr>
            <w:tcW w:w="223"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74000B2E"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Fuente</w:t>
            </w:r>
          </w:p>
        </w:tc>
        <w:tc>
          <w:tcPr>
            <w:tcW w:w="223"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40B9D0E2"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Etapa</w:t>
            </w:r>
          </w:p>
        </w:tc>
        <w:tc>
          <w:tcPr>
            <w:tcW w:w="223"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338F3A9B"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Tipo</w:t>
            </w:r>
          </w:p>
        </w:tc>
        <w:tc>
          <w:tcPr>
            <w:tcW w:w="1446"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18C8113F"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Descripción (Qué puede pasar y, cómo puede ocurrir)</w:t>
            </w:r>
          </w:p>
        </w:tc>
        <w:tc>
          <w:tcPr>
            <w:tcW w:w="1445"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4E4A558F"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Consecuencia de la ocurrencia del evento</w:t>
            </w:r>
          </w:p>
        </w:tc>
        <w:tc>
          <w:tcPr>
            <w:tcW w:w="222"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14C12738"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Probabilidad</w:t>
            </w:r>
          </w:p>
        </w:tc>
        <w:tc>
          <w:tcPr>
            <w:tcW w:w="222"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510A41C5"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Impacto</w:t>
            </w:r>
          </w:p>
        </w:tc>
        <w:tc>
          <w:tcPr>
            <w:tcW w:w="222"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118A05C6"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 xml:space="preserve">Valoración del riesgo </w:t>
            </w:r>
          </w:p>
        </w:tc>
        <w:tc>
          <w:tcPr>
            <w:tcW w:w="220"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770C4349"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 xml:space="preserve">Categoría </w:t>
            </w:r>
          </w:p>
        </w:tc>
      </w:tr>
      <w:tr w:rsidR="00A25A50" w:rsidRPr="00AF3187" w14:paraId="16B88699" w14:textId="77777777" w:rsidTr="00E54967">
        <w:trPr>
          <w:trHeight w:val="975"/>
          <w:tblHeader/>
        </w:trPr>
        <w:tc>
          <w:tcPr>
            <w:tcW w:w="306" w:type="pct"/>
            <w:vMerge/>
            <w:tcBorders>
              <w:top w:val="single" w:sz="8" w:space="0" w:color="A6A6A6"/>
              <w:left w:val="single" w:sz="8" w:space="0" w:color="A6A6A6"/>
              <w:bottom w:val="single" w:sz="8" w:space="0" w:color="A6A6A6"/>
              <w:right w:val="single" w:sz="8" w:space="0" w:color="A6A6A6"/>
            </w:tcBorders>
            <w:vAlign w:val="center"/>
            <w:hideMark/>
          </w:tcPr>
          <w:p w14:paraId="010B9322" w14:textId="77777777" w:rsidR="00A25A50" w:rsidRPr="00AF3187" w:rsidRDefault="00A25A50" w:rsidP="00A25A50">
            <w:pPr>
              <w:rPr>
                <w:rFonts w:ascii="Verdana" w:hAnsi="Verdana" w:cs="Cambria"/>
                <w:color w:val="000000"/>
                <w:sz w:val="18"/>
                <w:szCs w:val="18"/>
                <w:lang w:eastAsia="es-CO"/>
              </w:rPr>
            </w:pPr>
          </w:p>
        </w:tc>
        <w:tc>
          <w:tcPr>
            <w:tcW w:w="248" w:type="pct"/>
            <w:vMerge/>
            <w:tcBorders>
              <w:top w:val="single" w:sz="8" w:space="0" w:color="A6A6A6"/>
              <w:left w:val="single" w:sz="8" w:space="0" w:color="A6A6A6"/>
              <w:bottom w:val="single" w:sz="8" w:space="0" w:color="A6A6A6"/>
              <w:right w:val="single" w:sz="8" w:space="0" w:color="A6A6A6"/>
            </w:tcBorders>
            <w:vAlign w:val="center"/>
            <w:hideMark/>
          </w:tcPr>
          <w:p w14:paraId="34182079" w14:textId="77777777" w:rsidR="00A25A50" w:rsidRPr="00AF3187" w:rsidRDefault="00A25A50" w:rsidP="00A25A50">
            <w:pPr>
              <w:rPr>
                <w:rFonts w:ascii="Verdana" w:hAnsi="Verdana" w:cs="Cambria"/>
                <w:color w:val="000000"/>
                <w:sz w:val="18"/>
                <w:szCs w:val="18"/>
                <w:lang w:eastAsia="es-CO"/>
              </w:rPr>
            </w:pPr>
          </w:p>
        </w:tc>
        <w:tc>
          <w:tcPr>
            <w:tcW w:w="223" w:type="pct"/>
            <w:vMerge/>
            <w:tcBorders>
              <w:top w:val="single" w:sz="8" w:space="0" w:color="A6A6A6"/>
              <w:left w:val="single" w:sz="8" w:space="0" w:color="A6A6A6"/>
              <w:bottom w:val="single" w:sz="8" w:space="0" w:color="A6A6A6"/>
              <w:right w:val="single" w:sz="8" w:space="0" w:color="A6A6A6"/>
            </w:tcBorders>
            <w:vAlign w:val="center"/>
            <w:hideMark/>
          </w:tcPr>
          <w:p w14:paraId="1CA28060" w14:textId="77777777" w:rsidR="00A25A50" w:rsidRPr="00AF3187" w:rsidRDefault="00A25A50" w:rsidP="00A25A50">
            <w:pPr>
              <w:rPr>
                <w:rFonts w:ascii="Verdana" w:hAnsi="Verdana" w:cs="Cambria"/>
                <w:color w:val="000000"/>
                <w:sz w:val="18"/>
                <w:szCs w:val="18"/>
                <w:lang w:eastAsia="es-CO"/>
              </w:rPr>
            </w:pPr>
          </w:p>
        </w:tc>
        <w:tc>
          <w:tcPr>
            <w:tcW w:w="223" w:type="pct"/>
            <w:vMerge/>
            <w:tcBorders>
              <w:top w:val="single" w:sz="8" w:space="0" w:color="A6A6A6"/>
              <w:left w:val="single" w:sz="8" w:space="0" w:color="A6A6A6"/>
              <w:bottom w:val="single" w:sz="8" w:space="0" w:color="A6A6A6"/>
              <w:right w:val="single" w:sz="8" w:space="0" w:color="A6A6A6"/>
            </w:tcBorders>
            <w:vAlign w:val="center"/>
            <w:hideMark/>
          </w:tcPr>
          <w:p w14:paraId="2123AD9E" w14:textId="77777777" w:rsidR="00A25A50" w:rsidRPr="00AF3187" w:rsidRDefault="00A25A50" w:rsidP="00A25A50">
            <w:pPr>
              <w:rPr>
                <w:rFonts w:ascii="Verdana" w:hAnsi="Verdana" w:cs="Cambria"/>
                <w:color w:val="000000"/>
                <w:sz w:val="18"/>
                <w:szCs w:val="18"/>
                <w:lang w:eastAsia="es-CO"/>
              </w:rPr>
            </w:pPr>
          </w:p>
        </w:tc>
        <w:tc>
          <w:tcPr>
            <w:tcW w:w="223" w:type="pct"/>
            <w:vMerge/>
            <w:tcBorders>
              <w:top w:val="single" w:sz="8" w:space="0" w:color="A6A6A6"/>
              <w:left w:val="single" w:sz="8" w:space="0" w:color="A6A6A6"/>
              <w:bottom w:val="single" w:sz="8" w:space="0" w:color="A6A6A6"/>
              <w:right w:val="single" w:sz="8" w:space="0" w:color="A6A6A6"/>
            </w:tcBorders>
            <w:vAlign w:val="center"/>
            <w:hideMark/>
          </w:tcPr>
          <w:p w14:paraId="70C85435" w14:textId="77777777" w:rsidR="00A25A50" w:rsidRPr="00AF3187" w:rsidRDefault="00A25A50" w:rsidP="00A25A50">
            <w:pPr>
              <w:rPr>
                <w:rFonts w:ascii="Verdana" w:hAnsi="Verdana" w:cs="Cambria"/>
                <w:color w:val="000000"/>
                <w:sz w:val="18"/>
                <w:szCs w:val="18"/>
                <w:lang w:eastAsia="es-CO"/>
              </w:rPr>
            </w:pPr>
          </w:p>
        </w:tc>
        <w:tc>
          <w:tcPr>
            <w:tcW w:w="1446" w:type="pct"/>
            <w:vMerge/>
            <w:tcBorders>
              <w:top w:val="single" w:sz="8" w:space="0" w:color="A6A6A6"/>
              <w:left w:val="single" w:sz="8" w:space="0" w:color="A6A6A6"/>
              <w:bottom w:val="single" w:sz="8" w:space="0" w:color="A6A6A6"/>
              <w:right w:val="single" w:sz="8" w:space="0" w:color="A6A6A6"/>
            </w:tcBorders>
            <w:vAlign w:val="center"/>
            <w:hideMark/>
          </w:tcPr>
          <w:p w14:paraId="50537A97" w14:textId="77777777" w:rsidR="00A25A50" w:rsidRPr="00AF3187" w:rsidRDefault="00A25A50" w:rsidP="00A25A50">
            <w:pPr>
              <w:jc w:val="center"/>
              <w:rPr>
                <w:rFonts w:ascii="Verdana" w:hAnsi="Verdana" w:cs="Cambria"/>
                <w:color w:val="000000"/>
                <w:sz w:val="18"/>
                <w:szCs w:val="18"/>
                <w:lang w:eastAsia="es-CO"/>
              </w:rPr>
            </w:pPr>
          </w:p>
        </w:tc>
        <w:tc>
          <w:tcPr>
            <w:tcW w:w="1445" w:type="pct"/>
            <w:vMerge/>
            <w:tcBorders>
              <w:top w:val="single" w:sz="8" w:space="0" w:color="A6A6A6"/>
              <w:left w:val="single" w:sz="8" w:space="0" w:color="A6A6A6"/>
              <w:bottom w:val="single" w:sz="8" w:space="0" w:color="A6A6A6"/>
              <w:right w:val="single" w:sz="8" w:space="0" w:color="A6A6A6"/>
            </w:tcBorders>
            <w:vAlign w:val="center"/>
            <w:hideMark/>
          </w:tcPr>
          <w:p w14:paraId="2D92C25B" w14:textId="77777777" w:rsidR="00A25A50" w:rsidRPr="00AF3187" w:rsidRDefault="00A25A50" w:rsidP="00A25A50">
            <w:pPr>
              <w:rPr>
                <w:rFonts w:ascii="Verdana" w:hAnsi="Verdana" w:cs="Cambria"/>
                <w:color w:val="000000"/>
                <w:sz w:val="18"/>
                <w:szCs w:val="18"/>
                <w:lang w:eastAsia="es-CO"/>
              </w:rPr>
            </w:pPr>
          </w:p>
        </w:tc>
        <w:tc>
          <w:tcPr>
            <w:tcW w:w="222" w:type="pct"/>
            <w:vMerge/>
            <w:tcBorders>
              <w:top w:val="single" w:sz="8" w:space="0" w:color="A6A6A6"/>
              <w:left w:val="single" w:sz="8" w:space="0" w:color="A6A6A6"/>
              <w:bottom w:val="single" w:sz="8" w:space="0" w:color="A6A6A6"/>
              <w:right w:val="single" w:sz="8" w:space="0" w:color="A6A6A6"/>
            </w:tcBorders>
            <w:vAlign w:val="center"/>
            <w:hideMark/>
          </w:tcPr>
          <w:p w14:paraId="7236EC2E" w14:textId="77777777" w:rsidR="00A25A50" w:rsidRPr="00AF3187" w:rsidRDefault="00A25A50" w:rsidP="00A25A50">
            <w:pPr>
              <w:rPr>
                <w:rFonts w:ascii="Verdana" w:hAnsi="Verdana" w:cs="Cambria"/>
                <w:color w:val="000000"/>
                <w:sz w:val="18"/>
                <w:szCs w:val="18"/>
                <w:lang w:eastAsia="es-CO"/>
              </w:rPr>
            </w:pPr>
          </w:p>
        </w:tc>
        <w:tc>
          <w:tcPr>
            <w:tcW w:w="222" w:type="pct"/>
            <w:vMerge/>
            <w:tcBorders>
              <w:top w:val="single" w:sz="8" w:space="0" w:color="A6A6A6"/>
              <w:left w:val="single" w:sz="8" w:space="0" w:color="A6A6A6"/>
              <w:bottom w:val="single" w:sz="8" w:space="0" w:color="A6A6A6"/>
              <w:right w:val="single" w:sz="8" w:space="0" w:color="A6A6A6"/>
            </w:tcBorders>
            <w:vAlign w:val="center"/>
            <w:hideMark/>
          </w:tcPr>
          <w:p w14:paraId="400F99B8" w14:textId="77777777" w:rsidR="00A25A50" w:rsidRPr="00AF3187" w:rsidRDefault="00A25A50" w:rsidP="00A25A50">
            <w:pPr>
              <w:rPr>
                <w:rFonts w:ascii="Verdana" w:hAnsi="Verdana" w:cs="Cambria"/>
                <w:color w:val="000000"/>
                <w:sz w:val="18"/>
                <w:szCs w:val="18"/>
                <w:lang w:eastAsia="es-CO"/>
              </w:rPr>
            </w:pPr>
          </w:p>
        </w:tc>
        <w:tc>
          <w:tcPr>
            <w:tcW w:w="222" w:type="pct"/>
            <w:vMerge/>
            <w:tcBorders>
              <w:top w:val="single" w:sz="8" w:space="0" w:color="A6A6A6"/>
              <w:left w:val="single" w:sz="8" w:space="0" w:color="A6A6A6"/>
              <w:bottom w:val="single" w:sz="8" w:space="0" w:color="A6A6A6"/>
              <w:right w:val="single" w:sz="8" w:space="0" w:color="A6A6A6"/>
            </w:tcBorders>
            <w:vAlign w:val="center"/>
            <w:hideMark/>
          </w:tcPr>
          <w:p w14:paraId="31890F2C" w14:textId="77777777" w:rsidR="00A25A50" w:rsidRPr="00AF3187" w:rsidRDefault="00A25A50" w:rsidP="00A25A50">
            <w:pPr>
              <w:rPr>
                <w:rFonts w:ascii="Verdana" w:hAnsi="Verdana" w:cs="Cambria"/>
                <w:color w:val="000000"/>
                <w:sz w:val="18"/>
                <w:szCs w:val="18"/>
                <w:lang w:eastAsia="es-CO"/>
              </w:rPr>
            </w:pPr>
          </w:p>
        </w:tc>
        <w:tc>
          <w:tcPr>
            <w:tcW w:w="220" w:type="pct"/>
            <w:vMerge/>
            <w:tcBorders>
              <w:top w:val="single" w:sz="8" w:space="0" w:color="A6A6A6"/>
              <w:left w:val="single" w:sz="8" w:space="0" w:color="A6A6A6"/>
              <w:bottom w:val="single" w:sz="8" w:space="0" w:color="A6A6A6"/>
              <w:right w:val="single" w:sz="8" w:space="0" w:color="A6A6A6"/>
            </w:tcBorders>
            <w:vAlign w:val="center"/>
            <w:hideMark/>
          </w:tcPr>
          <w:p w14:paraId="7217D0F7" w14:textId="77777777" w:rsidR="00A25A50" w:rsidRPr="00AF3187" w:rsidRDefault="00A25A50" w:rsidP="00A25A50">
            <w:pPr>
              <w:rPr>
                <w:rFonts w:ascii="Verdana" w:hAnsi="Verdana" w:cs="Cambria"/>
                <w:color w:val="000000"/>
                <w:sz w:val="18"/>
                <w:szCs w:val="18"/>
                <w:lang w:eastAsia="es-CO"/>
              </w:rPr>
            </w:pPr>
          </w:p>
        </w:tc>
      </w:tr>
      <w:tr w:rsidR="00A25A50" w:rsidRPr="00AF3187" w14:paraId="47B841D6" w14:textId="77777777" w:rsidTr="00E54967">
        <w:trPr>
          <w:trHeight w:val="275"/>
        </w:trPr>
        <w:tc>
          <w:tcPr>
            <w:tcW w:w="306" w:type="pct"/>
            <w:vMerge/>
            <w:tcBorders>
              <w:top w:val="single" w:sz="8" w:space="0" w:color="A6A6A6"/>
              <w:left w:val="single" w:sz="8" w:space="0" w:color="A6A6A6"/>
              <w:bottom w:val="single" w:sz="8" w:space="0" w:color="A6A6A6"/>
              <w:right w:val="single" w:sz="8" w:space="0" w:color="A6A6A6"/>
            </w:tcBorders>
            <w:vAlign w:val="center"/>
            <w:hideMark/>
          </w:tcPr>
          <w:p w14:paraId="40106097" w14:textId="77777777" w:rsidR="00A25A50" w:rsidRPr="00AF3187" w:rsidRDefault="00A25A50" w:rsidP="00A25A50">
            <w:pPr>
              <w:rPr>
                <w:rFonts w:ascii="Verdana" w:hAnsi="Verdana" w:cs="Cambria"/>
                <w:color w:val="000000"/>
                <w:sz w:val="18"/>
                <w:szCs w:val="18"/>
                <w:lang w:eastAsia="es-CO"/>
              </w:rPr>
            </w:pPr>
          </w:p>
        </w:tc>
        <w:tc>
          <w:tcPr>
            <w:tcW w:w="248" w:type="pct"/>
            <w:vMerge/>
            <w:tcBorders>
              <w:top w:val="single" w:sz="8" w:space="0" w:color="A6A6A6"/>
              <w:left w:val="single" w:sz="8" w:space="0" w:color="A6A6A6"/>
              <w:bottom w:val="single" w:sz="8" w:space="0" w:color="A6A6A6"/>
              <w:right w:val="single" w:sz="8" w:space="0" w:color="A6A6A6"/>
            </w:tcBorders>
            <w:vAlign w:val="center"/>
            <w:hideMark/>
          </w:tcPr>
          <w:p w14:paraId="4F5665DC" w14:textId="77777777" w:rsidR="00A25A50" w:rsidRPr="00AF3187" w:rsidRDefault="00A25A50" w:rsidP="00A25A50">
            <w:pPr>
              <w:rPr>
                <w:rFonts w:ascii="Verdana" w:hAnsi="Verdana" w:cs="Cambria"/>
                <w:color w:val="000000"/>
                <w:sz w:val="18"/>
                <w:szCs w:val="18"/>
                <w:lang w:eastAsia="es-CO"/>
              </w:rPr>
            </w:pPr>
          </w:p>
        </w:tc>
        <w:tc>
          <w:tcPr>
            <w:tcW w:w="223" w:type="pct"/>
            <w:vMerge/>
            <w:tcBorders>
              <w:top w:val="single" w:sz="8" w:space="0" w:color="A6A6A6"/>
              <w:left w:val="single" w:sz="8" w:space="0" w:color="A6A6A6"/>
              <w:bottom w:val="single" w:sz="8" w:space="0" w:color="A6A6A6"/>
              <w:right w:val="single" w:sz="8" w:space="0" w:color="A6A6A6"/>
            </w:tcBorders>
            <w:vAlign w:val="center"/>
            <w:hideMark/>
          </w:tcPr>
          <w:p w14:paraId="408E7D11" w14:textId="77777777" w:rsidR="00A25A50" w:rsidRPr="00AF3187" w:rsidRDefault="00A25A50" w:rsidP="00A25A50">
            <w:pPr>
              <w:rPr>
                <w:rFonts w:ascii="Verdana" w:hAnsi="Verdana" w:cs="Cambria"/>
                <w:color w:val="000000"/>
                <w:sz w:val="18"/>
                <w:szCs w:val="18"/>
                <w:lang w:eastAsia="es-CO"/>
              </w:rPr>
            </w:pPr>
          </w:p>
        </w:tc>
        <w:tc>
          <w:tcPr>
            <w:tcW w:w="223" w:type="pct"/>
            <w:vMerge/>
            <w:tcBorders>
              <w:top w:val="single" w:sz="8" w:space="0" w:color="A6A6A6"/>
              <w:left w:val="single" w:sz="8" w:space="0" w:color="A6A6A6"/>
              <w:bottom w:val="single" w:sz="8" w:space="0" w:color="A6A6A6"/>
              <w:right w:val="single" w:sz="8" w:space="0" w:color="A6A6A6"/>
            </w:tcBorders>
            <w:vAlign w:val="center"/>
            <w:hideMark/>
          </w:tcPr>
          <w:p w14:paraId="3560CE57" w14:textId="77777777" w:rsidR="00A25A50" w:rsidRPr="00AF3187" w:rsidRDefault="00A25A50" w:rsidP="00A25A50">
            <w:pPr>
              <w:rPr>
                <w:rFonts w:ascii="Verdana" w:hAnsi="Verdana" w:cs="Cambria"/>
                <w:color w:val="000000"/>
                <w:sz w:val="18"/>
                <w:szCs w:val="18"/>
                <w:lang w:eastAsia="es-CO"/>
              </w:rPr>
            </w:pPr>
          </w:p>
        </w:tc>
        <w:tc>
          <w:tcPr>
            <w:tcW w:w="223" w:type="pct"/>
            <w:vMerge/>
            <w:tcBorders>
              <w:top w:val="single" w:sz="8" w:space="0" w:color="A6A6A6"/>
              <w:left w:val="single" w:sz="8" w:space="0" w:color="A6A6A6"/>
              <w:bottom w:val="single" w:sz="8" w:space="0" w:color="A6A6A6"/>
              <w:right w:val="single" w:sz="8" w:space="0" w:color="A6A6A6"/>
            </w:tcBorders>
            <w:vAlign w:val="center"/>
            <w:hideMark/>
          </w:tcPr>
          <w:p w14:paraId="5DD8BF4A" w14:textId="77777777" w:rsidR="00A25A50" w:rsidRPr="00AF3187" w:rsidRDefault="00A25A50" w:rsidP="00A25A50">
            <w:pPr>
              <w:rPr>
                <w:rFonts w:ascii="Verdana" w:hAnsi="Verdana" w:cs="Cambria"/>
                <w:color w:val="000000"/>
                <w:sz w:val="18"/>
                <w:szCs w:val="18"/>
                <w:lang w:eastAsia="es-CO"/>
              </w:rPr>
            </w:pPr>
          </w:p>
        </w:tc>
        <w:tc>
          <w:tcPr>
            <w:tcW w:w="1446" w:type="pct"/>
            <w:vMerge/>
            <w:tcBorders>
              <w:top w:val="single" w:sz="8" w:space="0" w:color="A6A6A6"/>
              <w:left w:val="single" w:sz="8" w:space="0" w:color="A6A6A6"/>
              <w:bottom w:val="single" w:sz="8" w:space="0" w:color="A6A6A6"/>
              <w:right w:val="single" w:sz="8" w:space="0" w:color="A6A6A6"/>
            </w:tcBorders>
            <w:vAlign w:val="center"/>
            <w:hideMark/>
          </w:tcPr>
          <w:p w14:paraId="5F2F51FF" w14:textId="77777777" w:rsidR="00A25A50" w:rsidRPr="00AF3187" w:rsidRDefault="00A25A50" w:rsidP="00A25A50">
            <w:pPr>
              <w:jc w:val="center"/>
              <w:rPr>
                <w:rFonts w:ascii="Verdana" w:hAnsi="Verdana" w:cs="Cambria"/>
                <w:color w:val="000000"/>
                <w:sz w:val="18"/>
                <w:szCs w:val="18"/>
                <w:lang w:eastAsia="es-CO"/>
              </w:rPr>
            </w:pPr>
          </w:p>
        </w:tc>
        <w:tc>
          <w:tcPr>
            <w:tcW w:w="1445" w:type="pct"/>
            <w:vMerge/>
            <w:tcBorders>
              <w:top w:val="single" w:sz="8" w:space="0" w:color="A6A6A6"/>
              <w:left w:val="single" w:sz="8" w:space="0" w:color="A6A6A6"/>
              <w:bottom w:val="single" w:sz="8" w:space="0" w:color="A6A6A6"/>
              <w:right w:val="single" w:sz="8" w:space="0" w:color="A6A6A6"/>
            </w:tcBorders>
            <w:vAlign w:val="center"/>
            <w:hideMark/>
          </w:tcPr>
          <w:p w14:paraId="356994DB" w14:textId="77777777" w:rsidR="00A25A50" w:rsidRPr="00AF3187" w:rsidRDefault="00A25A50" w:rsidP="00A25A50">
            <w:pPr>
              <w:rPr>
                <w:rFonts w:ascii="Verdana" w:hAnsi="Verdana" w:cs="Cambria"/>
                <w:color w:val="000000"/>
                <w:sz w:val="18"/>
                <w:szCs w:val="18"/>
                <w:lang w:eastAsia="es-CO"/>
              </w:rPr>
            </w:pPr>
          </w:p>
        </w:tc>
        <w:tc>
          <w:tcPr>
            <w:tcW w:w="222" w:type="pct"/>
            <w:vMerge/>
            <w:tcBorders>
              <w:top w:val="single" w:sz="8" w:space="0" w:color="A6A6A6"/>
              <w:left w:val="single" w:sz="8" w:space="0" w:color="A6A6A6"/>
              <w:bottom w:val="single" w:sz="8" w:space="0" w:color="A6A6A6"/>
              <w:right w:val="single" w:sz="8" w:space="0" w:color="A6A6A6"/>
            </w:tcBorders>
            <w:vAlign w:val="center"/>
            <w:hideMark/>
          </w:tcPr>
          <w:p w14:paraId="2E805AA5" w14:textId="77777777" w:rsidR="00A25A50" w:rsidRPr="00AF3187" w:rsidRDefault="00A25A50" w:rsidP="00A25A50">
            <w:pPr>
              <w:rPr>
                <w:rFonts w:ascii="Verdana" w:hAnsi="Verdana" w:cs="Cambria"/>
                <w:color w:val="000000"/>
                <w:sz w:val="18"/>
                <w:szCs w:val="18"/>
                <w:lang w:eastAsia="es-CO"/>
              </w:rPr>
            </w:pPr>
          </w:p>
        </w:tc>
        <w:tc>
          <w:tcPr>
            <w:tcW w:w="222" w:type="pct"/>
            <w:vMerge/>
            <w:tcBorders>
              <w:top w:val="single" w:sz="8" w:space="0" w:color="A6A6A6"/>
              <w:left w:val="single" w:sz="8" w:space="0" w:color="A6A6A6"/>
              <w:bottom w:val="single" w:sz="8" w:space="0" w:color="A6A6A6"/>
              <w:right w:val="single" w:sz="8" w:space="0" w:color="A6A6A6"/>
            </w:tcBorders>
            <w:vAlign w:val="center"/>
            <w:hideMark/>
          </w:tcPr>
          <w:p w14:paraId="0D22318E" w14:textId="77777777" w:rsidR="00A25A50" w:rsidRPr="00AF3187" w:rsidRDefault="00A25A50" w:rsidP="00A25A50">
            <w:pPr>
              <w:rPr>
                <w:rFonts w:ascii="Verdana" w:hAnsi="Verdana" w:cs="Cambria"/>
                <w:color w:val="000000"/>
                <w:sz w:val="18"/>
                <w:szCs w:val="18"/>
                <w:lang w:eastAsia="es-CO"/>
              </w:rPr>
            </w:pPr>
          </w:p>
        </w:tc>
        <w:tc>
          <w:tcPr>
            <w:tcW w:w="222" w:type="pct"/>
            <w:vMerge/>
            <w:tcBorders>
              <w:top w:val="single" w:sz="8" w:space="0" w:color="A6A6A6"/>
              <w:left w:val="single" w:sz="8" w:space="0" w:color="A6A6A6"/>
              <w:bottom w:val="single" w:sz="8" w:space="0" w:color="A6A6A6"/>
              <w:right w:val="single" w:sz="8" w:space="0" w:color="A6A6A6"/>
            </w:tcBorders>
            <w:vAlign w:val="center"/>
            <w:hideMark/>
          </w:tcPr>
          <w:p w14:paraId="73D3BE3E" w14:textId="77777777" w:rsidR="00A25A50" w:rsidRPr="00AF3187" w:rsidRDefault="00A25A50" w:rsidP="00A25A50">
            <w:pPr>
              <w:rPr>
                <w:rFonts w:ascii="Verdana" w:hAnsi="Verdana" w:cs="Cambria"/>
                <w:color w:val="000000"/>
                <w:sz w:val="18"/>
                <w:szCs w:val="18"/>
                <w:lang w:eastAsia="es-CO"/>
              </w:rPr>
            </w:pPr>
          </w:p>
        </w:tc>
        <w:tc>
          <w:tcPr>
            <w:tcW w:w="220" w:type="pct"/>
            <w:vMerge/>
            <w:tcBorders>
              <w:top w:val="single" w:sz="8" w:space="0" w:color="A6A6A6"/>
              <w:left w:val="single" w:sz="8" w:space="0" w:color="A6A6A6"/>
              <w:bottom w:val="single" w:sz="8" w:space="0" w:color="A6A6A6"/>
              <w:right w:val="single" w:sz="8" w:space="0" w:color="A6A6A6"/>
            </w:tcBorders>
            <w:vAlign w:val="center"/>
            <w:hideMark/>
          </w:tcPr>
          <w:p w14:paraId="1D36506E" w14:textId="77777777" w:rsidR="00A25A50" w:rsidRPr="00AF3187" w:rsidRDefault="00A25A50" w:rsidP="00A25A50">
            <w:pPr>
              <w:rPr>
                <w:rFonts w:ascii="Verdana" w:hAnsi="Verdana" w:cs="Cambria"/>
                <w:color w:val="000000"/>
                <w:sz w:val="18"/>
                <w:szCs w:val="18"/>
                <w:lang w:eastAsia="es-CO"/>
              </w:rPr>
            </w:pPr>
          </w:p>
        </w:tc>
      </w:tr>
      <w:tr w:rsidR="00A25A50" w:rsidRPr="00AF3187" w14:paraId="75264B72" w14:textId="77777777" w:rsidTr="00E54967">
        <w:trPr>
          <w:cantSplit/>
          <w:trHeight w:val="1040"/>
        </w:trPr>
        <w:tc>
          <w:tcPr>
            <w:tcW w:w="306" w:type="pct"/>
            <w:tcBorders>
              <w:top w:val="nil"/>
              <w:left w:val="single" w:sz="8" w:space="0" w:color="A6A6A6"/>
              <w:bottom w:val="single" w:sz="8" w:space="0" w:color="A6A6A6"/>
              <w:right w:val="single" w:sz="8" w:space="0" w:color="A6A6A6"/>
            </w:tcBorders>
            <w:vAlign w:val="center"/>
          </w:tcPr>
          <w:p w14:paraId="02C2793A" w14:textId="77777777" w:rsidR="00A25A50" w:rsidRPr="00AF3187" w:rsidRDefault="00A25A50" w:rsidP="00A25A50">
            <w:pPr>
              <w:jc w:val="center"/>
              <w:rPr>
                <w:rFonts w:ascii="Verdana" w:hAnsi="Verdana" w:cs="Cambria"/>
                <w:color w:val="000000"/>
                <w:sz w:val="18"/>
                <w:szCs w:val="18"/>
                <w:lang w:eastAsia="es-CO"/>
              </w:rPr>
            </w:pPr>
          </w:p>
        </w:tc>
        <w:tc>
          <w:tcPr>
            <w:tcW w:w="248" w:type="pct"/>
            <w:tcBorders>
              <w:top w:val="nil"/>
              <w:left w:val="nil"/>
              <w:bottom w:val="single" w:sz="8" w:space="0" w:color="A6A6A6"/>
              <w:right w:val="single" w:sz="8" w:space="0" w:color="A6A6A6"/>
            </w:tcBorders>
            <w:textDirection w:val="btLr"/>
          </w:tcPr>
          <w:p w14:paraId="79B1484F"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3" w:type="pct"/>
            <w:tcBorders>
              <w:top w:val="nil"/>
              <w:left w:val="nil"/>
              <w:bottom w:val="single" w:sz="8" w:space="0" w:color="A6A6A6"/>
              <w:right w:val="single" w:sz="8" w:space="0" w:color="A6A6A6"/>
            </w:tcBorders>
            <w:textDirection w:val="btLr"/>
          </w:tcPr>
          <w:p w14:paraId="212FFF48"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3" w:type="pct"/>
            <w:tcBorders>
              <w:top w:val="nil"/>
              <w:left w:val="nil"/>
              <w:bottom w:val="single" w:sz="8" w:space="0" w:color="A6A6A6"/>
              <w:right w:val="single" w:sz="8" w:space="0" w:color="A6A6A6"/>
            </w:tcBorders>
            <w:textDirection w:val="btLr"/>
          </w:tcPr>
          <w:p w14:paraId="49612C05"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3" w:type="pct"/>
            <w:tcBorders>
              <w:top w:val="nil"/>
              <w:left w:val="nil"/>
              <w:bottom w:val="single" w:sz="8" w:space="0" w:color="A6A6A6"/>
              <w:right w:val="single" w:sz="8" w:space="0" w:color="A6A6A6"/>
            </w:tcBorders>
            <w:textDirection w:val="btLr"/>
          </w:tcPr>
          <w:p w14:paraId="2FE2A4DE" w14:textId="77777777" w:rsidR="00A25A50" w:rsidRPr="00AF3187" w:rsidRDefault="00A25A50" w:rsidP="00A25A50">
            <w:pPr>
              <w:ind w:left="113" w:right="113"/>
              <w:rPr>
                <w:rFonts w:ascii="Verdana" w:hAnsi="Verdana" w:cs="Cambria"/>
                <w:color w:val="000000"/>
                <w:sz w:val="18"/>
                <w:szCs w:val="18"/>
                <w:lang w:eastAsia="es-CO"/>
              </w:rPr>
            </w:pPr>
          </w:p>
        </w:tc>
        <w:tc>
          <w:tcPr>
            <w:tcW w:w="1446" w:type="pct"/>
            <w:tcBorders>
              <w:top w:val="nil"/>
              <w:left w:val="nil"/>
              <w:bottom w:val="single" w:sz="8" w:space="0" w:color="A6A6A6"/>
              <w:right w:val="single" w:sz="8" w:space="0" w:color="A6A6A6"/>
            </w:tcBorders>
            <w:vAlign w:val="center"/>
          </w:tcPr>
          <w:p w14:paraId="24DBA574" w14:textId="77777777" w:rsidR="00A25A50" w:rsidRPr="00AF3187" w:rsidRDefault="00A25A50" w:rsidP="00A25A50">
            <w:pPr>
              <w:ind w:right="113"/>
              <w:jc w:val="both"/>
              <w:rPr>
                <w:rFonts w:ascii="Verdana" w:hAnsi="Verdana" w:cs="Cambria"/>
                <w:color w:val="000000"/>
                <w:sz w:val="18"/>
                <w:szCs w:val="18"/>
                <w:lang w:eastAsia="es-CO"/>
              </w:rPr>
            </w:pPr>
          </w:p>
        </w:tc>
        <w:tc>
          <w:tcPr>
            <w:tcW w:w="1445" w:type="pct"/>
            <w:tcBorders>
              <w:top w:val="nil"/>
              <w:left w:val="nil"/>
              <w:bottom w:val="single" w:sz="8" w:space="0" w:color="A6A6A6"/>
              <w:right w:val="single" w:sz="8" w:space="0" w:color="A6A6A6"/>
            </w:tcBorders>
          </w:tcPr>
          <w:p w14:paraId="19670D96" w14:textId="77777777" w:rsidR="00A25A50" w:rsidRPr="00AF3187" w:rsidRDefault="00A25A50" w:rsidP="00A25A50">
            <w:pPr>
              <w:ind w:right="113"/>
              <w:jc w:val="both"/>
              <w:rPr>
                <w:rFonts w:ascii="Verdana" w:hAnsi="Verdana" w:cs="Cambria"/>
                <w:color w:val="000000"/>
                <w:sz w:val="18"/>
                <w:szCs w:val="18"/>
                <w:lang w:eastAsia="es-CO"/>
              </w:rPr>
            </w:pPr>
          </w:p>
        </w:tc>
        <w:tc>
          <w:tcPr>
            <w:tcW w:w="222" w:type="pct"/>
            <w:tcBorders>
              <w:top w:val="nil"/>
              <w:left w:val="nil"/>
              <w:bottom w:val="single" w:sz="8" w:space="0" w:color="A6A6A6"/>
              <w:right w:val="single" w:sz="8" w:space="0" w:color="A6A6A6"/>
            </w:tcBorders>
            <w:textDirection w:val="btLr"/>
          </w:tcPr>
          <w:p w14:paraId="2181010C"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2" w:type="pct"/>
            <w:tcBorders>
              <w:top w:val="nil"/>
              <w:left w:val="nil"/>
              <w:bottom w:val="single" w:sz="8" w:space="0" w:color="A6A6A6"/>
              <w:right w:val="single" w:sz="8" w:space="0" w:color="A6A6A6"/>
            </w:tcBorders>
            <w:textDirection w:val="btLr"/>
          </w:tcPr>
          <w:p w14:paraId="6D11DCC2"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2" w:type="pct"/>
            <w:tcBorders>
              <w:top w:val="nil"/>
              <w:left w:val="nil"/>
              <w:bottom w:val="single" w:sz="8" w:space="0" w:color="A6A6A6"/>
              <w:right w:val="single" w:sz="8" w:space="0" w:color="A6A6A6"/>
            </w:tcBorders>
            <w:textDirection w:val="btLr"/>
          </w:tcPr>
          <w:p w14:paraId="614EEF8B"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0" w:type="pct"/>
            <w:tcBorders>
              <w:top w:val="nil"/>
              <w:left w:val="nil"/>
              <w:bottom w:val="single" w:sz="8" w:space="0" w:color="A6A6A6"/>
              <w:right w:val="single" w:sz="8" w:space="0" w:color="A6A6A6"/>
            </w:tcBorders>
            <w:textDirection w:val="btLr"/>
          </w:tcPr>
          <w:p w14:paraId="2C488515" w14:textId="77777777" w:rsidR="00A25A50" w:rsidRPr="00AF3187" w:rsidRDefault="00A25A50" w:rsidP="00A25A50">
            <w:pPr>
              <w:ind w:left="113" w:right="113"/>
              <w:jc w:val="center"/>
              <w:rPr>
                <w:rFonts w:ascii="Verdana" w:hAnsi="Verdana" w:cs="Cambria"/>
                <w:color w:val="000000"/>
                <w:sz w:val="18"/>
                <w:szCs w:val="18"/>
                <w:lang w:eastAsia="es-CO"/>
              </w:rPr>
            </w:pPr>
          </w:p>
        </w:tc>
      </w:tr>
      <w:tr w:rsidR="00A25A50" w:rsidRPr="00AF3187" w14:paraId="431FADBF" w14:textId="77777777" w:rsidTr="00E54967">
        <w:trPr>
          <w:cantSplit/>
          <w:trHeight w:val="932"/>
        </w:trPr>
        <w:tc>
          <w:tcPr>
            <w:tcW w:w="306" w:type="pct"/>
            <w:tcBorders>
              <w:top w:val="nil"/>
              <w:left w:val="single" w:sz="8" w:space="0" w:color="A6A6A6"/>
              <w:bottom w:val="single" w:sz="8" w:space="0" w:color="A6A6A6"/>
              <w:right w:val="single" w:sz="8" w:space="0" w:color="A6A6A6"/>
            </w:tcBorders>
            <w:vAlign w:val="center"/>
          </w:tcPr>
          <w:p w14:paraId="592945EE" w14:textId="77777777" w:rsidR="00A25A50" w:rsidRPr="00AF3187" w:rsidRDefault="00A25A50" w:rsidP="00A25A50">
            <w:pPr>
              <w:jc w:val="center"/>
              <w:rPr>
                <w:rFonts w:ascii="Verdana" w:hAnsi="Verdana" w:cs="Cambria"/>
                <w:color w:val="000000"/>
                <w:sz w:val="18"/>
                <w:szCs w:val="18"/>
                <w:lang w:eastAsia="es-CO"/>
              </w:rPr>
            </w:pPr>
          </w:p>
        </w:tc>
        <w:tc>
          <w:tcPr>
            <w:tcW w:w="248" w:type="pct"/>
            <w:tcBorders>
              <w:top w:val="nil"/>
              <w:left w:val="nil"/>
              <w:bottom w:val="single" w:sz="8" w:space="0" w:color="A6A6A6"/>
              <w:right w:val="single" w:sz="8" w:space="0" w:color="A6A6A6"/>
            </w:tcBorders>
            <w:textDirection w:val="btLr"/>
          </w:tcPr>
          <w:p w14:paraId="1F6C9C7F"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3" w:type="pct"/>
            <w:tcBorders>
              <w:top w:val="nil"/>
              <w:left w:val="nil"/>
              <w:bottom w:val="single" w:sz="8" w:space="0" w:color="A6A6A6"/>
              <w:right w:val="single" w:sz="8" w:space="0" w:color="A6A6A6"/>
            </w:tcBorders>
            <w:textDirection w:val="btLr"/>
          </w:tcPr>
          <w:p w14:paraId="24BC703B"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3" w:type="pct"/>
            <w:tcBorders>
              <w:top w:val="nil"/>
              <w:left w:val="nil"/>
              <w:bottom w:val="single" w:sz="8" w:space="0" w:color="A6A6A6"/>
              <w:right w:val="single" w:sz="8" w:space="0" w:color="A6A6A6"/>
            </w:tcBorders>
            <w:textDirection w:val="btLr"/>
          </w:tcPr>
          <w:p w14:paraId="6C2A54D5"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3" w:type="pct"/>
            <w:tcBorders>
              <w:top w:val="nil"/>
              <w:left w:val="nil"/>
              <w:bottom w:val="single" w:sz="8" w:space="0" w:color="A6A6A6"/>
              <w:right w:val="single" w:sz="8" w:space="0" w:color="A6A6A6"/>
            </w:tcBorders>
            <w:textDirection w:val="btLr"/>
          </w:tcPr>
          <w:p w14:paraId="2F056192" w14:textId="77777777" w:rsidR="00A25A50" w:rsidRPr="00AF3187" w:rsidRDefault="00A25A50" w:rsidP="00A25A50">
            <w:pPr>
              <w:ind w:left="113" w:right="113"/>
              <w:rPr>
                <w:rFonts w:ascii="Verdana" w:hAnsi="Verdana" w:cs="Cambria"/>
                <w:color w:val="000000"/>
                <w:sz w:val="18"/>
                <w:szCs w:val="18"/>
                <w:lang w:eastAsia="es-CO"/>
              </w:rPr>
            </w:pPr>
          </w:p>
        </w:tc>
        <w:tc>
          <w:tcPr>
            <w:tcW w:w="1446" w:type="pct"/>
            <w:tcBorders>
              <w:top w:val="nil"/>
              <w:left w:val="nil"/>
              <w:bottom w:val="single" w:sz="8" w:space="0" w:color="A6A6A6"/>
              <w:right w:val="single" w:sz="8" w:space="0" w:color="A6A6A6"/>
            </w:tcBorders>
            <w:vAlign w:val="center"/>
          </w:tcPr>
          <w:p w14:paraId="7C7CF0FB" w14:textId="77777777" w:rsidR="00A25A50" w:rsidRPr="00AF3187" w:rsidRDefault="00A25A50" w:rsidP="00A25A50">
            <w:pPr>
              <w:rPr>
                <w:rFonts w:ascii="Verdana" w:hAnsi="Verdana" w:cs="Cambria"/>
                <w:color w:val="000000"/>
                <w:sz w:val="18"/>
                <w:szCs w:val="18"/>
                <w:lang w:eastAsia="es-CO"/>
              </w:rPr>
            </w:pPr>
          </w:p>
        </w:tc>
        <w:tc>
          <w:tcPr>
            <w:tcW w:w="1445" w:type="pct"/>
            <w:tcBorders>
              <w:top w:val="nil"/>
              <w:left w:val="nil"/>
              <w:bottom w:val="single" w:sz="8" w:space="0" w:color="A6A6A6"/>
              <w:right w:val="single" w:sz="8" w:space="0" w:color="A6A6A6"/>
            </w:tcBorders>
          </w:tcPr>
          <w:p w14:paraId="6035D04E" w14:textId="77777777" w:rsidR="00A25A50" w:rsidRPr="00AF3187" w:rsidRDefault="00A25A50" w:rsidP="00A25A50">
            <w:pPr>
              <w:ind w:right="113"/>
              <w:jc w:val="both"/>
              <w:rPr>
                <w:rFonts w:ascii="Verdana" w:hAnsi="Verdana" w:cs="Cambria"/>
                <w:color w:val="000000"/>
                <w:sz w:val="18"/>
                <w:szCs w:val="18"/>
                <w:lang w:eastAsia="es-CO"/>
              </w:rPr>
            </w:pPr>
          </w:p>
        </w:tc>
        <w:tc>
          <w:tcPr>
            <w:tcW w:w="222" w:type="pct"/>
            <w:tcBorders>
              <w:top w:val="nil"/>
              <w:left w:val="nil"/>
              <w:bottom w:val="single" w:sz="8" w:space="0" w:color="A6A6A6"/>
              <w:right w:val="single" w:sz="8" w:space="0" w:color="A6A6A6"/>
            </w:tcBorders>
            <w:textDirection w:val="btLr"/>
          </w:tcPr>
          <w:p w14:paraId="0B853BBF"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2" w:type="pct"/>
            <w:tcBorders>
              <w:top w:val="nil"/>
              <w:left w:val="nil"/>
              <w:bottom w:val="single" w:sz="8" w:space="0" w:color="A6A6A6"/>
              <w:right w:val="single" w:sz="8" w:space="0" w:color="A6A6A6"/>
            </w:tcBorders>
            <w:textDirection w:val="btLr"/>
          </w:tcPr>
          <w:p w14:paraId="1151C816"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2" w:type="pct"/>
            <w:tcBorders>
              <w:top w:val="nil"/>
              <w:left w:val="nil"/>
              <w:bottom w:val="single" w:sz="8" w:space="0" w:color="A6A6A6"/>
              <w:right w:val="single" w:sz="8" w:space="0" w:color="A6A6A6"/>
            </w:tcBorders>
            <w:textDirection w:val="btLr"/>
          </w:tcPr>
          <w:p w14:paraId="0975A23A" w14:textId="77777777" w:rsidR="00A25A50" w:rsidRPr="00AF3187" w:rsidRDefault="00A25A50" w:rsidP="00A25A50">
            <w:pPr>
              <w:ind w:left="113" w:right="113"/>
              <w:jc w:val="center"/>
              <w:rPr>
                <w:rFonts w:ascii="Verdana" w:hAnsi="Verdana" w:cs="Cambria"/>
                <w:color w:val="000000"/>
                <w:sz w:val="18"/>
                <w:szCs w:val="18"/>
                <w:lang w:eastAsia="es-CO"/>
              </w:rPr>
            </w:pPr>
          </w:p>
        </w:tc>
        <w:tc>
          <w:tcPr>
            <w:tcW w:w="220" w:type="pct"/>
            <w:tcBorders>
              <w:top w:val="nil"/>
              <w:left w:val="nil"/>
              <w:bottom w:val="single" w:sz="8" w:space="0" w:color="A6A6A6"/>
              <w:right w:val="single" w:sz="8" w:space="0" w:color="A6A6A6"/>
            </w:tcBorders>
            <w:textDirection w:val="btLr"/>
          </w:tcPr>
          <w:p w14:paraId="00DD4153" w14:textId="77777777" w:rsidR="00A25A50" w:rsidRPr="00AF3187" w:rsidRDefault="00A25A50" w:rsidP="00A25A50">
            <w:pPr>
              <w:ind w:left="113" w:right="113"/>
              <w:jc w:val="center"/>
              <w:rPr>
                <w:rFonts w:ascii="Verdana" w:hAnsi="Verdana" w:cs="Cambria"/>
                <w:color w:val="000000"/>
                <w:sz w:val="18"/>
                <w:szCs w:val="18"/>
                <w:lang w:eastAsia="es-CO"/>
              </w:rPr>
            </w:pPr>
          </w:p>
        </w:tc>
      </w:tr>
    </w:tbl>
    <w:p w14:paraId="315952C1" w14:textId="77777777" w:rsidR="00A25A50" w:rsidRPr="00AF3187" w:rsidRDefault="00A25A50" w:rsidP="00A25A50">
      <w:pPr>
        <w:rPr>
          <w:rFonts w:ascii="Verdana" w:hAnsi="Verdana"/>
          <w:color w:val="000000"/>
          <w:sz w:val="18"/>
          <w:szCs w:val="18"/>
        </w:rPr>
      </w:pPr>
    </w:p>
    <w:tbl>
      <w:tblPr>
        <w:tblW w:w="5000" w:type="pct"/>
        <w:tblCellMar>
          <w:top w:w="28" w:type="dxa"/>
          <w:left w:w="70" w:type="dxa"/>
          <w:bottom w:w="28" w:type="dxa"/>
          <w:right w:w="70" w:type="dxa"/>
        </w:tblCellMar>
        <w:tblLook w:val="04A0" w:firstRow="1" w:lastRow="0" w:firstColumn="1" w:lastColumn="0" w:noHBand="0" w:noVBand="1"/>
      </w:tblPr>
      <w:tblGrid>
        <w:gridCol w:w="443"/>
        <w:gridCol w:w="443"/>
        <w:gridCol w:w="1714"/>
        <w:gridCol w:w="371"/>
        <w:gridCol w:w="371"/>
        <w:gridCol w:w="371"/>
        <w:gridCol w:w="444"/>
        <w:gridCol w:w="593"/>
        <w:gridCol w:w="654"/>
        <w:gridCol w:w="383"/>
        <w:gridCol w:w="656"/>
        <w:gridCol w:w="1184"/>
        <w:gridCol w:w="909"/>
      </w:tblGrid>
      <w:tr w:rsidR="00C029E0" w:rsidRPr="00AF3187" w14:paraId="2C8A965A" w14:textId="77777777" w:rsidTr="00E54967">
        <w:trPr>
          <w:trHeight w:val="1142"/>
          <w:tblHeader/>
        </w:trPr>
        <w:tc>
          <w:tcPr>
            <w:tcW w:w="272" w:type="pct"/>
            <w:vMerge w:val="restart"/>
            <w:tcBorders>
              <w:top w:val="single" w:sz="8" w:space="0" w:color="A6A6A6"/>
              <w:left w:val="single" w:sz="8" w:space="0" w:color="A6A6A6"/>
              <w:right w:val="single" w:sz="8" w:space="0" w:color="A6A6A6"/>
            </w:tcBorders>
            <w:shd w:val="clear" w:color="000000" w:fill="D9D9D9"/>
            <w:textDirection w:val="btLr"/>
          </w:tcPr>
          <w:p w14:paraId="4AC8774D"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N°</w:t>
            </w:r>
          </w:p>
        </w:tc>
        <w:tc>
          <w:tcPr>
            <w:tcW w:w="272"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07959FDD"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¿A quién se le asigna?</w:t>
            </w:r>
          </w:p>
        </w:tc>
        <w:tc>
          <w:tcPr>
            <w:tcW w:w="1016"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1222A16D"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Tratamiento/Controles a ser implementados</w:t>
            </w:r>
          </w:p>
        </w:tc>
        <w:tc>
          <w:tcPr>
            <w:tcW w:w="803" w:type="pct"/>
            <w:gridSpan w:val="4"/>
            <w:tcBorders>
              <w:top w:val="single" w:sz="8" w:space="0" w:color="A6A6A6"/>
              <w:left w:val="nil"/>
              <w:bottom w:val="single" w:sz="8" w:space="0" w:color="A6A6A6"/>
              <w:right w:val="single" w:sz="8" w:space="0" w:color="A6A6A6"/>
            </w:tcBorders>
            <w:shd w:val="clear" w:color="000000" w:fill="D9D9D9"/>
            <w:vAlign w:val="center"/>
            <w:hideMark/>
          </w:tcPr>
          <w:p w14:paraId="559798A8"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Impacto después del tratamiento</w:t>
            </w:r>
          </w:p>
        </w:tc>
        <w:tc>
          <w:tcPr>
            <w:tcW w:w="359"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33C83881"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¿Afecta la ejecución del contrato</w:t>
            </w:r>
          </w:p>
        </w:tc>
        <w:tc>
          <w:tcPr>
            <w:tcW w:w="395"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232C6DAE" w14:textId="77777777" w:rsidR="00A25A50" w:rsidRPr="00AF3187" w:rsidRDefault="00A25A50" w:rsidP="00A25A50">
            <w:pPr>
              <w:rPr>
                <w:rFonts w:ascii="Verdana" w:hAnsi="Verdana" w:cs="Cambria"/>
                <w:color w:val="000000"/>
                <w:sz w:val="18"/>
                <w:szCs w:val="18"/>
                <w:lang w:eastAsia="es-CO"/>
              </w:rPr>
            </w:pPr>
            <w:r w:rsidRPr="00AF3187">
              <w:rPr>
                <w:rFonts w:ascii="Verdana" w:hAnsi="Verdana" w:cs="Cambria"/>
                <w:color w:val="000000"/>
                <w:sz w:val="18"/>
                <w:szCs w:val="18"/>
                <w:lang w:eastAsia="es-CO"/>
              </w:rPr>
              <w:t>Responsable de atender por implementar el tratamiento</w:t>
            </w:r>
          </w:p>
        </w:tc>
        <w:tc>
          <w:tcPr>
            <w:tcW w:w="236"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7A786441"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Fecha estimada en que se inicia el tratamiento</w:t>
            </w:r>
          </w:p>
        </w:tc>
        <w:tc>
          <w:tcPr>
            <w:tcW w:w="396"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77AB0CB8"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Fecha estimada en que se completa el tratamiento</w:t>
            </w:r>
          </w:p>
        </w:tc>
        <w:tc>
          <w:tcPr>
            <w:tcW w:w="1249" w:type="pct"/>
            <w:gridSpan w:val="2"/>
            <w:tcBorders>
              <w:top w:val="single" w:sz="8" w:space="0" w:color="A6A6A6"/>
              <w:left w:val="nil"/>
              <w:bottom w:val="single" w:sz="8" w:space="0" w:color="A6A6A6"/>
              <w:right w:val="single" w:sz="8" w:space="0" w:color="A6A6A6"/>
            </w:tcBorders>
            <w:shd w:val="clear" w:color="000000" w:fill="D9D9D9"/>
            <w:vAlign w:val="center"/>
            <w:hideMark/>
          </w:tcPr>
          <w:p w14:paraId="7813D977"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Monitoreo y revisión</w:t>
            </w:r>
          </w:p>
        </w:tc>
      </w:tr>
      <w:tr w:rsidR="00C029E0" w:rsidRPr="00AF3187" w14:paraId="50320BDD" w14:textId="77777777" w:rsidTr="00E54967">
        <w:trPr>
          <w:trHeight w:val="1443"/>
          <w:tblHeader/>
        </w:trPr>
        <w:tc>
          <w:tcPr>
            <w:tcW w:w="272" w:type="pct"/>
            <w:vMerge/>
            <w:tcBorders>
              <w:left w:val="single" w:sz="8" w:space="0" w:color="A6A6A6"/>
              <w:bottom w:val="single" w:sz="4" w:space="0" w:color="auto"/>
              <w:right w:val="single" w:sz="8" w:space="0" w:color="A6A6A6"/>
            </w:tcBorders>
          </w:tcPr>
          <w:p w14:paraId="5BB6D8BB" w14:textId="77777777" w:rsidR="00A25A50" w:rsidRPr="00AF3187" w:rsidRDefault="00A25A50" w:rsidP="00A25A50">
            <w:pPr>
              <w:rPr>
                <w:rFonts w:ascii="Verdana" w:hAnsi="Verdana" w:cs="Cambria"/>
                <w:color w:val="000000"/>
                <w:sz w:val="18"/>
                <w:szCs w:val="18"/>
                <w:lang w:eastAsia="es-CO"/>
              </w:rPr>
            </w:pPr>
          </w:p>
        </w:tc>
        <w:tc>
          <w:tcPr>
            <w:tcW w:w="272" w:type="pct"/>
            <w:vMerge/>
            <w:tcBorders>
              <w:top w:val="single" w:sz="8" w:space="0" w:color="A6A6A6"/>
              <w:left w:val="single" w:sz="8" w:space="0" w:color="A6A6A6"/>
              <w:bottom w:val="single" w:sz="4" w:space="0" w:color="auto"/>
              <w:right w:val="single" w:sz="8" w:space="0" w:color="A6A6A6"/>
            </w:tcBorders>
            <w:vAlign w:val="center"/>
            <w:hideMark/>
          </w:tcPr>
          <w:p w14:paraId="10A55634" w14:textId="77777777" w:rsidR="00A25A50" w:rsidRPr="00AF3187" w:rsidRDefault="00A25A50" w:rsidP="00A25A50">
            <w:pPr>
              <w:rPr>
                <w:rFonts w:ascii="Verdana" w:hAnsi="Verdana" w:cs="Cambria"/>
                <w:color w:val="000000"/>
                <w:sz w:val="18"/>
                <w:szCs w:val="18"/>
                <w:lang w:eastAsia="es-CO"/>
              </w:rPr>
            </w:pPr>
          </w:p>
        </w:tc>
        <w:tc>
          <w:tcPr>
            <w:tcW w:w="1016" w:type="pct"/>
            <w:vMerge/>
            <w:tcBorders>
              <w:top w:val="single" w:sz="8" w:space="0" w:color="A6A6A6"/>
              <w:left w:val="single" w:sz="8" w:space="0" w:color="A6A6A6"/>
              <w:bottom w:val="single" w:sz="4" w:space="0" w:color="auto"/>
              <w:right w:val="single" w:sz="8" w:space="0" w:color="A6A6A6"/>
            </w:tcBorders>
            <w:vAlign w:val="center"/>
            <w:hideMark/>
          </w:tcPr>
          <w:p w14:paraId="31E8BB52" w14:textId="77777777" w:rsidR="00A25A50" w:rsidRPr="00AF3187" w:rsidRDefault="00A25A50" w:rsidP="00A25A50">
            <w:pPr>
              <w:jc w:val="center"/>
              <w:rPr>
                <w:rFonts w:ascii="Verdana" w:hAnsi="Verdana" w:cs="Cambria"/>
                <w:color w:val="000000"/>
                <w:sz w:val="18"/>
                <w:szCs w:val="18"/>
                <w:lang w:eastAsia="es-CO"/>
              </w:rPr>
            </w:pPr>
          </w:p>
        </w:tc>
        <w:tc>
          <w:tcPr>
            <w:tcW w:w="179" w:type="pct"/>
            <w:tcBorders>
              <w:top w:val="nil"/>
              <w:left w:val="single" w:sz="8" w:space="0" w:color="A6A6A6"/>
              <w:bottom w:val="single" w:sz="4" w:space="0" w:color="auto"/>
              <w:right w:val="single" w:sz="8" w:space="0" w:color="A6A6A6"/>
            </w:tcBorders>
            <w:shd w:val="clear" w:color="000000" w:fill="D9D9D9"/>
            <w:textDirection w:val="btLr"/>
            <w:vAlign w:val="center"/>
            <w:hideMark/>
          </w:tcPr>
          <w:p w14:paraId="4866F5A1"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Probabilidad</w:t>
            </w:r>
          </w:p>
        </w:tc>
        <w:tc>
          <w:tcPr>
            <w:tcW w:w="179" w:type="pct"/>
            <w:tcBorders>
              <w:top w:val="nil"/>
              <w:left w:val="single" w:sz="8" w:space="0" w:color="A6A6A6"/>
              <w:bottom w:val="single" w:sz="4" w:space="0" w:color="auto"/>
              <w:right w:val="single" w:sz="8" w:space="0" w:color="A6A6A6"/>
            </w:tcBorders>
            <w:shd w:val="clear" w:color="000000" w:fill="D9D9D9"/>
            <w:textDirection w:val="btLr"/>
            <w:vAlign w:val="center"/>
            <w:hideMark/>
          </w:tcPr>
          <w:p w14:paraId="30EA0E36"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Impacto</w:t>
            </w:r>
          </w:p>
        </w:tc>
        <w:tc>
          <w:tcPr>
            <w:tcW w:w="174" w:type="pct"/>
            <w:tcBorders>
              <w:top w:val="nil"/>
              <w:left w:val="single" w:sz="8" w:space="0" w:color="A6A6A6"/>
              <w:bottom w:val="single" w:sz="4" w:space="0" w:color="auto"/>
              <w:right w:val="single" w:sz="8" w:space="0" w:color="A6A6A6"/>
            </w:tcBorders>
            <w:shd w:val="clear" w:color="000000" w:fill="D9D9D9"/>
            <w:textDirection w:val="btLr"/>
            <w:vAlign w:val="center"/>
            <w:hideMark/>
          </w:tcPr>
          <w:p w14:paraId="1E2FF69A"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Valoración del riesgo</w:t>
            </w:r>
          </w:p>
        </w:tc>
        <w:tc>
          <w:tcPr>
            <w:tcW w:w="272" w:type="pct"/>
            <w:tcBorders>
              <w:top w:val="nil"/>
              <w:left w:val="single" w:sz="8" w:space="0" w:color="A6A6A6"/>
              <w:bottom w:val="single" w:sz="4" w:space="0" w:color="auto"/>
              <w:right w:val="single" w:sz="8" w:space="0" w:color="A6A6A6"/>
            </w:tcBorders>
            <w:shd w:val="clear" w:color="000000" w:fill="D9D9D9"/>
            <w:textDirection w:val="btLr"/>
            <w:vAlign w:val="center"/>
            <w:hideMark/>
          </w:tcPr>
          <w:p w14:paraId="31142246"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 xml:space="preserve">Categoría </w:t>
            </w:r>
          </w:p>
        </w:tc>
        <w:tc>
          <w:tcPr>
            <w:tcW w:w="359" w:type="pct"/>
            <w:vMerge/>
            <w:tcBorders>
              <w:top w:val="single" w:sz="8" w:space="0" w:color="A6A6A6"/>
              <w:left w:val="single" w:sz="8" w:space="0" w:color="A6A6A6"/>
              <w:bottom w:val="single" w:sz="4" w:space="0" w:color="auto"/>
              <w:right w:val="single" w:sz="8" w:space="0" w:color="A6A6A6"/>
            </w:tcBorders>
            <w:vAlign w:val="center"/>
            <w:hideMark/>
          </w:tcPr>
          <w:p w14:paraId="6C73B756" w14:textId="77777777" w:rsidR="00A25A50" w:rsidRPr="00AF3187" w:rsidRDefault="00A25A50" w:rsidP="00A25A50">
            <w:pPr>
              <w:rPr>
                <w:rFonts w:ascii="Verdana" w:hAnsi="Verdana" w:cs="Cambria"/>
                <w:color w:val="000000"/>
                <w:sz w:val="18"/>
                <w:szCs w:val="18"/>
                <w:lang w:eastAsia="es-CO"/>
              </w:rPr>
            </w:pPr>
          </w:p>
        </w:tc>
        <w:tc>
          <w:tcPr>
            <w:tcW w:w="395" w:type="pct"/>
            <w:vMerge/>
            <w:tcBorders>
              <w:top w:val="single" w:sz="8" w:space="0" w:color="A6A6A6"/>
              <w:left w:val="single" w:sz="8" w:space="0" w:color="A6A6A6"/>
              <w:bottom w:val="single" w:sz="4" w:space="0" w:color="auto"/>
              <w:right w:val="single" w:sz="8" w:space="0" w:color="A6A6A6"/>
            </w:tcBorders>
            <w:vAlign w:val="center"/>
            <w:hideMark/>
          </w:tcPr>
          <w:p w14:paraId="2E4D4B44" w14:textId="77777777" w:rsidR="00A25A50" w:rsidRPr="00AF3187" w:rsidRDefault="00A25A50" w:rsidP="00A25A50">
            <w:pPr>
              <w:rPr>
                <w:rFonts w:ascii="Verdana" w:hAnsi="Verdana" w:cs="Cambria"/>
                <w:color w:val="000000"/>
                <w:sz w:val="18"/>
                <w:szCs w:val="18"/>
                <w:lang w:eastAsia="es-CO"/>
              </w:rPr>
            </w:pPr>
          </w:p>
        </w:tc>
        <w:tc>
          <w:tcPr>
            <w:tcW w:w="236" w:type="pct"/>
            <w:vMerge/>
            <w:tcBorders>
              <w:top w:val="single" w:sz="8" w:space="0" w:color="A6A6A6"/>
              <w:left w:val="single" w:sz="8" w:space="0" w:color="A6A6A6"/>
              <w:bottom w:val="single" w:sz="4" w:space="0" w:color="auto"/>
              <w:right w:val="single" w:sz="8" w:space="0" w:color="A6A6A6"/>
            </w:tcBorders>
            <w:vAlign w:val="center"/>
            <w:hideMark/>
          </w:tcPr>
          <w:p w14:paraId="664D2E44" w14:textId="77777777" w:rsidR="00A25A50" w:rsidRPr="00AF3187" w:rsidRDefault="00A25A50" w:rsidP="00A25A50">
            <w:pPr>
              <w:rPr>
                <w:rFonts w:ascii="Verdana" w:hAnsi="Verdana" w:cs="Cambria"/>
                <w:color w:val="000000"/>
                <w:sz w:val="18"/>
                <w:szCs w:val="18"/>
                <w:lang w:eastAsia="es-CO"/>
              </w:rPr>
            </w:pPr>
          </w:p>
        </w:tc>
        <w:tc>
          <w:tcPr>
            <w:tcW w:w="396" w:type="pct"/>
            <w:vMerge/>
            <w:tcBorders>
              <w:top w:val="single" w:sz="8" w:space="0" w:color="A6A6A6"/>
              <w:left w:val="single" w:sz="8" w:space="0" w:color="A6A6A6"/>
              <w:bottom w:val="single" w:sz="4" w:space="0" w:color="auto"/>
              <w:right w:val="single" w:sz="8" w:space="0" w:color="A6A6A6"/>
            </w:tcBorders>
            <w:vAlign w:val="center"/>
            <w:hideMark/>
          </w:tcPr>
          <w:p w14:paraId="39F4DA3E" w14:textId="77777777" w:rsidR="00A25A50" w:rsidRPr="00AF3187" w:rsidRDefault="00A25A50" w:rsidP="00A25A50">
            <w:pPr>
              <w:rPr>
                <w:rFonts w:ascii="Verdana" w:hAnsi="Verdana" w:cs="Cambria"/>
                <w:color w:val="000000"/>
                <w:sz w:val="18"/>
                <w:szCs w:val="18"/>
                <w:lang w:eastAsia="es-CO"/>
              </w:rPr>
            </w:pPr>
          </w:p>
        </w:tc>
        <w:tc>
          <w:tcPr>
            <w:tcW w:w="705" w:type="pct"/>
            <w:tcBorders>
              <w:top w:val="nil"/>
              <w:left w:val="single" w:sz="8" w:space="0" w:color="A6A6A6"/>
              <w:bottom w:val="single" w:sz="4" w:space="0" w:color="auto"/>
              <w:right w:val="single" w:sz="8" w:space="0" w:color="A6A6A6"/>
            </w:tcBorders>
            <w:shd w:val="clear" w:color="000000" w:fill="D9D9D9"/>
            <w:textDirection w:val="btLr"/>
            <w:vAlign w:val="center"/>
            <w:hideMark/>
          </w:tcPr>
          <w:p w14:paraId="016559D0"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¿Cómo se realiza  el monitoreo?</w:t>
            </w:r>
          </w:p>
        </w:tc>
        <w:tc>
          <w:tcPr>
            <w:tcW w:w="544" w:type="pct"/>
            <w:tcBorders>
              <w:top w:val="nil"/>
              <w:left w:val="single" w:sz="8" w:space="0" w:color="A6A6A6"/>
              <w:bottom w:val="single" w:sz="4" w:space="0" w:color="auto"/>
              <w:right w:val="single" w:sz="8" w:space="0" w:color="A6A6A6"/>
            </w:tcBorders>
            <w:shd w:val="clear" w:color="000000" w:fill="D9D9D9"/>
            <w:textDirection w:val="btLr"/>
            <w:vAlign w:val="center"/>
            <w:hideMark/>
          </w:tcPr>
          <w:p w14:paraId="28333983" w14:textId="77777777" w:rsidR="00A25A50" w:rsidRPr="00AF3187" w:rsidRDefault="00A25A50" w:rsidP="00A25A50">
            <w:pPr>
              <w:jc w:val="center"/>
              <w:rPr>
                <w:rFonts w:ascii="Verdana" w:hAnsi="Verdana" w:cs="Cambria"/>
                <w:color w:val="000000"/>
                <w:sz w:val="18"/>
                <w:szCs w:val="18"/>
                <w:lang w:eastAsia="es-CO"/>
              </w:rPr>
            </w:pPr>
            <w:r w:rsidRPr="00AF3187">
              <w:rPr>
                <w:rFonts w:ascii="Verdana" w:hAnsi="Verdana" w:cs="Cambria"/>
                <w:color w:val="000000"/>
                <w:sz w:val="18"/>
                <w:szCs w:val="18"/>
                <w:lang w:eastAsia="es-CO"/>
              </w:rPr>
              <w:t>Periodicidad  ¿Cuándo?</w:t>
            </w:r>
          </w:p>
        </w:tc>
      </w:tr>
      <w:tr w:rsidR="00C029E0" w:rsidRPr="00AF3187" w14:paraId="79E36D2B" w14:textId="77777777" w:rsidTr="00E54967">
        <w:trPr>
          <w:cantSplit/>
          <w:trHeight w:val="1139"/>
        </w:trPr>
        <w:tc>
          <w:tcPr>
            <w:tcW w:w="272" w:type="pct"/>
            <w:tcBorders>
              <w:top w:val="single" w:sz="4" w:space="0" w:color="auto"/>
              <w:left w:val="single" w:sz="4" w:space="0" w:color="auto"/>
              <w:bottom w:val="single" w:sz="4" w:space="0" w:color="auto"/>
              <w:right w:val="single" w:sz="4" w:space="0" w:color="auto"/>
            </w:tcBorders>
            <w:textDirection w:val="btLr"/>
            <w:vAlign w:val="center"/>
          </w:tcPr>
          <w:p w14:paraId="2AFE083F" w14:textId="77777777" w:rsidR="00A25A50" w:rsidRPr="00AF3187" w:rsidRDefault="00A25A50" w:rsidP="00A25A50">
            <w:pPr>
              <w:jc w:val="center"/>
              <w:rPr>
                <w:rFonts w:ascii="Verdana" w:hAnsi="Verdana" w:cs="Cambria"/>
                <w:color w:val="000000"/>
                <w:sz w:val="18"/>
                <w:szCs w:val="18"/>
                <w:lang w:eastAsia="es-CO"/>
              </w:rPr>
            </w:pPr>
          </w:p>
        </w:tc>
        <w:tc>
          <w:tcPr>
            <w:tcW w:w="272" w:type="pct"/>
            <w:tcBorders>
              <w:top w:val="single" w:sz="4" w:space="0" w:color="auto"/>
              <w:left w:val="single" w:sz="4" w:space="0" w:color="auto"/>
              <w:bottom w:val="single" w:sz="4" w:space="0" w:color="auto"/>
              <w:right w:val="single" w:sz="4" w:space="0" w:color="auto"/>
            </w:tcBorders>
            <w:textDirection w:val="btLr"/>
            <w:vAlign w:val="center"/>
          </w:tcPr>
          <w:p w14:paraId="6E8F2AB5" w14:textId="77777777" w:rsidR="00A25A50" w:rsidRPr="00AF3187" w:rsidRDefault="00A25A50" w:rsidP="00A25A50">
            <w:pPr>
              <w:jc w:val="center"/>
              <w:rPr>
                <w:rFonts w:ascii="Verdana" w:hAnsi="Verdana" w:cs="Cambria"/>
                <w:color w:val="000000"/>
                <w:sz w:val="18"/>
                <w:szCs w:val="18"/>
                <w:lang w:eastAsia="es-CO"/>
              </w:rPr>
            </w:pPr>
          </w:p>
        </w:tc>
        <w:tc>
          <w:tcPr>
            <w:tcW w:w="1016" w:type="pct"/>
            <w:tcBorders>
              <w:top w:val="single" w:sz="4" w:space="0" w:color="auto"/>
              <w:left w:val="single" w:sz="4" w:space="0" w:color="auto"/>
              <w:bottom w:val="single" w:sz="4" w:space="0" w:color="auto"/>
              <w:right w:val="single" w:sz="4" w:space="0" w:color="auto"/>
            </w:tcBorders>
            <w:vAlign w:val="center"/>
          </w:tcPr>
          <w:p w14:paraId="05664915" w14:textId="77777777" w:rsidR="00A25A50" w:rsidRPr="00AF3187" w:rsidRDefault="00A25A50" w:rsidP="00A25A50">
            <w:pPr>
              <w:jc w:val="both"/>
              <w:rPr>
                <w:rFonts w:ascii="Verdana" w:hAnsi="Verdana" w:cs="Cambria"/>
                <w:color w:val="000000"/>
                <w:sz w:val="18"/>
                <w:szCs w:val="18"/>
                <w:lang w:eastAsia="es-CO"/>
              </w:rPr>
            </w:pPr>
          </w:p>
        </w:tc>
        <w:tc>
          <w:tcPr>
            <w:tcW w:w="179" w:type="pct"/>
            <w:tcBorders>
              <w:top w:val="single" w:sz="4" w:space="0" w:color="auto"/>
              <w:left w:val="single" w:sz="4" w:space="0" w:color="auto"/>
              <w:bottom w:val="single" w:sz="4" w:space="0" w:color="auto"/>
              <w:right w:val="single" w:sz="4" w:space="0" w:color="auto"/>
            </w:tcBorders>
            <w:textDirection w:val="btLr"/>
            <w:vAlign w:val="center"/>
          </w:tcPr>
          <w:p w14:paraId="400E70B0" w14:textId="77777777" w:rsidR="00A25A50" w:rsidRPr="00AF3187" w:rsidRDefault="00A25A50" w:rsidP="00A25A50">
            <w:pPr>
              <w:jc w:val="center"/>
              <w:rPr>
                <w:rFonts w:ascii="Verdana" w:hAnsi="Verdana" w:cs="Cambria"/>
                <w:color w:val="000000"/>
                <w:sz w:val="18"/>
                <w:szCs w:val="18"/>
                <w:lang w:eastAsia="es-CO"/>
              </w:rPr>
            </w:pPr>
          </w:p>
        </w:tc>
        <w:tc>
          <w:tcPr>
            <w:tcW w:w="179" w:type="pct"/>
            <w:tcBorders>
              <w:top w:val="single" w:sz="4" w:space="0" w:color="auto"/>
              <w:left w:val="single" w:sz="4" w:space="0" w:color="auto"/>
              <w:bottom w:val="single" w:sz="4" w:space="0" w:color="auto"/>
              <w:right w:val="single" w:sz="4" w:space="0" w:color="auto"/>
            </w:tcBorders>
            <w:textDirection w:val="btLr"/>
            <w:vAlign w:val="center"/>
          </w:tcPr>
          <w:p w14:paraId="0505E369" w14:textId="77777777" w:rsidR="00A25A50" w:rsidRPr="00AF3187" w:rsidRDefault="00A25A50" w:rsidP="00A25A50">
            <w:pPr>
              <w:jc w:val="center"/>
              <w:rPr>
                <w:rFonts w:ascii="Verdana" w:hAnsi="Verdana" w:cs="Cambria"/>
                <w:color w:val="000000"/>
                <w:sz w:val="18"/>
                <w:szCs w:val="18"/>
                <w:lang w:eastAsia="es-CO"/>
              </w:rPr>
            </w:pPr>
          </w:p>
        </w:tc>
        <w:tc>
          <w:tcPr>
            <w:tcW w:w="174" w:type="pct"/>
            <w:tcBorders>
              <w:top w:val="single" w:sz="4" w:space="0" w:color="auto"/>
              <w:left w:val="single" w:sz="4" w:space="0" w:color="auto"/>
              <w:bottom w:val="single" w:sz="4" w:space="0" w:color="auto"/>
              <w:right w:val="single" w:sz="4" w:space="0" w:color="auto"/>
            </w:tcBorders>
            <w:textDirection w:val="btLr"/>
            <w:vAlign w:val="center"/>
          </w:tcPr>
          <w:p w14:paraId="4DF1F3F5" w14:textId="77777777" w:rsidR="00A25A50" w:rsidRPr="00AF3187" w:rsidRDefault="00A25A50" w:rsidP="00A25A50">
            <w:pPr>
              <w:jc w:val="center"/>
              <w:rPr>
                <w:rFonts w:ascii="Verdana" w:hAnsi="Verdana" w:cs="Cambria"/>
                <w:color w:val="000000"/>
                <w:sz w:val="18"/>
                <w:szCs w:val="18"/>
                <w:lang w:eastAsia="es-CO"/>
              </w:rPr>
            </w:pPr>
          </w:p>
        </w:tc>
        <w:tc>
          <w:tcPr>
            <w:tcW w:w="272" w:type="pct"/>
            <w:tcBorders>
              <w:top w:val="single" w:sz="4" w:space="0" w:color="auto"/>
              <w:left w:val="single" w:sz="4" w:space="0" w:color="auto"/>
              <w:bottom w:val="single" w:sz="4" w:space="0" w:color="auto"/>
              <w:right w:val="single" w:sz="4" w:space="0" w:color="auto"/>
            </w:tcBorders>
            <w:textDirection w:val="btLr"/>
            <w:vAlign w:val="center"/>
          </w:tcPr>
          <w:p w14:paraId="5628DC6A" w14:textId="77777777" w:rsidR="00A25A50" w:rsidRPr="00AF3187" w:rsidRDefault="00A25A50" w:rsidP="00A25A50">
            <w:pPr>
              <w:jc w:val="center"/>
              <w:rPr>
                <w:rFonts w:ascii="Verdana" w:hAnsi="Verdana" w:cs="Cambria"/>
                <w:color w:val="000000"/>
                <w:sz w:val="18"/>
                <w:szCs w:val="18"/>
                <w:lang w:eastAsia="es-CO"/>
              </w:rPr>
            </w:pPr>
          </w:p>
        </w:tc>
        <w:tc>
          <w:tcPr>
            <w:tcW w:w="359" w:type="pct"/>
            <w:tcBorders>
              <w:top w:val="single" w:sz="4" w:space="0" w:color="auto"/>
              <w:left w:val="single" w:sz="4" w:space="0" w:color="auto"/>
              <w:bottom w:val="single" w:sz="4" w:space="0" w:color="auto"/>
              <w:right w:val="single" w:sz="4" w:space="0" w:color="auto"/>
            </w:tcBorders>
            <w:textDirection w:val="btLr"/>
            <w:vAlign w:val="center"/>
          </w:tcPr>
          <w:p w14:paraId="789CA340" w14:textId="77777777" w:rsidR="00A25A50" w:rsidRPr="00AF3187" w:rsidRDefault="00A25A50" w:rsidP="00A25A50">
            <w:pPr>
              <w:jc w:val="center"/>
              <w:rPr>
                <w:rFonts w:ascii="Verdana" w:hAnsi="Verdana" w:cs="Cambria"/>
                <w:color w:val="000000"/>
                <w:sz w:val="18"/>
                <w:szCs w:val="18"/>
                <w:lang w:eastAsia="es-CO"/>
              </w:rPr>
            </w:pPr>
          </w:p>
        </w:tc>
        <w:tc>
          <w:tcPr>
            <w:tcW w:w="395" w:type="pct"/>
            <w:tcBorders>
              <w:top w:val="single" w:sz="4" w:space="0" w:color="auto"/>
              <w:left w:val="single" w:sz="4" w:space="0" w:color="auto"/>
              <w:bottom w:val="single" w:sz="4" w:space="0" w:color="auto"/>
              <w:right w:val="single" w:sz="4" w:space="0" w:color="auto"/>
            </w:tcBorders>
            <w:textDirection w:val="btLr"/>
            <w:vAlign w:val="center"/>
          </w:tcPr>
          <w:p w14:paraId="2C2FB8CD" w14:textId="77777777" w:rsidR="00A25A50" w:rsidRPr="00AF3187" w:rsidRDefault="00A25A50" w:rsidP="00A25A50">
            <w:pPr>
              <w:jc w:val="center"/>
              <w:rPr>
                <w:rFonts w:ascii="Verdana" w:hAnsi="Verdana" w:cs="Cambria"/>
                <w:color w:val="000000"/>
                <w:sz w:val="18"/>
                <w:szCs w:val="18"/>
                <w:lang w:eastAsia="es-CO"/>
              </w:rPr>
            </w:pPr>
          </w:p>
        </w:tc>
        <w:tc>
          <w:tcPr>
            <w:tcW w:w="236" w:type="pct"/>
            <w:tcBorders>
              <w:top w:val="single" w:sz="4" w:space="0" w:color="auto"/>
              <w:left w:val="single" w:sz="4" w:space="0" w:color="auto"/>
              <w:bottom w:val="single" w:sz="4" w:space="0" w:color="auto"/>
              <w:right w:val="single" w:sz="4" w:space="0" w:color="auto"/>
            </w:tcBorders>
            <w:textDirection w:val="btLr"/>
            <w:vAlign w:val="center"/>
          </w:tcPr>
          <w:p w14:paraId="3DD14F57" w14:textId="77777777" w:rsidR="00A25A50" w:rsidRPr="00AF3187" w:rsidRDefault="00A25A50" w:rsidP="00A25A50">
            <w:pPr>
              <w:jc w:val="center"/>
              <w:rPr>
                <w:rFonts w:ascii="Verdana" w:hAnsi="Verdana" w:cs="Cambria"/>
                <w:color w:val="000000"/>
                <w:sz w:val="18"/>
                <w:szCs w:val="18"/>
                <w:lang w:eastAsia="es-CO"/>
              </w:rPr>
            </w:pPr>
          </w:p>
        </w:tc>
        <w:tc>
          <w:tcPr>
            <w:tcW w:w="396" w:type="pct"/>
            <w:tcBorders>
              <w:top w:val="single" w:sz="4" w:space="0" w:color="auto"/>
              <w:left w:val="single" w:sz="4" w:space="0" w:color="auto"/>
              <w:bottom w:val="single" w:sz="4" w:space="0" w:color="auto"/>
              <w:right w:val="single" w:sz="4" w:space="0" w:color="auto"/>
            </w:tcBorders>
            <w:textDirection w:val="btLr"/>
            <w:vAlign w:val="center"/>
          </w:tcPr>
          <w:p w14:paraId="21DD7F4B" w14:textId="77777777" w:rsidR="00A25A50" w:rsidRPr="00AF3187" w:rsidRDefault="00A25A50" w:rsidP="00A25A50">
            <w:pPr>
              <w:jc w:val="center"/>
              <w:rPr>
                <w:rFonts w:ascii="Verdana" w:hAnsi="Verdana" w:cs="Cambria"/>
                <w:color w:val="000000"/>
                <w:sz w:val="18"/>
                <w:szCs w:val="18"/>
                <w:lang w:eastAsia="es-CO"/>
              </w:rPr>
            </w:pPr>
          </w:p>
        </w:tc>
        <w:tc>
          <w:tcPr>
            <w:tcW w:w="705" w:type="pct"/>
            <w:tcBorders>
              <w:top w:val="single" w:sz="4" w:space="0" w:color="auto"/>
              <w:left w:val="single" w:sz="4" w:space="0" w:color="auto"/>
              <w:bottom w:val="single" w:sz="4" w:space="0" w:color="auto"/>
              <w:right w:val="single" w:sz="4" w:space="0" w:color="auto"/>
            </w:tcBorders>
            <w:vAlign w:val="center"/>
          </w:tcPr>
          <w:p w14:paraId="49692D0C" w14:textId="77777777" w:rsidR="00A25A50" w:rsidRPr="00AF3187" w:rsidRDefault="00A25A50" w:rsidP="00A25A50">
            <w:pPr>
              <w:jc w:val="both"/>
              <w:rPr>
                <w:rFonts w:ascii="Verdana" w:hAnsi="Verdana" w:cs="Cambria"/>
                <w:color w:val="000000"/>
                <w:sz w:val="18"/>
                <w:szCs w:val="18"/>
                <w:lang w:eastAsia="es-CO"/>
              </w:rPr>
            </w:pPr>
          </w:p>
        </w:tc>
        <w:tc>
          <w:tcPr>
            <w:tcW w:w="544" w:type="pct"/>
            <w:tcBorders>
              <w:top w:val="single" w:sz="4" w:space="0" w:color="auto"/>
              <w:left w:val="single" w:sz="4" w:space="0" w:color="auto"/>
              <w:bottom w:val="single" w:sz="4" w:space="0" w:color="auto"/>
              <w:right w:val="single" w:sz="4" w:space="0" w:color="auto"/>
            </w:tcBorders>
            <w:vAlign w:val="center"/>
          </w:tcPr>
          <w:p w14:paraId="62F2062A" w14:textId="77777777" w:rsidR="00A25A50" w:rsidRPr="00AF3187" w:rsidRDefault="00A25A50" w:rsidP="00A25A50">
            <w:pPr>
              <w:jc w:val="center"/>
              <w:rPr>
                <w:rFonts w:ascii="Verdana" w:hAnsi="Verdana" w:cs="Cambria"/>
                <w:color w:val="000000"/>
                <w:sz w:val="18"/>
                <w:szCs w:val="18"/>
                <w:lang w:eastAsia="es-CO"/>
              </w:rPr>
            </w:pPr>
          </w:p>
        </w:tc>
      </w:tr>
      <w:tr w:rsidR="00C029E0" w:rsidRPr="00AF3187" w14:paraId="422AD06F" w14:textId="77777777" w:rsidTr="00E54967">
        <w:trPr>
          <w:cantSplit/>
          <w:trHeight w:val="1139"/>
        </w:trPr>
        <w:tc>
          <w:tcPr>
            <w:tcW w:w="272" w:type="pct"/>
            <w:tcBorders>
              <w:top w:val="single" w:sz="4" w:space="0" w:color="auto"/>
              <w:left w:val="single" w:sz="4" w:space="0" w:color="auto"/>
              <w:bottom w:val="single" w:sz="4" w:space="0" w:color="auto"/>
              <w:right w:val="single" w:sz="4" w:space="0" w:color="auto"/>
            </w:tcBorders>
            <w:textDirection w:val="btLr"/>
            <w:vAlign w:val="center"/>
          </w:tcPr>
          <w:p w14:paraId="24E00AC0" w14:textId="77777777" w:rsidR="00A25A50" w:rsidRPr="00AF3187" w:rsidRDefault="00A25A50" w:rsidP="00A25A50">
            <w:pPr>
              <w:jc w:val="center"/>
              <w:rPr>
                <w:rFonts w:ascii="Verdana" w:hAnsi="Verdana" w:cs="Cambria"/>
                <w:color w:val="000000"/>
                <w:sz w:val="18"/>
                <w:szCs w:val="18"/>
                <w:lang w:eastAsia="es-CO"/>
              </w:rPr>
            </w:pPr>
          </w:p>
        </w:tc>
        <w:tc>
          <w:tcPr>
            <w:tcW w:w="272" w:type="pct"/>
            <w:tcBorders>
              <w:top w:val="single" w:sz="4" w:space="0" w:color="auto"/>
              <w:left w:val="single" w:sz="4" w:space="0" w:color="auto"/>
              <w:bottom w:val="single" w:sz="4" w:space="0" w:color="auto"/>
              <w:right w:val="single" w:sz="4" w:space="0" w:color="auto"/>
            </w:tcBorders>
            <w:textDirection w:val="btLr"/>
            <w:vAlign w:val="center"/>
          </w:tcPr>
          <w:p w14:paraId="4209329B" w14:textId="77777777" w:rsidR="00A25A50" w:rsidRPr="00AF3187" w:rsidRDefault="00A25A50" w:rsidP="00A25A50">
            <w:pPr>
              <w:jc w:val="center"/>
              <w:rPr>
                <w:rFonts w:ascii="Verdana" w:hAnsi="Verdana" w:cs="Cambria"/>
                <w:color w:val="000000"/>
                <w:sz w:val="18"/>
                <w:szCs w:val="18"/>
                <w:lang w:eastAsia="es-CO"/>
              </w:rPr>
            </w:pPr>
          </w:p>
        </w:tc>
        <w:tc>
          <w:tcPr>
            <w:tcW w:w="1016" w:type="pct"/>
            <w:tcBorders>
              <w:top w:val="single" w:sz="4" w:space="0" w:color="auto"/>
              <w:left w:val="single" w:sz="4" w:space="0" w:color="auto"/>
              <w:bottom w:val="single" w:sz="4" w:space="0" w:color="auto"/>
              <w:right w:val="single" w:sz="4" w:space="0" w:color="auto"/>
            </w:tcBorders>
            <w:vAlign w:val="center"/>
          </w:tcPr>
          <w:p w14:paraId="75E72964" w14:textId="77777777" w:rsidR="00A25A50" w:rsidRPr="00AF3187" w:rsidRDefault="00A25A50" w:rsidP="00A25A50">
            <w:pPr>
              <w:jc w:val="both"/>
              <w:rPr>
                <w:rFonts w:ascii="Verdana" w:hAnsi="Verdana" w:cs="Cambria"/>
                <w:color w:val="000000"/>
                <w:sz w:val="18"/>
                <w:szCs w:val="18"/>
                <w:lang w:eastAsia="es-CO"/>
              </w:rPr>
            </w:pPr>
          </w:p>
        </w:tc>
        <w:tc>
          <w:tcPr>
            <w:tcW w:w="179" w:type="pct"/>
            <w:tcBorders>
              <w:top w:val="single" w:sz="4" w:space="0" w:color="auto"/>
              <w:left w:val="single" w:sz="4" w:space="0" w:color="auto"/>
              <w:bottom w:val="single" w:sz="4" w:space="0" w:color="auto"/>
              <w:right w:val="single" w:sz="4" w:space="0" w:color="auto"/>
            </w:tcBorders>
            <w:textDirection w:val="btLr"/>
            <w:vAlign w:val="center"/>
          </w:tcPr>
          <w:p w14:paraId="402BCD4D" w14:textId="77777777" w:rsidR="00A25A50" w:rsidRPr="00AF3187" w:rsidRDefault="00A25A50" w:rsidP="00A25A50">
            <w:pPr>
              <w:jc w:val="center"/>
              <w:rPr>
                <w:rFonts w:ascii="Verdana" w:hAnsi="Verdana" w:cs="Cambria"/>
                <w:color w:val="000000"/>
                <w:sz w:val="18"/>
                <w:szCs w:val="18"/>
                <w:lang w:eastAsia="es-CO"/>
              </w:rPr>
            </w:pPr>
          </w:p>
        </w:tc>
        <w:tc>
          <w:tcPr>
            <w:tcW w:w="179" w:type="pct"/>
            <w:tcBorders>
              <w:top w:val="single" w:sz="4" w:space="0" w:color="auto"/>
              <w:left w:val="single" w:sz="4" w:space="0" w:color="auto"/>
              <w:bottom w:val="single" w:sz="4" w:space="0" w:color="auto"/>
              <w:right w:val="single" w:sz="4" w:space="0" w:color="auto"/>
            </w:tcBorders>
            <w:textDirection w:val="btLr"/>
            <w:vAlign w:val="center"/>
          </w:tcPr>
          <w:p w14:paraId="6B6FD312" w14:textId="77777777" w:rsidR="00A25A50" w:rsidRPr="00AF3187" w:rsidRDefault="00A25A50" w:rsidP="00A25A50">
            <w:pPr>
              <w:jc w:val="center"/>
              <w:rPr>
                <w:rFonts w:ascii="Verdana" w:hAnsi="Verdana" w:cs="Cambria"/>
                <w:color w:val="000000"/>
                <w:sz w:val="18"/>
                <w:szCs w:val="18"/>
                <w:lang w:eastAsia="es-CO"/>
              </w:rPr>
            </w:pPr>
          </w:p>
        </w:tc>
        <w:tc>
          <w:tcPr>
            <w:tcW w:w="174" w:type="pct"/>
            <w:tcBorders>
              <w:top w:val="single" w:sz="4" w:space="0" w:color="auto"/>
              <w:left w:val="single" w:sz="4" w:space="0" w:color="auto"/>
              <w:bottom w:val="single" w:sz="4" w:space="0" w:color="auto"/>
              <w:right w:val="single" w:sz="4" w:space="0" w:color="auto"/>
            </w:tcBorders>
            <w:textDirection w:val="btLr"/>
            <w:vAlign w:val="center"/>
          </w:tcPr>
          <w:p w14:paraId="3C013A0C" w14:textId="77777777" w:rsidR="00A25A50" w:rsidRPr="00AF3187" w:rsidRDefault="00A25A50" w:rsidP="00A25A50">
            <w:pPr>
              <w:jc w:val="center"/>
              <w:rPr>
                <w:rFonts w:ascii="Verdana" w:hAnsi="Verdana" w:cs="Cambria"/>
                <w:color w:val="000000"/>
                <w:sz w:val="18"/>
                <w:szCs w:val="18"/>
                <w:lang w:eastAsia="es-CO"/>
              </w:rPr>
            </w:pPr>
          </w:p>
        </w:tc>
        <w:tc>
          <w:tcPr>
            <w:tcW w:w="272" w:type="pct"/>
            <w:tcBorders>
              <w:top w:val="single" w:sz="4" w:space="0" w:color="auto"/>
              <w:left w:val="single" w:sz="4" w:space="0" w:color="auto"/>
              <w:bottom w:val="single" w:sz="4" w:space="0" w:color="auto"/>
              <w:right w:val="single" w:sz="4" w:space="0" w:color="auto"/>
            </w:tcBorders>
            <w:textDirection w:val="btLr"/>
            <w:vAlign w:val="center"/>
          </w:tcPr>
          <w:p w14:paraId="161CB667" w14:textId="77777777" w:rsidR="00A25A50" w:rsidRPr="00AF3187" w:rsidRDefault="00A25A50" w:rsidP="00A25A50">
            <w:pPr>
              <w:jc w:val="center"/>
              <w:rPr>
                <w:rFonts w:ascii="Verdana" w:hAnsi="Verdana" w:cs="Cambria"/>
                <w:color w:val="000000"/>
                <w:sz w:val="18"/>
                <w:szCs w:val="18"/>
                <w:lang w:eastAsia="es-CO"/>
              </w:rPr>
            </w:pPr>
          </w:p>
        </w:tc>
        <w:tc>
          <w:tcPr>
            <w:tcW w:w="359" w:type="pct"/>
            <w:tcBorders>
              <w:top w:val="single" w:sz="4" w:space="0" w:color="auto"/>
              <w:left w:val="single" w:sz="4" w:space="0" w:color="auto"/>
              <w:bottom w:val="single" w:sz="4" w:space="0" w:color="auto"/>
              <w:right w:val="single" w:sz="4" w:space="0" w:color="auto"/>
            </w:tcBorders>
            <w:textDirection w:val="btLr"/>
            <w:vAlign w:val="center"/>
          </w:tcPr>
          <w:p w14:paraId="668E514D" w14:textId="77777777" w:rsidR="00A25A50" w:rsidRPr="00AF3187" w:rsidRDefault="00A25A50" w:rsidP="00A25A50">
            <w:pPr>
              <w:jc w:val="center"/>
              <w:rPr>
                <w:rFonts w:ascii="Verdana" w:hAnsi="Verdana" w:cs="Cambria"/>
                <w:color w:val="000000"/>
                <w:sz w:val="18"/>
                <w:szCs w:val="18"/>
                <w:lang w:eastAsia="es-CO"/>
              </w:rPr>
            </w:pPr>
          </w:p>
        </w:tc>
        <w:tc>
          <w:tcPr>
            <w:tcW w:w="395" w:type="pct"/>
            <w:tcBorders>
              <w:top w:val="single" w:sz="4" w:space="0" w:color="auto"/>
              <w:left w:val="single" w:sz="4" w:space="0" w:color="auto"/>
              <w:bottom w:val="single" w:sz="4" w:space="0" w:color="auto"/>
              <w:right w:val="single" w:sz="4" w:space="0" w:color="auto"/>
            </w:tcBorders>
            <w:textDirection w:val="btLr"/>
            <w:vAlign w:val="center"/>
          </w:tcPr>
          <w:p w14:paraId="7CD1E68A" w14:textId="77777777" w:rsidR="00A25A50" w:rsidRPr="00AF3187" w:rsidRDefault="00A25A50" w:rsidP="00A25A50">
            <w:pPr>
              <w:jc w:val="center"/>
              <w:rPr>
                <w:rFonts w:ascii="Verdana" w:hAnsi="Verdana" w:cs="Cambria"/>
                <w:color w:val="000000"/>
                <w:sz w:val="18"/>
                <w:szCs w:val="18"/>
                <w:lang w:eastAsia="es-CO"/>
              </w:rPr>
            </w:pPr>
          </w:p>
        </w:tc>
        <w:tc>
          <w:tcPr>
            <w:tcW w:w="236" w:type="pct"/>
            <w:tcBorders>
              <w:top w:val="single" w:sz="4" w:space="0" w:color="auto"/>
              <w:left w:val="single" w:sz="4" w:space="0" w:color="auto"/>
              <w:bottom w:val="single" w:sz="4" w:space="0" w:color="auto"/>
              <w:right w:val="single" w:sz="4" w:space="0" w:color="auto"/>
            </w:tcBorders>
            <w:textDirection w:val="btLr"/>
            <w:vAlign w:val="center"/>
          </w:tcPr>
          <w:p w14:paraId="1B8627BB" w14:textId="77777777" w:rsidR="00A25A50" w:rsidRPr="00AF3187" w:rsidRDefault="00A25A50" w:rsidP="00A25A50">
            <w:pPr>
              <w:jc w:val="center"/>
              <w:rPr>
                <w:rFonts w:ascii="Verdana" w:hAnsi="Verdana" w:cs="Cambria"/>
                <w:color w:val="000000"/>
                <w:sz w:val="18"/>
                <w:szCs w:val="18"/>
                <w:lang w:eastAsia="es-CO"/>
              </w:rPr>
            </w:pPr>
          </w:p>
        </w:tc>
        <w:tc>
          <w:tcPr>
            <w:tcW w:w="396" w:type="pct"/>
            <w:tcBorders>
              <w:top w:val="single" w:sz="4" w:space="0" w:color="auto"/>
              <w:left w:val="single" w:sz="4" w:space="0" w:color="auto"/>
              <w:bottom w:val="single" w:sz="4" w:space="0" w:color="auto"/>
              <w:right w:val="single" w:sz="4" w:space="0" w:color="auto"/>
            </w:tcBorders>
            <w:textDirection w:val="btLr"/>
            <w:vAlign w:val="center"/>
          </w:tcPr>
          <w:p w14:paraId="04AF047C" w14:textId="77777777" w:rsidR="00A25A50" w:rsidRPr="00AF3187" w:rsidRDefault="00A25A50" w:rsidP="00A25A50">
            <w:pPr>
              <w:jc w:val="center"/>
              <w:rPr>
                <w:rFonts w:ascii="Verdana" w:hAnsi="Verdana" w:cs="Cambria"/>
                <w:color w:val="000000"/>
                <w:sz w:val="18"/>
                <w:szCs w:val="18"/>
                <w:lang w:eastAsia="es-CO"/>
              </w:rPr>
            </w:pPr>
          </w:p>
        </w:tc>
        <w:tc>
          <w:tcPr>
            <w:tcW w:w="705" w:type="pct"/>
            <w:tcBorders>
              <w:top w:val="single" w:sz="4" w:space="0" w:color="auto"/>
              <w:left w:val="single" w:sz="4" w:space="0" w:color="auto"/>
              <w:bottom w:val="single" w:sz="4" w:space="0" w:color="auto"/>
              <w:right w:val="single" w:sz="4" w:space="0" w:color="auto"/>
            </w:tcBorders>
            <w:vAlign w:val="center"/>
          </w:tcPr>
          <w:p w14:paraId="494BAA77" w14:textId="77777777" w:rsidR="00A25A50" w:rsidRPr="00AF3187" w:rsidRDefault="00A25A50" w:rsidP="00A25A50">
            <w:pPr>
              <w:jc w:val="both"/>
              <w:rPr>
                <w:rFonts w:ascii="Verdana" w:hAnsi="Verdana" w:cs="Cambria"/>
                <w:color w:val="000000"/>
                <w:sz w:val="18"/>
                <w:szCs w:val="18"/>
                <w:lang w:eastAsia="es-CO"/>
              </w:rPr>
            </w:pPr>
          </w:p>
        </w:tc>
        <w:tc>
          <w:tcPr>
            <w:tcW w:w="544" w:type="pct"/>
            <w:tcBorders>
              <w:top w:val="single" w:sz="4" w:space="0" w:color="auto"/>
              <w:left w:val="single" w:sz="4" w:space="0" w:color="auto"/>
              <w:bottom w:val="single" w:sz="4" w:space="0" w:color="auto"/>
              <w:right w:val="single" w:sz="4" w:space="0" w:color="auto"/>
            </w:tcBorders>
            <w:vAlign w:val="center"/>
          </w:tcPr>
          <w:p w14:paraId="76D77184" w14:textId="77777777" w:rsidR="00A25A50" w:rsidRPr="00AF3187" w:rsidRDefault="00A25A50" w:rsidP="00A25A50">
            <w:pPr>
              <w:jc w:val="center"/>
              <w:rPr>
                <w:rFonts w:ascii="Verdana" w:hAnsi="Verdana" w:cs="Cambria"/>
                <w:color w:val="000000"/>
                <w:sz w:val="18"/>
                <w:szCs w:val="18"/>
                <w:lang w:eastAsia="es-CO"/>
              </w:rPr>
            </w:pPr>
          </w:p>
        </w:tc>
      </w:tr>
    </w:tbl>
    <w:p w14:paraId="7F8B1959" w14:textId="77777777" w:rsidR="00A25A50" w:rsidRPr="00AF3187" w:rsidRDefault="00A25A50" w:rsidP="00A25A50">
      <w:pPr>
        <w:jc w:val="both"/>
        <w:rPr>
          <w:rFonts w:ascii="Verdana" w:hAnsi="Verdana" w:cs="Arial"/>
          <w:bCs/>
          <w:color w:val="000000"/>
          <w:sz w:val="18"/>
          <w:szCs w:val="18"/>
        </w:rPr>
      </w:pPr>
    </w:p>
    <w:p w14:paraId="1658622C" w14:textId="77777777" w:rsidR="00A25A50" w:rsidRPr="00AF3187" w:rsidRDefault="00A25A50" w:rsidP="00A25A50">
      <w:pPr>
        <w:jc w:val="both"/>
        <w:rPr>
          <w:rFonts w:ascii="Verdana" w:hAnsi="Verdana" w:cs="Arial"/>
          <w:b/>
          <w:bCs/>
          <w:color w:val="000000"/>
          <w:sz w:val="18"/>
          <w:szCs w:val="18"/>
        </w:rPr>
      </w:pPr>
      <w:r w:rsidRPr="00AF3187">
        <w:rPr>
          <w:rFonts w:ascii="Verdana" w:hAnsi="Verdana" w:cs="Arial"/>
          <w:b/>
          <w:color w:val="000000"/>
          <w:sz w:val="18"/>
          <w:szCs w:val="18"/>
          <w:u w:val="single"/>
        </w:rPr>
        <w:t>Notas informativas:</w:t>
      </w:r>
      <w:r w:rsidRPr="00AF3187">
        <w:rPr>
          <w:rFonts w:ascii="Verdana" w:hAnsi="Verdana" w:cs="Arial"/>
          <w:b/>
          <w:bCs/>
          <w:color w:val="000000"/>
          <w:sz w:val="18"/>
          <w:szCs w:val="18"/>
        </w:rPr>
        <w:t xml:space="preserve"> </w:t>
      </w:r>
    </w:p>
    <w:p w14:paraId="57BAE8C1" w14:textId="77777777" w:rsidR="00A25A50" w:rsidRPr="00AF3187" w:rsidRDefault="00A25A50" w:rsidP="00A25A50">
      <w:pPr>
        <w:jc w:val="both"/>
        <w:rPr>
          <w:rFonts w:ascii="Verdana" w:hAnsi="Verdana" w:cs="Arial"/>
          <w:b/>
          <w:bCs/>
          <w:color w:val="000000"/>
          <w:sz w:val="18"/>
          <w:szCs w:val="18"/>
        </w:rPr>
      </w:pPr>
    </w:p>
    <w:p w14:paraId="38802BD9" w14:textId="77777777" w:rsidR="00A25A50" w:rsidRPr="00AF3187" w:rsidRDefault="00A25A50" w:rsidP="00A25A50">
      <w:pPr>
        <w:jc w:val="both"/>
        <w:rPr>
          <w:rFonts w:ascii="Verdana" w:eastAsia="Calibri" w:hAnsi="Verdana" w:cs="Arial"/>
          <w:bCs/>
          <w:color w:val="000000"/>
          <w:sz w:val="18"/>
          <w:szCs w:val="18"/>
        </w:rPr>
      </w:pPr>
      <w:r w:rsidRPr="00AF3187">
        <w:rPr>
          <w:rFonts w:ascii="Verdana" w:eastAsia="Calibri" w:hAnsi="Verdana" w:cs="Arial"/>
          <w:bCs/>
          <w:color w:val="000000"/>
          <w:sz w:val="18"/>
          <w:szCs w:val="18"/>
        </w:rPr>
        <w:t>De acuerdo con las condiciones propias del contrato a celebrar se deben c</w:t>
      </w:r>
      <w:r w:rsidRPr="00AF3187">
        <w:rPr>
          <w:rFonts w:ascii="Verdana" w:hAnsi="Verdana" w:cs="Arial"/>
          <w:bCs/>
          <w:color w:val="000000"/>
          <w:sz w:val="18"/>
          <w:szCs w:val="18"/>
        </w:rPr>
        <w:t>onsultar los siguientes documentos:</w:t>
      </w:r>
    </w:p>
    <w:p w14:paraId="281F07B7" w14:textId="77777777" w:rsidR="00A25A50" w:rsidRPr="00AF3187" w:rsidRDefault="00A25A50" w:rsidP="00A25A50">
      <w:pPr>
        <w:jc w:val="both"/>
        <w:rPr>
          <w:rFonts w:ascii="Verdana" w:hAnsi="Verdana" w:cs="Arial"/>
          <w:bCs/>
          <w:color w:val="000000"/>
          <w:sz w:val="18"/>
          <w:szCs w:val="18"/>
        </w:rPr>
      </w:pPr>
    </w:p>
    <w:p w14:paraId="4977AFD4" w14:textId="77777777" w:rsidR="00A25A50" w:rsidRPr="00AF3187" w:rsidRDefault="00A25A50" w:rsidP="00E54967">
      <w:pPr>
        <w:numPr>
          <w:ilvl w:val="0"/>
          <w:numId w:val="4"/>
        </w:num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Manual para la Identificación y Cobertura de Riesgos en los Procesos de Contratación, Colombia Compra Eficiente </w:t>
      </w:r>
      <w:hyperlink r:id="rId12" w:history="1">
        <w:r w:rsidRPr="00AF3187">
          <w:rPr>
            <w:rFonts w:ascii="Verdana" w:hAnsi="Verdana" w:cs="Arial"/>
            <w:color w:val="000000"/>
            <w:sz w:val="18"/>
            <w:szCs w:val="18"/>
            <w:u w:val="single"/>
            <w:lang w:eastAsia="en-US"/>
          </w:rPr>
          <w:t>www.colombiacompraeficiente.com.co</w:t>
        </w:r>
      </w:hyperlink>
    </w:p>
    <w:p w14:paraId="0FA12246" w14:textId="77777777" w:rsidR="00A25A50" w:rsidRPr="00AF3187" w:rsidRDefault="00A25A50" w:rsidP="00E54967">
      <w:pPr>
        <w:numPr>
          <w:ilvl w:val="0"/>
          <w:numId w:val="4"/>
        </w:num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 xml:space="preserve">Circular Externa Numero 5 Identificación y Cobertura del Riesgo, Colombia Compra Eficiente </w:t>
      </w:r>
      <w:hyperlink r:id="rId13" w:history="1">
        <w:r w:rsidRPr="00AF3187">
          <w:rPr>
            <w:rFonts w:ascii="Verdana" w:hAnsi="Verdana" w:cs="Arial"/>
            <w:color w:val="000000"/>
            <w:sz w:val="18"/>
            <w:szCs w:val="18"/>
            <w:u w:val="single"/>
            <w:lang w:eastAsia="en-US"/>
          </w:rPr>
          <w:t>www.colombiacompraeficiente.com.co</w:t>
        </w:r>
      </w:hyperlink>
    </w:p>
    <w:p w14:paraId="33AC8B22" w14:textId="77777777" w:rsidR="00A25A50" w:rsidRPr="00AF3187" w:rsidRDefault="00A25A50" w:rsidP="00E54967">
      <w:pPr>
        <w:numPr>
          <w:ilvl w:val="0"/>
          <w:numId w:val="4"/>
        </w:num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lastRenderedPageBreak/>
        <w:t xml:space="preserve">Circular Externa Numero 8 Identificación y Cobertura del Riesgo, Colombia Compra Eficiente </w:t>
      </w:r>
      <w:hyperlink r:id="rId14" w:history="1">
        <w:r w:rsidRPr="00AF3187">
          <w:rPr>
            <w:rFonts w:ascii="Verdana" w:hAnsi="Verdana" w:cs="Arial"/>
            <w:color w:val="000000"/>
            <w:sz w:val="18"/>
            <w:szCs w:val="18"/>
            <w:u w:val="single"/>
            <w:lang w:eastAsia="en-US"/>
          </w:rPr>
          <w:t>www.colombiacompraeficiente.com.co</w:t>
        </w:r>
      </w:hyperlink>
    </w:p>
    <w:p w14:paraId="7D625790" w14:textId="77777777" w:rsidR="00A25A50" w:rsidRPr="00AF3187" w:rsidRDefault="00A25A50" w:rsidP="00E54967">
      <w:pPr>
        <w:numPr>
          <w:ilvl w:val="0"/>
          <w:numId w:val="4"/>
        </w:num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Documento Conpes 3714 2011 ” El riesgo previsible en el marco de la política de contratación pública. Departamento Nacional de Planeación.</w:t>
      </w:r>
    </w:p>
    <w:p w14:paraId="40C622B4" w14:textId="77777777" w:rsidR="00A25A50" w:rsidRPr="00AF3187" w:rsidRDefault="00A25A50" w:rsidP="00E54967">
      <w:pPr>
        <w:numPr>
          <w:ilvl w:val="0"/>
          <w:numId w:val="4"/>
        </w:numPr>
        <w:jc w:val="both"/>
        <w:rPr>
          <w:rFonts w:ascii="Verdana" w:eastAsia="Calibri" w:hAnsi="Verdana" w:cs="Arial"/>
          <w:color w:val="000000"/>
          <w:spacing w:val="-3"/>
          <w:sz w:val="18"/>
          <w:szCs w:val="18"/>
          <w:lang w:eastAsia="en-US"/>
        </w:rPr>
      </w:pPr>
      <w:r w:rsidRPr="00AF3187">
        <w:rPr>
          <w:rFonts w:ascii="Verdana" w:eastAsia="Calibri" w:hAnsi="Verdana" w:cs="Arial"/>
          <w:color w:val="000000"/>
          <w:spacing w:val="-3"/>
          <w:sz w:val="18"/>
          <w:szCs w:val="18"/>
          <w:lang w:eastAsia="en-US"/>
        </w:rPr>
        <w:t>Documento “Riesgos Contractuales” – Dr. José Luis Benavides Russi.</w:t>
      </w:r>
    </w:p>
    <w:p w14:paraId="0C2E22BE" w14:textId="77777777" w:rsidR="00A25A50" w:rsidRPr="00AF3187" w:rsidRDefault="00A25A50" w:rsidP="00A25A50">
      <w:pPr>
        <w:jc w:val="both"/>
        <w:rPr>
          <w:rFonts w:ascii="Verdana" w:hAnsi="Verdana" w:cs="Arial"/>
          <w:b/>
          <w:color w:val="000000"/>
          <w:sz w:val="18"/>
          <w:szCs w:val="18"/>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A25A50" w:rsidRPr="00AF3187" w14:paraId="14FDB682" w14:textId="77777777" w:rsidTr="00E54967">
        <w:trPr>
          <w:cantSplit/>
          <w:trHeight w:val="156"/>
          <w:tblCellSpacing w:w="20" w:type="dxa"/>
        </w:trPr>
        <w:tc>
          <w:tcPr>
            <w:tcW w:w="8920" w:type="dxa"/>
            <w:shd w:val="clear" w:color="auto" w:fill="D9D9D9"/>
            <w:vAlign w:val="center"/>
          </w:tcPr>
          <w:p w14:paraId="60F79436" w14:textId="77777777" w:rsidR="00A25A50" w:rsidRPr="00AF3187" w:rsidRDefault="00A25A50" w:rsidP="00A25A50">
            <w:pPr>
              <w:jc w:val="both"/>
              <w:rPr>
                <w:rFonts w:ascii="Verdana" w:hAnsi="Verdana" w:cs="Arial"/>
                <w:b/>
                <w:color w:val="000000"/>
                <w:sz w:val="18"/>
                <w:szCs w:val="18"/>
                <w:lang w:val="es-CO"/>
              </w:rPr>
            </w:pPr>
            <w:r w:rsidRPr="00AF3187">
              <w:rPr>
                <w:rFonts w:ascii="Verdana" w:eastAsia="Arial Unicode MS" w:hAnsi="Verdana" w:cs="Arial"/>
                <w:b/>
                <w:color w:val="000000"/>
                <w:sz w:val="18"/>
                <w:szCs w:val="18"/>
                <w:lang w:val="es-CO"/>
              </w:rPr>
              <w:t xml:space="preserve">7. GARANTÍAS A EXIGIR EN EL CONTRATO (O CONVENIO) </w:t>
            </w:r>
          </w:p>
        </w:tc>
      </w:tr>
    </w:tbl>
    <w:p w14:paraId="644F595D" w14:textId="77777777" w:rsidR="00A25A50" w:rsidRPr="00AF3187" w:rsidRDefault="00A25A50" w:rsidP="00A25A50">
      <w:pPr>
        <w:autoSpaceDE w:val="0"/>
        <w:autoSpaceDN w:val="0"/>
        <w:adjustRightInd w:val="0"/>
        <w:jc w:val="both"/>
        <w:rPr>
          <w:rFonts w:ascii="Verdana" w:eastAsia="Arial Unicode MS" w:hAnsi="Verdana" w:cs="Arial"/>
          <w:color w:val="000000"/>
          <w:sz w:val="18"/>
          <w:szCs w:val="18"/>
        </w:rPr>
      </w:pPr>
    </w:p>
    <w:p w14:paraId="53243135" w14:textId="77777777" w:rsidR="00A25A50" w:rsidRPr="00AF3187" w:rsidRDefault="00A25A50" w:rsidP="00A25A50">
      <w:pPr>
        <w:autoSpaceDE w:val="0"/>
        <w:autoSpaceDN w:val="0"/>
        <w:adjustRightInd w:val="0"/>
        <w:jc w:val="both"/>
        <w:rPr>
          <w:rFonts w:ascii="Verdana" w:eastAsia="Arial Unicode MS" w:hAnsi="Verdana" w:cs="Arial"/>
          <w:color w:val="000000"/>
          <w:sz w:val="18"/>
          <w:szCs w:val="18"/>
        </w:rPr>
      </w:pPr>
      <w:r w:rsidRPr="00AF3187">
        <w:rPr>
          <w:rFonts w:ascii="Verdana" w:eastAsia="Arial Unicode MS" w:hAnsi="Verdana" w:cs="Arial"/>
          <w:color w:val="000000"/>
          <w:sz w:val="18"/>
          <w:szCs w:val="18"/>
        </w:rPr>
        <w:t xml:space="preserve">De conformidad con los artículos </w:t>
      </w:r>
      <w:r w:rsidR="00222031" w:rsidRPr="00AF3187">
        <w:rPr>
          <w:rFonts w:ascii="Verdana" w:eastAsia="Arial Unicode MS" w:hAnsi="Verdana" w:cs="Arial"/>
          <w:color w:val="000000"/>
          <w:sz w:val="18"/>
          <w:szCs w:val="18"/>
        </w:rPr>
        <w:t>2.2.1.2.3.1.2</w:t>
      </w:r>
      <w:r w:rsidRPr="00AF3187">
        <w:rPr>
          <w:rFonts w:ascii="Verdana" w:eastAsia="Arial Unicode MS" w:hAnsi="Verdana" w:cs="Arial"/>
          <w:color w:val="000000"/>
          <w:sz w:val="18"/>
          <w:szCs w:val="18"/>
        </w:rPr>
        <w:t xml:space="preserve">, </w:t>
      </w:r>
      <w:r w:rsidR="00222031" w:rsidRPr="00AF3187">
        <w:rPr>
          <w:rFonts w:ascii="Verdana" w:eastAsia="Arial Unicode MS" w:hAnsi="Verdana" w:cs="Arial"/>
          <w:color w:val="000000"/>
          <w:sz w:val="18"/>
          <w:szCs w:val="18"/>
        </w:rPr>
        <w:t>2.2.1.2.3.1.7</w:t>
      </w:r>
      <w:r w:rsidRPr="00AF3187">
        <w:rPr>
          <w:rFonts w:ascii="Verdana" w:eastAsia="Arial Unicode MS" w:hAnsi="Verdana" w:cs="Arial"/>
          <w:color w:val="000000"/>
          <w:sz w:val="18"/>
          <w:szCs w:val="18"/>
        </w:rPr>
        <w:t xml:space="preserve">, </w:t>
      </w:r>
      <w:r w:rsidR="00222031" w:rsidRPr="00AF3187">
        <w:rPr>
          <w:rFonts w:ascii="Verdana" w:eastAsia="Arial Unicode MS" w:hAnsi="Verdana" w:cs="Arial"/>
          <w:color w:val="000000"/>
          <w:sz w:val="18"/>
          <w:szCs w:val="18"/>
        </w:rPr>
        <w:t>2.2.1.2.3.1.8</w:t>
      </w:r>
      <w:r w:rsidRPr="00AF3187">
        <w:rPr>
          <w:rFonts w:ascii="Verdana" w:eastAsia="Arial Unicode MS" w:hAnsi="Verdana" w:cs="Arial"/>
          <w:color w:val="000000"/>
          <w:sz w:val="18"/>
          <w:szCs w:val="18"/>
        </w:rPr>
        <w:t xml:space="preserve">, </w:t>
      </w:r>
      <w:r w:rsidR="00222031" w:rsidRPr="00AF3187">
        <w:rPr>
          <w:rFonts w:ascii="Verdana" w:eastAsia="Arial Unicode MS" w:hAnsi="Verdana" w:cs="Arial"/>
          <w:color w:val="000000"/>
          <w:sz w:val="18"/>
          <w:szCs w:val="18"/>
        </w:rPr>
        <w:t>2.2.1.2.3.1.12</w:t>
      </w:r>
      <w:r w:rsidRPr="00AF3187">
        <w:rPr>
          <w:rFonts w:ascii="Verdana" w:eastAsia="Arial Unicode MS" w:hAnsi="Verdana" w:cs="Arial"/>
          <w:color w:val="000000"/>
          <w:sz w:val="18"/>
          <w:szCs w:val="18"/>
        </w:rPr>
        <w:t xml:space="preserve"> a </w:t>
      </w:r>
      <w:r w:rsidR="00222031" w:rsidRPr="00AF3187">
        <w:rPr>
          <w:rFonts w:ascii="Verdana" w:eastAsia="Arial Unicode MS" w:hAnsi="Verdana" w:cs="Arial"/>
          <w:color w:val="000000"/>
          <w:sz w:val="18"/>
          <w:szCs w:val="18"/>
        </w:rPr>
        <w:t>2.2.1.2.3.1.17</w:t>
      </w:r>
      <w:r w:rsidRPr="00AF3187">
        <w:rPr>
          <w:rFonts w:ascii="Verdana" w:eastAsia="Arial Unicode MS" w:hAnsi="Verdana" w:cs="Arial"/>
          <w:color w:val="000000"/>
          <w:sz w:val="18"/>
          <w:szCs w:val="18"/>
        </w:rPr>
        <w:t xml:space="preserve"> del Decreto 1</w:t>
      </w:r>
      <w:r w:rsidR="00222031" w:rsidRPr="00AF3187">
        <w:rPr>
          <w:rFonts w:ascii="Verdana" w:eastAsia="Arial Unicode MS" w:hAnsi="Verdana" w:cs="Arial"/>
          <w:color w:val="000000"/>
          <w:sz w:val="18"/>
          <w:szCs w:val="18"/>
        </w:rPr>
        <w:t>082</w:t>
      </w:r>
      <w:r w:rsidRPr="00AF3187">
        <w:rPr>
          <w:rFonts w:ascii="Verdana" w:eastAsia="Arial Unicode MS" w:hAnsi="Verdana" w:cs="Arial"/>
          <w:color w:val="000000"/>
          <w:sz w:val="18"/>
          <w:szCs w:val="18"/>
        </w:rPr>
        <w:t xml:space="preserve"> de 201</w:t>
      </w:r>
      <w:r w:rsidR="00222031" w:rsidRPr="00AF3187">
        <w:rPr>
          <w:rFonts w:ascii="Verdana" w:eastAsia="Arial Unicode MS" w:hAnsi="Verdana" w:cs="Arial"/>
          <w:color w:val="000000"/>
          <w:sz w:val="18"/>
          <w:szCs w:val="18"/>
        </w:rPr>
        <w:t>5</w:t>
      </w:r>
      <w:r w:rsidRPr="00AF3187">
        <w:rPr>
          <w:rFonts w:ascii="Verdana" w:eastAsia="Arial Unicode MS" w:hAnsi="Verdana" w:cs="Arial"/>
          <w:color w:val="000000"/>
          <w:sz w:val="18"/>
          <w:szCs w:val="18"/>
        </w:rPr>
        <w:t xml:space="preserve"> y atendiendo la naturaleza del contrato (o convenio) como las obligaciones </w:t>
      </w:r>
      <w:r w:rsidR="008F4A95" w:rsidRPr="00AF3187">
        <w:rPr>
          <w:rFonts w:ascii="Verdana" w:eastAsia="Arial Unicode MS" w:hAnsi="Verdana" w:cs="Arial"/>
          <w:color w:val="000000"/>
          <w:sz w:val="18"/>
          <w:szCs w:val="18"/>
        </w:rPr>
        <w:t>de este</w:t>
      </w:r>
      <w:r w:rsidRPr="00AF3187">
        <w:rPr>
          <w:rFonts w:ascii="Verdana" w:eastAsia="Arial Unicode MS" w:hAnsi="Verdana" w:cs="Arial"/>
          <w:color w:val="000000"/>
          <w:sz w:val="18"/>
          <w:szCs w:val="18"/>
        </w:rPr>
        <w:t>, se deben amparar los riesgos por cualquiera de los mecanismos previstos en la norma:</w:t>
      </w:r>
    </w:p>
    <w:p w14:paraId="2E8091BA" w14:textId="77777777" w:rsidR="00A25A50" w:rsidRPr="00AF3187" w:rsidRDefault="00A25A50" w:rsidP="00A25A50">
      <w:pPr>
        <w:autoSpaceDE w:val="0"/>
        <w:autoSpaceDN w:val="0"/>
        <w:adjustRightInd w:val="0"/>
        <w:jc w:val="both"/>
        <w:rPr>
          <w:rFonts w:ascii="Verdana" w:eastAsia="Arial Unicode MS" w:hAnsi="Verdana" w:cs="Arial"/>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2705"/>
        <w:gridCol w:w="3059"/>
      </w:tblGrid>
      <w:tr w:rsidR="00C029E0" w:rsidRPr="00AF3187" w14:paraId="701A9FED" w14:textId="77777777" w:rsidTr="00E54967">
        <w:trPr>
          <w:tblHeader/>
        </w:trPr>
        <w:tc>
          <w:tcPr>
            <w:tcW w:w="2835" w:type="dxa"/>
            <w:shd w:val="clear" w:color="auto" w:fill="E6E6E6"/>
          </w:tcPr>
          <w:p w14:paraId="15634D63" w14:textId="77777777" w:rsidR="00A25A50" w:rsidRPr="00AF3187" w:rsidRDefault="00A25A50" w:rsidP="00A25A50">
            <w:pPr>
              <w:autoSpaceDE w:val="0"/>
              <w:autoSpaceDN w:val="0"/>
              <w:adjustRightInd w:val="0"/>
              <w:jc w:val="center"/>
              <w:rPr>
                <w:rFonts w:ascii="Verdana" w:eastAsia="Arial Unicode MS" w:hAnsi="Verdana" w:cs="Arial"/>
                <w:b/>
                <w:color w:val="000000"/>
                <w:sz w:val="18"/>
                <w:szCs w:val="18"/>
              </w:rPr>
            </w:pPr>
            <w:r w:rsidRPr="00AF3187">
              <w:rPr>
                <w:rFonts w:ascii="Verdana" w:eastAsia="Arial Unicode MS" w:hAnsi="Verdana" w:cs="Arial"/>
                <w:b/>
                <w:color w:val="000000"/>
                <w:sz w:val="18"/>
                <w:szCs w:val="18"/>
              </w:rPr>
              <w:t>RIESGO A AMPARAR</w:t>
            </w:r>
          </w:p>
        </w:tc>
        <w:tc>
          <w:tcPr>
            <w:tcW w:w="2835" w:type="dxa"/>
            <w:shd w:val="clear" w:color="auto" w:fill="E6E6E6"/>
          </w:tcPr>
          <w:p w14:paraId="1D9C8703" w14:textId="77777777" w:rsidR="00A25A50" w:rsidRPr="00AF3187" w:rsidRDefault="00A25A50" w:rsidP="00A25A50">
            <w:pPr>
              <w:autoSpaceDE w:val="0"/>
              <w:autoSpaceDN w:val="0"/>
              <w:adjustRightInd w:val="0"/>
              <w:jc w:val="center"/>
              <w:rPr>
                <w:rFonts w:ascii="Verdana" w:eastAsia="Arial Unicode MS" w:hAnsi="Verdana" w:cs="Arial"/>
                <w:b/>
                <w:color w:val="000000"/>
                <w:sz w:val="18"/>
                <w:szCs w:val="18"/>
              </w:rPr>
            </w:pPr>
            <w:r w:rsidRPr="00AF3187">
              <w:rPr>
                <w:rFonts w:ascii="Verdana" w:eastAsia="Arial Unicode MS" w:hAnsi="Verdana" w:cs="Arial"/>
                <w:b/>
                <w:color w:val="000000"/>
                <w:sz w:val="18"/>
                <w:szCs w:val="18"/>
              </w:rPr>
              <w:t>PORCENTAJE</w:t>
            </w:r>
          </w:p>
        </w:tc>
        <w:tc>
          <w:tcPr>
            <w:tcW w:w="3261" w:type="dxa"/>
            <w:shd w:val="clear" w:color="auto" w:fill="E6E6E6"/>
          </w:tcPr>
          <w:p w14:paraId="18F452D6" w14:textId="77777777" w:rsidR="00A25A50" w:rsidRPr="00AF3187" w:rsidRDefault="00A25A50" w:rsidP="00A25A50">
            <w:pPr>
              <w:autoSpaceDE w:val="0"/>
              <w:autoSpaceDN w:val="0"/>
              <w:adjustRightInd w:val="0"/>
              <w:jc w:val="center"/>
              <w:rPr>
                <w:rFonts w:ascii="Verdana" w:eastAsia="Arial Unicode MS" w:hAnsi="Verdana" w:cs="Arial"/>
                <w:b/>
                <w:color w:val="000000"/>
                <w:sz w:val="18"/>
                <w:szCs w:val="18"/>
              </w:rPr>
            </w:pPr>
            <w:r w:rsidRPr="00AF3187">
              <w:rPr>
                <w:rFonts w:ascii="Verdana" w:eastAsia="Arial Unicode MS" w:hAnsi="Verdana" w:cs="Arial"/>
                <w:b/>
                <w:color w:val="000000"/>
                <w:sz w:val="18"/>
                <w:szCs w:val="18"/>
              </w:rPr>
              <w:t>VIGENCIA</w:t>
            </w:r>
          </w:p>
        </w:tc>
      </w:tr>
      <w:tr w:rsidR="00C029E0" w:rsidRPr="00AF3187" w14:paraId="4D04C898" w14:textId="77777777" w:rsidTr="00E54967">
        <w:tc>
          <w:tcPr>
            <w:tcW w:w="2835" w:type="dxa"/>
          </w:tcPr>
          <w:p w14:paraId="48762C2D" w14:textId="77777777" w:rsidR="00A25A50" w:rsidRPr="00AF3187" w:rsidRDefault="00A25A50" w:rsidP="00A25A50">
            <w:pPr>
              <w:autoSpaceDE w:val="0"/>
              <w:autoSpaceDN w:val="0"/>
              <w:adjustRightInd w:val="0"/>
              <w:rPr>
                <w:rFonts w:ascii="Verdana" w:eastAsia="Arial Unicode MS" w:hAnsi="Verdana" w:cs="Arial"/>
                <w:color w:val="000000"/>
                <w:sz w:val="18"/>
                <w:szCs w:val="18"/>
              </w:rPr>
            </w:pPr>
          </w:p>
        </w:tc>
        <w:tc>
          <w:tcPr>
            <w:tcW w:w="2835" w:type="dxa"/>
          </w:tcPr>
          <w:p w14:paraId="78899588" w14:textId="77777777" w:rsidR="00A25A50" w:rsidRPr="00AF3187" w:rsidRDefault="00A25A50" w:rsidP="00A25A50">
            <w:pPr>
              <w:autoSpaceDE w:val="0"/>
              <w:autoSpaceDN w:val="0"/>
              <w:adjustRightInd w:val="0"/>
              <w:jc w:val="both"/>
              <w:rPr>
                <w:rFonts w:ascii="Verdana" w:eastAsia="Arial Unicode MS" w:hAnsi="Verdana" w:cs="Arial"/>
                <w:color w:val="000000"/>
                <w:sz w:val="18"/>
                <w:szCs w:val="18"/>
              </w:rPr>
            </w:pPr>
          </w:p>
        </w:tc>
        <w:tc>
          <w:tcPr>
            <w:tcW w:w="3261" w:type="dxa"/>
          </w:tcPr>
          <w:p w14:paraId="513A84C8" w14:textId="77777777" w:rsidR="00A25A50" w:rsidRPr="00AF3187" w:rsidRDefault="00A25A50" w:rsidP="00A25A50">
            <w:pPr>
              <w:autoSpaceDE w:val="0"/>
              <w:autoSpaceDN w:val="0"/>
              <w:adjustRightInd w:val="0"/>
              <w:jc w:val="both"/>
              <w:rPr>
                <w:rFonts w:ascii="Verdana" w:eastAsia="Arial Unicode MS" w:hAnsi="Verdana" w:cs="Arial"/>
                <w:color w:val="000000"/>
                <w:sz w:val="18"/>
                <w:szCs w:val="18"/>
              </w:rPr>
            </w:pPr>
          </w:p>
        </w:tc>
      </w:tr>
      <w:tr w:rsidR="00C029E0" w:rsidRPr="00AF3187" w14:paraId="1E0F03B7" w14:textId="77777777" w:rsidTr="00E54967">
        <w:tc>
          <w:tcPr>
            <w:tcW w:w="2835" w:type="dxa"/>
          </w:tcPr>
          <w:p w14:paraId="4B904430" w14:textId="77777777" w:rsidR="002B1792" w:rsidRPr="00AF3187" w:rsidRDefault="002B1792" w:rsidP="00A25A50">
            <w:pPr>
              <w:autoSpaceDE w:val="0"/>
              <w:autoSpaceDN w:val="0"/>
              <w:adjustRightInd w:val="0"/>
              <w:rPr>
                <w:rFonts w:ascii="Verdana" w:eastAsia="Arial Unicode MS" w:hAnsi="Verdana" w:cs="Arial"/>
                <w:color w:val="000000"/>
                <w:sz w:val="18"/>
                <w:szCs w:val="18"/>
              </w:rPr>
            </w:pPr>
          </w:p>
        </w:tc>
        <w:tc>
          <w:tcPr>
            <w:tcW w:w="2835" w:type="dxa"/>
          </w:tcPr>
          <w:p w14:paraId="7894BE86" w14:textId="77777777" w:rsidR="002B1792" w:rsidRPr="00AF3187" w:rsidRDefault="002B1792" w:rsidP="00A25A50">
            <w:pPr>
              <w:autoSpaceDE w:val="0"/>
              <w:autoSpaceDN w:val="0"/>
              <w:adjustRightInd w:val="0"/>
              <w:jc w:val="both"/>
              <w:rPr>
                <w:rFonts w:ascii="Verdana" w:eastAsia="Arial Unicode MS" w:hAnsi="Verdana" w:cs="Arial"/>
                <w:color w:val="000000"/>
                <w:sz w:val="18"/>
                <w:szCs w:val="18"/>
              </w:rPr>
            </w:pPr>
          </w:p>
        </w:tc>
        <w:tc>
          <w:tcPr>
            <w:tcW w:w="3261" w:type="dxa"/>
          </w:tcPr>
          <w:p w14:paraId="7D5E19C1" w14:textId="77777777" w:rsidR="002B1792" w:rsidRPr="00AF3187" w:rsidRDefault="002B1792" w:rsidP="00A25A50">
            <w:pPr>
              <w:autoSpaceDE w:val="0"/>
              <w:autoSpaceDN w:val="0"/>
              <w:adjustRightInd w:val="0"/>
              <w:jc w:val="both"/>
              <w:rPr>
                <w:rFonts w:ascii="Verdana" w:eastAsia="Arial Unicode MS" w:hAnsi="Verdana" w:cs="Arial"/>
                <w:color w:val="000000"/>
                <w:sz w:val="18"/>
                <w:szCs w:val="18"/>
              </w:rPr>
            </w:pPr>
          </w:p>
        </w:tc>
      </w:tr>
      <w:tr w:rsidR="00C029E0" w:rsidRPr="00AF3187" w14:paraId="762334D6" w14:textId="77777777" w:rsidTr="00E54967">
        <w:tc>
          <w:tcPr>
            <w:tcW w:w="2835" w:type="dxa"/>
          </w:tcPr>
          <w:p w14:paraId="410E4E09" w14:textId="77777777" w:rsidR="002B1792" w:rsidRPr="00AF3187" w:rsidRDefault="002B1792" w:rsidP="00A25A50">
            <w:pPr>
              <w:autoSpaceDE w:val="0"/>
              <w:autoSpaceDN w:val="0"/>
              <w:adjustRightInd w:val="0"/>
              <w:rPr>
                <w:rFonts w:ascii="Verdana" w:eastAsia="Arial Unicode MS" w:hAnsi="Verdana" w:cs="Arial"/>
                <w:color w:val="000000"/>
                <w:sz w:val="18"/>
                <w:szCs w:val="18"/>
              </w:rPr>
            </w:pPr>
          </w:p>
        </w:tc>
        <w:tc>
          <w:tcPr>
            <w:tcW w:w="2835" w:type="dxa"/>
          </w:tcPr>
          <w:p w14:paraId="5CD47ED8" w14:textId="77777777" w:rsidR="002B1792" w:rsidRPr="00AF3187" w:rsidRDefault="002B1792" w:rsidP="00A25A50">
            <w:pPr>
              <w:autoSpaceDE w:val="0"/>
              <w:autoSpaceDN w:val="0"/>
              <w:adjustRightInd w:val="0"/>
              <w:jc w:val="both"/>
              <w:rPr>
                <w:rFonts w:ascii="Verdana" w:eastAsia="Arial Unicode MS" w:hAnsi="Verdana" w:cs="Arial"/>
                <w:color w:val="000000"/>
                <w:sz w:val="18"/>
                <w:szCs w:val="18"/>
              </w:rPr>
            </w:pPr>
          </w:p>
        </w:tc>
        <w:tc>
          <w:tcPr>
            <w:tcW w:w="3261" w:type="dxa"/>
          </w:tcPr>
          <w:p w14:paraId="5F12FA8F" w14:textId="77777777" w:rsidR="002B1792" w:rsidRPr="00AF3187" w:rsidRDefault="002B1792" w:rsidP="00A25A50">
            <w:pPr>
              <w:autoSpaceDE w:val="0"/>
              <w:autoSpaceDN w:val="0"/>
              <w:adjustRightInd w:val="0"/>
              <w:jc w:val="both"/>
              <w:rPr>
                <w:rFonts w:ascii="Verdana" w:eastAsia="Arial Unicode MS" w:hAnsi="Verdana" w:cs="Arial"/>
                <w:color w:val="000000"/>
                <w:sz w:val="18"/>
                <w:szCs w:val="18"/>
              </w:rPr>
            </w:pPr>
          </w:p>
        </w:tc>
      </w:tr>
    </w:tbl>
    <w:p w14:paraId="3FAEDD5E" w14:textId="77777777" w:rsidR="00A25A50" w:rsidRPr="00AF3187" w:rsidRDefault="00A25A50" w:rsidP="00A25A50">
      <w:pPr>
        <w:autoSpaceDE w:val="0"/>
        <w:autoSpaceDN w:val="0"/>
        <w:adjustRightInd w:val="0"/>
        <w:jc w:val="both"/>
        <w:rPr>
          <w:rFonts w:ascii="Verdana" w:eastAsia="Arial Unicode MS" w:hAnsi="Verdana" w:cs="Arial"/>
          <w:color w:val="000000"/>
          <w:sz w:val="18"/>
          <w:szCs w:val="18"/>
        </w:rPr>
      </w:pPr>
    </w:p>
    <w:p w14:paraId="326F4115" w14:textId="77777777" w:rsidR="002B1792" w:rsidRPr="00AF3187" w:rsidRDefault="002B1792" w:rsidP="00A25A50">
      <w:pPr>
        <w:autoSpaceDE w:val="0"/>
        <w:autoSpaceDN w:val="0"/>
        <w:adjustRightInd w:val="0"/>
        <w:jc w:val="both"/>
        <w:rPr>
          <w:rFonts w:ascii="Verdana" w:eastAsia="Arial Unicode MS" w:hAnsi="Verdana" w:cs="Arial"/>
          <w:color w:val="000000"/>
          <w:sz w:val="18"/>
          <w:szCs w:val="18"/>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A25A50" w:rsidRPr="00AF3187" w14:paraId="07B2C0B7" w14:textId="77777777" w:rsidTr="00E54967">
        <w:trPr>
          <w:cantSplit/>
          <w:trHeight w:val="156"/>
          <w:tblCellSpacing w:w="20" w:type="dxa"/>
        </w:trPr>
        <w:tc>
          <w:tcPr>
            <w:tcW w:w="8920" w:type="dxa"/>
            <w:shd w:val="clear" w:color="auto" w:fill="D9D9D9"/>
            <w:vAlign w:val="center"/>
          </w:tcPr>
          <w:p w14:paraId="7120859D" w14:textId="77777777" w:rsidR="00A25A50" w:rsidRPr="00AF3187" w:rsidRDefault="00A25A50" w:rsidP="00A25A50">
            <w:pPr>
              <w:jc w:val="both"/>
              <w:rPr>
                <w:rFonts w:ascii="Verdana" w:hAnsi="Verdana" w:cs="Arial"/>
                <w:b/>
                <w:color w:val="000000"/>
                <w:sz w:val="18"/>
                <w:szCs w:val="18"/>
                <w:lang w:val="es-CO"/>
              </w:rPr>
            </w:pPr>
            <w:r w:rsidRPr="00AF3187">
              <w:rPr>
                <w:rFonts w:ascii="Verdana" w:hAnsi="Verdana" w:cs="Arial"/>
                <w:b/>
                <w:color w:val="000000"/>
                <w:sz w:val="18"/>
                <w:szCs w:val="18"/>
                <w:lang w:eastAsia="en-US"/>
              </w:rPr>
              <w:t>8. INDICACIÓN</w:t>
            </w:r>
            <w:r w:rsidR="002B1792" w:rsidRPr="00AF3187">
              <w:rPr>
                <w:rFonts w:ascii="Verdana" w:hAnsi="Verdana" w:cs="Arial"/>
                <w:b/>
                <w:color w:val="000000"/>
                <w:sz w:val="18"/>
                <w:szCs w:val="18"/>
                <w:lang w:eastAsia="en-US"/>
              </w:rPr>
              <w:t xml:space="preserve"> DE SI EL CONTRATO </w:t>
            </w:r>
            <w:r w:rsidRPr="00AF3187">
              <w:rPr>
                <w:rFonts w:ascii="Verdana" w:hAnsi="Verdana" w:cs="Arial"/>
                <w:b/>
                <w:color w:val="000000"/>
                <w:sz w:val="18"/>
                <w:szCs w:val="18"/>
                <w:lang w:eastAsia="en-US"/>
              </w:rPr>
              <w:t>ESTÁ COBIJADO POR UN ACUERDO COMERCIAL</w:t>
            </w:r>
          </w:p>
        </w:tc>
      </w:tr>
    </w:tbl>
    <w:p w14:paraId="6F97D683" w14:textId="77777777" w:rsidR="002B1792" w:rsidRPr="00AF3187" w:rsidRDefault="002B1792" w:rsidP="002B1792">
      <w:pPr>
        <w:jc w:val="both"/>
        <w:rPr>
          <w:rFonts w:ascii="Verdana" w:hAnsi="Verdana"/>
          <w:color w:val="000000"/>
          <w:sz w:val="18"/>
          <w:szCs w:val="18"/>
        </w:rPr>
      </w:pPr>
    </w:p>
    <w:p w14:paraId="2F0D5BF9" w14:textId="77777777" w:rsidR="002B1792" w:rsidRPr="00AF3187" w:rsidRDefault="002B1792" w:rsidP="002B1792">
      <w:pPr>
        <w:jc w:val="both"/>
        <w:rPr>
          <w:rFonts w:ascii="Verdana" w:hAnsi="Verdana"/>
          <w:color w:val="000000"/>
          <w:sz w:val="18"/>
          <w:szCs w:val="18"/>
        </w:rPr>
      </w:pPr>
      <w:r w:rsidRPr="00AF3187">
        <w:rPr>
          <w:rFonts w:ascii="Verdana" w:hAnsi="Verdana"/>
          <w:color w:val="000000"/>
          <w:sz w:val="18"/>
          <w:szCs w:val="18"/>
        </w:rPr>
        <w:t>En materia de Acuerdo Comercial ver:</w:t>
      </w:r>
    </w:p>
    <w:p w14:paraId="2E8E2704" w14:textId="77777777" w:rsidR="002B1792" w:rsidRPr="00AF3187" w:rsidRDefault="002B1792" w:rsidP="002B1792">
      <w:pPr>
        <w:jc w:val="both"/>
        <w:rPr>
          <w:rFonts w:ascii="Verdana" w:hAnsi="Verdana"/>
          <w:color w:val="000000"/>
          <w:sz w:val="18"/>
          <w:szCs w:val="18"/>
        </w:rPr>
      </w:pPr>
    </w:p>
    <w:p w14:paraId="1E7B89D7" w14:textId="77777777" w:rsidR="002B1792" w:rsidRPr="00AF3187" w:rsidRDefault="002B1792" w:rsidP="00E54967">
      <w:pPr>
        <w:numPr>
          <w:ilvl w:val="0"/>
          <w:numId w:val="12"/>
        </w:numPr>
        <w:jc w:val="both"/>
        <w:rPr>
          <w:rFonts w:ascii="Verdana" w:hAnsi="Verdana"/>
          <w:i/>
          <w:color w:val="000000"/>
          <w:sz w:val="18"/>
          <w:szCs w:val="18"/>
        </w:rPr>
      </w:pPr>
      <w:r w:rsidRPr="00AF3187">
        <w:rPr>
          <w:rFonts w:ascii="Verdana" w:hAnsi="Verdana"/>
          <w:color w:val="000000"/>
          <w:sz w:val="18"/>
          <w:szCs w:val="18"/>
        </w:rPr>
        <w:t xml:space="preserve">Artículo </w:t>
      </w:r>
      <w:r w:rsidR="00222031" w:rsidRPr="00AF3187">
        <w:rPr>
          <w:rFonts w:ascii="Verdana" w:hAnsi="Verdana"/>
          <w:color w:val="000000"/>
          <w:sz w:val="18"/>
          <w:szCs w:val="18"/>
        </w:rPr>
        <w:t>2.2.1.2.4.1.1</w:t>
      </w:r>
      <w:r w:rsidRPr="00AF3187">
        <w:rPr>
          <w:rFonts w:ascii="Verdana" w:hAnsi="Verdana"/>
          <w:color w:val="000000"/>
          <w:sz w:val="18"/>
          <w:szCs w:val="18"/>
        </w:rPr>
        <w:t>,</w:t>
      </w:r>
      <w:r w:rsidR="0055600F" w:rsidRPr="00AF3187">
        <w:rPr>
          <w:rFonts w:ascii="Verdana" w:hAnsi="Verdana"/>
          <w:color w:val="000000"/>
          <w:sz w:val="18"/>
          <w:szCs w:val="18"/>
        </w:rPr>
        <w:t xml:space="preserve"> Decreto 1082 de 2015</w:t>
      </w:r>
      <w:r w:rsidRPr="00AF3187">
        <w:rPr>
          <w:rFonts w:ascii="Verdana" w:hAnsi="Verdana"/>
          <w:color w:val="000000"/>
          <w:sz w:val="18"/>
          <w:szCs w:val="18"/>
        </w:rPr>
        <w:t xml:space="preserve"> Cronograma proceso Acuerdos Comerciales y documento </w:t>
      </w:r>
      <w:r w:rsidRPr="00AF3187">
        <w:rPr>
          <w:rFonts w:ascii="Verdana" w:hAnsi="Verdana"/>
          <w:i/>
          <w:color w:val="000000"/>
          <w:sz w:val="18"/>
          <w:szCs w:val="18"/>
        </w:rPr>
        <w:t>“Manual para el Manejo de los Acuerdos Comerciales en Procesos de Contratación” Colombia Compra Eficiente.</w:t>
      </w:r>
    </w:p>
    <w:p w14:paraId="0463B83A" w14:textId="77777777" w:rsidR="002B1792" w:rsidRPr="00AF3187" w:rsidRDefault="002B1792" w:rsidP="00E54967">
      <w:pPr>
        <w:numPr>
          <w:ilvl w:val="0"/>
          <w:numId w:val="12"/>
        </w:numPr>
        <w:jc w:val="both"/>
        <w:rPr>
          <w:rFonts w:ascii="Verdana" w:hAnsi="Verdana"/>
          <w:i/>
          <w:color w:val="000000"/>
          <w:sz w:val="18"/>
          <w:szCs w:val="18"/>
        </w:rPr>
      </w:pPr>
      <w:r w:rsidRPr="00AF3187">
        <w:rPr>
          <w:rFonts w:ascii="Verdana" w:hAnsi="Verdana"/>
          <w:color w:val="000000"/>
          <w:sz w:val="18"/>
          <w:szCs w:val="18"/>
        </w:rPr>
        <w:t xml:space="preserve">Artículo </w:t>
      </w:r>
      <w:r w:rsidR="0055600F" w:rsidRPr="00AF3187">
        <w:rPr>
          <w:rFonts w:ascii="Verdana" w:hAnsi="Verdana"/>
          <w:color w:val="000000"/>
          <w:sz w:val="18"/>
          <w:szCs w:val="18"/>
        </w:rPr>
        <w:t>2.2.1.2.4.1.2</w:t>
      </w:r>
      <w:r w:rsidRPr="00AF3187">
        <w:rPr>
          <w:rFonts w:ascii="Verdana" w:hAnsi="Verdana"/>
          <w:color w:val="000000"/>
          <w:sz w:val="18"/>
          <w:szCs w:val="18"/>
        </w:rPr>
        <w:t>,</w:t>
      </w:r>
      <w:r w:rsidR="0055600F" w:rsidRPr="00AF3187">
        <w:rPr>
          <w:rFonts w:ascii="Verdana" w:hAnsi="Verdana"/>
          <w:color w:val="000000"/>
          <w:sz w:val="18"/>
          <w:szCs w:val="18"/>
        </w:rPr>
        <w:t xml:space="preserve"> Decreto 1082 de 2015</w:t>
      </w:r>
      <w:r w:rsidRPr="00AF3187">
        <w:rPr>
          <w:rFonts w:ascii="Verdana" w:hAnsi="Verdana"/>
          <w:color w:val="000000"/>
          <w:sz w:val="18"/>
          <w:szCs w:val="18"/>
        </w:rPr>
        <w:t xml:space="preserve"> Concurrencia de varios Acuerdos Comerciales y documento </w:t>
      </w:r>
      <w:r w:rsidRPr="00AF3187">
        <w:rPr>
          <w:rFonts w:ascii="Verdana" w:hAnsi="Verdana"/>
          <w:i/>
          <w:color w:val="000000"/>
          <w:sz w:val="18"/>
          <w:szCs w:val="18"/>
        </w:rPr>
        <w:t>“Manual para el Manejo de los Acuerdos Comerciales en Procesos de Contratación” Colombia Compra Eficiente.</w:t>
      </w:r>
    </w:p>
    <w:p w14:paraId="009F489D" w14:textId="77777777" w:rsidR="00A25A50" w:rsidRPr="00AF3187" w:rsidRDefault="00A25A50" w:rsidP="00A25A50">
      <w:pPr>
        <w:jc w:val="both"/>
        <w:rPr>
          <w:rFonts w:ascii="Verdana" w:hAnsi="Verdana" w:cs="Arial"/>
          <w:color w:val="000000"/>
          <w:sz w:val="18"/>
          <w:szCs w:val="18"/>
        </w:rPr>
      </w:pPr>
    </w:p>
    <w:tbl>
      <w:tblPr>
        <w:tblW w:w="9000"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9000"/>
      </w:tblGrid>
      <w:tr w:rsidR="00A25A50" w:rsidRPr="00AF3187" w14:paraId="254B0B32" w14:textId="77777777" w:rsidTr="00E54967">
        <w:trPr>
          <w:cantSplit/>
          <w:trHeight w:val="156"/>
          <w:tblCellSpacing w:w="20" w:type="dxa"/>
        </w:trPr>
        <w:tc>
          <w:tcPr>
            <w:tcW w:w="8920" w:type="dxa"/>
            <w:shd w:val="clear" w:color="auto" w:fill="D9D9D9"/>
            <w:vAlign w:val="center"/>
          </w:tcPr>
          <w:p w14:paraId="79B163B5" w14:textId="77777777" w:rsidR="00A25A50" w:rsidRPr="00AF3187" w:rsidRDefault="00A25A50" w:rsidP="00A25A50">
            <w:pPr>
              <w:jc w:val="both"/>
              <w:rPr>
                <w:rFonts w:ascii="Verdana" w:hAnsi="Verdana" w:cs="Arial"/>
                <w:b/>
                <w:color w:val="000000"/>
                <w:sz w:val="18"/>
                <w:szCs w:val="18"/>
                <w:lang w:val="es-CO"/>
              </w:rPr>
            </w:pPr>
            <w:r w:rsidRPr="00AF3187">
              <w:rPr>
                <w:rFonts w:ascii="Verdana" w:hAnsi="Verdana" w:cs="Arial"/>
                <w:b/>
                <w:color w:val="000000"/>
                <w:sz w:val="18"/>
                <w:szCs w:val="18"/>
              </w:rPr>
              <w:t xml:space="preserve"> </w:t>
            </w:r>
            <w:r w:rsidRPr="00AF3187">
              <w:rPr>
                <w:rFonts w:ascii="Verdana" w:hAnsi="Verdana" w:cs="Arial"/>
                <w:b/>
                <w:color w:val="000000"/>
                <w:sz w:val="18"/>
                <w:szCs w:val="18"/>
                <w:lang w:eastAsia="en-US"/>
              </w:rPr>
              <w:t>9. SUPERVISIÓN</w:t>
            </w:r>
          </w:p>
        </w:tc>
      </w:tr>
    </w:tbl>
    <w:p w14:paraId="4AF94685" w14:textId="77777777" w:rsidR="00A25A50" w:rsidRPr="00AF3187" w:rsidRDefault="00A25A50" w:rsidP="00A25A50">
      <w:pPr>
        <w:jc w:val="both"/>
        <w:rPr>
          <w:rFonts w:ascii="Verdana" w:hAnsi="Verdana" w:cs="Arial"/>
          <w:color w:val="000000"/>
          <w:sz w:val="18"/>
          <w:szCs w:val="18"/>
        </w:rPr>
      </w:pPr>
    </w:p>
    <w:p w14:paraId="58132F7C" w14:textId="77777777" w:rsidR="00A25A50" w:rsidRPr="00AF3187" w:rsidRDefault="00A25A50" w:rsidP="00A25A50">
      <w:pPr>
        <w:jc w:val="both"/>
        <w:rPr>
          <w:rFonts w:ascii="Verdana" w:hAnsi="Verdana" w:cs="Arial"/>
          <w:color w:val="000000"/>
          <w:sz w:val="18"/>
          <w:szCs w:val="18"/>
        </w:rPr>
      </w:pPr>
      <w:r w:rsidRPr="00AF3187">
        <w:rPr>
          <w:rFonts w:ascii="Verdana" w:hAnsi="Verdana" w:cs="Arial"/>
          <w:color w:val="000000"/>
          <w:sz w:val="18"/>
          <w:szCs w:val="18"/>
        </w:rPr>
        <w:t xml:space="preserve">La supervisión del contrato (o convenio) se ejercerá por (cargo, código, grado del funcionario y dependencia del Ministerio) quién adelantará la supervisión en los términos de la Resolución Ministerial No. </w:t>
      </w:r>
      <w:r w:rsidR="00222031" w:rsidRPr="00AF3187">
        <w:rPr>
          <w:rFonts w:ascii="Verdana" w:hAnsi="Verdana" w:cs="Arial"/>
          <w:color w:val="000000"/>
          <w:sz w:val="18"/>
          <w:szCs w:val="18"/>
        </w:rPr>
        <w:t>3</w:t>
      </w:r>
      <w:r w:rsidR="009406AD" w:rsidRPr="00AF3187">
        <w:rPr>
          <w:rFonts w:ascii="Verdana" w:hAnsi="Verdana" w:cs="Arial"/>
          <w:color w:val="000000"/>
          <w:sz w:val="18"/>
          <w:szCs w:val="18"/>
        </w:rPr>
        <w:t>861</w:t>
      </w:r>
      <w:r w:rsidR="00222031" w:rsidRPr="00AF3187">
        <w:rPr>
          <w:rFonts w:ascii="Verdana" w:hAnsi="Verdana" w:cs="Arial"/>
          <w:color w:val="000000"/>
          <w:sz w:val="18"/>
          <w:szCs w:val="18"/>
        </w:rPr>
        <w:t xml:space="preserve"> de 201</w:t>
      </w:r>
      <w:r w:rsidR="009406AD" w:rsidRPr="00AF3187">
        <w:rPr>
          <w:rFonts w:ascii="Verdana" w:hAnsi="Verdana" w:cs="Arial"/>
          <w:color w:val="000000"/>
          <w:sz w:val="18"/>
          <w:szCs w:val="18"/>
        </w:rPr>
        <w:t>5</w:t>
      </w:r>
      <w:r w:rsidRPr="00AF3187">
        <w:rPr>
          <w:rFonts w:ascii="Verdana" w:hAnsi="Verdana" w:cs="Arial"/>
          <w:color w:val="000000"/>
          <w:sz w:val="18"/>
          <w:szCs w:val="18"/>
        </w:rPr>
        <w:t xml:space="preserve"> o la que la modifique, adicione o sustituya.</w:t>
      </w:r>
    </w:p>
    <w:p w14:paraId="731199B6" w14:textId="77777777" w:rsidR="00A25A50" w:rsidRPr="00AF3187" w:rsidRDefault="00A25A50" w:rsidP="00A25A50">
      <w:pPr>
        <w:jc w:val="both"/>
        <w:rPr>
          <w:rFonts w:ascii="Verdana" w:hAnsi="Verdana" w:cs="Arial"/>
          <w:color w:val="000000"/>
          <w:sz w:val="18"/>
          <w:szCs w:val="18"/>
        </w:rPr>
      </w:pPr>
    </w:p>
    <w:p w14:paraId="0542CA04" w14:textId="77777777" w:rsidR="00A25A50" w:rsidRPr="00AF3187" w:rsidRDefault="00A25A50" w:rsidP="00A25A50">
      <w:pPr>
        <w:jc w:val="both"/>
        <w:rPr>
          <w:rFonts w:ascii="Verdana" w:hAnsi="Verdana" w:cs="Arial"/>
          <w:color w:val="000000"/>
          <w:sz w:val="18"/>
          <w:szCs w:val="18"/>
        </w:rPr>
      </w:pPr>
      <w:r w:rsidRPr="00AF3187">
        <w:rPr>
          <w:rFonts w:ascii="Verdana" w:hAnsi="Verdana" w:cs="Arial"/>
          <w:b/>
          <w:color w:val="000000"/>
          <w:sz w:val="18"/>
          <w:szCs w:val="18"/>
        </w:rPr>
        <w:t>PERFIL DEL SUPERVISOR</w:t>
      </w:r>
      <w:r w:rsidRPr="00AF3187">
        <w:rPr>
          <w:rFonts w:ascii="Verdana" w:hAnsi="Verdana" w:cs="Arial"/>
          <w:color w:val="000000"/>
          <w:sz w:val="18"/>
          <w:szCs w:val="18"/>
        </w:rPr>
        <w:t>: Se debe justificar la idoneidad del funcionario designado como supervisor.</w:t>
      </w:r>
    </w:p>
    <w:p w14:paraId="6E4CA855" w14:textId="77777777" w:rsidR="00A25A50" w:rsidRPr="00AF3187" w:rsidRDefault="00A25A50" w:rsidP="00A25A50">
      <w:pPr>
        <w:jc w:val="both"/>
        <w:rPr>
          <w:rFonts w:ascii="Verdana" w:hAnsi="Verdana" w:cs="Arial"/>
          <w:color w:val="000000"/>
          <w:sz w:val="18"/>
          <w:szCs w:val="18"/>
        </w:rPr>
      </w:pPr>
    </w:p>
    <w:p w14:paraId="0DE2BD84" w14:textId="77777777" w:rsidR="00A25A50" w:rsidRPr="00AF3187" w:rsidRDefault="00A25A50" w:rsidP="00A25A50">
      <w:pPr>
        <w:jc w:val="both"/>
        <w:rPr>
          <w:rFonts w:ascii="Verdana" w:hAnsi="Verdana" w:cs="Arial"/>
          <w:b/>
          <w:color w:val="000000"/>
          <w:sz w:val="18"/>
          <w:szCs w:val="18"/>
        </w:rPr>
      </w:pPr>
      <w:r w:rsidRPr="00AF3187">
        <w:rPr>
          <w:rFonts w:ascii="Verdana" w:hAnsi="Verdana" w:cs="Arial"/>
          <w:b/>
          <w:color w:val="000000"/>
          <w:sz w:val="18"/>
          <w:szCs w:val="18"/>
          <w:u w:val="single"/>
        </w:rPr>
        <w:t>Notas informativas</w:t>
      </w:r>
      <w:r w:rsidRPr="00AF3187">
        <w:rPr>
          <w:rFonts w:ascii="Verdana" w:hAnsi="Verdana" w:cs="Arial"/>
          <w:b/>
          <w:color w:val="000000"/>
          <w:sz w:val="18"/>
          <w:szCs w:val="18"/>
        </w:rPr>
        <w:t xml:space="preserve">: </w:t>
      </w:r>
    </w:p>
    <w:p w14:paraId="4E8D3583" w14:textId="77777777" w:rsidR="00A25A50" w:rsidRPr="00AF3187" w:rsidRDefault="00A25A50" w:rsidP="00A25A50">
      <w:pPr>
        <w:jc w:val="both"/>
        <w:rPr>
          <w:rFonts w:ascii="Verdana" w:hAnsi="Verdana" w:cs="Arial"/>
          <w:b/>
          <w:color w:val="000000"/>
          <w:sz w:val="18"/>
          <w:szCs w:val="18"/>
        </w:rPr>
      </w:pPr>
    </w:p>
    <w:p w14:paraId="1A4AC426" w14:textId="77777777" w:rsidR="00A25A50" w:rsidRPr="00AF3187" w:rsidRDefault="00A25A50" w:rsidP="00A25A50">
      <w:pPr>
        <w:jc w:val="both"/>
        <w:rPr>
          <w:rFonts w:ascii="Verdana" w:hAnsi="Verdana" w:cs="Arial"/>
          <w:b/>
          <w:color w:val="000000"/>
          <w:sz w:val="18"/>
          <w:szCs w:val="18"/>
        </w:rPr>
      </w:pPr>
      <w:r w:rsidRPr="00AF3187">
        <w:rPr>
          <w:rFonts w:ascii="Verdana" w:hAnsi="Verdana" w:cs="Arial"/>
          <w:color w:val="000000"/>
          <w:sz w:val="18"/>
          <w:szCs w:val="18"/>
        </w:rPr>
        <w:t xml:space="preserve">Para la designación se tendrá en consideración, de conformidad con el objeto contratado, la especialidad del funcionario, su relación con las dependencias interesadas en la celebración del mismo y los conocimientos técnicos que sobre el objeto contractual debe tener. (Ver Resolución </w:t>
      </w:r>
      <w:r w:rsidR="00222031" w:rsidRPr="00AF3187">
        <w:rPr>
          <w:rFonts w:ascii="Verdana" w:hAnsi="Verdana" w:cs="Arial"/>
          <w:color w:val="000000"/>
          <w:sz w:val="18"/>
          <w:szCs w:val="18"/>
        </w:rPr>
        <w:t>3</w:t>
      </w:r>
      <w:r w:rsidR="009406AD" w:rsidRPr="00AF3187">
        <w:rPr>
          <w:rFonts w:ascii="Verdana" w:hAnsi="Verdana" w:cs="Arial"/>
          <w:color w:val="000000"/>
          <w:sz w:val="18"/>
          <w:szCs w:val="18"/>
        </w:rPr>
        <w:t>86</w:t>
      </w:r>
      <w:r w:rsidR="00222031" w:rsidRPr="00AF3187">
        <w:rPr>
          <w:rFonts w:ascii="Verdana" w:hAnsi="Verdana" w:cs="Arial"/>
          <w:color w:val="000000"/>
          <w:sz w:val="18"/>
          <w:szCs w:val="18"/>
        </w:rPr>
        <w:t>1 de 201</w:t>
      </w:r>
      <w:r w:rsidR="009406AD" w:rsidRPr="00AF3187">
        <w:rPr>
          <w:rFonts w:ascii="Verdana" w:hAnsi="Verdana" w:cs="Arial"/>
          <w:color w:val="000000"/>
          <w:sz w:val="18"/>
          <w:szCs w:val="18"/>
        </w:rPr>
        <w:t>5</w:t>
      </w:r>
      <w:r w:rsidRPr="00AF3187">
        <w:rPr>
          <w:rFonts w:ascii="Verdana" w:hAnsi="Verdana" w:cs="Arial"/>
          <w:color w:val="000000"/>
          <w:sz w:val="18"/>
          <w:szCs w:val="18"/>
        </w:rPr>
        <w:t>).</w:t>
      </w:r>
    </w:p>
    <w:p w14:paraId="4153AC50" w14:textId="77777777" w:rsidR="00A25A50" w:rsidRPr="00AF3187" w:rsidRDefault="00A25A50" w:rsidP="00A25A50">
      <w:pPr>
        <w:jc w:val="both"/>
        <w:rPr>
          <w:rFonts w:ascii="Verdana" w:hAnsi="Verdana" w:cs="Arial"/>
          <w:b/>
          <w:color w:val="000000"/>
          <w:sz w:val="18"/>
          <w:szCs w:val="18"/>
        </w:rPr>
      </w:pPr>
    </w:p>
    <w:p w14:paraId="42064FFB" w14:textId="77777777" w:rsidR="00A25A50" w:rsidRPr="00AF3187" w:rsidRDefault="00A25A50" w:rsidP="00A25A50">
      <w:pPr>
        <w:jc w:val="both"/>
        <w:rPr>
          <w:rFonts w:ascii="Verdana" w:hAnsi="Verdana" w:cs="Arial"/>
          <w:b/>
          <w:color w:val="000000"/>
          <w:sz w:val="18"/>
          <w:szCs w:val="18"/>
        </w:rPr>
      </w:pPr>
      <w:r w:rsidRPr="00AF3187">
        <w:rPr>
          <w:rFonts w:ascii="Verdana" w:hAnsi="Verdana" w:cs="Arial"/>
          <w:color w:val="000000"/>
          <w:sz w:val="18"/>
          <w:szCs w:val="18"/>
        </w:rPr>
        <w:t xml:space="preserve">La supervisión sólo podrá recaer en Ministro, Viceministros, Secretaria General, Directores, Jefes de Oficina, Asesores, Coordinadores de Grupo y Profesionales Especializados, </w:t>
      </w:r>
      <w:r w:rsidRPr="00AF3187">
        <w:rPr>
          <w:rFonts w:ascii="Verdana" w:hAnsi="Verdana" w:cs="Arial"/>
          <w:color w:val="000000"/>
          <w:sz w:val="18"/>
          <w:szCs w:val="18"/>
          <w:u w:val="single"/>
        </w:rPr>
        <w:t>la cual será indelegable</w:t>
      </w:r>
      <w:r w:rsidRPr="00AF3187">
        <w:rPr>
          <w:rFonts w:ascii="Verdana" w:hAnsi="Verdana" w:cs="Arial"/>
          <w:color w:val="000000"/>
          <w:sz w:val="18"/>
          <w:szCs w:val="18"/>
        </w:rPr>
        <w:t>.</w:t>
      </w:r>
    </w:p>
    <w:p w14:paraId="07371EA3" w14:textId="77777777" w:rsidR="00A25A50" w:rsidRPr="00AF3187" w:rsidRDefault="00A25A50" w:rsidP="00A25A50">
      <w:pPr>
        <w:jc w:val="both"/>
        <w:rPr>
          <w:rFonts w:ascii="Verdana" w:hAnsi="Verdana" w:cs="Arial"/>
          <w:color w:val="000000"/>
          <w:sz w:val="18"/>
          <w:szCs w:val="18"/>
        </w:rPr>
      </w:pPr>
    </w:p>
    <w:p w14:paraId="689F0D82" w14:textId="77777777" w:rsidR="00A25A50" w:rsidRPr="00AF3187" w:rsidRDefault="00A25A50" w:rsidP="00A25A50">
      <w:pPr>
        <w:jc w:val="both"/>
        <w:rPr>
          <w:rFonts w:ascii="Verdana" w:hAnsi="Verdana" w:cs="Arial"/>
          <w:color w:val="000000"/>
          <w:sz w:val="18"/>
          <w:szCs w:val="18"/>
        </w:rPr>
      </w:pPr>
      <w:r w:rsidRPr="00AF3187">
        <w:rPr>
          <w:rFonts w:ascii="Verdana" w:hAnsi="Verdana" w:cs="Arial"/>
          <w:color w:val="000000"/>
          <w:sz w:val="18"/>
          <w:szCs w:val="18"/>
        </w:rPr>
        <w:t>Es de competencia y responsabilidad del supervisor en el ejercicio de sus funciones, entre otras, dar aplicación las siguientes normas:</w:t>
      </w:r>
    </w:p>
    <w:p w14:paraId="38D61A34" w14:textId="77777777" w:rsidR="00A25A50" w:rsidRPr="00AF3187" w:rsidRDefault="00A25A50" w:rsidP="00A25A50">
      <w:pPr>
        <w:jc w:val="both"/>
        <w:rPr>
          <w:rFonts w:ascii="Verdana" w:hAnsi="Verdana" w:cs="Arial"/>
          <w:color w:val="000000"/>
          <w:sz w:val="18"/>
          <w:szCs w:val="18"/>
        </w:rPr>
      </w:pPr>
    </w:p>
    <w:p w14:paraId="08B81EE7" w14:textId="77777777" w:rsidR="00A25A50" w:rsidRPr="00AF3187" w:rsidRDefault="00A25A50" w:rsidP="00E54967">
      <w:pPr>
        <w:numPr>
          <w:ilvl w:val="0"/>
          <w:numId w:val="3"/>
        </w:numPr>
        <w:jc w:val="both"/>
        <w:rPr>
          <w:rFonts w:ascii="Verdana" w:hAnsi="Verdana" w:cs="Arial"/>
          <w:color w:val="000000"/>
          <w:sz w:val="18"/>
          <w:szCs w:val="18"/>
        </w:rPr>
      </w:pPr>
      <w:r w:rsidRPr="00AF3187">
        <w:rPr>
          <w:rFonts w:ascii="Verdana" w:hAnsi="Verdana" w:cs="Arial"/>
          <w:color w:val="000000"/>
          <w:sz w:val="18"/>
          <w:szCs w:val="18"/>
        </w:rPr>
        <w:t>Supervisión e interventoría contractual artículo 83 Ley 1474 de 2011.</w:t>
      </w:r>
    </w:p>
    <w:p w14:paraId="1A862783" w14:textId="77777777" w:rsidR="00A25A50" w:rsidRPr="00AF3187" w:rsidRDefault="00A25A50" w:rsidP="00E54967">
      <w:pPr>
        <w:numPr>
          <w:ilvl w:val="0"/>
          <w:numId w:val="3"/>
        </w:numPr>
        <w:jc w:val="both"/>
        <w:rPr>
          <w:rFonts w:ascii="Verdana" w:hAnsi="Verdana" w:cs="Arial"/>
          <w:color w:val="000000"/>
          <w:sz w:val="18"/>
          <w:szCs w:val="18"/>
        </w:rPr>
      </w:pPr>
      <w:r w:rsidRPr="00AF3187">
        <w:rPr>
          <w:rFonts w:ascii="Verdana" w:hAnsi="Verdana" w:cs="Arial"/>
          <w:color w:val="000000"/>
          <w:sz w:val="18"/>
          <w:szCs w:val="18"/>
        </w:rPr>
        <w:t>Facultades y deberes de los supervisores y los interventores artículo 84 Ley 1474 de 2011.</w:t>
      </w:r>
    </w:p>
    <w:p w14:paraId="27A68AC8" w14:textId="77777777" w:rsidR="00A25A50" w:rsidRPr="00AF3187" w:rsidRDefault="00A25A50" w:rsidP="00E54967">
      <w:pPr>
        <w:numPr>
          <w:ilvl w:val="0"/>
          <w:numId w:val="3"/>
        </w:numPr>
        <w:jc w:val="both"/>
        <w:rPr>
          <w:rFonts w:ascii="Verdana" w:hAnsi="Verdana" w:cs="Arial"/>
          <w:color w:val="000000"/>
          <w:sz w:val="18"/>
          <w:szCs w:val="18"/>
        </w:rPr>
      </w:pPr>
      <w:r w:rsidRPr="00AF3187">
        <w:rPr>
          <w:rFonts w:ascii="Verdana" w:hAnsi="Verdana" w:cs="Arial"/>
          <w:color w:val="000000"/>
          <w:sz w:val="18"/>
          <w:szCs w:val="18"/>
        </w:rPr>
        <w:t>Imposición de multas, sanciones y declaratoria de incumplimiento artículo 86 Ley 1474 de 2011.</w:t>
      </w:r>
    </w:p>
    <w:p w14:paraId="3B26EB5B" w14:textId="77777777" w:rsidR="00A25A50" w:rsidRPr="00AF3187" w:rsidRDefault="00A25A50" w:rsidP="00E54967">
      <w:pPr>
        <w:numPr>
          <w:ilvl w:val="0"/>
          <w:numId w:val="3"/>
        </w:numPr>
        <w:jc w:val="both"/>
        <w:rPr>
          <w:rFonts w:ascii="Verdana" w:hAnsi="Verdana" w:cs="Arial"/>
          <w:color w:val="000000"/>
          <w:sz w:val="18"/>
          <w:szCs w:val="18"/>
        </w:rPr>
      </w:pPr>
      <w:r w:rsidRPr="00AF3187">
        <w:rPr>
          <w:rFonts w:ascii="Verdana" w:hAnsi="Verdana" w:cs="Arial"/>
          <w:color w:val="000000"/>
          <w:sz w:val="18"/>
          <w:szCs w:val="18"/>
        </w:rPr>
        <w:t xml:space="preserve">De la ocurrencia y contenido de la liquidación de los contratos artículo 217 Decreto-Ley 019 de 2012. </w:t>
      </w:r>
    </w:p>
    <w:p w14:paraId="5F1FCD96" w14:textId="77777777" w:rsidR="00A25A50" w:rsidRPr="00AF3187" w:rsidRDefault="00A25A50" w:rsidP="00E54967">
      <w:pPr>
        <w:numPr>
          <w:ilvl w:val="0"/>
          <w:numId w:val="3"/>
        </w:numPr>
        <w:jc w:val="both"/>
        <w:rPr>
          <w:rFonts w:ascii="Verdana" w:hAnsi="Verdana" w:cs="Arial"/>
          <w:color w:val="000000"/>
          <w:sz w:val="18"/>
          <w:szCs w:val="18"/>
        </w:rPr>
      </w:pPr>
      <w:r w:rsidRPr="00AF3187">
        <w:rPr>
          <w:rFonts w:ascii="Verdana" w:hAnsi="Verdana" w:cs="Arial"/>
          <w:color w:val="000000"/>
          <w:sz w:val="18"/>
          <w:szCs w:val="18"/>
        </w:rPr>
        <w:t xml:space="preserve">Resolución </w:t>
      </w:r>
      <w:r w:rsidR="00222031" w:rsidRPr="00AF3187">
        <w:rPr>
          <w:rFonts w:ascii="Verdana" w:hAnsi="Verdana" w:cs="Arial"/>
          <w:color w:val="000000"/>
          <w:sz w:val="18"/>
          <w:szCs w:val="18"/>
        </w:rPr>
        <w:t>3</w:t>
      </w:r>
      <w:r w:rsidR="009406AD" w:rsidRPr="00AF3187">
        <w:rPr>
          <w:rFonts w:ascii="Verdana" w:hAnsi="Verdana" w:cs="Arial"/>
          <w:color w:val="000000"/>
          <w:sz w:val="18"/>
          <w:szCs w:val="18"/>
        </w:rPr>
        <w:t>86</w:t>
      </w:r>
      <w:r w:rsidRPr="00AF3187">
        <w:rPr>
          <w:rFonts w:ascii="Verdana" w:hAnsi="Verdana" w:cs="Arial"/>
          <w:color w:val="000000"/>
          <w:sz w:val="18"/>
          <w:szCs w:val="18"/>
        </w:rPr>
        <w:t>1 de 201</w:t>
      </w:r>
      <w:r w:rsidR="009406AD" w:rsidRPr="00AF3187">
        <w:rPr>
          <w:rFonts w:ascii="Verdana" w:hAnsi="Verdana" w:cs="Arial"/>
          <w:color w:val="000000"/>
          <w:sz w:val="18"/>
          <w:szCs w:val="18"/>
        </w:rPr>
        <w:t>5</w:t>
      </w:r>
      <w:r w:rsidRPr="00AF3187">
        <w:rPr>
          <w:rFonts w:ascii="Verdana" w:hAnsi="Verdana" w:cs="Arial"/>
          <w:color w:val="000000"/>
          <w:sz w:val="18"/>
          <w:szCs w:val="18"/>
        </w:rPr>
        <w:t xml:space="preserve"> o la que la modifique, adiciones o sustituya.</w:t>
      </w:r>
    </w:p>
    <w:p w14:paraId="621ED0ED" w14:textId="77777777" w:rsidR="00A25A50" w:rsidRPr="00AF3187" w:rsidRDefault="00A25A50" w:rsidP="00E54967">
      <w:pPr>
        <w:numPr>
          <w:ilvl w:val="0"/>
          <w:numId w:val="3"/>
        </w:numPr>
        <w:jc w:val="both"/>
        <w:rPr>
          <w:rFonts w:ascii="Verdana" w:hAnsi="Verdana" w:cs="Arial"/>
          <w:color w:val="000000"/>
          <w:sz w:val="18"/>
          <w:szCs w:val="18"/>
        </w:rPr>
      </w:pPr>
      <w:r w:rsidRPr="00AF3187">
        <w:rPr>
          <w:rFonts w:ascii="Verdana" w:hAnsi="Verdana" w:cs="Arial"/>
          <w:color w:val="000000"/>
          <w:sz w:val="18"/>
          <w:szCs w:val="18"/>
        </w:rPr>
        <w:t>Decreto 1737 de 1998 y demás normas sobre austeridad del gasto (si se trata de convenios)</w:t>
      </w:r>
    </w:p>
    <w:p w14:paraId="53420158" w14:textId="77777777" w:rsidR="00A25A50" w:rsidRPr="00AF3187" w:rsidRDefault="00A25A50" w:rsidP="00A25A50">
      <w:pPr>
        <w:jc w:val="both"/>
        <w:rPr>
          <w:rFonts w:ascii="Verdana" w:hAnsi="Verdana" w:cs="Arial"/>
          <w:color w:val="000000"/>
          <w:sz w:val="18"/>
          <w:szCs w:val="18"/>
          <w:highlight w:val="yellow"/>
        </w:rPr>
      </w:pPr>
    </w:p>
    <w:p w14:paraId="263A605E" w14:textId="77777777" w:rsidR="00A25A50" w:rsidRPr="00AF3187" w:rsidRDefault="00A25A50" w:rsidP="00A25A50">
      <w:pPr>
        <w:jc w:val="both"/>
        <w:rPr>
          <w:rFonts w:ascii="Verdana" w:hAnsi="Verdana" w:cs="Arial"/>
          <w:color w:val="000000"/>
          <w:sz w:val="18"/>
          <w:szCs w:val="18"/>
        </w:rPr>
      </w:pPr>
      <w:r w:rsidRPr="00AF3187">
        <w:rPr>
          <w:rFonts w:ascii="Verdana" w:hAnsi="Verdana" w:cs="Arial"/>
          <w:color w:val="000000"/>
          <w:sz w:val="18"/>
          <w:szCs w:val="18"/>
        </w:rPr>
        <w:t>En caso de que manera excepcional se requiera de interventoría, ésta se deberá ser contratada mediante un concurso de méritos y así deberá justificarse.</w:t>
      </w:r>
    </w:p>
    <w:p w14:paraId="288FAFFF" w14:textId="77777777" w:rsidR="00A25A50" w:rsidRPr="00AF3187" w:rsidRDefault="00A25A50" w:rsidP="00A25A50">
      <w:pPr>
        <w:jc w:val="both"/>
        <w:rPr>
          <w:rFonts w:ascii="Verdana" w:hAnsi="Verdana" w:cs="Arial"/>
          <w:bCs/>
          <w:color w:val="000000"/>
          <w:sz w:val="18"/>
          <w:szCs w:val="18"/>
        </w:rPr>
      </w:pPr>
    </w:p>
    <w:p w14:paraId="2B5F85CE" w14:textId="77777777" w:rsidR="00A25A50" w:rsidRPr="00AF3187" w:rsidRDefault="00A25A50" w:rsidP="00A25A50">
      <w:pPr>
        <w:jc w:val="both"/>
        <w:rPr>
          <w:rFonts w:ascii="Verdana" w:hAnsi="Verdana" w:cs="Arial"/>
          <w:bCs/>
          <w:color w:val="000000"/>
          <w:sz w:val="18"/>
          <w:szCs w:val="18"/>
          <w:lang w:val="es-CO"/>
        </w:rPr>
      </w:pPr>
      <w:r w:rsidRPr="00AF3187">
        <w:rPr>
          <w:rFonts w:ascii="Verdana" w:hAnsi="Verdana" w:cs="Arial"/>
          <w:bCs/>
          <w:color w:val="000000"/>
          <w:sz w:val="18"/>
          <w:szCs w:val="18"/>
          <w:lang w:val="es-CO"/>
        </w:rPr>
        <w:t>Cordialmente,</w:t>
      </w:r>
    </w:p>
    <w:p w14:paraId="0A9D0435" w14:textId="77777777" w:rsidR="00A25A50" w:rsidRPr="00AF3187" w:rsidRDefault="00A25A50" w:rsidP="00A25A50">
      <w:pPr>
        <w:jc w:val="both"/>
        <w:rPr>
          <w:rFonts w:ascii="Verdana" w:hAnsi="Verdana" w:cs="Arial"/>
          <w:bCs/>
          <w:color w:val="000000"/>
          <w:sz w:val="18"/>
          <w:szCs w:val="18"/>
          <w:lang w:val="es-CO"/>
        </w:rPr>
      </w:pPr>
    </w:p>
    <w:p w14:paraId="44B72CF6" w14:textId="77777777" w:rsidR="00A25A50" w:rsidRPr="00AF3187" w:rsidRDefault="00A25A50" w:rsidP="00A25A50">
      <w:pPr>
        <w:jc w:val="both"/>
        <w:rPr>
          <w:rFonts w:ascii="Verdana" w:hAnsi="Verdana" w:cs="Arial"/>
          <w:bCs/>
          <w:color w:val="000000"/>
          <w:sz w:val="18"/>
          <w:szCs w:val="18"/>
          <w:lang w:val="es-CO"/>
        </w:rPr>
      </w:pPr>
    </w:p>
    <w:p w14:paraId="4244ACB0" w14:textId="77777777" w:rsidR="00A25A50" w:rsidRPr="00AF3187" w:rsidRDefault="00A25A50" w:rsidP="00A25A50">
      <w:pPr>
        <w:jc w:val="both"/>
        <w:rPr>
          <w:rFonts w:ascii="Verdana" w:hAnsi="Verdana" w:cs="Arial"/>
          <w:bCs/>
          <w:color w:val="000000"/>
          <w:sz w:val="18"/>
          <w:szCs w:val="18"/>
          <w:lang w:val="es-CO"/>
        </w:rPr>
      </w:pPr>
    </w:p>
    <w:p w14:paraId="5FA1B52D" w14:textId="77777777" w:rsidR="00A25A50" w:rsidRPr="00AF3187" w:rsidRDefault="00A25A50" w:rsidP="00A25A50">
      <w:pPr>
        <w:jc w:val="both"/>
        <w:rPr>
          <w:rFonts w:ascii="Verdana" w:hAnsi="Verdana" w:cs="Arial"/>
          <w:bCs/>
          <w:color w:val="000000"/>
          <w:sz w:val="18"/>
          <w:szCs w:val="18"/>
          <w:lang w:val="es-CO"/>
        </w:rPr>
      </w:pPr>
      <w:r w:rsidRPr="00AF3187">
        <w:rPr>
          <w:rFonts w:ascii="Verdana" w:hAnsi="Verdana" w:cs="Arial"/>
          <w:bCs/>
          <w:color w:val="000000"/>
          <w:sz w:val="18"/>
          <w:szCs w:val="18"/>
          <w:lang w:val="es-CO"/>
        </w:rPr>
        <w:t>NOMBRE</w:t>
      </w:r>
    </w:p>
    <w:p w14:paraId="59B06600" w14:textId="77777777" w:rsidR="00A25A50" w:rsidRPr="00AF3187" w:rsidRDefault="00A25A50" w:rsidP="00A25A50">
      <w:pPr>
        <w:jc w:val="both"/>
        <w:rPr>
          <w:rFonts w:ascii="Verdana" w:hAnsi="Verdana" w:cs="Arial"/>
          <w:bCs/>
          <w:color w:val="000000"/>
          <w:sz w:val="18"/>
          <w:szCs w:val="18"/>
          <w:lang w:val="es-CO"/>
        </w:rPr>
      </w:pPr>
      <w:r w:rsidRPr="00AF3187">
        <w:rPr>
          <w:rFonts w:ascii="Verdana" w:hAnsi="Verdana" w:cs="Arial"/>
          <w:bCs/>
          <w:color w:val="000000"/>
          <w:sz w:val="18"/>
          <w:szCs w:val="18"/>
          <w:lang w:val="es-CO"/>
        </w:rPr>
        <w:t xml:space="preserve">CARGO (DEBE SER JEFE DE DEPENDENCIA) </w:t>
      </w:r>
    </w:p>
    <w:p w14:paraId="5F45E1FE" w14:textId="77777777" w:rsidR="00A25A50" w:rsidRPr="00AF3187" w:rsidRDefault="00A25A50" w:rsidP="00A25A50">
      <w:pPr>
        <w:rPr>
          <w:rFonts w:ascii="Verdana" w:hAnsi="Verdana" w:cs="Arial"/>
          <w:i/>
          <w:color w:val="000000"/>
          <w:sz w:val="18"/>
          <w:szCs w:val="18"/>
          <w:lang w:val="es-CO"/>
        </w:rPr>
      </w:pPr>
      <w:r w:rsidRPr="00AF3187">
        <w:rPr>
          <w:rFonts w:ascii="Verdana" w:hAnsi="Verdana" w:cs="Arial"/>
          <w:i/>
          <w:color w:val="000000"/>
          <w:sz w:val="18"/>
          <w:szCs w:val="18"/>
          <w:lang w:val="es-CO"/>
        </w:rPr>
        <w:t>Anexos:</w:t>
      </w:r>
    </w:p>
    <w:p w14:paraId="16FBBEDE" w14:textId="77777777" w:rsidR="00A25A50" w:rsidRPr="00AF3187" w:rsidRDefault="00A25A50" w:rsidP="00A25A50">
      <w:pPr>
        <w:rPr>
          <w:rFonts w:ascii="Verdana" w:hAnsi="Verdana" w:cs="Arial"/>
          <w:i/>
          <w:color w:val="000000"/>
          <w:sz w:val="18"/>
          <w:szCs w:val="18"/>
          <w:lang w:val="es-CO"/>
        </w:rPr>
      </w:pPr>
      <w:r w:rsidRPr="00AF3187">
        <w:rPr>
          <w:rFonts w:ascii="Verdana" w:hAnsi="Verdana" w:cs="Arial"/>
          <w:i/>
          <w:color w:val="000000"/>
          <w:sz w:val="18"/>
          <w:szCs w:val="18"/>
          <w:lang w:val="es-CO"/>
        </w:rPr>
        <w:t>Proyectó:</w:t>
      </w:r>
    </w:p>
    <w:p w14:paraId="52D60C36" w14:textId="77777777" w:rsidR="00A25A50" w:rsidRPr="00AF3187" w:rsidRDefault="00A25A50" w:rsidP="00A25A50">
      <w:pPr>
        <w:rPr>
          <w:rFonts w:ascii="Verdana" w:hAnsi="Verdana" w:cs="Arial"/>
          <w:i/>
          <w:color w:val="000000"/>
          <w:sz w:val="18"/>
          <w:szCs w:val="18"/>
          <w:lang w:val="es-CO"/>
        </w:rPr>
      </w:pPr>
      <w:r w:rsidRPr="00AF3187">
        <w:rPr>
          <w:rFonts w:ascii="Verdana" w:hAnsi="Verdana" w:cs="Arial"/>
          <w:i/>
          <w:color w:val="000000"/>
          <w:sz w:val="18"/>
          <w:szCs w:val="18"/>
          <w:lang w:val="es-CO"/>
        </w:rPr>
        <w:t>Revisó:</w:t>
      </w:r>
    </w:p>
    <w:p w14:paraId="789F4AFB" w14:textId="77777777" w:rsidR="00A25A50" w:rsidRPr="00AF3187" w:rsidRDefault="00A25A50" w:rsidP="00A25A50">
      <w:pPr>
        <w:overflowPunct w:val="0"/>
        <w:autoSpaceDE w:val="0"/>
        <w:autoSpaceDN w:val="0"/>
        <w:adjustRightInd w:val="0"/>
        <w:ind w:right="-81"/>
        <w:jc w:val="both"/>
        <w:textAlignment w:val="baseline"/>
        <w:rPr>
          <w:rFonts w:ascii="Verdana" w:hAnsi="Verdana" w:cs="Arial"/>
          <w:b/>
          <w:color w:val="000000"/>
          <w:sz w:val="18"/>
          <w:szCs w:val="18"/>
        </w:rPr>
      </w:pPr>
    </w:p>
    <w:p w14:paraId="120C7772" w14:textId="77777777" w:rsidR="00A25A50" w:rsidRPr="00AF3187" w:rsidRDefault="00A25A50" w:rsidP="00A25A50">
      <w:pPr>
        <w:jc w:val="both"/>
        <w:rPr>
          <w:rFonts w:ascii="Verdana" w:hAnsi="Verdana" w:cs="Arial"/>
          <w:b/>
          <w:color w:val="000000"/>
          <w:sz w:val="18"/>
          <w:szCs w:val="18"/>
          <w:u w:val="single"/>
        </w:rPr>
      </w:pPr>
      <w:r w:rsidRPr="00AF3187">
        <w:rPr>
          <w:rFonts w:ascii="Verdana" w:hAnsi="Verdana" w:cs="Arial"/>
          <w:b/>
          <w:color w:val="000000"/>
          <w:sz w:val="18"/>
          <w:szCs w:val="18"/>
          <w:u w:val="single"/>
        </w:rPr>
        <w:t>OBSERVACIÓN: Las notas informativas y explicaciones de algunos párrafos deben ser eliminadas del estudio previo definitivo.</w:t>
      </w:r>
    </w:p>
    <w:p w14:paraId="034F186D" w14:textId="77777777" w:rsidR="00A25A50" w:rsidRPr="00AF3187" w:rsidRDefault="00A25A50" w:rsidP="00A25A50">
      <w:pPr>
        <w:jc w:val="both"/>
        <w:rPr>
          <w:rFonts w:ascii="Verdana" w:hAnsi="Verdana" w:cs="Arial"/>
          <w:b/>
          <w:color w:val="000000"/>
          <w:sz w:val="18"/>
          <w:szCs w:val="18"/>
          <w:u w:val="single"/>
        </w:rPr>
      </w:pPr>
    </w:p>
    <w:p w14:paraId="0C68B011" w14:textId="77777777" w:rsidR="00A25A50" w:rsidRPr="00AF3187" w:rsidRDefault="00A25A50" w:rsidP="00A25A50">
      <w:pPr>
        <w:jc w:val="both"/>
        <w:rPr>
          <w:rFonts w:ascii="Verdana" w:hAnsi="Verdana" w:cs="Arial"/>
          <w:b/>
          <w:color w:val="000000"/>
          <w:sz w:val="18"/>
          <w:szCs w:val="18"/>
          <w:u w:val="single"/>
        </w:rPr>
      </w:pPr>
      <w:r w:rsidRPr="00AF3187">
        <w:rPr>
          <w:rFonts w:ascii="Verdana" w:hAnsi="Verdana" w:cs="Arial"/>
          <w:b/>
          <w:color w:val="000000"/>
          <w:sz w:val="18"/>
          <w:szCs w:val="18"/>
          <w:u w:val="single"/>
        </w:rPr>
        <w:t>En caso de modificarse o publicarse nuevos manuales o guías por la Agencia Nacional de Contratación Pública con posterioridad a la publicación del presente formato, los mismos deberán ser tenidos en cuenta en los estudios previos de contratación directa.</w:t>
      </w:r>
    </w:p>
    <w:p w14:paraId="273744EF" w14:textId="77777777" w:rsidR="00A25A50" w:rsidRPr="00AF3187" w:rsidRDefault="00A25A50" w:rsidP="00A25A50">
      <w:pPr>
        <w:rPr>
          <w:rFonts w:ascii="Verdana" w:hAnsi="Verdana"/>
          <w:color w:val="000000"/>
          <w:sz w:val="18"/>
          <w:szCs w:val="18"/>
        </w:rPr>
      </w:pPr>
    </w:p>
    <w:p w14:paraId="0E5C5D9C" w14:textId="77777777" w:rsidR="0043382E" w:rsidRPr="00AF3187" w:rsidRDefault="0043382E" w:rsidP="00C913B2">
      <w:pPr>
        <w:jc w:val="both"/>
        <w:rPr>
          <w:rFonts w:ascii="Verdana" w:hAnsi="Verdana" w:cs="Arial"/>
          <w:color w:val="000000"/>
          <w:sz w:val="18"/>
          <w:szCs w:val="18"/>
          <w:lang w:eastAsia="es-MX"/>
        </w:rPr>
      </w:pPr>
    </w:p>
    <w:p w14:paraId="087FD745" w14:textId="77777777" w:rsidR="00734240" w:rsidRPr="00AF3187" w:rsidRDefault="00734240" w:rsidP="00FB1FFF">
      <w:pPr>
        <w:autoSpaceDE w:val="0"/>
        <w:autoSpaceDN w:val="0"/>
        <w:adjustRightInd w:val="0"/>
        <w:jc w:val="both"/>
        <w:rPr>
          <w:rFonts w:ascii="Verdana" w:eastAsia="Calibri" w:hAnsi="Verdana" w:cs="Arial"/>
          <w:color w:val="000000"/>
          <w:spacing w:val="-3"/>
          <w:sz w:val="18"/>
          <w:szCs w:val="18"/>
          <w:lang w:eastAsia="en-US"/>
        </w:rPr>
      </w:pPr>
    </w:p>
    <w:p w14:paraId="2B7226A1" w14:textId="77777777" w:rsidR="00FB1FFF" w:rsidRPr="00AF3187" w:rsidRDefault="00FB1FFF" w:rsidP="00FB1FFF">
      <w:pPr>
        <w:autoSpaceDE w:val="0"/>
        <w:autoSpaceDN w:val="0"/>
        <w:adjustRightInd w:val="0"/>
        <w:jc w:val="both"/>
        <w:rPr>
          <w:rFonts w:ascii="Verdana" w:eastAsia="Calibri" w:hAnsi="Verdana" w:cs="Arial"/>
          <w:color w:val="000000"/>
          <w:spacing w:val="-3"/>
          <w:sz w:val="18"/>
          <w:szCs w:val="18"/>
          <w:lang w:eastAsia="en-US"/>
        </w:rPr>
      </w:pPr>
    </w:p>
    <w:sectPr w:rsidR="00FB1FFF" w:rsidRPr="00AF3187" w:rsidSect="008F4A95">
      <w:headerReference w:type="default" r:id="rId15"/>
      <w:footerReference w:type="default" r:id="rId16"/>
      <w:pgSz w:w="12242" w:h="15842" w:code="1"/>
      <w:pgMar w:top="1701" w:right="1701" w:bottom="1701" w:left="1701" w:header="624"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70C5" w14:textId="77777777" w:rsidR="00A95323" w:rsidRDefault="00A95323">
      <w:r>
        <w:separator/>
      </w:r>
    </w:p>
  </w:endnote>
  <w:endnote w:type="continuationSeparator" w:id="0">
    <w:p w14:paraId="70D7C385" w14:textId="77777777" w:rsidR="00A95323" w:rsidRDefault="00A9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utura Std Book">
    <w:altName w:val="Vrinda"/>
    <w:panose1 w:val="00000000000000000000"/>
    <w:charset w:val="00"/>
    <w:family w:val="swiss"/>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FF28" w14:textId="2A6FFFA9" w:rsidR="008F4A95" w:rsidRPr="00643D38" w:rsidRDefault="00643D38" w:rsidP="00643D38">
    <w:pPr>
      <w:pStyle w:val="Piedepgina"/>
      <w:rPr>
        <w:noProof/>
      </w:rPr>
    </w:pPr>
    <w:r>
      <w:rPr>
        <w:noProof/>
      </w:rPr>
      <mc:AlternateContent>
        <mc:Choice Requires="wps">
          <w:drawing>
            <wp:anchor distT="0" distB="0" distL="114300" distR="114300" simplePos="0" relativeHeight="251656704" behindDoc="0" locked="0" layoutInCell="1" allowOverlap="1" wp14:anchorId="74235DFB" wp14:editId="69E5A822">
              <wp:simplePos x="0" y="0"/>
              <wp:positionH relativeFrom="column">
                <wp:posOffset>4549775</wp:posOffset>
              </wp:positionH>
              <wp:positionV relativeFrom="paragraph">
                <wp:posOffset>775970</wp:posOffset>
              </wp:positionV>
              <wp:extent cx="865505" cy="215265"/>
              <wp:effectExtent l="0" t="4445" r="4445" b="0"/>
              <wp:wrapNone/>
              <wp:docPr id="74814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21526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12BD997" w14:textId="77777777" w:rsidR="001F4B44" w:rsidRPr="0089619C" w:rsidRDefault="001F4B44" w:rsidP="00030393">
                          <w:pPr>
                            <w:rPr>
                              <w:rFonts w:ascii="Calibri" w:hAnsi="Calibr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235DFB" id="_x0000_t202" coordsize="21600,21600" o:spt="202" path="m,l,21600r21600,l21600,xe">
              <v:stroke joinstyle="miter"/>
              <v:path gradientshapeok="t" o:connecttype="rect"/>
            </v:shapetype>
            <v:shape id="Cuadro de texto 2" o:spid="_x0000_s1026" type="#_x0000_t202" style="position:absolute;margin-left:358.25pt;margin-top:61.1pt;width:68.15pt;height:16.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" stroked="f" strokecolor="white">
              <v:textbox style="mso-fit-shape-to-text:t">
                <w:txbxContent>
                  <w:p w14:paraId="112BD997" w14:textId="77777777" w:rsidR="001F4B44" w:rsidRPr="0089619C" w:rsidRDefault="001F4B44" w:rsidP="00030393">
                    <w:pPr>
                      <w:rPr>
                        <w:rFonts w:ascii="Calibri" w:hAnsi="Calibri"/>
                        <w:sz w:val="16"/>
                        <w:szCs w:val="16"/>
                      </w:rPr>
                    </w:pPr>
                  </w:p>
                </w:txbxContent>
              </v:textbox>
            </v:shape>
          </w:pict>
        </mc:Fallback>
      </mc:AlternateContent>
    </w:r>
    <w:r>
      <w:rPr>
        <w:noProof/>
      </w:rPr>
      <mc:AlternateContent>
        <mc:Choice Requires="wpg">
          <w:drawing>
            <wp:anchor distT="0" distB="0" distL="114300" distR="114300" simplePos="0" relativeHeight="251657728" behindDoc="0" locked="0" layoutInCell="1" allowOverlap="1" wp14:anchorId="2AB8DE10" wp14:editId="026A1B32">
              <wp:simplePos x="0" y="0"/>
              <wp:positionH relativeFrom="column">
                <wp:posOffset>5699760</wp:posOffset>
              </wp:positionH>
              <wp:positionV relativeFrom="paragraph">
                <wp:posOffset>9796145</wp:posOffset>
              </wp:positionV>
              <wp:extent cx="1470025" cy="306070"/>
              <wp:effectExtent l="0" t="0" r="0" b="0"/>
              <wp:wrapNone/>
              <wp:docPr id="6"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025" cy="306070"/>
                        <a:chOff x="0" y="0"/>
                        <a:chExt cx="3005" cy="556"/>
                      </a:xfrm>
                    </wpg:grpSpPr>
                    <pic:pic xmlns:pic="http://schemas.openxmlformats.org/drawingml/2006/picture">
                      <pic:nvPicPr>
                        <pic:cNvPr id="2" name="Picture 15" descr="Logo - GP 1000 - Azu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1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329" y="16"/>
                          <a:ext cx="676"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7" descr="Logo - ISO 90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223" y="24"/>
                          <a:ext cx="364"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18" descr="Logo - IQNET - Azu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674" y="16"/>
                          <a:ext cx="61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descr="NTCGP10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755" y="24"/>
                          <a:ext cx="367"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128159" id="Grupo 1" o:spid="_x0000_s1026" style="position:absolute;margin-left:448.8pt;margin-top:771.35pt;width:115.75pt;height:24.1pt;z-index:251657728" coordsize="3005,5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Logo - GP 1000 - Azul" style="position:absolute;width:662;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">
                <v:imagedata r:id="rId6" o:title="Logo - GP 1000 - Azul"/>
              </v:shape>
              <v:shape id="Picture 16" o:spid="_x0000_s1028" type="#_x0000_t75" style="position:absolute;left:2329;top:16;width:676;height: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">
                <v:imagedata r:id="rId7" o:title=""/>
              </v:shape>
              <v:shape id="Picture 17" o:spid="_x0000_s1029" type="#_x0000_t75" alt="Logo - ISO 9001" style="position:absolute;left:1223;top:24;width:364;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">
                <v:imagedata r:id="rId8" o:title="Logo - ISO 9001"/>
              </v:shape>
              <v:shape id="Picture 18" o:spid="_x0000_s1030" type="#_x0000_t75" alt="Logo - IQNET - Azul" style="position:absolute;left:1674;top:16;width:61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">
                <v:imagedata r:id="rId9" o:title="Logo - IQNET - Azul"/>
              </v:shape>
              <v:shape id="Picture 19" o:spid="_x0000_s1031" type="#_x0000_t75" alt="NTCGP1000" style="position:absolute;left:755;top:24;width:367;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">
                <v:imagedata r:id="rId10" o:title="NTCGP1000"/>
              </v:shape>
            </v:group>
          </w:pict>
        </mc:Fallback>
      </mc:AlternateContent>
    </w:r>
    <w:r w:rsidR="00D64A77">
      <w:rPr>
        <w:noProof/>
      </w:rPr>
      <w:t xml:space="preserve">            </w:t>
    </w:r>
  </w:p>
  <w:p w14:paraId="15AEA8A1" w14:textId="77777777" w:rsidR="008F4A95" w:rsidRPr="00666AB9" w:rsidRDefault="008F4A95" w:rsidP="008F4A95">
    <w:pPr>
      <w:tabs>
        <w:tab w:val="center" w:pos="4550"/>
        <w:tab w:val="left" w:pos="5818"/>
      </w:tabs>
      <w:ind w:right="260"/>
      <w:jc w:val="center"/>
      <w:rPr>
        <w:rFonts w:ascii="Verdana" w:hAnsi="Verdana"/>
        <w:b/>
        <w:sz w:val="14"/>
        <w:szCs w:val="14"/>
      </w:rPr>
    </w:pPr>
    <w:r w:rsidRPr="00666AB9">
      <w:rPr>
        <w:rFonts w:ascii="Verdana" w:hAnsi="Verdana"/>
        <w:b/>
        <w:sz w:val="14"/>
        <w:szCs w:val="14"/>
      </w:rPr>
      <w:t>DOCUMENTO CONTROLADO</w:t>
    </w:r>
  </w:p>
  <w:p w14:paraId="6887EF25" w14:textId="77777777" w:rsidR="008F4A95" w:rsidRPr="00666AB9" w:rsidRDefault="008F4A95" w:rsidP="008F4A95">
    <w:pPr>
      <w:tabs>
        <w:tab w:val="center" w:pos="4550"/>
        <w:tab w:val="left" w:pos="5818"/>
      </w:tabs>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41EE434C" w14:textId="77777777" w:rsidR="008F4A95" w:rsidRPr="00666AB9" w:rsidRDefault="008F4A95" w:rsidP="008F4A95">
    <w:pPr>
      <w:tabs>
        <w:tab w:val="center" w:pos="4550"/>
        <w:tab w:val="left" w:pos="5818"/>
      </w:tabs>
      <w:ind w:right="260"/>
      <w:jc w:val="center"/>
      <w:rPr>
        <w:rFonts w:ascii="Verdana" w:hAnsi="Verdana"/>
        <w:sz w:val="14"/>
        <w:szCs w:val="14"/>
      </w:rPr>
    </w:pPr>
  </w:p>
  <w:p w14:paraId="6C9880D1" w14:textId="77777777" w:rsidR="008F4A95" w:rsidRDefault="008F4A95" w:rsidP="008F4A95">
    <w:pPr>
      <w:pStyle w:val="Piedepgina"/>
      <w:jc w:val="right"/>
    </w:pPr>
    <w:r w:rsidRPr="00666AB9">
      <w:rPr>
        <w:rFonts w:ascii="Verdana" w:hAnsi="Verdana"/>
        <w:spacing w:val="60"/>
        <w:sz w:val="14"/>
        <w:szCs w:val="14"/>
      </w:rPr>
      <w:t>Página</w:t>
    </w:r>
    <w:r w:rsidRPr="00666AB9">
      <w:rPr>
        <w:rFonts w:ascii="Verdana" w:hAnsi="Verdana"/>
        <w:sz w:val="14"/>
        <w:szCs w:val="14"/>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Pr>
        <w:rFonts w:ascii="Verdana" w:hAnsi="Verdana"/>
        <w:sz w:val="14"/>
        <w:szCs w:val="14"/>
      </w:rPr>
      <w:t>2</w:t>
    </w:r>
    <w:r w:rsidRPr="00666AB9">
      <w:rPr>
        <w:rFonts w:ascii="Verdana" w:hAnsi="Verdana"/>
        <w:sz w:val="14"/>
        <w:szCs w:val="14"/>
      </w:rPr>
      <w:fldChar w:fldCharType="end"/>
    </w:r>
    <w:r w:rsidRPr="00666AB9">
      <w:rPr>
        <w:rFonts w:ascii="Verdana" w:hAnsi="Verdana"/>
        <w:sz w:val="14"/>
        <w:szCs w:val="14"/>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Pr>
        <w:rFonts w:ascii="Verdana" w:hAnsi="Verdana"/>
        <w:sz w:val="14"/>
        <w:szCs w:val="14"/>
      </w:rPr>
      <w:t>5</w:t>
    </w:r>
    <w:r w:rsidRPr="00666AB9">
      <w:rPr>
        <w:rFonts w:ascii="Verdana" w:hAnsi="Verdana"/>
        <w:sz w:val="14"/>
        <w:szCs w:val="14"/>
      </w:rPr>
      <w:fldChar w:fldCharType="end"/>
    </w:r>
  </w:p>
  <w:p w14:paraId="3192B355" w14:textId="77777777" w:rsidR="001F4B44" w:rsidRPr="00D64A77" w:rsidRDefault="00D64A77" w:rsidP="00030393">
    <w:pPr>
      <w:pStyle w:val="Piedepgina"/>
      <w:rPr>
        <w:rFonts w:ascii="Futura Std Book" w:hAnsi="Futura Std Book"/>
        <w:b/>
        <w:i/>
        <w:sz w:val="18"/>
        <w:szCs w:val="18"/>
      </w:rPr>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C130" w14:textId="77777777" w:rsidR="00A95323" w:rsidRDefault="00A95323">
      <w:r>
        <w:separator/>
      </w:r>
    </w:p>
  </w:footnote>
  <w:footnote w:type="continuationSeparator" w:id="0">
    <w:p w14:paraId="05A443E1" w14:textId="77777777" w:rsidR="00A95323" w:rsidRDefault="00A95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140"/>
      <w:gridCol w:w="1260"/>
      <w:gridCol w:w="1185"/>
      <w:gridCol w:w="1875"/>
      <w:gridCol w:w="2118"/>
      <w:gridCol w:w="1516"/>
    </w:tblGrid>
    <w:tr w:rsidR="008F4A95" w:rsidRPr="00666AB9" w14:paraId="13A03FC8" w14:textId="77777777" w:rsidTr="008F4A95">
      <w:trPr>
        <w:trHeight w:val="300"/>
      </w:trPr>
      <w:tc>
        <w:tcPr>
          <w:tcW w:w="1891" w:type="dxa"/>
          <w:vMerge w:val="restart"/>
          <w:vAlign w:val="center"/>
        </w:tcPr>
        <w:p w14:paraId="028055FB" w14:textId="0639A48B" w:rsidR="008F4A95" w:rsidRPr="00666AB9" w:rsidRDefault="00643D38" w:rsidP="008F4A95">
          <w:pPr>
            <w:rPr>
              <w:rFonts w:ascii="Verdana" w:hAnsi="Verdana"/>
            </w:rPr>
          </w:pPr>
          <w:r>
            <w:rPr>
              <w:noProof/>
            </w:rPr>
            <w:drawing>
              <wp:anchor distT="0" distB="0" distL="114300" distR="114300" simplePos="0" relativeHeight="251658752" behindDoc="0" locked="0" layoutInCell="1" allowOverlap="1" wp14:anchorId="73E35AE8" wp14:editId="2DE6B1A4">
                <wp:simplePos x="0" y="0"/>
                <wp:positionH relativeFrom="column">
                  <wp:posOffset>44450</wp:posOffset>
                </wp:positionH>
                <wp:positionV relativeFrom="paragraph">
                  <wp:posOffset>38100</wp:posOffset>
                </wp:positionV>
                <wp:extent cx="991870" cy="605790"/>
                <wp:effectExtent l="0" t="0" r="0" b="0"/>
                <wp:wrapNone/>
                <wp:docPr id="27"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755823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6057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94" w:type="dxa"/>
          <w:gridSpan w:val="6"/>
          <w:shd w:val="clear" w:color="auto" w:fill="BFBFBF"/>
          <w:vAlign w:val="center"/>
        </w:tcPr>
        <w:p w14:paraId="106F29B8" w14:textId="77777777" w:rsidR="008F4A95" w:rsidRPr="00666AB9" w:rsidRDefault="008F4A95" w:rsidP="008F4A95">
          <w:pPr>
            <w:jc w:val="center"/>
            <w:rPr>
              <w:rFonts w:ascii="Verdana" w:hAnsi="Verdana"/>
            </w:rPr>
          </w:pPr>
          <w:r w:rsidRPr="008F4A95">
            <w:rPr>
              <w:rFonts w:ascii="Verdana" w:eastAsia="Arial" w:hAnsi="Verdana" w:cs="Arial"/>
              <w:b/>
              <w:bCs/>
              <w:color w:val="000000"/>
              <w:sz w:val="18"/>
              <w:szCs w:val="18"/>
            </w:rPr>
            <w:t>Proceso</w:t>
          </w:r>
          <w:r w:rsidR="00CD617D">
            <w:rPr>
              <w:rFonts w:ascii="Verdana" w:eastAsia="Arial" w:hAnsi="Verdana" w:cs="Arial"/>
              <w:b/>
              <w:bCs/>
              <w:color w:val="000000"/>
              <w:sz w:val="18"/>
              <w:szCs w:val="18"/>
            </w:rPr>
            <w:t>:</w:t>
          </w:r>
          <w:r w:rsidRPr="008F4A95">
            <w:rPr>
              <w:rFonts w:ascii="Verdana" w:eastAsia="Arial" w:hAnsi="Verdana" w:cs="Arial"/>
              <w:color w:val="000000"/>
              <w:sz w:val="18"/>
              <w:szCs w:val="18"/>
            </w:rPr>
            <w:t xml:space="preserve"> </w:t>
          </w:r>
          <w:r w:rsidRPr="008F4A95">
            <w:rPr>
              <w:rFonts w:ascii="Verdana" w:eastAsia="Arial" w:hAnsi="Verdana" w:cs="Arial"/>
              <w:b/>
              <w:bCs/>
              <w:color w:val="000000"/>
              <w:sz w:val="18"/>
              <w:szCs w:val="18"/>
            </w:rPr>
            <w:t xml:space="preserve">Gestión de Recursos </w:t>
          </w:r>
        </w:p>
      </w:tc>
    </w:tr>
    <w:tr w:rsidR="008F4A95" w:rsidRPr="00666AB9" w14:paraId="298EA7FE" w14:textId="77777777" w:rsidTr="008F4A95">
      <w:trPr>
        <w:trHeight w:val="537"/>
      </w:trPr>
      <w:tc>
        <w:tcPr>
          <w:tcW w:w="1891" w:type="dxa"/>
          <w:vMerge/>
        </w:tcPr>
        <w:p w14:paraId="05BB8E29" w14:textId="77777777" w:rsidR="008F4A95" w:rsidRPr="00666AB9" w:rsidRDefault="008F4A95" w:rsidP="008F4A95">
          <w:pPr>
            <w:rPr>
              <w:rFonts w:ascii="Verdana" w:hAnsi="Verdana"/>
            </w:rPr>
          </w:pPr>
        </w:p>
      </w:tc>
      <w:tc>
        <w:tcPr>
          <w:tcW w:w="9094" w:type="dxa"/>
          <w:gridSpan w:val="6"/>
          <w:shd w:val="clear" w:color="auto" w:fill="FFFFFF"/>
          <w:vAlign w:val="center"/>
        </w:tcPr>
        <w:p w14:paraId="07497EB5" w14:textId="77777777" w:rsidR="008F4A95" w:rsidRPr="008F4A95" w:rsidRDefault="008F4A95" w:rsidP="008F4A95">
          <w:pPr>
            <w:jc w:val="center"/>
            <w:rPr>
              <w:rFonts w:ascii="Verdana" w:eastAsia="Arial" w:hAnsi="Verdana" w:cs="Arial"/>
              <w:b/>
              <w:bCs/>
              <w:color w:val="000000"/>
              <w:sz w:val="24"/>
            </w:rPr>
          </w:pPr>
          <w:r w:rsidRPr="008F4A95">
            <w:rPr>
              <w:rFonts w:ascii="Verdana" w:eastAsia="Arial" w:hAnsi="Verdana" w:cs="Arial"/>
              <w:b/>
              <w:bCs/>
              <w:color w:val="000000"/>
              <w:sz w:val="24"/>
            </w:rPr>
            <w:t>ESTUDIOS Y DOCUMENTOS PREVIOS PARA SELECCIONAR LA MEJOR OFERTA PARA (OBJETO BIEN / SERVICIO A CONTRATAR)</w:t>
          </w:r>
        </w:p>
      </w:tc>
    </w:tr>
    <w:tr w:rsidR="008F4A95" w:rsidRPr="00666AB9" w14:paraId="0C02C0C8" w14:textId="77777777" w:rsidTr="008F4A95">
      <w:trPr>
        <w:trHeight w:val="300"/>
      </w:trPr>
      <w:tc>
        <w:tcPr>
          <w:tcW w:w="1891" w:type="dxa"/>
          <w:vMerge/>
        </w:tcPr>
        <w:p w14:paraId="60CF84A0" w14:textId="77777777" w:rsidR="008F4A95" w:rsidRPr="00666AB9" w:rsidRDefault="008F4A95" w:rsidP="008F4A95">
          <w:pPr>
            <w:rPr>
              <w:rFonts w:ascii="Verdana" w:hAnsi="Verdana"/>
            </w:rPr>
          </w:pPr>
        </w:p>
      </w:tc>
      <w:tc>
        <w:tcPr>
          <w:tcW w:w="1140" w:type="dxa"/>
          <w:shd w:val="clear" w:color="auto" w:fill="BFBFBF"/>
          <w:vAlign w:val="center"/>
        </w:tcPr>
        <w:p w14:paraId="141FE7A9" w14:textId="77777777" w:rsidR="008F4A95" w:rsidRPr="008F4A95" w:rsidRDefault="008F4A95" w:rsidP="008F4A95">
          <w:pPr>
            <w:jc w:val="right"/>
            <w:rPr>
              <w:rFonts w:ascii="Verdana" w:eastAsia="Arial" w:hAnsi="Verdana" w:cs="Arial"/>
              <w:b/>
              <w:bCs/>
              <w:color w:val="000000"/>
              <w:sz w:val="14"/>
              <w:szCs w:val="14"/>
            </w:rPr>
          </w:pPr>
          <w:r w:rsidRPr="008F4A95">
            <w:rPr>
              <w:rFonts w:ascii="Verdana" w:eastAsia="Arial" w:hAnsi="Verdana" w:cs="Arial"/>
              <w:b/>
              <w:bCs/>
              <w:color w:val="000000"/>
              <w:sz w:val="14"/>
              <w:szCs w:val="14"/>
            </w:rPr>
            <w:t>Código:</w:t>
          </w:r>
        </w:p>
      </w:tc>
      <w:tc>
        <w:tcPr>
          <w:tcW w:w="1260" w:type="dxa"/>
          <w:shd w:val="clear" w:color="auto" w:fill="FFFFFF"/>
          <w:vAlign w:val="center"/>
        </w:tcPr>
        <w:p w14:paraId="270709B3" w14:textId="77777777" w:rsidR="008F4A95" w:rsidRPr="008F4A95" w:rsidRDefault="00CD617D" w:rsidP="008F4A95">
          <w:pPr>
            <w:rPr>
              <w:rFonts w:ascii="Verdana" w:eastAsia="Arial" w:hAnsi="Verdana" w:cs="Arial"/>
              <w:color w:val="000000"/>
              <w:sz w:val="14"/>
              <w:szCs w:val="14"/>
            </w:rPr>
          </w:pPr>
          <w:r>
            <w:rPr>
              <w:rFonts w:ascii="Verdana" w:eastAsia="Arial" w:hAnsi="Verdana" w:cs="Arial"/>
              <w:color w:val="000000"/>
              <w:sz w:val="14"/>
              <w:szCs w:val="14"/>
            </w:rPr>
            <w:t>GR-FM-035</w:t>
          </w:r>
          <w:r w:rsidR="008F4A95" w:rsidRPr="008F4A95">
            <w:rPr>
              <w:rFonts w:ascii="Verdana" w:eastAsia="Arial" w:hAnsi="Verdana" w:cs="Arial"/>
              <w:color w:val="000000"/>
              <w:sz w:val="14"/>
              <w:szCs w:val="14"/>
            </w:rPr>
            <w:t xml:space="preserve"> </w:t>
          </w:r>
        </w:p>
      </w:tc>
      <w:tc>
        <w:tcPr>
          <w:tcW w:w="1185" w:type="dxa"/>
          <w:shd w:val="clear" w:color="auto" w:fill="BFBFBF"/>
          <w:vAlign w:val="center"/>
        </w:tcPr>
        <w:p w14:paraId="540BE08F" w14:textId="77777777" w:rsidR="008F4A95" w:rsidRPr="008F4A95" w:rsidRDefault="008F4A95" w:rsidP="008F4A95">
          <w:pPr>
            <w:jc w:val="right"/>
            <w:rPr>
              <w:rFonts w:ascii="Verdana" w:eastAsia="Arial" w:hAnsi="Verdana" w:cs="Arial"/>
              <w:color w:val="000000"/>
              <w:sz w:val="14"/>
              <w:szCs w:val="14"/>
            </w:rPr>
          </w:pPr>
          <w:r w:rsidRPr="008F4A95">
            <w:rPr>
              <w:rFonts w:ascii="Verdana" w:eastAsia="Arial" w:hAnsi="Verdana" w:cs="Arial"/>
              <w:b/>
              <w:bCs/>
              <w:color w:val="000000"/>
              <w:sz w:val="14"/>
              <w:szCs w:val="14"/>
            </w:rPr>
            <w:t>Versión:</w:t>
          </w:r>
        </w:p>
      </w:tc>
      <w:tc>
        <w:tcPr>
          <w:tcW w:w="1875" w:type="dxa"/>
          <w:shd w:val="clear" w:color="auto" w:fill="FFFFFF"/>
          <w:vAlign w:val="center"/>
        </w:tcPr>
        <w:p w14:paraId="66B2A131" w14:textId="77777777" w:rsidR="008F4A95" w:rsidRPr="008F4A95" w:rsidRDefault="00CD617D" w:rsidP="008F4A95">
          <w:pPr>
            <w:rPr>
              <w:rFonts w:ascii="Verdana" w:eastAsia="Arial" w:hAnsi="Verdana" w:cs="Arial"/>
              <w:color w:val="000000"/>
              <w:sz w:val="14"/>
              <w:szCs w:val="14"/>
            </w:rPr>
          </w:pPr>
          <w:r>
            <w:rPr>
              <w:rFonts w:ascii="Verdana" w:eastAsia="Arial" w:hAnsi="Verdana" w:cs="Arial"/>
              <w:color w:val="000000"/>
              <w:sz w:val="14"/>
              <w:szCs w:val="14"/>
            </w:rPr>
            <w:t>00</w:t>
          </w:r>
          <w:r w:rsidR="008F4A95" w:rsidRPr="008F4A95">
            <w:rPr>
              <w:rFonts w:ascii="Verdana" w:eastAsia="Arial" w:hAnsi="Verdana" w:cs="Arial"/>
              <w:color w:val="000000"/>
              <w:sz w:val="14"/>
              <w:szCs w:val="14"/>
            </w:rPr>
            <w:t xml:space="preserve"> </w:t>
          </w:r>
        </w:p>
      </w:tc>
      <w:tc>
        <w:tcPr>
          <w:tcW w:w="2118" w:type="dxa"/>
          <w:shd w:val="clear" w:color="auto" w:fill="BFBFBF"/>
          <w:vAlign w:val="center"/>
        </w:tcPr>
        <w:p w14:paraId="6DDECD6F" w14:textId="77777777" w:rsidR="008F4A95" w:rsidRPr="008F4A95" w:rsidRDefault="008F4A95" w:rsidP="008F4A95">
          <w:pPr>
            <w:jc w:val="right"/>
            <w:rPr>
              <w:rFonts w:ascii="Verdana" w:eastAsia="Arial" w:hAnsi="Verdana" w:cs="Arial"/>
              <w:color w:val="000000"/>
              <w:sz w:val="14"/>
              <w:szCs w:val="14"/>
            </w:rPr>
          </w:pPr>
          <w:r w:rsidRPr="008F4A95">
            <w:rPr>
              <w:rFonts w:ascii="Verdana" w:eastAsia="Arial" w:hAnsi="Verdana" w:cs="Arial"/>
              <w:b/>
              <w:bCs/>
              <w:color w:val="000000"/>
              <w:sz w:val="14"/>
              <w:szCs w:val="14"/>
            </w:rPr>
            <w:t>Fecha de Vigencia:</w:t>
          </w:r>
        </w:p>
      </w:tc>
      <w:tc>
        <w:tcPr>
          <w:tcW w:w="1516" w:type="dxa"/>
          <w:shd w:val="clear" w:color="auto" w:fill="FFFFFF"/>
          <w:vAlign w:val="center"/>
        </w:tcPr>
        <w:p w14:paraId="177C061A" w14:textId="77777777" w:rsidR="008F4A95" w:rsidRPr="008F4A95" w:rsidRDefault="00CD617D" w:rsidP="008F4A95">
          <w:pPr>
            <w:rPr>
              <w:rFonts w:ascii="Verdana" w:eastAsia="Arial" w:hAnsi="Verdana" w:cs="Arial"/>
              <w:color w:val="000000"/>
              <w:sz w:val="14"/>
              <w:szCs w:val="14"/>
            </w:rPr>
          </w:pPr>
          <w:r>
            <w:rPr>
              <w:rFonts w:ascii="Verdana" w:eastAsia="Arial" w:hAnsi="Verdana" w:cs="Arial"/>
              <w:color w:val="000000"/>
              <w:sz w:val="14"/>
              <w:szCs w:val="14"/>
            </w:rPr>
            <w:t>12/06/2026</w:t>
          </w:r>
        </w:p>
      </w:tc>
    </w:tr>
  </w:tbl>
  <w:p w14:paraId="60AA6802" w14:textId="77777777" w:rsidR="001F4B44" w:rsidRDefault="001F4B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E0280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C0B28"/>
    <w:multiLevelType w:val="hybridMultilevel"/>
    <w:tmpl w:val="68B0B73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8A305F1"/>
    <w:multiLevelType w:val="hybridMultilevel"/>
    <w:tmpl w:val="6B84337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396923"/>
    <w:multiLevelType w:val="hybridMultilevel"/>
    <w:tmpl w:val="B952F8E2"/>
    <w:lvl w:ilvl="0" w:tplc="7F8ED296">
      <w:start w:val="1"/>
      <w:numFmt w:val="lowerLetter"/>
      <w:lvlText w:val="%1)"/>
      <w:lvlJc w:val="left"/>
      <w:pPr>
        <w:ind w:left="720" w:hanging="360"/>
      </w:pPr>
      <w:rPr>
        <w:rFonts w:ascii="Arial Narrow" w:eastAsia="Calibri"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8D26DF"/>
    <w:multiLevelType w:val="hybridMultilevel"/>
    <w:tmpl w:val="D44293FC"/>
    <w:lvl w:ilvl="0" w:tplc="240A0017">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50B2B0D"/>
    <w:multiLevelType w:val="hybridMultilevel"/>
    <w:tmpl w:val="8012BCE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A14471F"/>
    <w:multiLevelType w:val="hybridMultilevel"/>
    <w:tmpl w:val="761C71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5B27DC6"/>
    <w:multiLevelType w:val="hybridMultilevel"/>
    <w:tmpl w:val="B5B206D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8A51DF8"/>
    <w:multiLevelType w:val="hybridMultilevel"/>
    <w:tmpl w:val="1E6C6A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F302B5A"/>
    <w:multiLevelType w:val="hybridMultilevel"/>
    <w:tmpl w:val="9C969DF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565968CC"/>
    <w:multiLevelType w:val="hybridMultilevel"/>
    <w:tmpl w:val="1F4AE2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A7B71D3"/>
    <w:multiLevelType w:val="hybridMultilevel"/>
    <w:tmpl w:val="41D849A6"/>
    <w:lvl w:ilvl="0" w:tplc="F29001DE">
      <w:start w:val="1"/>
      <w:numFmt w:val="lowerLetter"/>
      <w:lvlText w:val="%1)"/>
      <w:lvlJc w:val="left"/>
      <w:pPr>
        <w:ind w:left="720" w:hanging="360"/>
      </w:pPr>
      <w:rPr>
        <w:rFonts w:ascii="Arial Narrow" w:eastAsia="Calibri"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31C0380"/>
    <w:multiLevelType w:val="hybridMultilevel"/>
    <w:tmpl w:val="CEE4BF70"/>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6CA2CC5"/>
    <w:multiLevelType w:val="hybridMultilevel"/>
    <w:tmpl w:val="696E04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F554536"/>
    <w:multiLevelType w:val="hybridMultilevel"/>
    <w:tmpl w:val="E7FE8A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23955128">
    <w:abstractNumId w:val="5"/>
  </w:num>
  <w:num w:numId="2" w16cid:durableId="696126628">
    <w:abstractNumId w:val="6"/>
  </w:num>
  <w:num w:numId="3" w16cid:durableId="286088908">
    <w:abstractNumId w:val="14"/>
  </w:num>
  <w:num w:numId="4" w16cid:durableId="104153470">
    <w:abstractNumId w:val="12"/>
  </w:num>
  <w:num w:numId="5" w16cid:durableId="824316651">
    <w:abstractNumId w:val="13"/>
  </w:num>
  <w:num w:numId="6" w16cid:durableId="137192687">
    <w:abstractNumId w:val="2"/>
  </w:num>
  <w:num w:numId="7" w16cid:durableId="1886019432">
    <w:abstractNumId w:val="7"/>
  </w:num>
  <w:num w:numId="8" w16cid:durableId="1530682902">
    <w:abstractNumId w:val="1"/>
  </w:num>
  <w:num w:numId="9" w16cid:durableId="1221356632">
    <w:abstractNumId w:val="9"/>
  </w:num>
  <w:num w:numId="10" w16cid:durableId="934703083">
    <w:abstractNumId w:val="3"/>
  </w:num>
  <w:num w:numId="11" w16cid:durableId="1395472113">
    <w:abstractNumId w:val="11"/>
  </w:num>
  <w:num w:numId="12" w16cid:durableId="1904216465">
    <w:abstractNumId w:val="4"/>
  </w:num>
  <w:num w:numId="13" w16cid:durableId="923875540">
    <w:abstractNumId w:val="8"/>
  </w:num>
  <w:num w:numId="14" w16cid:durableId="1423188188">
    <w:abstractNumId w:val="10"/>
  </w:num>
  <w:num w:numId="15" w16cid:durableId="109597792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A0"/>
    <w:rsid w:val="00000875"/>
    <w:rsid w:val="00001A1B"/>
    <w:rsid w:val="000035EE"/>
    <w:rsid w:val="00007F16"/>
    <w:rsid w:val="000100DB"/>
    <w:rsid w:val="000139CB"/>
    <w:rsid w:val="000275CC"/>
    <w:rsid w:val="00030393"/>
    <w:rsid w:val="000400B4"/>
    <w:rsid w:val="000406A4"/>
    <w:rsid w:val="00040E2A"/>
    <w:rsid w:val="00041C63"/>
    <w:rsid w:val="00045422"/>
    <w:rsid w:val="000477B2"/>
    <w:rsid w:val="000546C7"/>
    <w:rsid w:val="00060070"/>
    <w:rsid w:val="00062508"/>
    <w:rsid w:val="0006250F"/>
    <w:rsid w:val="00062EA9"/>
    <w:rsid w:val="000657FA"/>
    <w:rsid w:val="00070179"/>
    <w:rsid w:val="000711A8"/>
    <w:rsid w:val="00076961"/>
    <w:rsid w:val="00082316"/>
    <w:rsid w:val="00084982"/>
    <w:rsid w:val="00085A04"/>
    <w:rsid w:val="00092637"/>
    <w:rsid w:val="00095797"/>
    <w:rsid w:val="000A6CBA"/>
    <w:rsid w:val="000B3AB1"/>
    <w:rsid w:val="000B5783"/>
    <w:rsid w:val="000C2B44"/>
    <w:rsid w:val="000C380C"/>
    <w:rsid w:val="000C6FC4"/>
    <w:rsid w:val="000D4161"/>
    <w:rsid w:val="000D4D8E"/>
    <w:rsid w:val="000E02D6"/>
    <w:rsid w:val="000E1013"/>
    <w:rsid w:val="000E26CB"/>
    <w:rsid w:val="000E4A43"/>
    <w:rsid w:val="000E68BE"/>
    <w:rsid w:val="000F3D05"/>
    <w:rsid w:val="000F5BB7"/>
    <w:rsid w:val="00102CE3"/>
    <w:rsid w:val="0010389A"/>
    <w:rsid w:val="00105447"/>
    <w:rsid w:val="0010548E"/>
    <w:rsid w:val="00106B8D"/>
    <w:rsid w:val="001126B0"/>
    <w:rsid w:val="001141E0"/>
    <w:rsid w:val="001143DA"/>
    <w:rsid w:val="001225DF"/>
    <w:rsid w:val="0012345B"/>
    <w:rsid w:val="0013058C"/>
    <w:rsid w:val="00132D17"/>
    <w:rsid w:val="0014120F"/>
    <w:rsid w:val="00141BE6"/>
    <w:rsid w:val="00155792"/>
    <w:rsid w:val="00163D59"/>
    <w:rsid w:val="00164787"/>
    <w:rsid w:val="00172773"/>
    <w:rsid w:val="001826B7"/>
    <w:rsid w:val="00196A5B"/>
    <w:rsid w:val="001972F6"/>
    <w:rsid w:val="001A0FF0"/>
    <w:rsid w:val="001A2F80"/>
    <w:rsid w:val="001B43B9"/>
    <w:rsid w:val="001C0720"/>
    <w:rsid w:val="001C20AA"/>
    <w:rsid w:val="001D1950"/>
    <w:rsid w:val="001D2939"/>
    <w:rsid w:val="001D2AD7"/>
    <w:rsid w:val="001E3D19"/>
    <w:rsid w:val="001F0272"/>
    <w:rsid w:val="001F269F"/>
    <w:rsid w:val="001F4B44"/>
    <w:rsid w:val="002000C4"/>
    <w:rsid w:val="00217D75"/>
    <w:rsid w:val="00220CD0"/>
    <w:rsid w:val="00221680"/>
    <w:rsid w:val="00222031"/>
    <w:rsid w:val="00223969"/>
    <w:rsid w:val="00225F6E"/>
    <w:rsid w:val="00227A9D"/>
    <w:rsid w:val="00230944"/>
    <w:rsid w:val="00231C32"/>
    <w:rsid w:val="002362C4"/>
    <w:rsid w:val="00242395"/>
    <w:rsid w:val="002454AA"/>
    <w:rsid w:val="00246157"/>
    <w:rsid w:val="00247FC8"/>
    <w:rsid w:val="002510F1"/>
    <w:rsid w:val="00254055"/>
    <w:rsid w:val="002561D1"/>
    <w:rsid w:val="0026008E"/>
    <w:rsid w:val="00267869"/>
    <w:rsid w:val="002714F9"/>
    <w:rsid w:val="0027292A"/>
    <w:rsid w:val="00273917"/>
    <w:rsid w:val="002874B6"/>
    <w:rsid w:val="0029503F"/>
    <w:rsid w:val="00296AE4"/>
    <w:rsid w:val="002A0779"/>
    <w:rsid w:val="002B13CE"/>
    <w:rsid w:val="002B1792"/>
    <w:rsid w:val="002B2236"/>
    <w:rsid w:val="002B3C0A"/>
    <w:rsid w:val="002B3DBD"/>
    <w:rsid w:val="002C5B3D"/>
    <w:rsid w:val="002D6937"/>
    <w:rsid w:val="002D72A0"/>
    <w:rsid w:val="002D74F6"/>
    <w:rsid w:val="002E4020"/>
    <w:rsid w:val="002E5645"/>
    <w:rsid w:val="002E7041"/>
    <w:rsid w:val="002F2924"/>
    <w:rsid w:val="002F46F8"/>
    <w:rsid w:val="002F6E7A"/>
    <w:rsid w:val="003024C9"/>
    <w:rsid w:val="00304C36"/>
    <w:rsid w:val="00314900"/>
    <w:rsid w:val="00324C54"/>
    <w:rsid w:val="00327808"/>
    <w:rsid w:val="00331495"/>
    <w:rsid w:val="00331940"/>
    <w:rsid w:val="00332D9F"/>
    <w:rsid w:val="003351E2"/>
    <w:rsid w:val="0033620A"/>
    <w:rsid w:val="00337417"/>
    <w:rsid w:val="0034332C"/>
    <w:rsid w:val="00363D8E"/>
    <w:rsid w:val="00371801"/>
    <w:rsid w:val="003800CF"/>
    <w:rsid w:val="00380F9F"/>
    <w:rsid w:val="0038107D"/>
    <w:rsid w:val="003811D4"/>
    <w:rsid w:val="003877CB"/>
    <w:rsid w:val="0039233B"/>
    <w:rsid w:val="003930B9"/>
    <w:rsid w:val="003A0B21"/>
    <w:rsid w:val="003A1D8B"/>
    <w:rsid w:val="003A78AA"/>
    <w:rsid w:val="003B0655"/>
    <w:rsid w:val="003B14B9"/>
    <w:rsid w:val="003B35D2"/>
    <w:rsid w:val="003C7F83"/>
    <w:rsid w:val="003E4C4B"/>
    <w:rsid w:val="003E6F36"/>
    <w:rsid w:val="003F2C8B"/>
    <w:rsid w:val="003F3097"/>
    <w:rsid w:val="00404264"/>
    <w:rsid w:val="004140B9"/>
    <w:rsid w:val="00414A44"/>
    <w:rsid w:val="00415AA4"/>
    <w:rsid w:val="00422F2D"/>
    <w:rsid w:val="00424EEA"/>
    <w:rsid w:val="00431086"/>
    <w:rsid w:val="0043382E"/>
    <w:rsid w:val="004338D6"/>
    <w:rsid w:val="00434D57"/>
    <w:rsid w:val="004357BE"/>
    <w:rsid w:val="00445155"/>
    <w:rsid w:val="00450111"/>
    <w:rsid w:val="004517C1"/>
    <w:rsid w:val="00455B75"/>
    <w:rsid w:val="0045606A"/>
    <w:rsid w:val="004568A8"/>
    <w:rsid w:val="00457692"/>
    <w:rsid w:val="0046234C"/>
    <w:rsid w:val="00462B5F"/>
    <w:rsid w:val="00470DD4"/>
    <w:rsid w:val="00483A35"/>
    <w:rsid w:val="00487AF6"/>
    <w:rsid w:val="00491B50"/>
    <w:rsid w:val="00493BEE"/>
    <w:rsid w:val="00496DB0"/>
    <w:rsid w:val="00497364"/>
    <w:rsid w:val="004B221F"/>
    <w:rsid w:val="004B458A"/>
    <w:rsid w:val="004B6151"/>
    <w:rsid w:val="004C43A1"/>
    <w:rsid w:val="004D4C4C"/>
    <w:rsid w:val="004E4DEF"/>
    <w:rsid w:val="004E6DAD"/>
    <w:rsid w:val="004F7EAF"/>
    <w:rsid w:val="00506C94"/>
    <w:rsid w:val="00511C2C"/>
    <w:rsid w:val="00514EE7"/>
    <w:rsid w:val="00515DF5"/>
    <w:rsid w:val="0052185A"/>
    <w:rsid w:val="00523A8D"/>
    <w:rsid w:val="005302E6"/>
    <w:rsid w:val="00531B03"/>
    <w:rsid w:val="00533664"/>
    <w:rsid w:val="00533F23"/>
    <w:rsid w:val="0054603E"/>
    <w:rsid w:val="00546CC3"/>
    <w:rsid w:val="00551539"/>
    <w:rsid w:val="0055600F"/>
    <w:rsid w:val="005578BE"/>
    <w:rsid w:val="00566A26"/>
    <w:rsid w:val="00566F76"/>
    <w:rsid w:val="005756FC"/>
    <w:rsid w:val="005806A9"/>
    <w:rsid w:val="005836DF"/>
    <w:rsid w:val="00583DBD"/>
    <w:rsid w:val="005847BB"/>
    <w:rsid w:val="005849A2"/>
    <w:rsid w:val="00584E60"/>
    <w:rsid w:val="00594043"/>
    <w:rsid w:val="00595A9A"/>
    <w:rsid w:val="00596DA8"/>
    <w:rsid w:val="005A4A2D"/>
    <w:rsid w:val="005A4B9B"/>
    <w:rsid w:val="005B0DD2"/>
    <w:rsid w:val="005B3364"/>
    <w:rsid w:val="005C04B8"/>
    <w:rsid w:val="005C3011"/>
    <w:rsid w:val="005C75E3"/>
    <w:rsid w:val="005C776A"/>
    <w:rsid w:val="005D0637"/>
    <w:rsid w:val="005D21E8"/>
    <w:rsid w:val="005D29E9"/>
    <w:rsid w:val="005D6019"/>
    <w:rsid w:val="005E2022"/>
    <w:rsid w:val="005E4ACA"/>
    <w:rsid w:val="005E5F62"/>
    <w:rsid w:val="005E6218"/>
    <w:rsid w:val="005E62E2"/>
    <w:rsid w:val="005E65EE"/>
    <w:rsid w:val="005E7693"/>
    <w:rsid w:val="005F1329"/>
    <w:rsid w:val="005F2218"/>
    <w:rsid w:val="005F3D3F"/>
    <w:rsid w:val="005F4D1A"/>
    <w:rsid w:val="00601FBC"/>
    <w:rsid w:val="0060469E"/>
    <w:rsid w:val="00605C8D"/>
    <w:rsid w:val="00610D2B"/>
    <w:rsid w:val="00622E68"/>
    <w:rsid w:val="00623F02"/>
    <w:rsid w:val="00625C27"/>
    <w:rsid w:val="00626371"/>
    <w:rsid w:val="00631EBD"/>
    <w:rsid w:val="00632519"/>
    <w:rsid w:val="00632E86"/>
    <w:rsid w:val="00643D38"/>
    <w:rsid w:val="00644A47"/>
    <w:rsid w:val="00646FA6"/>
    <w:rsid w:val="00650020"/>
    <w:rsid w:val="00650CE2"/>
    <w:rsid w:val="00654250"/>
    <w:rsid w:val="00663E54"/>
    <w:rsid w:val="006644D3"/>
    <w:rsid w:val="00666202"/>
    <w:rsid w:val="006678E6"/>
    <w:rsid w:val="00670B9F"/>
    <w:rsid w:val="00670ED7"/>
    <w:rsid w:val="00671684"/>
    <w:rsid w:val="0067788B"/>
    <w:rsid w:val="006844AA"/>
    <w:rsid w:val="0068566D"/>
    <w:rsid w:val="006862A4"/>
    <w:rsid w:val="00695B01"/>
    <w:rsid w:val="006961C2"/>
    <w:rsid w:val="00696D26"/>
    <w:rsid w:val="006A3A5B"/>
    <w:rsid w:val="006A3E37"/>
    <w:rsid w:val="006A54DA"/>
    <w:rsid w:val="006A56F5"/>
    <w:rsid w:val="006B0757"/>
    <w:rsid w:val="006B090E"/>
    <w:rsid w:val="006B1C8F"/>
    <w:rsid w:val="006B4758"/>
    <w:rsid w:val="006B6FEA"/>
    <w:rsid w:val="006B74DD"/>
    <w:rsid w:val="006C0AA9"/>
    <w:rsid w:val="006C5C4A"/>
    <w:rsid w:val="006D310B"/>
    <w:rsid w:val="006D6CAC"/>
    <w:rsid w:val="006E62AB"/>
    <w:rsid w:val="006E6D48"/>
    <w:rsid w:val="006E712D"/>
    <w:rsid w:val="006F2152"/>
    <w:rsid w:val="006F2639"/>
    <w:rsid w:val="007063E9"/>
    <w:rsid w:val="007100A9"/>
    <w:rsid w:val="00710F22"/>
    <w:rsid w:val="00711FC4"/>
    <w:rsid w:val="00715F75"/>
    <w:rsid w:val="00717F22"/>
    <w:rsid w:val="007211F2"/>
    <w:rsid w:val="007279A2"/>
    <w:rsid w:val="00730EA8"/>
    <w:rsid w:val="00731903"/>
    <w:rsid w:val="00732FCB"/>
    <w:rsid w:val="00734240"/>
    <w:rsid w:val="0073779C"/>
    <w:rsid w:val="00744324"/>
    <w:rsid w:val="0075101E"/>
    <w:rsid w:val="00752DA9"/>
    <w:rsid w:val="00754345"/>
    <w:rsid w:val="00755342"/>
    <w:rsid w:val="00755B48"/>
    <w:rsid w:val="00757D47"/>
    <w:rsid w:val="0076248E"/>
    <w:rsid w:val="00763F47"/>
    <w:rsid w:val="00771EAB"/>
    <w:rsid w:val="00771F48"/>
    <w:rsid w:val="0078625F"/>
    <w:rsid w:val="007A115E"/>
    <w:rsid w:val="007A1B78"/>
    <w:rsid w:val="007A3739"/>
    <w:rsid w:val="007A4A0E"/>
    <w:rsid w:val="007B0847"/>
    <w:rsid w:val="007C1281"/>
    <w:rsid w:val="007D09C0"/>
    <w:rsid w:val="007D0DF2"/>
    <w:rsid w:val="007D408B"/>
    <w:rsid w:val="007D5178"/>
    <w:rsid w:val="007D5E3A"/>
    <w:rsid w:val="007E0773"/>
    <w:rsid w:val="007E39C1"/>
    <w:rsid w:val="007E6ACC"/>
    <w:rsid w:val="007E7D74"/>
    <w:rsid w:val="007F32DB"/>
    <w:rsid w:val="007F668F"/>
    <w:rsid w:val="00804C0F"/>
    <w:rsid w:val="008075F7"/>
    <w:rsid w:val="0081045B"/>
    <w:rsid w:val="008135BB"/>
    <w:rsid w:val="008207EB"/>
    <w:rsid w:val="00825D9E"/>
    <w:rsid w:val="008262E4"/>
    <w:rsid w:val="0083140D"/>
    <w:rsid w:val="00834549"/>
    <w:rsid w:val="0084130C"/>
    <w:rsid w:val="008432BF"/>
    <w:rsid w:val="00862159"/>
    <w:rsid w:val="0086588F"/>
    <w:rsid w:val="0086664D"/>
    <w:rsid w:val="00871F76"/>
    <w:rsid w:val="0087394A"/>
    <w:rsid w:val="008771AD"/>
    <w:rsid w:val="00877655"/>
    <w:rsid w:val="008817BA"/>
    <w:rsid w:val="008823E7"/>
    <w:rsid w:val="00886484"/>
    <w:rsid w:val="008950DF"/>
    <w:rsid w:val="0089619C"/>
    <w:rsid w:val="008A027D"/>
    <w:rsid w:val="008A3CAD"/>
    <w:rsid w:val="008B0BB0"/>
    <w:rsid w:val="008B1835"/>
    <w:rsid w:val="008C0239"/>
    <w:rsid w:val="008C157E"/>
    <w:rsid w:val="008C664F"/>
    <w:rsid w:val="008D0759"/>
    <w:rsid w:val="008D080D"/>
    <w:rsid w:val="008E10E6"/>
    <w:rsid w:val="008E1521"/>
    <w:rsid w:val="008E2253"/>
    <w:rsid w:val="008E229E"/>
    <w:rsid w:val="008E25E7"/>
    <w:rsid w:val="008E2832"/>
    <w:rsid w:val="008E4DB7"/>
    <w:rsid w:val="008E52C3"/>
    <w:rsid w:val="008E798E"/>
    <w:rsid w:val="008F01BE"/>
    <w:rsid w:val="008F4A95"/>
    <w:rsid w:val="00907332"/>
    <w:rsid w:val="00912E72"/>
    <w:rsid w:val="00914EBE"/>
    <w:rsid w:val="009172BA"/>
    <w:rsid w:val="0092106F"/>
    <w:rsid w:val="009249DE"/>
    <w:rsid w:val="00926AE1"/>
    <w:rsid w:val="009317CE"/>
    <w:rsid w:val="009326B4"/>
    <w:rsid w:val="009333B6"/>
    <w:rsid w:val="009366B6"/>
    <w:rsid w:val="009406AD"/>
    <w:rsid w:val="0094159E"/>
    <w:rsid w:val="00944FE5"/>
    <w:rsid w:val="00946A5D"/>
    <w:rsid w:val="00947E88"/>
    <w:rsid w:val="00950CF4"/>
    <w:rsid w:val="00950D25"/>
    <w:rsid w:val="00951888"/>
    <w:rsid w:val="00951920"/>
    <w:rsid w:val="009538E2"/>
    <w:rsid w:val="0095620A"/>
    <w:rsid w:val="00957EE4"/>
    <w:rsid w:val="009613E2"/>
    <w:rsid w:val="009618C1"/>
    <w:rsid w:val="0096464A"/>
    <w:rsid w:val="009732F1"/>
    <w:rsid w:val="00975EE4"/>
    <w:rsid w:val="0098159A"/>
    <w:rsid w:val="009906C4"/>
    <w:rsid w:val="0099189E"/>
    <w:rsid w:val="00997BEB"/>
    <w:rsid w:val="009A45C8"/>
    <w:rsid w:val="009B36B1"/>
    <w:rsid w:val="009B4AFB"/>
    <w:rsid w:val="009C0B71"/>
    <w:rsid w:val="009D0BCE"/>
    <w:rsid w:val="009D3704"/>
    <w:rsid w:val="009E0FFA"/>
    <w:rsid w:val="009E2D99"/>
    <w:rsid w:val="009E64FA"/>
    <w:rsid w:val="009F0BA7"/>
    <w:rsid w:val="009F52F5"/>
    <w:rsid w:val="00A0090D"/>
    <w:rsid w:val="00A01485"/>
    <w:rsid w:val="00A116D8"/>
    <w:rsid w:val="00A12698"/>
    <w:rsid w:val="00A131E6"/>
    <w:rsid w:val="00A13BD7"/>
    <w:rsid w:val="00A16CF0"/>
    <w:rsid w:val="00A176E9"/>
    <w:rsid w:val="00A2012E"/>
    <w:rsid w:val="00A21230"/>
    <w:rsid w:val="00A2268E"/>
    <w:rsid w:val="00A23007"/>
    <w:rsid w:val="00A25A50"/>
    <w:rsid w:val="00A2781D"/>
    <w:rsid w:val="00A405CF"/>
    <w:rsid w:val="00A50BA2"/>
    <w:rsid w:val="00A5519E"/>
    <w:rsid w:val="00A55C6E"/>
    <w:rsid w:val="00A6561E"/>
    <w:rsid w:val="00A65A9A"/>
    <w:rsid w:val="00A65EF9"/>
    <w:rsid w:val="00A85B3E"/>
    <w:rsid w:val="00A9148D"/>
    <w:rsid w:val="00A920F1"/>
    <w:rsid w:val="00A94296"/>
    <w:rsid w:val="00A95323"/>
    <w:rsid w:val="00A95800"/>
    <w:rsid w:val="00A968B0"/>
    <w:rsid w:val="00AA102C"/>
    <w:rsid w:val="00AA3B99"/>
    <w:rsid w:val="00AA4EA5"/>
    <w:rsid w:val="00AA6437"/>
    <w:rsid w:val="00AB67FD"/>
    <w:rsid w:val="00AB7C3F"/>
    <w:rsid w:val="00AC2954"/>
    <w:rsid w:val="00AC54DB"/>
    <w:rsid w:val="00AC7E9B"/>
    <w:rsid w:val="00AD0399"/>
    <w:rsid w:val="00AD1A05"/>
    <w:rsid w:val="00AD433C"/>
    <w:rsid w:val="00AE6C20"/>
    <w:rsid w:val="00AF3187"/>
    <w:rsid w:val="00AF5DD9"/>
    <w:rsid w:val="00AF6674"/>
    <w:rsid w:val="00AF6903"/>
    <w:rsid w:val="00AF7E79"/>
    <w:rsid w:val="00B00111"/>
    <w:rsid w:val="00B05B48"/>
    <w:rsid w:val="00B167A2"/>
    <w:rsid w:val="00B3329C"/>
    <w:rsid w:val="00B334D2"/>
    <w:rsid w:val="00B3709C"/>
    <w:rsid w:val="00B412A0"/>
    <w:rsid w:val="00B42BC4"/>
    <w:rsid w:val="00B42F25"/>
    <w:rsid w:val="00B4336E"/>
    <w:rsid w:val="00B46773"/>
    <w:rsid w:val="00B50CD4"/>
    <w:rsid w:val="00B5397E"/>
    <w:rsid w:val="00B60D35"/>
    <w:rsid w:val="00B65110"/>
    <w:rsid w:val="00B67D3F"/>
    <w:rsid w:val="00B716A8"/>
    <w:rsid w:val="00B723BA"/>
    <w:rsid w:val="00B727A3"/>
    <w:rsid w:val="00B732A9"/>
    <w:rsid w:val="00B73A34"/>
    <w:rsid w:val="00B83727"/>
    <w:rsid w:val="00B868AB"/>
    <w:rsid w:val="00B90AF4"/>
    <w:rsid w:val="00B92EB4"/>
    <w:rsid w:val="00B93EAD"/>
    <w:rsid w:val="00BA1260"/>
    <w:rsid w:val="00BA27E5"/>
    <w:rsid w:val="00BB0D9F"/>
    <w:rsid w:val="00BB53B5"/>
    <w:rsid w:val="00BB53EE"/>
    <w:rsid w:val="00BC09D1"/>
    <w:rsid w:val="00BC1C0F"/>
    <w:rsid w:val="00BC6801"/>
    <w:rsid w:val="00BC7212"/>
    <w:rsid w:val="00BD64DE"/>
    <w:rsid w:val="00BE004E"/>
    <w:rsid w:val="00BE47AD"/>
    <w:rsid w:val="00BE4EF9"/>
    <w:rsid w:val="00BE75AA"/>
    <w:rsid w:val="00BF0AD3"/>
    <w:rsid w:val="00BF55C0"/>
    <w:rsid w:val="00C012D2"/>
    <w:rsid w:val="00C029E0"/>
    <w:rsid w:val="00C03897"/>
    <w:rsid w:val="00C03FB0"/>
    <w:rsid w:val="00C041A7"/>
    <w:rsid w:val="00C04F1A"/>
    <w:rsid w:val="00C14121"/>
    <w:rsid w:val="00C16340"/>
    <w:rsid w:val="00C25A66"/>
    <w:rsid w:val="00C310EE"/>
    <w:rsid w:val="00C31EEE"/>
    <w:rsid w:val="00C371B0"/>
    <w:rsid w:val="00C41157"/>
    <w:rsid w:val="00C42771"/>
    <w:rsid w:val="00C46EA3"/>
    <w:rsid w:val="00C65BF6"/>
    <w:rsid w:val="00C65E77"/>
    <w:rsid w:val="00C67DCC"/>
    <w:rsid w:val="00C72FA2"/>
    <w:rsid w:val="00C73585"/>
    <w:rsid w:val="00C76B41"/>
    <w:rsid w:val="00C913B2"/>
    <w:rsid w:val="00C94133"/>
    <w:rsid w:val="00C94764"/>
    <w:rsid w:val="00C95E4B"/>
    <w:rsid w:val="00C95FF4"/>
    <w:rsid w:val="00C9736B"/>
    <w:rsid w:val="00C97B12"/>
    <w:rsid w:val="00CA14C5"/>
    <w:rsid w:val="00CA3B98"/>
    <w:rsid w:val="00CA3DFA"/>
    <w:rsid w:val="00CA4AD2"/>
    <w:rsid w:val="00CA6097"/>
    <w:rsid w:val="00CA6098"/>
    <w:rsid w:val="00CA6130"/>
    <w:rsid w:val="00CB182E"/>
    <w:rsid w:val="00CB3967"/>
    <w:rsid w:val="00CB42C3"/>
    <w:rsid w:val="00CB64FA"/>
    <w:rsid w:val="00CC68AC"/>
    <w:rsid w:val="00CC790E"/>
    <w:rsid w:val="00CD5333"/>
    <w:rsid w:val="00CD617D"/>
    <w:rsid w:val="00CD7A7F"/>
    <w:rsid w:val="00CF70B1"/>
    <w:rsid w:val="00D10CC3"/>
    <w:rsid w:val="00D1270D"/>
    <w:rsid w:val="00D12A54"/>
    <w:rsid w:val="00D21444"/>
    <w:rsid w:val="00D218A7"/>
    <w:rsid w:val="00D25FEC"/>
    <w:rsid w:val="00D322A0"/>
    <w:rsid w:val="00D40FE9"/>
    <w:rsid w:val="00D525BC"/>
    <w:rsid w:val="00D532A6"/>
    <w:rsid w:val="00D56071"/>
    <w:rsid w:val="00D609AA"/>
    <w:rsid w:val="00D62104"/>
    <w:rsid w:val="00D64A77"/>
    <w:rsid w:val="00D716B1"/>
    <w:rsid w:val="00D80AFC"/>
    <w:rsid w:val="00D80E5D"/>
    <w:rsid w:val="00D81539"/>
    <w:rsid w:val="00D832CF"/>
    <w:rsid w:val="00D94105"/>
    <w:rsid w:val="00DB01C4"/>
    <w:rsid w:val="00DB5695"/>
    <w:rsid w:val="00DD076D"/>
    <w:rsid w:val="00DD1DD0"/>
    <w:rsid w:val="00DD72D8"/>
    <w:rsid w:val="00DD7A39"/>
    <w:rsid w:val="00DE0E35"/>
    <w:rsid w:val="00DE4C16"/>
    <w:rsid w:val="00DE689F"/>
    <w:rsid w:val="00DF0838"/>
    <w:rsid w:val="00DF68C3"/>
    <w:rsid w:val="00DF6E0A"/>
    <w:rsid w:val="00E00EAB"/>
    <w:rsid w:val="00E03B0B"/>
    <w:rsid w:val="00E04505"/>
    <w:rsid w:val="00E05F6D"/>
    <w:rsid w:val="00E116B9"/>
    <w:rsid w:val="00E20706"/>
    <w:rsid w:val="00E222BD"/>
    <w:rsid w:val="00E22B9E"/>
    <w:rsid w:val="00E27481"/>
    <w:rsid w:val="00E4068B"/>
    <w:rsid w:val="00E434EF"/>
    <w:rsid w:val="00E54967"/>
    <w:rsid w:val="00E60D7F"/>
    <w:rsid w:val="00E63999"/>
    <w:rsid w:val="00E67A7E"/>
    <w:rsid w:val="00E745F5"/>
    <w:rsid w:val="00E74907"/>
    <w:rsid w:val="00E74989"/>
    <w:rsid w:val="00E752E4"/>
    <w:rsid w:val="00E81129"/>
    <w:rsid w:val="00E836EC"/>
    <w:rsid w:val="00E86F3C"/>
    <w:rsid w:val="00E8720C"/>
    <w:rsid w:val="00E877AF"/>
    <w:rsid w:val="00E91249"/>
    <w:rsid w:val="00E96A52"/>
    <w:rsid w:val="00E96CA1"/>
    <w:rsid w:val="00E975AA"/>
    <w:rsid w:val="00EA1997"/>
    <w:rsid w:val="00EA3D5D"/>
    <w:rsid w:val="00EA55A5"/>
    <w:rsid w:val="00EB25E7"/>
    <w:rsid w:val="00ED1DAA"/>
    <w:rsid w:val="00ED3398"/>
    <w:rsid w:val="00EE2B7A"/>
    <w:rsid w:val="00EE6A17"/>
    <w:rsid w:val="00EF4DBD"/>
    <w:rsid w:val="00EF7CD2"/>
    <w:rsid w:val="00F004F6"/>
    <w:rsid w:val="00F06751"/>
    <w:rsid w:val="00F14440"/>
    <w:rsid w:val="00F16A1F"/>
    <w:rsid w:val="00F235C2"/>
    <w:rsid w:val="00F23845"/>
    <w:rsid w:val="00F25944"/>
    <w:rsid w:val="00F30FE5"/>
    <w:rsid w:val="00F414CB"/>
    <w:rsid w:val="00F5735E"/>
    <w:rsid w:val="00F6448A"/>
    <w:rsid w:val="00F66FDE"/>
    <w:rsid w:val="00F7021A"/>
    <w:rsid w:val="00F74AA3"/>
    <w:rsid w:val="00F908AE"/>
    <w:rsid w:val="00F94642"/>
    <w:rsid w:val="00F968F1"/>
    <w:rsid w:val="00FA1CA4"/>
    <w:rsid w:val="00FA293A"/>
    <w:rsid w:val="00FA7C5D"/>
    <w:rsid w:val="00FB1FFF"/>
    <w:rsid w:val="00FB3032"/>
    <w:rsid w:val="00FB4412"/>
    <w:rsid w:val="00FB5D35"/>
    <w:rsid w:val="00FC4DD3"/>
    <w:rsid w:val="00FE650B"/>
    <w:rsid w:val="00FF1C26"/>
    <w:rsid w:val="00FF4A4C"/>
    <w:rsid w:val="00FF5BDE"/>
    <w:rsid w:val="00FF6A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98AB4"/>
  <w15:chartTrackingRefBased/>
  <w15:docId w15:val="{28668E9C-6553-4DB0-B8A1-3F8CD4BE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2A0"/>
    <w:rPr>
      <w:rFonts w:ascii="Arial Narrow" w:hAnsi="Arial Narrow"/>
      <w:sz w:val="22"/>
      <w:szCs w:val="24"/>
      <w:lang w:val="es-ES" w:eastAsia="es-ES"/>
    </w:rPr>
  </w:style>
  <w:style w:type="paragraph" w:styleId="Ttulo1">
    <w:name w:val="heading 1"/>
    <w:basedOn w:val="Normal"/>
    <w:next w:val="Normal"/>
    <w:qFormat/>
    <w:rsid w:val="002D72A0"/>
    <w:pPr>
      <w:keepNext/>
      <w:jc w:val="both"/>
      <w:outlineLvl w:val="0"/>
    </w:pPr>
    <w:rPr>
      <w:rFonts w:ascii="Arial" w:eastAsia="Arial Unicode MS" w:hAnsi="Arial"/>
      <w:b/>
      <w:szCs w:val="20"/>
      <w:lang w:val="es-CO"/>
    </w:rPr>
  </w:style>
  <w:style w:type="paragraph" w:styleId="Ttulo3">
    <w:name w:val="heading 3"/>
    <w:basedOn w:val="Normal"/>
    <w:next w:val="Normal"/>
    <w:qFormat/>
    <w:rsid w:val="002D72A0"/>
    <w:pPr>
      <w:keepNext/>
      <w:jc w:val="center"/>
      <w:outlineLvl w:val="2"/>
    </w:pPr>
    <w:rPr>
      <w:rFonts w:ascii="Arial" w:eastAsia="Arial Unicode MS" w:hAnsi="Arial" w:cs="Arial"/>
      <w:b/>
      <w:szCs w:val="20"/>
      <w:lang w:val="es-CO"/>
    </w:rPr>
  </w:style>
  <w:style w:type="paragraph" w:styleId="Ttulo4">
    <w:name w:val="heading 4"/>
    <w:basedOn w:val="Normal"/>
    <w:next w:val="Normal"/>
    <w:qFormat/>
    <w:rsid w:val="002D72A0"/>
    <w:pPr>
      <w:keepNext/>
      <w:jc w:val="both"/>
      <w:outlineLvl w:val="3"/>
    </w:pPr>
    <w:rPr>
      <w:rFonts w:ascii="Century" w:hAnsi="Century" w:cs="Arial"/>
      <w:b/>
      <w:bCs/>
      <w:szCs w:val="20"/>
      <w:lang w:val="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1"/>
    <w:basedOn w:val="Normal"/>
    <w:link w:val="EncabezadoCar"/>
    <w:rsid w:val="002D72A0"/>
    <w:pPr>
      <w:tabs>
        <w:tab w:val="center" w:pos="4252"/>
        <w:tab w:val="right" w:pos="8504"/>
      </w:tabs>
    </w:pPr>
  </w:style>
  <w:style w:type="paragraph" w:styleId="Piedepgina">
    <w:name w:val="footer"/>
    <w:basedOn w:val="Normal"/>
    <w:link w:val="PiedepginaCar"/>
    <w:rsid w:val="002D72A0"/>
    <w:pPr>
      <w:tabs>
        <w:tab w:val="center" w:pos="4252"/>
        <w:tab w:val="right" w:pos="8504"/>
      </w:tabs>
    </w:pPr>
  </w:style>
  <w:style w:type="paragraph" w:styleId="Textoindependiente3">
    <w:name w:val="Body Text 3"/>
    <w:basedOn w:val="Normal"/>
    <w:rsid w:val="002D72A0"/>
    <w:pPr>
      <w:jc w:val="both"/>
    </w:pPr>
    <w:rPr>
      <w:rFonts w:ascii="Arial" w:hAnsi="Arial" w:cs="Arial"/>
      <w:bCs/>
      <w:szCs w:val="20"/>
      <w:lang w:val="es-CO"/>
    </w:rPr>
  </w:style>
  <w:style w:type="paragraph" w:styleId="Textoindependiente">
    <w:name w:val="Body Text"/>
    <w:basedOn w:val="Normal"/>
    <w:rsid w:val="002D72A0"/>
    <w:pPr>
      <w:jc w:val="both"/>
    </w:pPr>
    <w:rPr>
      <w:rFonts w:ascii="Century" w:hAnsi="Century" w:cs="Arial"/>
      <w:szCs w:val="20"/>
      <w:lang w:val="es-CO"/>
    </w:rPr>
  </w:style>
  <w:style w:type="paragraph" w:styleId="Textoindependiente2">
    <w:name w:val="Body Text 2"/>
    <w:basedOn w:val="Normal"/>
    <w:rsid w:val="002D72A0"/>
    <w:pPr>
      <w:tabs>
        <w:tab w:val="left" w:pos="7513"/>
      </w:tabs>
      <w:jc w:val="both"/>
    </w:pPr>
    <w:rPr>
      <w:rFonts w:ascii="Arial" w:hAnsi="Arial"/>
      <w:b/>
      <w:szCs w:val="20"/>
    </w:rPr>
  </w:style>
  <w:style w:type="character" w:styleId="Nmerodepgina">
    <w:name w:val="page number"/>
    <w:basedOn w:val="Fuentedeprrafopredeter"/>
    <w:rsid w:val="002D72A0"/>
  </w:style>
  <w:style w:type="paragraph" w:customStyle="1" w:styleId="xl30">
    <w:name w:val="xl30"/>
    <w:basedOn w:val="Normal"/>
    <w:rsid w:val="002D72A0"/>
    <w:pPr>
      <w:pBdr>
        <w:left w:val="single" w:sz="8" w:space="0" w:color="auto"/>
        <w:right w:val="single" w:sz="4" w:space="0" w:color="auto"/>
      </w:pBdr>
      <w:spacing w:before="100" w:beforeAutospacing="1" w:after="100" w:afterAutospacing="1"/>
      <w:jc w:val="center"/>
      <w:textAlignment w:val="center"/>
    </w:pPr>
    <w:rPr>
      <w:rFonts w:ascii="Times New Roman" w:hAnsi="Times New Roman"/>
      <w:sz w:val="24"/>
      <w:lang w:val="en-GB" w:eastAsia="en-US"/>
    </w:rPr>
  </w:style>
  <w:style w:type="paragraph" w:customStyle="1" w:styleId="MARITZA3">
    <w:name w:val="MARITZA3"/>
    <w:rsid w:val="002D72A0"/>
    <w:pPr>
      <w:widowControl w:val="0"/>
      <w:tabs>
        <w:tab w:val="left" w:pos="-720"/>
        <w:tab w:val="left" w:pos="0"/>
      </w:tabs>
      <w:suppressAutoHyphens/>
      <w:jc w:val="both"/>
    </w:pPr>
    <w:rPr>
      <w:rFonts w:ascii="Courier New" w:hAnsi="Courier New"/>
      <w:snapToGrid w:val="0"/>
      <w:spacing w:val="-2"/>
      <w:sz w:val="24"/>
      <w:lang w:val="en-US" w:eastAsia="es-ES"/>
    </w:rPr>
  </w:style>
  <w:style w:type="paragraph" w:customStyle="1" w:styleId="BodyText22">
    <w:name w:val="Body Text 22"/>
    <w:basedOn w:val="Normal"/>
    <w:rsid w:val="002D72A0"/>
    <w:pPr>
      <w:widowControl w:val="0"/>
      <w:ind w:left="851"/>
      <w:jc w:val="both"/>
    </w:pPr>
    <w:rPr>
      <w:rFonts w:ascii="Arial" w:hAnsi="Arial"/>
      <w:szCs w:val="20"/>
      <w:lang w:val="es-CO"/>
    </w:rPr>
  </w:style>
  <w:style w:type="paragraph" w:customStyle="1" w:styleId="BodyText2Car">
    <w:name w:val="Body Text 2 Car"/>
    <w:basedOn w:val="Normal"/>
    <w:rsid w:val="002D72A0"/>
    <w:pPr>
      <w:widowControl w:val="0"/>
      <w:ind w:left="851"/>
      <w:jc w:val="both"/>
    </w:pPr>
    <w:rPr>
      <w:rFonts w:ascii="Arial" w:hAnsi="Arial"/>
      <w:szCs w:val="20"/>
    </w:rPr>
  </w:style>
  <w:style w:type="character" w:customStyle="1" w:styleId="TextocomentarioCar">
    <w:name w:val="Texto comentario Car"/>
    <w:link w:val="Textocomentario"/>
    <w:semiHidden/>
    <w:locked/>
    <w:rsid w:val="002D72A0"/>
    <w:rPr>
      <w:rFonts w:ascii="Calibri" w:eastAsia="Calibri" w:hAnsi="Calibri"/>
      <w:sz w:val="24"/>
      <w:szCs w:val="24"/>
      <w:lang w:bidi="ar-SA"/>
    </w:rPr>
  </w:style>
  <w:style w:type="paragraph" w:styleId="Textocomentario">
    <w:name w:val="annotation text"/>
    <w:basedOn w:val="Normal"/>
    <w:link w:val="TextocomentarioCar"/>
    <w:semiHidden/>
    <w:rsid w:val="002D72A0"/>
    <w:pPr>
      <w:spacing w:before="100" w:beforeAutospacing="1" w:after="100" w:afterAutospacing="1"/>
    </w:pPr>
    <w:rPr>
      <w:rFonts w:ascii="Calibri" w:eastAsia="Calibri" w:hAnsi="Calibri"/>
      <w:sz w:val="24"/>
      <w:lang w:val="x-none" w:eastAsia="x-none"/>
    </w:rPr>
  </w:style>
  <w:style w:type="paragraph" w:styleId="Lista">
    <w:name w:val="List"/>
    <w:basedOn w:val="Normal"/>
    <w:rsid w:val="002D72A0"/>
    <w:pPr>
      <w:ind w:left="283" w:hanging="283"/>
      <w:jc w:val="both"/>
    </w:pPr>
    <w:rPr>
      <w:rFonts w:ascii="Arial" w:eastAsia="Calibri" w:hAnsi="Arial" w:cs="Arial"/>
      <w:sz w:val="20"/>
      <w:szCs w:val="20"/>
    </w:rPr>
  </w:style>
  <w:style w:type="paragraph" w:customStyle="1" w:styleId="CUERPOTEXTO">
    <w:name w:val="CUERPO TEXTO"/>
    <w:rsid w:val="00424EEA"/>
    <w:pPr>
      <w:widowControl w:val="0"/>
      <w:tabs>
        <w:tab w:val="center" w:pos="510"/>
        <w:tab w:val="left" w:pos="1134"/>
      </w:tabs>
      <w:autoSpaceDE w:val="0"/>
      <w:autoSpaceDN w:val="0"/>
      <w:adjustRightInd w:val="0"/>
      <w:spacing w:before="28" w:after="28" w:line="210" w:lineRule="atLeast"/>
      <w:ind w:firstLine="283"/>
      <w:jc w:val="both"/>
    </w:pPr>
    <w:rPr>
      <w:color w:val="000000"/>
      <w:sz w:val="19"/>
      <w:szCs w:val="19"/>
      <w:lang w:val="es-ES" w:eastAsia="es-ES"/>
    </w:rPr>
  </w:style>
  <w:style w:type="paragraph" w:styleId="Listavistosa-nfasis1">
    <w:name w:val="Colorful List Accent 1"/>
    <w:basedOn w:val="Normal"/>
    <w:qFormat/>
    <w:rsid w:val="00424EEA"/>
    <w:pPr>
      <w:ind w:left="708"/>
    </w:pPr>
  </w:style>
  <w:style w:type="table" w:styleId="Tablaconcuadrcula">
    <w:name w:val="Table Grid"/>
    <w:basedOn w:val="Tablanormal"/>
    <w:rsid w:val="00C04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uiPriority w:val="99"/>
    <w:rsid w:val="0052185A"/>
    <w:pPr>
      <w:widowControl w:val="0"/>
      <w:autoSpaceDE w:val="0"/>
      <w:autoSpaceDN w:val="0"/>
      <w:adjustRightInd w:val="0"/>
    </w:pPr>
    <w:rPr>
      <w:lang w:val="en-US" w:eastAsia="es-ES"/>
    </w:rPr>
  </w:style>
  <w:style w:type="character" w:customStyle="1" w:styleId="CharacterStyle1">
    <w:name w:val="Character Style 1"/>
    <w:uiPriority w:val="99"/>
    <w:rsid w:val="0052185A"/>
    <w:rPr>
      <w:sz w:val="20"/>
      <w:szCs w:val="20"/>
    </w:rPr>
  </w:style>
  <w:style w:type="paragraph" w:customStyle="1" w:styleId="Style2">
    <w:name w:val="Style 2"/>
    <w:uiPriority w:val="99"/>
    <w:rsid w:val="0052185A"/>
    <w:pPr>
      <w:widowControl w:val="0"/>
      <w:autoSpaceDE w:val="0"/>
      <w:autoSpaceDN w:val="0"/>
      <w:ind w:left="144"/>
    </w:pPr>
    <w:rPr>
      <w:sz w:val="24"/>
      <w:szCs w:val="24"/>
      <w:lang w:val="en-US" w:eastAsia="es-ES"/>
    </w:rPr>
  </w:style>
  <w:style w:type="paragraph" w:customStyle="1" w:styleId="Style3">
    <w:name w:val="Style 3"/>
    <w:uiPriority w:val="99"/>
    <w:rsid w:val="00B46773"/>
    <w:pPr>
      <w:widowControl w:val="0"/>
      <w:autoSpaceDE w:val="0"/>
      <w:autoSpaceDN w:val="0"/>
      <w:ind w:left="360" w:hanging="360"/>
      <w:jc w:val="both"/>
    </w:pPr>
    <w:rPr>
      <w:sz w:val="24"/>
      <w:szCs w:val="24"/>
      <w:lang w:val="en-US" w:eastAsia="es-ES"/>
    </w:rPr>
  </w:style>
  <w:style w:type="paragraph" w:customStyle="1" w:styleId="Default">
    <w:name w:val="Default"/>
    <w:rsid w:val="00E22B9E"/>
    <w:pPr>
      <w:autoSpaceDE w:val="0"/>
      <w:autoSpaceDN w:val="0"/>
      <w:adjustRightInd w:val="0"/>
    </w:pPr>
    <w:rPr>
      <w:rFonts w:ascii="Arial" w:hAnsi="Arial" w:cs="Arial"/>
      <w:color w:val="000000"/>
      <w:sz w:val="24"/>
      <w:szCs w:val="24"/>
      <w:lang w:val="es-ES" w:eastAsia="es-ES"/>
    </w:rPr>
  </w:style>
  <w:style w:type="paragraph" w:customStyle="1" w:styleId="bodytext30">
    <w:name w:val="bodytext30"/>
    <w:basedOn w:val="Normal"/>
    <w:rsid w:val="00E22B9E"/>
    <w:pPr>
      <w:overflowPunct w:val="0"/>
      <w:autoSpaceDE w:val="0"/>
      <w:autoSpaceDN w:val="0"/>
      <w:jc w:val="both"/>
    </w:pPr>
    <w:rPr>
      <w:rFonts w:ascii="Arial" w:hAnsi="Arial" w:cs="Arial"/>
      <w:b/>
      <w:bCs/>
      <w:sz w:val="28"/>
      <w:szCs w:val="28"/>
    </w:rPr>
  </w:style>
  <w:style w:type="paragraph" w:styleId="Textonotapie">
    <w:name w:val="footnote text"/>
    <w:basedOn w:val="Normal"/>
    <w:link w:val="TextonotapieCar"/>
    <w:rsid w:val="00B90AF4"/>
    <w:rPr>
      <w:sz w:val="20"/>
      <w:szCs w:val="20"/>
      <w:lang w:val="x-none" w:eastAsia="x-none"/>
    </w:rPr>
  </w:style>
  <w:style w:type="character" w:customStyle="1" w:styleId="TextonotapieCar">
    <w:name w:val="Texto nota pie Car"/>
    <w:link w:val="Textonotapie"/>
    <w:rsid w:val="00B90AF4"/>
    <w:rPr>
      <w:rFonts w:ascii="Arial Narrow" w:hAnsi="Arial Narrow"/>
    </w:rPr>
  </w:style>
  <w:style w:type="character" w:styleId="Refdenotaalpie">
    <w:name w:val="footnote reference"/>
    <w:rsid w:val="00B90AF4"/>
    <w:rPr>
      <w:vertAlign w:val="superscript"/>
    </w:rPr>
  </w:style>
  <w:style w:type="paragraph" w:styleId="NormalWeb">
    <w:name w:val="Normal (Web)"/>
    <w:basedOn w:val="Normal"/>
    <w:uiPriority w:val="99"/>
    <w:unhideWhenUsed/>
    <w:rsid w:val="00A968B0"/>
    <w:pPr>
      <w:spacing w:before="100" w:beforeAutospacing="1" w:after="100" w:afterAutospacing="1"/>
    </w:pPr>
    <w:rPr>
      <w:rFonts w:ascii="Times New Roman" w:hAnsi="Times New Roman"/>
      <w:sz w:val="24"/>
    </w:rPr>
  </w:style>
  <w:style w:type="character" w:styleId="Hipervnculo">
    <w:name w:val="Hyperlink"/>
    <w:rsid w:val="00082316"/>
    <w:rPr>
      <w:color w:val="0000FF"/>
      <w:u w:val="single"/>
    </w:rPr>
  </w:style>
  <w:style w:type="paragraph" w:styleId="Ttulo">
    <w:name w:val="Title"/>
    <w:basedOn w:val="Normal"/>
    <w:link w:val="TtuloCar"/>
    <w:qFormat/>
    <w:rsid w:val="00632E86"/>
    <w:pPr>
      <w:jc w:val="center"/>
    </w:pPr>
    <w:rPr>
      <w:rFonts w:ascii="Times New Roman" w:hAnsi="Times New Roman"/>
      <w:b/>
      <w:sz w:val="24"/>
      <w:szCs w:val="20"/>
      <w:lang w:val="es-MX"/>
    </w:rPr>
  </w:style>
  <w:style w:type="character" w:customStyle="1" w:styleId="TtuloCar">
    <w:name w:val="Título Car"/>
    <w:link w:val="Ttulo"/>
    <w:rsid w:val="00632E86"/>
    <w:rPr>
      <w:b/>
      <w:sz w:val="24"/>
      <w:lang w:val="es-MX"/>
    </w:rPr>
  </w:style>
  <w:style w:type="character" w:customStyle="1" w:styleId="EncabezadoCar">
    <w:name w:val="Encabezado Car"/>
    <w:aliases w:val="Encabezado 1 Car"/>
    <w:link w:val="Encabezado"/>
    <w:rsid w:val="00632E86"/>
    <w:rPr>
      <w:rFonts w:ascii="Arial Narrow" w:hAnsi="Arial Narrow"/>
      <w:sz w:val="22"/>
      <w:szCs w:val="24"/>
    </w:rPr>
  </w:style>
  <w:style w:type="character" w:customStyle="1" w:styleId="PiedepginaCar">
    <w:name w:val="Pie de página Car"/>
    <w:link w:val="Piedepgina"/>
    <w:rsid w:val="00030393"/>
    <w:rPr>
      <w:rFonts w:ascii="Arial Narrow" w:hAnsi="Arial Narrow"/>
      <w:sz w:val="22"/>
      <w:szCs w:val="24"/>
      <w:lang w:val="es-ES" w:eastAsia="es-ES"/>
    </w:rPr>
  </w:style>
  <w:style w:type="paragraph" w:styleId="Textodeglobo">
    <w:name w:val="Balloon Text"/>
    <w:basedOn w:val="Normal"/>
    <w:link w:val="TextodegloboCar"/>
    <w:rsid w:val="00164787"/>
    <w:rPr>
      <w:rFonts w:ascii="Tahoma" w:hAnsi="Tahoma" w:cs="Tahoma"/>
      <w:sz w:val="16"/>
      <w:szCs w:val="16"/>
    </w:rPr>
  </w:style>
  <w:style w:type="character" w:customStyle="1" w:styleId="TextodegloboCar">
    <w:name w:val="Texto de globo Car"/>
    <w:link w:val="Textodeglobo"/>
    <w:rsid w:val="00164787"/>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7817">
      <w:bodyDiv w:val="1"/>
      <w:marLeft w:val="0"/>
      <w:marRight w:val="0"/>
      <w:marTop w:val="0"/>
      <w:marBottom w:val="0"/>
      <w:divBdr>
        <w:top w:val="none" w:sz="0" w:space="0" w:color="auto"/>
        <w:left w:val="none" w:sz="0" w:space="0" w:color="auto"/>
        <w:bottom w:val="none" w:sz="0" w:space="0" w:color="auto"/>
        <w:right w:val="none" w:sz="0" w:space="0" w:color="auto"/>
      </w:divBdr>
      <w:divsChild>
        <w:div w:id="975766231">
          <w:marLeft w:val="0"/>
          <w:marRight w:val="0"/>
          <w:marTop w:val="0"/>
          <w:marBottom w:val="0"/>
          <w:divBdr>
            <w:top w:val="none" w:sz="0" w:space="0" w:color="auto"/>
            <w:left w:val="none" w:sz="0" w:space="0" w:color="auto"/>
            <w:bottom w:val="none" w:sz="0" w:space="0" w:color="auto"/>
            <w:right w:val="none" w:sz="0" w:space="0" w:color="auto"/>
          </w:divBdr>
          <w:divsChild>
            <w:div w:id="20620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3833">
      <w:bodyDiv w:val="1"/>
      <w:marLeft w:val="0"/>
      <w:marRight w:val="0"/>
      <w:marTop w:val="0"/>
      <w:marBottom w:val="0"/>
      <w:divBdr>
        <w:top w:val="none" w:sz="0" w:space="0" w:color="auto"/>
        <w:left w:val="none" w:sz="0" w:space="0" w:color="auto"/>
        <w:bottom w:val="none" w:sz="0" w:space="0" w:color="auto"/>
        <w:right w:val="none" w:sz="0" w:space="0" w:color="auto"/>
      </w:divBdr>
      <w:divsChild>
        <w:div w:id="162476343">
          <w:marLeft w:val="0"/>
          <w:marRight w:val="0"/>
          <w:marTop w:val="0"/>
          <w:marBottom w:val="0"/>
          <w:divBdr>
            <w:top w:val="none" w:sz="0" w:space="0" w:color="auto"/>
            <w:left w:val="none" w:sz="0" w:space="0" w:color="auto"/>
            <w:bottom w:val="none" w:sz="0" w:space="0" w:color="auto"/>
            <w:right w:val="none" w:sz="0" w:space="0" w:color="auto"/>
          </w:divBdr>
          <w:divsChild>
            <w:div w:id="2178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63141">
      <w:bodyDiv w:val="1"/>
      <w:marLeft w:val="0"/>
      <w:marRight w:val="0"/>
      <w:marTop w:val="0"/>
      <w:marBottom w:val="0"/>
      <w:divBdr>
        <w:top w:val="none" w:sz="0" w:space="0" w:color="auto"/>
        <w:left w:val="none" w:sz="0" w:space="0" w:color="auto"/>
        <w:bottom w:val="none" w:sz="0" w:space="0" w:color="auto"/>
        <w:right w:val="none" w:sz="0" w:space="0" w:color="auto"/>
      </w:divBdr>
    </w:div>
    <w:div w:id="1343974245">
      <w:bodyDiv w:val="1"/>
      <w:marLeft w:val="0"/>
      <w:marRight w:val="0"/>
      <w:marTop w:val="0"/>
      <w:marBottom w:val="0"/>
      <w:divBdr>
        <w:top w:val="none" w:sz="0" w:space="0" w:color="auto"/>
        <w:left w:val="none" w:sz="0" w:space="0" w:color="auto"/>
        <w:bottom w:val="none" w:sz="0" w:space="0" w:color="auto"/>
        <w:right w:val="none" w:sz="0" w:space="0" w:color="auto"/>
      </w:divBdr>
      <w:divsChild>
        <w:div w:id="547453953">
          <w:marLeft w:val="0"/>
          <w:marRight w:val="0"/>
          <w:marTop w:val="0"/>
          <w:marBottom w:val="0"/>
          <w:divBdr>
            <w:top w:val="none" w:sz="0" w:space="0" w:color="auto"/>
            <w:left w:val="none" w:sz="0" w:space="0" w:color="auto"/>
            <w:bottom w:val="none" w:sz="0" w:space="0" w:color="auto"/>
            <w:right w:val="none" w:sz="0" w:space="0" w:color="auto"/>
          </w:divBdr>
          <w:divsChild>
            <w:div w:id="20682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8536">
      <w:bodyDiv w:val="1"/>
      <w:marLeft w:val="0"/>
      <w:marRight w:val="0"/>
      <w:marTop w:val="0"/>
      <w:marBottom w:val="0"/>
      <w:divBdr>
        <w:top w:val="none" w:sz="0" w:space="0" w:color="auto"/>
        <w:left w:val="none" w:sz="0" w:space="0" w:color="auto"/>
        <w:bottom w:val="none" w:sz="0" w:space="0" w:color="auto"/>
        <w:right w:val="none" w:sz="0" w:space="0" w:color="auto"/>
      </w:divBdr>
    </w:div>
    <w:div w:id="1665860546">
      <w:bodyDiv w:val="1"/>
      <w:marLeft w:val="0"/>
      <w:marRight w:val="0"/>
      <w:marTop w:val="0"/>
      <w:marBottom w:val="0"/>
      <w:divBdr>
        <w:top w:val="none" w:sz="0" w:space="0" w:color="auto"/>
        <w:left w:val="none" w:sz="0" w:space="0" w:color="auto"/>
        <w:bottom w:val="none" w:sz="0" w:space="0" w:color="auto"/>
        <w:right w:val="none" w:sz="0" w:space="0" w:color="auto"/>
      </w:divBdr>
    </w:div>
    <w:div w:id="17762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lombiacompraeficiente.com.c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lombiacompraeficiente.com.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ombiacompraeficiente.com.c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lombiacompraeficiente.com.co"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17" ma:contentTypeDescription="Crear nuevo documento." ma:contentTypeScope="" ma:versionID="99c691623bb353873194dab72c8ce3b9">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90263a0972cecca94eaf657ee28daeb5"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6844ec-5394-4908-9fc7-2b61834fcc1b"/>
    <lcf76f155ced4ddcb4097134ff3c332f xmlns="a8c18c6c-cefa-4b99-b050-d33e529ec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23D326-49B2-4B33-BE74-8091AB33BF2A}">
  <ds:schemaRefs>
    <ds:schemaRef ds:uri="http://schemas.openxmlformats.org/officeDocument/2006/bibliography"/>
  </ds:schemaRefs>
</ds:datastoreItem>
</file>

<file path=customXml/itemProps2.xml><?xml version="1.0" encoding="utf-8"?>
<ds:datastoreItem xmlns:ds="http://schemas.openxmlformats.org/officeDocument/2006/customXml" ds:itemID="{AE528A3C-619F-4D80-BB01-868B257AA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C2461-2EEA-473B-85AD-33938FCB1480}">
  <ds:schemaRefs>
    <ds:schemaRef ds:uri="http://schemas.microsoft.com/sharepoint/v3/contenttype/forms"/>
  </ds:schemaRefs>
</ds:datastoreItem>
</file>

<file path=customXml/itemProps4.xml><?xml version="1.0" encoding="utf-8"?>
<ds:datastoreItem xmlns:ds="http://schemas.openxmlformats.org/officeDocument/2006/customXml" ds:itemID="{A426F051-C04B-4E19-B768-B57C48086707}">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5441</Words>
  <Characters>29930</Characters>
  <Application>Microsoft Office Word</Application>
  <DocSecurity>0</DocSecurity>
  <Lines>249</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ESTUDIO DE CONVENIENCIA Y OPORTUNIDAD  PARA LA ADQUISICIÓN DE LICENCIAS  DE SOFTWARE</vt:lpstr>
      <vt:lpstr>ESTUDIO DE CONVENIENCIA Y OPORTUNIDAD  PARA LA ADQUISICIÓN DE LICENCIAS  DE SOFTWARE</vt:lpstr>
    </vt:vector>
  </TitlesOfParts>
  <Company>mincomercio</Company>
  <LinksUpToDate>false</LinksUpToDate>
  <CharactersWithSpaces>35301</CharactersWithSpaces>
  <SharedDoc>false</SharedDoc>
  <HLinks>
    <vt:vector size="24" baseType="variant">
      <vt:variant>
        <vt:i4>7340089</vt:i4>
      </vt:variant>
      <vt:variant>
        <vt:i4>9</vt:i4>
      </vt:variant>
      <vt:variant>
        <vt:i4>0</vt:i4>
      </vt:variant>
      <vt:variant>
        <vt:i4>5</vt:i4>
      </vt:variant>
      <vt:variant>
        <vt:lpwstr>http://www.colombiacompraeficiente.com.co/</vt:lpwstr>
      </vt:variant>
      <vt:variant>
        <vt:lpwstr/>
      </vt:variant>
      <vt:variant>
        <vt:i4>7340089</vt:i4>
      </vt:variant>
      <vt:variant>
        <vt:i4>6</vt:i4>
      </vt:variant>
      <vt:variant>
        <vt:i4>0</vt:i4>
      </vt:variant>
      <vt:variant>
        <vt:i4>5</vt:i4>
      </vt:variant>
      <vt:variant>
        <vt:lpwstr>http://www.colombiacompraeficiente.com.co/</vt:lpwstr>
      </vt:variant>
      <vt:variant>
        <vt:lpwstr/>
      </vt:variant>
      <vt:variant>
        <vt:i4>7340089</vt:i4>
      </vt:variant>
      <vt:variant>
        <vt:i4>3</vt:i4>
      </vt:variant>
      <vt:variant>
        <vt:i4>0</vt:i4>
      </vt:variant>
      <vt:variant>
        <vt:i4>5</vt:i4>
      </vt:variant>
      <vt:variant>
        <vt:lpwstr>http://www.colombiacompraeficiente.com.co/</vt:lpwstr>
      </vt:variant>
      <vt:variant>
        <vt:lpwstr/>
      </vt:variant>
      <vt:variant>
        <vt:i4>7340089</vt:i4>
      </vt:variant>
      <vt:variant>
        <vt:i4>0</vt:i4>
      </vt:variant>
      <vt:variant>
        <vt:i4>0</vt:i4>
      </vt:variant>
      <vt:variant>
        <vt:i4>5</vt:i4>
      </vt:variant>
      <vt:variant>
        <vt:lpwstr>http://www.colombiacompraeficiente.com.co/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CONVENIENCIA Y OPORTUNIDAD  PARA LA ADQUISICIÓN DE LICENCIAS  DE SOFTWARE</dc:title>
  <dc:subject/>
  <dc:creator>mmunoz</dc:creator>
  <cp:keywords/>
  <cp:lastModifiedBy>Jefferson Orlando Lopez Saavedra</cp:lastModifiedBy>
  <cp:revision>2</cp:revision>
  <cp:lastPrinted>2014-01-24T16:24:00Z</cp:lastPrinted>
  <dcterms:created xsi:type="dcterms:W3CDTF">2026-06-22T19:51:00Z</dcterms:created>
  <dcterms:modified xsi:type="dcterms:W3CDTF">2026-06-22T19:51:00Z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0x010100469332C15C66ED4F87FABFC9CB536762</vt:lpwstr>
  </property>
  <property fmtid="{D5CDD505-2E9C-101B-9397-08002B2CF9AE}" pid="3" name="_activity">
    <vt:lpwstr/>
  </property>
</Properties>
</file>