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419FD" w14:textId="3F7E9A95" w:rsidR="00A74352" w:rsidRPr="00DD7470" w:rsidRDefault="00A74352" w:rsidP="00A202C6">
      <w:pPr>
        <w:spacing w:after="0" w:line="240" w:lineRule="auto"/>
        <w:jc w:val="center"/>
        <w:rPr>
          <w:b/>
          <w:bCs/>
          <w:sz w:val="24"/>
          <w:szCs w:val="24"/>
          <w:lang w:val="es-ES"/>
        </w:rPr>
      </w:pPr>
      <w:r w:rsidRPr="00DD7470">
        <w:rPr>
          <w:b/>
          <w:bCs/>
          <w:sz w:val="24"/>
          <w:szCs w:val="24"/>
          <w:lang w:val="es-ES"/>
        </w:rPr>
        <w:t xml:space="preserve"> </w:t>
      </w:r>
    </w:p>
    <w:p w14:paraId="308602B5" w14:textId="77777777" w:rsidR="00A202C6" w:rsidRPr="00DD7470" w:rsidRDefault="00A202C6" w:rsidP="00A202C6">
      <w:pPr>
        <w:spacing w:after="0" w:line="240" w:lineRule="auto"/>
        <w:jc w:val="center"/>
        <w:rPr>
          <w:rFonts w:ascii="Verdana" w:hAnsi="Verdana"/>
          <w:b/>
          <w:bCs/>
          <w:sz w:val="24"/>
          <w:szCs w:val="24"/>
          <w:lang w:val="es-ES"/>
        </w:rPr>
      </w:pPr>
    </w:p>
    <w:p w14:paraId="2022A4FC" w14:textId="77777777" w:rsidR="00A202C6" w:rsidRPr="00DD7470" w:rsidRDefault="00A202C6" w:rsidP="00A202C6">
      <w:pPr>
        <w:spacing w:after="0" w:line="240" w:lineRule="auto"/>
        <w:jc w:val="center"/>
        <w:rPr>
          <w:rFonts w:ascii="Verdana" w:hAnsi="Verdana"/>
          <w:b/>
          <w:bCs/>
          <w:sz w:val="24"/>
          <w:szCs w:val="24"/>
          <w:lang w:val="es-ES"/>
        </w:rPr>
      </w:pPr>
    </w:p>
    <w:p w14:paraId="42A633D7" w14:textId="77777777" w:rsidR="004D3DEA" w:rsidRPr="00DD7470" w:rsidRDefault="004D3DEA" w:rsidP="00A202C6">
      <w:pPr>
        <w:spacing w:after="0" w:line="240" w:lineRule="auto"/>
        <w:jc w:val="center"/>
        <w:rPr>
          <w:rFonts w:ascii="Verdana" w:hAnsi="Verdana"/>
          <w:b/>
          <w:bCs/>
          <w:sz w:val="24"/>
          <w:szCs w:val="24"/>
          <w:lang w:val="es-ES"/>
        </w:rPr>
      </w:pPr>
    </w:p>
    <w:p w14:paraId="61DA7AD5" w14:textId="77777777" w:rsidR="001A798F" w:rsidRPr="00DD7470" w:rsidRDefault="001A798F" w:rsidP="68F2A381">
      <w:pPr>
        <w:spacing w:after="0" w:line="240" w:lineRule="auto"/>
        <w:jc w:val="center"/>
        <w:rPr>
          <w:rFonts w:ascii="Verdana" w:eastAsia="Verdana" w:hAnsi="Verdana" w:cs="Verdana"/>
          <w:b/>
          <w:bCs/>
          <w:sz w:val="34"/>
          <w:szCs w:val="34"/>
          <w:lang w:val="es-ES"/>
        </w:rPr>
      </w:pPr>
    </w:p>
    <w:p w14:paraId="15A73857" w14:textId="77777777" w:rsidR="001A798F" w:rsidRPr="00DD7470" w:rsidRDefault="001A798F" w:rsidP="68F2A381">
      <w:pPr>
        <w:spacing w:after="0" w:line="240" w:lineRule="auto"/>
        <w:jc w:val="center"/>
        <w:rPr>
          <w:rFonts w:ascii="Verdana" w:eastAsia="Verdana" w:hAnsi="Verdana" w:cs="Verdana"/>
          <w:b/>
          <w:bCs/>
          <w:sz w:val="34"/>
          <w:szCs w:val="34"/>
          <w:lang w:val="es-ES"/>
        </w:rPr>
      </w:pPr>
    </w:p>
    <w:p w14:paraId="019788DF" w14:textId="77777777" w:rsidR="00917859" w:rsidRDefault="00917859" w:rsidP="68F2A381">
      <w:pPr>
        <w:spacing w:after="0" w:line="240" w:lineRule="auto"/>
        <w:jc w:val="center"/>
        <w:rPr>
          <w:rFonts w:ascii="Verdana" w:eastAsia="Verdana" w:hAnsi="Verdana" w:cs="Verdana"/>
          <w:b/>
          <w:bCs/>
          <w:sz w:val="34"/>
          <w:szCs w:val="34"/>
        </w:rPr>
      </w:pPr>
      <w:r w:rsidRPr="00917859">
        <w:rPr>
          <w:rFonts w:ascii="Verdana" w:eastAsia="Verdana" w:hAnsi="Verdana" w:cs="Verdana"/>
          <w:b/>
          <w:bCs/>
          <w:sz w:val="34"/>
          <w:szCs w:val="34"/>
        </w:rPr>
        <w:t>GUÍA PARA EL REGISTRO DEL IMPUESTO AL TURISMO</w:t>
      </w:r>
    </w:p>
    <w:p w14:paraId="4C3FB2FD" w14:textId="7FB12552" w:rsidR="00823028" w:rsidRPr="00DD7470" w:rsidRDefault="001F79DC" w:rsidP="68F2A381">
      <w:pPr>
        <w:spacing w:after="0" w:line="240" w:lineRule="auto"/>
        <w:jc w:val="center"/>
        <w:rPr>
          <w:rFonts w:ascii="Verdana" w:eastAsia="Verdana" w:hAnsi="Verdana" w:cs="Verdana"/>
          <w:b/>
          <w:bCs/>
          <w:sz w:val="32"/>
          <w:szCs w:val="32"/>
          <w:lang w:val="es-ES"/>
        </w:rPr>
      </w:pPr>
      <w:r>
        <w:rPr>
          <w:rFonts w:ascii="Verdana" w:eastAsia="Verdana" w:hAnsi="Verdana" w:cs="Verdana"/>
          <w:b/>
          <w:bCs/>
          <w:sz w:val="32"/>
          <w:szCs w:val="32"/>
          <w:lang w:val="es-ES"/>
        </w:rPr>
        <w:t>GR</w:t>
      </w:r>
      <w:r w:rsidR="00897470" w:rsidRPr="00DD7470">
        <w:rPr>
          <w:rFonts w:ascii="Verdana" w:eastAsia="Verdana" w:hAnsi="Verdana" w:cs="Verdana"/>
          <w:b/>
          <w:bCs/>
          <w:sz w:val="32"/>
          <w:szCs w:val="32"/>
          <w:lang w:val="es-ES"/>
        </w:rPr>
        <w:t>-</w:t>
      </w:r>
      <w:r w:rsidR="00107941" w:rsidRPr="00DD7470">
        <w:rPr>
          <w:rFonts w:ascii="Verdana" w:eastAsia="Verdana" w:hAnsi="Verdana" w:cs="Verdana"/>
          <w:b/>
          <w:bCs/>
          <w:sz w:val="32"/>
          <w:szCs w:val="32"/>
          <w:lang w:val="es-ES"/>
        </w:rPr>
        <w:t>DR-</w:t>
      </w:r>
      <w:r>
        <w:rPr>
          <w:rFonts w:ascii="Verdana" w:eastAsia="Verdana" w:hAnsi="Verdana" w:cs="Verdana"/>
          <w:b/>
          <w:bCs/>
          <w:sz w:val="32"/>
          <w:szCs w:val="32"/>
          <w:lang w:val="es-ES"/>
        </w:rPr>
        <w:t>023</w:t>
      </w:r>
    </w:p>
    <w:p w14:paraId="467ACD3A" w14:textId="77777777" w:rsidR="005040C5" w:rsidRPr="00DD7470" w:rsidRDefault="005040C5" w:rsidP="68F2A381">
      <w:pPr>
        <w:spacing w:after="0" w:line="240" w:lineRule="auto"/>
        <w:jc w:val="center"/>
        <w:rPr>
          <w:rFonts w:ascii="Verdana" w:eastAsia="Verdana" w:hAnsi="Verdana" w:cs="Verdana"/>
          <w:b/>
          <w:bCs/>
          <w:sz w:val="24"/>
          <w:szCs w:val="24"/>
          <w:lang w:val="es-ES"/>
        </w:rPr>
      </w:pPr>
    </w:p>
    <w:p w14:paraId="20100209"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66C2EDDD"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1601DE45"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6CDA2EDC"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58A7B0D8"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118236F7"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630F2151" w14:textId="5AA29A61" w:rsidR="005040C5" w:rsidRPr="00DD7470" w:rsidRDefault="005040C5" w:rsidP="68F2A381">
      <w:pPr>
        <w:spacing w:after="0" w:line="240" w:lineRule="auto"/>
        <w:jc w:val="center"/>
        <w:rPr>
          <w:rFonts w:ascii="Verdana" w:eastAsia="Verdana" w:hAnsi="Verdana" w:cs="Verdana"/>
          <w:b/>
          <w:bCs/>
          <w:sz w:val="32"/>
          <w:szCs w:val="32"/>
          <w:lang w:val="es-ES"/>
        </w:rPr>
      </w:pPr>
      <w:r w:rsidRPr="00DD7470">
        <w:rPr>
          <w:noProof/>
          <w:lang w:eastAsia="es-CO"/>
        </w:rPr>
        <w:drawing>
          <wp:inline distT="0" distB="0" distL="0" distR="0" wp14:anchorId="2B096616" wp14:editId="1FB1C237">
            <wp:extent cx="2579427" cy="157517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11">
                      <a:extLst>
                        <a:ext uri="{28A0092B-C50C-407E-A947-70E740481C1C}">
                          <a14:useLocalDpi xmlns:a14="http://schemas.microsoft.com/office/drawing/2010/main" val="0"/>
                        </a:ext>
                      </a:extLst>
                    </a:blip>
                    <a:stretch>
                      <a:fillRect/>
                    </a:stretch>
                  </pic:blipFill>
                  <pic:spPr>
                    <a:xfrm>
                      <a:off x="0" y="0"/>
                      <a:ext cx="2579427" cy="1575170"/>
                    </a:xfrm>
                    <a:prstGeom prst="rect">
                      <a:avLst/>
                    </a:prstGeom>
                  </pic:spPr>
                </pic:pic>
              </a:graphicData>
            </a:graphic>
          </wp:inline>
        </w:drawing>
      </w:r>
    </w:p>
    <w:p w14:paraId="2840961F" w14:textId="77777777" w:rsidR="00823028" w:rsidRPr="00DD7470" w:rsidRDefault="00823028" w:rsidP="68F2A381">
      <w:pPr>
        <w:spacing w:after="0" w:line="240" w:lineRule="auto"/>
        <w:jc w:val="center"/>
        <w:rPr>
          <w:rFonts w:ascii="Verdana" w:eastAsia="Verdana" w:hAnsi="Verdana" w:cs="Verdana"/>
          <w:b/>
          <w:bCs/>
          <w:sz w:val="32"/>
          <w:szCs w:val="32"/>
          <w:lang w:val="es-ES"/>
        </w:rPr>
      </w:pPr>
    </w:p>
    <w:p w14:paraId="4D11600B"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762B9FA3"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23B3C928"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0FA6C35C"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42557370"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73B8EE6A"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3A831553" w14:textId="77777777" w:rsidR="00823028" w:rsidRPr="00DD7470" w:rsidRDefault="00823028" w:rsidP="68F2A381">
      <w:pPr>
        <w:spacing w:after="0" w:line="240" w:lineRule="auto"/>
        <w:jc w:val="center"/>
        <w:rPr>
          <w:rFonts w:ascii="Verdana" w:eastAsia="Verdana" w:hAnsi="Verdana" w:cs="Verdana"/>
          <w:b/>
          <w:bCs/>
          <w:sz w:val="14"/>
          <w:szCs w:val="14"/>
          <w:lang w:val="es-ES"/>
        </w:rPr>
      </w:pPr>
    </w:p>
    <w:p w14:paraId="2AB7E4CF" w14:textId="77777777" w:rsidR="00B65F21" w:rsidRPr="00DD7470" w:rsidRDefault="00B65F21" w:rsidP="68F2A381">
      <w:pPr>
        <w:spacing w:after="0" w:line="240" w:lineRule="auto"/>
        <w:jc w:val="center"/>
        <w:rPr>
          <w:rFonts w:ascii="Verdana" w:eastAsia="Verdana" w:hAnsi="Verdana" w:cs="Verdana"/>
          <w:b/>
          <w:bCs/>
          <w:sz w:val="32"/>
          <w:szCs w:val="32"/>
        </w:rPr>
      </w:pPr>
      <w:r w:rsidRPr="00DD7470">
        <w:rPr>
          <w:rFonts w:ascii="Verdana" w:eastAsia="Verdana" w:hAnsi="Verdana" w:cs="Verdana"/>
          <w:b/>
          <w:bCs/>
          <w:sz w:val="32"/>
          <w:szCs w:val="32"/>
        </w:rPr>
        <w:t>Ministerio de Comercio, Industria y Turismo</w:t>
      </w:r>
    </w:p>
    <w:p w14:paraId="5D3470D0" w14:textId="421E8457" w:rsidR="2FAC17E4" w:rsidRPr="00DD7470" w:rsidRDefault="2FAC17E4" w:rsidP="68F2A381">
      <w:pPr>
        <w:spacing w:after="0" w:line="240" w:lineRule="auto"/>
        <w:jc w:val="center"/>
        <w:rPr>
          <w:rFonts w:ascii="Verdana" w:eastAsia="Verdana" w:hAnsi="Verdana" w:cs="Verdana"/>
          <w:b/>
          <w:bCs/>
          <w:sz w:val="32"/>
          <w:szCs w:val="32"/>
        </w:rPr>
      </w:pPr>
      <w:r w:rsidRPr="52C3E859">
        <w:rPr>
          <w:rFonts w:ascii="Verdana" w:eastAsia="Verdana" w:hAnsi="Verdana" w:cs="Verdana"/>
          <w:b/>
          <w:bCs/>
          <w:sz w:val="32"/>
          <w:szCs w:val="32"/>
        </w:rPr>
        <w:t>Proceso</w:t>
      </w:r>
      <w:r w:rsidR="34437D3B" w:rsidRPr="52C3E859">
        <w:rPr>
          <w:rFonts w:ascii="Verdana" w:eastAsia="Verdana" w:hAnsi="Verdana" w:cs="Verdana"/>
          <w:b/>
          <w:bCs/>
          <w:sz w:val="32"/>
          <w:szCs w:val="32"/>
        </w:rPr>
        <w:t xml:space="preserve"> Gestión de Recursos</w:t>
      </w:r>
    </w:p>
    <w:p w14:paraId="63BD9B9C" w14:textId="371DBA54" w:rsidR="00B65F21" w:rsidRPr="00DD7470" w:rsidRDefault="77C29123" w:rsidP="68F2A381">
      <w:pPr>
        <w:spacing w:after="0" w:line="240" w:lineRule="auto"/>
        <w:jc w:val="center"/>
        <w:rPr>
          <w:rFonts w:ascii="Verdana" w:eastAsia="Verdana" w:hAnsi="Verdana" w:cs="Verdana"/>
          <w:b/>
          <w:bCs/>
          <w:sz w:val="32"/>
          <w:szCs w:val="32"/>
        </w:rPr>
      </w:pPr>
      <w:r w:rsidRPr="52C3E859">
        <w:rPr>
          <w:rFonts w:ascii="Verdana" w:eastAsia="Verdana" w:hAnsi="Verdana" w:cs="Verdana"/>
          <w:b/>
          <w:bCs/>
          <w:sz w:val="32"/>
          <w:szCs w:val="32"/>
        </w:rPr>
        <w:t>Junio</w:t>
      </w:r>
      <w:r w:rsidR="009A163B" w:rsidRPr="52C3E859">
        <w:rPr>
          <w:rFonts w:ascii="Verdana" w:eastAsia="Verdana" w:hAnsi="Verdana" w:cs="Verdana"/>
          <w:b/>
          <w:bCs/>
          <w:sz w:val="32"/>
          <w:szCs w:val="32"/>
        </w:rPr>
        <w:t xml:space="preserve"> - </w:t>
      </w:r>
      <w:r w:rsidR="571E24EE" w:rsidRPr="52C3E859">
        <w:rPr>
          <w:rFonts w:ascii="Verdana" w:eastAsia="Verdana" w:hAnsi="Verdana" w:cs="Verdana"/>
          <w:b/>
          <w:bCs/>
          <w:sz w:val="32"/>
          <w:szCs w:val="32"/>
        </w:rPr>
        <w:t>2026</w:t>
      </w:r>
    </w:p>
    <w:p w14:paraId="5208D96A" w14:textId="77777777" w:rsidR="001B29BA" w:rsidRPr="00DD7470" w:rsidRDefault="00B65F21" w:rsidP="68F2A381">
      <w:pPr>
        <w:spacing w:line="240" w:lineRule="auto"/>
        <w:rPr>
          <w:rFonts w:ascii="Verdana" w:eastAsia="Verdana" w:hAnsi="Verdana" w:cs="Verdana"/>
          <w:b/>
          <w:bCs/>
          <w:sz w:val="18"/>
          <w:szCs w:val="18"/>
        </w:rPr>
      </w:pPr>
      <w:r w:rsidRPr="00DD7470">
        <w:rPr>
          <w:rFonts w:ascii="Verdana" w:eastAsia="Verdana" w:hAnsi="Verdana" w:cs="Verdana"/>
          <w:b/>
          <w:bCs/>
          <w:sz w:val="18"/>
          <w:szCs w:val="18"/>
        </w:rPr>
        <w:br w:type="page"/>
      </w:r>
    </w:p>
    <w:sdt>
      <w:sdtPr>
        <w:rPr>
          <w:rFonts w:ascii="Verdana" w:eastAsia="Verdana" w:hAnsi="Verdana" w:cs="Verdana"/>
          <w:b/>
          <w:bCs/>
          <w:sz w:val="20"/>
          <w:szCs w:val="20"/>
          <w:lang w:val="es-ES"/>
        </w:rPr>
        <w:id w:val="57593888"/>
        <w:docPartObj>
          <w:docPartGallery w:val="Table of Contents"/>
          <w:docPartUnique/>
        </w:docPartObj>
      </w:sdtPr>
      <w:sdtEndPr>
        <w:rPr>
          <w:b w:val="0"/>
          <w:bCs w:val="0"/>
        </w:rPr>
      </w:sdtEndPr>
      <w:sdtContent>
        <w:p w14:paraId="60892E56" w14:textId="77777777" w:rsidR="00A202C6" w:rsidRPr="00DD7470" w:rsidRDefault="00A202C6" w:rsidP="68F2A381">
          <w:pPr>
            <w:spacing w:line="240" w:lineRule="auto"/>
            <w:rPr>
              <w:rFonts w:ascii="Verdana" w:eastAsia="Verdana" w:hAnsi="Verdana" w:cs="Verdana"/>
              <w:b/>
              <w:bCs/>
              <w:sz w:val="20"/>
              <w:szCs w:val="20"/>
              <w:lang w:val="es-ES"/>
            </w:rPr>
          </w:pPr>
        </w:p>
        <w:p w14:paraId="3AB0451F" w14:textId="3AF4133A" w:rsidR="009652CF" w:rsidRPr="00DD7470" w:rsidRDefault="009F6E54" w:rsidP="68F2A381">
          <w:pPr>
            <w:spacing w:line="240" w:lineRule="auto"/>
            <w:rPr>
              <w:rFonts w:ascii="Verdana" w:eastAsia="Verdana" w:hAnsi="Verdana" w:cs="Verdana"/>
              <w:b/>
              <w:bCs/>
              <w:sz w:val="24"/>
              <w:szCs w:val="24"/>
              <w:lang w:val="es-ES"/>
            </w:rPr>
          </w:pPr>
          <w:r w:rsidRPr="00DD7470">
            <w:rPr>
              <w:rFonts w:ascii="Verdana" w:hAnsi="Verdana"/>
              <w:b/>
              <w:bCs/>
              <w:sz w:val="24"/>
              <w:szCs w:val="24"/>
              <w:lang w:val="es-ES"/>
            </w:rPr>
            <w:t>TABLA DE CONTENIDO</w:t>
          </w:r>
        </w:p>
        <w:p w14:paraId="768094E3" w14:textId="77777777" w:rsidR="005627FA" w:rsidRPr="00DD7470" w:rsidRDefault="005627FA" w:rsidP="68F2A381">
          <w:pPr>
            <w:spacing w:line="240" w:lineRule="auto"/>
            <w:rPr>
              <w:rFonts w:ascii="Verdana" w:eastAsia="Verdana" w:hAnsi="Verdana" w:cs="Verdana"/>
              <w:sz w:val="20"/>
              <w:szCs w:val="20"/>
              <w:lang w:val="es-ES" w:eastAsia="es-CO"/>
            </w:rPr>
          </w:pPr>
        </w:p>
        <w:p w14:paraId="30230ADD" w14:textId="7A43ABEC" w:rsidR="00917859" w:rsidRPr="00917859" w:rsidRDefault="009652CF">
          <w:pPr>
            <w:pStyle w:val="TOC1"/>
            <w:tabs>
              <w:tab w:val="right" w:leader="dot" w:pos="10790"/>
            </w:tabs>
            <w:rPr>
              <w:rFonts w:eastAsiaTheme="minorEastAsia"/>
              <w:noProof/>
              <w:sz w:val="24"/>
              <w:szCs w:val="24"/>
              <w:lang w:eastAsia="es-CO"/>
            </w:rPr>
          </w:pPr>
          <w:r w:rsidRPr="00917859">
            <w:rPr>
              <w:rFonts w:ascii="Verdana" w:hAnsi="Verdana"/>
              <w:sz w:val="20"/>
              <w:szCs w:val="20"/>
            </w:rPr>
            <w:fldChar w:fldCharType="begin"/>
          </w:r>
          <w:r w:rsidRPr="00917859">
            <w:rPr>
              <w:rFonts w:ascii="Verdana" w:hAnsi="Verdana"/>
              <w:sz w:val="20"/>
              <w:szCs w:val="20"/>
            </w:rPr>
            <w:instrText xml:space="preserve"> TOC \o "1-3" \h \z \u </w:instrText>
          </w:r>
          <w:r w:rsidRPr="00917859">
            <w:rPr>
              <w:rFonts w:ascii="Verdana" w:hAnsi="Verdana"/>
              <w:sz w:val="20"/>
              <w:szCs w:val="20"/>
            </w:rPr>
            <w:fldChar w:fldCharType="separate"/>
          </w:r>
          <w:hyperlink w:anchor="_Toc210229298" w:history="1">
            <w:r w:rsidR="00917859" w:rsidRPr="00917859">
              <w:rPr>
                <w:rStyle w:val="Hyperlink"/>
                <w:rFonts w:ascii="Verdana" w:eastAsia="Verdana" w:hAnsi="Verdana" w:cs="Verdana"/>
                <w:noProof/>
              </w:rPr>
              <w:t>1. OBJETIVO</w:t>
            </w:r>
            <w:r w:rsidR="00917859" w:rsidRPr="00917859">
              <w:rPr>
                <w:noProof/>
                <w:webHidden/>
              </w:rPr>
              <w:tab/>
            </w:r>
            <w:r w:rsidR="00917859" w:rsidRPr="00917859">
              <w:rPr>
                <w:noProof/>
                <w:webHidden/>
              </w:rPr>
              <w:fldChar w:fldCharType="begin"/>
            </w:r>
            <w:r w:rsidR="00917859" w:rsidRPr="00917859">
              <w:rPr>
                <w:noProof/>
                <w:webHidden/>
              </w:rPr>
              <w:instrText xml:space="preserve"> PAGEREF _Toc210229298 \h </w:instrText>
            </w:r>
            <w:r w:rsidR="00917859" w:rsidRPr="00917859">
              <w:rPr>
                <w:noProof/>
                <w:webHidden/>
              </w:rPr>
            </w:r>
            <w:r w:rsidR="00917859" w:rsidRPr="00917859">
              <w:rPr>
                <w:noProof/>
                <w:webHidden/>
              </w:rPr>
              <w:fldChar w:fldCharType="separate"/>
            </w:r>
            <w:r w:rsidR="00917859" w:rsidRPr="00917859">
              <w:rPr>
                <w:noProof/>
                <w:webHidden/>
              </w:rPr>
              <w:t>3</w:t>
            </w:r>
            <w:r w:rsidR="00917859" w:rsidRPr="00917859">
              <w:rPr>
                <w:noProof/>
                <w:webHidden/>
              </w:rPr>
              <w:fldChar w:fldCharType="end"/>
            </w:r>
          </w:hyperlink>
        </w:p>
        <w:p w14:paraId="4B647C3A" w14:textId="347AA325" w:rsidR="00917859" w:rsidRPr="00917859" w:rsidRDefault="00917859">
          <w:pPr>
            <w:pStyle w:val="TOC1"/>
            <w:tabs>
              <w:tab w:val="right" w:leader="dot" w:pos="10790"/>
            </w:tabs>
            <w:rPr>
              <w:rFonts w:eastAsiaTheme="minorEastAsia"/>
              <w:noProof/>
              <w:sz w:val="24"/>
              <w:szCs w:val="24"/>
              <w:lang w:eastAsia="es-CO"/>
            </w:rPr>
          </w:pPr>
          <w:hyperlink w:anchor="_Toc210229299" w:history="1">
            <w:r w:rsidRPr="00917859">
              <w:rPr>
                <w:rStyle w:val="Hyperlink"/>
                <w:rFonts w:ascii="Verdana" w:eastAsia="Verdana" w:hAnsi="Verdana" w:cs="Verdana"/>
                <w:noProof/>
              </w:rPr>
              <w:t>2. ALCANCE</w:t>
            </w:r>
            <w:r w:rsidRPr="00917859">
              <w:rPr>
                <w:noProof/>
                <w:webHidden/>
              </w:rPr>
              <w:tab/>
            </w:r>
            <w:r w:rsidRPr="00917859">
              <w:rPr>
                <w:noProof/>
                <w:webHidden/>
              </w:rPr>
              <w:fldChar w:fldCharType="begin"/>
            </w:r>
            <w:r w:rsidRPr="00917859">
              <w:rPr>
                <w:noProof/>
                <w:webHidden/>
              </w:rPr>
              <w:instrText xml:space="preserve"> PAGEREF _Toc210229299 \h </w:instrText>
            </w:r>
            <w:r w:rsidRPr="00917859">
              <w:rPr>
                <w:noProof/>
                <w:webHidden/>
              </w:rPr>
            </w:r>
            <w:r w:rsidRPr="00917859">
              <w:rPr>
                <w:noProof/>
                <w:webHidden/>
              </w:rPr>
              <w:fldChar w:fldCharType="separate"/>
            </w:r>
            <w:r w:rsidRPr="00917859">
              <w:rPr>
                <w:noProof/>
                <w:webHidden/>
              </w:rPr>
              <w:t>3</w:t>
            </w:r>
            <w:r w:rsidRPr="00917859">
              <w:rPr>
                <w:noProof/>
                <w:webHidden/>
              </w:rPr>
              <w:fldChar w:fldCharType="end"/>
            </w:r>
          </w:hyperlink>
        </w:p>
        <w:p w14:paraId="68FEA2E5" w14:textId="03351812" w:rsidR="00917859" w:rsidRPr="00917859" w:rsidRDefault="00917859">
          <w:pPr>
            <w:pStyle w:val="TOC1"/>
            <w:tabs>
              <w:tab w:val="right" w:leader="dot" w:pos="10790"/>
            </w:tabs>
            <w:rPr>
              <w:rFonts w:eastAsiaTheme="minorEastAsia"/>
              <w:noProof/>
              <w:sz w:val="24"/>
              <w:szCs w:val="24"/>
              <w:lang w:eastAsia="es-CO"/>
            </w:rPr>
          </w:pPr>
          <w:hyperlink w:anchor="_Toc210229300" w:history="1">
            <w:r w:rsidRPr="00917859">
              <w:rPr>
                <w:rStyle w:val="Hyperlink"/>
                <w:rFonts w:ascii="Verdana" w:eastAsia="Verdana" w:hAnsi="Verdana" w:cs="Verdana"/>
                <w:noProof/>
              </w:rPr>
              <w:t>3. DEFINICIONES</w:t>
            </w:r>
            <w:r w:rsidRPr="00917859">
              <w:rPr>
                <w:noProof/>
                <w:webHidden/>
              </w:rPr>
              <w:tab/>
            </w:r>
            <w:r w:rsidRPr="00917859">
              <w:rPr>
                <w:noProof/>
                <w:webHidden/>
              </w:rPr>
              <w:fldChar w:fldCharType="begin"/>
            </w:r>
            <w:r w:rsidRPr="00917859">
              <w:rPr>
                <w:noProof/>
                <w:webHidden/>
              </w:rPr>
              <w:instrText xml:space="preserve"> PAGEREF _Toc210229300 \h </w:instrText>
            </w:r>
            <w:r w:rsidRPr="00917859">
              <w:rPr>
                <w:noProof/>
                <w:webHidden/>
              </w:rPr>
            </w:r>
            <w:r w:rsidRPr="00917859">
              <w:rPr>
                <w:noProof/>
                <w:webHidden/>
              </w:rPr>
              <w:fldChar w:fldCharType="separate"/>
            </w:r>
            <w:r w:rsidRPr="00917859">
              <w:rPr>
                <w:noProof/>
                <w:webHidden/>
              </w:rPr>
              <w:t>3</w:t>
            </w:r>
            <w:r w:rsidRPr="00917859">
              <w:rPr>
                <w:noProof/>
                <w:webHidden/>
              </w:rPr>
              <w:fldChar w:fldCharType="end"/>
            </w:r>
          </w:hyperlink>
        </w:p>
        <w:p w14:paraId="0BBC25A1" w14:textId="5884AD60" w:rsidR="00917859" w:rsidRPr="00917859" w:rsidRDefault="00917859">
          <w:pPr>
            <w:pStyle w:val="TOC1"/>
            <w:tabs>
              <w:tab w:val="right" w:leader="dot" w:pos="10790"/>
            </w:tabs>
            <w:rPr>
              <w:rFonts w:eastAsiaTheme="minorEastAsia"/>
              <w:noProof/>
              <w:sz w:val="24"/>
              <w:szCs w:val="24"/>
              <w:lang w:eastAsia="es-CO"/>
            </w:rPr>
          </w:pPr>
          <w:hyperlink w:anchor="_Toc210229301" w:history="1">
            <w:r w:rsidRPr="00917859">
              <w:rPr>
                <w:rStyle w:val="Hyperlink"/>
                <w:rFonts w:ascii="Verdana" w:eastAsia="Verdana" w:hAnsi="Verdana"/>
                <w:noProof/>
              </w:rPr>
              <w:t>4. CONDICIONES GENERALES</w:t>
            </w:r>
            <w:r w:rsidRPr="00917859">
              <w:rPr>
                <w:noProof/>
                <w:webHidden/>
              </w:rPr>
              <w:tab/>
            </w:r>
            <w:r w:rsidRPr="00917859">
              <w:rPr>
                <w:noProof/>
                <w:webHidden/>
              </w:rPr>
              <w:fldChar w:fldCharType="begin"/>
            </w:r>
            <w:r w:rsidRPr="00917859">
              <w:rPr>
                <w:noProof/>
                <w:webHidden/>
              </w:rPr>
              <w:instrText xml:space="preserve"> PAGEREF _Toc210229301 \h </w:instrText>
            </w:r>
            <w:r w:rsidRPr="00917859">
              <w:rPr>
                <w:noProof/>
                <w:webHidden/>
              </w:rPr>
            </w:r>
            <w:r w:rsidRPr="00917859">
              <w:rPr>
                <w:noProof/>
                <w:webHidden/>
              </w:rPr>
              <w:fldChar w:fldCharType="separate"/>
            </w:r>
            <w:r w:rsidRPr="00917859">
              <w:rPr>
                <w:noProof/>
                <w:webHidden/>
              </w:rPr>
              <w:t>4</w:t>
            </w:r>
            <w:r w:rsidRPr="00917859">
              <w:rPr>
                <w:noProof/>
                <w:webHidden/>
              </w:rPr>
              <w:fldChar w:fldCharType="end"/>
            </w:r>
          </w:hyperlink>
        </w:p>
        <w:p w14:paraId="4BFC3D52" w14:textId="08917FDC" w:rsidR="00917859" w:rsidRPr="00917859" w:rsidRDefault="00917859">
          <w:pPr>
            <w:pStyle w:val="TOC2"/>
            <w:tabs>
              <w:tab w:val="right" w:leader="dot" w:pos="10790"/>
            </w:tabs>
            <w:rPr>
              <w:rFonts w:eastAsiaTheme="minorEastAsia"/>
              <w:noProof/>
              <w:sz w:val="24"/>
              <w:szCs w:val="24"/>
              <w:lang w:eastAsia="es-CO"/>
            </w:rPr>
          </w:pPr>
          <w:hyperlink w:anchor="_Toc210229302" w:history="1">
            <w:r w:rsidRPr="00917859">
              <w:rPr>
                <w:rStyle w:val="Hyperlink"/>
                <w:rFonts w:ascii="Verdana" w:eastAsia="Verdana" w:hAnsi="Verdana"/>
                <w:noProof/>
              </w:rPr>
              <w:t>4.1. Normatividad</w:t>
            </w:r>
            <w:r w:rsidRPr="00917859">
              <w:rPr>
                <w:noProof/>
                <w:webHidden/>
              </w:rPr>
              <w:tab/>
            </w:r>
            <w:r w:rsidRPr="00917859">
              <w:rPr>
                <w:noProof/>
                <w:webHidden/>
              </w:rPr>
              <w:fldChar w:fldCharType="begin"/>
            </w:r>
            <w:r w:rsidRPr="00917859">
              <w:rPr>
                <w:noProof/>
                <w:webHidden/>
              </w:rPr>
              <w:instrText xml:space="preserve"> PAGEREF _Toc210229302 \h </w:instrText>
            </w:r>
            <w:r w:rsidRPr="00917859">
              <w:rPr>
                <w:noProof/>
                <w:webHidden/>
              </w:rPr>
            </w:r>
            <w:r w:rsidRPr="00917859">
              <w:rPr>
                <w:noProof/>
                <w:webHidden/>
              </w:rPr>
              <w:fldChar w:fldCharType="separate"/>
            </w:r>
            <w:r w:rsidRPr="00917859">
              <w:rPr>
                <w:noProof/>
                <w:webHidden/>
              </w:rPr>
              <w:t>4</w:t>
            </w:r>
            <w:r w:rsidRPr="00917859">
              <w:rPr>
                <w:noProof/>
                <w:webHidden/>
              </w:rPr>
              <w:fldChar w:fldCharType="end"/>
            </w:r>
          </w:hyperlink>
        </w:p>
        <w:p w14:paraId="26C95698" w14:textId="2809713F" w:rsidR="00917859" w:rsidRPr="00917859" w:rsidRDefault="00917859">
          <w:pPr>
            <w:pStyle w:val="TOC1"/>
            <w:tabs>
              <w:tab w:val="right" w:leader="dot" w:pos="10790"/>
            </w:tabs>
            <w:rPr>
              <w:rFonts w:eastAsiaTheme="minorEastAsia"/>
              <w:noProof/>
              <w:sz w:val="24"/>
              <w:szCs w:val="24"/>
              <w:lang w:eastAsia="es-CO"/>
            </w:rPr>
          </w:pPr>
          <w:hyperlink w:anchor="_Toc210229303" w:history="1">
            <w:r w:rsidRPr="00917859">
              <w:rPr>
                <w:rStyle w:val="Hyperlink"/>
                <w:rFonts w:ascii="Verdana" w:eastAsia="Verdana" w:hAnsi="Verdana"/>
                <w:noProof/>
              </w:rPr>
              <w:t>5. DESARROLLO</w:t>
            </w:r>
            <w:r w:rsidRPr="00917859">
              <w:rPr>
                <w:noProof/>
                <w:webHidden/>
              </w:rPr>
              <w:tab/>
            </w:r>
            <w:r w:rsidRPr="00917859">
              <w:rPr>
                <w:noProof/>
                <w:webHidden/>
              </w:rPr>
              <w:fldChar w:fldCharType="begin"/>
            </w:r>
            <w:r w:rsidRPr="00917859">
              <w:rPr>
                <w:noProof/>
                <w:webHidden/>
              </w:rPr>
              <w:instrText xml:space="preserve"> PAGEREF _Toc210229303 \h </w:instrText>
            </w:r>
            <w:r w:rsidRPr="00917859">
              <w:rPr>
                <w:noProof/>
                <w:webHidden/>
              </w:rPr>
            </w:r>
            <w:r w:rsidRPr="00917859">
              <w:rPr>
                <w:noProof/>
                <w:webHidden/>
              </w:rPr>
              <w:fldChar w:fldCharType="separate"/>
            </w:r>
            <w:r w:rsidRPr="00917859">
              <w:rPr>
                <w:noProof/>
                <w:webHidden/>
              </w:rPr>
              <w:t>4</w:t>
            </w:r>
            <w:r w:rsidRPr="00917859">
              <w:rPr>
                <w:noProof/>
                <w:webHidden/>
              </w:rPr>
              <w:fldChar w:fldCharType="end"/>
            </w:r>
          </w:hyperlink>
        </w:p>
        <w:p w14:paraId="150BDCF6" w14:textId="74BBB2C7" w:rsidR="00917859" w:rsidRPr="00917859" w:rsidRDefault="00917859">
          <w:pPr>
            <w:pStyle w:val="TOC1"/>
            <w:tabs>
              <w:tab w:val="right" w:leader="dot" w:pos="10790"/>
            </w:tabs>
            <w:rPr>
              <w:rFonts w:eastAsiaTheme="minorEastAsia"/>
              <w:noProof/>
              <w:sz w:val="24"/>
              <w:szCs w:val="24"/>
              <w:lang w:eastAsia="es-CO"/>
            </w:rPr>
          </w:pPr>
          <w:hyperlink w:anchor="_Toc210229304" w:history="1">
            <w:r w:rsidRPr="00917859">
              <w:rPr>
                <w:rStyle w:val="Hyperlink"/>
                <w:rFonts w:ascii="Verdana" w:eastAsia="Verdana" w:hAnsi="Verdana" w:cs="Verdana"/>
                <w:noProof/>
              </w:rPr>
              <w:t>6. HISTORIAL DE CAMBIOS</w:t>
            </w:r>
            <w:r w:rsidRPr="00917859">
              <w:rPr>
                <w:noProof/>
                <w:webHidden/>
              </w:rPr>
              <w:tab/>
            </w:r>
            <w:r w:rsidRPr="00917859">
              <w:rPr>
                <w:noProof/>
                <w:webHidden/>
              </w:rPr>
              <w:fldChar w:fldCharType="begin"/>
            </w:r>
            <w:r w:rsidRPr="00917859">
              <w:rPr>
                <w:noProof/>
                <w:webHidden/>
              </w:rPr>
              <w:instrText xml:space="preserve"> PAGEREF _Toc210229304 \h </w:instrText>
            </w:r>
            <w:r w:rsidRPr="00917859">
              <w:rPr>
                <w:noProof/>
                <w:webHidden/>
              </w:rPr>
            </w:r>
            <w:r w:rsidRPr="00917859">
              <w:rPr>
                <w:noProof/>
                <w:webHidden/>
              </w:rPr>
              <w:fldChar w:fldCharType="separate"/>
            </w:r>
            <w:r w:rsidRPr="00917859">
              <w:rPr>
                <w:noProof/>
                <w:webHidden/>
              </w:rPr>
              <w:t>6</w:t>
            </w:r>
            <w:r w:rsidRPr="00917859">
              <w:rPr>
                <w:noProof/>
                <w:webHidden/>
              </w:rPr>
              <w:fldChar w:fldCharType="end"/>
            </w:r>
          </w:hyperlink>
        </w:p>
        <w:p w14:paraId="17587CEC" w14:textId="032897BF" w:rsidR="009652CF" w:rsidRPr="00DD7470" w:rsidRDefault="009652CF" w:rsidP="68F2A381">
          <w:pPr>
            <w:spacing w:line="240" w:lineRule="auto"/>
            <w:rPr>
              <w:rFonts w:ascii="Verdana" w:eastAsia="Verdana" w:hAnsi="Verdana" w:cs="Verdana"/>
              <w:sz w:val="20"/>
              <w:szCs w:val="20"/>
            </w:rPr>
          </w:pPr>
          <w:r w:rsidRPr="00917859">
            <w:rPr>
              <w:rFonts w:ascii="Verdana" w:hAnsi="Verdana"/>
              <w:sz w:val="20"/>
              <w:szCs w:val="20"/>
              <w:lang w:val="es-ES"/>
            </w:rPr>
            <w:fldChar w:fldCharType="end"/>
          </w:r>
        </w:p>
      </w:sdtContent>
    </w:sdt>
    <w:p w14:paraId="586F61BF" w14:textId="4405C4C3" w:rsidR="009652CF" w:rsidRPr="00DD7470" w:rsidRDefault="009652CF" w:rsidP="68F2A381">
      <w:pPr>
        <w:spacing w:after="0" w:line="240" w:lineRule="auto"/>
        <w:ind w:left="708" w:hanging="708"/>
        <w:rPr>
          <w:rFonts w:ascii="Verdana" w:eastAsia="Verdana" w:hAnsi="Verdana" w:cs="Verdana"/>
          <w:b/>
          <w:bCs/>
          <w:lang w:val="es-ES"/>
        </w:rPr>
      </w:pPr>
    </w:p>
    <w:p w14:paraId="2C5A47A8" w14:textId="1E7BB134" w:rsidR="009652CF" w:rsidRPr="00DD7470" w:rsidRDefault="009652CF" w:rsidP="68F2A381">
      <w:pPr>
        <w:spacing w:after="0" w:line="240" w:lineRule="auto"/>
        <w:ind w:left="708" w:hanging="708"/>
        <w:rPr>
          <w:rFonts w:ascii="Verdana" w:eastAsia="Verdana" w:hAnsi="Verdana" w:cs="Verdana"/>
          <w:b/>
          <w:bCs/>
          <w:lang w:val="es-ES"/>
        </w:rPr>
      </w:pPr>
    </w:p>
    <w:p w14:paraId="51F1A4C3" w14:textId="77777777" w:rsidR="00F22008" w:rsidRPr="00DD7470" w:rsidRDefault="00F22008" w:rsidP="00A202C6">
      <w:pPr>
        <w:spacing w:after="0" w:line="240" w:lineRule="auto"/>
        <w:ind w:left="708" w:hanging="708"/>
        <w:rPr>
          <w:b/>
          <w:bCs/>
          <w:lang w:val="es-ES"/>
        </w:rPr>
      </w:pPr>
    </w:p>
    <w:p w14:paraId="658125E6" w14:textId="23EB2D34" w:rsidR="00F22008" w:rsidRPr="00DD7470" w:rsidRDefault="00F22008" w:rsidP="68F2A381">
      <w:pPr>
        <w:spacing w:after="0" w:line="240" w:lineRule="auto"/>
        <w:ind w:left="708" w:hanging="708"/>
        <w:rPr>
          <w:b/>
          <w:bCs/>
          <w:lang w:val="es-ES"/>
        </w:rPr>
      </w:pPr>
    </w:p>
    <w:p w14:paraId="65D77B11" w14:textId="3C0EAC4E" w:rsidR="00F22008" w:rsidRPr="00DD7470" w:rsidRDefault="00F22008" w:rsidP="68F2A381">
      <w:pPr>
        <w:spacing w:after="0" w:line="240" w:lineRule="auto"/>
        <w:ind w:left="708" w:hanging="708"/>
        <w:rPr>
          <w:b/>
          <w:bCs/>
          <w:lang w:val="es-ES"/>
        </w:rPr>
      </w:pPr>
    </w:p>
    <w:p w14:paraId="6CF36DB3" w14:textId="3BC64310" w:rsidR="00F22008" w:rsidRPr="00DD7470" w:rsidRDefault="00F22008" w:rsidP="68F2A381">
      <w:pPr>
        <w:spacing w:after="0" w:line="240" w:lineRule="auto"/>
        <w:ind w:left="708" w:hanging="708"/>
        <w:rPr>
          <w:b/>
          <w:bCs/>
          <w:lang w:val="es-ES"/>
        </w:rPr>
      </w:pPr>
    </w:p>
    <w:p w14:paraId="6C69953A" w14:textId="7A501A5F" w:rsidR="00F22008" w:rsidRPr="00DD7470" w:rsidRDefault="00F22008" w:rsidP="68F2A381">
      <w:pPr>
        <w:spacing w:after="0" w:line="240" w:lineRule="auto"/>
        <w:ind w:left="708" w:hanging="708"/>
        <w:rPr>
          <w:b/>
          <w:bCs/>
          <w:lang w:val="es-ES"/>
        </w:rPr>
      </w:pPr>
    </w:p>
    <w:p w14:paraId="438F9C87" w14:textId="3CC9A484" w:rsidR="00F22008" w:rsidRPr="00DD7470" w:rsidRDefault="001A798F" w:rsidP="001A798F">
      <w:pPr>
        <w:tabs>
          <w:tab w:val="left" w:pos="2880"/>
        </w:tabs>
        <w:spacing w:after="0" w:line="240" w:lineRule="auto"/>
        <w:ind w:left="708" w:hanging="708"/>
        <w:rPr>
          <w:b/>
          <w:bCs/>
          <w:lang w:val="es-ES"/>
        </w:rPr>
      </w:pPr>
      <w:r w:rsidRPr="00DD7470">
        <w:rPr>
          <w:b/>
          <w:bCs/>
          <w:lang w:val="es-ES"/>
        </w:rPr>
        <w:tab/>
      </w:r>
      <w:r w:rsidRPr="00DD7470">
        <w:rPr>
          <w:b/>
          <w:bCs/>
          <w:lang w:val="es-ES"/>
        </w:rPr>
        <w:tab/>
      </w:r>
    </w:p>
    <w:p w14:paraId="38B9EFCA" w14:textId="76D2DEA6" w:rsidR="00F22008" w:rsidRPr="00DD7470" w:rsidRDefault="00F22008" w:rsidP="68F2A381">
      <w:pPr>
        <w:spacing w:after="0" w:line="240" w:lineRule="auto"/>
        <w:ind w:left="708" w:hanging="708"/>
        <w:rPr>
          <w:b/>
          <w:bCs/>
          <w:lang w:val="es-ES"/>
        </w:rPr>
      </w:pPr>
    </w:p>
    <w:p w14:paraId="51E237C4" w14:textId="6FCD314C" w:rsidR="00F22008" w:rsidRDefault="00F22008" w:rsidP="68F2A381">
      <w:pPr>
        <w:spacing w:after="0" w:line="240" w:lineRule="auto"/>
        <w:ind w:left="708" w:hanging="708"/>
        <w:rPr>
          <w:b/>
          <w:bCs/>
          <w:lang w:val="es-ES"/>
        </w:rPr>
      </w:pPr>
    </w:p>
    <w:p w14:paraId="027E9C9D" w14:textId="77777777" w:rsidR="007102BB" w:rsidRDefault="007102BB" w:rsidP="68F2A381">
      <w:pPr>
        <w:spacing w:after="0" w:line="240" w:lineRule="auto"/>
        <w:ind w:left="708" w:hanging="708"/>
        <w:rPr>
          <w:b/>
          <w:bCs/>
          <w:lang w:val="es-ES"/>
        </w:rPr>
      </w:pPr>
    </w:p>
    <w:p w14:paraId="7BE6880A" w14:textId="77777777" w:rsidR="007102BB" w:rsidRDefault="007102BB" w:rsidP="68F2A381">
      <w:pPr>
        <w:spacing w:after="0" w:line="240" w:lineRule="auto"/>
        <w:ind w:left="708" w:hanging="708"/>
        <w:rPr>
          <w:b/>
          <w:bCs/>
          <w:lang w:val="es-ES"/>
        </w:rPr>
      </w:pPr>
    </w:p>
    <w:p w14:paraId="05C2B060" w14:textId="77777777" w:rsidR="007102BB" w:rsidRDefault="007102BB" w:rsidP="68F2A381">
      <w:pPr>
        <w:spacing w:after="0" w:line="240" w:lineRule="auto"/>
        <w:ind w:left="708" w:hanging="708"/>
        <w:rPr>
          <w:b/>
          <w:bCs/>
          <w:lang w:val="es-ES"/>
        </w:rPr>
      </w:pPr>
    </w:p>
    <w:p w14:paraId="0CD0478D" w14:textId="77777777" w:rsidR="007102BB" w:rsidRDefault="007102BB" w:rsidP="68F2A381">
      <w:pPr>
        <w:spacing w:after="0" w:line="240" w:lineRule="auto"/>
        <w:ind w:left="708" w:hanging="708"/>
        <w:rPr>
          <w:b/>
          <w:bCs/>
          <w:lang w:val="es-ES"/>
        </w:rPr>
      </w:pPr>
    </w:p>
    <w:p w14:paraId="47191C01" w14:textId="77777777" w:rsidR="007102BB" w:rsidRDefault="007102BB" w:rsidP="68F2A381">
      <w:pPr>
        <w:spacing w:after="0" w:line="240" w:lineRule="auto"/>
        <w:ind w:left="708" w:hanging="708"/>
        <w:rPr>
          <w:b/>
          <w:bCs/>
          <w:lang w:val="es-ES"/>
        </w:rPr>
      </w:pPr>
    </w:p>
    <w:p w14:paraId="1C590244" w14:textId="77777777" w:rsidR="007102BB" w:rsidRDefault="007102BB" w:rsidP="68F2A381">
      <w:pPr>
        <w:spacing w:after="0" w:line="240" w:lineRule="auto"/>
        <w:ind w:left="708" w:hanging="708"/>
        <w:rPr>
          <w:b/>
          <w:bCs/>
          <w:lang w:val="es-ES"/>
        </w:rPr>
      </w:pPr>
    </w:p>
    <w:p w14:paraId="4EDB3968" w14:textId="77777777" w:rsidR="007102BB" w:rsidRDefault="007102BB" w:rsidP="68F2A381">
      <w:pPr>
        <w:spacing w:after="0" w:line="240" w:lineRule="auto"/>
        <w:ind w:left="708" w:hanging="708"/>
        <w:rPr>
          <w:b/>
          <w:bCs/>
          <w:lang w:val="es-ES"/>
        </w:rPr>
      </w:pPr>
    </w:p>
    <w:p w14:paraId="7A217729" w14:textId="77777777" w:rsidR="007102BB" w:rsidRDefault="007102BB" w:rsidP="68F2A381">
      <w:pPr>
        <w:spacing w:after="0" w:line="240" w:lineRule="auto"/>
        <w:ind w:left="708" w:hanging="708"/>
        <w:rPr>
          <w:b/>
          <w:bCs/>
          <w:lang w:val="es-ES"/>
        </w:rPr>
      </w:pPr>
    </w:p>
    <w:p w14:paraId="27E43097" w14:textId="77777777" w:rsidR="007102BB" w:rsidRDefault="007102BB" w:rsidP="68F2A381">
      <w:pPr>
        <w:spacing w:after="0" w:line="240" w:lineRule="auto"/>
        <w:ind w:left="708" w:hanging="708"/>
        <w:rPr>
          <w:b/>
          <w:bCs/>
          <w:lang w:val="es-ES"/>
        </w:rPr>
      </w:pPr>
    </w:p>
    <w:p w14:paraId="52DD9610" w14:textId="77777777" w:rsidR="007102BB" w:rsidRDefault="007102BB" w:rsidP="68F2A381">
      <w:pPr>
        <w:spacing w:after="0" w:line="240" w:lineRule="auto"/>
        <w:ind w:left="708" w:hanging="708"/>
        <w:rPr>
          <w:b/>
          <w:bCs/>
          <w:lang w:val="es-ES"/>
        </w:rPr>
      </w:pPr>
    </w:p>
    <w:p w14:paraId="44FBFEC1" w14:textId="77777777" w:rsidR="007102BB" w:rsidRDefault="007102BB" w:rsidP="68F2A381">
      <w:pPr>
        <w:spacing w:after="0" w:line="240" w:lineRule="auto"/>
        <w:ind w:left="708" w:hanging="708"/>
        <w:rPr>
          <w:b/>
          <w:bCs/>
          <w:lang w:val="es-ES"/>
        </w:rPr>
      </w:pPr>
    </w:p>
    <w:p w14:paraId="134B6503" w14:textId="77777777" w:rsidR="00917859" w:rsidRDefault="00917859" w:rsidP="68F2A381">
      <w:pPr>
        <w:spacing w:after="0" w:line="240" w:lineRule="auto"/>
        <w:ind w:left="708" w:hanging="708"/>
        <w:rPr>
          <w:b/>
          <w:bCs/>
          <w:lang w:val="es-ES"/>
        </w:rPr>
      </w:pPr>
    </w:p>
    <w:p w14:paraId="6210ABEA" w14:textId="77777777" w:rsidR="007102BB" w:rsidRDefault="007102BB" w:rsidP="68F2A381">
      <w:pPr>
        <w:spacing w:after="0" w:line="240" w:lineRule="auto"/>
        <w:ind w:left="708" w:hanging="708"/>
        <w:rPr>
          <w:b/>
          <w:bCs/>
          <w:lang w:val="es-ES"/>
        </w:rPr>
      </w:pPr>
    </w:p>
    <w:p w14:paraId="6658B312" w14:textId="77777777" w:rsidR="00917859" w:rsidRDefault="00917859" w:rsidP="68F2A381">
      <w:pPr>
        <w:spacing w:after="0" w:line="240" w:lineRule="auto"/>
        <w:ind w:left="708" w:hanging="708"/>
        <w:rPr>
          <w:b/>
          <w:bCs/>
          <w:lang w:val="es-ES"/>
        </w:rPr>
      </w:pPr>
    </w:p>
    <w:p w14:paraId="285C87F9" w14:textId="77777777" w:rsidR="00917859" w:rsidRPr="00DD7470" w:rsidRDefault="00917859" w:rsidP="68F2A381">
      <w:pPr>
        <w:spacing w:after="0" w:line="240" w:lineRule="auto"/>
        <w:ind w:left="708" w:hanging="708"/>
        <w:rPr>
          <w:b/>
          <w:bCs/>
          <w:lang w:val="es-ES"/>
        </w:rPr>
      </w:pPr>
    </w:p>
    <w:p w14:paraId="2F188384" w14:textId="503B8461" w:rsidR="00F22008" w:rsidRPr="00DD7470" w:rsidRDefault="00F22008" w:rsidP="00C629CF">
      <w:pPr>
        <w:spacing w:after="0" w:line="240" w:lineRule="auto"/>
        <w:rPr>
          <w:b/>
          <w:bCs/>
          <w:lang w:val="es-ES"/>
        </w:rPr>
      </w:pPr>
    </w:p>
    <w:p w14:paraId="7BD712BE" w14:textId="0630F414" w:rsidR="00A202C6" w:rsidRPr="00DD7470" w:rsidRDefault="00F71A4F" w:rsidP="005B7F86">
      <w:pPr>
        <w:pStyle w:val="Heading1"/>
        <w:jc w:val="both"/>
        <w:rPr>
          <w:rFonts w:ascii="Verdana" w:eastAsia="Verdana" w:hAnsi="Verdana" w:cs="Verdana"/>
          <w:b/>
          <w:bCs/>
          <w:color w:val="auto"/>
          <w:sz w:val="22"/>
          <w:szCs w:val="22"/>
          <w:lang w:val="es-ES"/>
        </w:rPr>
      </w:pPr>
      <w:bookmarkStart w:id="0" w:name="_Toc210229298"/>
      <w:r>
        <w:rPr>
          <w:rFonts w:ascii="Verdana" w:eastAsia="Verdana" w:hAnsi="Verdana" w:cs="Verdana"/>
          <w:b/>
          <w:bCs/>
          <w:color w:val="auto"/>
          <w:sz w:val="22"/>
          <w:szCs w:val="22"/>
        </w:rPr>
        <w:lastRenderedPageBreak/>
        <w:t xml:space="preserve">1. </w:t>
      </w:r>
      <w:r w:rsidR="7FB6EF65" w:rsidRPr="00DD7470">
        <w:rPr>
          <w:rFonts w:ascii="Verdana" w:eastAsia="Verdana" w:hAnsi="Verdana" w:cs="Verdana"/>
          <w:b/>
          <w:bCs/>
          <w:color w:val="auto"/>
          <w:sz w:val="22"/>
          <w:szCs w:val="22"/>
        </w:rPr>
        <w:t>OBJ</w:t>
      </w:r>
      <w:r w:rsidR="30333070" w:rsidRPr="00DD7470">
        <w:rPr>
          <w:rFonts w:ascii="Verdana" w:eastAsia="Verdana" w:hAnsi="Verdana" w:cs="Verdana"/>
          <w:b/>
          <w:bCs/>
          <w:color w:val="auto"/>
          <w:sz w:val="22"/>
          <w:szCs w:val="22"/>
        </w:rPr>
        <w:t>ETIVO</w:t>
      </w:r>
      <w:bookmarkEnd w:id="0"/>
    </w:p>
    <w:p w14:paraId="0CD50CE9" w14:textId="4FBF4194" w:rsidR="00917859" w:rsidRDefault="00964225" w:rsidP="005B7F86">
      <w:pPr>
        <w:spacing w:after="0" w:line="240" w:lineRule="auto"/>
        <w:jc w:val="both"/>
        <w:rPr>
          <w:rFonts w:ascii="Verdana" w:eastAsia="Verdana" w:hAnsi="Verdana" w:cs="Verdana"/>
        </w:rPr>
      </w:pPr>
      <w:r w:rsidRPr="00964225">
        <w:rPr>
          <w:rFonts w:ascii="Verdana" w:eastAsia="Verdana" w:hAnsi="Verdana" w:cs="Verdana"/>
        </w:rPr>
        <w:t>Establecer las actividades necesarias para registrar en los informes y estados financieros del Ministerio de Comercio, Industria y Turismo, la legalización y actualización de los saldos correspondientes a los recursos trasladados a otras entidades del gobierno o a terceros.</w:t>
      </w:r>
    </w:p>
    <w:p w14:paraId="03FFA302" w14:textId="1D60B8C0" w:rsidR="00F71A4F" w:rsidRPr="00DD7470" w:rsidRDefault="00F71A4F" w:rsidP="005B7F86">
      <w:pPr>
        <w:pStyle w:val="Heading1"/>
        <w:jc w:val="both"/>
        <w:rPr>
          <w:rFonts w:ascii="Verdana" w:eastAsia="Verdana" w:hAnsi="Verdana" w:cs="Verdana"/>
          <w:b/>
          <w:bCs/>
          <w:color w:val="auto"/>
          <w:sz w:val="22"/>
          <w:szCs w:val="22"/>
          <w:lang w:val="es-ES"/>
        </w:rPr>
      </w:pPr>
      <w:bookmarkStart w:id="1" w:name="_Toc210229299"/>
      <w:r>
        <w:rPr>
          <w:rFonts w:ascii="Verdana" w:eastAsia="Verdana" w:hAnsi="Verdana" w:cs="Verdana"/>
          <w:b/>
          <w:bCs/>
          <w:color w:val="auto"/>
          <w:sz w:val="22"/>
          <w:szCs w:val="22"/>
        </w:rPr>
        <w:t>2. ALCANCE</w:t>
      </w:r>
      <w:bookmarkEnd w:id="1"/>
    </w:p>
    <w:p w14:paraId="0CA8C545" w14:textId="7743AB45" w:rsidR="00917859" w:rsidRDefault="00964225" w:rsidP="005B7F86">
      <w:pPr>
        <w:spacing w:after="0" w:line="240" w:lineRule="auto"/>
        <w:jc w:val="both"/>
        <w:rPr>
          <w:rFonts w:ascii="Verdana" w:eastAsia="Verdana" w:hAnsi="Verdana" w:cs="Verdana"/>
        </w:rPr>
      </w:pPr>
      <w:r w:rsidRPr="00964225">
        <w:rPr>
          <w:rFonts w:ascii="Verdana" w:eastAsia="Verdana" w:hAnsi="Verdana" w:cs="Verdana"/>
        </w:rPr>
        <w:t>Aplica a los recursos que el Ministerio de Comercio, Industria y Turismo entrega como transferencias y/o subvenciones a entidades de gobierno o a terceros, desde el reconocimiento del acto administrativo y hasta la publicación del informe de revelaciones trimestral remitido por la supervisión.</w:t>
      </w:r>
    </w:p>
    <w:p w14:paraId="301BC8C7" w14:textId="57DF15A1" w:rsidR="00F71A4F" w:rsidRPr="00DD7470" w:rsidRDefault="00F71A4F" w:rsidP="005B7F86">
      <w:pPr>
        <w:pStyle w:val="Heading1"/>
        <w:jc w:val="both"/>
        <w:rPr>
          <w:rFonts w:ascii="Verdana" w:eastAsia="Verdana" w:hAnsi="Verdana" w:cs="Verdana"/>
          <w:b/>
          <w:bCs/>
          <w:color w:val="auto"/>
          <w:sz w:val="22"/>
          <w:szCs w:val="22"/>
          <w:lang w:val="es-ES"/>
        </w:rPr>
      </w:pPr>
      <w:bookmarkStart w:id="2" w:name="_Toc210229300"/>
      <w:r>
        <w:rPr>
          <w:rFonts w:ascii="Verdana" w:eastAsia="Verdana" w:hAnsi="Verdana" w:cs="Verdana"/>
          <w:b/>
          <w:bCs/>
          <w:color w:val="auto"/>
          <w:sz w:val="22"/>
          <w:szCs w:val="22"/>
        </w:rPr>
        <w:t>3. DEFINICIONES</w:t>
      </w:r>
      <w:bookmarkEnd w:id="2"/>
    </w:p>
    <w:p w14:paraId="1A3366F6" w14:textId="77777777" w:rsidR="00917859" w:rsidRDefault="00917859" w:rsidP="005B7F86">
      <w:pPr>
        <w:spacing w:after="0" w:line="240" w:lineRule="auto"/>
        <w:jc w:val="both"/>
        <w:rPr>
          <w:rFonts w:ascii="Verdana" w:eastAsia="Verdana" w:hAnsi="Verdana" w:cs="Verdana"/>
        </w:rPr>
      </w:pPr>
    </w:p>
    <w:p w14:paraId="1D735466" w14:textId="20A9631C" w:rsidR="00917859" w:rsidRPr="00917859" w:rsidRDefault="00917859" w:rsidP="005B7F86">
      <w:pPr>
        <w:spacing w:after="0" w:line="240" w:lineRule="auto"/>
        <w:jc w:val="both"/>
        <w:rPr>
          <w:rFonts w:ascii="Verdana" w:eastAsia="Verdana" w:hAnsi="Verdana" w:cs="Verdana"/>
          <w:b/>
          <w:bCs/>
        </w:rPr>
      </w:pPr>
      <w:r w:rsidRPr="00917859">
        <w:rPr>
          <w:rFonts w:ascii="Verdana" w:eastAsia="Verdana" w:hAnsi="Verdana" w:cs="Verdana"/>
          <w:b/>
          <w:bCs/>
        </w:rPr>
        <w:t>IMPUESTO CON DESTINO AL TURISMO</w:t>
      </w:r>
      <w:r>
        <w:rPr>
          <w:rFonts w:ascii="Verdana" w:eastAsia="Verdana" w:hAnsi="Verdana" w:cs="Verdana"/>
          <w:b/>
          <w:bCs/>
        </w:rPr>
        <w:t xml:space="preserve">: </w:t>
      </w:r>
      <w:r w:rsidRPr="00917859">
        <w:rPr>
          <w:rFonts w:ascii="Verdana" w:eastAsia="Verdana" w:hAnsi="Verdana" w:cs="Verdana"/>
        </w:rPr>
        <w:t>Impuesto creado por la Ley 1101 de 2006 y creado como inversión social para la promoción, fortalecimiento de competitividad, capacitación y calidad turísticas. El hecho generador es la compra de tiquetes aéreos de pasajeros que tengan como destino final el territorio colombiano en transporte aéreo de tráfico internacional. Son contribuyentes del impuesto los pasajeros que ingresen a Colombia en medios de transporte aéreo de tráfico internacional y el recaudo del impuesto lo tendrán a su cargo las empresas que presten de manera regular el servicio de transporte aéreo internacional de pasajeros con destino a Colombia. La tarifa del impuesto debe ser incluida por las aerolíneas en el valor de los tiquetes o pasajes aéreos y el pago, a favor del Ministerio de Comercio, Industria y Turismo, se hará trimestralmente mediante consignación a través del Banco de la República.</w:t>
      </w:r>
    </w:p>
    <w:p w14:paraId="6C799B6D" w14:textId="77777777" w:rsidR="00917859" w:rsidRPr="00917859" w:rsidRDefault="00917859" w:rsidP="005B7F86">
      <w:pPr>
        <w:spacing w:after="0" w:line="240" w:lineRule="auto"/>
        <w:jc w:val="both"/>
        <w:rPr>
          <w:rFonts w:ascii="Verdana" w:eastAsia="Verdana" w:hAnsi="Verdana" w:cs="Verdana"/>
          <w:b/>
          <w:bCs/>
        </w:rPr>
      </w:pPr>
    </w:p>
    <w:p w14:paraId="104CA4A7" w14:textId="49D32E59" w:rsidR="00917859" w:rsidRPr="00917859" w:rsidRDefault="00917859" w:rsidP="005B7F86">
      <w:pPr>
        <w:spacing w:after="0" w:line="240" w:lineRule="auto"/>
        <w:jc w:val="both"/>
        <w:rPr>
          <w:rFonts w:ascii="Verdana" w:eastAsia="Verdana" w:hAnsi="Verdana" w:cs="Verdana"/>
          <w:b/>
          <w:bCs/>
        </w:rPr>
      </w:pPr>
      <w:r w:rsidRPr="00917859">
        <w:rPr>
          <w:rFonts w:ascii="Verdana" w:eastAsia="Verdana" w:hAnsi="Verdana" w:cs="Verdana"/>
          <w:b/>
          <w:bCs/>
        </w:rPr>
        <w:t>SISTEMA INTEGRADO DE INFORMACIÓN FINANCIERA SIIF</w:t>
      </w:r>
      <w:r>
        <w:rPr>
          <w:rFonts w:ascii="Verdana" w:eastAsia="Verdana" w:hAnsi="Verdana" w:cs="Verdana"/>
          <w:b/>
          <w:bCs/>
        </w:rPr>
        <w:t xml:space="preserve">: </w:t>
      </w:r>
      <w:r w:rsidRPr="00917859">
        <w:rPr>
          <w:rFonts w:ascii="Verdana" w:eastAsia="Verdana" w:hAnsi="Verdana" w:cs="Verdana"/>
        </w:rPr>
        <w:t>Es una herramienta modular automatizada que integra y estandariza el registro de la gestión financiera pública, que le permite a la Nación a través del Ministerio de Hacienda y Crédito Público, consolidar la información financiera de las Entidades que conforman el Presupuesto General de la Nación y ejercer el control de la ejecución presupuestal y financiera de las Entidades pertenecientes a la Administración Central Nacional, con el fin de propiciar una mayor eficiencia en el uso de los recursos de la Nación y de sus entidades descentralizadas y de brindar información oportuna y confiable.</w:t>
      </w:r>
    </w:p>
    <w:p w14:paraId="67555E7A" w14:textId="77777777" w:rsidR="00917859" w:rsidRPr="00917859" w:rsidRDefault="00917859" w:rsidP="005B7F86">
      <w:pPr>
        <w:spacing w:after="0" w:line="240" w:lineRule="auto"/>
        <w:jc w:val="both"/>
        <w:rPr>
          <w:rFonts w:ascii="Verdana" w:eastAsia="Verdana" w:hAnsi="Verdana" w:cs="Verdana"/>
          <w:b/>
          <w:bCs/>
        </w:rPr>
      </w:pPr>
    </w:p>
    <w:p w14:paraId="091F9910" w14:textId="45A5F322" w:rsidR="00917859" w:rsidRPr="00917859" w:rsidRDefault="00917859" w:rsidP="005B7F86">
      <w:pPr>
        <w:spacing w:after="0" w:line="240" w:lineRule="auto"/>
        <w:jc w:val="both"/>
        <w:rPr>
          <w:rFonts w:ascii="Verdana" w:eastAsia="Verdana" w:hAnsi="Verdana" w:cs="Verdana"/>
          <w:b/>
          <w:bCs/>
        </w:rPr>
      </w:pPr>
      <w:r w:rsidRPr="00917859">
        <w:rPr>
          <w:rFonts w:ascii="Verdana" w:eastAsia="Verdana" w:hAnsi="Verdana" w:cs="Verdana"/>
          <w:b/>
          <w:bCs/>
        </w:rPr>
        <w:t>FONTUR</w:t>
      </w:r>
      <w:r>
        <w:rPr>
          <w:rFonts w:ascii="Verdana" w:eastAsia="Verdana" w:hAnsi="Verdana" w:cs="Verdana"/>
          <w:b/>
          <w:bCs/>
        </w:rPr>
        <w:t xml:space="preserve">: </w:t>
      </w:r>
      <w:r w:rsidRPr="00917859">
        <w:rPr>
          <w:rFonts w:ascii="Verdana" w:eastAsia="Verdana" w:hAnsi="Verdana" w:cs="Verdana"/>
        </w:rPr>
        <w:t xml:space="preserve">El artículo 42 de la Ley 300 de 1996 creó el Fondo de Promoción Turística como un instrumento para el manejo de los recursos provenientes de la Contribución Parafiscal para la Promoción del Turismo. Posteriormente, el artículo 40 de la Ley 1450 de 2011 estableció que el Fondo se ceñiría a los lineamientos de la política turística definidos por el Ministerio de Comercio, Industria y Turismo, estableciéndole un régimen de contratación de carácter privado, es decir que se rige por el Código Civil, Código de Comercio y su Manual de Contratación. Con la entrada en vigencia de la Ley 1558 de 2012 la denominación del Fondo de Promoción Turística cambió a Fondo Nacional de Turismo, y se ordenó su constitución como un patrimonio autónomo, por lo que su administración y vocería fue asumida por la sociedad Fiduciaria Colombiana de Comercio Exterior </w:t>
      </w:r>
      <w:r w:rsidRPr="00917859">
        <w:rPr>
          <w:rFonts w:ascii="Verdana" w:eastAsia="Verdana" w:hAnsi="Verdana" w:cs="Verdana"/>
        </w:rPr>
        <w:lastRenderedPageBreak/>
        <w:t>S.A. - FIDUCOLDEX S.A., para lo cual se suscribió el Contrato de Fiducia Mercantil No. 137 de 2013, entre el Ministerio de Comercio, Industria y Turismo y la mencionada fiduciaria, quien asumió la administración y vocería del Fondo a partir del 1 de septiembre de 2013.</w:t>
      </w:r>
    </w:p>
    <w:p w14:paraId="48FA4AA1" w14:textId="5C013C31" w:rsidR="00F71A4F" w:rsidRPr="009F6E54" w:rsidRDefault="00F71A4F" w:rsidP="005B7F86">
      <w:pPr>
        <w:pStyle w:val="Heading1"/>
        <w:jc w:val="both"/>
        <w:rPr>
          <w:rFonts w:ascii="Verdana" w:eastAsia="Verdana" w:hAnsi="Verdana"/>
          <w:b/>
          <w:bCs/>
          <w:sz w:val="22"/>
          <w:szCs w:val="22"/>
        </w:rPr>
      </w:pPr>
      <w:bookmarkStart w:id="3" w:name="_Toc210229301"/>
      <w:r w:rsidRPr="009F6E54">
        <w:rPr>
          <w:rFonts w:ascii="Verdana" w:eastAsia="Verdana" w:hAnsi="Verdana"/>
          <w:b/>
          <w:bCs/>
          <w:color w:val="auto"/>
          <w:sz w:val="22"/>
          <w:szCs w:val="22"/>
        </w:rPr>
        <w:t xml:space="preserve">4. </w:t>
      </w:r>
      <w:r w:rsidR="00917859">
        <w:rPr>
          <w:rFonts w:ascii="Verdana" w:eastAsia="Verdana" w:hAnsi="Verdana"/>
          <w:b/>
          <w:bCs/>
          <w:color w:val="auto"/>
          <w:sz w:val="22"/>
          <w:szCs w:val="22"/>
        </w:rPr>
        <w:t>CONDICIONES GENERALES</w:t>
      </w:r>
      <w:bookmarkEnd w:id="3"/>
      <w:r w:rsidRPr="009F6E54">
        <w:rPr>
          <w:rFonts w:ascii="Verdana" w:eastAsia="Verdana" w:hAnsi="Verdana"/>
          <w:b/>
          <w:bCs/>
          <w:color w:val="auto"/>
          <w:sz w:val="22"/>
          <w:szCs w:val="22"/>
        </w:rPr>
        <w:t xml:space="preserve"> </w:t>
      </w:r>
    </w:p>
    <w:p w14:paraId="2CC3A61B" w14:textId="77777777" w:rsidR="00964225" w:rsidRDefault="00964225" w:rsidP="005B7F86">
      <w:pPr>
        <w:spacing w:after="0" w:line="240" w:lineRule="auto"/>
        <w:jc w:val="both"/>
        <w:rPr>
          <w:rFonts w:ascii="Verdana" w:eastAsia="Verdana" w:hAnsi="Verdana" w:cs="Verdana"/>
        </w:rPr>
      </w:pPr>
    </w:p>
    <w:p w14:paraId="53748DB2" w14:textId="742F7FD6" w:rsidR="009F6E54" w:rsidRPr="00917859" w:rsidRDefault="00964225" w:rsidP="005B7F86">
      <w:pPr>
        <w:pStyle w:val="Heading2"/>
        <w:jc w:val="both"/>
        <w:rPr>
          <w:rFonts w:ascii="Verdana" w:eastAsia="Verdana" w:hAnsi="Verdana"/>
          <w:b/>
          <w:bCs/>
          <w:color w:val="auto"/>
          <w:sz w:val="22"/>
          <w:szCs w:val="22"/>
        </w:rPr>
      </w:pPr>
      <w:bookmarkStart w:id="4" w:name="_Toc210229302"/>
      <w:r w:rsidRPr="00917859">
        <w:rPr>
          <w:rFonts w:ascii="Verdana" w:eastAsia="Verdana" w:hAnsi="Verdana"/>
          <w:b/>
          <w:bCs/>
          <w:color w:val="auto"/>
          <w:sz w:val="22"/>
          <w:szCs w:val="22"/>
        </w:rPr>
        <w:t xml:space="preserve">4.1. </w:t>
      </w:r>
      <w:r w:rsidR="00917859" w:rsidRPr="00917859">
        <w:rPr>
          <w:rFonts w:ascii="Verdana" w:eastAsia="Verdana" w:hAnsi="Verdana"/>
          <w:b/>
          <w:bCs/>
          <w:color w:val="auto"/>
          <w:sz w:val="22"/>
          <w:szCs w:val="22"/>
        </w:rPr>
        <w:t>Normatividad</w:t>
      </w:r>
      <w:bookmarkEnd w:id="4"/>
    </w:p>
    <w:p w14:paraId="34F3475F" w14:textId="77777777" w:rsidR="00917859" w:rsidRDefault="00917859" w:rsidP="005B7F86">
      <w:pPr>
        <w:spacing w:after="0" w:line="240" w:lineRule="auto"/>
        <w:jc w:val="both"/>
        <w:rPr>
          <w:rFonts w:ascii="Verdana" w:eastAsia="Verdana" w:hAnsi="Verdana" w:cs="Verdana"/>
        </w:rPr>
      </w:pPr>
    </w:p>
    <w:p w14:paraId="5CA5874D" w14:textId="77777777" w:rsidR="00917859" w:rsidRPr="00917859" w:rsidRDefault="00917859" w:rsidP="005B7F86">
      <w:pPr>
        <w:spacing w:after="0" w:line="240" w:lineRule="auto"/>
        <w:jc w:val="both"/>
        <w:rPr>
          <w:rFonts w:ascii="Verdana" w:eastAsia="Verdana" w:hAnsi="Verdana" w:cs="Verdana"/>
        </w:rPr>
      </w:pPr>
      <w:r w:rsidRPr="00917859">
        <w:rPr>
          <w:rFonts w:ascii="Verdana" w:eastAsia="Verdana" w:hAnsi="Verdana" w:cs="Verdana"/>
          <w:b/>
          <w:bCs/>
        </w:rPr>
        <w:t>4.1.1</w:t>
      </w:r>
      <w:r w:rsidRPr="00917859">
        <w:rPr>
          <w:rFonts w:ascii="Verdana" w:eastAsia="Verdana" w:hAnsi="Verdana" w:cs="Verdana"/>
        </w:rPr>
        <w:t>. Ley General de Turismo: Ley 300 de 1996, Ley 1101 de 2006, Ley 1943 de 2018, Ley 2010 de 2019.</w:t>
      </w:r>
    </w:p>
    <w:p w14:paraId="554469A4" w14:textId="77777777" w:rsidR="00917859" w:rsidRPr="00917859" w:rsidRDefault="00917859" w:rsidP="005B7F86">
      <w:pPr>
        <w:spacing w:after="0" w:line="240" w:lineRule="auto"/>
        <w:jc w:val="both"/>
        <w:rPr>
          <w:rFonts w:ascii="Verdana" w:eastAsia="Verdana" w:hAnsi="Verdana" w:cs="Verdana"/>
        </w:rPr>
      </w:pPr>
    </w:p>
    <w:p w14:paraId="3C959C29" w14:textId="77777777" w:rsidR="00917859" w:rsidRPr="00917859" w:rsidRDefault="00917859" w:rsidP="005B7F86">
      <w:pPr>
        <w:spacing w:after="0" w:line="240" w:lineRule="auto"/>
        <w:jc w:val="both"/>
        <w:rPr>
          <w:rFonts w:ascii="Verdana" w:eastAsia="Verdana" w:hAnsi="Verdana" w:cs="Verdana"/>
        </w:rPr>
      </w:pPr>
      <w:r w:rsidRPr="00917859">
        <w:rPr>
          <w:rFonts w:ascii="Verdana" w:eastAsia="Verdana" w:hAnsi="Verdana" w:cs="Verdana"/>
          <w:b/>
          <w:bCs/>
        </w:rPr>
        <w:t>4.1.2.</w:t>
      </w:r>
      <w:r w:rsidRPr="00917859">
        <w:rPr>
          <w:rFonts w:ascii="Verdana" w:eastAsia="Verdana" w:hAnsi="Verdana" w:cs="Verdana"/>
        </w:rPr>
        <w:t xml:space="preserve"> Decreto 1782 de 2007, Decreto 4740 de 2008 y Decreto 1166 de 2020 que reglamentan el Impuesto con destino al Turismo.</w:t>
      </w:r>
    </w:p>
    <w:p w14:paraId="529493BB" w14:textId="77777777" w:rsidR="00917859" w:rsidRPr="00917859" w:rsidRDefault="00917859" w:rsidP="005B7F86">
      <w:pPr>
        <w:spacing w:after="0" w:line="240" w:lineRule="auto"/>
        <w:jc w:val="both"/>
        <w:rPr>
          <w:rFonts w:ascii="Verdana" w:eastAsia="Verdana" w:hAnsi="Verdana" w:cs="Verdana"/>
        </w:rPr>
      </w:pPr>
    </w:p>
    <w:p w14:paraId="28F447AC" w14:textId="77777777" w:rsidR="00917859" w:rsidRPr="00917859" w:rsidRDefault="00917859" w:rsidP="005B7F86">
      <w:pPr>
        <w:spacing w:after="0" w:line="240" w:lineRule="auto"/>
        <w:jc w:val="both"/>
        <w:rPr>
          <w:rFonts w:ascii="Verdana" w:eastAsia="Verdana" w:hAnsi="Verdana" w:cs="Verdana"/>
        </w:rPr>
      </w:pPr>
      <w:r w:rsidRPr="00917859">
        <w:rPr>
          <w:rFonts w:ascii="Verdana" w:eastAsia="Verdana" w:hAnsi="Verdana" w:cs="Verdana"/>
          <w:b/>
          <w:bCs/>
        </w:rPr>
        <w:t>4.1.3</w:t>
      </w:r>
      <w:r w:rsidRPr="00917859">
        <w:rPr>
          <w:rFonts w:ascii="Verdana" w:eastAsia="Verdana" w:hAnsi="Verdana" w:cs="Verdana"/>
        </w:rPr>
        <w:t>. Circular conjunta del 25 de mayo de 2018 del Ministerio de Hacienda y Crédito Público y el Ministerio de Industria, Comercio y Turismo</w:t>
      </w:r>
    </w:p>
    <w:p w14:paraId="3E6E6A0D" w14:textId="77777777" w:rsidR="00917859" w:rsidRPr="00917859" w:rsidRDefault="00917859" w:rsidP="005B7F86">
      <w:pPr>
        <w:spacing w:after="0" w:line="240" w:lineRule="auto"/>
        <w:jc w:val="both"/>
        <w:rPr>
          <w:rFonts w:ascii="Verdana" w:eastAsia="Verdana" w:hAnsi="Verdana" w:cs="Verdana"/>
        </w:rPr>
      </w:pPr>
    </w:p>
    <w:p w14:paraId="2CE74306" w14:textId="77777777" w:rsidR="00917859" w:rsidRPr="00917859" w:rsidRDefault="00917859" w:rsidP="005B7F86">
      <w:pPr>
        <w:spacing w:after="0" w:line="240" w:lineRule="auto"/>
        <w:jc w:val="both"/>
        <w:rPr>
          <w:rFonts w:ascii="Verdana" w:eastAsia="Verdana" w:hAnsi="Verdana" w:cs="Verdana"/>
        </w:rPr>
      </w:pPr>
      <w:r w:rsidRPr="00917859">
        <w:rPr>
          <w:rFonts w:ascii="Verdana" w:eastAsia="Verdana" w:hAnsi="Verdana" w:cs="Verdana"/>
          <w:b/>
          <w:bCs/>
        </w:rPr>
        <w:t>4.1.4.</w:t>
      </w:r>
      <w:r w:rsidRPr="00917859">
        <w:rPr>
          <w:rFonts w:ascii="Verdana" w:eastAsia="Verdana" w:hAnsi="Verdana" w:cs="Verdana"/>
        </w:rPr>
        <w:t xml:space="preserve"> Circular 138 del 26 de junio de 2018 de la Dirección de Análisis Sectorial y Promoción del Ministerio de Comercio, Industria y Turismo.</w:t>
      </w:r>
    </w:p>
    <w:p w14:paraId="3F030FE7" w14:textId="77777777" w:rsidR="00917859" w:rsidRPr="00917859" w:rsidRDefault="00917859" w:rsidP="005B7F86">
      <w:pPr>
        <w:spacing w:after="0" w:line="240" w:lineRule="auto"/>
        <w:jc w:val="both"/>
        <w:rPr>
          <w:rFonts w:ascii="Verdana" w:eastAsia="Verdana" w:hAnsi="Verdana" w:cs="Verdana"/>
        </w:rPr>
      </w:pPr>
    </w:p>
    <w:p w14:paraId="7705D395" w14:textId="7A0E7478" w:rsidR="00917859" w:rsidRDefault="00917859" w:rsidP="005B7F86">
      <w:pPr>
        <w:spacing w:after="0" w:line="240" w:lineRule="auto"/>
        <w:jc w:val="both"/>
        <w:rPr>
          <w:rFonts w:ascii="Verdana" w:eastAsia="Verdana" w:hAnsi="Verdana" w:cs="Verdana"/>
        </w:rPr>
      </w:pPr>
      <w:r w:rsidRPr="00917859">
        <w:rPr>
          <w:rFonts w:ascii="Verdana" w:eastAsia="Verdana" w:hAnsi="Verdana" w:cs="Verdana"/>
          <w:b/>
          <w:bCs/>
        </w:rPr>
        <w:t>4.1.5</w:t>
      </w:r>
      <w:r w:rsidRPr="00917859">
        <w:rPr>
          <w:rFonts w:ascii="Verdana" w:eastAsia="Verdana" w:hAnsi="Verdana" w:cs="Verdana"/>
        </w:rPr>
        <w:t>. Circular 014 del 30 de marzo de 2020 del Ministerio de Comercio, Industria y Turismo.</w:t>
      </w:r>
    </w:p>
    <w:p w14:paraId="2BAA31A1" w14:textId="7312165D" w:rsidR="006A4093" w:rsidRDefault="00917859" w:rsidP="005B7F86">
      <w:pPr>
        <w:pStyle w:val="Heading1"/>
        <w:jc w:val="both"/>
        <w:rPr>
          <w:rFonts w:ascii="Verdana" w:eastAsia="Verdana" w:hAnsi="Verdana"/>
          <w:b/>
          <w:bCs/>
          <w:color w:val="auto"/>
          <w:sz w:val="22"/>
          <w:szCs w:val="22"/>
        </w:rPr>
      </w:pPr>
      <w:bookmarkStart w:id="5" w:name="_Toc210229303"/>
      <w:r>
        <w:rPr>
          <w:rFonts w:ascii="Verdana" w:eastAsia="Verdana" w:hAnsi="Verdana"/>
          <w:b/>
          <w:bCs/>
          <w:color w:val="auto"/>
          <w:sz w:val="22"/>
          <w:szCs w:val="22"/>
        </w:rPr>
        <w:t>5. DESARROLLO</w:t>
      </w:r>
      <w:bookmarkEnd w:id="5"/>
    </w:p>
    <w:p w14:paraId="121786F4" w14:textId="77777777" w:rsidR="006A4093" w:rsidRPr="006A4093" w:rsidRDefault="006A4093" w:rsidP="005B7F86">
      <w:pPr>
        <w:jc w:val="both"/>
      </w:pPr>
    </w:p>
    <w:p w14:paraId="02F327CD" w14:textId="77777777" w:rsidR="006A4093" w:rsidRDefault="006A4093" w:rsidP="005B7F86">
      <w:pPr>
        <w:jc w:val="both"/>
        <w:rPr>
          <w:rFonts w:ascii="Verdana" w:hAnsi="Verdana"/>
        </w:rPr>
      </w:pPr>
      <w:r w:rsidRPr="00917859">
        <w:rPr>
          <w:rFonts w:ascii="Verdana" w:hAnsi="Verdana"/>
        </w:rPr>
        <w:t>Se realizan las siguientes actividades:</w:t>
      </w:r>
    </w:p>
    <w:p w14:paraId="454A9467" w14:textId="77777777" w:rsidR="006A4093" w:rsidRDefault="006A4093" w:rsidP="005B7F86">
      <w:pPr>
        <w:jc w:val="both"/>
        <w:rPr>
          <w:rFonts w:ascii="Verdana" w:hAnsi="Verdana"/>
        </w:rPr>
      </w:pPr>
      <w:r w:rsidRPr="00917859">
        <w:rPr>
          <w:rFonts w:ascii="Verdana" w:hAnsi="Verdana"/>
        </w:rPr>
        <w:br/>
      </w:r>
      <w:r w:rsidRPr="00917859">
        <w:rPr>
          <w:rFonts w:ascii="Verdana" w:hAnsi="Verdana"/>
          <w:b/>
          <w:bCs/>
        </w:rPr>
        <w:t>5.1. </w:t>
      </w:r>
      <w:r w:rsidRPr="00917859">
        <w:rPr>
          <w:rFonts w:ascii="Verdana" w:hAnsi="Verdana"/>
        </w:rPr>
        <w:t>A partir de las transferencias del impuesto que realizan las aerolíneas, a través del Banco de la República, se hacen registros automáticos en una cuenta del ingreso de la contabilidad del Ministerio de Comercio, Industria y Turismo. Estos se hacen con el número de identificación genérico 999999999.</w:t>
      </w:r>
    </w:p>
    <w:p w14:paraId="592C09D8" w14:textId="77777777" w:rsidR="006A4093" w:rsidRDefault="006A4093" w:rsidP="005B7F86">
      <w:pPr>
        <w:jc w:val="both"/>
        <w:rPr>
          <w:rFonts w:ascii="Verdana" w:hAnsi="Verdana"/>
        </w:rPr>
      </w:pPr>
      <w:r w:rsidRPr="00917859">
        <w:rPr>
          <w:rFonts w:ascii="Verdana" w:hAnsi="Verdana"/>
          <w:b/>
          <w:bCs/>
        </w:rPr>
        <w:t>5.2. </w:t>
      </w:r>
      <w:r w:rsidRPr="00917859">
        <w:rPr>
          <w:rFonts w:ascii="Verdana" w:hAnsi="Verdana"/>
        </w:rPr>
        <w:t>El responsable del Grupo de Contabilidad exporta mensualmente el reporte auxiliar detallado de la cuenta del ingreso y, de acuerdo con las fechas de los registros, consulta en la página web del Ministerio de Hacienda y Crédito Público las correspondientes notas crédito del Banco de la República. Se imprimen estas notas como soporte del recaudo y para la posible identificación de la empresa aérea que hizo la transferencia.</w:t>
      </w:r>
      <w:r>
        <w:rPr>
          <w:rFonts w:ascii="Verdana" w:hAnsi="Verdana"/>
        </w:rPr>
        <w:t xml:space="preserve"> </w:t>
      </w:r>
    </w:p>
    <w:p w14:paraId="09828D92" w14:textId="77777777" w:rsidR="006A4093" w:rsidRDefault="006A4093" w:rsidP="005B7F86">
      <w:pPr>
        <w:jc w:val="both"/>
        <w:rPr>
          <w:rFonts w:ascii="Verdana" w:hAnsi="Verdana"/>
        </w:rPr>
      </w:pPr>
      <w:r w:rsidRPr="00917859">
        <w:rPr>
          <w:rFonts w:ascii="Verdana" w:hAnsi="Verdana"/>
          <w:b/>
          <w:bCs/>
        </w:rPr>
        <w:t>5.3. </w:t>
      </w:r>
      <w:r w:rsidRPr="00917859">
        <w:rPr>
          <w:rFonts w:ascii="Verdana" w:hAnsi="Verdana"/>
        </w:rPr>
        <w:t xml:space="preserve">Para soportar los registros contables por tercero la Dirección de Análisis Sectorial y Promoción enviará al Grupo de Contabilidad, una copia de las declaraciones o reportes de recaudo y </w:t>
      </w:r>
      <w:r w:rsidRPr="00917859">
        <w:rPr>
          <w:rFonts w:ascii="Verdana" w:hAnsi="Verdana"/>
        </w:rPr>
        <w:lastRenderedPageBreak/>
        <w:t>liquidación del impuesto con destino al turismo. Este envío al Grupo de Contabilidad debe hacerse oportunamente antes de las fechas de cierre contable mensual definidas por la Contaduría General de la Nación.</w:t>
      </w:r>
    </w:p>
    <w:p w14:paraId="707DD54E" w14:textId="77777777" w:rsidR="006A4093" w:rsidRDefault="006A4093" w:rsidP="005B7F86">
      <w:pPr>
        <w:jc w:val="both"/>
        <w:rPr>
          <w:rFonts w:ascii="Verdana" w:hAnsi="Verdana"/>
          <w:b/>
          <w:bCs/>
        </w:rPr>
      </w:pPr>
      <w:r w:rsidRPr="00917859">
        <w:rPr>
          <w:rFonts w:ascii="Verdana" w:hAnsi="Verdana"/>
          <w:b/>
          <w:bCs/>
        </w:rPr>
        <w:t>5.4. </w:t>
      </w:r>
      <w:r w:rsidRPr="00917859">
        <w:rPr>
          <w:rFonts w:ascii="Verdana" w:hAnsi="Verdana"/>
        </w:rPr>
        <w:t>Una vez recibidas las copias de las declaraciones, el responsable del Grupo de Contabilidad procede a conciliar la información del reporte auxiliar, los soportes de recaudo del Banco de la República y las declaraciones tributarias que finalmente son el único soporte idóneo del registro contable del ingreso por este concepto. Así se identifican los terceros que hicieron las transferencias del impuesto y las aerolíneas que cumplieron con el deber formal de presentar la correspondiente declaración. También, se determina si algún pago incluye conceptos adicionales al impuesto como es el caso de pagos por sanciones o intereses de mora.</w:t>
      </w:r>
      <w:r w:rsidRPr="00917859">
        <w:rPr>
          <w:rFonts w:ascii="Verdana" w:hAnsi="Verdana"/>
          <w:b/>
          <w:bCs/>
        </w:rPr>
        <w:t xml:space="preserve"> </w:t>
      </w:r>
    </w:p>
    <w:p w14:paraId="266D052D" w14:textId="77777777" w:rsidR="006A4093" w:rsidRDefault="006A4093" w:rsidP="005B7F86">
      <w:pPr>
        <w:jc w:val="both"/>
        <w:rPr>
          <w:rFonts w:ascii="Verdana" w:hAnsi="Verdana"/>
          <w:b/>
          <w:bCs/>
        </w:rPr>
      </w:pPr>
      <w:r w:rsidRPr="00917859">
        <w:rPr>
          <w:rFonts w:ascii="Verdana" w:hAnsi="Verdana"/>
          <w:b/>
          <w:bCs/>
        </w:rPr>
        <w:t>5.5. </w:t>
      </w:r>
      <w:r w:rsidRPr="00917859">
        <w:rPr>
          <w:rFonts w:ascii="Verdana" w:hAnsi="Verdana"/>
        </w:rPr>
        <w:t>Con los soportes de consignación y con las declaraciones, el profesional del Grupo de Contabilidad elabora el comprobante de contabilidad en el aplicativo SIIF Nación, reversando los valores imputados con el NIT genérico 999999999 y registrando el correspondiente ingreso con el NIT de cada una de las aerolíneas que presentaron las declaraciones.</w:t>
      </w:r>
      <w:r>
        <w:rPr>
          <w:rFonts w:ascii="Verdana" w:hAnsi="Verdana"/>
        </w:rPr>
        <w:t xml:space="preserve"> </w:t>
      </w:r>
      <w:r w:rsidRPr="00917859">
        <w:rPr>
          <w:rFonts w:ascii="Verdana" w:hAnsi="Verdana"/>
        </w:rPr>
        <w:t>Si se informan en los documentos soporte recibidos, se registrarán las correspondientes sanciones e intereses.</w:t>
      </w:r>
      <w:r>
        <w:rPr>
          <w:rFonts w:ascii="Verdana" w:hAnsi="Verdana"/>
        </w:rPr>
        <w:t xml:space="preserve"> </w:t>
      </w:r>
      <w:r w:rsidRPr="00917859">
        <w:rPr>
          <w:rFonts w:ascii="Verdana" w:hAnsi="Verdana"/>
        </w:rPr>
        <w:t>Los recaudos recibidos de los cuales no se tenga la correspondiente declaración de soporte se reclasificarán a una cuenta del pasivo como ingresos por identificar, recaudos a favor de terceros por impuestos.</w:t>
      </w:r>
      <w:r w:rsidRPr="00917859">
        <w:rPr>
          <w:rFonts w:ascii="Verdana" w:hAnsi="Verdana"/>
          <w:b/>
          <w:bCs/>
        </w:rPr>
        <w:t xml:space="preserve"> </w:t>
      </w:r>
    </w:p>
    <w:p w14:paraId="3F6C624B" w14:textId="77777777" w:rsidR="006A4093" w:rsidRDefault="006A4093" w:rsidP="005B7F86">
      <w:pPr>
        <w:jc w:val="both"/>
        <w:rPr>
          <w:rFonts w:ascii="Verdana" w:hAnsi="Verdana"/>
        </w:rPr>
      </w:pPr>
      <w:r w:rsidRPr="00917859">
        <w:rPr>
          <w:rFonts w:ascii="Verdana" w:hAnsi="Verdana"/>
          <w:b/>
          <w:bCs/>
        </w:rPr>
        <w:t>5.6. </w:t>
      </w:r>
      <w:r w:rsidRPr="00917859">
        <w:rPr>
          <w:rFonts w:ascii="Verdana" w:hAnsi="Verdana"/>
        </w:rPr>
        <w:t>Una vez realizado y verificado el comprobante de contabilidad, se entregan los respectivos soportes a la coordinación del Grupo de Contabilidad para que apruebe el comprobante de contabilidad en el Sistema SIIF Nación con el perfil aprobador. De encontrarse inconsistencias en los soportes Vs. los registros contables, el coordinador rechazará el comprobante contable para que el profesional lo modifique.</w:t>
      </w:r>
      <w:r>
        <w:rPr>
          <w:rFonts w:ascii="Verdana" w:hAnsi="Verdana"/>
        </w:rPr>
        <w:t xml:space="preserve"> </w:t>
      </w:r>
    </w:p>
    <w:p w14:paraId="3C03B402" w14:textId="77777777" w:rsidR="006A4093" w:rsidRDefault="006A4093" w:rsidP="005B7F86">
      <w:pPr>
        <w:jc w:val="both"/>
        <w:rPr>
          <w:rFonts w:ascii="Verdana" w:hAnsi="Verdana"/>
        </w:rPr>
      </w:pPr>
      <w:r w:rsidRPr="00917859">
        <w:rPr>
          <w:rFonts w:ascii="Verdana" w:hAnsi="Verdana"/>
          <w:b/>
          <w:bCs/>
        </w:rPr>
        <w:t>5.7. </w:t>
      </w:r>
      <w:r w:rsidRPr="00917859">
        <w:rPr>
          <w:rFonts w:ascii="Verdana" w:hAnsi="Verdana"/>
        </w:rPr>
        <w:t>Posteriormente, se realiza una verificación de lo registrado en el Aplicativo SIIF Nación, respecto a lo reportado en el informe para validar la información</w:t>
      </w:r>
      <w:r>
        <w:rPr>
          <w:rFonts w:ascii="Verdana" w:hAnsi="Verdana"/>
        </w:rPr>
        <w:t xml:space="preserve">. </w:t>
      </w:r>
    </w:p>
    <w:p w14:paraId="751D859E" w14:textId="77777777" w:rsidR="006A4093" w:rsidRDefault="006A4093" w:rsidP="005B7F86">
      <w:pPr>
        <w:jc w:val="both"/>
        <w:rPr>
          <w:rFonts w:ascii="Verdana" w:hAnsi="Verdana"/>
        </w:rPr>
      </w:pPr>
      <w:r w:rsidRPr="00917859">
        <w:rPr>
          <w:rFonts w:ascii="Verdana" w:hAnsi="Verdana"/>
          <w:b/>
          <w:bCs/>
        </w:rPr>
        <w:t>5.8. </w:t>
      </w:r>
      <w:r w:rsidRPr="00917859">
        <w:rPr>
          <w:rFonts w:ascii="Verdana" w:hAnsi="Verdana"/>
        </w:rPr>
        <w:t>Se imprime en PDF el comprobante de contabilidad del aplicativo SIIF Nación y junto con sus soportes se procede a archivar el comprobante digitalmente. </w:t>
      </w:r>
    </w:p>
    <w:p w14:paraId="089BF6E3" w14:textId="77777777" w:rsidR="006A4093" w:rsidRDefault="006A4093" w:rsidP="005B7F86">
      <w:pPr>
        <w:jc w:val="both"/>
        <w:rPr>
          <w:rFonts w:ascii="Verdana" w:hAnsi="Verdana"/>
        </w:rPr>
      </w:pPr>
      <w:r w:rsidRPr="00917859">
        <w:rPr>
          <w:rFonts w:ascii="Verdana" w:hAnsi="Verdana"/>
          <w:b/>
          <w:bCs/>
        </w:rPr>
        <w:t>5.9.</w:t>
      </w:r>
      <w:r w:rsidRPr="00917859">
        <w:rPr>
          <w:rFonts w:ascii="Verdana" w:hAnsi="Verdana"/>
        </w:rPr>
        <w:t> Con el cierre contable mensual, el responsable del grupo de contabilidad informa a la Dirección de Análisis Sectorial y Promoción, sobre los saldos pendientes de identificar para que ésta gestione con la entidad administradora del Patrimonio Autónomo Fondo Nacional del Turismo FONTUR, la solicitud de las declaraciones y/o reporte de recaudo soporte que hacen falta para el adecuado registro en el ingreso.  </w:t>
      </w:r>
    </w:p>
    <w:p w14:paraId="421CDBDB" w14:textId="372C4FF6" w:rsidR="00917859" w:rsidRDefault="00917859" w:rsidP="52C3E859">
      <w:pPr>
        <w:rPr>
          <w:rFonts w:ascii="Verdana" w:hAnsi="Verdana"/>
        </w:rPr>
      </w:pPr>
    </w:p>
    <w:p w14:paraId="4A2A12DF" w14:textId="77777777" w:rsidR="005B7F86" w:rsidRPr="00917859" w:rsidRDefault="005B7F86" w:rsidP="52C3E859">
      <w:pPr>
        <w:rPr>
          <w:rFonts w:ascii="Verdana" w:hAnsi="Verdana"/>
        </w:rPr>
      </w:pPr>
    </w:p>
    <w:p w14:paraId="1A1B2264" w14:textId="18D8C9B7" w:rsidR="00665072" w:rsidRPr="005B5DC6" w:rsidRDefault="00917859" w:rsidP="00DC0AE2">
      <w:pPr>
        <w:pStyle w:val="Heading1"/>
        <w:rPr>
          <w:rFonts w:ascii="Verdana" w:eastAsia="Verdana" w:hAnsi="Verdana" w:cs="Verdana"/>
          <w:b/>
          <w:bCs/>
          <w:color w:val="auto"/>
          <w:sz w:val="22"/>
          <w:szCs w:val="22"/>
        </w:rPr>
      </w:pPr>
      <w:bookmarkStart w:id="6" w:name="_Toc210229304"/>
      <w:r>
        <w:rPr>
          <w:rFonts w:ascii="Verdana" w:eastAsia="Verdana" w:hAnsi="Verdana" w:cs="Verdana"/>
          <w:b/>
          <w:bCs/>
          <w:color w:val="auto"/>
          <w:sz w:val="22"/>
          <w:szCs w:val="22"/>
        </w:rPr>
        <w:lastRenderedPageBreak/>
        <w:t>6</w:t>
      </w:r>
      <w:r w:rsidR="00DC0AE2">
        <w:rPr>
          <w:rFonts w:ascii="Verdana" w:eastAsia="Verdana" w:hAnsi="Verdana" w:cs="Verdana"/>
          <w:b/>
          <w:bCs/>
          <w:color w:val="auto"/>
          <w:sz w:val="22"/>
          <w:szCs w:val="22"/>
        </w:rPr>
        <w:t xml:space="preserve">. </w:t>
      </w:r>
      <w:r w:rsidR="00665072" w:rsidRPr="005B5DC6">
        <w:rPr>
          <w:rFonts w:ascii="Verdana" w:eastAsia="Verdana" w:hAnsi="Verdana" w:cs="Verdana"/>
          <w:b/>
          <w:bCs/>
          <w:color w:val="auto"/>
          <w:sz w:val="22"/>
          <w:szCs w:val="22"/>
        </w:rPr>
        <w:t>HISTORIAL DE CAMBIOS</w:t>
      </w:r>
      <w:bookmarkEnd w:id="6"/>
    </w:p>
    <w:p w14:paraId="1E0320BC" w14:textId="77777777" w:rsidR="00665072" w:rsidRPr="00DD7470" w:rsidRDefault="00665072" w:rsidP="00665072">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DD7470" w:rsidRPr="00DD7470" w14:paraId="36C580A9" w14:textId="77777777" w:rsidTr="52C3E859">
        <w:trPr>
          <w:trHeight w:val="100"/>
          <w:tblHeader/>
        </w:trPr>
        <w:tc>
          <w:tcPr>
            <w:tcW w:w="1418" w:type="dxa"/>
            <w:shd w:val="clear" w:color="auto" w:fill="BFBFBF" w:themeFill="background1" w:themeFillShade="BF"/>
            <w:tcMar>
              <w:top w:w="57" w:type="dxa"/>
              <w:left w:w="113" w:type="dxa"/>
              <w:bottom w:w="57" w:type="dxa"/>
            </w:tcMar>
            <w:vAlign w:val="center"/>
          </w:tcPr>
          <w:p w14:paraId="790B8DEE" w14:textId="77777777" w:rsidR="00665072" w:rsidRPr="00DD7470" w:rsidRDefault="00665072" w:rsidP="00B1761A">
            <w:pPr>
              <w:spacing w:after="0" w:line="240" w:lineRule="auto"/>
              <w:jc w:val="center"/>
              <w:rPr>
                <w:rFonts w:ascii="Verdana" w:hAnsi="Verdana" w:cs="Arial"/>
                <w:b/>
                <w:sz w:val="16"/>
                <w:szCs w:val="16"/>
              </w:rPr>
            </w:pPr>
            <w:r w:rsidRPr="00DD7470">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B50E829" w14:textId="77777777" w:rsidR="00665072" w:rsidRPr="00DD7470" w:rsidRDefault="00665072" w:rsidP="00B1761A">
            <w:pPr>
              <w:spacing w:after="0" w:line="240" w:lineRule="auto"/>
              <w:jc w:val="center"/>
              <w:rPr>
                <w:rFonts w:ascii="Verdana" w:hAnsi="Verdana" w:cs="Arial"/>
                <w:b/>
                <w:sz w:val="16"/>
                <w:szCs w:val="16"/>
              </w:rPr>
            </w:pPr>
            <w:r w:rsidRPr="00DD7470">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79E73ABE" w14:textId="77777777" w:rsidR="00665072" w:rsidRPr="00DD7470" w:rsidRDefault="00665072" w:rsidP="00B1761A">
            <w:pPr>
              <w:spacing w:after="0" w:line="240" w:lineRule="auto"/>
              <w:jc w:val="center"/>
              <w:rPr>
                <w:rFonts w:ascii="Verdana" w:hAnsi="Verdana" w:cs="Arial"/>
                <w:b/>
                <w:sz w:val="16"/>
                <w:szCs w:val="16"/>
              </w:rPr>
            </w:pPr>
            <w:r w:rsidRPr="00DD7470">
              <w:rPr>
                <w:rFonts w:ascii="Verdana" w:hAnsi="Verdana" w:cs="Arial"/>
                <w:b/>
                <w:sz w:val="16"/>
                <w:szCs w:val="16"/>
              </w:rPr>
              <w:t>DESCRIPCIÓN DEL CAMBIO</w:t>
            </w:r>
          </w:p>
        </w:tc>
      </w:tr>
      <w:tr w:rsidR="00DD7470" w:rsidRPr="00DD7470" w14:paraId="26E15081" w14:textId="77777777" w:rsidTr="52C3E859">
        <w:trPr>
          <w:trHeight w:val="300"/>
        </w:trPr>
        <w:tc>
          <w:tcPr>
            <w:tcW w:w="1418" w:type="dxa"/>
            <w:tcMar>
              <w:top w:w="57" w:type="dxa"/>
              <w:left w:w="113" w:type="dxa"/>
              <w:bottom w:w="57" w:type="dxa"/>
            </w:tcMar>
            <w:vAlign w:val="center"/>
          </w:tcPr>
          <w:p w14:paraId="51E5B420" w14:textId="6DD3A8B7" w:rsidR="00665072" w:rsidRPr="00DD7470" w:rsidRDefault="1A6A1700" w:rsidP="00B1761A">
            <w:pPr>
              <w:spacing w:after="0" w:line="240" w:lineRule="auto"/>
              <w:jc w:val="center"/>
              <w:rPr>
                <w:rFonts w:ascii="Verdana" w:hAnsi="Verdana" w:cs="Arial"/>
                <w:sz w:val="16"/>
                <w:szCs w:val="16"/>
              </w:rPr>
            </w:pPr>
            <w:r w:rsidRPr="52C3E859">
              <w:rPr>
                <w:rFonts w:ascii="Verdana" w:hAnsi="Verdana" w:cs="Arial"/>
                <w:sz w:val="16"/>
                <w:szCs w:val="16"/>
              </w:rPr>
              <w:t>12/06/2026</w:t>
            </w:r>
          </w:p>
        </w:tc>
        <w:tc>
          <w:tcPr>
            <w:tcW w:w="1134" w:type="dxa"/>
            <w:tcMar>
              <w:top w:w="57" w:type="dxa"/>
              <w:left w:w="113" w:type="dxa"/>
              <w:bottom w:w="57" w:type="dxa"/>
            </w:tcMar>
            <w:vAlign w:val="center"/>
          </w:tcPr>
          <w:p w14:paraId="743C1C91" w14:textId="77777777" w:rsidR="00665072" w:rsidRPr="00DD7470" w:rsidRDefault="00665072" w:rsidP="00B1761A">
            <w:pPr>
              <w:spacing w:after="0" w:line="240" w:lineRule="auto"/>
              <w:jc w:val="center"/>
              <w:rPr>
                <w:rFonts w:ascii="Verdana" w:hAnsi="Verdana" w:cs="Arial"/>
                <w:sz w:val="16"/>
                <w:szCs w:val="16"/>
              </w:rPr>
            </w:pPr>
            <w:r w:rsidRPr="00DD7470">
              <w:rPr>
                <w:rFonts w:ascii="Verdana" w:hAnsi="Verdana" w:cs="Arial"/>
                <w:sz w:val="16"/>
                <w:szCs w:val="16"/>
              </w:rPr>
              <w:t>0</w:t>
            </w:r>
          </w:p>
        </w:tc>
        <w:tc>
          <w:tcPr>
            <w:tcW w:w="8221" w:type="dxa"/>
            <w:tcMar>
              <w:top w:w="57" w:type="dxa"/>
              <w:left w:w="113" w:type="dxa"/>
              <w:bottom w:w="57" w:type="dxa"/>
            </w:tcMar>
            <w:vAlign w:val="center"/>
          </w:tcPr>
          <w:p w14:paraId="48FA290D" w14:textId="774CFA6E" w:rsidR="00665072" w:rsidRPr="00DD7470" w:rsidRDefault="520D9EC8" w:rsidP="52C3E859">
            <w:pPr>
              <w:spacing w:after="0" w:line="240" w:lineRule="auto"/>
              <w:jc w:val="both"/>
              <w:rPr>
                <w:rFonts w:ascii="Verdana" w:hAnsi="Verdana" w:cs="Arial"/>
                <w:sz w:val="16"/>
                <w:szCs w:val="16"/>
              </w:rPr>
            </w:pPr>
            <w:r w:rsidRPr="52C3E859">
              <w:rPr>
                <w:rFonts w:ascii="Verdana" w:hAnsi="Verdana" w:cs="Arial"/>
                <w:sz w:val="16"/>
                <w:szCs w:val="16"/>
              </w:rPr>
              <w:t xml:space="preserve">Primera versión del documento para el nuevo Mapa de procesos. </w:t>
            </w:r>
          </w:p>
          <w:p w14:paraId="19413000" w14:textId="6A1AF616" w:rsidR="00665072" w:rsidRPr="00DD7470" w:rsidRDefault="520D9EC8" w:rsidP="52C3E859">
            <w:pPr>
              <w:spacing w:after="0" w:line="240" w:lineRule="auto"/>
              <w:jc w:val="both"/>
              <w:rPr>
                <w:rFonts w:ascii="Verdana" w:hAnsi="Verdana" w:cs="Arial"/>
                <w:sz w:val="16"/>
                <w:szCs w:val="16"/>
              </w:rPr>
            </w:pPr>
            <w:r w:rsidRPr="52C3E859">
              <w:rPr>
                <w:rFonts w:ascii="Verdana" w:hAnsi="Verdana" w:cs="Arial"/>
                <w:sz w:val="16"/>
                <w:szCs w:val="16"/>
              </w:rPr>
              <w:t xml:space="preserve">Código anterior: </w:t>
            </w:r>
            <w:r w:rsidR="22ED7BD2" w:rsidRPr="52C3E859">
              <w:rPr>
                <w:rFonts w:ascii="Verdana" w:hAnsi="Verdana" w:cs="Arial"/>
                <w:sz w:val="16"/>
                <w:szCs w:val="16"/>
              </w:rPr>
              <w:t>GR</w:t>
            </w:r>
            <w:r w:rsidRPr="52C3E859">
              <w:rPr>
                <w:rFonts w:ascii="Verdana" w:hAnsi="Verdana" w:cs="Arial"/>
                <w:sz w:val="16"/>
                <w:szCs w:val="16"/>
              </w:rPr>
              <w:t>-</w:t>
            </w:r>
            <w:r w:rsidR="6785F3EE" w:rsidRPr="52C3E859">
              <w:rPr>
                <w:rFonts w:ascii="Verdana" w:hAnsi="Verdana" w:cs="Arial"/>
                <w:sz w:val="16"/>
                <w:szCs w:val="16"/>
              </w:rPr>
              <w:t>GU-022</w:t>
            </w:r>
            <w:r w:rsidR="70273209" w:rsidRPr="52C3E859">
              <w:rPr>
                <w:rFonts w:ascii="Verdana" w:hAnsi="Verdana" w:cs="Arial"/>
                <w:sz w:val="16"/>
                <w:szCs w:val="16"/>
              </w:rPr>
              <w:t>.V</w:t>
            </w:r>
            <w:r w:rsidR="45A08C77" w:rsidRPr="52C3E859">
              <w:rPr>
                <w:rFonts w:ascii="Verdana" w:hAnsi="Verdana" w:cs="Arial"/>
                <w:sz w:val="16"/>
                <w:szCs w:val="16"/>
              </w:rPr>
              <w:t>01.</w:t>
            </w:r>
          </w:p>
          <w:p w14:paraId="3E802579" w14:textId="6DFA74EC" w:rsidR="00665072" w:rsidRPr="00DD7470" w:rsidRDefault="00665072" w:rsidP="52C3E859">
            <w:pPr>
              <w:spacing w:after="0" w:line="240" w:lineRule="auto"/>
              <w:jc w:val="both"/>
              <w:rPr>
                <w:rFonts w:ascii="Verdana" w:hAnsi="Verdana" w:cs="Arial"/>
                <w:sz w:val="16"/>
                <w:szCs w:val="16"/>
              </w:rPr>
            </w:pPr>
          </w:p>
          <w:p w14:paraId="6F99E746" w14:textId="5AB5E3DD" w:rsidR="00665072" w:rsidRDefault="45A08C77" w:rsidP="00B1761A">
            <w:pPr>
              <w:spacing w:after="0" w:line="240" w:lineRule="auto"/>
              <w:jc w:val="both"/>
              <w:rPr>
                <w:rFonts w:ascii="Verdana" w:eastAsia="Verdana" w:hAnsi="Verdana" w:cs="Verdana"/>
                <w:color w:val="000000" w:themeColor="text1"/>
                <w:sz w:val="16"/>
                <w:szCs w:val="16"/>
              </w:rPr>
            </w:pPr>
            <w:r w:rsidRPr="52C3E859">
              <w:rPr>
                <w:rFonts w:ascii="Verdana" w:eastAsia="Verdana" w:hAnsi="Verdana" w:cs="Verdana"/>
                <w:color w:val="000000" w:themeColor="text1"/>
                <w:sz w:val="16"/>
                <w:szCs w:val="16"/>
              </w:rPr>
              <w:t>Para efectos de trazabilidad y soporte de la migración al nuevo aplicativo de administración de la documentación del Modelo Institucional de Operación (MIO), los siguientes fueron los responsables de la revisión y aprobación del documento migrado:</w:t>
            </w:r>
          </w:p>
          <w:p w14:paraId="25534473" w14:textId="77777777" w:rsidR="00EA6FD5" w:rsidRPr="00DD7470" w:rsidRDefault="00EA6FD5" w:rsidP="00B1761A">
            <w:pPr>
              <w:spacing w:after="0" w:line="240" w:lineRule="auto"/>
              <w:jc w:val="both"/>
            </w:pPr>
          </w:p>
          <w:tbl>
            <w:tblPr>
              <w:tblStyle w:val="TableGrid"/>
              <w:tblW w:w="0" w:type="auto"/>
              <w:tblLook w:val="04A0" w:firstRow="1" w:lastRow="0" w:firstColumn="1" w:lastColumn="0" w:noHBand="0" w:noVBand="1"/>
            </w:tblPr>
            <w:tblGrid>
              <w:gridCol w:w="4006"/>
              <w:gridCol w:w="4006"/>
            </w:tblGrid>
            <w:tr w:rsidR="52C3E859" w14:paraId="51ACC48F" w14:textId="77777777" w:rsidTr="52C3E859">
              <w:trPr>
                <w:trHeight w:val="300"/>
              </w:trPr>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113A8ABC" w14:textId="598C161E" w:rsidR="52C3E859" w:rsidRDefault="52C3E859" w:rsidP="52C3E859">
                  <w:pPr>
                    <w:jc w:val="center"/>
                  </w:pPr>
                  <w:r w:rsidRPr="52C3E859">
                    <w:rPr>
                      <w:rFonts w:ascii="Verdana" w:eastAsia="Verdana" w:hAnsi="Verdana" w:cs="Verdana"/>
                      <w:color w:val="000000" w:themeColor="text1"/>
                      <w:sz w:val="16"/>
                      <w:szCs w:val="16"/>
                    </w:rPr>
                    <w:t>REVISÓ</w:t>
                  </w:r>
                </w:p>
              </w:tc>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128DA8F4" w14:textId="24ACEF9B" w:rsidR="52C3E859" w:rsidRDefault="52C3E859" w:rsidP="52C3E859">
                  <w:pPr>
                    <w:jc w:val="center"/>
                  </w:pPr>
                  <w:r w:rsidRPr="52C3E859">
                    <w:rPr>
                      <w:rFonts w:ascii="Verdana" w:eastAsia="Verdana" w:hAnsi="Verdana" w:cs="Verdana"/>
                      <w:color w:val="000000" w:themeColor="text1"/>
                      <w:sz w:val="16"/>
                      <w:szCs w:val="16"/>
                    </w:rPr>
                    <w:t>APROBÓ</w:t>
                  </w:r>
                </w:p>
              </w:tc>
            </w:tr>
            <w:tr w:rsidR="52C3E859" w14:paraId="432E33A7" w14:textId="77777777" w:rsidTr="52C3E859">
              <w:trPr>
                <w:trHeight w:val="300"/>
              </w:trPr>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135D8535" w14:textId="3BA3B7AC" w:rsidR="6A6AC21B" w:rsidRDefault="6A6AC21B" w:rsidP="52C3E859">
                  <w:pPr>
                    <w:jc w:val="both"/>
                  </w:pPr>
                  <w:r w:rsidRPr="52C3E859">
                    <w:rPr>
                      <w:rFonts w:ascii="Verdana" w:eastAsia="Verdana" w:hAnsi="Verdana" w:cs="Verdana"/>
                      <w:color w:val="000000" w:themeColor="text1"/>
                      <w:sz w:val="16"/>
                      <w:szCs w:val="16"/>
                    </w:rPr>
                    <w:t>SANDRA CONSUELO ACERO MELO</w:t>
                  </w:r>
                  <w:r w:rsidR="52C3E859" w:rsidRPr="52C3E859">
                    <w:rPr>
                      <w:rFonts w:ascii="Verdana" w:eastAsia="Verdana" w:hAnsi="Verdana" w:cs="Verdana"/>
                      <w:color w:val="000000" w:themeColor="text1"/>
                      <w:sz w:val="16"/>
                      <w:szCs w:val="16"/>
                    </w:rPr>
                    <w:t xml:space="preserve"> </w:t>
                  </w:r>
                </w:p>
                <w:p w14:paraId="737BE5AF" w14:textId="5730BC36" w:rsidR="52C3E859" w:rsidRDefault="52C3E859" w:rsidP="52C3E859">
                  <w:pPr>
                    <w:jc w:val="both"/>
                    <w:rPr>
                      <w:rFonts w:ascii="Verdana" w:eastAsia="Verdana" w:hAnsi="Verdana" w:cs="Verdana"/>
                      <w:color w:val="000000" w:themeColor="text1"/>
                      <w:sz w:val="16"/>
                      <w:szCs w:val="16"/>
                    </w:rPr>
                  </w:pPr>
                  <w:r w:rsidRPr="52C3E859">
                    <w:rPr>
                      <w:rFonts w:ascii="Verdana" w:eastAsia="Verdana" w:hAnsi="Verdana" w:cs="Verdana"/>
                      <w:color w:val="000000" w:themeColor="text1"/>
                      <w:sz w:val="16"/>
                      <w:szCs w:val="16"/>
                    </w:rPr>
                    <w:t xml:space="preserve">Cargo: </w:t>
                  </w:r>
                  <w:r w:rsidR="00EF04D9">
                    <w:rPr>
                      <w:rFonts w:ascii="Verdana" w:eastAsia="Verdana" w:hAnsi="Verdana" w:cs="Verdana"/>
                      <w:color w:val="000000" w:themeColor="text1"/>
                      <w:sz w:val="16"/>
                      <w:szCs w:val="16"/>
                    </w:rPr>
                    <w:t>Coordinadora</w:t>
                  </w:r>
                  <w:r w:rsidR="487E6809" w:rsidRPr="52C3E859">
                    <w:rPr>
                      <w:rFonts w:ascii="Verdana" w:eastAsia="Verdana" w:hAnsi="Verdana" w:cs="Verdana"/>
                      <w:color w:val="000000" w:themeColor="text1"/>
                      <w:sz w:val="16"/>
                      <w:szCs w:val="16"/>
                    </w:rPr>
                    <w:t xml:space="preserve"> grupo de </w:t>
                  </w:r>
                  <w:r w:rsidR="4221C954" w:rsidRPr="52C3E859">
                    <w:rPr>
                      <w:rFonts w:ascii="Verdana" w:eastAsia="Verdana" w:hAnsi="Verdana" w:cs="Verdana"/>
                      <w:color w:val="000000" w:themeColor="text1"/>
                      <w:sz w:val="16"/>
                      <w:szCs w:val="16"/>
                    </w:rPr>
                    <w:t>Contabilidad</w:t>
                  </w:r>
                </w:p>
                <w:p w14:paraId="30E2D369" w14:textId="53C71ECA" w:rsidR="52C3E859" w:rsidRDefault="52C3E859" w:rsidP="52C3E859">
                  <w:pPr>
                    <w:jc w:val="both"/>
                  </w:pPr>
                  <w:r w:rsidRPr="52C3E859">
                    <w:rPr>
                      <w:rFonts w:ascii="Verdana" w:eastAsia="Verdana" w:hAnsi="Verdana" w:cs="Verdana"/>
                      <w:color w:val="000000" w:themeColor="text1"/>
                      <w:sz w:val="16"/>
                      <w:szCs w:val="16"/>
                    </w:rPr>
                    <w:t xml:space="preserve"> </w:t>
                  </w:r>
                </w:p>
              </w:tc>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01AFB114" w14:textId="589B9B3C" w:rsidR="62F45BCB" w:rsidRDefault="62F45BCB" w:rsidP="52C3E859">
                  <w:pPr>
                    <w:jc w:val="both"/>
                    <w:rPr>
                      <w:rFonts w:ascii="Verdana" w:eastAsia="Verdana" w:hAnsi="Verdana" w:cs="Verdana"/>
                      <w:color w:val="000000" w:themeColor="text1"/>
                      <w:sz w:val="16"/>
                      <w:szCs w:val="16"/>
                    </w:rPr>
                  </w:pPr>
                  <w:r w:rsidRPr="52C3E859">
                    <w:rPr>
                      <w:rFonts w:ascii="Verdana" w:eastAsia="Verdana" w:hAnsi="Verdana" w:cs="Verdana"/>
                      <w:color w:val="000000" w:themeColor="text1"/>
                      <w:sz w:val="16"/>
                      <w:szCs w:val="16"/>
                    </w:rPr>
                    <w:t>ZULMA ESTHER CHICUASUQUE</w:t>
                  </w:r>
                </w:p>
                <w:p w14:paraId="2C2FDAE6" w14:textId="5A5735C4" w:rsidR="52C3E859" w:rsidRDefault="52C3E859" w:rsidP="52C3E859">
                  <w:pPr>
                    <w:jc w:val="both"/>
                  </w:pPr>
                  <w:r w:rsidRPr="52C3E859">
                    <w:rPr>
                      <w:rFonts w:ascii="Verdana" w:eastAsia="Verdana" w:hAnsi="Verdana" w:cs="Verdana"/>
                      <w:color w:val="000000" w:themeColor="text1"/>
                      <w:sz w:val="16"/>
                      <w:szCs w:val="16"/>
                    </w:rPr>
                    <w:t>Cargo: Jefe OAPS</w:t>
                  </w:r>
                </w:p>
              </w:tc>
            </w:tr>
          </w:tbl>
          <w:p w14:paraId="6C269D0A" w14:textId="09B37C4C" w:rsidR="00665072" w:rsidRPr="00DD7470" w:rsidRDefault="00665072" w:rsidP="52C3E859">
            <w:pPr>
              <w:spacing w:after="0" w:line="240" w:lineRule="auto"/>
              <w:jc w:val="both"/>
              <w:rPr>
                <w:rFonts w:ascii="Verdana" w:eastAsia="Verdana" w:hAnsi="Verdana" w:cs="Verdana"/>
                <w:sz w:val="16"/>
                <w:szCs w:val="16"/>
              </w:rPr>
            </w:pPr>
          </w:p>
          <w:p w14:paraId="4120EAED" w14:textId="4C169E50" w:rsidR="00665072" w:rsidRPr="00DD7470" w:rsidRDefault="68B7748D" w:rsidP="00B1761A">
            <w:pPr>
              <w:spacing w:after="0" w:line="240" w:lineRule="auto"/>
              <w:jc w:val="both"/>
            </w:pPr>
            <w:r w:rsidRPr="52C3E859">
              <w:rPr>
                <w:rFonts w:ascii="Verdana" w:eastAsia="Verdana" w:hAnsi="Verdana" w:cs="Verdana"/>
                <w:sz w:val="16"/>
                <w:szCs w:val="16"/>
              </w:rPr>
              <w:t>Desde la OAPS se asegura que el contenido corresponde a la ultima versión vigente en ISOlución al momento de la migración a MIOsoft.</w:t>
            </w:r>
          </w:p>
        </w:tc>
      </w:tr>
    </w:tbl>
    <w:p w14:paraId="4A5A1A3C" w14:textId="77777777" w:rsidR="006A4093" w:rsidRDefault="006A4093" w:rsidP="00665072">
      <w:pPr>
        <w:spacing w:after="0" w:line="240" w:lineRule="auto"/>
        <w:rPr>
          <w:rFonts w:ascii="Verdana" w:eastAsia="Verdana" w:hAnsi="Verdana" w:cs="Verdana"/>
          <w:b/>
          <w:bCs/>
        </w:rPr>
      </w:pPr>
    </w:p>
    <w:p w14:paraId="79ACFDE1" w14:textId="77777777" w:rsidR="006A4093" w:rsidRDefault="006A4093" w:rsidP="00665072">
      <w:pPr>
        <w:spacing w:after="0" w:line="240" w:lineRule="auto"/>
        <w:rPr>
          <w:rFonts w:ascii="Verdana" w:eastAsia="Verdana" w:hAnsi="Verdana" w:cs="Verdana"/>
          <w:b/>
          <w:bCs/>
        </w:rPr>
      </w:pPr>
    </w:p>
    <w:p w14:paraId="239222EE" w14:textId="7DAD3A92" w:rsidR="00665072" w:rsidRDefault="00665072" w:rsidP="00665072">
      <w:pPr>
        <w:spacing w:after="0" w:line="240" w:lineRule="auto"/>
        <w:rPr>
          <w:rFonts w:ascii="Verdana" w:eastAsia="Verdana" w:hAnsi="Verdana" w:cs="Verdana"/>
          <w:b/>
          <w:bCs/>
        </w:rPr>
      </w:pPr>
      <w:r w:rsidRPr="00DD7470">
        <w:rPr>
          <w:rFonts w:ascii="Verdana" w:eastAsia="Verdana" w:hAnsi="Verdana" w:cs="Verdana"/>
          <w:b/>
          <w:bCs/>
        </w:rPr>
        <w:t>FLUJO DE APROBACIÓN</w:t>
      </w:r>
    </w:p>
    <w:p w14:paraId="60F27C9F" w14:textId="77777777" w:rsidR="006A4093" w:rsidRDefault="006A4093" w:rsidP="00665072">
      <w:pPr>
        <w:spacing w:after="0" w:line="240" w:lineRule="auto"/>
        <w:rPr>
          <w:rFonts w:ascii="Verdana" w:eastAsia="Verdana" w:hAnsi="Verdana" w:cs="Verdana"/>
          <w:b/>
          <w:bCs/>
        </w:rPr>
      </w:pPr>
    </w:p>
    <w:p w14:paraId="1C44D5E6" w14:textId="77777777" w:rsidR="00DA11AE" w:rsidRPr="00DD7470" w:rsidRDefault="00DA11AE" w:rsidP="00DA11AE">
      <w:pPr>
        <w:spacing w:after="0" w:line="240" w:lineRule="auto"/>
        <w:rPr>
          <w:rFonts w:ascii="Verdana" w:hAnsi="Verdana"/>
          <w:sz w:val="18"/>
          <w:szCs w:val="18"/>
        </w:rPr>
      </w:pPr>
    </w:p>
    <w:tbl>
      <w:tblPr>
        <w:tblStyle w:val="TableGrid"/>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00DA11AE" w:rsidRPr="00DD7470" w14:paraId="0E89BED9" w14:textId="77777777" w:rsidTr="52C3E859">
        <w:trPr>
          <w:trHeight w:val="300"/>
        </w:trPr>
        <w:tc>
          <w:tcPr>
            <w:tcW w:w="2700" w:type="dxa"/>
            <w:gridSpan w:val="2"/>
            <w:shd w:val="clear" w:color="auto" w:fill="BFBFBF" w:themeFill="background1" w:themeFillShade="BF"/>
            <w:vAlign w:val="center"/>
          </w:tcPr>
          <w:p w14:paraId="17CEA4FC" w14:textId="77777777" w:rsidR="00DA11AE" w:rsidRPr="00DD7470" w:rsidRDefault="00DA11AE" w:rsidP="00F15AB8">
            <w:pPr>
              <w:jc w:val="center"/>
              <w:rPr>
                <w:rFonts w:ascii="Verdana" w:hAnsi="Verdana"/>
                <w:b/>
                <w:bCs/>
                <w:sz w:val="16"/>
                <w:szCs w:val="16"/>
              </w:rPr>
            </w:pPr>
            <w:r w:rsidRPr="00DD7470">
              <w:rPr>
                <w:rFonts w:ascii="Verdana" w:hAnsi="Verdana"/>
                <w:b/>
                <w:bCs/>
                <w:sz w:val="16"/>
                <w:szCs w:val="16"/>
              </w:rPr>
              <w:t>ELABORÓ</w:t>
            </w:r>
          </w:p>
        </w:tc>
        <w:tc>
          <w:tcPr>
            <w:tcW w:w="2700" w:type="dxa"/>
            <w:gridSpan w:val="2"/>
            <w:shd w:val="clear" w:color="auto" w:fill="BFBFBF" w:themeFill="background1" w:themeFillShade="BF"/>
            <w:vAlign w:val="center"/>
          </w:tcPr>
          <w:p w14:paraId="6D9C1583" w14:textId="77777777" w:rsidR="00DA11AE" w:rsidRPr="00DD7470" w:rsidRDefault="00DA11AE" w:rsidP="00F15AB8">
            <w:pPr>
              <w:jc w:val="center"/>
              <w:rPr>
                <w:rFonts w:ascii="Verdana" w:hAnsi="Verdana"/>
                <w:b/>
                <w:bCs/>
                <w:sz w:val="16"/>
                <w:szCs w:val="16"/>
              </w:rPr>
            </w:pPr>
            <w:r w:rsidRPr="00DD7470">
              <w:rPr>
                <w:rFonts w:ascii="Verdana" w:hAnsi="Verdana"/>
                <w:b/>
                <w:bCs/>
                <w:sz w:val="16"/>
                <w:szCs w:val="16"/>
              </w:rPr>
              <w:t>APOYO OAPS</w:t>
            </w:r>
          </w:p>
        </w:tc>
        <w:tc>
          <w:tcPr>
            <w:tcW w:w="2700" w:type="dxa"/>
            <w:gridSpan w:val="2"/>
            <w:shd w:val="clear" w:color="auto" w:fill="BFBFBF" w:themeFill="background1" w:themeFillShade="BF"/>
            <w:vAlign w:val="center"/>
          </w:tcPr>
          <w:p w14:paraId="17F224C0" w14:textId="77777777" w:rsidR="00DA11AE" w:rsidRPr="00DD7470" w:rsidRDefault="00DA11AE" w:rsidP="00F15AB8">
            <w:pPr>
              <w:jc w:val="center"/>
              <w:rPr>
                <w:rFonts w:ascii="Verdana" w:hAnsi="Verdana"/>
                <w:b/>
                <w:bCs/>
                <w:sz w:val="16"/>
                <w:szCs w:val="16"/>
              </w:rPr>
            </w:pPr>
            <w:r w:rsidRPr="00DD7470">
              <w:rPr>
                <w:rFonts w:ascii="Verdana" w:hAnsi="Verdana"/>
                <w:b/>
                <w:bCs/>
                <w:sz w:val="16"/>
                <w:szCs w:val="16"/>
              </w:rPr>
              <w:t>REVISÓ</w:t>
            </w:r>
          </w:p>
        </w:tc>
        <w:tc>
          <w:tcPr>
            <w:tcW w:w="2700" w:type="dxa"/>
            <w:gridSpan w:val="2"/>
            <w:shd w:val="clear" w:color="auto" w:fill="BFBFBF" w:themeFill="background1" w:themeFillShade="BF"/>
            <w:vAlign w:val="center"/>
          </w:tcPr>
          <w:p w14:paraId="3F788B6E" w14:textId="77777777" w:rsidR="00DA11AE" w:rsidRPr="00DD7470" w:rsidRDefault="00DA11AE" w:rsidP="00F15AB8">
            <w:pPr>
              <w:jc w:val="center"/>
              <w:rPr>
                <w:rFonts w:ascii="Verdana" w:hAnsi="Verdana"/>
                <w:b/>
                <w:bCs/>
                <w:sz w:val="16"/>
                <w:szCs w:val="16"/>
              </w:rPr>
            </w:pPr>
            <w:r w:rsidRPr="00DD7470">
              <w:rPr>
                <w:rFonts w:ascii="Verdana" w:hAnsi="Verdana"/>
                <w:b/>
                <w:bCs/>
                <w:sz w:val="16"/>
                <w:szCs w:val="16"/>
              </w:rPr>
              <w:t>APROBÓ</w:t>
            </w:r>
          </w:p>
        </w:tc>
      </w:tr>
      <w:tr w:rsidR="00DA11AE" w:rsidRPr="00DD7470" w14:paraId="76C2ED7A" w14:textId="77777777" w:rsidTr="52C3E859">
        <w:trPr>
          <w:trHeight w:val="300"/>
        </w:trPr>
        <w:tc>
          <w:tcPr>
            <w:tcW w:w="1095" w:type="dxa"/>
            <w:vAlign w:val="center"/>
          </w:tcPr>
          <w:p w14:paraId="556B5409" w14:textId="77777777" w:rsidR="00DA11AE" w:rsidRPr="00DD7470" w:rsidRDefault="00DA11AE" w:rsidP="00F15AB8">
            <w:pPr>
              <w:rPr>
                <w:rFonts w:ascii="Verdana" w:hAnsi="Verdana"/>
                <w:sz w:val="16"/>
                <w:szCs w:val="16"/>
              </w:rPr>
            </w:pPr>
            <w:r w:rsidRPr="00DD7470">
              <w:rPr>
                <w:rFonts w:ascii="Verdana" w:hAnsi="Verdana"/>
                <w:sz w:val="16"/>
                <w:szCs w:val="16"/>
              </w:rPr>
              <w:t>Nombre:</w:t>
            </w:r>
          </w:p>
        </w:tc>
        <w:tc>
          <w:tcPr>
            <w:tcW w:w="1605" w:type="dxa"/>
            <w:vAlign w:val="center"/>
          </w:tcPr>
          <w:p w14:paraId="1183C8DF" w14:textId="0BE1A7A5" w:rsidR="00DA11AE" w:rsidRPr="00DD7470" w:rsidRDefault="00DA11AE" w:rsidP="00F15AB8">
            <w:pPr>
              <w:rPr>
                <w:rFonts w:ascii="Verdana" w:hAnsi="Verdana"/>
                <w:sz w:val="16"/>
                <w:szCs w:val="16"/>
              </w:rPr>
            </w:pPr>
          </w:p>
        </w:tc>
        <w:tc>
          <w:tcPr>
            <w:tcW w:w="1095" w:type="dxa"/>
            <w:vAlign w:val="center"/>
          </w:tcPr>
          <w:p w14:paraId="07BDC032" w14:textId="77777777" w:rsidR="00DA11AE" w:rsidRPr="00DD7470" w:rsidRDefault="00DA11AE" w:rsidP="00F15AB8">
            <w:pPr>
              <w:rPr>
                <w:rFonts w:ascii="Verdana" w:hAnsi="Verdana"/>
                <w:sz w:val="16"/>
                <w:szCs w:val="16"/>
              </w:rPr>
            </w:pPr>
            <w:r w:rsidRPr="00DD7470">
              <w:rPr>
                <w:rFonts w:ascii="Verdana" w:hAnsi="Verdana"/>
                <w:sz w:val="16"/>
                <w:szCs w:val="16"/>
              </w:rPr>
              <w:t>Nombre:</w:t>
            </w:r>
          </w:p>
        </w:tc>
        <w:tc>
          <w:tcPr>
            <w:tcW w:w="1605" w:type="dxa"/>
            <w:vAlign w:val="center"/>
          </w:tcPr>
          <w:p w14:paraId="158305F3" w14:textId="77777777" w:rsidR="00DA11AE" w:rsidRPr="00DD7470" w:rsidRDefault="00DA11AE" w:rsidP="00F15AB8">
            <w:pPr>
              <w:rPr>
                <w:rFonts w:ascii="Verdana" w:hAnsi="Verdana"/>
                <w:sz w:val="16"/>
                <w:szCs w:val="16"/>
              </w:rPr>
            </w:pPr>
            <w:r>
              <w:rPr>
                <w:rFonts w:ascii="Verdana" w:hAnsi="Verdana"/>
                <w:sz w:val="16"/>
                <w:szCs w:val="16"/>
              </w:rPr>
              <w:t>Jefferson López Saavedra</w:t>
            </w:r>
          </w:p>
        </w:tc>
        <w:tc>
          <w:tcPr>
            <w:tcW w:w="1155" w:type="dxa"/>
            <w:vAlign w:val="center"/>
          </w:tcPr>
          <w:p w14:paraId="5E87EF33" w14:textId="77777777" w:rsidR="00DA11AE" w:rsidRPr="00DD7470" w:rsidRDefault="00DA11AE" w:rsidP="00F15AB8">
            <w:pPr>
              <w:rPr>
                <w:rFonts w:ascii="Verdana" w:hAnsi="Verdana"/>
                <w:sz w:val="16"/>
                <w:szCs w:val="16"/>
              </w:rPr>
            </w:pPr>
            <w:r w:rsidRPr="00DD7470">
              <w:rPr>
                <w:rFonts w:ascii="Verdana" w:hAnsi="Verdana"/>
                <w:sz w:val="16"/>
                <w:szCs w:val="16"/>
              </w:rPr>
              <w:t>Nombre:</w:t>
            </w:r>
          </w:p>
        </w:tc>
        <w:tc>
          <w:tcPr>
            <w:tcW w:w="1545" w:type="dxa"/>
            <w:vAlign w:val="center"/>
          </w:tcPr>
          <w:p w14:paraId="1FF07303" w14:textId="3F7E4665" w:rsidR="00DA11AE" w:rsidRPr="00DD7470" w:rsidRDefault="00DA11AE" w:rsidP="00F15AB8">
            <w:pPr>
              <w:rPr>
                <w:rFonts w:ascii="Verdana" w:hAnsi="Verdana"/>
                <w:sz w:val="16"/>
                <w:szCs w:val="16"/>
              </w:rPr>
            </w:pPr>
          </w:p>
        </w:tc>
        <w:tc>
          <w:tcPr>
            <w:tcW w:w="1155" w:type="dxa"/>
            <w:vAlign w:val="center"/>
          </w:tcPr>
          <w:p w14:paraId="6678FAC0" w14:textId="77777777" w:rsidR="00DA11AE" w:rsidRPr="00DD7470" w:rsidRDefault="00DA11AE" w:rsidP="00F15AB8">
            <w:pPr>
              <w:rPr>
                <w:rFonts w:ascii="Verdana" w:hAnsi="Verdana"/>
                <w:sz w:val="16"/>
                <w:szCs w:val="16"/>
              </w:rPr>
            </w:pPr>
            <w:r w:rsidRPr="00DD7470">
              <w:rPr>
                <w:rFonts w:ascii="Verdana" w:hAnsi="Verdana"/>
                <w:sz w:val="16"/>
                <w:szCs w:val="16"/>
              </w:rPr>
              <w:t>Nombre:</w:t>
            </w:r>
          </w:p>
        </w:tc>
        <w:tc>
          <w:tcPr>
            <w:tcW w:w="1545" w:type="dxa"/>
            <w:vAlign w:val="center"/>
          </w:tcPr>
          <w:p w14:paraId="4A388E96" w14:textId="78C8C463" w:rsidR="00DA11AE" w:rsidRPr="00DD7470" w:rsidRDefault="00DA11AE" w:rsidP="00F15AB8">
            <w:pPr>
              <w:rPr>
                <w:rFonts w:ascii="Verdana" w:hAnsi="Verdana"/>
                <w:sz w:val="16"/>
                <w:szCs w:val="16"/>
              </w:rPr>
            </w:pPr>
          </w:p>
        </w:tc>
      </w:tr>
      <w:tr w:rsidR="00DA11AE" w:rsidRPr="00DD7470" w14:paraId="06E3C427" w14:textId="77777777" w:rsidTr="52C3E859">
        <w:trPr>
          <w:trHeight w:val="510"/>
        </w:trPr>
        <w:tc>
          <w:tcPr>
            <w:tcW w:w="1095" w:type="dxa"/>
            <w:vAlign w:val="center"/>
          </w:tcPr>
          <w:p w14:paraId="2F1D4B1F" w14:textId="77777777" w:rsidR="00DA11AE" w:rsidRPr="00DD7470" w:rsidRDefault="00DA11AE" w:rsidP="00F15AB8">
            <w:pPr>
              <w:rPr>
                <w:rFonts w:ascii="Verdana" w:hAnsi="Verdana"/>
                <w:sz w:val="16"/>
                <w:szCs w:val="16"/>
              </w:rPr>
            </w:pPr>
            <w:r w:rsidRPr="00DD7470">
              <w:rPr>
                <w:rFonts w:ascii="Verdana" w:hAnsi="Verdana"/>
                <w:sz w:val="16"/>
                <w:szCs w:val="16"/>
              </w:rPr>
              <w:t>Cargo:</w:t>
            </w:r>
          </w:p>
        </w:tc>
        <w:tc>
          <w:tcPr>
            <w:tcW w:w="1605" w:type="dxa"/>
            <w:vAlign w:val="center"/>
          </w:tcPr>
          <w:p w14:paraId="11D7AA06" w14:textId="72DF9D6C" w:rsidR="00DA11AE" w:rsidRPr="00DD7470" w:rsidRDefault="00DA11AE" w:rsidP="00F15AB8">
            <w:pPr>
              <w:rPr>
                <w:rFonts w:ascii="Verdana" w:hAnsi="Verdana"/>
                <w:sz w:val="16"/>
                <w:szCs w:val="16"/>
              </w:rPr>
            </w:pPr>
          </w:p>
        </w:tc>
        <w:tc>
          <w:tcPr>
            <w:tcW w:w="1095" w:type="dxa"/>
            <w:vAlign w:val="center"/>
          </w:tcPr>
          <w:p w14:paraId="19A25FC7" w14:textId="77777777" w:rsidR="00DA11AE" w:rsidRPr="00DD7470" w:rsidRDefault="00DA11AE" w:rsidP="00F15AB8">
            <w:pPr>
              <w:rPr>
                <w:rFonts w:ascii="Verdana" w:hAnsi="Verdana"/>
                <w:sz w:val="16"/>
                <w:szCs w:val="16"/>
              </w:rPr>
            </w:pPr>
            <w:r w:rsidRPr="00DD7470">
              <w:rPr>
                <w:rFonts w:ascii="Verdana" w:hAnsi="Verdana"/>
                <w:sz w:val="16"/>
                <w:szCs w:val="16"/>
              </w:rPr>
              <w:t>Cargo:</w:t>
            </w:r>
          </w:p>
        </w:tc>
        <w:tc>
          <w:tcPr>
            <w:tcW w:w="1605" w:type="dxa"/>
            <w:vAlign w:val="center"/>
          </w:tcPr>
          <w:p w14:paraId="05412698" w14:textId="77777777" w:rsidR="00DA11AE" w:rsidRPr="00DD7470" w:rsidRDefault="00DA11AE" w:rsidP="00F15AB8">
            <w:pPr>
              <w:rPr>
                <w:rFonts w:ascii="Verdana" w:hAnsi="Verdana"/>
                <w:sz w:val="16"/>
                <w:szCs w:val="16"/>
              </w:rPr>
            </w:pPr>
            <w:r>
              <w:rPr>
                <w:rFonts w:ascii="Verdana" w:hAnsi="Verdana"/>
                <w:sz w:val="16"/>
                <w:szCs w:val="16"/>
              </w:rPr>
              <w:t>Profesional especializado</w:t>
            </w:r>
          </w:p>
        </w:tc>
        <w:tc>
          <w:tcPr>
            <w:tcW w:w="1155" w:type="dxa"/>
            <w:vAlign w:val="center"/>
          </w:tcPr>
          <w:p w14:paraId="2F724BC5" w14:textId="77777777" w:rsidR="00DA11AE" w:rsidRPr="00DD7470" w:rsidRDefault="00DA11AE" w:rsidP="00F15AB8">
            <w:pPr>
              <w:rPr>
                <w:rFonts w:ascii="Verdana" w:hAnsi="Verdana"/>
                <w:sz w:val="16"/>
                <w:szCs w:val="16"/>
              </w:rPr>
            </w:pPr>
            <w:r w:rsidRPr="00DD7470">
              <w:rPr>
                <w:rFonts w:ascii="Verdana" w:hAnsi="Verdana"/>
                <w:sz w:val="16"/>
                <w:szCs w:val="16"/>
              </w:rPr>
              <w:t>Cargo:</w:t>
            </w:r>
          </w:p>
        </w:tc>
        <w:tc>
          <w:tcPr>
            <w:tcW w:w="1545" w:type="dxa"/>
            <w:vAlign w:val="center"/>
          </w:tcPr>
          <w:p w14:paraId="4ED18108" w14:textId="6599C567" w:rsidR="00DA11AE" w:rsidRPr="00DD7470" w:rsidRDefault="00DA11AE" w:rsidP="00F15AB8">
            <w:pPr>
              <w:rPr>
                <w:rFonts w:ascii="Verdana" w:hAnsi="Verdana"/>
                <w:sz w:val="16"/>
                <w:szCs w:val="16"/>
              </w:rPr>
            </w:pPr>
          </w:p>
        </w:tc>
        <w:tc>
          <w:tcPr>
            <w:tcW w:w="1155" w:type="dxa"/>
            <w:vAlign w:val="center"/>
          </w:tcPr>
          <w:p w14:paraId="56500026" w14:textId="77777777" w:rsidR="00DA11AE" w:rsidRPr="00DD7470" w:rsidRDefault="00DA11AE" w:rsidP="00F15AB8">
            <w:pPr>
              <w:rPr>
                <w:rFonts w:ascii="Verdana" w:hAnsi="Verdana"/>
                <w:sz w:val="16"/>
                <w:szCs w:val="16"/>
              </w:rPr>
            </w:pPr>
            <w:r w:rsidRPr="00DD7470">
              <w:rPr>
                <w:rFonts w:ascii="Verdana" w:hAnsi="Verdana"/>
                <w:sz w:val="16"/>
                <w:szCs w:val="16"/>
              </w:rPr>
              <w:t>Cargo:</w:t>
            </w:r>
          </w:p>
        </w:tc>
        <w:tc>
          <w:tcPr>
            <w:tcW w:w="1545" w:type="dxa"/>
            <w:vAlign w:val="center"/>
          </w:tcPr>
          <w:p w14:paraId="56228F64" w14:textId="1E9662E5" w:rsidR="00DA11AE" w:rsidRPr="00DD7470" w:rsidRDefault="00DA11AE" w:rsidP="00F15AB8">
            <w:pPr>
              <w:rPr>
                <w:rFonts w:ascii="Verdana" w:hAnsi="Verdana"/>
                <w:sz w:val="16"/>
                <w:szCs w:val="16"/>
              </w:rPr>
            </w:pPr>
          </w:p>
        </w:tc>
      </w:tr>
    </w:tbl>
    <w:p w14:paraId="6AE8B0F5" w14:textId="77777777" w:rsidR="00DA11AE" w:rsidRPr="00DD7470" w:rsidRDefault="00DA11AE" w:rsidP="00DA11AE">
      <w:pPr>
        <w:spacing w:after="0" w:line="240" w:lineRule="auto"/>
        <w:rPr>
          <w:lang w:val="es-ES"/>
        </w:rPr>
      </w:pPr>
    </w:p>
    <w:p w14:paraId="7BD987F5" w14:textId="77777777" w:rsidR="00DA11AE" w:rsidRPr="00DD7470" w:rsidRDefault="00DA11AE" w:rsidP="00DA11AE">
      <w:pPr>
        <w:spacing w:after="0" w:line="240" w:lineRule="auto"/>
        <w:rPr>
          <w:lang w:val="es-ES"/>
        </w:rPr>
      </w:pPr>
    </w:p>
    <w:p w14:paraId="6341C401" w14:textId="77777777" w:rsidR="00DA11AE" w:rsidRPr="00DD7470" w:rsidRDefault="00DA11AE" w:rsidP="00DA11AE">
      <w:pPr>
        <w:spacing w:after="0" w:line="240" w:lineRule="auto"/>
        <w:rPr>
          <w:rFonts w:ascii="Verdana" w:eastAsia="Verdana" w:hAnsi="Verdana" w:cs="Verdana"/>
          <w:b/>
          <w:bCs/>
        </w:rPr>
      </w:pPr>
    </w:p>
    <w:p w14:paraId="16555E18" w14:textId="77777777" w:rsidR="006A4093" w:rsidRPr="00DD7470" w:rsidRDefault="006A4093" w:rsidP="00665072">
      <w:pPr>
        <w:spacing w:after="0" w:line="240" w:lineRule="auto"/>
        <w:rPr>
          <w:rFonts w:ascii="Verdana" w:eastAsia="Verdana" w:hAnsi="Verdana" w:cs="Verdana"/>
          <w:b/>
          <w:bCs/>
        </w:rPr>
      </w:pPr>
    </w:p>
    <w:sectPr w:rsidR="006A4093" w:rsidRPr="00DD7470" w:rsidSect="001A798F">
      <w:headerReference w:type="default" r:id="rId12"/>
      <w:footerReference w:type="default" r:id="rId13"/>
      <w:headerReference w:type="first" r:id="rId14"/>
      <w:footerReference w:type="first" r:id="rId15"/>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1A7A0" w14:textId="77777777" w:rsidR="00A86AD2" w:rsidRDefault="00A86AD2" w:rsidP="009D6623">
      <w:pPr>
        <w:spacing w:after="0" w:line="240" w:lineRule="auto"/>
      </w:pPr>
      <w:r>
        <w:separator/>
      </w:r>
    </w:p>
  </w:endnote>
  <w:endnote w:type="continuationSeparator" w:id="0">
    <w:p w14:paraId="668F6560" w14:textId="77777777" w:rsidR="00A86AD2" w:rsidRDefault="00A86AD2" w:rsidP="009D6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w:charset w:val="00"/>
    <w:family w:val="swiss"/>
    <w:pitch w:val="variable"/>
    <w:sig w:usb0="80000003"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C4A82" w14:textId="77777777" w:rsidR="009D6623" w:rsidRDefault="009D6623">
    <w:pPr>
      <w:pStyle w:val="Footer"/>
      <w:rPr>
        <w:rFonts w:ascii="Arial" w:hAnsi="Arial" w:cs="Arial"/>
        <w:b/>
        <w:sz w:val="16"/>
        <w:szCs w:val="16"/>
      </w:rPr>
    </w:pPr>
  </w:p>
  <w:p w14:paraId="63C8C46F" w14:textId="77777777" w:rsidR="001A798F" w:rsidRPr="00666AB9" w:rsidRDefault="001A798F" w:rsidP="001A798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2824BB67" w14:textId="77777777" w:rsidR="001A798F" w:rsidRPr="00666AB9" w:rsidRDefault="001A798F" w:rsidP="001A798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24363988" w14:textId="77777777" w:rsidR="001A798F" w:rsidRPr="00666AB9" w:rsidRDefault="001A798F" w:rsidP="001A798F">
    <w:pPr>
      <w:tabs>
        <w:tab w:val="center" w:pos="4550"/>
        <w:tab w:val="left" w:pos="5818"/>
      </w:tabs>
      <w:spacing w:after="0" w:line="240" w:lineRule="auto"/>
      <w:ind w:right="260"/>
      <w:jc w:val="center"/>
      <w:rPr>
        <w:rFonts w:ascii="Verdana" w:hAnsi="Verdana"/>
        <w:sz w:val="14"/>
        <w:szCs w:val="14"/>
      </w:rPr>
    </w:pPr>
  </w:p>
  <w:p w14:paraId="60637D3F" w14:textId="4F49EB73" w:rsidR="001A798F" w:rsidRDefault="001A798F" w:rsidP="001A798F">
    <w:pPr>
      <w:pStyle w:val="Footer"/>
      <w:jc w:val="right"/>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5B5DC6" w:rsidRPr="005B5DC6">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5B5DC6" w:rsidRPr="005B5DC6">
      <w:rPr>
        <w:rFonts w:ascii="Verdana" w:hAnsi="Verdana"/>
        <w:noProof/>
        <w:sz w:val="14"/>
        <w:szCs w:val="14"/>
        <w:lang w:val="es-ES"/>
      </w:rPr>
      <w:t>3</w:t>
    </w:r>
    <w:r w:rsidRPr="00666AB9">
      <w:rPr>
        <w:rFonts w:ascii="Verdana" w:hAnsi="Verdana"/>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BEF733F" w14:paraId="41EE1FBB" w14:textId="77777777" w:rsidTr="1BEF733F">
      <w:trPr>
        <w:trHeight w:val="300"/>
      </w:trPr>
      <w:tc>
        <w:tcPr>
          <w:tcW w:w="3600" w:type="dxa"/>
        </w:tcPr>
        <w:p w14:paraId="3CD81BA4" w14:textId="0D3EE5E0" w:rsidR="1BEF733F" w:rsidRDefault="1BEF733F" w:rsidP="1BEF733F">
          <w:pPr>
            <w:pStyle w:val="Header"/>
            <w:ind w:left="-115"/>
          </w:pPr>
        </w:p>
      </w:tc>
      <w:tc>
        <w:tcPr>
          <w:tcW w:w="3600" w:type="dxa"/>
        </w:tcPr>
        <w:p w14:paraId="318C2DD7" w14:textId="3A194CB9" w:rsidR="1BEF733F" w:rsidRDefault="1BEF733F" w:rsidP="1BEF733F">
          <w:pPr>
            <w:pStyle w:val="Header"/>
            <w:jc w:val="center"/>
          </w:pPr>
        </w:p>
      </w:tc>
      <w:tc>
        <w:tcPr>
          <w:tcW w:w="3600" w:type="dxa"/>
        </w:tcPr>
        <w:p w14:paraId="68500908" w14:textId="406D9BFD" w:rsidR="1BEF733F" w:rsidRDefault="1BEF733F" w:rsidP="1BEF733F">
          <w:pPr>
            <w:pStyle w:val="Header"/>
            <w:ind w:right="-115"/>
            <w:jc w:val="right"/>
          </w:pPr>
        </w:p>
      </w:tc>
    </w:tr>
  </w:tbl>
  <w:p w14:paraId="3AFE48C4" w14:textId="37F2602D" w:rsidR="1BEF733F" w:rsidRDefault="1BEF733F" w:rsidP="1BEF73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2FD2D" w14:textId="77777777" w:rsidR="00A86AD2" w:rsidRDefault="00A86AD2" w:rsidP="009D6623">
      <w:pPr>
        <w:spacing w:after="0" w:line="240" w:lineRule="auto"/>
      </w:pPr>
      <w:r>
        <w:separator/>
      </w:r>
    </w:p>
  </w:footnote>
  <w:footnote w:type="continuationSeparator" w:id="0">
    <w:p w14:paraId="640A1C3A" w14:textId="77777777" w:rsidR="00A86AD2" w:rsidRDefault="00A86AD2" w:rsidP="009D66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D3E82" w14:textId="77777777" w:rsidR="001A798F" w:rsidRDefault="001A798F" w:rsidP="5A0B3A09">
    <w:pPr>
      <w:pStyle w:val="Header"/>
    </w:pP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40"/>
      <w:gridCol w:w="1260"/>
      <w:gridCol w:w="1185"/>
      <w:gridCol w:w="1875"/>
      <w:gridCol w:w="2118"/>
      <w:gridCol w:w="1516"/>
    </w:tblGrid>
    <w:tr w:rsidR="001A798F" w:rsidRPr="00666AB9" w14:paraId="2F3A578E" w14:textId="77777777" w:rsidTr="52C3E859">
      <w:trPr>
        <w:trHeight w:val="300"/>
      </w:trPr>
      <w:tc>
        <w:tcPr>
          <w:tcW w:w="1696" w:type="dxa"/>
          <w:vMerge w:val="restart"/>
          <w:vAlign w:val="center"/>
        </w:tcPr>
        <w:p w14:paraId="433E4B05" w14:textId="6CBC5AF3" w:rsidR="001A798F" w:rsidRPr="00666AB9" w:rsidRDefault="1BEF733F" w:rsidP="001A798F">
          <w:pPr>
            <w:rPr>
              <w:rFonts w:ascii="Verdana" w:hAnsi="Verdana"/>
            </w:rPr>
          </w:pPr>
          <w:r>
            <w:rPr>
              <w:noProof/>
            </w:rPr>
            <w:drawing>
              <wp:anchor distT="0" distB="0" distL="114300" distR="114300" simplePos="0" relativeHeight="251658240" behindDoc="0" locked="0" layoutInCell="1" allowOverlap="1" wp14:anchorId="2EBC3C6D" wp14:editId="4A3643EB">
                <wp:simplePos x="0" y="0"/>
                <wp:positionH relativeFrom="column">
                  <wp:posOffset>106045</wp:posOffset>
                </wp:positionH>
                <wp:positionV relativeFrom="paragraph">
                  <wp:posOffset>-10795</wp:posOffset>
                </wp:positionV>
                <wp:extent cx="785027" cy="479199"/>
                <wp:effectExtent l="0" t="0" r="0" b="0"/>
                <wp:wrapNone/>
                <wp:docPr id="172764398"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a:ext>
                          </a:extLst>
                        </a:blip>
                        <a:stretch>
                          <a:fillRect/>
                        </a:stretch>
                      </pic:blipFill>
                      <pic:spPr>
                        <a:xfrm>
                          <a:off x="0" y="0"/>
                          <a:ext cx="785027" cy="479199"/>
                        </a:xfrm>
                        <a:prstGeom prst="rect">
                          <a:avLst/>
                        </a:prstGeom>
                      </pic:spPr>
                    </pic:pic>
                  </a:graphicData>
                </a:graphic>
                <wp14:sizeRelH relativeFrom="margin">
                  <wp14:pctWidth>0</wp14:pctWidth>
                </wp14:sizeRelH>
                <wp14:sizeRelV relativeFrom="margin">
                  <wp14:pctHeight>0</wp14:pctHeight>
                </wp14:sizeRelV>
              </wp:anchor>
            </w:drawing>
          </w:r>
        </w:p>
      </w:tc>
      <w:tc>
        <w:tcPr>
          <w:tcW w:w="9094" w:type="dxa"/>
          <w:gridSpan w:val="6"/>
          <w:shd w:val="clear" w:color="auto" w:fill="BFBFBF" w:themeFill="background1" w:themeFillShade="BF"/>
          <w:vAlign w:val="center"/>
        </w:tcPr>
        <w:p w14:paraId="47D0C5A0" w14:textId="49FDEA84" w:rsidR="001A798F" w:rsidRPr="00666AB9" w:rsidRDefault="52C3E859" w:rsidP="001A798F">
          <w:pPr>
            <w:spacing w:after="0"/>
            <w:jc w:val="center"/>
            <w:rPr>
              <w:rFonts w:ascii="Verdana" w:hAnsi="Verdana"/>
            </w:rPr>
          </w:pPr>
          <w:r w:rsidRPr="52C3E859">
            <w:rPr>
              <w:rFonts w:ascii="Verdana" w:eastAsia="Arial" w:hAnsi="Verdana" w:cs="Arial"/>
              <w:b/>
              <w:bCs/>
              <w:color w:val="000000" w:themeColor="text1"/>
              <w:sz w:val="18"/>
              <w:szCs w:val="18"/>
            </w:rPr>
            <w:t>Proceso:</w:t>
          </w:r>
          <w:r w:rsidRPr="52C3E859">
            <w:rPr>
              <w:rFonts w:ascii="Verdana" w:eastAsia="Arial" w:hAnsi="Verdana" w:cs="Arial"/>
              <w:color w:val="000000" w:themeColor="text1"/>
              <w:sz w:val="18"/>
              <w:szCs w:val="18"/>
            </w:rPr>
            <w:t xml:space="preserve"> </w:t>
          </w:r>
          <w:r w:rsidRPr="52C3E859">
            <w:rPr>
              <w:rFonts w:ascii="Verdana" w:eastAsia="Arial" w:hAnsi="Verdana" w:cs="Arial"/>
              <w:b/>
              <w:bCs/>
              <w:color w:val="000000" w:themeColor="text1"/>
              <w:sz w:val="18"/>
              <w:szCs w:val="18"/>
            </w:rPr>
            <w:t>Gestión de Recursos</w:t>
          </w:r>
        </w:p>
      </w:tc>
    </w:tr>
    <w:tr w:rsidR="001A798F" w:rsidRPr="00666AB9" w14:paraId="5E6B1847" w14:textId="77777777" w:rsidTr="52C3E859">
      <w:trPr>
        <w:trHeight w:val="537"/>
      </w:trPr>
      <w:tc>
        <w:tcPr>
          <w:tcW w:w="1696" w:type="dxa"/>
          <w:vMerge/>
        </w:tcPr>
        <w:p w14:paraId="6C3DA08D" w14:textId="77777777" w:rsidR="001A798F" w:rsidRPr="00666AB9" w:rsidRDefault="001A798F" w:rsidP="001A798F">
          <w:pPr>
            <w:rPr>
              <w:rFonts w:ascii="Verdana" w:hAnsi="Verdana"/>
            </w:rPr>
          </w:pPr>
        </w:p>
      </w:tc>
      <w:tc>
        <w:tcPr>
          <w:tcW w:w="9094" w:type="dxa"/>
          <w:gridSpan w:val="6"/>
          <w:shd w:val="clear" w:color="auto" w:fill="FFFFFF" w:themeFill="background1"/>
          <w:vAlign w:val="center"/>
        </w:tcPr>
        <w:p w14:paraId="13452362" w14:textId="23AF0155" w:rsidR="001A798F" w:rsidRPr="00666AB9" w:rsidRDefault="00917859" w:rsidP="001A798F">
          <w:pPr>
            <w:spacing w:after="0"/>
            <w:jc w:val="center"/>
            <w:rPr>
              <w:rFonts w:ascii="Verdana" w:eastAsia="Arial" w:hAnsi="Verdana" w:cs="Arial"/>
              <w:b/>
              <w:bCs/>
              <w:color w:val="000000" w:themeColor="text1"/>
              <w:sz w:val="24"/>
              <w:szCs w:val="24"/>
            </w:rPr>
          </w:pPr>
          <w:r w:rsidRPr="00917859">
            <w:rPr>
              <w:rFonts w:ascii="Verdana" w:eastAsia="Arial" w:hAnsi="Verdana" w:cs="Arial"/>
              <w:b/>
              <w:bCs/>
              <w:color w:val="000000" w:themeColor="text1"/>
              <w:sz w:val="24"/>
              <w:szCs w:val="24"/>
            </w:rPr>
            <w:t>GUÍA PARA EL REGISTRO DEL IMPUESTO AL TURISMO</w:t>
          </w:r>
        </w:p>
      </w:tc>
    </w:tr>
    <w:tr w:rsidR="001A798F" w:rsidRPr="00666AB9" w14:paraId="64F78FCC" w14:textId="77777777" w:rsidTr="52C3E859">
      <w:trPr>
        <w:trHeight w:val="300"/>
      </w:trPr>
      <w:tc>
        <w:tcPr>
          <w:tcW w:w="1696" w:type="dxa"/>
          <w:vMerge/>
        </w:tcPr>
        <w:p w14:paraId="4D8F460A" w14:textId="77777777" w:rsidR="001A798F" w:rsidRPr="00666AB9" w:rsidRDefault="001A798F" w:rsidP="001A798F">
          <w:pPr>
            <w:rPr>
              <w:rFonts w:ascii="Verdana" w:hAnsi="Verdana"/>
            </w:rPr>
          </w:pPr>
        </w:p>
      </w:tc>
      <w:tc>
        <w:tcPr>
          <w:tcW w:w="1140" w:type="dxa"/>
          <w:shd w:val="clear" w:color="auto" w:fill="BFBFBF" w:themeFill="background1" w:themeFillShade="BF"/>
          <w:vAlign w:val="center"/>
        </w:tcPr>
        <w:p w14:paraId="0C7EDD34" w14:textId="77777777" w:rsidR="001A798F" w:rsidRPr="00666AB9" w:rsidRDefault="1BEF733F" w:rsidP="1BEF733F">
          <w:pPr>
            <w:spacing w:after="0"/>
            <w:jc w:val="right"/>
            <w:rPr>
              <w:rFonts w:ascii="Verdana" w:eastAsia="Arial" w:hAnsi="Verdana" w:cs="Arial"/>
              <w:b/>
              <w:bCs/>
              <w:color w:val="000000" w:themeColor="text1"/>
              <w:sz w:val="14"/>
              <w:szCs w:val="14"/>
            </w:rPr>
          </w:pPr>
          <w:r w:rsidRPr="1BEF733F">
            <w:rPr>
              <w:rFonts w:ascii="Verdana" w:eastAsia="Arial" w:hAnsi="Verdana" w:cs="Arial"/>
              <w:b/>
              <w:bCs/>
              <w:color w:val="000000" w:themeColor="text1"/>
              <w:sz w:val="14"/>
              <w:szCs w:val="14"/>
            </w:rPr>
            <w:t>Código:</w:t>
          </w:r>
        </w:p>
      </w:tc>
      <w:tc>
        <w:tcPr>
          <w:tcW w:w="1260" w:type="dxa"/>
          <w:shd w:val="clear" w:color="auto" w:fill="FFFFFF" w:themeFill="background1"/>
          <w:vAlign w:val="center"/>
        </w:tcPr>
        <w:p w14:paraId="79F8D91F" w14:textId="5A9B0FE0" w:rsidR="001A798F" w:rsidRPr="00666AB9" w:rsidRDefault="00DA11AE" w:rsidP="1BEF733F">
          <w:pPr>
            <w:spacing w:after="0"/>
            <w:rPr>
              <w:rFonts w:ascii="Verdana" w:eastAsia="Arial" w:hAnsi="Verdana" w:cs="Arial"/>
              <w:color w:val="000000" w:themeColor="text1"/>
              <w:sz w:val="14"/>
              <w:szCs w:val="14"/>
            </w:rPr>
          </w:pPr>
          <w:r>
            <w:rPr>
              <w:rFonts w:ascii="Verdana" w:eastAsia="Arial" w:hAnsi="Verdana" w:cs="Arial"/>
              <w:color w:val="000000" w:themeColor="text1"/>
              <w:sz w:val="14"/>
              <w:szCs w:val="14"/>
            </w:rPr>
            <w:t>GR</w:t>
          </w:r>
          <w:r w:rsidR="00C139C4">
            <w:rPr>
              <w:rFonts w:ascii="Verdana" w:eastAsia="Arial" w:hAnsi="Verdana" w:cs="Arial"/>
              <w:color w:val="000000" w:themeColor="text1"/>
              <w:sz w:val="14"/>
              <w:szCs w:val="14"/>
            </w:rPr>
            <w:t>-DR-023</w:t>
          </w:r>
          <w:r w:rsidR="1BEF733F" w:rsidRPr="1BEF733F">
            <w:rPr>
              <w:rFonts w:ascii="Verdana" w:eastAsia="Arial" w:hAnsi="Verdana" w:cs="Arial"/>
              <w:color w:val="000000" w:themeColor="text1"/>
              <w:sz w:val="14"/>
              <w:szCs w:val="14"/>
            </w:rPr>
            <w:t xml:space="preserve"> </w:t>
          </w:r>
        </w:p>
      </w:tc>
      <w:tc>
        <w:tcPr>
          <w:tcW w:w="1185" w:type="dxa"/>
          <w:shd w:val="clear" w:color="auto" w:fill="BFBFBF" w:themeFill="background1" w:themeFillShade="BF"/>
          <w:vAlign w:val="center"/>
        </w:tcPr>
        <w:p w14:paraId="5AAE742B" w14:textId="77777777" w:rsidR="001A798F" w:rsidRPr="00666AB9" w:rsidRDefault="1BEF733F" w:rsidP="1BEF733F">
          <w:pPr>
            <w:spacing w:after="0"/>
            <w:jc w:val="right"/>
            <w:rPr>
              <w:rFonts w:ascii="Verdana" w:eastAsia="Arial" w:hAnsi="Verdana" w:cs="Arial"/>
              <w:color w:val="000000" w:themeColor="text1"/>
              <w:sz w:val="14"/>
              <w:szCs w:val="14"/>
            </w:rPr>
          </w:pPr>
          <w:r w:rsidRPr="1BEF733F">
            <w:rPr>
              <w:rFonts w:ascii="Verdana" w:eastAsia="Arial" w:hAnsi="Verdana" w:cs="Arial"/>
              <w:b/>
              <w:bCs/>
              <w:color w:val="000000" w:themeColor="text1"/>
              <w:sz w:val="14"/>
              <w:szCs w:val="14"/>
            </w:rPr>
            <w:t>Versión:</w:t>
          </w:r>
        </w:p>
      </w:tc>
      <w:tc>
        <w:tcPr>
          <w:tcW w:w="1875" w:type="dxa"/>
          <w:shd w:val="clear" w:color="auto" w:fill="FFFFFF" w:themeFill="background1"/>
          <w:vAlign w:val="center"/>
        </w:tcPr>
        <w:p w14:paraId="71AB83D7" w14:textId="7B67A9FF" w:rsidR="001A798F" w:rsidRPr="00666AB9" w:rsidRDefault="52C3E859" w:rsidP="1BEF733F">
          <w:pPr>
            <w:spacing w:after="0"/>
            <w:rPr>
              <w:rFonts w:ascii="Verdana" w:eastAsia="Arial" w:hAnsi="Verdana" w:cs="Arial"/>
              <w:color w:val="000000" w:themeColor="text1"/>
              <w:sz w:val="14"/>
              <w:szCs w:val="14"/>
            </w:rPr>
          </w:pPr>
          <w:r w:rsidRPr="52C3E859">
            <w:rPr>
              <w:rFonts w:ascii="Verdana" w:eastAsia="Arial" w:hAnsi="Verdana" w:cs="Arial"/>
              <w:color w:val="000000" w:themeColor="text1"/>
              <w:sz w:val="14"/>
              <w:szCs w:val="14"/>
            </w:rPr>
            <w:t xml:space="preserve">00 </w:t>
          </w:r>
        </w:p>
      </w:tc>
      <w:tc>
        <w:tcPr>
          <w:tcW w:w="2118" w:type="dxa"/>
          <w:shd w:val="clear" w:color="auto" w:fill="BFBFBF" w:themeFill="background1" w:themeFillShade="BF"/>
          <w:vAlign w:val="center"/>
        </w:tcPr>
        <w:p w14:paraId="5BEDB05C" w14:textId="1A1CAAF8" w:rsidR="001A798F" w:rsidRPr="00666AB9" w:rsidRDefault="1BEF733F" w:rsidP="1BEF733F">
          <w:pPr>
            <w:spacing w:after="0"/>
            <w:jc w:val="right"/>
            <w:rPr>
              <w:rFonts w:ascii="Verdana" w:eastAsia="Arial" w:hAnsi="Verdana" w:cs="Arial"/>
              <w:color w:val="000000" w:themeColor="text1"/>
              <w:sz w:val="14"/>
              <w:szCs w:val="14"/>
            </w:rPr>
          </w:pPr>
          <w:r w:rsidRPr="1BEF733F">
            <w:rPr>
              <w:rFonts w:ascii="Verdana" w:eastAsia="Arial" w:hAnsi="Verdana" w:cs="Arial"/>
              <w:b/>
              <w:bCs/>
              <w:color w:val="000000" w:themeColor="text1"/>
              <w:sz w:val="14"/>
              <w:szCs w:val="14"/>
            </w:rPr>
            <w:t>Fecha de Vigencia:</w:t>
          </w:r>
        </w:p>
      </w:tc>
      <w:tc>
        <w:tcPr>
          <w:tcW w:w="1516" w:type="dxa"/>
          <w:shd w:val="clear" w:color="auto" w:fill="FFFFFF" w:themeFill="background1"/>
          <w:vAlign w:val="center"/>
        </w:tcPr>
        <w:p w14:paraId="4893B0EF" w14:textId="447383BC" w:rsidR="001A798F" w:rsidRPr="00666AB9" w:rsidRDefault="52C3E859" w:rsidP="1BEF733F">
          <w:pPr>
            <w:spacing w:after="0"/>
            <w:rPr>
              <w:rFonts w:ascii="Verdana" w:eastAsia="Arial" w:hAnsi="Verdana" w:cs="Arial"/>
              <w:color w:val="000000" w:themeColor="text1"/>
              <w:sz w:val="14"/>
              <w:szCs w:val="14"/>
            </w:rPr>
          </w:pPr>
          <w:r w:rsidRPr="52C3E859">
            <w:rPr>
              <w:rFonts w:ascii="Verdana" w:eastAsia="Arial" w:hAnsi="Verdana" w:cs="Arial"/>
              <w:color w:val="000000" w:themeColor="text1"/>
              <w:sz w:val="14"/>
              <w:szCs w:val="14"/>
            </w:rPr>
            <w:t>12/06/2026</w:t>
          </w:r>
        </w:p>
      </w:tc>
    </w:tr>
  </w:tbl>
  <w:p w14:paraId="2193CDBB" w14:textId="77777777" w:rsidR="001A798F" w:rsidRDefault="001A798F" w:rsidP="5A0B3A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BEF733F" w14:paraId="65B270BC" w14:textId="77777777" w:rsidTr="1BEF733F">
      <w:trPr>
        <w:trHeight w:val="300"/>
      </w:trPr>
      <w:tc>
        <w:tcPr>
          <w:tcW w:w="3600" w:type="dxa"/>
        </w:tcPr>
        <w:p w14:paraId="34898F03" w14:textId="4831F132" w:rsidR="1BEF733F" w:rsidRDefault="1BEF733F" w:rsidP="1BEF733F">
          <w:pPr>
            <w:pStyle w:val="Header"/>
            <w:ind w:left="-115"/>
          </w:pPr>
        </w:p>
      </w:tc>
      <w:tc>
        <w:tcPr>
          <w:tcW w:w="3600" w:type="dxa"/>
        </w:tcPr>
        <w:p w14:paraId="660D5B4B" w14:textId="1D6431E1" w:rsidR="1BEF733F" w:rsidRDefault="1BEF733F" w:rsidP="1BEF733F">
          <w:pPr>
            <w:pStyle w:val="Header"/>
            <w:jc w:val="center"/>
          </w:pPr>
        </w:p>
      </w:tc>
      <w:tc>
        <w:tcPr>
          <w:tcW w:w="3600" w:type="dxa"/>
        </w:tcPr>
        <w:p w14:paraId="66829DA4" w14:textId="2F8D83C2" w:rsidR="1BEF733F" w:rsidRDefault="1BEF733F" w:rsidP="1BEF733F">
          <w:pPr>
            <w:pStyle w:val="Header"/>
            <w:ind w:right="-115"/>
            <w:jc w:val="right"/>
          </w:pPr>
        </w:p>
      </w:tc>
    </w:tr>
  </w:tbl>
  <w:p w14:paraId="7FE06108" w14:textId="335D9C32" w:rsidR="1BEF733F" w:rsidRDefault="1BEF733F" w:rsidP="1BEF73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C46"/>
    <w:multiLevelType w:val="hybridMultilevel"/>
    <w:tmpl w:val="B55AB8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08C79D6"/>
    <w:multiLevelType w:val="hybridMultilevel"/>
    <w:tmpl w:val="C7E65F04"/>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2" w15:restartNumberingAfterBreak="0">
    <w:nsid w:val="153A7AC0"/>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933E67"/>
    <w:multiLevelType w:val="hybridMultilevel"/>
    <w:tmpl w:val="B40A5DC8"/>
    <w:lvl w:ilvl="0" w:tplc="240A000B">
      <w:start w:val="1"/>
      <w:numFmt w:val="bullet"/>
      <w:lvlText w:val=""/>
      <w:lvlJc w:val="left"/>
      <w:pPr>
        <w:ind w:left="792" w:hanging="360"/>
      </w:pPr>
      <w:rPr>
        <w:rFonts w:ascii="Wingdings" w:hAnsi="Wingdings" w:hint="default"/>
      </w:rPr>
    </w:lvl>
    <w:lvl w:ilvl="1" w:tplc="240A0003" w:tentative="1">
      <w:start w:val="1"/>
      <w:numFmt w:val="bullet"/>
      <w:lvlText w:val="o"/>
      <w:lvlJc w:val="left"/>
      <w:pPr>
        <w:ind w:left="1512" w:hanging="360"/>
      </w:pPr>
      <w:rPr>
        <w:rFonts w:ascii="Courier New" w:hAnsi="Courier New" w:cs="Courier New" w:hint="default"/>
      </w:rPr>
    </w:lvl>
    <w:lvl w:ilvl="2" w:tplc="240A0005" w:tentative="1">
      <w:start w:val="1"/>
      <w:numFmt w:val="bullet"/>
      <w:lvlText w:val=""/>
      <w:lvlJc w:val="left"/>
      <w:pPr>
        <w:ind w:left="2232" w:hanging="360"/>
      </w:pPr>
      <w:rPr>
        <w:rFonts w:ascii="Wingdings" w:hAnsi="Wingdings" w:hint="default"/>
      </w:rPr>
    </w:lvl>
    <w:lvl w:ilvl="3" w:tplc="240A0001" w:tentative="1">
      <w:start w:val="1"/>
      <w:numFmt w:val="bullet"/>
      <w:lvlText w:val=""/>
      <w:lvlJc w:val="left"/>
      <w:pPr>
        <w:ind w:left="2952" w:hanging="360"/>
      </w:pPr>
      <w:rPr>
        <w:rFonts w:ascii="Symbol" w:hAnsi="Symbol" w:hint="default"/>
      </w:rPr>
    </w:lvl>
    <w:lvl w:ilvl="4" w:tplc="240A0003" w:tentative="1">
      <w:start w:val="1"/>
      <w:numFmt w:val="bullet"/>
      <w:lvlText w:val="o"/>
      <w:lvlJc w:val="left"/>
      <w:pPr>
        <w:ind w:left="3672" w:hanging="360"/>
      </w:pPr>
      <w:rPr>
        <w:rFonts w:ascii="Courier New" w:hAnsi="Courier New" w:cs="Courier New" w:hint="default"/>
      </w:rPr>
    </w:lvl>
    <w:lvl w:ilvl="5" w:tplc="240A0005" w:tentative="1">
      <w:start w:val="1"/>
      <w:numFmt w:val="bullet"/>
      <w:lvlText w:val=""/>
      <w:lvlJc w:val="left"/>
      <w:pPr>
        <w:ind w:left="4392" w:hanging="360"/>
      </w:pPr>
      <w:rPr>
        <w:rFonts w:ascii="Wingdings" w:hAnsi="Wingdings" w:hint="default"/>
      </w:rPr>
    </w:lvl>
    <w:lvl w:ilvl="6" w:tplc="240A0001" w:tentative="1">
      <w:start w:val="1"/>
      <w:numFmt w:val="bullet"/>
      <w:lvlText w:val=""/>
      <w:lvlJc w:val="left"/>
      <w:pPr>
        <w:ind w:left="5112" w:hanging="360"/>
      </w:pPr>
      <w:rPr>
        <w:rFonts w:ascii="Symbol" w:hAnsi="Symbol" w:hint="default"/>
      </w:rPr>
    </w:lvl>
    <w:lvl w:ilvl="7" w:tplc="240A0003" w:tentative="1">
      <w:start w:val="1"/>
      <w:numFmt w:val="bullet"/>
      <w:lvlText w:val="o"/>
      <w:lvlJc w:val="left"/>
      <w:pPr>
        <w:ind w:left="5832" w:hanging="360"/>
      </w:pPr>
      <w:rPr>
        <w:rFonts w:ascii="Courier New" w:hAnsi="Courier New" w:cs="Courier New" w:hint="default"/>
      </w:rPr>
    </w:lvl>
    <w:lvl w:ilvl="8" w:tplc="240A0005" w:tentative="1">
      <w:start w:val="1"/>
      <w:numFmt w:val="bullet"/>
      <w:lvlText w:val=""/>
      <w:lvlJc w:val="left"/>
      <w:pPr>
        <w:ind w:left="6552" w:hanging="360"/>
      </w:pPr>
      <w:rPr>
        <w:rFonts w:ascii="Wingdings" w:hAnsi="Wingdings" w:hint="default"/>
      </w:rPr>
    </w:lvl>
  </w:abstractNum>
  <w:abstractNum w:abstractNumId="4" w15:restartNumberingAfterBreak="0">
    <w:nsid w:val="1BCC2574"/>
    <w:multiLevelType w:val="hybridMultilevel"/>
    <w:tmpl w:val="34F024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36E5F56"/>
    <w:multiLevelType w:val="multilevel"/>
    <w:tmpl w:val="240A001F"/>
    <w:lvl w:ilvl="0">
      <w:start w:val="1"/>
      <w:numFmt w:val="decimal"/>
      <w:lvlText w:val="%1."/>
      <w:lvlJc w:val="left"/>
      <w:pPr>
        <w:ind w:left="360" w:hanging="360"/>
      </w:pPr>
    </w:lvl>
    <w:lvl w:ilvl="1">
      <w:start w:val="1"/>
      <w:numFmt w:val="decimal"/>
      <w:lvlText w:val="%1.%2."/>
      <w:lvlJc w:val="left"/>
      <w:pPr>
        <w:ind w:left="440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7DA05D3"/>
    <w:multiLevelType w:val="hybridMultilevel"/>
    <w:tmpl w:val="190426C8"/>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7" w15:restartNumberingAfterBreak="0">
    <w:nsid w:val="288079FB"/>
    <w:multiLevelType w:val="hybridMultilevel"/>
    <w:tmpl w:val="E5F2F66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C382875"/>
    <w:multiLevelType w:val="hybridMultilevel"/>
    <w:tmpl w:val="50B8FA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637B1F"/>
    <w:multiLevelType w:val="hybridMultilevel"/>
    <w:tmpl w:val="31AE5A00"/>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10" w15:restartNumberingAfterBreak="0">
    <w:nsid w:val="30196A87"/>
    <w:multiLevelType w:val="hybridMultilevel"/>
    <w:tmpl w:val="2146F4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2E833DB"/>
    <w:multiLevelType w:val="hybridMultilevel"/>
    <w:tmpl w:val="3FDC324E"/>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4E31BEA"/>
    <w:multiLevelType w:val="multilevel"/>
    <w:tmpl w:val="9F260B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4F67F5C"/>
    <w:multiLevelType w:val="multilevel"/>
    <w:tmpl w:val="7D60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334B65"/>
    <w:multiLevelType w:val="hybridMultilevel"/>
    <w:tmpl w:val="8ED02B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CCEF496"/>
    <w:multiLevelType w:val="hybridMultilevel"/>
    <w:tmpl w:val="E5E4FAEE"/>
    <w:lvl w:ilvl="0" w:tplc="36CEF6F0">
      <w:start w:val="1"/>
      <w:numFmt w:val="decimal"/>
      <w:lvlText w:val="%1."/>
      <w:lvlJc w:val="left"/>
      <w:pPr>
        <w:ind w:left="720" w:hanging="360"/>
      </w:pPr>
      <w:rPr>
        <w:rFonts w:ascii="Arial" w:hAnsi="Arial" w:hint="default"/>
      </w:rPr>
    </w:lvl>
    <w:lvl w:ilvl="1" w:tplc="0AB06C7C">
      <w:start w:val="1"/>
      <w:numFmt w:val="lowerLetter"/>
      <w:lvlText w:val="%2."/>
      <w:lvlJc w:val="left"/>
      <w:pPr>
        <w:ind w:left="1440" w:hanging="360"/>
      </w:pPr>
    </w:lvl>
    <w:lvl w:ilvl="2" w:tplc="674438EA">
      <w:start w:val="1"/>
      <w:numFmt w:val="lowerRoman"/>
      <w:lvlText w:val="%3."/>
      <w:lvlJc w:val="right"/>
      <w:pPr>
        <w:ind w:left="2160" w:hanging="180"/>
      </w:pPr>
    </w:lvl>
    <w:lvl w:ilvl="3" w:tplc="C54EDC7E">
      <w:start w:val="1"/>
      <w:numFmt w:val="decimal"/>
      <w:lvlText w:val="%4."/>
      <w:lvlJc w:val="left"/>
      <w:pPr>
        <w:ind w:left="2880" w:hanging="360"/>
      </w:pPr>
    </w:lvl>
    <w:lvl w:ilvl="4" w:tplc="8FC2728E">
      <w:start w:val="1"/>
      <w:numFmt w:val="lowerLetter"/>
      <w:lvlText w:val="%5."/>
      <w:lvlJc w:val="left"/>
      <w:pPr>
        <w:ind w:left="3600" w:hanging="360"/>
      </w:pPr>
    </w:lvl>
    <w:lvl w:ilvl="5" w:tplc="38AA2B50">
      <w:start w:val="1"/>
      <w:numFmt w:val="lowerRoman"/>
      <w:lvlText w:val="%6."/>
      <w:lvlJc w:val="right"/>
      <w:pPr>
        <w:ind w:left="4320" w:hanging="180"/>
      </w:pPr>
    </w:lvl>
    <w:lvl w:ilvl="6" w:tplc="1ECA8D64">
      <w:start w:val="1"/>
      <w:numFmt w:val="decimal"/>
      <w:lvlText w:val="%7."/>
      <w:lvlJc w:val="left"/>
      <w:pPr>
        <w:ind w:left="5040" w:hanging="360"/>
      </w:pPr>
    </w:lvl>
    <w:lvl w:ilvl="7" w:tplc="B3647E80">
      <w:start w:val="1"/>
      <w:numFmt w:val="lowerLetter"/>
      <w:lvlText w:val="%8."/>
      <w:lvlJc w:val="left"/>
      <w:pPr>
        <w:ind w:left="5760" w:hanging="360"/>
      </w:pPr>
    </w:lvl>
    <w:lvl w:ilvl="8" w:tplc="541E7E5E">
      <w:start w:val="1"/>
      <w:numFmt w:val="lowerRoman"/>
      <w:lvlText w:val="%9."/>
      <w:lvlJc w:val="right"/>
      <w:pPr>
        <w:ind w:left="6480" w:hanging="180"/>
      </w:pPr>
    </w:lvl>
  </w:abstractNum>
  <w:abstractNum w:abstractNumId="16" w15:restartNumberingAfterBreak="0">
    <w:nsid w:val="3EEB7718"/>
    <w:multiLevelType w:val="multilevel"/>
    <w:tmpl w:val="32AAFB0C"/>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623486"/>
    <w:multiLevelType w:val="hybridMultilevel"/>
    <w:tmpl w:val="3DAC6814"/>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5785CDB"/>
    <w:multiLevelType w:val="hybridMultilevel"/>
    <w:tmpl w:val="0E6222BE"/>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19" w15:restartNumberingAfterBreak="0">
    <w:nsid w:val="45EF19E3"/>
    <w:multiLevelType w:val="hybridMultilevel"/>
    <w:tmpl w:val="BE44CB06"/>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6CD63F3"/>
    <w:multiLevelType w:val="hybridMultilevel"/>
    <w:tmpl w:val="7CF66790"/>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6E73DA2"/>
    <w:multiLevelType w:val="hybridMultilevel"/>
    <w:tmpl w:val="54EAF89E"/>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22" w15:restartNumberingAfterBreak="0">
    <w:nsid w:val="4B664FD4"/>
    <w:multiLevelType w:val="hybridMultilevel"/>
    <w:tmpl w:val="50B8FAB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DB613A0"/>
    <w:multiLevelType w:val="hybridMultilevel"/>
    <w:tmpl w:val="ED8A6B08"/>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FB40027"/>
    <w:multiLevelType w:val="hybridMultilevel"/>
    <w:tmpl w:val="2C787D48"/>
    <w:lvl w:ilvl="0" w:tplc="993E4596">
      <w:start w:val="1"/>
      <w:numFmt w:val="bullet"/>
      <w:lvlText w:val="-"/>
      <w:lvlJc w:val="left"/>
      <w:pPr>
        <w:tabs>
          <w:tab w:val="num" w:pos="720"/>
        </w:tabs>
        <w:ind w:left="720" w:hanging="360"/>
      </w:pPr>
      <w:rPr>
        <w:rFonts w:ascii="Times New Roman" w:hAnsi="Times New Roman" w:hint="default"/>
      </w:rPr>
    </w:lvl>
    <w:lvl w:ilvl="1" w:tplc="180E1348" w:tentative="1">
      <w:start w:val="1"/>
      <w:numFmt w:val="bullet"/>
      <w:lvlText w:val="-"/>
      <w:lvlJc w:val="left"/>
      <w:pPr>
        <w:tabs>
          <w:tab w:val="num" w:pos="1440"/>
        </w:tabs>
        <w:ind w:left="1440" w:hanging="360"/>
      </w:pPr>
      <w:rPr>
        <w:rFonts w:ascii="Times New Roman" w:hAnsi="Times New Roman" w:hint="default"/>
      </w:rPr>
    </w:lvl>
    <w:lvl w:ilvl="2" w:tplc="FA7AC0C8" w:tentative="1">
      <w:start w:val="1"/>
      <w:numFmt w:val="bullet"/>
      <w:lvlText w:val="-"/>
      <w:lvlJc w:val="left"/>
      <w:pPr>
        <w:tabs>
          <w:tab w:val="num" w:pos="2160"/>
        </w:tabs>
        <w:ind w:left="2160" w:hanging="360"/>
      </w:pPr>
      <w:rPr>
        <w:rFonts w:ascii="Times New Roman" w:hAnsi="Times New Roman" w:hint="default"/>
      </w:rPr>
    </w:lvl>
    <w:lvl w:ilvl="3" w:tplc="59242FDC" w:tentative="1">
      <w:start w:val="1"/>
      <w:numFmt w:val="bullet"/>
      <w:lvlText w:val="-"/>
      <w:lvlJc w:val="left"/>
      <w:pPr>
        <w:tabs>
          <w:tab w:val="num" w:pos="2880"/>
        </w:tabs>
        <w:ind w:left="2880" w:hanging="360"/>
      </w:pPr>
      <w:rPr>
        <w:rFonts w:ascii="Times New Roman" w:hAnsi="Times New Roman" w:hint="default"/>
      </w:rPr>
    </w:lvl>
    <w:lvl w:ilvl="4" w:tplc="583202DC" w:tentative="1">
      <w:start w:val="1"/>
      <w:numFmt w:val="bullet"/>
      <w:lvlText w:val="-"/>
      <w:lvlJc w:val="left"/>
      <w:pPr>
        <w:tabs>
          <w:tab w:val="num" w:pos="3600"/>
        </w:tabs>
        <w:ind w:left="3600" w:hanging="360"/>
      </w:pPr>
      <w:rPr>
        <w:rFonts w:ascii="Times New Roman" w:hAnsi="Times New Roman" w:hint="default"/>
      </w:rPr>
    </w:lvl>
    <w:lvl w:ilvl="5" w:tplc="F0AA6EA6" w:tentative="1">
      <w:start w:val="1"/>
      <w:numFmt w:val="bullet"/>
      <w:lvlText w:val="-"/>
      <w:lvlJc w:val="left"/>
      <w:pPr>
        <w:tabs>
          <w:tab w:val="num" w:pos="4320"/>
        </w:tabs>
        <w:ind w:left="4320" w:hanging="360"/>
      </w:pPr>
      <w:rPr>
        <w:rFonts w:ascii="Times New Roman" w:hAnsi="Times New Roman" w:hint="default"/>
      </w:rPr>
    </w:lvl>
    <w:lvl w:ilvl="6" w:tplc="5546EB02" w:tentative="1">
      <w:start w:val="1"/>
      <w:numFmt w:val="bullet"/>
      <w:lvlText w:val="-"/>
      <w:lvlJc w:val="left"/>
      <w:pPr>
        <w:tabs>
          <w:tab w:val="num" w:pos="5040"/>
        </w:tabs>
        <w:ind w:left="5040" w:hanging="360"/>
      </w:pPr>
      <w:rPr>
        <w:rFonts w:ascii="Times New Roman" w:hAnsi="Times New Roman" w:hint="default"/>
      </w:rPr>
    </w:lvl>
    <w:lvl w:ilvl="7" w:tplc="4642CFEA" w:tentative="1">
      <w:start w:val="1"/>
      <w:numFmt w:val="bullet"/>
      <w:lvlText w:val="-"/>
      <w:lvlJc w:val="left"/>
      <w:pPr>
        <w:tabs>
          <w:tab w:val="num" w:pos="5760"/>
        </w:tabs>
        <w:ind w:left="5760" w:hanging="360"/>
      </w:pPr>
      <w:rPr>
        <w:rFonts w:ascii="Times New Roman" w:hAnsi="Times New Roman" w:hint="default"/>
      </w:rPr>
    </w:lvl>
    <w:lvl w:ilvl="8" w:tplc="CCC08924"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51F7492E"/>
    <w:multiLevelType w:val="hybridMultilevel"/>
    <w:tmpl w:val="08CCC7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4D12E8D"/>
    <w:multiLevelType w:val="hybridMultilevel"/>
    <w:tmpl w:val="45F8A584"/>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ACE60E3"/>
    <w:multiLevelType w:val="hybridMultilevel"/>
    <w:tmpl w:val="62A6E586"/>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519365D"/>
    <w:multiLevelType w:val="hybridMultilevel"/>
    <w:tmpl w:val="02BE96FE"/>
    <w:lvl w:ilvl="0" w:tplc="1EB69EC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8210A45"/>
    <w:multiLevelType w:val="hybridMultilevel"/>
    <w:tmpl w:val="726040DE"/>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95657F1"/>
    <w:multiLevelType w:val="hybridMultilevel"/>
    <w:tmpl w:val="DCFC2D9E"/>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9A06658"/>
    <w:multiLevelType w:val="hybridMultilevel"/>
    <w:tmpl w:val="7F3A57D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E643953"/>
    <w:multiLevelType w:val="hybridMultilevel"/>
    <w:tmpl w:val="FD646D46"/>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1603E7B"/>
    <w:multiLevelType w:val="hybridMultilevel"/>
    <w:tmpl w:val="5E64AFA2"/>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28120FC"/>
    <w:multiLevelType w:val="hybridMultilevel"/>
    <w:tmpl w:val="11565E80"/>
    <w:lvl w:ilvl="0" w:tplc="CF80E706">
      <w:start w:val="1"/>
      <w:numFmt w:val="decimal"/>
      <w:lvlText w:val="%1."/>
      <w:lvlJc w:val="left"/>
      <w:pPr>
        <w:ind w:left="360" w:hanging="360"/>
      </w:pPr>
      <w:rPr>
        <w:rFonts w:ascii="Verdana" w:hAnsi="Verdana" w:hint="default"/>
        <w:b/>
        <w:color w:val="auto"/>
        <w:sz w:val="20"/>
        <w:szCs w:val="2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5" w15:restartNumberingAfterBreak="0">
    <w:nsid w:val="7C157944"/>
    <w:multiLevelType w:val="hybridMultilevel"/>
    <w:tmpl w:val="0382D67C"/>
    <w:lvl w:ilvl="0" w:tplc="D69C952E">
      <w:start w:val="1"/>
      <w:numFmt w:val="bullet"/>
      <w:lvlText w:val="-"/>
      <w:lvlJc w:val="left"/>
      <w:pPr>
        <w:ind w:left="720" w:hanging="360"/>
      </w:pPr>
      <w:rPr>
        <w:rFonts w:ascii="Abadi" w:hAnsi="Aba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97559512">
    <w:abstractNumId w:val="15"/>
  </w:num>
  <w:num w:numId="2" w16cid:durableId="1785071631">
    <w:abstractNumId w:val="29"/>
  </w:num>
  <w:num w:numId="3" w16cid:durableId="469713837">
    <w:abstractNumId w:val="5"/>
  </w:num>
  <w:num w:numId="4" w16cid:durableId="313753029">
    <w:abstractNumId w:val="30"/>
  </w:num>
  <w:num w:numId="5" w16cid:durableId="761414368">
    <w:abstractNumId w:val="26"/>
  </w:num>
  <w:num w:numId="6" w16cid:durableId="598954898">
    <w:abstractNumId w:val="11"/>
  </w:num>
  <w:num w:numId="7" w16cid:durableId="1112825659">
    <w:abstractNumId w:val="32"/>
  </w:num>
  <w:num w:numId="8" w16cid:durableId="410395644">
    <w:abstractNumId w:val="33"/>
  </w:num>
  <w:num w:numId="9" w16cid:durableId="2030987592">
    <w:abstractNumId w:val="19"/>
  </w:num>
  <w:num w:numId="10" w16cid:durableId="1498110048">
    <w:abstractNumId w:val="23"/>
  </w:num>
  <w:num w:numId="11" w16cid:durableId="1971979863">
    <w:abstractNumId w:val="27"/>
  </w:num>
  <w:num w:numId="12" w16cid:durableId="653801403">
    <w:abstractNumId w:val="20"/>
  </w:num>
  <w:num w:numId="13" w16cid:durableId="267398149">
    <w:abstractNumId w:val="10"/>
  </w:num>
  <w:num w:numId="14" w16cid:durableId="414786405">
    <w:abstractNumId w:val="35"/>
  </w:num>
  <w:num w:numId="15" w16cid:durableId="653682965">
    <w:abstractNumId w:val="2"/>
  </w:num>
  <w:num w:numId="16" w16cid:durableId="1504971635">
    <w:abstractNumId w:val="16"/>
  </w:num>
  <w:num w:numId="17" w16cid:durableId="1581865829">
    <w:abstractNumId w:val="12"/>
  </w:num>
  <w:num w:numId="18" w16cid:durableId="1897665497">
    <w:abstractNumId w:val="7"/>
  </w:num>
  <w:num w:numId="19" w16cid:durableId="1431589157">
    <w:abstractNumId w:val="0"/>
  </w:num>
  <w:num w:numId="20" w16cid:durableId="1657149515">
    <w:abstractNumId w:val="24"/>
  </w:num>
  <w:num w:numId="21" w16cid:durableId="1384253501">
    <w:abstractNumId w:val="4"/>
  </w:num>
  <w:num w:numId="22" w16cid:durableId="852301951">
    <w:abstractNumId w:val="18"/>
  </w:num>
  <w:num w:numId="23" w16cid:durableId="1216311135">
    <w:abstractNumId w:val="9"/>
  </w:num>
  <w:num w:numId="24" w16cid:durableId="1388796731">
    <w:abstractNumId w:val="1"/>
  </w:num>
  <w:num w:numId="25" w16cid:durableId="138235627">
    <w:abstractNumId w:val="6"/>
  </w:num>
  <w:num w:numId="26" w16cid:durableId="1040013089">
    <w:abstractNumId w:val="13"/>
  </w:num>
  <w:num w:numId="27" w16cid:durableId="1710910553">
    <w:abstractNumId w:val="14"/>
  </w:num>
  <w:num w:numId="28" w16cid:durableId="1176270222">
    <w:abstractNumId w:val="31"/>
  </w:num>
  <w:num w:numId="29" w16cid:durableId="1736467461">
    <w:abstractNumId w:val="28"/>
  </w:num>
  <w:num w:numId="30" w16cid:durableId="1482691342">
    <w:abstractNumId w:val="25"/>
  </w:num>
  <w:num w:numId="31" w16cid:durableId="90974215">
    <w:abstractNumId w:val="21"/>
  </w:num>
  <w:num w:numId="32" w16cid:durableId="780688056">
    <w:abstractNumId w:val="3"/>
  </w:num>
  <w:num w:numId="33" w16cid:durableId="1643777276">
    <w:abstractNumId w:val="34"/>
  </w:num>
  <w:num w:numId="34" w16cid:durableId="352269829">
    <w:abstractNumId w:val="17"/>
  </w:num>
  <w:num w:numId="35" w16cid:durableId="1262492478">
    <w:abstractNumId w:val="22"/>
  </w:num>
  <w:num w:numId="36" w16cid:durableId="1097672555">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352"/>
    <w:rsid w:val="00000CE5"/>
    <w:rsid w:val="00002885"/>
    <w:rsid w:val="00004BDD"/>
    <w:rsid w:val="00006406"/>
    <w:rsid w:val="00017A2B"/>
    <w:rsid w:val="00017E64"/>
    <w:rsid w:val="000201DC"/>
    <w:rsid w:val="000207D8"/>
    <w:rsid w:val="00026720"/>
    <w:rsid w:val="00026D08"/>
    <w:rsid w:val="00031509"/>
    <w:rsid w:val="000318F7"/>
    <w:rsid w:val="00037010"/>
    <w:rsid w:val="00047725"/>
    <w:rsid w:val="00055DD2"/>
    <w:rsid w:val="00057478"/>
    <w:rsid w:val="00062688"/>
    <w:rsid w:val="0006736C"/>
    <w:rsid w:val="00074F67"/>
    <w:rsid w:val="00083255"/>
    <w:rsid w:val="000962FB"/>
    <w:rsid w:val="00096E43"/>
    <w:rsid w:val="000A7E95"/>
    <w:rsid w:val="000D07F6"/>
    <w:rsid w:val="000D615C"/>
    <w:rsid w:val="000D61CC"/>
    <w:rsid w:val="000E1A1D"/>
    <w:rsid w:val="000E6A0B"/>
    <w:rsid w:val="000F3B15"/>
    <w:rsid w:val="000F4C20"/>
    <w:rsid w:val="0010719B"/>
    <w:rsid w:val="00107941"/>
    <w:rsid w:val="001130A6"/>
    <w:rsid w:val="001239C0"/>
    <w:rsid w:val="001376F8"/>
    <w:rsid w:val="00144CA2"/>
    <w:rsid w:val="001451A5"/>
    <w:rsid w:val="0014641C"/>
    <w:rsid w:val="00146DFF"/>
    <w:rsid w:val="00147518"/>
    <w:rsid w:val="001559F5"/>
    <w:rsid w:val="001664D7"/>
    <w:rsid w:val="001904A6"/>
    <w:rsid w:val="001956FF"/>
    <w:rsid w:val="001A798F"/>
    <w:rsid w:val="001B0567"/>
    <w:rsid w:val="001B0812"/>
    <w:rsid w:val="001B20FB"/>
    <w:rsid w:val="001B29BA"/>
    <w:rsid w:val="001B6DC0"/>
    <w:rsid w:val="001C5511"/>
    <w:rsid w:val="001D66DF"/>
    <w:rsid w:val="001E0529"/>
    <w:rsid w:val="001E3E06"/>
    <w:rsid w:val="001E42D7"/>
    <w:rsid w:val="001E7219"/>
    <w:rsid w:val="001F248B"/>
    <w:rsid w:val="001F3C8E"/>
    <w:rsid w:val="001F79DC"/>
    <w:rsid w:val="002034A6"/>
    <w:rsid w:val="00204EFA"/>
    <w:rsid w:val="002105B2"/>
    <w:rsid w:val="00222A31"/>
    <w:rsid w:val="00227257"/>
    <w:rsid w:val="00256411"/>
    <w:rsid w:val="00256B5A"/>
    <w:rsid w:val="00260A6A"/>
    <w:rsid w:val="0026448E"/>
    <w:rsid w:val="00267999"/>
    <w:rsid w:val="0027700F"/>
    <w:rsid w:val="00280569"/>
    <w:rsid w:val="0028231C"/>
    <w:rsid w:val="0029341C"/>
    <w:rsid w:val="0029492B"/>
    <w:rsid w:val="002A21FD"/>
    <w:rsid w:val="002A6EB5"/>
    <w:rsid w:val="002A741D"/>
    <w:rsid w:val="002B116F"/>
    <w:rsid w:val="002B326C"/>
    <w:rsid w:val="002B636B"/>
    <w:rsid w:val="002B6C2C"/>
    <w:rsid w:val="002B7E01"/>
    <w:rsid w:val="002C1018"/>
    <w:rsid w:val="002C4156"/>
    <w:rsid w:val="002D6654"/>
    <w:rsid w:val="002E152E"/>
    <w:rsid w:val="002E7BB6"/>
    <w:rsid w:val="002F2A8C"/>
    <w:rsid w:val="0030108A"/>
    <w:rsid w:val="00305D2E"/>
    <w:rsid w:val="00311E97"/>
    <w:rsid w:val="00317C0F"/>
    <w:rsid w:val="003202E6"/>
    <w:rsid w:val="00330AA7"/>
    <w:rsid w:val="003439EC"/>
    <w:rsid w:val="00357EC0"/>
    <w:rsid w:val="00384194"/>
    <w:rsid w:val="003A067E"/>
    <w:rsid w:val="003B0CAC"/>
    <w:rsid w:val="003B7C85"/>
    <w:rsid w:val="003C5B74"/>
    <w:rsid w:val="003D7D30"/>
    <w:rsid w:val="003E35CC"/>
    <w:rsid w:val="003F59A2"/>
    <w:rsid w:val="003F6FBA"/>
    <w:rsid w:val="00401AF4"/>
    <w:rsid w:val="00416745"/>
    <w:rsid w:val="00417710"/>
    <w:rsid w:val="0042067C"/>
    <w:rsid w:val="00420C45"/>
    <w:rsid w:val="00420D7F"/>
    <w:rsid w:val="00425923"/>
    <w:rsid w:val="0042748C"/>
    <w:rsid w:val="00432DF5"/>
    <w:rsid w:val="00433BC6"/>
    <w:rsid w:val="00442B43"/>
    <w:rsid w:val="00446132"/>
    <w:rsid w:val="00460FF6"/>
    <w:rsid w:val="004626E6"/>
    <w:rsid w:val="004779E1"/>
    <w:rsid w:val="0049473B"/>
    <w:rsid w:val="00497656"/>
    <w:rsid w:val="004B0186"/>
    <w:rsid w:val="004B62D5"/>
    <w:rsid w:val="004C2187"/>
    <w:rsid w:val="004D3DEA"/>
    <w:rsid w:val="004E1C05"/>
    <w:rsid w:val="004E2AA6"/>
    <w:rsid w:val="004F59B0"/>
    <w:rsid w:val="005000E5"/>
    <w:rsid w:val="00503BCF"/>
    <w:rsid w:val="005040C5"/>
    <w:rsid w:val="00505F2C"/>
    <w:rsid w:val="00506C5F"/>
    <w:rsid w:val="00514C21"/>
    <w:rsid w:val="00522FF1"/>
    <w:rsid w:val="0052308A"/>
    <w:rsid w:val="0053010B"/>
    <w:rsid w:val="005306C7"/>
    <w:rsid w:val="00534EAE"/>
    <w:rsid w:val="00536843"/>
    <w:rsid w:val="005465CB"/>
    <w:rsid w:val="005579AA"/>
    <w:rsid w:val="005627FA"/>
    <w:rsid w:val="00562D58"/>
    <w:rsid w:val="00574F93"/>
    <w:rsid w:val="00575D38"/>
    <w:rsid w:val="00575FA6"/>
    <w:rsid w:val="00581374"/>
    <w:rsid w:val="0058772C"/>
    <w:rsid w:val="005A2545"/>
    <w:rsid w:val="005A6D25"/>
    <w:rsid w:val="005B3E0A"/>
    <w:rsid w:val="005B5DC6"/>
    <w:rsid w:val="005B740A"/>
    <w:rsid w:val="005B7F86"/>
    <w:rsid w:val="005D0273"/>
    <w:rsid w:val="005D56FF"/>
    <w:rsid w:val="005E57B4"/>
    <w:rsid w:val="005E7CA5"/>
    <w:rsid w:val="005F1B38"/>
    <w:rsid w:val="005F3740"/>
    <w:rsid w:val="006000E6"/>
    <w:rsid w:val="0060258A"/>
    <w:rsid w:val="00603CF4"/>
    <w:rsid w:val="00604B12"/>
    <w:rsid w:val="006108ED"/>
    <w:rsid w:val="00620E9D"/>
    <w:rsid w:val="00626AA2"/>
    <w:rsid w:val="00626F6C"/>
    <w:rsid w:val="00631CDF"/>
    <w:rsid w:val="00632DDD"/>
    <w:rsid w:val="006345D4"/>
    <w:rsid w:val="006348CD"/>
    <w:rsid w:val="006375A4"/>
    <w:rsid w:val="006414E5"/>
    <w:rsid w:val="00641AF8"/>
    <w:rsid w:val="00644846"/>
    <w:rsid w:val="00650451"/>
    <w:rsid w:val="00650814"/>
    <w:rsid w:val="00653433"/>
    <w:rsid w:val="006536C7"/>
    <w:rsid w:val="00655202"/>
    <w:rsid w:val="00656392"/>
    <w:rsid w:val="00657FA6"/>
    <w:rsid w:val="00660273"/>
    <w:rsid w:val="00662B06"/>
    <w:rsid w:val="00665072"/>
    <w:rsid w:val="00673B7B"/>
    <w:rsid w:val="006741CB"/>
    <w:rsid w:val="00676BF7"/>
    <w:rsid w:val="00690FDA"/>
    <w:rsid w:val="00696C8B"/>
    <w:rsid w:val="00697B45"/>
    <w:rsid w:val="006A4093"/>
    <w:rsid w:val="006B3F05"/>
    <w:rsid w:val="006C19FE"/>
    <w:rsid w:val="006C4BD1"/>
    <w:rsid w:val="006C614A"/>
    <w:rsid w:val="006E66A2"/>
    <w:rsid w:val="006E75BB"/>
    <w:rsid w:val="00702087"/>
    <w:rsid w:val="007102BB"/>
    <w:rsid w:val="00713462"/>
    <w:rsid w:val="00714E5E"/>
    <w:rsid w:val="00715302"/>
    <w:rsid w:val="00723041"/>
    <w:rsid w:val="0073432F"/>
    <w:rsid w:val="0073464F"/>
    <w:rsid w:val="00743983"/>
    <w:rsid w:val="0074401F"/>
    <w:rsid w:val="007445C3"/>
    <w:rsid w:val="0074705A"/>
    <w:rsid w:val="00747A63"/>
    <w:rsid w:val="00752C30"/>
    <w:rsid w:val="00755234"/>
    <w:rsid w:val="00755281"/>
    <w:rsid w:val="00767DBE"/>
    <w:rsid w:val="00770BFF"/>
    <w:rsid w:val="00783A5A"/>
    <w:rsid w:val="007A1132"/>
    <w:rsid w:val="007A1BF3"/>
    <w:rsid w:val="007A7E4F"/>
    <w:rsid w:val="007B068A"/>
    <w:rsid w:val="007B0B74"/>
    <w:rsid w:val="007C2159"/>
    <w:rsid w:val="007C3E5B"/>
    <w:rsid w:val="007C7AD9"/>
    <w:rsid w:val="007D110D"/>
    <w:rsid w:val="007D2DC0"/>
    <w:rsid w:val="007E0BDC"/>
    <w:rsid w:val="0080740F"/>
    <w:rsid w:val="00813C24"/>
    <w:rsid w:val="00820A5E"/>
    <w:rsid w:val="00823028"/>
    <w:rsid w:val="008242DF"/>
    <w:rsid w:val="00841695"/>
    <w:rsid w:val="008519BA"/>
    <w:rsid w:val="00867A27"/>
    <w:rsid w:val="00872E2D"/>
    <w:rsid w:val="00877EA8"/>
    <w:rsid w:val="00880D5F"/>
    <w:rsid w:val="0089200C"/>
    <w:rsid w:val="008925DA"/>
    <w:rsid w:val="00897470"/>
    <w:rsid w:val="008A4241"/>
    <w:rsid w:val="008A66DE"/>
    <w:rsid w:val="008A6BEF"/>
    <w:rsid w:val="008B3371"/>
    <w:rsid w:val="008B574B"/>
    <w:rsid w:val="008C00A7"/>
    <w:rsid w:val="008C4F1E"/>
    <w:rsid w:val="008D7A27"/>
    <w:rsid w:val="008E4946"/>
    <w:rsid w:val="00901A01"/>
    <w:rsid w:val="00901CA8"/>
    <w:rsid w:val="00903162"/>
    <w:rsid w:val="00917859"/>
    <w:rsid w:val="00927172"/>
    <w:rsid w:val="009429EC"/>
    <w:rsid w:val="00954AE2"/>
    <w:rsid w:val="00963811"/>
    <w:rsid w:val="00964225"/>
    <w:rsid w:val="009652CF"/>
    <w:rsid w:val="0097187E"/>
    <w:rsid w:val="0097462E"/>
    <w:rsid w:val="00976DAE"/>
    <w:rsid w:val="00981FE3"/>
    <w:rsid w:val="009824BD"/>
    <w:rsid w:val="00983B19"/>
    <w:rsid w:val="00990F9C"/>
    <w:rsid w:val="00992E9C"/>
    <w:rsid w:val="00994FD0"/>
    <w:rsid w:val="009A163B"/>
    <w:rsid w:val="009A2CEE"/>
    <w:rsid w:val="009C49DD"/>
    <w:rsid w:val="009C666C"/>
    <w:rsid w:val="009D2772"/>
    <w:rsid w:val="009D656B"/>
    <w:rsid w:val="009D6623"/>
    <w:rsid w:val="009D7044"/>
    <w:rsid w:val="009F24E9"/>
    <w:rsid w:val="009F2A8F"/>
    <w:rsid w:val="009F5751"/>
    <w:rsid w:val="009F6E54"/>
    <w:rsid w:val="00A00FC3"/>
    <w:rsid w:val="00A0274E"/>
    <w:rsid w:val="00A0442A"/>
    <w:rsid w:val="00A0499F"/>
    <w:rsid w:val="00A06762"/>
    <w:rsid w:val="00A12DAF"/>
    <w:rsid w:val="00A202C6"/>
    <w:rsid w:val="00A31452"/>
    <w:rsid w:val="00A31932"/>
    <w:rsid w:val="00A31DF0"/>
    <w:rsid w:val="00A4102D"/>
    <w:rsid w:val="00A4408C"/>
    <w:rsid w:val="00A45AEA"/>
    <w:rsid w:val="00A5523C"/>
    <w:rsid w:val="00A74352"/>
    <w:rsid w:val="00A7632C"/>
    <w:rsid w:val="00A77E48"/>
    <w:rsid w:val="00A8081F"/>
    <w:rsid w:val="00A86AD2"/>
    <w:rsid w:val="00A93AD6"/>
    <w:rsid w:val="00A97B74"/>
    <w:rsid w:val="00AA6187"/>
    <w:rsid w:val="00AB061E"/>
    <w:rsid w:val="00AB223C"/>
    <w:rsid w:val="00AB6A1A"/>
    <w:rsid w:val="00AC2103"/>
    <w:rsid w:val="00AC6931"/>
    <w:rsid w:val="00AD7504"/>
    <w:rsid w:val="00B00614"/>
    <w:rsid w:val="00B12F42"/>
    <w:rsid w:val="00B21472"/>
    <w:rsid w:val="00B26634"/>
    <w:rsid w:val="00B27943"/>
    <w:rsid w:val="00B330B1"/>
    <w:rsid w:val="00B408A1"/>
    <w:rsid w:val="00B456A6"/>
    <w:rsid w:val="00B46673"/>
    <w:rsid w:val="00B52885"/>
    <w:rsid w:val="00B65F21"/>
    <w:rsid w:val="00B66E35"/>
    <w:rsid w:val="00B70CD2"/>
    <w:rsid w:val="00B74CE4"/>
    <w:rsid w:val="00B80F6C"/>
    <w:rsid w:val="00B813A2"/>
    <w:rsid w:val="00B86C62"/>
    <w:rsid w:val="00B930BF"/>
    <w:rsid w:val="00BB632C"/>
    <w:rsid w:val="00BB74D5"/>
    <w:rsid w:val="00BC06AA"/>
    <w:rsid w:val="00BC5D3C"/>
    <w:rsid w:val="00BC65D0"/>
    <w:rsid w:val="00BC79FC"/>
    <w:rsid w:val="00BD113A"/>
    <w:rsid w:val="00BD2BF2"/>
    <w:rsid w:val="00BE49AB"/>
    <w:rsid w:val="00C0398F"/>
    <w:rsid w:val="00C1302F"/>
    <w:rsid w:val="00C139C4"/>
    <w:rsid w:val="00C17FB3"/>
    <w:rsid w:val="00C3506A"/>
    <w:rsid w:val="00C3752F"/>
    <w:rsid w:val="00C5510C"/>
    <w:rsid w:val="00C56797"/>
    <w:rsid w:val="00C57744"/>
    <w:rsid w:val="00C629CF"/>
    <w:rsid w:val="00C67204"/>
    <w:rsid w:val="00C7416B"/>
    <w:rsid w:val="00C815DC"/>
    <w:rsid w:val="00C84720"/>
    <w:rsid w:val="00CA3F86"/>
    <w:rsid w:val="00CA68E9"/>
    <w:rsid w:val="00CC4CB4"/>
    <w:rsid w:val="00CE0D9F"/>
    <w:rsid w:val="00CE23A9"/>
    <w:rsid w:val="00CE2AE1"/>
    <w:rsid w:val="00CE35EE"/>
    <w:rsid w:val="00CF33F2"/>
    <w:rsid w:val="00D13B84"/>
    <w:rsid w:val="00D44A38"/>
    <w:rsid w:val="00D4760A"/>
    <w:rsid w:val="00D47CBF"/>
    <w:rsid w:val="00D5100A"/>
    <w:rsid w:val="00D518E1"/>
    <w:rsid w:val="00D51EE1"/>
    <w:rsid w:val="00D66B40"/>
    <w:rsid w:val="00D67F8A"/>
    <w:rsid w:val="00D705B9"/>
    <w:rsid w:val="00D82B1A"/>
    <w:rsid w:val="00D84E3C"/>
    <w:rsid w:val="00D875E8"/>
    <w:rsid w:val="00D9205E"/>
    <w:rsid w:val="00D94902"/>
    <w:rsid w:val="00D953E9"/>
    <w:rsid w:val="00DA11AE"/>
    <w:rsid w:val="00DA2908"/>
    <w:rsid w:val="00DB3685"/>
    <w:rsid w:val="00DB58EE"/>
    <w:rsid w:val="00DC0AE2"/>
    <w:rsid w:val="00DC1A54"/>
    <w:rsid w:val="00DC2AD0"/>
    <w:rsid w:val="00DC3B67"/>
    <w:rsid w:val="00DC5F1A"/>
    <w:rsid w:val="00DD02D8"/>
    <w:rsid w:val="00DD3FB4"/>
    <w:rsid w:val="00DD4C0F"/>
    <w:rsid w:val="00DD512B"/>
    <w:rsid w:val="00DD7470"/>
    <w:rsid w:val="00DF0CC3"/>
    <w:rsid w:val="00E0063C"/>
    <w:rsid w:val="00E021A0"/>
    <w:rsid w:val="00E035D2"/>
    <w:rsid w:val="00E205A8"/>
    <w:rsid w:val="00E277EC"/>
    <w:rsid w:val="00E33A30"/>
    <w:rsid w:val="00E34E70"/>
    <w:rsid w:val="00E379C8"/>
    <w:rsid w:val="00E444B6"/>
    <w:rsid w:val="00E4630E"/>
    <w:rsid w:val="00E4732D"/>
    <w:rsid w:val="00E54FA6"/>
    <w:rsid w:val="00E66BE9"/>
    <w:rsid w:val="00E705F5"/>
    <w:rsid w:val="00E73285"/>
    <w:rsid w:val="00E73509"/>
    <w:rsid w:val="00E767E9"/>
    <w:rsid w:val="00E770E1"/>
    <w:rsid w:val="00E85EA0"/>
    <w:rsid w:val="00E92D3A"/>
    <w:rsid w:val="00E92FAB"/>
    <w:rsid w:val="00E93366"/>
    <w:rsid w:val="00EA0B7E"/>
    <w:rsid w:val="00EA0C84"/>
    <w:rsid w:val="00EA2C00"/>
    <w:rsid w:val="00EA507D"/>
    <w:rsid w:val="00EA6FD5"/>
    <w:rsid w:val="00EB55AD"/>
    <w:rsid w:val="00EB68FD"/>
    <w:rsid w:val="00EC074E"/>
    <w:rsid w:val="00EC6F61"/>
    <w:rsid w:val="00EC6F73"/>
    <w:rsid w:val="00EC72A1"/>
    <w:rsid w:val="00ED351F"/>
    <w:rsid w:val="00ED6CCF"/>
    <w:rsid w:val="00ED7D3F"/>
    <w:rsid w:val="00EE454B"/>
    <w:rsid w:val="00EE4DFC"/>
    <w:rsid w:val="00EF04D9"/>
    <w:rsid w:val="00EF5EE9"/>
    <w:rsid w:val="00F0062A"/>
    <w:rsid w:val="00F20F9B"/>
    <w:rsid w:val="00F22008"/>
    <w:rsid w:val="00F26C12"/>
    <w:rsid w:val="00F35BA1"/>
    <w:rsid w:val="00F378A6"/>
    <w:rsid w:val="00F452B4"/>
    <w:rsid w:val="00F5008B"/>
    <w:rsid w:val="00F614D6"/>
    <w:rsid w:val="00F64C75"/>
    <w:rsid w:val="00F71A4F"/>
    <w:rsid w:val="00F72178"/>
    <w:rsid w:val="00F72A9A"/>
    <w:rsid w:val="00F766C7"/>
    <w:rsid w:val="00F774A1"/>
    <w:rsid w:val="00F86FA4"/>
    <w:rsid w:val="00FA4570"/>
    <w:rsid w:val="00FB3B69"/>
    <w:rsid w:val="00FC0FE0"/>
    <w:rsid w:val="00FC1D9C"/>
    <w:rsid w:val="00FC3C1A"/>
    <w:rsid w:val="00FC6110"/>
    <w:rsid w:val="00FE0443"/>
    <w:rsid w:val="00FE235F"/>
    <w:rsid w:val="00FE5A1C"/>
    <w:rsid w:val="00FF34E5"/>
    <w:rsid w:val="00FF60E9"/>
    <w:rsid w:val="01249D1A"/>
    <w:rsid w:val="02053453"/>
    <w:rsid w:val="044D145B"/>
    <w:rsid w:val="04E37812"/>
    <w:rsid w:val="06D68D5F"/>
    <w:rsid w:val="088C5530"/>
    <w:rsid w:val="0C4F864B"/>
    <w:rsid w:val="0C7D8021"/>
    <w:rsid w:val="0E7B3EB9"/>
    <w:rsid w:val="0E8D1EE0"/>
    <w:rsid w:val="1094A94A"/>
    <w:rsid w:val="13302E2A"/>
    <w:rsid w:val="1394F2B1"/>
    <w:rsid w:val="1A6A1700"/>
    <w:rsid w:val="1BEF733F"/>
    <w:rsid w:val="1F5A4507"/>
    <w:rsid w:val="22ED7BD2"/>
    <w:rsid w:val="23DD58A2"/>
    <w:rsid w:val="2AD4BE89"/>
    <w:rsid w:val="2FAC17E4"/>
    <w:rsid w:val="30333070"/>
    <w:rsid w:val="34437D3B"/>
    <w:rsid w:val="3A3A4635"/>
    <w:rsid w:val="4221C954"/>
    <w:rsid w:val="45A08C77"/>
    <w:rsid w:val="487E6809"/>
    <w:rsid w:val="4EB6B572"/>
    <w:rsid w:val="4F1F7174"/>
    <w:rsid w:val="520D9EC8"/>
    <w:rsid w:val="52C3E859"/>
    <w:rsid w:val="5373E9A4"/>
    <w:rsid w:val="53DDA233"/>
    <w:rsid w:val="571E24EE"/>
    <w:rsid w:val="5A0B3A09"/>
    <w:rsid w:val="5D5211C2"/>
    <w:rsid w:val="5DC78873"/>
    <w:rsid w:val="5E140982"/>
    <w:rsid w:val="62F45BCB"/>
    <w:rsid w:val="63275687"/>
    <w:rsid w:val="64C1848E"/>
    <w:rsid w:val="6785F3EE"/>
    <w:rsid w:val="67D3F600"/>
    <w:rsid w:val="68B7748D"/>
    <w:rsid w:val="68F2A381"/>
    <w:rsid w:val="6A6AC21B"/>
    <w:rsid w:val="6DC5551B"/>
    <w:rsid w:val="6F0E2A4E"/>
    <w:rsid w:val="6F159AA7"/>
    <w:rsid w:val="70273209"/>
    <w:rsid w:val="7366B4E5"/>
    <w:rsid w:val="772B8041"/>
    <w:rsid w:val="77C29123"/>
    <w:rsid w:val="78925DEF"/>
    <w:rsid w:val="7A0CB289"/>
    <w:rsid w:val="7F6BB230"/>
    <w:rsid w:val="7FB6EF6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78F7C"/>
  <w15:chartTrackingRefBased/>
  <w15:docId w15:val="{3568CC09-C460-41C9-A071-A343EE225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63B"/>
  </w:style>
  <w:style w:type="paragraph" w:styleId="Heading1">
    <w:name w:val="heading 1"/>
    <w:basedOn w:val="Normal"/>
    <w:next w:val="Normal"/>
    <w:link w:val="Heading1Char"/>
    <w:uiPriority w:val="9"/>
    <w:qFormat/>
    <w:rsid w:val="00A743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743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43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43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43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43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43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43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43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3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743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43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43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43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43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43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43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4352"/>
    <w:rPr>
      <w:rFonts w:eastAsiaTheme="majorEastAsia" w:cstheme="majorBidi"/>
      <w:color w:val="272727" w:themeColor="text1" w:themeTint="D8"/>
    </w:rPr>
  </w:style>
  <w:style w:type="paragraph" w:styleId="Title">
    <w:name w:val="Title"/>
    <w:basedOn w:val="Normal"/>
    <w:next w:val="Normal"/>
    <w:link w:val="TitleChar"/>
    <w:uiPriority w:val="1"/>
    <w:qFormat/>
    <w:rsid w:val="00A743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3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3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3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352"/>
    <w:pPr>
      <w:spacing w:before="160"/>
      <w:jc w:val="center"/>
    </w:pPr>
    <w:rPr>
      <w:i/>
      <w:iCs/>
      <w:color w:val="404040" w:themeColor="text1" w:themeTint="BF"/>
    </w:rPr>
  </w:style>
  <w:style w:type="character" w:customStyle="1" w:styleId="QuoteChar">
    <w:name w:val="Quote Char"/>
    <w:basedOn w:val="DefaultParagraphFont"/>
    <w:link w:val="Quote"/>
    <w:uiPriority w:val="29"/>
    <w:rsid w:val="00A74352"/>
    <w:rPr>
      <w:i/>
      <w:iCs/>
      <w:color w:val="404040" w:themeColor="text1" w:themeTint="BF"/>
    </w:rPr>
  </w:style>
  <w:style w:type="paragraph" w:styleId="ListParagraph">
    <w:name w:val="List Paragraph"/>
    <w:aliases w:val="List Paragraph1,Segundo nivel de viñetas,Numbered Paragraph,Main numbered paragraph,Bullets,List Paragraph (numbered (a)),Bullet1,Bolita,Tabla,INGETEC LISTA,Guión,BOLA,Párrafo de lista21,Titulo 8,HOJA,Viñeta 2,BOLADEF,lp1"/>
    <w:basedOn w:val="Normal"/>
    <w:link w:val="ListParagraphChar"/>
    <w:uiPriority w:val="34"/>
    <w:qFormat/>
    <w:rsid w:val="00A74352"/>
    <w:pPr>
      <w:ind w:left="720"/>
      <w:contextualSpacing/>
    </w:pPr>
  </w:style>
  <w:style w:type="character" w:styleId="IntenseEmphasis">
    <w:name w:val="Intense Emphasis"/>
    <w:basedOn w:val="DefaultParagraphFont"/>
    <w:uiPriority w:val="21"/>
    <w:qFormat/>
    <w:rsid w:val="00A74352"/>
    <w:rPr>
      <w:i/>
      <w:iCs/>
      <w:color w:val="0F4761" w:themeColor="accent1" w:themeShade="BF"/>
    </w:rPr>
  </w:style>
  <w:style w:type="paragraph" w:styleId="IntenseQuote">
    <w:name w:val="Intense Quote"/>
    <w:basedOn w:val="Normal"/>
    <w:next w:val="Normal"/>
    <w:link w:val="IntenseQuoteChar"/>
    <w:uiPriority w:val="30"/>
    <w:qFormat/>
    <w:rsid w:val="00A743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4352"/>
    <w:rPr>
      <w:i/>
      <w:iCs/>
      <w:color w:val="0F4761" w:themeColor="accent1" w:themeShade="BF"/>
    </w:rPr>
  </w:style>
  <w:style w:type="character" w:styleId="IntenseReference">
    <w:name w:val="Intense Reference"/>
    <w:basedOn w:val="DefaultParagraphFont"/>
    <w:uiPriority w:val="32"/>
    <w:qFormat/>
    <w:rsid w:val="00A74352"/>
    <w:rPr>
      <w:b/>
      <w:bCs/>
      <w:smallCaps/>
      <w:color w:val="0F4761" w:themeColor="accent1" w:themeShade="BF"/>
      <w:spacing w:val="5"/>
    </w:rPr>
  </w:style>
  <w:style w:type="table" w:styleId="TableGrid">
    <w:name w:val="Table Grid"/>
    <w:basedOn w:val="TableNormal"/>
    <w:uiPriority w:val="59"/>
    <w:rsid w:val="00460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Segundo nivel de viñetas Char,Numbered Paragraph Char,Main numbered paragraph Char,Bullets Char,List Paragraph (numbered (a)) Char,Bullet1 Char,Bolita Char,Tabla Char,INGETEC LISTA Char,Guión Char,BOLA Char"/>
    <w:link w:val="ListParagraph"/>
    <w:uiPriority w:val="34"/>
    <w:qFormat/>
    <w:locked/>
    <w:rsid w:val="002A6EB5"/>
  </w:style>
  <w:style w:type="character" w:styleId="CommentReference">
    <w:name w:val="annotation reference"/>
    <w:basedOn w:val="DefaultParagraphFont"/>
    <w:uiPriority w:val="99"/>
    <w:semiHidden/>
    <w:unhideWhenUsed/>
    <w:rsid w:val="003F6FBA"/>
    <w:rPr>
      <w:sz w:val="16"/>
      <w:szCs w:val="16"/>
    </w:rPr>
  </w:style>
  <w:style w:type="paragraph" w:styleId="CommentText">
    <w:name w:val="annotation text"/>
    <w:basedOn w:val="Normal"/>
    <w:link w:val="CommentTextChar"/>
    <w:uiPriority w:val="99"/>
    <w:unhideWhenUsed/>
    <w:rsid w:val="003F6FBA"/>
    <w:pPr>
      <w:spacing w:line="240" w:lineRule="auto"/>
    </w:pPr>
    <w:rPr>
      <w:sz w:val="20"/>
      <w:szCs w:val="20"/>
    </w:rPr>
  </w:style>
  <w:style w:type="character" w:customStyle="1" w:styleId="CommentTextChar">
    <w:name w:val="Comment Text Char"/>
    <w:basedOn w:val="DefaultParagraphFont"/>
    <w:link w:val="CommentText"/>
    <w:uiPriority w:val="99"/>
    <w:rsid w:val="003F6FBA"/>
    <w:rPr>
      <w:sz w:val="20"/>
      <w:szCs w:val="20"/>
    </w:rPr>
  </w:style>
  <w:style w:type="paragraph" w:styleId="TOCHeading">
    <w:name w:val="TOC Heading"/>
    <w:basedOn w:val="Heading1"/>
    <w:next w:val="Normal"/>
    <w:uiPriority w:val="39"/>
    <w:unhideWhenUsed/>
    <w:qFormat/>
    <w:rsid w:val="00B408A1"/>
    <w:pPr>
      <w:spacing w:before="240" w:after="0"/>
      <w:outlineLvl w:val="9"/>
    </w:pPr>
    <w:rPr>
      <w:kern w:val="0"/>
      <w:sz w:val="32"/>
      <w:szCs w:val="32"/>
      <w:lang w:eastAsia="es-CO"/>
      <w14:ligatures w14:val="none"/>
    </w:rPr>
  </w:style>
  <w:style w:type="character" w:styleId="Hyperlink">
    <w:name w:val="Hyperlink"/>
    <w:basedOn w:val="DefaultParagraphFont"/>
    <w:uiPriority w:val="99"/>
    <w:unhideWhenUsed/>
    <w:rsid w:val="0097187E"/>
    <w:rPr>
      <w:color w:val="467886" w:themeColor="hyperlink"/>
      <w:u w:val="single"/>
    </w:rPr>
  </w:style>
  <w:style w:type="character" w:customStyle="1" w:styleId="Mencinsinresolver1">
    <w:name w:val="Mención sin resolver1"/>
    <w:basedOn w:val="DefaultParagraphFont"/>
    <w:uiPriority w:val="99"/>
    <w:semiHidden/>
    <w:unhideWhenUsed/>
    <w:rsid w:val="0097187E"/>
    <w:rPr>
      <w:color w:val="605E5C"/>
      <w:shd w:val="clear" w:color="auto" w:fill="E1DFDD"/>
    </w:rPr>
  </w:style>
  <w:style w:type="paragraph" w:styleId="BodyText">
    <w:name w:val="Body Text"/>
    <w:basedOn w:val="Normal"/>
    <w:link w:val="BodyTextChar"/>
    <w:uiPriority w:val="99"/>
    <w:qFormat/>
    <w:rsid w:val="0097187E"/>
    <w:pPr>
      <w:widowControl w:val="0"/>
      <w:autoSpaceDE w:val="0"/>
      <w:autoSpaceDN w:val="0"/>
      <w:spacing w:after="0" w:line="240" w:lineRule="auto"/>
    </w:pPr>
    <w:rPr>
      <w:rFonts w:ascii="Verdana" w:eastAsia="Verdana" w:hAnsi="Verdana" w:cs="Verdana"/>
      <w:kern w:val="0"/>
      <w:sz w:val="24"/>
      <w:szCs w:val="24"/>
      <w:lang w:val="es-ES"/>
      <w14:ligatures w14:val="none"/>
    </w:rPr>
  </w:style>
  <w:style w:type="character" w:customStyle="1" w:styleId="BodyTextChar">
    <w:name w:val="Body Text Char"/>
    <w:basedOn w:val="DefaultParagraphFont"/>
    <w:link w:val="BodyText"/>
    <w:uiPriority w:val="99"/>
    <w:rsid w:val="0097187E"/>
    <w:rPr>
      <w:rFonts w:ascii="Verdana" w:eastAsia="Verdana" w:hAnsi="Verdana" w:cs="Verdana"/>
      <w:kern w:val="0"/>
      <w:sz w:val="24"/>
      <w:szCs w:val="24"/>
      <w:lang w:val="es-ES"/>
      <w14:ligatures w14:val="none"/>
    </w:rPr>
  </w:style>
  <w:style w:type="paragraph" w:styleId="TOC2">
    <w:name w:val="toc 2"/>
    <w:basedOn w:val="Normal"/>
    <w:next w:val="Normal"/>
    <w:autoRedefine/>
    <w:uiPriority w:val="39"/>
    <w:unhideWhenUsed/>
    <w:rsid w:val="005627FA"/>
    <w:pPr>
      <w:spacing w:after="100"/>
      <w:ind w:left="220"/>
    </w:pPr>
  </w:style>
  <w:style w:type="paragraph" w:styleId="NormalWeb">
    <w:name w:val="Normal (Web)"/>
    <w:basedOn w:val="Normal"/>
    <w:uiPriority w:val="99"/>
    <w:semiHidden/>
    <w:unhideWhenUsed/>
    <w:rsid w:val="00ED351F"/>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customStyle="1" w:styleId="txt28pt">
    <w:name w:val="txt28pt"/>
    <w:basedOn w:val="DefaultParagraphFont"/>
    <w:rsid w:val="008A4241"/>
  </w:style>
  <w:style w:type="paragraph" w:styleId="BalloonText">
    <w:name w:val="Balloon Text"/>
    <w:basedOn w:val="Normal"/>
    <w:link w:val="BalloonTextChar"/>
    <w:uiPriority w:val="99"/>
    <w:semiHidden/>
    <w:unhideWhenUsed/>
    <w:rsid w:val="00CE0D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0D9F"/>
    <w:rPr>
      <w:rFonts w:ascii="Segoe UI" w:hAnsi="Segoe UI" w:cs="Segoe UI"/>
      <w:sz w:val="18"/>
      <w:szCs w:val="18"/>
    </w:rPr>
  </w:style>
  <w:style w:type="paragraph" w:styleId="Revision">
    <w:name w:val="Revision"/>
    <w:hidden/>
    <w:uiPriority w:val="99"/>
    <w:semiHidden/>
    <w:rsid w:val="005306C7"/>
    <w:pPr>
      <w:spacing w:after="0" w:line="240" w:lineRule="auto"/>
    </w:pPr>
  </w:style>
  <w:style w:type="paragraph" w:styleId="CommentSubject">
    <w:name w:val="annotation subject"/>
    <w:basedOn w:val="CommentText"/>
    <w:next w:val="CommentText"/>
    <w:link w:val="CommentSubjectChar"/>
    <w:uiPriority w:val="99"/>
    <w:semiHidden/>
    <w:unhideWhenUsed/>
    <w:rsid w:val="00B66E35"/>
    <w:rPr>
      <w:b/>
      <w:bCs/>
    </w:rPr>
  </w:style>
  <w:style w:type="character" w:customStyle="1" w:styleId="CommentSubjectChar">
    <w:name w:val="Comment Subject Char"/>
    <w:basedOn w:val="CommentTextChar"/>
    <w:link w:val="CommentSubject"/>
    <w:uiPriority w:val="99"/>
    <w:semiHidden/>
    <w:rsid w:val="00B66E35"/>
    <w:rPr>
      <w:b/>
      <w:bCs/>
      <w:sz w:val="20"/>
      <w:szCs w:val="20"/>
    </w:rPr>
  </w:style>
  <w:style w:type="paragraph" w:styleId="Header">
    <w:name w:val="header"/>
    <w:basedOn w:val="Normal"/>
    <w:link w:val="HeaderChar"/>
    <w:uiPriority w:val="99"/>
    <w:unhideWhenUsed/>
    <w:rsid w:val="009D6623"/>
    <w:pPr>
      <w:tabs>
        <w:tab w:val="center" w:pos="4419"/>
        <w:tab w:val="right" w:pos="8838"/>
      </w:tabs>
      <w:spacing w:after="0" w:line="240" w:lineRule="auto"/>
    </w:pPr>
  </w:style>
  <w:style w:type="character" w:customStyle="1" w:styleId="HeaderChar">
    <w:name w:val="Header Char"/>
    <w:basedOn w:val="DefaultParagraphFont"/>
    <w:link w:val="Header"/>
    <w:uiPriority w:val="99"/>
    <w:rsid w:val="009D6623"/>
  </w:style>
  <w:style w:type="paragraph" w:styleId="Footer">
    <w:name w:val="footer"/>
    <w:basedOn w:val="Normal"/>
    <w:link w:val="FooterChar"/>
    <w:unhideWhenUsed/>
    <w:rsid w:val="009D6623"/>
    <w:pPr>
      <w:tabs>
        <w:tab w:val="center" w:pos="4419"/>
        <w:tab w:val="right" w:pos="8838"/>
      </w:tabs>
      <w:spacing w:after="0" w:line="240" w:lineRule="auto"/>
    </w:pPr>
  </w:style>
  <w:style w:type="character" w:customStyle="1" w:styleId="FooterChar">
    <w:name w:val="Footer Char"/>
    <w:basedOn w:val="DefaultParagraphFont"/>
    <w:link w:val="Footer"/>
    <w:rsid w:val="009D6623"/>
  </w:style>
  <w:style w:type="character" w:styleId="UnresolvedMention">
    <w:name w:val="Unresolved Mention"/>
    <w:basedOn w:val="DefaultParagraphFont"/>
    <w:uiPriority w:val="99"/>
    <w:semiHidden/>
    <w:unhideWhenUsed/>
    <w:rsid w:val="00017E64"/>
    <w:rPr>
      <w:color w:val="605E5C"/>
      <w:shd w:val="clear" w:color="auto" w:fill="E1DFDD"/>
    </w:rPr>
  </w:style>
  <w:style w:type="paragraph" w:styleId="TOC1">
    <w:name w:val="toc 1"/>
    <w:basedOn w:val="Normal"/>
    <w:next w:val="Normal"/>
    <w:autoRedefine/>
    <w:uiPriority w:val="39"/>
    <w:unhideWhenUsed/>
    <w:rsid w:val="009F6E5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29944">
      <w:bodyDiv w:val="1"/>
      <w:marLeft w:val="0"/>
      <w:marRight w:val="0"/>
      <w:marTop w:val="0"/>
      <w:marBottom w:val="0"/>
      <w:divBdr>
        <w:top w:val="none" w:sz="0" w:space="0" w:color="auto"/>
        <w:left w:val="none" w:sz="0" w:space="0" w:color="auto"/>
        <w:bottom w:val="none" w:sz="0" w:space="0" w:color="auto"/>
        <w:right w:val="none" w:sz="0" w:space="0" w:color="auto"/>
      </w:divBdr>
    </w:div>
    <w:div w:id="84084347">
      <w:bodyDiv w:val="1"/>
      <w:marLeft w:val="0"/>
      <w:marRight w:val="0"/>
      <w:marTop w:val="0"/>
      <w:marBottom w:val="0"/>
      <w:divBdr>
        <w:top w:val="none" w:sz="0" w:space="0" w:color="auto"/>
        <w:left w:val="none" w:sz="0" w:space="0" w:color="auto"/>
        <w:bottom w:val="none" w:sz="0" w:space="0" w:color="auto"/>
        <w:right w:val="none" w:sz="0" w:space="0" w:color="auto"/>
      </w:divBdr>
    </w:div>
    <w:div w:id="89550589">
      <w:bodyDiv w:val="1"/>
      <w:marLeft w:val="0"/>
      <w:marRight w:val="0"/>
      <w:marTop w:val="0"/>
      <w:marBottom w:val="0"/>
      <w:divBdr>
        <w:top w:val="none" w:sz="0" w:space="0" w:color="auto"/>
        <w:left w:val="none" w:sz="0" w:space="0" w:color="auto"/>
        <w:bottom w:val="none" w:sz="0" w:space="0" w:color="auto"/>
        <w:right w:val="none" w:sz="0" w:space="0" w:color="auto"/>
      </w:divBdr>
    </w:div>
    <w:div w:id="99423537">
      <w:bodyDiv w:val="1"/>
      <w:marLeft w:val="0"/>
      <w:marRight w:val="0"/>
      <w:marTop w:val="0"/>
      <w:marBottom w:val="0"/>
      <w:divBdr>
        <w:top w:val="none" w:sz="0" w:space="0" w:color="auto"/>
        <w:left w:val="none" w:sz="0" w:space="0" w:color="auto"/>
        <w:bottom w:val="none" w:sz="0" w:space="0" w:color="auto"/>
        <w:right w:val="none" w:sz="0" w:space="0" w:color="auto"/>
      </w:divBdr>
    </w:div>
    <w:div w:id="102040455">
      <w:bodyDiv w:val="1"/>
      <w:marLeft w:val="0"/>
      <w:marRight w:val="0"/>
      <w:marTop w:val="0"/>
      <w:marBottom w:val="0"/>
      <w:divBdr>
        <w:top w:val="none" w:sz="0" w:space="0" w:color="auto"/>
        <w:left w:val="none" w:sz="0" w:space="0" w:color="auto"/>
        <w:bottom w:val="none" w:sz="0" w:space="0" w:color="auto"/>
        <w:right w:val="none" w:sz="0" w:space="0" w:color="auto"/>
      </w:divBdr>
    </w:div>
    <w:div w:id="105124686">
      <w:bodyDiv w:val="1"/>
      <w:marLeft w:val="0"/>
      <w:marRight w:val="0"/>
      <w:marTop w:val="0"/>
      <w:marBottom w:val="0"/>
      <w:divBdr>
        <w:top w:val="none" w:sz="0" w:space="0" w:color="auto"/>
        <w:left w:val="none" w:sz="0" w:space="0" w:color="auto"/>
        <w:bottom w:val="none" w:sz="0" w:space="0" w:color="auto"/>
        <w:right w:val="none" w:sz="0" w:space="0" w:color="auto"/>
      </w:divBdr>
      <w:divsChild>
        <w:div w:id="483158386">
          <w:marLeft w:val="0"/>
          <w:marRight w:val="0"/>
          <w:marTop w:val="0"/>
          <w:marBottom w:val="0"/>
          <w:divBdr>
            <w:top w:val="none" w:sz="0" w:space="0" w:color="auto"/>
            <w:left w:val="none" w:sz="0" w:space="0" w:color="auto"/>
            <w:bottom w:val="none" w:sz="0" w:space="0" w:color="auto"/>
            <w:right w:val="none" w:sz="0" w:space="0" w:color="auto"/>
          </w:divBdr>
        </w:div>
        <w:div w:id="1940487074">
          <w:marLeft w:val="0"/>
          <w:marRight w:val="0"/>
          <w:marTop w:val="0"/>
          <w:marBottom w:val="0"/>
          <w:divBdr>
            <w:top w:val="none" w:sz="0" w:space="0" w:color="auto"/>
            <w:left w:val="none" w:sz="0" w:space="0" w:color="auto"/>
            <w:bottom w:val="none" w:sz="0" w:space="0" w:color="auto"/>
            <w:right w:val="none" w:sz="0" w:space="0" w:color="auto"/>
          </w:divBdr>
        </w:div>
        <w:div w:id="843476372">
          <w:marLeft w:val="0"/>
          <w:marRight w:val="0"/>
          <w:marTop w:val="0"/>
          <w:marBottom w:val="0"/>
          <w:divBdr>
            <w:top w:val="none" w:sz="0" w:space="0" w:color="auto"/>
            <w:left w:val="none" w:sz="0" w:space="0" w:color="auto"/>
            <w:bottom w:val="none" w:sz="0" w:space="0" w:color="auto"/>
            <w:right w:val="none" w:sz="0" w:space="0" w:color="auto"/>
          </w:divBdr>
        </w:div>
        <w:div w:id="1859926200">
          <w:marLeft w:val="0"/>
          <w:marRight w:val="0"/>
          <w:marTop w:val="0"/>
          <w:marBottom w:val="0"/>
          <w:divBdr>
            <w:top w:val="none" w:sz="0" w:space="0" w:color="auto"/>
            <w:left w:val="none" w:sz="0" w:space="0" w:color="auto"/>
            <w:bottom w:val="none" w:sz="0" w:space="0" w:color="auto"/>
            <w:right w:val="none" w:sz="0" w:space="0" w:color="auto"/>
          </w:divBdr>
        </w:div>
        <w:div w:id="62147319">
          <w:marLeft w:val="0"/>
          <w:marRight w:val="0"/>
          <w:marTop w:val="0"/>
          <w:marBottom w:val="0"/>
          <w:divBdr>
            <w:top w:val="none" w:sz="0" w:space="0" w:color="auto"/>
            <w:left w:val="none" w:sz="0" w:space="0" w:color="auto"/>
            <w:bottom w:val="none" w:sz="0" w:space="0" w:color="auto"/>
            <w:right w:val="none" w:sz="0" w:space="0" w:color="auto"/>
          </w:divBdr>
        </w:div>
        <w:div w:id="322008758">
          <w:marLeft w:val="0"/>
          <w:marRight w:val="0"/>
          <w:marTop w:val="0"/>
          <w:marBottom w:val="0"/>
          <w:divBdr>
            <w:top w:val="none" w:sz="0" w:space="0" w:color="auto"/>
            <w:left w:val="none" w:sz="0" w:space="0" w:color="auto"/>
            <w:bottom w:val="none" w:sz="0" w:space="0" w:color="auto"/>
            <w:right w:val="none" w:sz="0" w:space="0" w:color="auto"/>
          </w:divBdr>
        </w:div>
        <w:div w:id="1380204605">
          <w:marLeft w:val="0"/>
          <w:marRight w:val="0"/>
          <w:marTop w:val="0"/>
          <w:marBottom w:val="0"/>
          <w:divBdr>
            <w:top w:val="none" w:sz="0" w:space="0" w:color="auto"/>
            <w:left w:val="none" w:sz="0" w:space="0" w:color="auto"/>
            <w:bottom w:val="none" w:sz="0" w:space="0" w:color="auto"/>
            <w:right w:val="none" w:sz="0" w:space="0" w:color="auto"/>
          </w:divBdr>
        </w:div>
        <w:div w:id="1877623353">
          <w:marLeft w:val="0"/>
          <w:marRight w:val="0"/>
          <w:marTop w:val="0"/>
          <w:marBottom w:val="0"/>
          <w:divBdr>
            <w:top w:val="none" w:sz="0" w:space="0" w:color="auto"/>
            <w:left w:val="none" w:sz="0" w:space="0" w:color="auto"/>
            <w:bottom w:val="none" w:sz="0" w:space="0" w:color="auto"/>
            <w:right w:val="none" w:sz="0" w:space="0" w:color="auto"/>
          </w:divBdr>
        </w:div>
      </w:divsChild>
    </w:div>
    <w:div w:id="157231871">
      <w:bodyDiv w:val="1"/>
      <w:marLeft w:val="0"/>
      <w:marRight w:val="0"/>
      <w:marTop w:val="0"/>
      <w:marBottom w:val="0"/>
      <w:divBdr>
        <w:top w:val="none" w:sz="0" w:space="0" w:color="auto"/>
        <w:left w:val="none" w:sz="0" w:space="0" w:color="auto"/>
        <w:bottom w:val="none" w:sz="0" w:space="0" w:color="auto"/>
        <w:right w:val="none" w:sz="0" w:space="0" w:color="auto"/>
      </w:divBdr>
    </w:div>
    <w:div w:id="334647140">
      <w:bodyDiv w:val="1"/>
      <w:marLeft w:val="0"/>
      <w:marRight w:val="0"/>
      <w:marTop w:val="0"/>
      <w:marBottom w:val="0"/>
      <w:divBdr>
        <w:top w:val="none" w:sz="0" w:space="0" w:color="auto"/>
        <w:left w:val="none" w:sz="0" w:space="0" w:color="auto"/>
        <w:bottom w:val="none" w:sz="0" w:space="0" w:color="auto"/>
        <w:right w:val="none" w:sz="0" w:space="0" w:color="auto"/>
      </w:divBdr>
    </w:div>
    <w:div w:id="354355791">
      <w:bodyDiv w:val="1"/>
      <w:marLeft w:val="0"/>
      <w:marRight w:val="0"/>
      <w:marTop w:val="0"/>
      <w:marBottom w:val="0"/>
      <w:divBdr>
        <w:top w:val="none" w:sz="0" w:space="0" w:color="auto"/>
        <w:left w:val="none" w:sz="0" w:space="0" w:color="auto"/>
        <w:bottom w:val="none" w:sz="0" w:space="0" w:color="auto"/>
        <w:right w:val="none" w:sz="0" w:space="0" w:color="auto"/>
      </w:divBdr>
    </w:div>
    <w:div w:id="368839391">
      <w:bodyDiv w:val="1"/>
      <w:marLeft w:val="0"/>
      <w:marRight w:val="0"/>
      <w:marTop w:val="0"/>
      <w:marBottom w:val="0"/>
      <w:divBdr>
        <w:top w:val="none" w:sz="0" w:space="0" w:color="auto"/>
        <w:left w:val="none" w:sz="0" w:space="0" w:color="auto"/>
        <w:bottom w:val="none" w:sz="0" w:space="0" w:color="auto"/>
        <w:right w:val="none" w:sz="0" w:space="0" w:color="auto"/>
      </w:divBdr>
    </w:div>
    <w:div w:id="405611347">
      <w:bodyDiv w:val="1"/>
      <w:marLeft w:val="0"/>
      <w:marRight w:val="0"/>
      <w:marTop w:val="0"/>
      <w:marBottom w:val="0"/>
      <w:divBdr>
        <w:top w:val="none" w:sz="0" w:space="0" w:color="auto"/>
        <w:left w:val="none" w:sz="0" w:space="0" w:color="auto"/>
        <w:bottom w:val="none" w:sz="0" w:space="0" w:color="auto"/>
        <w:right w:val="none" w:sz="0" w:space="0" w:color="auto"/>
      </w:divBdr>
    </w:div>
    <w:div w:id="459422376">
      <w:bodyDiv w:val="1"/>
      <w:marLeft w:val="0"/>
      <w:marRight w:val="0"/>
      <w:marTop w:val="0"/>
      <w:marBottom w:val="0"/>
      <w:divBdr>
        <w:top w:val="none" w:sz="0" w:space="0" w:color="auto"/>
        <w:left w:val="none" w:sz="0" w:space="0" w:color="auto"/>
        <w:bottom w:val="none" w:sz="0" w:space="0" w:color="auto"/>
        <w:right w:val="none" w:sz="0" w:space="0" w:color="auto"/>
      </w:divBdr>
    </w:div>
    <w:div w:id="483425594">
      <w:bodyDiv w:val="1"/>
      <w:marLeft w:val="0"/>
      <w:marRight w:val="0"/>
      <w:marTop w:val="0"/>
      <w:marBottom w:val="0"/>
      <w:divBdr>
        <w:top w:val="none" w:sz="0" w:space="0" w:color="auto"/>
        <w:left w:val="none" w:sz="0" w:space="0" w:color="auto"/>
        <w:bottom w:val="none" w:sz="0" w:space="0" w:color="auto"/>
        <w:right w:val="none" w:sz="0" w:space="0" w:color="auto"/>
      </w:divBdr>
    </w:div>
    <w:div w:id="489830776">
      <w:bodyDiv w:val="1"/>
      <w:marLeft w:val="0"/>
      <w:marRight w:val="0"/>
      <w:marTop w:val="0"/>
      <w:marBottom w:val="0"/>
      <w:divBdr>
        <w:top w:val="none" w:sz="0" w:space="0" w:color="auto"/>
        <w:left w:val="none" w:sz="0" w:space="0" w:color="auto"/>
        <w:bottom w:val="none" w:sz="0" w:space="0" w:color="auto"/>
        <w:right w:val="none" w:sz="0" w:space="0" w:color="auto"/>
      </w:divBdr>
    </w:div>
    <w:div w:id="531454495">
      <w:bodyDiv w:val="1"/>
      <w:marLeft w:val="0"/>
      <w:marRight w:val="0"/>
      <w:marTop w:val="0"/>
      <w:marBottom w:val="0"/>
      <w:divBdr>
        <w:top w:val="none" w:sz="0" w:space="0" w:color="auto"/>
        <w:left w:val="none" w:sz="0" w:space="0" w:color="auto"/>
        <w:bottom w:val="none" w:sz="0" w:space="0" w:color="auto"/>
        <w:right w:val="none" w:sz="0" w:space="0" w:color="auto"/>
      </w:divBdr>
    </w:div>
    <w:div w:id="590504354">
      <w:bodyDiv w:val="1"/>
      <w:marLeft w:val="0"/>
      <w:marRight w:val="0"/>
      <w:marTop w:val="0"/>
      <w:marBottom w:val="0"/>
      <w:divBdr>
        <w:top w:val="none" w:sz="0" w:space="0" w:color="auto"/>
        <w:left w:val="none" w:sz="0" w:space="0" w:color="auto"/>
        <w:bottom w:val="none" w:sz="0" w:space="0" w:color="auto"/>
        <w:right w:val="none" w:sz="0" w:space="0" w:color="auto"/>
      </w:divBdr>
    </w:div>
    <w:div w:id="624623758">
      <w:bodyDiv w:val="1"/>
      <w:marLeft w:val="0"/>
      <w:marRight w:val="0"/>
      <w:marTop w:val="0"/>
      <w:marBottom w:val="0"/>
      <w:divBdr>
        <w:top w:val="none" w:sz="0" w:space="0" w:color="auto"/>
        <w:left w:val="none" w:sz="0" w:space="0" w:color="auto"/>
        <w:bottom w:val="none" w:sz="0" w:space="0" w:color="auto"/>
        <w:right w:val="none" w:sz="0" w:space="0" w:color="auto"/>
      </w:divBdr>
    </w:div>
    <w:div w:id="634800562">
      <w:bodyDiv w:val="1"/>
      <w:marLeft w:val="0"/>
      <w:marRight w:val="0"/>
      <w:marTop w:val="0"/>
      <w:marBottom w:val="0"/>
      <w:divBdr>
        <w:top w:val="none" w:sz="0" w:space="0" w:color="auto"/>
        <w:left w:val="none" w:sz="0" w:space="0" w:color="auto"/>
        <w:bottom w:val="none" w:sz="0" w:space="0" w:color="auto"/>
        <w:right w:val="none" w:sz="0" w:space="0" w:color="auto"/>
      </w:divBdr>
    </w:div>
    <w:div w:id="645285445">
      <w:bodyDiv w:val="1"/>
      <w:marLeft w:val="0"/>
      <w:marRight w:val="0"/>
      <w:marTop w:val="0"/>
      <w:marBottom w:val="0"/>
      <w:divBdr>
        <w:top w:val="none" w:sz="0" w:space="0" w:color="auto"/>
        <w:left w:val="none" w:sz="0" w:space="0" w:color="auto"/>
        <w:bottom w:val="none" w:sz="0" w:space="0" w:color="auto"/>
        <w:right w:val="none" w:sz="0" w:space="0" w:color="auto"/>
      </w:divBdr>
    </w:div>
    <w:div w:id="647787767">
      <w:bodyDiv w:val="1"/>
      <w:marLeft w:val="0"/>
      <w:marRight w:val="0"/>
      <w:marTop w:val="0"/>
      <w:marBottom w:val="0"/>
      <w:divBdr>
        <w:top w:val="none" w:sz="0" w:space="0" w:color="auto"/>
        <w:left w:val="none" w:sz="0" w:space="0" w:color="auto"/>
        <w:bottom w:val="none" w:sz="0" w:space="0" w:color="auto"/>
        <w:right w:val="none" w:sz="0" w:space="0" w:color="auto"/>
      </w:divBdr>
      <w:divsChild>
        <w:div w:id="1674799052">
          <w:marLeft w:val="0"/>
          <w:marRight w:val="0"/>
          <w:marTop w:val="0"/>
          <w:marBottom w:val="0"/>
          <w:divBdr>
            <w:top w:val="single" w:sz="2" w:space="0" w:color="auto"/>
            <w:left w:val="single" w:sz="2" w:space="4" w:color="auto"/>
            <w:bottom w:val="single" w:sz="2" w:space="0" w:color="auto"/>
            <w:right w:val="single" w:sz="2" w:space="4" w:color="auto"/>
          </w:divBdr>
        </w:div>
        <w:div w:id="21787260">
          <w:marLeft w:val="0"/>
          <w:marRight w:val="0"/>
          <w:marTop w:val="0"/>
          <w:marBottom w:val="0"/>
          <w:divBdr>
            <w:top w:val="single" w:sz="2" w:space="0" w:color="auto"/>
            <w:left w:val="single" w:sz="2" w:space="4" w:color="auto"/>
            <w:bottom w:val="single" w:sz="2" w:space="0" w:color="auto"/>
            <w:right w:val="single" w:sz="2" w:space="4" w:color="auto"/>
          </w:divBdr>
        </w:div>
        <w:div w:id="335352622">
          <w:marLeft w:val="0"/>
          <w:marRight w:val="0"/>
          <w:marTop w:val="0"/>
          <w:marBottom w:val="0"/>
          <w:divBdr>
            <w:top w:val="single" w:sz="2" w:space="0" w:color="auto"/>
            <w:left w:val="single" w:sz="2" w:space="4" w:color="auto"/>
            <w:bottom w:val="single" w:sz="2" w:space="0" w:color="auto"/>
            <w:right w:val="single" w:sz="2" w:space="4" w:color="auto"/>
          </w:divBdr>
        </w:div>
        <w:div w:id="1886676769">
          <w:marLeft w:val="0"/>
          <w:marRight w:val="0"/>
          <w:marTop w:val="0"/>
          <w:marBottom w:val="0"/>
          <w:divBdr>
            <w:top w:val="single" w:sz="2" w:space="0" w:color="auto"/>
            <w:left w:val="single" w:sz="2" w:space="4" w:color="auto"/>
            <w:bottom w:val="single" w:sz="2" w:space="0" w:color="auto"/>
            <w:right w:val="single" w:sz="2" w:space="4" w:color="auto"/>
          </w:divBdr>
        </w:div>
        <w:div w:id="1676415710">
          <w:marLeft w:val="0"/>
          <w:marRight w:val="0"/>
          <w:marTop w:val="0"/>
          <w:marBottom w:val="0"/>
          <w:divBdr>
            <w:top w:val="single" w:sz="2" w:space="0" w:color="auto"/>
            <w:left w:val="single" w:sz="2" w:space="4" w:color="auto"/>
            <w:bottom w:val="single" w:sz="2" w:space="0" w:color="auto"/>
            <w:right w:val="single" w:sz="2" w:space="4" w:color="auto"/>
          </w:divBdr>
        </w:div>
        <w:div w:id="816604719">
          <w:marLeft w:val="0"/>
          <w:marRight w:val="0"/>
          <w:marTop w:val="0"/>
          <w:marBottom w:val="0"/>
          <w:divBdr>
            <w:top w:val="single" w:sz="2" w:space="0" w:color="auto"/>
            <w:left w:val="single" w:sz="2" w:space="4" w:color="auto"/>
            <w:bottom w:val="single" w:sz="2" w:space="0" w:color="auto"/>
            <w:right w:val="single" w:sz="2" w:space="4" w:color="auto"/>
          </w:divBdr>
        </w:div>
        <w:div w:id="1783062829">
          <w:marLeft w:val="0"/>
          <w:marRight w:val="0"/>
          <w:marTop w:val="0"/>
          <w:marBottom w:val="0"/>
          <w:divBdr>
            <w:top w:val="single" w:sz="2" w:space="0" w:color="auto"/>
            <w:left w:val="single" w:sz="2" w:space="4" w:color="auto"/>
            <w:bottom w:val="single" w:sz="2" w:space="0" w:color="auto"/>
            <w:right w:val="single" w:sz="2" w:space="4" w:color="auto"/>
          </w:divBdr>
        </w:div>
        <w:div w:id="322205828">
          <w:marLeft w:val="0"/>
          <w:marRight w:val="0"/>
          <w:marTop w:val="0"/>
          <w:marBottom w:val="0"/>
          <w:divBdr>
            <w:top w:val="single" w:sz="2" w:space="0" w:color="auto"/>
            <w:left w:val="single" w:sz="2" w:space="4" w:color="auto"/>
            <w:bottom w:val="single" w:sz="2" w:space="0" w:color="auto"/>
            <w:right w:val="single" w:sz="2" w:space="4" w:color="auto"/>
          </w:divBdr>
        </w:div>
        <w:div w:id="514003088">
          <w:marLeft w:val="0"/>
          <w:marRight w:val="0"/>
          <w:marTop w:val="0"/>
          <w:marBottom w:val="0"/>
          <w:divBdr>
            <w:top w:val="single" w:sz="2" w:space="0" w:color="auto"/>
            <w:left w:val="single" w:sz="2" w:space="4" w:color="auto"/>
            <w:bottom w:val="single" w:sz="2" w:space="0" w:color="auto"/>
            <w:right w:val="single" w:sz="2" w:space="4" w:color="auto"/>
          </w:divBdr>
        </w:div>
        <w:div w:id="741803821">
          <w:marLeft w:val="0"/>
          <w:marRight w:val="0"/>
          <w:marTop w:val="0"/>
          <w:marBottom w:val="0"/>
          <w:divBdr>
            <w:top w:val="single" w:sz="2" w:space="0" w:color="auto"/>
            <w:left w:val="single" w:sz="2" w:space="4" w:color="auto"/>
            <w:bottom w:val="single" w:sz="2" w:space="0" w:color="auto"/>
            <w:right w:val="single" w:sz="2" w:space="4" w:color="auto"/>
          </w:divBdr>
        </w:div>
        <w:div w:id="1080638510">
          <w:marLeft w:val="0"/>
          <w:marRight w:val="0"/>
          <w:marTop w:val="0"/>
          <w:marBottom w:val="0"/>
          <w:divBdr>
            <w:top w:val="single" w:sz="2" w:space="0" w:color="auto"/>
            <w:left w:val="single" w:sz="2" w:space="4" w:color="auto"/>
            <w:bottom w:val="single" w:sz="2" w:space="0" w:color="auto"/>
            <w:right w:val="single" w:sz="2" w:space="4" w:color="auto"/>
          </w:divBdr>
        </w:div>
        <w:div w:id="2067871476">
          <w:marLeft w:val="0"/>
          <w:marRight w:val="0"/>
          <w:marTop w:val="0"/>
          <w:marBottom w:val="0"/>
          <w:divBdr>
            <w:top w:val="single" w:sz="2" w:space="0" w:color="auto"/>
            <w:left w:val="single" w:sz="2" w:space="4" w:color="auto"/>
            <w:bottom w:val="single" w:sz="2" w:space="0" w:color="auto"/>
            <w:right w:val="single" w:sz="2" w:space="4" w:color="auto"/>
          </w:divBdr>
        </w:div>
        <w:div w:id="1543789779">
          <w:marLeft w:val="0"/>
          <w:marRight w:val="0"/>
          <w:marTop w:val="0"/>
          <w:marBottom w:val="0"/>
          <w:divBdr>
            <w:top w:val="single" w:sz="2" w:space="0" w:color="auto"/>
            <w:left w:val="single" w:sz="2" w:space="4" w:color="auto"/>
            <w:bottom w:val="single" w:sz="2" w:space="0" w:color="auto"/>
            <w:right w:val="single" w:sz="2" w:space="4" w:color="auto"/>
          </w:divBdr>
        </w:div>
      </w:divsChild>
    </w:div>
    <w:div w:id="657806064">
      <w:bodyDiv w:val="1"/>
      <w:marLeft w:val="0"/>
      <w:marRight w:val="0"/>
      <w:marTop w:val="0"/>
      <w:marBottom w:val="0"/>
      <w:divBdr>
        <w:top w:val="none" w:sz="0" w:space="0" w:color="auto"/>
        <w:left w:val="none" w:sz="0" w:space="0" w:color="auto"/>
        <w:bottom w:val="none" w:sz="0" w:space="0" w:color="auto"/>
        <w:right w:val="none" w:sz="0" w:space="0" w:color="auto"/>
      </w:divBdr>
    </w:div>
    <w:div w:id="684329868">
      <w:bodyDiv w:val="1"/>
      <w:marLeft w:val="0"/>
      <w:marRight w:val="0"/>
      <w:marTop w:val="0"/>
      <w:marBottom w:val="0"/>
      <w:divBdr>
        <w:top w:val="none" w:sz="0" w:space="0" w:color="auto"/>
        <w:left w:val="none" w:sz="0" w:space="0" w:color="auto"/>
        <w:bottom w:val="none" w:sz="0" w:space="0" w:color="auto"/>
        <w:right w:val="none" w:sz="0" w:space="0" w:color="auto"/>
      </w:divBdr>
    </w:div>
    <w:div w:id="801113308">
      <w:bodyDiv w:val="1"/>
      <w:marLeft w:val="0"/>
      <w:marRight w:val="0"/>
      <w:marTop w:val="0"/>
      <w:marBottom w:val="0"/>
      <w:divBdr>
        <w:top w:val="none" w:sz="0" w:space="0" w:color="auto"/>
        <w:left w:val="none" w:sz="0" w:space="0" w:color="auto"/>
        <w:bottom w:val="none" w:sz="0" w:space="0" w:color="auto"/>
        <w:right w:val="none" w:sz="0" w:space="0" w:color="auto"/>
      </w:divBdr>
    </w:div>
    <w:div w:id="831601876">
      <w:bodyDiv w:val="1"/>
      <w:marLeft w:val="0"/>
      <w:marRight w:val="0"/>
      <w:marTop w:val="0"/>
      <w:marBottom w:val="0"/>
      <w:divBdr>
        <w:top w:val="none" w:sz="0" w:space="0" w:color="auto"/>
        <w:left w:val="none" w:sz="0" w:space="0" w:color="auto"/>
        <w:bottom w:val="none" w:sz="0" w:space="0" w:color="auto"/>
        <w:right w:val="none" w:sz="0" w:space="0" w:color="auto"/>
      </w:divBdr>
    </w:div>
    <w:div w:id="986130414">
      <w:bodyDiv w:val="1"/>
      <w:marLeft w:val="0"/>
      <w:marRight w:val="0"/>
      <w:marTop w:val="0"/>
      <w:marBottom w:val="0"/>
      <w:divBdr>
        <w:top w:val="none" w:sz="0" w:space="0" w:color="auto"/>
        <w:left w:val="none" w:sz="0" w:space="0" w:color="auto"/>
        <w:bottom w:val="none" w:sz="0" w:space="0" w:color="auto"/>
        <w:right w:val="none" w:sz="0" w:space="0" w:color="auto"/>
      </w:divBdr>
    </w:div>
    <w:div w:id="987442015">
      <w:bodyDiv w:val="1"/>
      <w:marLeft w:val="0"/>
      <w:marRight w:val="0"/>
      <w:marTop w:val="0"/>
      <w:marBottom w:val="0"/>
      <w:divBdr>
        <w:top w:val="none" w:sz="0" w:space="0" w:color="auto"/>
        <w:left w:val="none" w:sz="0" w:space="0" w:color="auto"/>
        <w:bottom w:val="none" w:sz="0" w:space="0" w:color="auto"/>
        <w:right w:val="none" w:sz="0" w:space="0" w:color="auto"/>
      </w:divBdr>
    </w:div>
    <w:div w:id="993340433">
      <w:bodyDiv w:val="1"/>
      <w:marLeft w:val="0"/>
      <w:marRight w:val="0"/>
      <w:marTop w:val="0"/>
      <w:marBottom w:val="0"/>
      <w:divBdr>
        <w:top w:val="none" w:sz="0" w:space="0" w:color="auto"/>
        <w:left w:val="none" w:sz="0" w:space="0" w:color="auto"/>
        <w:bottom w:val="none" w:sz="0" w:space="0" w:color="auto"/>
        <w:right w:val="none" w:sz="0" w:space="0" w:color="auto"/>
      </w:divBdr>
    </w:div>
    <w:div w:id="1054889321">
      <w:bodyDiv w:val="1"/>
      <w:marLeft w:val="0"/>
      <w:marRight w:val="0"/>
      <w:marTop w:val="0"/>
      <w:marBottom w:val="0"/>
      <w:divBdr>
        <w:top w:val="none" w:sz="0" w:space="0" w:color="auto"/>
        <w:left w:val="none" w:sz="0" w:space="0" w:color="auto"/>
        <w:bottom w:val="none" w:sz="0" w:space="0" w:color="auto"/>
        <w:right w:val="none" w:sz="0" w:space="0" w:color="auto"/>
      </w:divBdr>
    </w:div>
    <w:div w:id="1120104141">
      <w:bodyDiv w:val="1"/>
      <w:marLeft w:val="0"/>
      <w:marRight w:val="0"/>
      <w:marTop w:val="0"/>
      <w:marBottom w:val="0"/>
      <w:divBdr>
        <w:top w:val="none" w:sz="0" w:space="0" w:color="auto"/>
        <w:left w:val="none" w:sz="0" w:space="0" w:color="auto"/>
        <w:bottom w:val="none" w:sz="0" w:space="0" w:color="auto"/>
        <w:right w:val="none" w:sz="0" w:space="0" w:color="auto"/>
      </w:divBdr>
    </w:div>
    <w:div w:id="1186402009">
      <w:bodyDiv w:val="1"/>
      <w:marLeft w:val="0"/>
      <w:marRight w:val="0"/>
      <w:marTop w:val="0"/>
      <w:marBottom w:val="0"/>
      <w:divBdr>
        <w:top w:val="none" w:sz="0" w:space="0" w:color="auto"/>
        <w:left w:val="none" w:sz="0" w:space="0" w:color="auto"/>
        <w:bottom w:val="none" w:sz="0" w:space="0" w:color="auto"/>
        <w:right w:val="none" w:sz="0" w:space="0" w:color="auto"/>
      </w:divBdr>
    </w:div>
    <w:div w:id="1278440631">
      <w:bodyDiv w:val="1"/>
      <w:marLeft w:val="0"/>
      <w:marRight w:val="0"/>
      <w:marTop w:val="0"/>
      <w:marBottom w:val="0"/>
      <w:divBdr>
        <w:top w:val="none" w:sz="0" w:space="0" w:color="auto"/>
        <w:left w:val="none" w:sz="0" w:space="0" w:color="auto"/>
        <w:bottom w:val="none" w:sz="0" w:space="0" w:color="auto"/>
        <w:right w:val="none" w:sz="0" w:space="0" w:color="auto"/>
      </w:divBdr>
    </w:div>
    <w:div w:id="1601834522">
      <w:bodyDiv w:val="1"/>
      <w:marLeft w:val="0"/>
      <w:marRight w:val="0"/>
      <w:marTop w:val="0"/>
      <w:marBottom w:val="0"/>
      <w:divBdr>
        <w:top w:val="none" w:sz="0" w:space="0" w:color="auto"/>
        <w:left w:val="none" w:sz="0" w:space="0" w:color="auto"/>
        <w:bottom w:val="none" w:sz="0" w:space="0" w:color="auto"/>
        <w:right w:val="none" w:sz="0" w:space="0" w:color="auto"/>
      </w:divBdr>
    </w:div>
    <w:div w:id="1630086014">
      <w:bodyDiv w:val="1"/>
      <w:marLeft w:val="0"/>
      <w:marRight w:val="0"/>
      <w:marTop w:val="0"/>
      <w:marBottom w:val="0"/>
      <w:divBdr>
        <w:top w:val="none" w:sz="0" w:space="0" w:color="auto"/>
        <w:left w:val="none" w:sz="0" w:space="0" w:color="auto"/>
        <w:bottom w:val="none" w:sz="0" w:space="0" w:color="auto"/>
        <w:right w:val="none" w:sz="0" w:space="0" w:color="auto"/>
      </w:divBdr>
    </w:div>
    <w:div w:id="1638802574">
      <w:bodyDiv w:val="1"/>
      <w:marLeft w:val="0"/>
      <w:marRight w:val="0"/>
      <w:marTop w:val="0"/>
      <w:marBottom w:val="0"/>
      <w:divBdr>
        <w:top w:val="none" w:sz="0" w:space="0" w:color="auto"/>
        <w:left w:val="none" w:sz="0" w:space="0" w:color="auto"/>
        <w:bottom w:val="none" w:sz="0" w:space="0" w:color="auto"/>
        <w:right w:val="none" w:sz="0" w:space="0" w:color="auto"/>
      </w:divBdr>
      <w:divsChild>
        <w:div w:id="961113904">
          <w:marLeft w:val="0"/>
          <w:marRight w:val="0"/>
          <w:marTop w:val="0"/>
          <w:marBottom w:val="0"/>
          <w:divBdr>
            <w:top w:val="single" w:sz="2" w:space="0" w:color="auto"/>
            <w:left w:val="single" w:sz="2" w:space="4" w:color="auto"/>
            <w:bottom w:val="single" w:sz="2" w:space="0" w:color="auto"/>
            <w:right w:val="single" w:sz="2" w:space="4" w:color="auto"/>
          </w:divBdr>
        </w:div>
        <w:div w:id="402605876">
          <w:marLeft w:val="0"/>
          <w:marRight w:val="0"/>
          <w:marTop w:val="0"/>
          <w:marBottom w:val="0"/>
          <w:divBdr>
            <w:top w:val="single" w:sz="2" w:space="0" w:color="auto"/>
            <w:left w:val="single" w:sz="2" w:space="4" w:color="auto"/>
            <w:bottom w:val="single" w:sz="2" w:space="0" w:color="auto"/>
            <w:right w:val="single" w:sz="2" w:space="4" w:color="auto"/>
          </w:divBdr>
        </w:div>
        <w:div w:id="211963238">
          <w:marLeft w:val="0"/>
          <w:marRight w:val="0"/>
          <w:marTop w:val="0"/>
          <w:marBottom w:val="0"/>
          <w:divBdr>
            <w:top w:val="single" w:sz="2" w:space="0" w:color="auto"/>
            <w:left w:val="single" w:sz="2" w:space="4" w:color="auto"/>
            <w:bottom w:val="single" w:sz="2" w:space="0" w:color="auto"/>
            <w:right w:val="single" w:sz="2" w:space="4" w:color="auto"/>
          </w:divBdr>
        </w:div>
        <w:div w:id="392430597">
          <w:marLeft w:val="0"/>
          <w:marRight w:val="0"/>
          <w:marTop w:val="0"/>
          <w:marBottom w:val="0"/>
          <w:divBdr>
            <w:top w:val="single" w:sz="2" w:space="0" w:color="auto"/>
            <w:left w:val="single" w:sz="2" w:space="4" w:color="auto"/>
            <w:bottom w:val="single" w:sz="2" w:space="0" w:color="auto"/>
            <w:right w:val="single" w:sz="2" w:space="4" w:color="auto"/>
          </w:divBdr>
        </w:div>
        <w:div w:id="1462305974">
          <w:marLeft w:val="0"/>
          <w:marRight w:val="0"/>
          <w:marTop w:val="0"/>
          <w:marBottom w:val="0"/>
          <w:divBdr>
            <w:top w:val="single" w:sz="2" w:space="0" w:color="auto"/>
            <w:left w:val="single" w:sz="2" w:space="4" w:color="auto"/>
            <w:bottom w:val="single" w:sz="2" w:space="0" w:color="auto"/>
            <w:right w:val="single" w:sz="2" w:space="4" w:color="auto"/>
          </w:divBdr>
        </w:div>
        <w:div w:id="453789973">
          <w:marLeft w:val="0"/>
          <w:marRight w:val="0"/>
          <w:marTop w:val="0"/>
          <w:marBottom w:val="0"/>
          <w:divBdr>
            <w:top w:val="single" w:sz="2" w:space="0" w:color="auto"/>
            <w:left w:val="single" w:sz="2" w:space="4" w:color="auto"/>
            <w:bottom w:val="single" w:sz="2" w:space="0" w:color="auto"/>
            <w:right w:val="single" w:sz="2" w:space="4" w:color="auto"/>
          </w:divBdr>
        </w:div>
        <w:div w:id="2007856693">
          <w:marLeft w:val="0"/>
          <w:marRight w:val="0"/>
          <w:marTop w:val="0"/>
          <w:marBottom w:val="0"/>
          <w:divBdr>
            <w:top w:val="single" w:sz="2" w:space="0" w:color="auto"/>
            <w:left w:val="single" w:sz="2" w:space="4" w:color="auto"/>
            <w:bottom w:val="single" w:sz="2" w:space="0" w:color="auto"/>
            <w:right w:val="single" w:sz="2" w:space="4" w:color="auto"/>
          </w:divBdr>
        </w:div>
        <w:div w:id="1645423465">
          <w:marLeft w:val="0"/>
          <w:marRight w:val="0"/>
          <w:marTop w:val="0"/>
          <w:marBottom w:val="0"/>
          <w:divBdr>
            <w:top w:val="single" w:sz="2" w:space="0" w:color="auto"/>
            <w:left w:val="single" w:sz="2" w:space="4" w:color="auto"/>
            <w:bottom w:val="single" w:sz="2" w:space="0" w:color="auto"/>
            <w:right w:val="single" w:sz="2" w:space="4" w:color="auto"/>
          </w:divBdr>
        </w:div>
        <w:div w:id="657921701">
          <w:marLeft w:val="0"/>
          <w:marRight w:val="0"/>
          <w:marTop w:val="0"/>
          <w:marBottom w:val="0"/>
          <w:divBdr>
            <w:top w:val="single" w:sz="2" w:space="0" w:color="auto"/>
            <w:left w:val="single" w:sz="2" w:space="4" w:color="auto"/>
            <w:bottom w:val="single" w:sz="2" w:space="0" w:color="auto"/>
            <w:right w:val="single" w:sz="2" w:space="4" w:color="auto"/>
          </w:divBdr>
        </w:div>
        <w:div w:id="1509829515">
          <w:marLeft w:val="0"/>
          <w:marRight w:val="0"/>
          <w:marTop w:val="0"/>
          <w:marBottom w:val="0"/>
          <w:divBdr>
            <w:top w:val="single" w:sz="2" w:space="0" w:color="auto"/>
            <w:left w:val="single" w:sz="2" w:space="4" w:color="auto"/>
            <w:bottom w:val="single" w:sz="2" w:space="0" w:color="auto"/>
            <w:right w:val="single" w:sz="2" w:space="4" w:color="auto"/>
          </w:divBdr>
        </w:div>
        <w:div w:id="427164588">
          <w:marLeft w:val="0"/>
          <w:marRight w:val="0"/>
          <w:marTop w:val="0"/>
          <w:marBottom w:val="0"/>
          <w:divBdr>
            <w:top w:val="single" w:sz="2" w:space="0" w:color="auto"/>
            <w:left w:val="single" w:sz="2" w:space="4" w:color="auto"/>
            <w:bottom w:val="single" w:sz="2" w:space="0" w:color="auto"/>
            <w:right w:val="single" w:sz="2" w:space="4" w:color="auto"/>
          </w:divBdr>
        </w:div>
        <w:div w:id="1086421183">
          <w:marLeft w:val="0"/>
          <w:marRight w:val="0"/>
          <w:marTop w:val="0"/>
          <w:marBottom w:val="0"/>
          <w:divBdr>
            <w:top w:val="single" w:sz="2" w:space="0" w:color="auto"/>
            <w:left w:val="single" w:sz="2" w:space="4" w:color="auto"/>
            <w:bottom w:val="single" w:sz="2" w:space="0" w:color="auto"/>
            <w:right w:val="single" w:sz="2" w:space="4" w:color="auto"/>
          </w:divBdr>
        </w:div>
        <w:div w:id="638262753">
          <w:marLeft w:val="0"/>
          <w:marRight w:val="0"/>
          <w:marTop w:val="0"/>
          <w:marBottom w:val="0"/>
          <w:divBdr>
            <w:top w:val="single" w:sz="2" w:space="0" w:color="auto"/>
            <w:left w:val="single" w:sz="2" w:space="4" w:color="auto"/>
            <w:bottom w:val="single" w:sz="2" w:space="0" w:color="auto"/>
            <w:right w:val="single" w:sz="2" w:space="4" w:color="auto"/>
          </w:divBdr>
        </w:div>
      </w:divsChild>
    </w:div>
    <w:div w:id="1674067493">
      <w:bodyDiv w:val="1"/>
      <w:marLeft w:val="0"/>
      <w:marRight w:val="0"/>
      <w:marTop w:val="0"/>
      <w:marBottom w:val="0"/>
      <w:divBdr>
        <w:top w:val="none" w:sz="0" w:space="0" w:color="auto"/>
        <w:left w:val="none" w:sz="0" w:space="0" w:color="auto"/>
        <w:bottom w:val="none" w:sz="0" w:space="0" w:color="auto"/>
        <w:right w:val="none" w:sz="0" w:space="0" w:color="auto"/>
      </w:divBdr>
    </w:div>
    <w:div w:id="1710718091">
      <w:bodyDiv w:val="1"/>
      <w:marLeft w:val="0"/>
      <w:marRight w:val="0"/>
      <w:marTop w:val="0"/>
      <w:marBottom w:val="0"/>
      <w:divBdr>
        <w:top w:val="none" w:sz="0" w:space="0" w:color="auto"/>
        <w:left w:val="none" w:sz="0" w:space="0" w:color="auto"/>
        <w:bottom w:val="none" w:sz="0" w:space="0" w:color="auto"/>
        <w:right w:val="none" w:sz="0" w:space="0" w:color="auto"/>
      </w:divBdr>
    </w:div>
    <w:div w:id="1715619465">
      <w:bodyDiv w:val="1"/>
      <w:marLeft w:val="0"/>
      <w:marRight w:val="0"/>
      <w:marTop w:val="0"/>
      <w:marBottom w:val="0"/>
      <w:divBdr>
        <w:top w:val="none" w:sz="0" w:space="0" w:color="auto"/>
        <w:left w:val="none" w:sz="0" w:space="0" w:color="auto"/>
        <w:bottom w:val="none" w:sz="0" w:space="0" w:color="auto"/>
        <w:right w:val="none" w:sz="0" w:space="0" w:color="auto"/>
      </w:divBdr>
    </w:div>
    <w:div w:id="1726223915">
      <w:bodyDiv w:val="1"/>
      <w:marLeft w:val="0"/>
      <w:marRight w:val="0"/>
      <w:marTop w:val="0"/>
      <w:marBottom w:val="0"/>
      <w:divBdr>
        <w:top w:val="none" w:sz="0" w:space="0" w:color="auto"/>
        <w:left w:val="none" w:sz="0" w:space="0" w:color="auto"/>
        <w:bottom w:val="none" w:sz="0" w:space="0" w:color="auto"/>
        <w:right w:val="none" w:sz="0" w:space="0" w:color="auto"/>
      </w:divBdr>
      <w:divsChild>
        <w:div w:id="856189800">
          <w:marLeft w:val="446"/>
          <w:marRight w:val="0"/>
          <w:marTop w:val="0"/>
          <w:marBottom w:val="0"/>
          <w:divBdr>
            <w:top w:val="none" w:sz="0" w:space="0" w:color="auto"/>
            <w:left w:val="none" w:sz="0" w:space="0" w:color="auto"/>
            <w:bottom w:val="none" w:sz="0" w:space="0" w:color="auto"/>
            <w:right w:val="none" w:sz="0" w:space="0" w:color="auto"/>
          </w:divBdr>
        </w:div>
        <w:div w:id="981275398">
          <w:marLeft w:val="446"/>
          <w:marRight w:val="0"/>
          <w:marTop w:val="0"/>
          <w:marBottom w:val="0"/>
          <w:divBdr>
            <w:top w:val="none" w:sz="0" w:space="0" w:color="auto"/>
            <w:left w:val="none" w:sz="0" w:space="0" w:color="auto"/>
            <w:bottom w:val="none" w:sz="0" w:space="0" w:color="auto"/>
            <w:right w:val="none" w:sz="0" w:space="0" w:color="auto"/>
          </w:divBdr>
        </w:div>
      </w:divsChild>
    </w:div>
    <w:div w:id="1774087067">
      <w:bodyDiv w:val="1"/>
      <w:marLeft w:val="0"/>
      <w:marRight w:val="0"/>
      <w:marTop w:val="0"/>
      <w:marBottom w:val="0"/>
      <w:divBdr>
        <w:top w:val="none" w:sz="0" w:space="0" w:color="auto"/>
        <w:left w:val="none" w:sz="0" w:space="0" w:color="auto"/>
        <w:bottom w:val="none" w:sz="0" w:space="0" w:color="auto"/>
        <w:right w:val="none" w:sz="0" w:space="0" w:color="auto"/>
      </w:divBdr>
    </w:div>
    <w:div w:id="1944456910">
      <w:bodyDiv w:val="1"/>
      <w:marLeft w:val="0"/>
      <w:marRight w:val="0"/>
      <w:marTop w:val="0"/>
      <w:marBottom w:val="0"/>
      <w:divBdr>
        <w:top w:val="none" w:sz="0" w:space="0" w:color="auto"/>
        <w:left w:val="none" w:sz="0" w:space="0" w:color="auto"/>
        <w:bottom w:val="none" w:sz="0" w:space="0" w:color="auto"/>
        <w:right w:val="none" w:sz="0" w:space="0" w:color="auto"/>
      </w:divBdr>
    </w:div>
    <w:div w:id="1973779189">
      <w:bodyDiv w:val="1"/>
      <w:marLeft w:val="0"/>
      <w:marRight w:val="0"/>
      <w:marTop w:val="0"/>
      <w:marBottom w:val="0"/>
      <w:divBdr>
        <w:top w:val="none" w:sz="0" w:space="0" w:color="auto"/>
        <w:left w:val="none" w:sz="0" w:space="0" w:color="auto"/>
        <w:bottom w:val="none" w:sz="0" w:space="0" w:color="auto"/>
        <w:right w:val="none" w:sz="0" w:space="0" w:color="auto"/>
      </w:divBdr>
    </w:div>
    <w:div w:id="1997609881">
      <w:bodyDiv w:val="1"/>
      <w:marLeft w:val="0"/>
      <w:marRight w:val="0"/>
      <w:marTop w:val="0"/>
      <w:marBottom w:val="0"/>
      <w:divBdr>
        <w:top w:val="none" w:sz="0" w:space="0" w:color="auto"/>
        <w:left w:val="none" w:sz="0" w:space="0" w:color="auto"/>
        <w:bottom w:val="none" w:sz="0" w:space="0" w:color="auto"/>
        <w:right w:val="none" w:sz="0" w:space="0" w:color="auto"/>
      </w:divBdr>
    </w:div>
    <w:div w:id="2016302208">
      <w:bodyDiv w:val="1"/>
      <w:marLeft w:val="0"/>
      <w:marRight w:val="0"/>
      <w:marTop w:val="0"/>
      <w:marBottom w:val="0"/>
      <w:divBdr>
        <w:top w:val="none" w:sz="0" w:space="0" w:color="auto"/>
        <w:left w:val="none" w:sz="0" w:space="0" w:color="auto"/>
        <w:bottom w:val="none" w:sz="0" w:space="0" w:color="auto"/>
        <w:right w:val="none" w:sz="0" w:space="0" w:color="auto"/>
      </w:divBdr>
    </w:div>
    <w:div w:id="2031566669">
      <w:bodyDiv w:val="1"/>
      <w:marLeft w:val="0"/>
      <w:marRight w:val="0"/>
      <w:marTop w:val="0"/>
      <w:marBottom w:val="0"/>
      <w:divBdr>
        <w:top w:val="none" w:sz="0" w:space="0" w:color="auto"/>
        <w:left w:val="none" w:sz="0" w:space="0" w:color="auto"/>
        <w:bottom w:val="none" w:sz="0" w:space="0" w:color="auto"/>
        <w:right w:val="none" w:sz="0" w:space="0" w:color="auto"/>
      </w:divBdr>
    </w:div>
    <w:div w:id="2052487659">
      <w:bodyDiv w:val="1"/>
      <w:marLeft w:val="0"/>
      <w:marRight w:val="0"/>
      <w:marTop w:val="0"/>
      <w:marBottom w:val="0"/>
      <w:divBdr>
        <w:top w:val="none" w:sz="0" w:space="0" w:color="auto"/>
        <w:left w:val="none" w:sz="0" w:space="0" w:color="auto"/>
        <w:bottom w:val="none" w:sz="0" w:space="0" w:color="auto"/>
        <w:right w:val="none" w:sz="0" w:space="0" w:color="auto"/>
      </w:divBdr>
    </w:div>
    <w:div w:id="211651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Props1.xml><?xml version="1.0" encoding="utf-8"?>
<ds:datastoreItem xmlns:ds="http://schemas.openxmlformats.org/officeDocument/2006/customXml" ds:itemID="{42EFB749-1C31-4B55-9D16-C1CA0B50E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5C676D-2403-4AFD-BFF6-38283309C084}">
  <ds:schemaRefs>
    <ds:schemaRef ds:uri="http://schemas.microsoft.com/sharepoint/v3/contenttype/forms"/>
  </ds:schemaRefs>
</ds:datastoreItem>
</file>

<file path=customXml/itemProps3.xml><?xml version="1.0" encoding="utf-8"?>
<ds:datastoreItem xmlns:ds="http://schemas.openxmlformats.org/officeDocument/2006/customXml" ds:itemID="{221660CE-E5EC-4B4D-9831-6362F6D63DB8}">
  <ds:schemaRefs>
    <ds:schemaRef ds:uri="http://schemas.openxmlformats.org/officeDocument/2006/bibliography"/>
  </ds:schemaRefs>
</ds:datastoreItem>
</file>

<file path=customXml/itemProps4.xml><?xml version="1.0" encoding="utf-8"?>
<ds:datastoreItem xmlns:ds="http://schemas.openxmlformats.org/officeDocument/2006/customXml" ds:itemID="{30682EEF-86F6-4E75-A3A5-1F95D197AB11}">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1430</Words>
  <Characters>7868</Characters>
  <Application>Microsoft Office Word</Application>
  <DocSecurity>0</DocSecurity>
  <Lines>65</Lines>
  <Paragraphs>18</Paragraphs>
  <ScaleCrop>false</ScaleCrop>
  <Company/>
  <LinksUpToDate>false</LinksUpToDate>
  <CharactersWithSpaces>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Delgado</dc:creator>
  <cp:keywords/>
  <dc:description/>
  <cp:lastModifiedBy>Jefferson Orlando Lopez Saavedra</cp:lastModifiedBy>
  <cp:revision>12</cp:revision>
  <cp:lastPrinted>2026-06-11T19:52:00Z</cp:lastPrinted>
  <dcterms:created xsi:type="dcterms:W3CDTF">2025-10-01T21:41:00Z</dcterms:created>
  <dcterms:modified xsi:type="dcterms:W3CDTF">2026-06-11T23:53:00Z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MediaServiceImageTags">
    <vt:lpwstr/>
  </property>
</Properties>
</file>