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246F9C05" w14:textId="77777777" w:rsidR="007E6381" w:rsidRDefault="007E6381" w:rsidP="68F2A381">
      <w:pPr>
        <w:spacing w:after="0" w:line="240" w:lineRule="auto"/>
        <w:jc w:val="center"/>
        <w:rPr>
          <w:rFonts w:ascii="Verdana" w:eastAsia="Verdana" w:hAnsi="Verdana" w:cs="Verdana"/>
          <w:b/>
          <w:bCs/>
          <w:sz w:val="34"/>
          <w:szCs w:val="34"/>
        </w:rPr>
      </w:pPr>
      <w:r w:rsidRPr="007E6381">
        <w:rPr>
          <w:rFonts w:ascii="Verdana" w:eastAsia="Verdana" w:hAnsi="Verdana" w:cs="Verdana"/>
          <w:b/>
          <w:bCs/>
          <w:sz w:val="34"/>
          <w:szCs w:val="34"/>
        </w:rPr>
        <w:t xml:space="preserve">DILIGENCIAMIENTO Y PRESENTACIÓN INFORME EN EL SISTEMA DE RENDICIÓN ELECTRÓNICA DE LA CUENTA E INFORMES -SIRECI </w:t>
      </w:r>
    </w:p>
    <w:p w14:paraId="4C3FB2FD" w14:textId="1B9AF805" w:rsidR="00823028" w:rsidRPr="00DD7470" w:rsidRDefault="00957227"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010</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487A7369"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957227">
        <w:rPr>
          <w:rFonts w:ascii="Verdana" w:eastAsia="Verdana" w:hAnsi="Verdana" w:cs="Verdana"/>
          <w:b/>
          <w:bCs/>
          <w:sz w:val="32"/>
          <w:szCs w:val="32"/>
        </w:rPr>
        <w:t xml:space="preserve"> Gestión de Recursos</w:t>
      </w:r>
    </w:p>
    <w:p w14:paraId="63BD9B9C" w14:textId="2D8ADAEA" w:rsidR="00B65F21" w:rsidRPr="00DD7470" w:rsidRDefault="00957227"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205DEE3F" w14:textId="61CA121F" w:rsidR="00F965F9" w:rsidRPr="00F965F9"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1348589" w:history="1">
            <w:r w:rsidR="00F965F9" w:rsidRPr="00F965F9">
              <w:rPr>
                <w:rStyle w:val="Hyperlink"/>
                <w:rFonts w:ascii="Verdana" w:eastAsia="Verdana" w:hAnsi="Verdana" w:cs="Verdana"/>
                <w:noProof/>
              </w:rPr>
              <w:t>1. OBJETIVO</w:t>
            </w:r>
            <w:r w:rsidR="00F965F9" w:rsidRPr="00F965F9">
              <w:rPr>
                <w:noProof/>
                <w:webHidden/>
              </w:rPr>
              <w:tab/>
            </w:r>
            <w:r w:rsidR="00F965F9" w:rsidRPr="00F965F9">
              <w:rPr>
                <w:noProof/>
                <w:webHidden/>
              </w:rPr>
              <w:fldChar w:fldCharType="begin"/>
            </w:r>
            <w:r w:rsidR="00F965F9" w:rsidRPr="00F965F9">
              <w:rPr>
                <w:noProof/>
                <w:webHidden/>
              </w:rPr>
              <w:instrText xml:space="preserve"> PAGEREF _Toc211348589 \h </w:instrText>
            </w:r>
            <w:r w:rsidR="00F965F9" w:rsidRPr="00F965F9">
              <w:rPr>
                <w:noProof/>
                <w:webHidden/>
              </w:rPr>
            </w:r>
            <w:r w:rsidR="00F965F9" w:rsidRPr="00F965F9">
              <w:rPr>
                <w:noProof/>
                <w:webHidden/>
              </w:rPr>
              <w:fldChar w:fldCharType="separate"/>
            </w:r>
            <w:r w:rsidR="00F965F9" w:rsidRPr="00F965F9">
              <w:rPr>
                <w:noProof/>
                <w:webHidden/>
              </w:rPr>
              <w:t>2</w:t>
            </w:r>
            <w:r w:rsidR="00F965F9" w:rsidRPr="00F965F9">
              <w:rPr>
                <w:noProof/>
                <w:webHidden/>
              </w:rPr>
              <w:fldChar w:fldCharType="end"/>
            </w:r>
          </w:hyperlink>
        </w:p>
        <w:p w14:paraId="4E89AF31" w14:textId="73765FB8" w:rsidR="00F965F9" w:rsidRPr="00F965F9" w:rsidRDefault="00F965F9">
          <w:pPr>
            <w:pStyle w:val="TOC1"/>
            <w:tabs>
              <w:tab w:val="right" w:leader="dot" w:pos="10790"/>
            </w:tabs>
            <w:rPr>
              <w:rFonts w:eastAsiaTheme="minorEastAsia"/>
              <w:noProof/>
              <w:sz w:val="24"/>
              <w:szCs w:val="24"/>
              <w:lang w:eastAsia="es-CO"/>
            </w:rPr>
          </w:pPr>
          <w:hyperlink w:anchor="_Toc211348590" w:history="1">
            <w:r w:rsidRPr="00F965F9">
              <w:rPr>
                <w:rStyle w:val="Hyperlink"/>
                <w:rFonts w:ascii="Verdana" w:eastAsia="Verdana" w:hAnsi="Verdana" w:cs="Verdana"/>
                <w:noProof/>
              </w:rPr>
              <w:t>2. ALCANCE</w:t>
            </w:r>
            <w:r w:rsidRPr="00F965F9">
              <w:rPr>
                <w:noProof/>
                <w:webHidden/>
              </w:rPr>
              <w:tab/>
            </w:r>
            <w:r w:rsidRPr="00F965F9">
              <w:rPr>
                <w:noProof/>
                <w:webHidden/>
              </w:rPr>
              <w:fldChar w:fldCharType="begin"/>
            </w:r>
            <w:r w:rsidRPr="00F965F9">
              <w:rPr>
                <w:noProof/>
                <w:webHidden/>
              </w:rPr>
              <w:instrText xml:space="preserve"> PAGEREF _Toc211348590 \h </w:instrText>
            </w:r>
            <w:r w:rsidRPr="00F965F9">
              <w:rPr>
                <w:noProof/>
                <w:webHidden/>
              </w:rPr>
            </w:r>
            <w:r w:rsidRPr="00F965F9">
              <w:rPr>
                <w:noProof/>
                <w:webHidden/>
              </w:rPr>
              <w:fldChar w:fldCharType="separate"/>
            </w:r>
            <w:r w:rsidRPr="00F965F9">
              <w:rPr>
                <w:noProof/>
                <w:webHidden/>
              </w:rPr>
              <w:t>3</w:t>
            </w:r>
            <w:r w:rsidRPr="00F965F9">
              <w:rPr>
                <w:noProof/>
                <w:webHidden/>
              </w:rPr>
              <w:fldChar w:fldCharType="end"/>
            </w:r>
          </w:hyperlink>
        </w:p>
        <w:p w14:paraId="1312CF82" w14:textId="6AAC07CC" w:rsidR="00F965F9" w:rsidRPr="00F965F9" w:rsidRDefault="00F965F9">
          <w:pPr>
            <w:pStyle w:val="TOC1"/>
            <w:tabs>
              <w:tab w:val="right" w:leader="dot" w:pos="10790"/>
            </w:tabs>
            <w:rPr>
              <w:rFonts w:eastAsiaTheme="minorEastAsia"/>
              <w:noProof/>
              <w:sz w:val="24"/>
              <w:szCs w:val="24"/>
              <w:lang w:eastAsia="es-CO"/>
            </w:rPr>
          </w:pPr>
          <w:hyperlink w:anchor="_Toc211348591" w:history="1">
            <w:r w:rsidRPr="00F965F9">
              <w:rPr>
                <w:rStyle w:val="Hyperlink"/>
                <w:rFonts w:ascii="Verdana" w:eastAsia="Verdana" w:hAnsi="Verdana" w:cs="Verdana"/>
                <w:noProof/>
              </w:rPr>
              <w:t>3. DESARROLLO DE CONTENIDO</w:t>
            </w:r>
            <w:r w:rsidRPr="00F965F9">
              <w:rPr>
                <w:noProof/>
                <w:webHidden/>
              </w:rPr>
              <w:tab/>
            </w:r>
            <w:r w:rsidRPr="00F965F9">
              <w:rPr>
                <w:noProof/>
                <w:webHidden/>
              </w:rPr>
              <w:fldChar w:fldCharType="begin"/>
            </w:r>
            <w:r w:rsidRPr="00F965F9">
              <w:rPr>
                <w:noProof/>
                <w:webHidden/>
              </w:rPr>
              <w:instrText xml:space="preserve"> PAGEREF _Toc211348591 \h </w:instrText>
            </w:r>
            <w:r w:rsidRPr="00F965F9">
              <w:rPr>
                <w:noProof/>
                <w:webHidden/>
              </w:rPr>
            </w:r>
            <w:r w:rsidRPr="00F965F9">
              <w:rPr>
                <w:noProof/>
                <w:webHidden/>
              </w:rPr>
              <w:fldChar w:fldCharType="separate"/>
            </w:r>
            <w:r w:rsidRPr="00F965F9">
              <w:rPr>
                <w:noProof/>
                <w:webHidden/>
              </w:rPr>
              <w:t>3</w:t>
            </w:r>
            <w:r w:rsidRPr="00F965F9">
              <w:rPr>
                <w:noProof/>
                <w:webHidden/>
              </w:rPr>
              <w:fldChar w:fldCharType="end"/>
            </w:r>
          </w:hyperlink>
        </w:p>
        <w:p w14:paraId="53AF667F" w14:textId="6B798761" w:rsidR="00F965F9" w:rsidRPr="00F965F9" w:rsidRDefault="00F965F9">
          <w:pPr>
            <w:pStyle w:val="TOC1"/>
            <w:tabs>
              <w:tab w:val="right" w:leader="dot" w:pos="10790"/>
            </w:tabs>
            <w:rPr>
              <w:rFonts w:eastAsiaTheme="minorEastAsia"/>
              <w:noProof/>
              <w:sz w:val="24"/>
              <w:szCs w:val="24"/>
              <w:lang w:eastAsia="es-CO"/>
            </w:rPr>
          </w:pPr>
          <w:hyperlink w:anchor="_Toc211348592" w:history="1">
            <w:r w:rsidRPr="00F965F9">
              <w:rPr>
                <w:rStyle w:val="Hyperlink"/>
                <w:rFonts w:ascii="Verdana" w:eastAsia="Verdana" w:hAnsi="Verdana"/>
                <w:noProof/>
              </w:rPr>
              <w:t>4. HISTORIAL DE CAMBIOS</w:t>
            </w:r>
            <w:r w:rsidRPr="00F965F9">
              <w:rPr>
                <w:noProof/>
                <w:webHidden/>
              </w:rPr>
              <w:tab/>
            </w:r>
            <w:r w:rsidRPr="00F965F9">
              <w:rPr>
                <w:noProof/>
                <w:webHidden/>
              </w:rPr>
              <w:fldChar w:fldCharType="begin"/>
            </w:r>
            <w:r w:rsidRPr="00F965F9">
              <w:rPr>
                <w:noProof/>
                <w:webHidden/>
              </w:rPr>
              <w:instrText xml:space="preserve"> PAGEREF _Toc211348592 \h </w:instrText>
            </w:r>
            <w:r w:rsidRPr="00F965F9">
              <w:rPr>
                <w:noProof/>
                <w:webHidden/>
              </w:rPr>
            </w:r>
            <w:r w:rsidRPr="00F965F9">
              <w:rPr>
                <w:noProof/>
                <w:webHidden/>
              </w:rPr>
              <w:fldChar w:fldCharType="separate"/>
            </w:r>
            <w:r w:rsidRPr="00F965F9">
              <w:rPr>
                <w:noProof/>
                <w:webHidden/>
              </w:rPr>
              <w:t>5</w:t>
            </w:r>
            <w:r w:rsidRPr="00F965F9">
              <w:rPr>
                <w:noProof/>
                <w:webHidden/>
              </w:rPr>
              <w:fldChar w:fldCharType="end"/>
            </w:r>
          </w:hyperlink>
        </w:p>
        <w:p w14:paraId="17587CEC" w14:textId="0AFBFFCA"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23EE361A" w14:textId="77777777" w:rsidR="00F965F9" w:rsidRDefault="00F965F9" w:rsidP="68F2A381">
      <w:pPr>
        <w:spacing w:after="0" w:line="240" w:lineRule="auto"/>
        <w:ind w:left="708" w:hanging="708"/>
        <w:rPr>
          <w:b/>
          <w:bCs/>
          <w:lang w:val="es-ES"/>
        </w:rPr>
      </w:pPr>
    </w:p>
    <w:p w14:paraId="46B61600" w14:textId="77777777" w:rsidR="00F965F9" w:rsidRDefault="00F965F9" w:rsidP="68F2A381">
      <w:pPr>
        <w:spacing w:after="0" w:line="240" w:lineRule="auto"/>
        <w:ind w:left="708" w:hanging="708"/>
        <w:rPr>
          <w:b/>
          <w:bCs/>
          <w:lang w:val="es-ES"/>
        </w:rPr>
      </w:pPr>
    </w:p>
    <w:p w14:paraId="31A562E9" w14:textId="77777777" w:rsidR="00F965F9" w:rsidRDefault="00F965F9" w:rsidP="68F2A381">
      <w:pPr>
        <w:spacing w:after="0" w:line="240" w:lineRule="auto"/>
        <w:ind w:left="708" w:hanging="708"/>
        <w:rPr>
          <w:b/>
          <w:bCs/>
          <w:lang w:val="es-ES"/>
        </w:rPr>
      </w:pPr>
    </w:p>
    <w:p w14:paraId="44DF6B8E" w14:textId="77777777" w:rsidR="00F965F9" w:rsidRDefault="00F965F9"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1348589"/>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54CFF9E1" w14:textId="07F23034" w:rsidR="00C13C9A" w:rsidRDefault="00C13C9A" w:rsidP="00F71A4F">
      <w:pPr>
        <w:spacing w:after="0" w:line="240" w:lineRule="auto"/>
        <w:jc w:val="both"/>
        <w:rPr>
          <w:rFonts w:ascii="Verdana" w:eastAsia="Verdana" w:hAnsi="Verdana" w:cs="Verdana"/>
        </w:rPr>
      </w:pPr>
      <w:r w:rsidRPr="00C13C9A">
        <w:rPr>
          <w:rFonts w:ascii="Verdana" w:eastAsia="Verdana" w:hAnsi="Verdana" w:cs="Verdana"/>
        </w:rPr>
        <w:t>Orientar a los responsables del diligenciamiento de los formatos del informe mensual de gestión contractual a la Contraloría General de la Republica a través del Sistema de Rendición Electrónica de la Cuenta e Informes-SIRECI en la forma y oportunidad establecidas</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11348590"/>
      <w:r>
        <w:rPr>
          <w:rFonts w:ascii="Verdana" w:eastAsia="Verdana" w:hAnsi="Verdana" w:cs="Verdana"/>
          <w:b/>
          <w:bCs/>
          <w:color w:val="auto"/>
          <w:sz w:val="22"/>
          <w:szCs w:val="22"/>
        </w:rPr>
        <w:t>2. ALCANCE</w:t>
      </w:r>
      <w:bookmarkEnd w:id="1"/>
    </w:p>
    <w:p w14:paraId="217CF70E" w14:textId="6A8DA95E" w:rsidR="00C13C9A" w:rsidRDefault="00501AB7" w:rsidP="00F71A4F">
      <w:pPr>
        <w:spacing w:after="0" w:line="240" w:lineRule="auto"/>
        <w:jc w:val="both"/>
        <w:rPr>
          <w:rFonts w:ascii="Verdana" w:eastAsia="Verdana" w:hAnsi="Verdana" w:cs="Verdana"/>
        </w:rPr>
      </w:pPr>
      <w:r w:rsidRPr="00501AB7">
        <w:rPr>
          <w:rFonts w:ascii="Verdana" w:eastAsia="Verdana" w:hAnsi="Verdana" w:cs="Verdana"/>
        </w:rPr>
        <w:t>Establecer las bases y directrices para el adecuado diligenciamiento mensual del Reporte SIRECI desde las actividades a seguir hasta la entrega del archivo correspondiente al Grupo de Contabilidad; aplicable a los colaboradores del Grupo de Contratos del Ministerio de Comercio, Industria y Turismo, teniendo en cuenta la importancia en el manejo de recursos públicos como entidad sometida a la vigilancia y control fiscal de la Contraloría General de la República por disposición constitucional y legal y su trámite ante el Grupo de Contabilidad para la verificación correspondiente y cargue en el Sistema de Rendición Electrónica de la Cuenta e Informes-SIRECI.</w:t>
      </w:r>
    </w:p>
    <w:p w14:paraId="301BC8C7" w14:textId="65425A09" w:rsidR="00F71A4F" w:rsidRPr="00DD7470" w:rsidRDefault="00F71A4F" w:rsidP="00F71A4F">
      <w:pPr>
        <w:pStyle w:val="Heading1"/>
        <w:rPr>
          <w:rFonts w:ascii="Verdana" w:eastAsia="Verdana" w:hAnsi="Verdana" w:cs="Verdana"/>
          <w:b/>
          <w:bCs/>
          <w:color w:val="auto"/>
          <w:sz w:val="22"/>
          <w:szCs w:val="22"/>
          <w:lang w:val="es-ES"/>
        </w:rPr>
      </w:pPr>
      <w:bookmarkStart w:id="2" w:name="_Toc211348591"/>
      <w:r>
        <w:rPr>
          <w:rFonts w:ascii="Verdana" w:eastAsia="Verdana" w:hAnsi="Verdana" w:cs="Verdana"/>
          <w:b/>
          <w:bCs/>
          <w:color w:val="auto"/>
          <w:sz w:val="22"/>
          <w:szCs w:val="22"/>
        </w:rPr>
        <w:t>3. DE</w:t>
      </w:r>
      <w:r w:rsidR="00501AB7">
        <w:rPr>
          <w:rFonts w:ascii="Verdana" w:eastAsia="Verdana" w:hAnsi="Verdana" w:cs="Verdana"/>
          <w:b/>
          <w:bCs/>
          <w:color w:val="auto"/>
          <w:sz w:val="22"/>
          <w:szCs w:val="22"/>
        </w:rPr>
        <w:t>SARROLLO DE CONTENIDO</w:t>
      </w:r>
      <w:bookmarkEnd w:id="2"/>
    </w:p>
    <w:p w14:paraId="79543DF7" w14:textId="77777777" w:rsidR="00F71A4F" w:rsidRDefault="00F71A4F" w:rsidP="00F71A4F">
      <w:pPr>
        <w:spacing w:after="0" w:line="240" w:lineRule="auto"/>
        <w:jc w:val="both"/>
        <w:rPr>
          <w:rFonts w:ascii="Verdana" w:eastAsia="Verdana" w:hAnsi="Verdana" w:cs="Verdana"/>
        </w:rPr>
      </w:pPr>
    </w:p>
    <w:p w14:paraId="0C93703B" w14:textId="77777777" w:rsidR="00A46E57" w:rsidRDefault="00A46E57" w:rsidP="00F71A4F">
      <w:pPr>
        <w:spacing w:after="0" w:line="240" w:lineRule="auto"/>
        <w:jc w:val="both"/>
        <w:rPr>
          <w:rFonts w:ascii="Verdana" w:eastAsia="Verdana" w:hAnsi="Verdana" w:cs="Verdana"/>
        </w:rPr>
      </w:pPr>
      <w:r w:rsidRPr="00A46E57">
        <w:rPr>
          <w:rFonts w:ascii="Verdana" w:eastAsia="Verdana" w:hAnsi="Verdana" w:cs="Verdana"/>
        </w:rPr>
        <w:t xml:space="preserve">Se emiten las siguientes directrices a tener en cuenta para la recopilación de la información, revisión y compilación en el archivo Excel remitido por la Contraloría General de la República mensualmente. Para el efecto se deberá tener en cuenta lo siguiente: </w:t>
      </w:r>
    </w:p>
    <w:p w14:paraId="6C486174" w14:textId="77777777" w:rsidR="00A46E57" w:rsidRDefault="00A46E57" w:rsidP="00F71A4F">
      <w:pPr>
        <w:spacing w:after="0" w:line="240" w:lineRule="auto"/>
        <w:jc w:val="both"/>
        <w:rPr>
          <w:rFonts w:ascii="Verdana" w:eastAsia="Verdana" w:hAnsi="Verdana" w:cs="Verdana"/>
        </w:rPr>
      </w:pPr>
    </w:p>
    <w:p w14:paraId="4A7A0C37" w14:textId="77777777" w:rsidR="00A46E57" w:rsidRDefault="00A46E57" w:rsidP="00F71A4F">
      <w:pPr>
        <w:spacing w:after="0" w:line="240" w:lineRule="auto"/>
        <w:jc w:val="both"/>
        <w:rPr>
          <w:rFonts w:ascii="Verdana" w:eastAsia="Verdana" w:hAnsi="Verdana" w:cs="Verdana"/>
        </w:rPr>
      </w:pPr>
      <w:r w:rsidRPr="00A46E57">
        <w:rPr>
          <w:rFonts w:ascii="Verdana" w:eastAsia="Verdana" w:hAnsi="Verdana" w:cs="Verdana"/>
        </w:rPr>
        <w:t xml:space="preserve">a) La relación de la información contractual a reportar será de los contratos que hayan iniciado su ejecución a corte del último día hábil del mes anterior y/o modificaciones (adiciones, prórrogas o terminaciones anticipadas, entre otras.) tramitadas en el mismo mes. </w:t>
      </w:r>
    </w:p>
    <w:p w14:paraId="1E3C5674" w14:textId="77777777" w:rsidR="00A46E57" w:rsidRDefault="00A46E57" w:rsidP="00F71A4F">
      <w:pPr>
        <w:spacing w:after="0" w:line="240" w:lineRule="auto"/>
        <w:jc w:val="both"/>
        <w:rPr>
          <w:rFonts w:ascii="Verdana" w:eastAsia="Verdana" w:hAnsi="Verdana" w:cs="Verdana"/>
        </w:rPr>
      </w:pPr>
    </w:p>
    <w:p w14:paraId="5EDCC844" w14:textId="77777777" w:rsidR="00A46E57" w:rsidRDefault="00A46E57" w:rsidP="00F71A4F">
      <w:pPr>
        <w:spacing w:after="0" w:line="240" w:lineRule="auto"/>
        <w:jc w:val="both"/>
        <w:rPr>
          <w:rFonts w:ascii="Verdana" w:eastAsia="Verdana" w:hAnsi="Verdana" w:cs="Verdana"/>
        </w:rPr>
      </w:pPr>
      <w:r w:rsidRPr="00A46E57">
        <w:rPr>
          <w:rFonts w:ascii="Verdana" w:eastAsia="Verdana" w:hAnsi="Verdana" w:cs="Verdana"/>
        </w:rPr>
        <w:t xml:space="preserve">b) Se elaborarán dos (2) archivos Excel, con el fin de diligenciar la información a reportar en cada período, los cuales corresponderán a la siguiente información: </w:t>
      </w:r>
    </w:p>
    <w:p w14:paraId="15ABFA3E" w14:textId="77777777" w:rsidR="00A46E57" w:rsidRDefault="00A46E57" w:rsidP="00F71A4F">
      <w:pPr>
        <w:spacing w:after="0" w:line="240" w:lineRule="auto"/>
        <w:jc w:val="both"/>
        <w:rPr>
          <w:rFonts w:ascii="Verdana" w:eastAsia="Verdana" w:hAnsi="Verdana" w:cs="Verdana"/>
        </w:rPr>
      </w:pPr>
    </w:p>
    <w:p w14:paraId="4474C291" w14:textId="56FBD1C9" w:rsidR="00501AB7" w:rsidRDefault="00A46E57" w:rsidP="00F71A4F">
      <w:pPr>
        <w:spacing w:after="0" w:line="240" w:lineRule="auto"/>
        <w:jc w:val="both"/>
        <w:rPr>
          <w:rFonts w:ascii="Verdana" w:eastAsia="Verdana" w:hAnsi="Verdana" w:cs="Verdana"/>
        </w:rPr>
      </w:pPr>
      <w:r w:rsidRPr="00A46E57">
        <w:rPr>
          <w:rFonts w:ascii="Verdana" w:eastAsia="Verdana" w:hAnsi="Verdana" w:cs="Verdana"/>
          <w:b/>
          <w:bCs/>
        </w:rPr>
        <w:t>ARCHIVO No. 1:</w:t>
      </w:r>
      <w:r w:rsidRPr="00A46E57">
        <w:rPr>
          <w:rFonts w:ascii="Verdana" w:eastAsia="Verdana" w:hAnsi="Verdana" w:cs="Verdana"/>
        </w:rPr>
        <w:t xml:space="preserve"> Será diligenciado por los colabores encargados de adelantar los procesos contractuales y las respectivas modificaciones asignadas durante el periodo, con la siguiente información:</w:t>
      </w:r>
    </w:p>
    <w:p w14:paraId="3873F4DF" w14:textId="77777777" w:rsidR="00A46E57" w:rsidRDefault="00A46E57" w:rsidP="00F71A4F">
      <w:pPr>
        <w:spacing w:after="0" w:line="240" w:lineRule="auto"/>
        <w:jc w:val="both"/>
        <w:rPr>
          <w:rFonts w:ascii="Verdana" w:eastAsia="Verdana" w:hAnsi="Verdana" w:cs="Verdana"/>
        </w:rPr>
      </w:pPr>
    </w:p>
    <w:p w14:paraId="5FB0684A"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No. de contrato</w:t>
      </w:r>
    </w:p>
    <w:p w14:paraId="026CF2EE"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Fecha de suscripción</w:t>
      </w:r>
    </w:p>
    <w:p w14:paraId="1A082922"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Cantidad de veces registrado en el SIRECI</w:t>
      </w:r>
    </w:p>
    <w:p w14:paraId="72047A62"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Objeto</w:t>
      </w:r>
    </w:p>
    <w:p w14:paraId="51DF62F5"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Modalidad de selección</w:t>
      </w:r>
    </w:p>
    <w:p w14:paraId="4A94B1CF"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Clase de contrato</w:t>
      </w:r>
    </w:p>
    <w:p w14:paraId="345ADD55" w14:textId="320C89FE" w:rsidR="006412DC" w:rsidRPr="00CA1B86" w:rsidRDefault="006412DC" w:rsidP="000928E3">
      <w:pPr>
        <w:pStyle w:val="ListParagraph"/>
        <w:numPr>
          <w:ilvl w:val="0"/>
          <w:numId w:val="40"/>
        </w:numPr>
        <w:spacing w:after="0" w:line="240" w:lineRule="auto"/>
        <w:jc w:val="both"/>
        <w:rPr>
          <w:rFonts w:ascii="Verdana" w:eastAsia="Verdana" w:hAnsi="Verdana" w:cs="Verdana"/>
        </w:rPr>
      </w:pPr>
      <w:r w:rsidRPr="00CA1B86">
        <w:rPr>
          <w:rFonts w:ascii="Verdana" w:eastAsia="Verdana" w:hAnsi="Verdana" w:cs="Verdana"/>
        </w:rPr>
        <w:t>Código SECOP</w:t>
      </w:r>
      <w:r w:rsidR="00CA1B86">
        <w:rPr>
          <w:rFonts w:ascii="Verdana" w:eastAsia="Verdana" w:hAnsi="Verdana" w:cs="Verdana"/>
        </w:rPr>
        <w:t xml:space="preserve"> </w:t>
      </w:r>
      <w:r w:rsidRPr="00CA1B86">
        <w:rPr>
          <w:rFonts w:ascii="Verdana" w:eastAsia="Verdana" w:hAnsi="Verdana" w:cs="Verdana"/>
        </w:rPr>
        <w:t>UNSPSC (Base)</w:t>
      </w:r>
    </w:p>
    <w:p w14:paraId="40638682"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Naturaleza del Contratista (Natural o Jurídica)</w:t>
      </w:r>
    </w:p>
    <w:p w14:paraId="707FADE3"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Nombre del contratista</w:t>
      </w:r>
    </w:p>
    <w:p w14:paraId="429C706D"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lastRenderedPageBreak/>
        <w:t>Tipo de identificación</w:t>
      </w:r>
    </w:p>
    <w:p w14:paraId="60D5D616" w14:textId="6B9B384D"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No. Identificación</w:t>
      </w:r>
    </w:p>
    <w:p w14:paraId="64262F6C"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Valor inicial</w:t>
      </w:r>
    </w:p>
    <w:p w14:paraId="2FF429CE"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Origen de recursos</w:t>
      </w:r>
    </w:p>
    <w:p w14:paraId="496DA6F8"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Entidad contratante</w:t>
      </w:r>
    </w:p>
    <w:p w14:paraId="325A3F29"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Garantías (Tipo, riesgo y fecha de expedición)</w:t>
      </w:r>
    </w:p>
    <w:p w14:paraId="5ABDCA2F"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Plazo del contrato</w:t>
      </w:r>
    </w:p>
    <w:p w14:paraId="4BD424E4"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Anticipo (Si o no)</w:t>
      </w:r>
    </w:p>
    <w:p w14:paraId="719BC66D"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Adiciones</w:t>
      </w:r>
    </w:p>
    <w:p w14:paraId="3E93B7E9"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Prórrogas</w:t>
      </w:r>
    </w:p>
    <w:p w14:paraId="096E789B"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Fecha de inicio</w:t>
      </w:r>
    </w:p>
    <w:p w14:paraId="3BDD4210"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Fecha final</w:t>
      </w:r>
    </w:p>
    <w:p w14:paraId="2AC35BB3"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Fecha de liquidación</w:t>
      </w:r>
    </w:p>
    <w:p w14:paraId="231556F0" w14:textId="77777777" w:rsidR="006412DC"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 xml:space="preserve">Información del Ordenador del Gasto (No. de cédula, cargo y nombre) </w:t>
      </w:r>
    </w:p>
    <w:p w14:paraId="4F8B66AD" w14:textId="3825F42E" w:rsidR="00A46E57" w:rsidRPr="006412DC" w:rsidRDefault="006412DC" w:rsidP="006412DC">
      <w:pPr>
        <w:pStyle w:val="ListParagraph"/>
        <w:numPr>
          <w:ilvl w:val="0"/>
          <w:numId w:val="40"/>
        </w:numPr>
        <w:spacing w:after="0" w:line="240" w:lineRule="auto"/>
        <w:jc w:val="both"/>
        <w:rPr>
          <w:rFonts w:ascii="Verdana" w:eastAsia="Verdana" w:hAnsi="Verdana" w:cs="Verdana"/>
        </w:rPr>
      </w:pPr>
      <w:r w:rsidRPr="006412DC">
        <w:rPr>
          <w:rFonts w:ascii="Verdana" w:eastAsia="Verdana" w:hAnsi="Verdana" w:cs="Verdana"/>
        </w:rPr>
        <w:t>Observaciones (Se establece si se trata de contrato nuevo o modificación)</w:t>
      </w:r>
    </w:p>
    <w:p w14:paraId="1E30B06A" w14:textId="77777777" w:rsidR="00501AB7" w:rsidRDefault="00501AB7" w:rsidP="00F71A4F">
      <w:pPr>
        <w:spacing w:after="0" w:line="240" w:lineRule="auto"/>
        <w:jc w:val="both"/>
        <w:rPr>
          <w:rFonts w:ascii="Verdana" w:eastAsia="Verdana" w:hAnsi="Verdana" w:cs="Verdana"/>
        </w:rPr>
      </w:pPr>
    </w:p>
    <w:p w14:paraId="14DE174A" w14:textId="542AAD84" w:rsidR="0084111F" w:rsidRDefault="0084111F" w:rsidP="00F71A4F">
      <w:pPr>
        <w:spacing w:after="0" w:line="240" w:lineRule="auto"/>
        <w:jc w:val="both"/>
        <w:rPr>
          <w:rFonts w:ascii="Verdana" w:eastAsia="Verdana" w:hAnsi="Verdana" w:cs="Verdana"/>
        </w:rPr>
      </w:pPr>
      <w:r w:rsidRPr="0084111F">
        <w:rPr>
          <w:rFonts w:ascii="Verdana" w:eastAsia="Verdana" w:hAnsi="Verdana" w:cs="Verdana"/>
          <w:b/>
          <w:bCs/>
        </w:rPr>
        <w:t>ARCHIVO No. 2:</w:t>
      </w:r>
      <w:r>
        <w:rPr>
          <w:rFonts w:ascii="Verdana" w:eastAsia="Verdana" w:hAnsi="Verdana" w:cs="Verdana"/>
        </w:rPr>
        <w:t xml:space="preserve"> </w:t>
      </w:r>
      <w:r w:rsidRPr="0084111F">
        <w:rPr>
          <w:rFonts w:ascii="Verdana" w:eastAsia="Verdana" w:hAnsi="Verdana" w:cs="Verdana"/>
        </w:rPr>
        <w:t xml:space="preserve">Este archivo corresponde al archivo generado por la plataforma Storm User, es decir, el que es remitido al Grupo de Contabilidad para lo correspondiente: </w:t>
      </w:r>
    </w:p>
    <w:p w14:paraId="002F6867" w14:textId="77777777" w:rsidR="0084111F" w:rsidRDefault="0084111F" w:rsidP="00F71A4F">
      <w:pPr>
        <w:spacing w:after="0" w:line="240" w:lineRule="auto"/>
        <w:jc w:val="both"/>
        <w:rPr>
          <w:rFonts w:ascii="Verdana" w:eastAsia="Verdana" w:hAnsi="Verdana" w:cs="Verdana"/>
        </w:rPr>
      </w:pPr>
    </w:p>
    <w:p w14:paraId="60684E5C" w14:textId="77777777" w:rsidR="0084111F" w:rsidRDefault="0084111F" w:rsidP="00F71A4F">
      <w:pPr>
        <w:spacing w:after="0" w:line="240" w:lineRule="auto"/>
        <w:jc w:val="both"/>
        <w:rPr>
          <w:rFonts w:ascii="Verdana" w:eastAsia="Verdana" w:hAnsi="Verdana" w:cs="Verdana"/>
        </w:rPr>
      </w:pPr>
      <w:r w:rsidRPr="0084111F">
        <w:rPr>
          <w:rFonts w:ascii="Verdana" w:eastAsia="Verdana" w:hAnsi="Verdana" w:cs="Verdana"/>
        </w:rPr>
        <w:t xml:space="preserve">Será diligenciado por el Técnico Administrativo que designe la Coordinación del Grupo, quien tendrá como insumo inicial la información dispuesta en el archivo No. 1, en el mismo se diligenciaran los siguientes campos: </w:t>
      </w:r>
    </w:p>
    <w:p w14:paraId="47D0559A" w14:textId="77777777" w:rsidR="0084111F" w:rsidRDefault="0084111F" w:rsidP="00F71A4F">
      <w:pPr>
        <w:spacing w:after="0" w:line="240" w:lineRule="auto"/>
        <w:jc w:val="both"/>
        <w:rPr>
          <w:rFonts w:ascii="Verdana" w:eastAsia="Verdana" w:hAnsi="Verdana" w:cs="Verdana"/>
        </w:rPr>
      </w:pPr>
    </w:p>
    <w:p w14:paraId="286504EC" w14:textId="77777777" w:rsidR="0084111F" w:rsidRPr="0084111F" w:rsidRDefault="0084111F" w:rsidP="0084111F">
      <w:pPr>
        <w:pStyle w:val="ListParagraph"/>
        <w:numPr>
          <w:ilvl w:val="0"/>
          <w:numId w:val="41"/>
        </w:numPr>
        <w:spacing w:after="0" w:line="240" w:lineRule="auto"/>
        <w:jc w:val="both"/>
        <w:rPr>
          <w:rFonts w:ascii="Verdana" w:eastAsia="Verdana" w:hAnsi="Verdana" w:cs="Verdana"/>
        </w:rPr>
      </w:pPr>
      <w:r w:rsidRPr="0084111F">
        <w:rPr>
          <w:rFonts w:ascii="Verdana" w:eastAsia="Verdana" w:hAnsi="Verdana" w:cs="Verdana"/>
        </w:rPr>
        <w:t>Código SECOP</w:t>
      </w:r>
    </w:p>
    <w:p w14:paraId="2C999F6A" w14:textId="77777777" w:rsidR="0084111F" w:rsidRPr="0084111F" w:rsidRDefault="0084111F" w:rsidP="0084111F">
      <w:pPr>
        <w:pStyle w:val="ListParagraph"/>
        <w:numPr>
          <w:ilvl w:val="0"/>
          <w:numId w:val="41"/>
        </w:numPr>
        <w:spacing w:after="0" w:line="240" w:lineRule="auto"/>
        <w:jc w:val="both"/>
        <w:rPr>
          <w:rFonts w:ascii="Verdana" w:eastAsia="Verdana" w:hAnsi="Verdana" w:cs="Verdana"/>
        </w:rPr>
      </w:pPr>
      <w:r w:rsidRPr="0084111F">
        <w:rPr>
          <w:rFonts w:ascii="Verdana" w:eastAsia="Verdana" w:hAnsi="Verdana" w:cs="Verdana"/>
        </w:rPr>
        <w:t>UNSPSC (Desagregado)</w:t>
      </w:r>
    </w:p>
    <w:p w14:paraId="3B83F4F4" w14:textId="77777777" w:rsidR="0084111F" w:rsidRPr="0084111F" w:rsidRDefault="0084111F" w:rsidP="0084111F">
      <w:pPr>
        <w:pStyle w:val="ListParagraph"/>
        <w:numPr>
          <w:ilvl w:val="0"/>
          <w:numId w:val="41"/>
        </w:numPr>
        <w:spacing w:after="0" w:line="240" w:lineRule="auto"/>
        <w:jc w:val="both"/>
        <w:rPr>
          <w:rFonts w:ascii="Verdana" w:eastAsia="Verdana" w:hAnsi="Verdana" w:cs="Verdana"/>
        </w:rPr>
      </w:pPr>
      <w:r w:rsidRPr="0084111F">
        <w:rPr>
          <w:rFonts w:ascii="Verdana" w:eastAsia="Verdana" w:hAnsi="Verdana" w:cs="Verdana"/>
        </w:rPr>
        <w:t>Tipo de Seguimiento (Supervisión o interventoría)</w:t>
      </w:r>
    </w:p>
    <w:p w14:paraId="4FD0367F" w14:textId="77777777" w:rsidR="0084111F" w:rsidRPr="0084111F" w:rsidRDefault="0084111F" w:rsidP="0084111F">
      <w:pPr>
        <w:pStyle w:val="ListParagraph"/>
        <w:numPr>
          <w:ilvl w:val="0"/>
          <w:numId w:val="41"/>
        </w:numPr>
        <w:spacing w:after="0" w:line="240" w:lineRule="auto"/>
        <w:jc w:val="both"/>
        <w:rPr>
          <w:rFonts w:ascii="Verdana" w:eastAsia="Verdana" w:hAnsi="Verdana" w:cs="Verdana"/>
        </w:rPr>
      </w:pPr>
      <w:r w:rsidRPr="0084111F">
        <w:rPr>
          <w:rFonts w:ascii="Verdana" w:eastAsia="Verdana" w:hAnsi="Verdana" w:cs="Verdana"/>
        </w:rPr>
        <w:t>Supervisor (Tipo de identificación, No. cédula, Nombre)</w:t>
      </w:r>
    </w:p>
    <w:p w14:paraId="1A6EBFEB" w14:textId="77777777" w:rsidR="0084111F" w:rsidRPr="0084111F" w:rsidRDefault="0084111F" w:rsidP="0084111F">
      <w:pPr>
        <w:pStyle w:val="ListParagraph"/>
        <w:numPr>
          <w:ilvl w:val="0"/>
          <w:numId w:val="41"/>
        </w:numPr>
        <w:spacing w:after="0" w:line="240" w:lineRule="auto"/>
        <w:jc w:val="both"/>
        <w:rPr>
          <w:rFonts w:ascii="Verdana" w:eastAsia="Verdana" w:hAnsi="Verdana" w:cs="Verdana"/>
        </w:rPr>
      </w:pPr>
      <w:r w:rsidRPr="0084111F">
        <w:rPr>
          <w:rFonts w:ascii="Verdana" w:eastAsia="Verdana" w:hAnsi="Verdana" w:cs="Verdana"/>
        </w:rPr>
        <w:t>Porcentaje de avance físico (Programado y real)</w:t>
      </w:r>
    </w:p>
    <w:p w14:paraId="52A082F4" w14:textId="16501CD4" w:rsidR="006412DC" w:rsidRDefault="0084111F" w:rsidP="0084111F">
      <w:pPr>
        <w:pStyle w:val="ListParagraph"/>
        <w:numPr>
          <w:ilvl w:val="0"/>
          <w:numId w:val="41"/>
        </w:numPr>
        <w:spacing w:after="0" w:line="240" w:lineRule="auto"/>
        <w:jc w:val="both"/>
        <w:rPr>
          <w:rFonts w:ascii="Verdana" w:eastAsia="Verdana" w:hAnsi="Verdana" w:cs="Verdana"/>
        </w:rPr>
      </w:pPr>
      <w:r w:rsidRPr="0084111F">
        <w:rPr>
          <w:rFonts w:ascii="Verdana" w:eastAsia="Verdana" w:hAnsi="Verdana" w:cs="Verdana"/>
        </w:rPr>
        <w:t>Porcentaje de avance financiero (Programado y real)</w:t>
      </w:r>
    </w:p>
    <w:p w14:paraId="4277D87E" w14:textId="77777777" w:rsidR="0044501A" w:rsidRDefault="0044501A" w:rsidP="0044501A">
      <w:pPr>
        <w:spacing w:after="0" w:line="240" w:lineRule="auto"/>
        <w:jc w:val="both"/>
        <w:rPr>
          <w:rFonts w:ascii="Verdana" w:eastAsia="Verdana" w:hAnsi="Verdana" w:cs="Verdana"/>
        </w:rPr>
      </w:pPr>
    </w:p>
    <w:p w14:paraId="25AB0D68" w14:textId="77777777" w:rsidR="0044501A" w:rsidRDefault="0044501A" w:rsidP="0044501A">
      <w:pPr>
        <w:spacing w:after="0" w:line="240" w:lineRule="auto"/>
        <w:jc w:val="both"/>
        <w:rPr>
          <w:rFonts w:ascii="Verdana" w:eastAsia="Verdana" w:hAnsi="Verdana" w:cs="Verdana"/>
        </w:rPr>
      </w:pPr>
      <w:r w:rsidRPr="0044501A">
        <w:rPr>
          <w:rFonts w:ascii="Verdana" w:eastAsia="Verdana" w:hAnsi="Verdana" w:cs="Verdana"/>
        </w:rPr>
        <w:t xml:space="preserve">Está gestión estará a cargo del Técnico Administrativo designado por el Coordinador del Grupo de Contratos; quien además tendrá la responsabilidad de recopilar y verificar antes de enviar a la revisión del Profesional que este designe para su revisión. </w:t>
      </w:r>
    </w:p>
    <w:p w14:paraId="3B12D65C" w14:textId="77777777" w:rsidR="0044501A" w:rsidRDefault="0044501A" w:rsidP="0044501A">
      <w:pPr>
        <w:spacing w:after="0" w:line="240" w:lineRule="auto"/>
        <w:jc w:val="both"/>
        <w:rPr>
          <w:rFonts w:ascii="Verdana" w:eastAsia="Verdana" w:hAnsi="Verdana" w:cs="Verdana"/>
        </w:rPr>
      </w:pPr>
    </w:p>
    <w:p w14:paraId="584BA0B7" w14:textId="77777777" w:rsidR="0044501A" w:rsidRDefault="0044501A" w:rsidP="0044501A">
      <w:pPr>
        <w:spacing w:after="0" w:line="240" w:lineRule="auto"/>
        <w:jc w:val="both"/>
        <w:rPr>
          <w:rFonts w:ascii="Verdana" w:eastAsia="Verdana" w:hAnsi="Verdana" w:cs="Verdana"/>
        </w:rPr>
      </w:pPr>
      <w:r w:rsidRPr="0044501A">
        <w:rPr>
          <w:rFonts w:ascii="Verdana" w:eastAsia="Verdana" w:hAnsi="Verdana" w:cs="Verdana"/>
        </w:rPr>
        <w:t xml:space="preserve">Los colaboradores a cargo de la contratación que haya iniciado su ejecución en el mes correspondiente o las modificaciones (adiciones, prórrogas, terminaciones, entre otras) que se hayan tramitado, deberán mantener actualizada la información antes de finalizar la jornada del último día hábil del mes, es decir, en el cambio de un mes a otro no podrá haber información sin diligenciar y contratos sin iniciar su ejecución en el SECOP II, precisando que la información reportada deberá corresponder al estado actual y real del SECOP II o en la Tienda Virtual del Estado Colombiano “TVEC”, por lo que es necesario verificar directamente en el Sistema </w:t>
      </w:r>
      <w:r w:rsidRPr="0044501A">
        <w:rPr>
          <w:rFonts w:ascii="Verdana" w:eastAsia="Verdana" w:hAnsi="Verdana" w:cs="Verdana"/>
        </w:rPr>
        <w:lastRenderedPageBreak/>
        <w:t xml:space="preserve">Electrónico de Contratación Pública, en el aplicativo correspondiente (SECOP I, SECOP II o TVEC) para que exista coherencia de la información a reportar. </w:t>
      </w:r>
    </w:p>
    <w:p w14:paraId="4BD0852B" w14:textId="77777777" w:rsidR="00CA1B86" w:rsidRDefault="00CA1B86" w:rsidP="0044501A">
      <w:pPr>
        <w:spacing w:after="0" w:line="240" w:lineRule="auto"/>
        <w:jc w:val="both"/>
        <w:rPr>
          <w:rFonts w:ascii="Verdana" w:eastAsia="Verdana" w:hAnsi="Verdana" w:cs="Verdana"/>
        </w:rPr>
      </w:pPr>
    </w:p>
    <w:p w14:paraId="7B6E4BA8" w14:textId="77777777" w:rsidR="0044501A" w:rsidRDefault="0044501A" w:rsidP="0044501A">
      <w:pPr>
        <w:spacing w:after="0" w:line="240" w:lineRule="auto"/>
        <w:jc w:val="both"/>
        <w:rPr>
          <w:rFonts w:ascii="Verdana" w:eastAsia="Verdana" w:hAnsi="Verdana" w:cs="Verdana"/>
        </w:rPr>
      </w:pPr>
      <w:r w:rsidRPr="0044501A">
        <w:rPr>
          <w:rFonts w:ascii="Verdana" w:eastAsia="Verdana" w:hAnsi="Verdana" w:cs="Verdana"/>
        </w:rPr>
        <w:t>Los colaboradores encargados de diligenciar el archivo No. 1, deberán presentar la información que se reporta en el Sistema de Rendición Electrónica de la Cuenta e Informes – SIRECI, de manera oportuna y verídica, con el fin de que la información que reporte la Entidad sea consistente.</w:t>
      </w:r>
    </w:p>
    <w:p w14:paraId="3A95885F" w14:textId="77777777" w:rsidR="0044501A" w:rsidRDefault="0044501A" w:rsidP="0044501A">
      <w:pPr>
        <w:spacing w:after="0" w:line="240" w:lineRule="auto"/>
        <w:jc w:val="both"/>
        <w:rPr>
          <w:rFonts w:ascii="Verdana" w:eastAsia="Verdana" w:hAnsi="Verdana" w:cs="Verdana"/>
        </w:rPr>
      </w:pPr>
    </w:p>
    <w:p w14:paraId="54B7A35E" w14:textId="77777777" w:rsidR="0044501A" w:rsidRDefault="0044501A" w:rsidP="0044501A">
      <w:pPr>
        <w:spacing w:after="0" w:line="240" w:lineRule="auto"/>
        <w:jc w:val="both"/>
        <w:rPr>
          <w:rFonts w:ascii="Verdana" w:eastAsia="Verdana" w:hAnsi="Verdana" w:cs="Verdana"/>
        </w:rPr>
      </w:pPr>
      <w:r w:rsidRPr="0044501A">
        <w:rPr>
          <w:rFonts w:ascii="Verdana" w:eastAsia="Verdana" w:hAnsi="Verdana" w:cs="Verdana"/>
        </w:rPr>
        <w:t>Esta disposición deberá estar contenida expresamente en las obligaciones específicas de los acuerdos contractuales que se suscriba con los abogados que hagan parte del Grupo de Contratos.</w:t>
      </w:r>
    </w:p>
    <w:p w14:paraId="0B1D1560" w14:textId="77777777" w:rsidR="0044501A" w:rsidRDefault="0044501A" w:rsidP="0044501A">
      <w:pPr>
        <w:spacing w:after="0" w:line="240" w:lineRule="auto"/>
        <w:jc w:val="both"/>
        <w:rPr>
          <w:rFonts w:ascii="Verdana" w:eastAsia="Verdana" w:hAnsi="Verdana" w:cs="Verdana"/>
        </w:rPr>
      </w:pPr>
    </w:p>
    <w:p w14:paraId="03378084" w14:textId="77777777" w:rsidR="00CA1B86" w:rsidRDefault="0044501A" w:rsidP="0044501A">
      <w:pPr>
        <w:spacing w:after="0" w:line="240" w:lineRule="auto"/>
        <w:jc w:val="both"/>
        <w:rPr>
          <w:rFonts w:ascii="Verdana" w:eastAsia="Verdana" w:hAnsi="Verdana" w:cs="Verdana"/>
        </w:rPr>
      </w:pPr>
      <w:r w:rsidRPr="0044501A">
        <w:rPr>
          <w:rFonts w:ascii="Verdana" w:eastAsia="Verdana" w:hAnsi="Verdana" w:cs="Verdana"/>
        </w:rPr>
        <w:t xml:space="preserve">La consolidación y diligenciamiento (5 casillas) del archivo No. 2, estará a cargo del Técnico Administrativo que se designe por parte de la Coordinación del grupo, quien tendrá la responsabilidad de la validación de la información conforme a la que reposa en la plataforma interna denominada Athenea – Gestión Contratos del MINCIT. </w:t>
      </w:r>
    </w:p>
    <w:p w14:paraId="483C9CC4" w14:textId="77777777" w:rsidR="00CA1B86" w:rsidRDefault="00CA1B86" w:rsidP="0044501A">
      <w:pPr>
        <w:spacing w:after="0" w:line="240" w:lineRule="auto"/>
        <w:jc w:val="both"/>
        <w:rPr>
          <w:rFonts w:ascii="Verdana" w:eastAsia="Verdana" w:hAnsi="Verdana" w:cs="Verdana"/>
        </w:rPr>
      </w:pPr>
    </w:p>
    <w:p w14:paraId="16DD0ED7" w14:textId="77777777" w:rsidR="00CA1B86" w:rsidRDefault="0044501A" w:rsidP="0044501A">
      <w:pPr>
        <w:spacing w:after="0" w:line="240" w:lineRule="auto"/>
        <w:jc w:val="both"/>
        <w:rPr>
          <w:rFonts w:ascii="Verdana" w:eastAsia="Verdana" w:hAnsi="Verdana" w:cs="Verdana"/>
        </w:rPr>
      </w:pPr>
      <w:r w:rsidRPr="0044501A">
        <w:rPr>
          <w:rFonts w:ascii="Verdana" w:eastAsia="Verdana" w:hAnsi="Verdana" w:cs="Verdana"/>
        </w:rPr>
        <w:t xml:space="preserve">Con el fin de contar con un punto de control adicional se llevará a cabo un comparativo con la información que se publica en la página web de la Entidad. </w:t>
      </w:r>
    </w:p>
    <w:p w14:paraId="3F7E7451" w14:textId="77777777" w:rsidR="00CA1B86" w:rsidRDefault="00CA1B86" w:rsidP="0044501A">
      <w:pPr>
        <w:spacing w:after="0" w:line="240" w:lineRule="auto"/>
        <w:jc w:val="both"/>
        <w:rPr>
          <w:rFonts w:ascii="Verdana" w:eastAsia="Verdana" w:hAnsi="Verdana" w:cs="Verdana"/>
        </w:rPr>
      </w:pPr>
    </w:p>
    <w:p w14:paraId="5B37B2AB" w14:textId="398F09F9" w:rsidR="0044501A" w:rsidRDefault="0044501A" w:rsidP="0044501A">
      <w:pPr>
        <w:spacing w:after="0" w:line="240" w:lineRule="auto"/>
        <w:jc w:val="both"/>
        <w:rPr>
          <w:rFonts w:ascii="Verdana" w:eastAsia="Verdana" w:hAnsi="Verdana" w:cs="Verdana"/>
        </w:rPr>
      </w:pPr>
      <w:r w:rsidRPr="0044501A">
        <w:rPr>
          <w:rFonts w:ascii="Verdana" w:eastAsia="Verdana" w:hAnsi="Verdana" w:cs="Verdana"/>
        </w:rPr>
        <w:t>Para gestionar el trámite anterior contará con dos (2) días hábiles.</w:t>
      </w:r>
    </w:p>
    <w:p w14:paraId="26F27F0C" w14:textId="77777777" w:rsidR="00817CEE" w:rsidRDefault="00817CEE" w:rsidP="0044501A">
      <w:pPr>
        <w:spacing w:after="0" w:line="240" w:lineRule="auto"/>
        <w:jc w:val="both"/>
        <w:rPr>
          <w:rFonts w:ascii="Verdana" w:eastAsia="Verdana" w:hAnsi="Verdana" w:cs="Verdana"/>
        </w:rPr>
      </w:pPr>
    </w:p>
    <w:p w14:paraId="66F2AC13" w14:textId="77777777" w:rsidR="00932E57" w:rsidRDefault="00817CEE" w:rsidP="0044501A">
      <w:pPr>
        <w:spacing w:after="0" w:line="240" w:lineRule="auto"/>
        <w:jc w:val="both"/>
        <w:rPr>
          <w:rFonts w:ascii="Verdana" w:eastAsia="Verdana" w:hAnsi="Verdana" w:cs="Verdana"/>
        </w:rPr>
      </w:pPr>
      <w:r w:rsidRPr="00817CEE">
        <w:rPr>
          <w:rFonts w:ascii="Verdana" w:eastAsia="Verdana" w:hAnsi="Verdana" w:cs="Verdana"/>
        </w:rPr>
        <w:t>Cumplido lo anterior, se remitirá la versión final del archivo en formato Excel al Profesional designado por el Coordinador del Grupo de Contratos, quien hará la verificación de la totalidad de la información contenida en el archivo final, para</w:t>
      </w:r>
      <w:r>
        <w:rPr>
          <w:rFonts w:ascii="Verdana" w:eastAsia="Verdana" w:hAnsi="Verdana" w:cs="Verdana"/>
        </w:rPr>
        <w:t xml:space="preserve"> </w:t>
      </w:r>
      <w:r w:rsidRPr="00817CEE">
        <w:rPr>
          <w:rFonts w:ascii="Verdana" w:eastAsia="Verdana" w:hAnsi="Verdana" w:cs="Verdana"/>
        </w:rPr>
        <w:t xml:space="preserve">remitir al Coordinador del Grupo de Contratos y posterior envío al Grupo de Contabilidad. </w:t>
      </w:r>
    </w:p>
    <w:p w14:paraId="1726F12E" w14:textId="77777777" w:rsidR="00932E57" w:rsidRDefault="00932E57" w:rsidP="0044501A">
      <w:pPr>
        <w:spacing w:after="0" w:line="240" w:lineRule="auto"/>
        <w:jc w:val="both"/>
        <w:rPr>
          <w:rFonts w:ascii="Verdana" w:eastAsia="Verdana" w:hAnsi="Verdana" w:cs="Verdana"/>
        </w:rPr>
      </w:pPr>
    </w:p>
    <w:p w14:paraId="16D22DA5" w14:textId="77777777" w:rsidR="00932E57" w:rsidRDefault="00817CEE" w:rsidP="0044501A">
      <w:pPr>
        <w:spacing w:after="0" w:line="240" w:lineRule="auto"/>
        <w:jc w:val="both"/>
        <w:rPr>
          <w:rFonts w:ascii="Verdana" w:eastAsia="Verdana" w:hAnsi="Verdana" w:cs="Verdana"/>
        </w:rPr>
      </w:pPr>
      <w:r w:rsidRPr="00817CEE">
        <w:rPr>
          <w:rFonts w:ascii="Verdana" w:eastAsia="Verdana" w:hAnsi="Verdana" w:cs="Verdana"/>
        </w:rPr>
        <w:t xml:space="preserve">La presentación de la información debe realizarse de forma íntegra, veraz y completa, la cual debe estar soportada en la documentación que reposa en el Ministerio de Comercio, Industria y Turismo, en caso de que por error se omitiera información en el mes a reportar o se registra con algún dato incorrecto, esto deberá ser reportado en el mes siguiente, registrando en la Columna de OBSERVACIÓN el hecho ocurrido. </w:t>
      </w:r>
    </w:p>
    <w:p w14:paraId="32AE1FAD" w14:textId="77777777" w:rsidR="00932E57" w:rsidRDefault="00932E57" w:rsidP="0044501A">
      <w:pPr>
        <w:spacing w:after="0" w:line="240" w:lineRule="auto"/>
        <w:jc w:val="both"/>
        <w:rPr>
          <w:rFonts w:ascii="Verdana" w:eastAsia="Verdana" w:hAnsi="Verdana" w:cs="Verdana"/>
        </w:rPr>
      </w:pPr>
    </w:p>
    <w:p w14:paraId="0FDDAB0E" w14:textId="48BA179E" w:rsidR="00160104" w:rsidRDefault="00817CEE" w:rsidP="00932E57">
      <w:pPr>
        <w:spacing w:after="0" w:line="240" w:lineRule="auto"/>
        <w:jc w:val="both"/>
        <w:rPr>
          <w:rFonts w:ascii="Verdana" w:eastAsia="Verdana" w:hAnsi="Verdana" w:cs="Verdana"/>
        </w:rPr>
      </w:pPr>
      <w:r w:rsidRPr="00817CEE">
        <w:rPr>
          <w:rFonts w:ascii="Verdana" w:eastAsia="Verdana" w:hAnsi="Verdana" w:cs="Verdana"/>
        </w:rPr>
        <w:t>Finalmente, es importante sensibilizar a los responsables que está información es rendida a través de un sistema público y constituye una prueba para cualquier proceso que adelante la Contraloría General de la República. Los sujetos de vigilancia y control fiscal pueden ser sancionados por no rendir las cuentas e informes exigidos, o por no hacerlo en la forma y oportunidad establecida y es insumo para el control posterior, en especial para las auditorías (Artículo 100 y 101 de la ley 42 de 1993).</w:t>
      </w:r>
    </w:p>
    <w:p w14:paraId="113263DB" w14:textId="77777777" w:rsidR="00957227" w:rsidRDefault="00957227" w:rsidP="00932E57">
      <w:pPr>
        <w:spacing w:after="0" w:line="240" w:lineRule="auto"/>
        <w:jc w:val="both"/>
        <w:rPr>
          <w:rFonts w:ascii="Verdana" w:eastAsia="Verdana" w:hAnsi="Verdana" w:cs="Verdana"/>
        </w:rPr>
      </w:pPr>
    </w:p>
    <w:p w14:paraId="50BF2B9E" w14:textId="77777777" w:rsidR="00957227" w:rsidRDefault="00957227" w:rsidP="00932E57">
      <w:pPr>
        <w:spacing w:after="0" w:line="240" w:lineRule="auto"/>
        <w:jc w:val="both"/>
        <w:rPr>
          <w:rFonts w:ascii="Verdana" w:eastAsia="Verdana" w:hAnsi="Verdana" w:cs="Verdana"/>
          <w:b/>
          <w:bCs/>
        </w:rPr>
      </w:pPr>
    </w:p>
    <w:p w14:paraId="1A1B2264" w14:textId="0B19FD36" w:rsidR="00665072" w:rsidRPr="00160104" w:rsidRDefault="00932E57" w:rsidP="00160104">
      <w:pPr>
        <w:pStyle w:val="Heading1"/>
        <w:rPr>
          <w:rFonts w:ascii="Verdana" w:eastAsiaTheme="minorHAnsi" w:hAnsi="Verdana" w:cstheme="minorBidi"/>
          <w:b/>
          <w:bCs/>
          <w:color w:val="auto"/>
          <w:sz w:val="22"/>
          <w:szCs w:val="22"/>
        </w:rPr>
      </w:pPr>
      <w:bookmarkStart w:id="3" w:name="_Toc211348592"/>
      <w:r>
        <w:rPr>
          <w:rFonts w:ascii="Verdana" w:eastAsia="Verdana" w:hAnsi="Verdana"/>
          <w:b/>
          <w:bCs/>
          <w:color w:val="auto"/>
          <w:sz w:val="22"/>
          <w:szCs w:val="22"/>
        </w:rPr>
        <w:lastRenderedPageBreak/>
        <w:t>4</w:t>
      </w:r>
      <w:r w:rsidR="00DC0AE2" w:rsidRPr="00160104">
        <w:rPr>
          <w:rFonts w:ascii="Verdana" w:eastAsia="Verdana" w:hAnsi="Verdana"/>
          <w:b/>
          <w:bCs/>
          <w:color w:val="auto"/>
          <w:sz w:val="22"/>
          <w:szCs w:val="22"/>
        </w:rPr>
        <w:t xml:space="preserve">. </w:t>
      </w:r>
      <w:r w:rsidR="00665072" w:rsidRPr="00160104">
        <w:rPr>
          <w:rFonts w:ascii="Verdana" w:eastAsia="Verdana" w:hAnsi="Verdana"/>
          <w:b/>
          <w:bCs/>
          <w:color w:val="auto"/>
          <w:sz w:val="22"/>
          <w:szCs w:val="22"/>
        </w:rPr>
        <w:t>HISTORIAL DE CAMBIOS</w:t>
      </w:r>
      <w:bookmarkEnd w:id="3"/>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4BB788C6" w:rsidR="00665072" w:rsidRPr="00DD7470" w:rsidRDefault="00957227"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0F1FCF40" w14:textId="77777777" w:rsidR="00957227" w:rsidRDefault="00C629CF" w:rsidP="00B1761A">
            <w:pPr>
              <w:spacing w:after="0" w:line="240" w:lineRule="auto"/>
              <w:jc w:val="both"/>
              <w:rPr>
                <w:rFonts w:ascii="Verdana" w:hAnsi="Verdana" w:cs="Arial"/>
                <w:sz w:val="16"/>
                <w:szCs w:val="16"/>
              </w:rPr>
            </w:pPr>
            <w:r w:rsidRPr="00914615">
              <w:rPr>
                <w:rFonts w:ascii="Verdana" w:hAnsi="Verdana" w:cs="Arial"/>
                <w:sz w:val="16"/>
                <w:szCs w:val="16"/>
              </w:rPr>
              <w:t>Primera versión del documento para el nuevo Mapa de procesos.</w:t>
            </w:r>
            <w:r>
              <w:rPr>
                <w:rFonts w:ascii="Verdana" w:hAnsi="Verdana" w:cs="Arial"/>
                <w:sz w:val="16"/>
                <w:szCs w:val="16"/>
              </w:rPr>
              <w:t xml:space="preserve"> </w:t>
            </w:r>
          </w:p>
          <w:p w14:paraId="0D6EE13B" w14:textId="77777777" w:rsidR="00665072" w:rsidRDefault="00C629CF" w:rsidP="00B1761A">
            <w:pPr>
              <w:spacing w:after="0" w:line="240" w:lineRule="auto"/>
              <w:jc w:val="both"/>
              <w:rPr>
                <w:rFonts w:ascii="Verdana" w:hAnsi="Verdana" w:cs="Arial"/>
                <w:sz w:val="16"/>
                <w:szCs w:val="16"/>
              </w:rPr>
            </w:pPr>
            <w:r w:rsidRPr="00914615">
              <w:rPr>
                <w:rFonts w:ascii="Verdana" w:hAnsi="Verdana" w:cs="Arial"/>
                <w:sz w:val="16"/>
                <w:szCs w:val="16"/>
              </w:rPr>
              <w:t xml:space="preserve">Código anterior: </w:t>
            </w:r>
            <w:r w:rsidR="00160104">
              <w:rPr>
                <w:rFonts w:ascii="Verdana" w:hAnsi="Verdana" w:cs="Arial"/>
                <w:sz w:val="16"/>
                <w:szCs w:val="16"/>
              </w:rPr>
              <w:t>BS</w:t>
            </w:r>
            <w:r w:rsidRPr="00C629CF">
              <w:rPr>
                <w:rFonts w:ascii="Verdana" w:hAnsi="Verdana" w:cs="Arial"/>
                <w:sz w:val="16"/>
                <w:szCs w:val="16"/>
              </w:rPr>
              <w:t>-</w:t>
            </w:r>
            <w:r w:rsidR="00932E57">
              <w:rPr>
                <w:rFonts w:ascii="Verdana" w:hAnsi="Verdana" w:cs="Arial"/>
                <w:sz w:val="16"/>
                <w:szCs w:val="16"/>
              </w:rPr>
              <w:t>DR</w:t>
            </w:r>
            <w:r w:rsidRPr="00C629CF">
              <w:rPr>
                <w:rFonts w:ascii="Verdana" w:hAnsi="Verdana" w:cs="Arial"/>
                <w:sz w:val="16"/>
                <w:szCs w:val="16"/>
              </w:rPr>
              <w:t>-00</w:t>
            </w:r>
            <w:r w:rsidR="00932E57">
              <w:rPr>
                <w:rFonts w:ascii="Verdana" w:hAnsi="Verdana" w:cs="Arial"/>
                <w:sz w:val="16"/>
                <w:szCs w:val="16"/>
              </w:rPr>
              <w:t>1</w:t>
            </w:r>
          </w:p>
          <w:p w14:paraId="4120EAED" w14:textId="373720BE" w:rsidR="00957227" w:rsidRPr="00DD7470" w:rsidRDefault="00957227" w:rsidP="00B1761A">
            <w:pPr>
              <w:spacing w:after="0" w:line="240" w:lineRule="auto"/>
              <w:jc w:val="both"/>
              <w:rPr>
                <w:rFonts w:ascii="Verdana" w:hAnsi="Verdana" w:cs="Arial"/>
                <w:sz w:val="16"/>
                <w:szCs w:val="16"/>
              </w:rPr>
            </w:pPr>
            <w:r>
              <w:rPr>
                <w:rFonts w:ascii="Verdana" w:hAnsi="Verdana" w:cs="Arial"/>
                <w:sz w:val="16"/>
                <w:szCs w:val="16"/>
              </w:rPr>
              <w:t>Se actualiza el documento de manera integral</w:t>
            </w:r>
          </w:p>
        </w:tc>
      </w:tr>
    </w:tbl>
    <w:p w14:paraId="746F2AC1" w14:textId="77777777" w:rsidR="00A45AEA" w:rsidRDefault="00A45AEA" w:rsidP="00665072">
      <w:pPr>
        <w:spacing w:after="0" w:line="240" w:lineRule="auto"/>
        <w:rPr>
          <w:rFonts w:ascii="Verdana" w:eastAsia="Verdana" w:hAnsi="Verdana" w:cs="Verdana"/>
          <w:b/>
          <w:bCs/>
        </w:rPr>
      </w:pPr>
    </w:p>
    <w:p w14:paraId="3ED510A8" w14:textId="77777777" w:rsidR="00957227" w:rsidRDefault="00957227" w:rsidP="00665072">
      <w:pPr>
        <w:spacing w:after="0" w:line="240" w:lineRule="auto"/>
        <w:rPr>
          <w:rFonts w:ascii="Verdana" w:eastAsia="Verdana" w:hAnsi="Verdana" w:cs="Verdana"/>
          <w:b/>
          <w:bCs/>
        </w:rPr>
      </w:pPr>
    </w:p>
    <w:p w14:paraId="2FFEAF0C" w14:textId="6B79D879" w:rsidR="00957227" w:rsidRDefault="00957227"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5F4CD834" w14:textId="77777777" w:rsidR="00957227" w:rsidRDefault="00957227" w:rsidP="00665072">
      <w:pPr>
        <w:spacing w:after="0" w:line="240" w:lineRule="auto"/>
        <w:rPr>
          <w:rFonts w:ascii="Verdana" w:eastAsia="Verdana" w:hAnsi="Verdana" w:cs="Verdana"/>
          <w:b/>
          <w:bCs/>
        </w:rPr>
      </w:pPr>
    </w:p>
    <w:p w14:paraId="3AF02B09" w14:textId="77777777" w:rsidR="00957227" w:rsidRDefault="00957227" w:rsidP="00665072">
      <w:pPr>
        <w:spacing w:after="0" w:line="240" w:lineRule="auto"/>
        <w:rPr>
          <w:rFonts w:ascii="Verdana" w:eastAsia="Verdana" w:hAnsi="Verdana" w:cs="Verdana"/>
          <w:b/>
          <w:bCs/>
        </w:rPr>
      </w:pPr>
    </w:p>
    <w:tbl>
      <w:tblPr>
        <w:tblStyle w:val="TableGrid"/>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957227" w:rsidRPr="00DD7470" w14:paraId="1D6E3FCD" w14:textId="77777777" w:rsidTr="00040AA0">
        <w:trPr>
          <w:trHeight w:val="300"/>
        </w:trPr>
        <w:tc>
          <w:tcPr>
            <w:tcW w:w="2700" w:type="dxa"/>
            <w:gridSpan w:val="2"/>
            <w:shd w:val="clear" w:color="auto" w:fill="BFBFBF" w:themeFill="background1" w:themeFillShade="BF"/>
            <w:vAlign w:val="center"/>
          </w:tcPr>
          <w:p w14:paraId="1435D363" w14:textId="77777777" w:rsidR="00957227" w:rsidRPr="00DD7470" w:rsidRDefault="00957227" w:rsidP="00040AA0">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6FFB2E44" w14:textId="77777777" w:rsidR="00957227" w:rsidRPr="00DD7470" w:rsidRDefault="00957227" w:rsidP="00040AA0">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122AD47A" w14:textId="77777777" w:rsidR="00957227" w:rsidRPr="00DD7470" w:rsidRDefault="00957227" w:rsidP="00040AA0">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102603D8" w14:textId="77777777" w:rsidR="00957227" w:rsidRPr="00DD7470" w:rsidRDefault="00957227" w:rsidP="00040AA0">
            <w:pPr>
              <w:jc w:val="center"/>
              <w:rPr>
                <w:rFonts w:ascii="Verdana" w:hAnsi="Verdana"/>
                <w:b/>
                <w:bCs/>
                <w:sz w:val="16"/>
                <w:szCs w:val="16"/>
              </w:rPr>
            </w:pPr>
            <w:r w:rsidRPr="00DD7470">
              <w:rPr>
                <w:rFonts w:ascii="Verdana" w:hAnsi="Verdana"/>
                <w:b/>
                <w:bCs/>
                <w:sz w:val="16"/>
                <w:szCs w:val="16"/>
              </w:rPr>
              <w:t>APROBÓ</w:t>
            </w:r>
          </w:p>
        </w:tc>
      </w:tr>
      <w:tr w:rsidR="00957227" w:rsidRPr="00DD7470" w14:paraId="5703BA1D" w14:textId="77777777" w:rsidTr="00040AA0">
        <w:trPr>
          <w:trHeight w:val="300"/>
        </w:trPr>
        <w:tc>
          <w:tcPr>
            <w:tcW w:w="1095" w:type="dxa"/>
            <w:vAlign w:val="center"/>
          </w:tcPr>
          <w:p w14:paraId="29925625" w14:textId="77777777" w:rsidR="00957227" w:rsidRPr="00DD7470" w:rsidRDefault="00957227" w:rsidP="00040AA0">
            <w:pPr>
              <w:rPr>
                <w:rFonts w:ascii="Verdana" w:hAnsi="Verdana"/>
                <w:sz w:val="16"/>
                <w:szCs w:val="16"/>
              </w:rPr>
            </w:pPr>
            <w:r w:rsidRPr="00DD7470">
              <w:rPr>
                <w:rFonts w:ascii="Verdana" w:hAnsi="Verdana"/>
                <w:sz w:val="16"/>
                <w:szCs w:val="16"/>
              </w:rPr>
              <w:t>Nombre:</w:t>
            </w:r>
          </w:p>
        </w:tc>
        <w:tc>
          <w:tcPr>
            <w:tcW w:w="1605" w:type="dxa"/>
            <w:vAlign w:val="center"/>
          </w:tcPr>
          <w:p w14:paraId="6DFF8588" w14:textId="77777777" w:rsidR="00957227" w:rsidRPr="00DD7470" w:rsidRDefault="00957227" w:rsidP="00040AA0">
            <w:pPr>
              <w:rPr>
                <w:rFonts w:ascii="Verdana" w:hAnsi="Verdana"/>
                <w:sz w:val="16"/>
                <w:szCs w:val="16"/>
              </w:rPr>
            </w:pPr>
            <w:r>
              <w:rPr>
                <w:rFonts w:ascii="Verdana" w:hAnsi="Verdana"/>
                <w:sz w:val="16"/>
                <w:szCs w:val="16"/>
              </w:rPr>
              <w:t>Jhon Edgar Aviles</w:t>
            </w:r>
          </w:p>
        </w:tc>
        <w:tc>
          <w:tcPr>
            <w:tcW w:w="1095" w:type="dxa"/>
            <w:vAlign w:val="center"/>
          </w:tcPr>
          <w:p w14:paraId="7EB2A62B" w14:textId="77777777" w:rsidR="00957227" w:rsidRPr="00DD7470" w:rsidRDefault="00957227" w:rsidP="00040AA0">
            <w:pPr>
              <w:rPr>
                <w:rFonts w:ascii="Verdana" w:hAnsi="Verdana"/>
                <w:sz w:val="16"/>
                <w:szCs w:val="16"/>
              </w:rPr>
            </w:pPr>
            <w:r w:rsidRPr="00DD7470">
              <w:rPr>
                <w:rFonts w:ascii="Verdana" w:hAnsi="Verdana"/>
                <w:sz w:val="16"/>
                <w:szCs w:val="16"/>
              </w:rPr>
              <w:t>Nombre:</w:t>
            </w:r>
          </w:p>
        </w:tc>
        <w:tc>
          <w:tcPr>
            <w:tcW w:w="1605" w:type="dxa"/>
            <w:vAlign w:val="center"/>
          </w:tcPr>
          <w:p w14:paraId="269DB1E3" w14:textId="77777777" w:rsidR="00957227" w:rsidRPr="00DD7470" w:rsidRDefault="00957227" w:rsidP="00040AA0">
            <w:pPr>
              <w:rPr>
                <w:rFonts w:ascii="Verdana" w:hAnsi="Verdana"/>
                <w:sz w:val="16"/>
                <w:szCs w:val="16"/>
              </w:rPr>
            </w:pPr>
            <w:r>
              <w:rPr>
                <w:rFonts w:ascii="Verdana" w:hAnsi="Verdana"/>
                <w:sz w:val="16"/>
                <w:szCs w:val="16"/>
              </w:rPr>
              <w:t>Jefferson López</w:t>
            </w:r>
          </w:p>
        </w:tc>
        <w:tc>
          <w:tcPr>
            <w:tcW w:w="1155" w:type="dxa"/>
            <w:vAlign w:val="center"/>
          </w:tcPr>
          <w:p w14:paraId="0ABE2B75" w14:textId="77777777" w:rsidR="00957227" w:rsidRPr="00DD7470" w:rsidRDefault="00957227" w:rsidP="00040AA0">
            <w:pPr>
              <w:rPr>
                <w:rFonts w:ascii="Verdana" w:hAnsi="Verdana"/>
                <w:sz w:val="16"/>
                <w:szCs w:val="16"/>
              </w:rPr>
            </w:pPr>
            <w:r w:rsidRPr="00DD7470">
              <w:rPr>
                <w:rFonts w:ascii="Verdana" w:hAnsi="Verdana"/>
                <w:sz w:val="16"/>
                <w:szCs w:val="16"/>
              </w:rPr>
              <w:t>Nombre:</w:t>
            </w:r>
          </w:p>
        </w:tc>
        <w:tc>
          <w:tcPr>
            <w:tcW w:w="1545" w:type="dxa"/>
            <w:vAlign w:val="center"/>
          </w:tcPr>
          <w:p w14:paraId="3C95E0C0" w14:textId="77777777" w:rsidR="00957227" w:rsidRPr="00DD7470" w:rsidRDefault="00957227" w:rsidP="00040AA0">
            <w:pPr>
              <w:rPr>
                <w:rFonts w:ascii="Verdana" w:hAnsi="Verdana"/>
                <w:sz w:val="16"/>
                <w:szCs w:val="16"/>
              </w:rPr>
            </w:pPr>
            <w:r>
              <w:rPr>
                <w:rFonts w:ascii="Verdana" w:hAnsi="Verdana"/>
                <w:sz w:val="16"/>
                <w:szCs w:val="16"/>
              </w:rPr>
              <w:t>Janet Pilar Rodriguez</w:t>
            </w:r>
          </w:p>
        </w:tc>
        <w:tc>
          <w:tcPr>
            <w:tcW w:w="1155" w:type="dxa"/>
            <w:vAlign w:val="center"/>
          </w:tcPr>
          <w:p w14:paraId="5CDBF6E5" w14:textId="77777777" w:rsidR="00957227" w:rsidRPr="00DD7470" w:rsidRDefault="00957227" w:rsidP="00040AA0">
            <w:pPr>
              <w:rPr>
                <w:rFonts w:ascii="Verdana" w:hAnsi="Verdana"/>
                <w:sz w:val="16"/>
                <w:szCs w:val="16"/>
              </w:rPr>
            </w:pPr>
            <w:r w:rsidRPr="00DD7470">
              <w:rPr>
                <w:rFonts w:ascii="Verdana" w:hAnsi="Verdana"/>
                <w:sz w:val="16"/>
                <w:szCs w:val="16"/>
              </w:rPr>
              <w:t>Nombre:</w:t>
            </w:r>
          </w:p>
        </w:tc>
        <w:tc>
          <w:tcPr>
            <w:tcW w:w="1545" w:type="dxa"/>
            <w:vAlign w:val="center"/>
          </w:tcPr>
          <w:p w14:paraId="7D9BA487" w14:textId="77777777" w:rsidR="00957227" w:rsidRPr="00DD7470" w:rsidRDefault="00957227" w:rsidP="00040AA0">
            <w:pPr>
              <w:rPr>
                <w:rFonts w:ascii="Verdana" w:hAnsi="Verdana"/>
                <w:sz w:val="16"/>
                <w:szCs w:val="16"/>
              </w:rPr>
            </w:pPr>
            <w:r>
              <w:rPr>
                <w:rFonts w:ascii="Verdana" w:hAnsi="Verdana"/>
                <w:sz w:val="16"/>
                <w:szCs w:val="16"/>
              </w:rPr>
              <w:t>Janet Pilar Rodriguez</w:t>
            </w:r>
          </w:p>
        </w:tc>
      </w:tr>
      <w:tr w:rsidR="00957227" w:rsidRPr="00DD7470" w14:paraId="643A962B" w14:textId="77777777" w:rsidTr="00040AA0">
        <w:trPr>
          <w:trHeight w:val="300"/>
        </w:trPr>
        <w:tc>
          <w:tcPr>
            <w:tcW w:w="1095" w:type="dxa"/>
            <w:vAlign w:val="center"/>
          </w:tcPr>
          <w:p w14:paraId="4507DA1A" w14:textId="77777777" w:rsidR="00957227" w:rsidRPr="00DD7470" w:rsidRDefault="00957227" w:rsidP="00040AA0">
            <w:pPr>
              <w:rPr>
                <w:rFonts w:ascii="Verdana" w:hAnsi="Verdana"/>
                <w:sz w:val="16"/>
                <w:szCs w:val="16"/>
              </w:rPr>
            </w:pPr>
            <w:r w:rsidRPr="00DD7470">
              <w:rPr>
                <w:rFonts w:ascii="Verdana" w:hAnsi="Verdana"/>
                <w:sz w:val="16"/>
                <w:szCs w:val="16"/>
              </w:rPr>
              <w:t>Cargo:</w:t>
            </w:r>
          </w:p>
        </w:tc>
        <w:tc>
          <w:tcPr>
            <w:tcW w:w="1605" w:type="dxa"/>
            <w:vAlign w:val="center"/>
          </w:tcPr>
          <w:p w14:paraId="5947030B" w14:textId="77777777" w:rsidR="00957227" w:rsidRPr="00DD7470" w:rsidRDefault="00957227" w:rsidP="00040AA0">
            <w:pPr>
              <w:rPr>
                <w:rFonts w:ascii="Verdana" w:hAnsi="Verdana"/>
                <w:sz w:val="16"/>
                <w:szCs w:val="16"/>
              </w:rPr>
            </w:pPr>
            <w:r>
              <w:rPr>
                <w:rFonts w:ascii="Verdana" w:hAnsi="Verdana"/>
                <w:sz w:val="16"/>
                <w:szCs w:val="16"/>
              </w:rPr>
              <w:t>Asesor</w:t>
            </w:r>
          </w:p>
        </w:tc>
        <w:tc>
          <w:tcPr>
            <w:tcW w:w="1095" w:type="dxa"/>
            <w:vAlign w:val="center"/>
          </w:tcPr>
          <w:p w14:paraId="144C908B" w14:textId="77777777" w:rsidR="00957227" w:rsidRPr="00DD7470" w:rsidRDefault="00957227" w:rsidP="00040AA0">
            <w:pPr>
              <w:rPr>
                <w:rFonts w:ascii="Verdana" w:hAnsi="Verdana"/>
                <w:sz w:val="16"/>
                <w:szCs w:val="16"/>
              </w:rPr>
            </w:pPr>
            <w:r w:rsidRPr="00DD7470">
              <w:rPr>
                <w:rFonts w:ascii="Verdana" w:hAnsi="Verdana"/>
                <w:sz w:val="16"/>
                <w:szCs w:val="16"/>
              </w:rPr>
              <w:t>Cargo:</w:t>
            </w:r>
          </w:p>
        </w:tc>
        <w:tc>
          <w:tcPr>
            <w:tcW w:w="1605" w:type="dxa"/>
            <w:vAlign w:val="center"/>
          </w:tcPr>
          <w:p w14:paraId="5851EC47" w14:textId="77777777" w:rsidR="00957227" w:rsidRPr="00DD7470" w:rsidRDefault="00957227" w:rsidP="00040AA0">
            <w:pPr>
              <w:rPr>
                <w:rFonts w:ascii="Verdana" w:hAnsi="Verdana"/>
                <w:sz w:val="16"/>
                <w:szCs w:val="16"/>
              </w:rPr>
            </w:pPr>
            <w:r>
              <w:rPr>
                <w:rFonts w:ascii="Verdana" w:hAnsi="Verdana"/>
                <w:sz w:val="16"/>
                <w:szCs w:val="16"/>
              </w:rPr>
              <w:t>Profesional especializado</w:t>
            </w:r>
          </w:p>
        </w:tc>
        <w:tc>
          <w:tcPr>
            <w:tcW w:w="1155" w:type="dxa"/>
            <w:vAlign w:val="center"/>
          </w:tcPr>
          <w:p w14:paraId="59E23A15" w14:textId="77777777" w:rsidR="00957227" w:rsidRPr="00DD7470" w:rsidRDefault="00957227" w:rsidP="00040AA0">
            <w:pPr>
              <w:rPr>
                <w:rFonts w:ascii="Verdana" w:hAnsi="Verdana"/>
                <w:sz w:val="16"/>
                <w:szCs w:val="16"/>
              </w:rPr>
            </w:pPr>
            <w:r w:rsidRPr="00DD7470">
              <w:rPr>
                <w:rFonts w:ascii="Verdana" w:hAnsi="Verdana"/>
                <w:sz w:val="16"/>
                <w:szCs w:val="16"/>
              </w:rPr>
              <w:t>Cargo:</w:t>
            </w:r>
          </w:p>
        </w:tc>
        <w:tc>
          <w:tcPr>
            <w:tcW w:w="1545" w:type="dxa"/>
            <w:vAlign w:val="center"/>
          </w:tcPr>
          <w:p w14:paraId="56DB0CBF" w14:textId="77777777" w:rsidR="00957227" w:rsidRPr="00DD7470" w:rsidRDefault="00957227" w:rsidP="00040AA0">
            <w:pPr>
              <w:rPr>
                <w:rFonts w:ascii="Verdana" w:hAnsi="Verdana"/>
                <w:sz w:val="16"/>
                <w:szCs w:val="16"/>
              </w:rPr>
            </w:pPr>
            <w:r>
              <w:rPr>
                <w:rFonts w:ascii="Verdana" w:hAnsi="Verdana"/>
                <w:sz w:val="16"/>
                <w:szCs w:val="16"/>
              </w:rPr>
              <w:t>Coordinadora Grupo de Contratos (E)</w:t>
            </w:r>
          </w:p>
        </w:tc>
        <w:tc>
          <w:tcPr>
            <w:tcW w:w="1155" w:type="dxa"/>
            <w:vAlign w:val="center"/>
          </w:tcPr>
          <w:p w14:paraId="2C84E26A" w14:textId="77777777" w:rsidR="00957227" w:rsidRPr="00DD7470" w:rsidRDefault="00957227" w:rsidP="00040AA0">
            <w:pPr>
              <w:rPr>
                <w:rFonts w:ascii="Verdana" w:hAnsi="Verdana"/>
                <w:sz w:val="16"/>
                <w:szCs w:val="16"/>
              </w:rPr>
            </w:pPr>
            <w:r w:rsidRPr="00DD7470">
              <w:rPr>
                <w:rFonts w:ascii="Verdana" w:hAnsi="Verdana"/>
                <w:sz w:val="16"/>
                <w:szCs w:val="16"/>
              </w:rPr>
              <w:t>Cargo:</w:t>
            </w:r>
          </w:p>
        </w:tc>
        <w:tc>
          <w:tcPr>
            <w:tcW w:w="1545" w:type="dxa"/>
            <w:vAlign w:val="center"/>
          </w:tcPr>
          <w:p w14:paraId="00EECCFC" w14:textId="77777777" w:rsidR="00957227" w:rsidRPr="00DD7470" w:rsidRDefault="00957227" w:rsidP="00040AA0">
            <w:pPr>
              <w:rPr>
                <w:rFonts w:ascii="Verdana" w:hAnsi="Verdana"/>
                <w:sz w:val="16"/>
                <w:szCs w:val="16"/>
              </w:rPr>
            </w:pPr>
            <w:r>
              <w:rPr>
                <w:rFonts w:ascii="Verdana" w:hAnsi="Verdana"/>
                <w:sz w:val="16"/>
                <w:szCs w:val="16"/>
              </w:rPr>
              <w:t>Coordinadora Grupo de Contratos (E)</w:t>
            </w:r>
          </w:p>
        </w:tc>
      </w:tr>
    </w:tbl>
    <w:p w14:paraId="61C517C5" w14:textId="34EA1BB6" w:rsidR="00957227" w:rsidRPr="00DD7470" w:rsidRDefault="00957227" w:rsidP="00665072">
      <w:pPr>
        <w:spacing w:after="0" w:line="240" w:lineRule="auto"/>
        <w:rPr>
          <w:rFonts w:ascii="Verdana" w:eastAsia="Verdana" w:hAnsi="Verdana" w:cs="Verdana"/>
          <w:b/>
          <w:bCs/>
        </w:rPr>
      </w:pPr>
    </w:p>
    <w:sectPr w:rsidR="00957227"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79C7" w14:textId="77777777" w:rsidR="007C2EFD" w:rsidRDefault="007C2EFD" w:rsidP="009D6623">
      <w:pPr>
        <w:spacing w:after="0" w:line="240" w:lineRule="auto"/>
      </w:pPr>
      <w:r>
        <w:separator/>
      </w:r>
    </w:p>
  </w:endnote>
  <w:endnote w:type="continuationSeparator" w:id="0">
    <w:p w14:paraId="6A8D42E3" w14:textId="77777777" w:rsidR="007C2EFD" w:rsidRDefault="007C2EFD"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1611" w14:textId="77777777" w:rsidR="007C2EFD" w:rsidRDefault="007C2EFD" w:rsidP="009D6623">
      <w:pPr>
        <w:spacing w:after="0" w:line="240" w:lineRule="auto"/>
      </w:pPr>
      <w:r>
        <w:separator/>
      </w:r>
    </w:p>
  </w:footnote>
  <w:footnote w:type="continuationSeparator" w:id="0">
    <w:p w14:paraId="1D414D18" w14:textId="77777777" w:rsidR="007C2EFD" w:rsidRDefault="007C2EFD"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B243B25"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BEF733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7FBDB644">
                <wp:simplePos x="0" y="0"/>
                <wp:positionH relativeFrom="column">
                  <wp:posOffset>10160</wp:posOffset>
                </wp:positionH>
                <wp:positionV relativeFrom="paragraph">
                  <wp:posOffset>60325</wp:posOffset>
                </wp:positionV>
                <wp:extent cx="935355" cy="571500"/>
                <wp:effectExtent l="0" t="0" r="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35355" cy="57150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3578F95E"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00957227">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7102BB" w:rsidRPr="007102BB">
            <w:rPr>
              <w:rFonts w:ascii="Verdana" w:eastAsia="Arial" w:hAnsi="Verdana" w:cs="Arial"/>
              <w:b/>
              <w:bCs/>
              <w:color w:val="000000" w:themeColor="text1"/>
              <w:sz w:val="18"/>
              <w:szCs w:val="18"/>
            </w:rPr>
            <w:t xml:space="preserve">Gestión de Recursos </w:t>
          </w:r>
        </w:p>
      </w:tc>
    </w:tr>
    <w:tr w:rsidR="001A798F" w:rsidRPr="00666AB9" w14:paraId="5E6B1847" w14:textId="77777777" w:rsidTr="1BEF733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538F6A66" w:rsidR="001A798F" w:rsidRPr="00666AB9" w:rsidRDefault="00F965F9" w:rsidP="001A798F">
          <w:pPr>
            <w:spacing w:after="0"/>
            <w:jc w:val="center"/>
            <w:rPr>
              <w:rFonts w:ascii="Verdana" w:eastAsia="Arial" w:hAnsi="Verdana" w:cs="Arial"/>
              <w:b/>
              <w:bCs/>
              <w:color w:val="000000" w:themeColor="text1"/>
              <w:sz w:val="24"/>
              <w:szCs w:val="24"/>
            </w:rPr>
          </w:pPr>
          <w:r w:rsidRPr="00F965F9">
            <w:rPr>
              <w:rFonts w:ascii="Verdana" w:eastAsia="Arial" w:hAnsi="Verdana" w:cs="Arial"/>
              <w:b/>
              <w:bCs/>
              <w:color w:val="000000" w:themeColor="text1"/>
              <w:sz w:val="24"/>
              <w:szCs w:val="24"/>
            </w:rPr>
            <w:t>DILIGENCIAMIENTO Y PRESENTACIÓN INFORME EN EL SISTEMA DE RENDICIÓN ELECTRÓNICA DE LA CUENTA E INFORMES -SIRECI</w:t>
          </w:r>
        </w:p>
      </w:tc>
    </w:tr>
    <w:tr w:rsidR="001A798F" w:rsidRPr="00666AB9" w14:paraId="64F78FCC" w14:textId="77777777" w:rsidTr="1BEF733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10F932EC" w:rsidR="001A798F" w:rsidRPr="00666AB9" w:rsidRDefault="0095722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GR-DR-010</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499E88D0" w:rsidR="001A798F" w:rsidRPr="00666AB9" w:rsidRDefault="0095722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14111FAF" w:rsidR="001A798F" w:rsidRPr="00666AB9" w:rsidRDefault="0095722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1BEF733F" w:rsidRPr="1BEF733F">
            <w:rPr>
              <w:rFonts w:ascii="Verdana" w:eastAsia="Arial" w:hAnsi="Verdana" w:cs="Arial"/>
              <w:color w:val="000000" w:themeColor="text1"/>
              <w:sz w:val="14"/>
              <w:szCs w:val="14"/>
            </w:rPr>
            <w:t xml:space="preserve"> </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B73433"/>
    <w:multiLevelType w:val="hybridMultilevel"/>
    <w:tmpl w:val="7AE4F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D321C"/>
    <w:multiLevelType w:val="hybridMultilevel"/>
    <w:tmpl w:val="23F01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8"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1"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4"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D140E8"/>
    <w:multiLevelType w:val="hybridMultilevel"/>
    <w:tmpl w:val="8FF63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0254D0"/>
    <w:multiLevelType w:val="hybridMultilevel"/>
    <w:tmpl w:val="ED6494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F57C1A"/>
    <w:multiLevelType w:val="hybridMultilevel"/>
    <w:tmpl w:val="68120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97559512">
    <w:abstractNumId w:val="17"/>
  </w:num>
  <w:num w:numId="2" w16cid:durableId="1785071631">
    <w:abstractNumId w:val="32"/>
  </w:num>
  <w:num w:numId="3" w16cid:durableId="469713837">
    <w:abstractNumId w:val="5"/>
  </w:num>
  <w:num w:numId="4" w16cid:durableId="313753029">
    <w:abstractNumId w:val="33"/>
  </w:num>
  <w:num w:numId="5" w16cid:durableId="761414368">
    <w:abstractNumId w:val="28"/>
  </w:num>
  <w:num w:numId="6" w16cid:durableId="598954898">
    <w:abstractNumId w:val="12"/>
  </w:num>
  <w:num w:numId="7" w16cid:durableId="1112825659">
    <w:abstractNumId w:val="35"/>
  </w:num>
  <w:num w:numId="8" w16cid:durableId="410395644">
    <w:abstractNumId w:val="37"/>
  </w:num>
  <w:num w:numId="9" w16cid:durableId="2030987592">
    <w:abstractNumId w:val="21"/>
  </w:num>
  <w:num w:numId="10" w16cid:durableId="1498110048">
    <w:abstractNumId w:val="25"/>
  </w:num>
  <w:num w:numId="11" w16cid:durableId="1971979863">
    <w:abstractNumId w:val="29"/>
  </w:num>
  <w:num w:numId="12" w16cid:durableId="653801403">
    <w:abstractNumId w:val="22"/>
  </w:num>
  <w:num w:numId="13" w16cid:durableId="267398149">
    <w:abstractNumId w:val="11"/>
  </w:num>
  <w:num w:numId="14" w16cid:durableId="414786405">
    <w:abstractNumId w:val="39"/>
  </w:num>
  <w:num w:numId="15" w16cid:durableId="653682965">
    <w:abstractNumId w:val="2"/>
  </w:num>
  <w:num w:numId="16" w16cid:durableId="1504971635">
    <w:abstractNumId w:val="18"/>
  </w:num>
  <w:num w:numId="17" w16cid:durableId="1581865829">
    <w:abstractNumId w:val="13"/>
  </w:num>
  <w:num w:numId="18" w16cid:durableId="1897665497">
    <w:abstractNumId w:val="7"/>
  </w:num>
  <w:num w:numId="19" w16cid:durableId="1431589157">
    <w:abstractNumId w:val="0"/>
  </w:num>
  <w:num w:numId="20" w16cid:durableId="1657149515">
    <w:abstractNumId w:val="26"/>
  </w:num>
  <w:num w:numId="21" w16cid:durableId="1384253501">
    <w:abstractNumId w:val="4"/>
  </w:num>
  <w:num w:numId="22" w16cid:durableId="852301951">
    <w:abstractNumId w:val="20"/>
  </w:num>
  <w:num w:numId="23" w16cid:durableId="1216311135">
    <w:abstractNumId w:val="10"/>
  </w:num>
  <w:num w:numId="24" w16cid:durableId="1388796731">
    <w:abstractNumId w:val="1"/>
  </w:num>
  <w:num w:numId="25" w16cid:durableId="138235627">
    <w:abstractNumId w:val="6"/>
  </w:num>
  <w:num w:numId="26" w16cid:durableId="1040013089">
    <w:abstractNumId w:val="14"/>
  </w:num>
  <w:num w:numId="27" w16cid:durableId="1710910553">
    <w:abstractNumId w:val="16"/>
  </w:num>
  <w:num w:numId="28" w16cid:durableId="1176270222">
    <w:abstractNumId w:val="34"/>
  </w:num>
  <w:num w:numId="29" w16cid:durableId="1736467461">
    <w:abstractNumId w:val="30"/>
  </w:num>
  <w:num w:numId="30" w16cid:durableId="1482691342">
    <w:abstractNumId w:val="27"/>
  </w:num>
  <w:num w:numId="31" w16cid:durableId="90974215">
    <w:abstractNumId w:val="23"/>
  </w:num>
  <w:num w:numId="32" w16cid:durableId="780688056">
    <w:abstractNumId w:val="3"/>
  </w:num>
  <w:num w:numId="33" w16cid:durableId="1643777276">
    <w:abstractNumId w:val="38"/>
  </w:num>
  <w:num w:numId="34" w16cid:durableId="352269829">
    <w:abstractNumId w:val="19"/>
  </w:num>
  <w:num w:numId="35" w16cid:durableId="1262492478">
    <w:abstractNumId w:val="24"/>
  </w:num>
  <w:num w:numId="36" w16cid:durableId="1097672555">
    <w:abstractNumId w:val="9"/>
  </w:num>
  <w:num w:numId="37" w16cid:durableId="789595571">
    <w:abstractNumId w:val="8"/>
  </w:num>
  <w:num w:numId="38" w16cid:durableId="1278680797">
    <w:abstractNumId w:val="15"/>
  </w:num>
  <w:num w:numId="39" w16cid:durableId="1279489241">
    <w:abstractNumId w:val="36"/>
  </w:num>
  <w:num w:numId="40" w16cid:durableId="172914412">
    <w:abstractNumId w:val="40"/>
  </w:num>
  <w:num w:numId="41" w16cid:durableId="1062943840">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C3284"/>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0104"/>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1654A"/>
    <w:rsid w:val="00222A31"/>
    <w:rsid w:val="00227257"/>
    <w:rsid w:val="002425D6"/>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501A"/>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1AB7"/>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6704"/>
    <w:rsid w:val="0058772C"/>
    <w:rsid w:val="005A2545"/>
    <w:rsid w:val="005A6D25"/>
    <w:rsid w:val="005B3E0A"/>
    <w:rsid w:val="005B5DC6"/>
    <w:rsid w:val="005B740A"/>
    <w:rsid w:val="005D0273"/>
    <w:rsid w:val="005D56FF"/>
    <w:rsid w:val="005D674B"/>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2DC"/>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2EFD"/>
    <w:rsid w:val="007C3E5B"/>
    <w:rsid w:val="007C7AD9"/>
    <w:rsid w:val="007D110D"/>
    <w:rsid w:val="007D2DC0"/>
    <w:rsid w:val="007E0BDC"/>
    <w:rsid w:val="007E6381"/>
    <w:rsid w:val="0080740F"/>
    <w:rsid w:val="00813C24"/>
    <w:rsid w:val="00817CEE"/>
    <w:rsid w:val="00820A5E"/>
    <w:rsid w:val="00823028"/>
    <w:rsid w:val="008242DF"/>
    <w:rsid w:val="0084111F"/>
    <w:rsid w:val="00841695"/>
    <w:rsid w:val="008519BA"/>
    <w:rsid w:val="00867A27"/>
    <w:rsid w:val="00872E2D"/>
    <w:rsid w:val="008772DF"/>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32E57"/>
    <w:rsid w:val="009429EC"/>
    <w:rsid w:val="00954AE2"/>
    <w:rsid w:val="00957227"/>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46E57"/>
    <w:rsid w:val="00A5523C"/>
    <w:rsid w:val="00A72E00"/>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3C9A"/>
    <w:rsid w:val="00C17FB3"/>
    <w:rsid w:val="00C3506A"/>
    <w:rsid w:val="00C3752F"/>
    <w:rsid w:val="00C5510C"/>
    <w:rsid w:val="00C56797"/>
    <w:rsid w:val="00C57744"/>
    <w:rsid w:val="00C629CF"/>
    <w:rsid w:val="00C67204"/>
    <w:rsid w:val="00C7416B"/>
    <w:rsid w:val="00C815DC"/>
    <w:rsid w:val="00C84720"/>
    <w:rsid w:val="00CA1B86"/>
    <w:rsid w:val="00CA3F86"/>
    <w:rsid w:val="00CA68E9"/>
    <w:rsid w:val="00CC4CB4"/>
    <w:rsid w:val="00CE0D9F"/>
    <w:rsid w:val="00CE23A9"/>
    <w:rsid w:val="00CE2AE1"/>
    <w:rsid w:val="00CE35EE"/>
    <w:rsid w:val="00CF33F2"/>
    <w:rsid w:val="00D44A38"/>
    <w:rsid w:val="00D4760A"/>
    <w:rsid w:val="00D47CBF"/>
    <w:rsid w:val="00D47DE3"/>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4B85"/>
    <w:rsid w:val="00F86FA4"/>
    <w:rsid w:val="00F965F9"/>
    <w:rsid w:val="00FA4570"/>
    <w:rsid w:val="00FB3B69"/>
    <w:rsid w:val="00FC0C40"/>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BEF733F"/>
    <w:rsid w:val="1F5A4507"/>
    <w:rsid w:val="23DD58A2"/>
    <w:rsid w:val="2FAC17E4"/>
    <w:rsid w:val="30333070"/>
    <w:rsid w:val="3A3A4635"/>
    <w:rsid w:val="4F1F7174"/>
    <w:rsid w:val="5373E9A4"/>
    <w:rsid w:val="53DDA233"/>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1175</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4</cp:revision>
  <cp:lastPrinted>2024-11-28T14:04:00Z</cp:lastPrinted>
  <dcterms:created xsi:type="dcterms:W3CDTF">2026-06-09T03:29:00Z</dcterms:created>
  <dcterms:modified xsi:type="dcterms:W3CDTF">2026-06-09T03:47:00Z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