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2DAF827B" w14:textId="77777777" w:rsidR="00EA0826" w:rsidRPr="00666AB9" w:rsidRDefault="00EA0826"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32C5510A" w14:textId="0C1D8E17" w:rsidR="005B022E" w:rsidRDefault="00BC4336" w:rsidP="003033FD">
      <w:pPr>
        <w:spacing w:after="0" w:line="240" w:lineRule="auto"/>
        <w:jc w:val="both"/>
        <w:rPr>
          <w:rFonts w:ascii="Verdana" w:hAnsi="Verdana"/>
          <w:sz w:val="20"/>
          <w:szCs w:val="20"/>
        </w:rPr>
      </w:pPr>
      <w:r w:rsidRPr="00BC4336">
        <w:rPr>
          <w:rFonts w:ascii="Verdana" w:hAnsi="Verdana"/>
          <w:sz w:val="20"/>
          <w:szCs w:val="20"/>
        </w:rPr>
        <w:t>Proyectar, revisar, suscribir, publicar, divulgar y archivar los actos administrativos generales y particulares del Ministerio de Comercio, Industria y Turismo de acuerdo con las directrices de técnica normativa y el Manual para la Elaboración de Textos Normativos – Proyectos de Decreto   y Resolución.</w:t>
      </w:r>
    </w:p>
    <w:p w14:paraId="3B3AC83C" w14:textId="77777777" w:rsidR="00BC4336" w:rsidRPr="00666AB9" w:rsidRDefault="00BC4336"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Default="00EA0826" w:rsidP="003033FD">
      <w:pPr>
        <w:spacing w:after="0" w:line="240" w:lineRule="auto"/>
        <w:jc w:val="both"/>
        <w:rPr>
          <w:rFonts w:ascii="Verdana" w:hAnsi="Verdana" w:cs="Arial"/>
          <w:b/>
          <w:sz w:val="20"/>
          <w:szCs w:val="20"/>
        </w:rPr>
      </w:pPr>
    </w:p>
    <w:p w14:paraId="42D5FD70" w14:textId="7A35712D" w:rsidR="003033FD" w:rsidRPr="00666AB9" w:rsidRDefault="00493C2A" w:rsidP="003033FD">
      <w:pPr>
        <w:spacing w:after="0" w:line="240" w:lineRule="auto"/>
        <w:jc w:val="both"/>
        <w:rPr>
          <w:rFonts w:ascii="Verdana" w:hAnsi="Verdana" w:cs="Arial"/>
          <w:b/>
          <w:sz w:val="20"/>
          <w:szCs w:val="20"/>
        </w:rPr>
      </w:pPr>
      <w:r w:rsidRPr="00493C2A">
        <w:rPr>
          <w:rFonts w:ascii="Verdana" w:hAnsi="Verdana" w:cs="Arial"/>
          <w:bCs/>
          <w:sz w:val="20"/>
          <w:szCs w:val="20"/>
        </w:rPr>
        <w:t xml:space="preserve">Aplica a todos los actos administrativos generales (proyectos de Decreto y de Resolución Ministerial para la firma del </w:t>
      </w:r>
      <w:r w:rsidR="00C34384">
        <w:rPr>
          <w:rFonts w:ascii="Verdana" w:hAnsi="Verdana" w:cs="Arial"/>
          <w:bCs/>
          <w:sz w:val="20"/>
          <w:szCs w:val="20"/>
        </w:rPr>
        <w:t>Presidente</w:t>
      </w:r>
      <w:r w:rsidRPr="00493C2A">
        <w:rPr>
          <w:rFonts w:ascii="Verdana" w:hAnsi="Verdana" w:cs="Arial"/>
          <w:bCs/>
          <w:sz w:val="20"/>
          <w:szCs w:val="20"/>
        </w:rPr>
        <w:t xml:space="preserve"> de la República y el Ministro respectivamente) y a los actos administrativos particulares y de trámite. Inicia con la Planeación de la Normativa a elaborar y finaliza con la firma, publicación y archivo del Acto administrativo</w:t>
      </w:r>
      <w:r>
        <w:rPr>
          <w:rFonts w:ascii="Verdana" w:hAnsi="Verdana" w:cs="Arial"/>
          <w:bCs/>
          <w:sz w:val="20"/>
          <w:szCs w:val="20"/>
        </w:rPr>
        <w:t>.</w:t>
      </w:r>
    </w:p>
    <w:p w14:paraId="2F05E3E3" w14:textId="77777777" w:rsidR="00EA0826" w:rsidRPr="00666AB9" w:rsidRDefault="00EA0826" w:rsidP="003033FD">
      <w:pPr>
        <w:spacing w:after="0" w:line="240" w:lineRule="auto"/>
        <w:jc w:val="both"/>
        <w:rPr>
          <w:rFonts w:ascii="Verdana" w:hAnsi="Verdana" w:cs="Arial"/>
          <w:b/>
          <w:sz w:val="20"/>
          <w:szCs w:val="20"/>
        </w:rPr>
      </w:pPr>
    </w:p>
    <w:p w14:paraId="2375D6A3" w14:textId="3E95B7AB" w:rsidR="00E3274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548CDD48" w14:textId="77777777" w:rsidR="00EB6D6E" w:rsidRDefault="00EB6D6E" w:rsidP="00EB6D6E">
      <w:pPr>
        <w:spacing w:after="0" w:line="240" w:lineRule="auto"/>
        <w:jc w:val="both"/>
        <w:rPr>
          <w:rFonts w:ascii="Verdana" w:hAnsi="Verdana" w:cs="Arial"/>
          <w:b/>
          <w:bCs/>
          <w:sz w:val="20"/>
          <w:szCs w:val="20"/>
        </w:rPr>
      </w:pPr>
    </w:p>
    <w:p w14:paraId="4B1D0EBB" w14:textId="29608980" w:rsidR="00D35B56" w:rsidRPr="00D35B56" w:rsidRDefault="00D35B56" w:rsidP="00D35B56">
      <w:pPr>
        <w:spacing w:after="0" w:line="240" w:lineRule="auto"/>
        <w:jc w:val="both"/>
        <w:rPr>
          <w:rFonts w:ascii="Verdana" w:hAnsi="Verdana" w:cs="Arial"/>
          <w:sz w:val="20"/>
          <w:szCs w:val="20"/>
        </w:rPr>
      </w:pPr>
      <w:r w:rsidRPr="00D35B56">
        <w:rPr>
          <w:rFonts w:ascii="Verdana" w:hAnsi="Verdana" w:cs="Arial"/>
          <w:b/>
          <w:bCs/>
          <w:sz w:val="20"/>
          <w:szCs w:val="20"/>
        </w:rPr>
        <w:t>ACTO ADMINISTRATIVO GENERAL:</w:t>
      </w:r>
      <w:r w:rsidRPr="00D35B56">
        <w:rPr>
          <w:rFonts w:ascii="Verdana" w:hAnsi="Verdana" w:cs="Arial"/>
          <w:sz w:val="20"/>
          <w:szCs w:val="20"/>
        </w:rPr>
        <w:t xml:space="preserve"> Decisión unilateral de la administración que crea, modifica o suprime situaciones jurídicas en abstracto y son de aplicación general. Normalmente son resoluciones o circulares. Son suscritos por el funcionario competente, según la asignación de funciones que hace el Decreto 210 de 2003 y expedidos por el Ministerio.</w:t>
      </w:r>
    </w:p>
    <w:p w14:paraId="34CB0343" w14:textId="77777777" w:rsidR="00D35B56" w:rsidRPr="00D35B56" w:rsidRDefault="00D35B56" w:rsidP="00D35B56">
      <w:pPr>
        <w:spacing w:after="0" w:line="240" w:lineRule="auto"/>
        <w:jc w:val="both"/>
        <w:rPr>
          <w:rFonts w:ascii="Verdana" w:hAnsi="Verdana" w:cs="Arial"/>
          <w:sz w:val="20"/>
          <w:szCs w:val="20"/>
        </w:rPr>
      </w:pPr>
    </w:p>
    <w:p w14:paraId="6B48E752" w14:textId="268BA8B2" w:rsidR="00D35B56" w:rsidRPr="00D35B56" w:rsidRDefault="00D35B56" w:rsidP="00D35B56">
      <w:pPr>
        <w:spacing w:after="0" w:line="240" w:lineRule="auto"/>
        <w:jc w:val="both"/>
        <w:rPr>
          <w:rFonts w:ascii="Verdana" w:hAnsi="Verdana" w:cs="Arial"/>
          <w:sz w:val="20"/>
          <w:szCs w:val="20"/>
        </w:rPr>
      </w:pPr>
      <w:r w:rsidRPr="00D35B56">
        <w:rPr>
          <w:rFonts w:ascii="Verdana" w:hAnsi="Verdana" w:cs="Arial"/>
          <w:b/>
          <w:bCs/>
          <w:sz w:val="20"/>
          <w:szCs w:val="20"/>
        </w:rPr>
        <w:t>ACTO ADMINISTRATIVO PARTICULAR:</w:t>
      </w:r>
      <w:r w:rsidRPr="00D35B56">
        <w:rPr>
          <w:rFonts w:ascii="Verdana" w:hAnsi="Verdana" w:cs="Arial"/>
          <w:sz w:val="20"/>
          <w:szCs w:val="20"/>
        </w:rPr>
        <w:t xml:space="preserve"> Decisión unilateral de la administración que genera efectos jurídicos concretos respecto de un sujeto determinado o determinable, que puede ser un individuo o grupo. Son suscritos por el funcionario competente, según la asignación de funciones que hace el Decreto 210 de 2003 y los expedidos por el Ministerio.</w:t>
      </w:r>
    </w:p>
    <w:p w14:paraId="66DF27A7" w14:textId="77777777" w:rsidR="00D35B56" w:rsidRPr="00D35B56" w:rsidRDefault="00D35B56" w:rsidP="00D35B56">
      <w:pPr>
        <w:spacing w:after="0" w:line="240" w:lineRule="auto"/>
        <w:jc w:val="both"/>
        <w:rPr>
          <w:rFonts w:ascii="Verdana" w:hAnsi="Verdana" w:cs="Arial"/>
          <w:sz w:val="20"/>
          <w:szCs w:val="20"/>
        </w:rPr>
      </w:pPr>
    </w:p>
    <w:p w14:paraId="1A011D0B" w14:textId="481DBBE6" w:rsidR="00D35B56" w:rsidRPr="00D35B56" w:rsidRDefault="00D35B56" w:rsidP="00D35B56">
      <w:pPr>
        <w:spacing w:after="0" w:line="240" w:lineRule="auto"/>
        <w:jc w:val="both"/>
        <w:rPr>
          <w:rFonts w:ascii="Verdana" w:hAnsi="Verdana" w:cs="Arial"/>
          <w:sz w:val="20"/>
          <w:szCs w:val="20"/>
        </w:rPr>
      </w:pPr>
      <w:r w:rsidRPr="00D35B56">
        <w:rPr>
          <w:rFonts w:ascii="Verdana" w:hAnsi="Verdana" w:cs="Arial"/>
          <w:b/>
          <w:bCs/>
          <w:sz w:val="20"/>
          <w:szCs w:val="20"/>
        </w:rPr>
        <w:t>ACTO DE TRÁMITE:</w:t>
      </w:r>
      <w:r w:rsidRPr="00D35B56">
        <w:rPr>
          <w:rFonts w:ascii="Verdana" w:hAnsi="Verdana" w:cs="Arial"/>
          <w:sz w:val="20"/>
          <w:szCs w:val="20"/>
        </w:rPr>
        <w:t xml:space="preserve"> Es un Acto Administrativo que no decide la cuestión de fondo del procedimiento, sino que se dicta para preparar el acto que contendrá la resolución definitiva del mismo.</w:t>
      </w:r>
    </w:p>
    <w:p w14:paraId="37C3EDA3" w14:textId="77777777" w:rsidR="00D35B56" w:rsidRPr="00D35B56" w:rsidRDefault="00D35B56" w:rsidP="00D35B56">
      <w:pPr>
        <w:spacing w:after="0" w:line="240" w:lineRule="auto"/>
        <w:jc w:val="both"/>
        <w:rPr>
          <w:rFonts w:ascii="Verdana" w:hAnsi="Verdana" w:cs="Arial"/>
          <w:sz w:val="20"/>
          <w:szCs w:val="20"/>
        </w:rPr>
      </w:pPr>
    </w:p>
    <w:p w14:paraId="72805A5B" w14:textId="36DEA324" w:rsidR="00D35B56" w:rsidRPr="00D35B56" w:rsidRDefault="00D35B56" w:rsidP="00D35B56">
      <w:pPr>
        <w:spacing w:after="0" w:line="240" w:lineRule="auto"/>
        <w:jc w:val="both"/>
        <w:rPr>
          <w:rFonts w:ascii="Verdana" w:hAnsi="Verdana" w:cs="Arial"/>
          <w:sz w:val="20"/>
          <w:szCs w:val="20"/>
        </w:rPr>
      </w:pPr>
      <w:r w:rsidRPr="00D35B56">
        <w:rPr>
          <w:rFonts w:ascii="Verdana" w:hAnsi="Verdana" w:cs="Arial"/>
          <w:b/>
          <w:bCs/>
          <w:sz w:val="20"/>
          <w:szCs w:val="20"/>
        </w:rPr>
        <w:t>ACTO DE PARTICULAR:</w:t>
      </w:r>
      <w:r w:rsidRPr="00D35B56">
        <w:rPr>
          <w:rFonts w:ascii="Verdana" w:hAnsi="Verdana" w:cs="Arial"/>
          <w:sz w:val="20"/>
          <w:szCs w:val="20"/>
        </w:rPr>
        <w:t xml:space="preserve"> Son aquellos actos administrativos de contenido particular y concreto, que producen situaciones y crean efectos individualmente considerados.</w:t>
      </w:r>
    </w:p>
    <w:p w14:paraId="41175496" w14:textId="77777777" w:rsidR="00D35B56" w:rsidRPr="00D35B56" w:rsidRDefault="00D35B56" w:rsidP="00D35B56">
      <w:pPr>
        <w:spacing w:after="0" w:line="240" w:lineRule="auto"/>
        <w:jc w:val="both"/>
        <w:rPr>
          <w:rFonts w:ascii="Verdana" w:hAnsi="Verdana" w:cs="Arial"/>
          <w:sz w:val="20"/>
          <w:szCs w:val="20"/>
        </w:rPr>
      </w:pPr>
    </w:p>
    <w:p w14:paraId="3714DE54" w14:textId="7D2E859C" w:rsidR="00D35B56" w:rsidRPr="00D35B56" w:rsidRDefault="00D35B56" w:rsidP="00D35B56">
      <w:pPr>
        <w:spacing w:after="0" w:line="240" w:lineRule="auto"/>
        <w:jc w:val="both"/>
        <w:rPr>
          <w:rFonts w:ascii="Verdana" w:hAnsi="Verdana" w:cs="Arial"/>
          <w:sz w:val="20"/>
          <w:szCs w:val="20"/>
        </w:rPr>
      </w:pPr>
      <w:r w:rsidRPr="00D35B56">
        <w:rPr>
          <w:rFonts w:ascii="Verdana" w:hAnsi="Verdana" w:cs="Arial"/>
          <w:b/>
          <w:bCs/>
          <w:sz w:val="20"/>
          <w:szCs w:val="20"/>
        </w:rPr>
        <w:t>DECRETO:</w:t>
      </w:r>
      <w:r w:rsidRPr="00D35B56">
        <w:rPr>
          <w:rFonts w:ascii="Verdana" w:hAnsi="Verdana" w:cs="Arial"/>
          <w:sz w:val="20"/>
          <w:szCs w:val="20"/>
        </w:rPr>
        <w:t xml:space="preserve"> Tipo de acto administrativo emanado habitualmente del poder ejecutivo y que, generalmente, posee un contenido normativo reglamentario, por lo que su rango es jerárquicamente inferior a las leyes. Esta regla general tiene sus excepciones en casi todas las legislaciones, normalmente para situaciones de urgente necesidad, y algunas otras específicamente tasadas.</w:t>
      </w:r>
    </w:p>
    <w:p w14:paraId="36A1FC35" w14:textId="77777777" w:rsidR="00D35B56" w:rsidRPr="00D35B56" w:rsidRDefault="00D35B56" w:rsidP="00D35B56">
      <w:pPr>
        <w:spacing w:after="0" w:line="240" w:lineRule="auto"/>
        <w:jc w:val="both"/>
        <w:rPr>
          <w:rFonts w:ascii="Verdana" w:hAnsi="Verdana" w:cs="Arial"/>
          <w:sz w:val="20"/>
          <w:szCs w:val="20"/>
        </w:rPr>
      </w:pPr>
    </w:p>
    <w:p w14:paraId="7F553FDD" w14:textId="77777777" w:rsidR="00D35B56" w:rsidRPr="00D35B56" w:rsidRDefault="00D35B56" w:rsidP="00D35B56">
      <w:pPr>
        <w:spacing w:after="0" w:line="240" w:lineRule="auto"/>
        <w:jc w:val="both"/>
        <w:rPr>
          <w:rFonts w:ascii="Verdana" w:hAnsi="Verdana" w:cs="Arial"/>
          <w:sz w:val="20"/>
          <w:szCs w:val="20"/>
        </w:rPr>
      </w:pPr>
      <w:r w:rsidRPr="00D35B56">
        <w:rPr>
          <w:rFonts w:ascii="Verdana" w:hAnsi="Verdana" w:cs="Arial"/>
          <w:b/>
          <w:bCs/>
          <w:sz w:val="20"/>
          <w:szCs w:val="20"/>
        </w:rPr>
        <w:t>ESIN:</w:t>
      </w:r>
      <w:r w:rsidRPr="00D35B56">
        <w:rPr>
          <w:rFonts w:ascii="Verdana" w:hAnsi="Verdana" w:cs="Arial"/>
          <w:sz w:val="20"/>
          <w:szCs w:val="20"/>
        </w:rPr>
        <w:t xml:space="preserve"> Estudio de Impacto Normativo que permite determinar la necesidad de expedir, modificar o derogar una normatividad. Para ello se analizará la Oportunidad del Proyecto, su impacto jurídico, económico y presupuestal, de acuerdo con lo establecido en el Decreto 1609 de 2015.</w:t>
      </w:r>
    </w:p>
    <w:p w14:paraId="047FED7C" w14:textId="77777777" w:rsidR="00D35B56" w:rsidRPr="00D35B56" w:rsidRDefault="00D35B56" w:rsidP="00D35B56">
      <w:pPr>
        <w:spacing w:after="0" w:line="240" w:lineRule="auto"/>
        <w:jc w:val="both"/>
        <w:rPr>
          <w:rFonts w:ascii="Verdana" w:hAnsi="Verdana" w:cs="Arial"/>
          <w:sz w:val="20"/>
          <w:szCs w:val="20"/>
        </w:rPr>
      </w:pPr>
    </w:p>
    <w:p w14:paraId="3AC66C9D" w14:textId="502E0514" w:rsidR="00D35B56" w:rsidRDefault="00D35B56" w:rsidP="00D35B56">
      <w:pPr>
        <w:spacing w:after="0" w:line="240" w:lineRule="auto"/>
        <w:jc w:val="both"/>
        <w:rPr>
          <w:rFonts w:ascii="Verdana" w:hAnsi="Verdana" w:cs="Arial"/>
          <w:sz w:val="20"/>
          <w:szCs w:val="20"/>
        </w:rPr>
      </w:pPr>
      <w:r w:rsidRPr="00D35B56">
        <w:rPr>
          <w:rFonts w:ascii="Verdana" w:hAnsi="Verdana" w:cs="Arial"/>
          <w:b/>
          <w:bCs/>
          <w:sz w:val="20"/>
          <w:szCs w:val="20"/>
        </w:rPr>
        <w:t>PROYECTOS ESPECÍFICOS DE REGULACIÓN:</w:t>
      </w:r>
      <w:r w:rsidRPr="00D35B56">
        <w:rPr>
          <w:rFonts w:ascii="Verdana" w:hAnsi="Verdana" w:cs="Arial"/>
          <w:sz w:val="20"/>
          <w:szCs w:val="20"/>
        </w:rPr>
        <w:t xml:space="preserve"> Actos administrativos generales que, por las materias que regulan, son competencia del Gobierno nacional y, por lo tanto, deben ser firmados por el </w:t>
      </w:r>
      <w:r w:rsidR="00C34384">
        <w:rPr>
          <w:rFonts w:ascii="Verdana" w:hAnsi="Verdana" w:cs="Arial"/>
          <w:sz w:val="20"/>
          <w:szCs w:val="20"/>
        </w:rPr>
        <w:t>Presidente</w:t>
      </w:r>
      <w:r w:rsidRPr="00D35B56">
        <w:rPr>
          <w:rFonts w:ascii="Verdana" w:hAnsi="Verdana" w:cs="Arial"/>
          <w:sz w:val="20"/>
          <w:szCs w:val="20"/>
        </w:rPr>
        <w:t xml:space="preserve"> de la República. Son suscritos por la ministra de Comercio, Industria y Turismo, y expedidos por la Presidencia de la República.</w:t>
      </w:r>
    </w:p>
    <w:p w14:paraId="776300D5" w14:textId="77777777" w:rsidR="002E6028" w:rsidRDefault="002E6028" w:rsidP="00D35B56">
      <w:pPr>
        <w:spacing w:after="0" w:line="240" w:lineRule="auto"/>
        <w:jc w:val="both"/>
        <w:rPr>
          <w:rFonts w:ascii="Verdana" w:hAnsi="Verdana" w:cs="Arial"/>
          <w:sz w:val="20"/>
          <w:szCs w:val="20"/>
        </w:rPr>
      </w:pPr>
    </w:p>
    <w:p w14:paraId="337F3069" w14:textId="0619D317" w:rsidR="00AE4365" w:rsidRPr="00D35B56" w:rsidRDefault="002E6028" w:rsidP="00D35B56">
      <w:pPr>
        <w:spacing w:after="0" w:line="240" w:lineRule="auto"/>
        <w:jc w:val="both"/>
        <w:rPr>
          <w:rFonts w:ascii="Verdana" w:hAnsi="Verdana" w:cs="Arial"/>
          <w:sz w:val="20"/>
          <w:szCs w:val="20"/>
        </w:rPr>
      </w:pPr>
      <w:r w:rsidRPr="002E6028">
        <w:rPr>
          <w:rFonts w:ascii="Verdana" w:hAnsi="Verdana" w:cs="Arial"/>
          <w:b/>
          <w:bCs/>
          <w:sz w:val="20"/>
          <w:szCs w:val="20"/>
        </w:rPr>
        <w:t>RESOLUCIÓN:</w:t>
      </w:r>
      <w:r w:rsidRPr="00AE4365">
        <w:rPr>
          <w:rFonts w:ascii="Verdana" w:hAnsi="Verdana" w:cs="Arial"/>
          <w:sz w:val="20"/>
          <w:szCs w:val="20"/>
        </w:rPr>
        <w:t xml:space="preserve"> </w:t>
      </w:r>
      <w:r w:rsidR="00AE4365" w:rsidRPr="00AE4365">
        <w:rPr>
          <w:rFonts w:ascii="Verdana" w:hAnsi="Verdana" w:cs="Arial"/>
          <w:sz w:val="20"/>
          <w:szCs w:val="20"/>
        </w:rPr>
        <w:t>Acto Administrativo de carácter unilateral de la voluntad administrativa, en virtud de la cual se crea, modifica o extingue una situación jurídica.</w:t>
      </w:r>
    </w:p>
    <w:p w14:paraId="26687A72" w14:textId="77777777" w:rsidR="003033FD" w:rsidRPr="00666AB9" w:rsidRDefault="003033FD" w:rsidP="6D13D792">
      <w:pPr>
        <w:spacing w:after="0" w:line="240" w:lineRule="auto"/>
        <w:jc w:val="both"/>
        <w:rPr>
          <w:rFonts w:ascii="Verdana" w:hAnsi="Verdana" w:cs="Arial"/>
          <w:b/>
          <w:bCs/>
          <w:sz w:val="20"/>
          <w:szCs w:val="20"/>
        </w:rPr>
      </w:pPr>
    </w:p>
    <w:p w14:paraId="2DA04685" w14:textId="77476811" w:rsidR="6D13D792" w:rsidRDefault="6D13D792" w:rsidP="6D13D792">
      <w:pPr>
        <w:spacing w:after="0" w:line="240" w:lineRule="auto"/>
        <w:jc w:val="both"/>
        <w:rPr>
          <w:rFonts w:ascii="Verdana" w:hAnsi="Verdana" w:cs="Arial"/>
          <w:b/>
          <w:bCs/>
          <w:sz w:val="20"/>
          <w:szCs w:val="20"/>
        </w:rPr>
      </w:pPr>
    </w:p>
    <w:p w14:paraId="150012C2" w14:textId="77777777" w:rsidR="00E32749" w:rsidRPr="00666AB9" w:rsidRDefault="00E32749" w:rsidP="003033FD">
      <w:pPr>
        <w:spacing w:after="0" w:line="240" w:lineRule="auto"/>
        <w:jc w:val="both"/>
        <w:rPr>
          <w:rFonts w:ascii="Verdana" w:hAnsi="Verdana" w:cs="Arial"/>
          <w:b/>
          <w:sz w:val="20"/>
          <w:szCs w:val="20"/>
        </w:rPr>
      </w:pPr>
    </w:p>
    <w:p w14:paraId="60B74033" w14:textId="23684AC9" w:rsidR="00EA0826" w:rsidRPr="00666AB9" w:rsidRDefault="00E32749"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GENERALIDADES</w:t>
      </w:r>
      <w:r w:rsidR="00D102FF" w:rsidRPr="00666AB9">
        <w:rPr>
          <w:rFonts w:ascii="Verdana" w:hAnsi="Verdana" w:cs="Arial"/>
          <w:b/>
          <w:sz w:val="20"/>
          <w:szCs w:val="20"/>
        </w:rPr>
        <w:t xml:space="preserve"> </w:t>
      </w:r>
    </w:p>
    <w:p w14:paraId="564B400F" w14:textId="77777777" w:rsidR="00C71896" w:rsidRPr="00666AB9" w:rsidRDefault="00C71896" w:rsidP="003033FD">
      <w:pPr>
        <w:spacing w:after="0" w:line="240" w:lineRule="auto"/>
        <w:jc w:val="both"/>
        <w:rPr>
          <w:rFonts w:ascii="Verdana" w:hAnsi="Verdana" w:cs="Arial"/>
          <w:b/>
          <w:sz w:val="20"/>
          <w:szCs w:val="20"/>
        </w:rPr>
      </w:pPr>
    </w:p>
    <w:p w14:paraId="65CD72A9" w14:textId="77777777" w:rsidR="00B37EBF" w:rsidRDefault="00B37EBF" w:rsidP="00B37EBF">
      <w:pPr>
        <w:spacing w:after="0" w:line="240" w:lineRule="auto"/>
        <w:jc w:val="both"/>
        <w:rPr>
          <w:rFonts w:ascii="Verdana" w:hAnsi="Verdana" w:cs="Arial"/>
          <w:b/>
          <w:sz w:val="20"/>
          <w:szCs w:val="20"/>
        </w:rPr>
      </w:pPr>
      <w:r w:rsidRPr="00B37EBF">
        <w:rPr>
          <w:rFonts w:ascii="Verdana" w:hAnsi="Verdana" w:cs="Arial"/>
          <w:b/>
          <w:sz w:val="20"/>
          <w:szCs w:val="20"/>
        </w:rPr>
        <w:t>4.1 SUPREMACÍA CONSTITUCIONAL, RESERVA LEGAL Y JERARQUÍA NORMATIVA</w:t>
      </w:r>
    </w:p>
    <w:p w14:paraId="4F95C261" w14:textId="77777777" w:rsidR="00B37EBF" w:rsidRDefault="00B37EBF" w:rsidP="00B37EBF">
      <w:pPr>
        <w:spacing w:after="0" w:line="240" w:lineRule="auto"/>
        <w:jc w:val="both"/>
        <w:rPr>
          <w:rFonts w:ascii="Verdana" w:hAnsi="Verdana" w:cs="Arial"/>
          <w:b/>
          <w:sz w:val="20"/>
          <w:szCs w:val="20"/>
        </w:rPr>
      </w:pPr>
    </w:p>
    <w:p w14:paraId="203C215C" w14:textId="7C9689C7" w:rsidR="00B37EBF" w:rsidRPr="00B37EBF" w:rsidRDefault="00B37EBF" w:rsidP="00B37EBF">
      <w:pPr>
        <w:spacing w:after="0" w:line="240" w:lineRule="auto"/>
        <w:jc w:val="both"/>
        <w:rPr>
          <w:rFonts w:ascii="Verdana" w:hAnsi="Verdana" w:cs="Arial"/>
          <w:bCs/>
          <w:sz w:val="20"/>
          <w:szCs w:val="20"/>
        </w:rPr>
      </w:pPr>
      <w:r w:rsidRPr="00B37EBF">
        <w:rPr>
          <w:rFonts w:ascii="Verdana" w:hAnsi="Verdana" w:cs="Arial"/>
          <w:bCs/>
          <w:sz w:val="20"/>
          <w:szCs w:val="20"/>
        </w:rPr>
        <w:t xml:space="preserve">En la elaboración de decretos y resoluciones de carácter general que sean sometidos a consideración del </w:t>
      </w:r>
      <w:r w:rsidR="00C34384">
        <w:rPr>
          <w:rFonts w:ascii="Verdana" w:hAnsi="Verdana" w:cs="Arial"/>
          <w:bCs/>
          <w:sz w:val="20"/>
          <w:szCs w:val="20"/>
        </w:rPr>
        <w:t>Presidente</w:t>
      </w:r>
      <w:r w:rsidRPr="00B37EBF">
        <w:rPr>
          <w:rFonts w:ascii="Verdana" w:hAnsi="Verdana" w:cs="Arial"/>
          <w:bCs/>
          <w:sz w:val="20"/>
          <w:szCs w:val="20"/>
        </w:rPr>
        <w:t xml:space="preserve"> de la República se deberá observar la Constitución y la ley, así como los principios que rigen la función administrativa.</w:t>
      </w:r>
    </w:p>
    <w:p w14:paraId="3DD87F71" w14:textId="77777777" w:rsidR="00B37EBF" w:rsidRPr="00B37EBF" w:rsidRDefault="00B37EBF" w:rsidP="00B37EBF">
      <w:pPr>
        <w:spacing w:after="0" w:line="240" w:lineRule="auto"/>
        <w:jc w:val="both"/>
        <w:rPr>
          <w:rFonts w:ascii="Verdana" w:hAnsi="Verdana" w:cs="Arial"/>
          <w:bCs/>
          <w:sz w:val="20"/>
          <w:szCs w:val="20"/>
        </w:rPr>
      </w:pPr>
      <w:r w:rsidRPr="00B37EBF">
        <w:rPr>
          <w:rFonts w:ascii="Verdana" w:hAnsi="Verdana" w:cs="Arial"/>
          <w:bCs/>
          <w:sz w:val="20"/>
          <w:szCs w:val="20"/>
        </w:rPr>
        <w:t>Las dependencias encargadas de elaborar los respectivos proyectos deberán verificar la competencia para expedir el decreto o resolución y tener en cuenta que a través de dichos actos no podrán regular materias reservadas a la ley, ni infringir normas de rango superior al que se va a expedir.</w:t>
      </w:r>
    </w:p>
    <w:p w14:paraId="359DF4A8" w14:textId="77777777" w:rsidR="00B37EBF" w:rsidRPr="00B37EBF" w:rsidRDefault="00B37EBF" w:rsidP="00B37EBF">
      <w:pPr>
        <w:spacing w:after="0" w:line="240" w:lineRule="auto"/>
        <w:jc w:val="both"/>
        <w:rPr>
          <w:rFonts w:ascii="Verdana" w:hAnsi="Verdana" w:cs="Arial"/>
          <w:bCs/>
          <w:sz w:val="20"/>
          <w:szCs w:val="20"/>
        </w:rPr>
      </w:pPr>
    </w:p>
    <w:p w14:paraId="2DE1B713" w14:textId="5DF902DE" w:rsidR="00B37EBF" w:rsidRPr="00B37EBF" w:rsidRDefault="00B37EBF" w:rsidP="00B37EBF">
      <w:pPr>
        <w:pStyle w:val="Prrafodelista"/>
        <w:numPr>
          <w:ilvl w:val="1"/>
          <w:numId w:val="11"/>
        </w:numPr>
        <w:spacing w:after="0" w:line="240" w:lineRule="auto"/>
        <w:jc w:val="both"/>
        <w:rPr>
          <w:rFonts w:ascii="Verdana" w:hAnsi="Verdana" w:cs="Arial"/>
          <w:b/>
          <w:sz w:val="20"/>
          <w:szCs w:val="20"/>
        </w:rPr>
      </w:pPr>
      <w:r w:rsidRPr="00B37EBF">
        <w:rPr>
          <w:rFonts w:ascii="Verdana" w:hAnsi="Verdana" w:cs="Arial"/>
          <w:b/>
          <w:sz w:val="20"/>
          <w:szCs w:val="20"/>
        </w:rPr>
        <w:t>PROHIBICIÓN DE CREAR FALTAS, SANCIONES, MULTAS, TASAS O CONTRIBUCIONES</w:t>
      </w:r>
    </w:p>
    <w:p w14:paraId="1CA3BCB4" w14:textId="77777777" w:rsidR="00B37EBF" w:rsidRDefault="00B37EBF" w:rsidP="00B37EBF">
      <w:pPr>
        <w:spacing w:after="0" w:line="240" w:lineRule="auto"/>
        <w:jc w:val="both"/>
        <w:rPr>
          <w:rFonts w:ascii="Verdana" w:hAnsi="Verdana" w:cs="Arial"/>
          <w:bCs/>
          <w:sz w:val="20"/>
          <w:szCs w:val="20"/>
        </w:rPr>
      </w:pPr>
    </w:p>
    <w:p w14:paraId="07BFAC5F" w14:textId="7491E8FA" w:rsidR="00B37EBF" w:rsidRPr="00B37EBF" w:rsidRDefault="00B37EBF" w:rsidP="00B37EBF">
      <w:pPr>
        <w:spacing w:after="0" w:line="240" w:lineRule="auto"/>
        <w:jc w:val="both"/>
        <w:rPr>
          <w:rFonts w:ascii="Verdana" w:hAnsi="Verdana" w:cs="Arial"/>
          <w:bCs/>
          <w:sz w:val="20"/>
          <w:szCs w:val="20"/>
        </w:rPr>
      </w:pPr>
      <w:r w:rsidRPr="00B37EBF">
        <w:rPr>
          <w:rFonts w:ascii="Verdana" w:hAnsi="Verdana" w:cs="Arial"/>
          <w:bCs/>
          <w:sz w:val="20"/>
          <w:szCs w:val="20"/>
        </w:rPr>
        <w:t>En desarrollo del principio de legalidad, por regla general ningún decreto o resolución podrá crear faltas administrativas o disciplinarias, ni establecer sanciones, multas, tasas o contribuciones de cualquier naturaleza.</w:t>
      </w:r>
    </w:p>
    <w:p w14:paraId="5F447C18" w14:textId="77777777" w:rsidR="00B37EBF" w:rsidRPr="00B37EBF" w:rsidRDefault="00B37EBF" w:rsidP="00B37EBF">
      <w:pPr>
        <w:spacing w:after="0" w:line="240" w:lineRule="auto"/>
        <w:jc w:val="both"/>
        <w:rPr>
          <w:rFonts w:ascii="Verdana" w:hAnsi="Verdana" w:cs="Arial"/>
          <w:bCs/>
          <w:sz w:val="20"/>
          <w:szCs w:val="20"/>
        </w:rPr>
      </w:pPr>
    </w:p>
    <w:p w14:paraId="711FFBC5" w14:textId="59352DC6" w:rsidR="00B37EBF" w:rsidRPr="00246F08" w:rsidRDefault="00B37EBF" w:rsidP="00B37EBF">
      <w:pPr>
        <w:pStyle w:val="Prrafodelista"/>
        <w:numPr>
          <w:ilvl w:val="1"/>
          <w:numId w:val="11"/>
        </w:numPr>
        <w:spacing w:after="0" w:line="240" w:lineRule="auto"/>
        <w:jc w:val="both"/>
        <w:rPr>
          <w:rFonts w:ascii="Verdana" w:hAnsi="Verdana" w:cs="Arial"/>
          <w:b/>
          <w:sz w:val="20"/>
          <w:szCs w:val="20"/>
        </w:rPr>
      </w:pPr>
      <w:r w:rsidRPr="00246F08">
        <w:rPr>
          <w:rFonts w:ascii="Verdana" w:hAnsi="Verdana" w:cs="Arial"/>
          <w:b/>
          <w:sz w:val="20"/>
          <w:szCs w:val="20"/>
        </w:rPr>
        <w:t>LINEAMIENTOS PARA LOS ACTOS ADMINISTRATIVOS PARTICULARES</w:t>
      </w:r>
    </w:p>
    <w:p w14:paraId="397F5200" w14:textId="77777777" w:rsidR="00B37EBF" w:rsidRDefault="00B37EBF" w:rsidP="00B37EBF">
      <w:pPr>
        <w:spacing w:after="0" w:line="240" w:lineRule="auto"/>
        <w:jc w:val="both"/>
        <w:rPr>
          <w:rFonts w:ascii="Verdana" w:hAnsi="Verdana" w:cs="Arial"/>
          <w:bCs/>
          <w:sz w:val="20"/>
          <w:szCs w:val="20"/>
        </w:rPr>
      </w:pPr>
    </w:p>
    <w:p w14:paraId="61599EC6" w14:textId="3A8272EA" w:rsidR="00B37EBF" w:rsidRPr="00B37EBF" w:rsidRDefault="00B37EBF" w:rsidP="00B37EBF">
      <w:pPr>
        <w:spacing w:after="0" w:line="240" w:lineRule="auto"/>
        <w:jc w:val="both"/>
        <w:rPr>
          <w:rFonts w:ascii="Verdana" w:hAnsi="Verdana" w:cs="Arial"/>
          <w:bCs/>
          <w:sz w:val="20"/>
          <w:szCs w:val="20"/>
        </w:rPr>
      </w:pPr>
      <w:r w:rsidRPr="00B37EBF">
        <w:rPr>
          <w:rFonts w:ascii="Verdana" w:hAnsi="Verdana" w:cs="Arial"/>
          <w:bCs/>
          <w:sz w:val="20"/>
          <w:szCs w:val="20"/>
        </w:rPr>
        <w:t>Respecto de los actos administrativos particulares o de trámite, se deben tener en cuenta los dos siguientes lineamientos:</w:t>
      </w:r>
    </w:p>
    <w:p w14:paraId="462D0E03" w14:textId="77777777" w:rsidR="00B37EBF" w:rsidRPr="00B37EBF" w:rsidRDefault="00B37EBF" w:rsidP="00B37EBF">
      <w:pPr>
        <w:spacing w:after="0" w:line="240" w:lineRule="auto"/>
        <w:jc w:val="both"/>
        <w:rPr>
          <w:rFonts w:ascii="Verdana" w:hAnsi="Verdana" w:cs="Arial"/>
          <w:bCs/>
          <w:sz w:val="20"/>
          <w:szCs w:val="20"/>
        </w:rPr>
      </w:pPr>
    </w:p>
    <w:p w14:paraId="497F5B23" w14:textId="603B66F5" w:rsidR="00B37EBF" w:rsidRPr="00246F08" w:rsidRDefault="00B37EBF" w:rsidP="00246F08">
      <w:pPr>
        <w:pStyle w:val="Prrafodelista"/>
        <w:numPr>
          <w:ilvl w:val="0"/>
          <w:numId w:val="17"/>
        </w:numPr>
        <w:spacing w:after="0" w:line="240" w:lineRule="auto"/>
        <w:jc w:val="both"/>
        <w:rPr>
          <w:rFonts w:ascii="Verdana" w:hAnsi="Verdana" w:cs="Arial"/>
          <w:bCs/>
          <w:sz w:val="20"/>
          <w:szCs w:val="20"/>
        </w:rPr>
      </w:pPr>
      <w:r w:rsidRPr="00246F08">
        <w:rPr>
          <w:rFonts w:ascii="Verdana" w:hAnsi="Verdana" w:cs="Arial"/>
          <w:bCs/>
          <w:sz w:val="20"/>
          <w:szCs w:val="20"/>
        </w:rPr>
        <w:t>Los actos administrativos relacionados con la gestión del talento humano, esto es, nombramientos, delegaciones, deben contar con la revisión técnica del Área de Talento Humano y el concepto favorable de la Secretaría General, antes de ser evaluada su viabilidad jurídica.</w:t>
      </w:r>
    </w:p>
    <w:p w14:paraId="35D82395" w14:textId="3EBFB6DA" w:rsidR="00B37EBF" w:rsidRPr="00246F08" w:rsidRDefault="00B37EBF" w:rsidP="00246F08">
      <w:pPr>
        <w:pStyle w:val="Prrafodelista"/>
        <w:numPr>
          <w:ilvl w:val="0"/>
          <w:numId w:val="17"/>
        </w:numPr>
        <w:spacing w:after="0" w:line="240" w:lineRule="auto"/>
        <w:jc w:val="both"/>
        <w:rPr>
          <w:rFonts w:ascii="Verdana" w:hAnsi="Verdana" w:cs="Arial"/>
          <w:bCs/>
          <w:sz w:val="20"/>
          <w:szCs w:val="20"/>
        </w:rPr>
      </w:pPr>
      <w:r w:rsidRPr="00246F08">
        <w:rPr>
          <w:rFonts w:ascii="Verdana" w:hAnsi="Verdana" w:cs="Arial"/>
          <w:bCs/>
          <w:sz w:val="20"/>
          <w:szCs w:val="20"/>
        </w:rPr>
        <w:t>Los actos administrativos relacionados con ejecución presupuestal, esto es, la transferencia de recursos, deben contar con el concepto de la Oficina Asesora de Planeación Sectorial, que aborde los aspectos relacionados con el origen de los recursos, a partir de los proyectos de inversión y los programas presupuestales, mitigando así riesgos de cambios de destinación de los recursos, como requisito previo a su evaluación jurídica.</w:t>
      </w:r>
    </w:p>
    <w:p w14:paraId="050D9C57" w14:textId="6321DE98" w:rsidR="00F568E3" w:rsidRDefault="00B37EBF" w:rsidP="00246F08">
      <w:pPr>
        <w:pStyle w:val="Prrafodelista"/>
        <w:numPr>
          <w:ilvl w:val="0"/>
          <w:numId w:val="17"/>
        </w:numPr>
        <w:spacing w:after="0" w:line="240" w:lineRule="auto"/>
        <w:jc w:val="both"/>
        <w:rPr>
          <w:rFonts w:ascii="Verdana" w:hAnsi="Verdana" w:cs="Arial"/>
          <w:bCs/>
          <w:sz w:val="20"/>
          <w:szCs w:val="20"/>
        </w:rPr>
      </w:pPr>
      <w:r w:rsidRPr="00246F08">
        <w:rPr>
          <w:rFonts w:ascii="Verdana" w:hAnsi="Verdana" w:cs="Arial"/>
          <w:bCs/>
          <w:sz w:val="20"/>
          <w:szCs w:val="20"/>
        </w:rPr>
        <w:t>Los actos administrativos particulares asociados a seguridad social pueden ser iniciados por la Oficina de Talento Humano o Fiducoldex, para tal fin se convocara una mesa técnica conformada por, por parte del Ministerio de Comercio, Industria, y Turismo, un delegado de la Secretaría General, un delegado del Grupo de pasivo pensional, y un delegado de la Oficina Asesora Jurídica, así como un representante de Fiducoldex, quienes harán la revisión y ajuste del proyecto de acto particular acorde revisiones posteriores del Grupo de Presupuesto y la Secretaría General.</w:t>
      </w:r>
    </w:p>
    <w:p w14:paraId="4E9547B0" w14:textId="77777777" w:rsidR="006C0F19" w:rsidRDefault="006C0F19" w:rsidP="006C0F19">
      <w:pPr>
        <w:spacing w:after="0" w:line="240" w:lineRule="auto"/>
        <w:jc w:val="both"/>
        <w:rPr>
          <w:rFonts w:ascii="Verdana" w:hAnsi="Verdana" w:cs="Arial"/>
          <w:bCs/>
          <w:sz w:val="20"/>
          <w:szCs w:val="20"/>
        </w:rPr>
      </w:pPr>
    </w:p>
    <w:p w14:paraId="4B33AF43" w14:textId="18D77EE6" w:rsidR="006B010F" w:rsidRPr="006B010F" w:rsidRDefault="006B010F" w:rsidP="006B010F">
      <w:pPr>
        <w:pStyle w:val="Prrafodelista"/>
        <w:numPr>
          <w:ilvl w:val="1"/>
          <w:numId w:val="11"/>
        </w:numPr>
        <w:spacing w:after="0" w:line="240" w:lineRule="auto"/>
        <w:ind w:right="143"/>
        <w:jc w:val="both"/>
        <w:rPr>
          <w:rFonts w:ascii="Verdana" w:eastAsia="Times New Roman" w:hAnsi="Verdana" w:cs="Arial"/>
          <w:b/>
          <w:bCs/>
          <w:sz w:val="20"/>
          <w:szCs w:val="24"/>
          <w:lang w:eastAsia="es-CO"/>
        </w:rPr>
      </w:pPr>
      <w:r w:rsidRPr="006B010F">
        <w:rPr>
          <w:rFonts w:ascii="Verdana" w:eastAsia="Times New Roman" w:hAnsi="Verdana" w:cs="Arial"/>
          <w:b/>
          <w:bCs/>
          <w:sz w:val="20"/>
          <w:szCs w:val="24"/>
          <w:lang w:eastAsia="es-CO"/>
        </w:rPr>
        <w:t>MEMORIA JUSTIFICATIVA</w:t>
      </w:r>
    </w:p>
    <w:p w14:paraId="0FD6CD18" w14:textId="77777777" w:rsidR="006B010F" w:rsidRDefault="006B010F" w:rsidP="006B010F">
      <w:pPr>
        <w:spacing w:after="0" w:line="240" w:lineRule="auto"/>
        <w:ind w:right="143"/>
        <w:jc w:val="both"/>
        <w:rPr>
          <w:rFonts w:ascii="Arial" w:eastAsia="Times New Roman" w:hAnsi="Arial" w:cs="Arial"/>
          <w:sz w:val="20"/>
          <w:szCs w:val="24"/>
          <w:lang w:eastAsia="es-CO"/>
        </w:rPr>
      </w:pPr>
    </w:p>
    <w:p w14:paraId="32BCCAC3" w14:textId="02D1820F" w:rsidR="006B010F" w:rsidRPr="006B010F" w:rsidRDefault="006B010F" w:rsidP="006B010F">
      <w:pPr>
        <w:spacing w:after="0" w:line="240" w:lineRule="auto"/>
        <w:ind w:right="143"/>
        <w:jc w:val="both"/>
        <w:rPr>
          <w:rFonts w:ascii="Verdana" w:eastAsia="Times New Roman" w:hAnsi="Verdana" w:cs="Arial"/>
          <w:sz w:val="20"/>
          <w:szCs w:val="24"/>
          <w:lang w:eastAsia="es-CO"/>
        </w:rPr>
      </w:pPr>
      <w:r w:rsidRPr="006B010F">
        <w:rPr>
          <w:rFonts w:ascii="Verdana" w:eastAsia="Times New Roman" w:hAnsi="Verdana" w:cs="Arial"/>
          <w:sz w:val="20"/>
          <w:szCs w:val="24"/>
          <w:lang w:eastAsia="es-CO"/>
        </w:rPr>
        <w:t xml:space="preserve">Los proyectos de decreto y resolución proyectados para la firma del </w:t>
      </w:r>
      <w:r w:rsidR="00C34384">
        <w:rPr>
          <w:rFonts w:ascii="Verdana" w:eastAsia="Times New Roman" w:hAnsi="Verdana" w:cs="Arial"/>
          <w:sz w:val="20"/>
          <w:szCs w:val="24"/>
          <w:lang w:eastAsia="es-CO"/>
        </w:rPr>
        <w:t>Presidente</w:t>
      </w:r>
      <w:r w:rsidRPr="006B010F">
        <w:rPr>
          <w:rFonts w:ascii="Verdana" w:eastAsia="Times New Roman" w:hAnsi="Verdana" w:cs="Arial"/>
          <w:sz w:val="20"/>
          <w:szCs w:val="24"/>
          <w:lang w:eastAsia="es-CO"/>
        </w:rPr>
        <w:t xml:space="preserve"> de la República deberán remitirse con la firma del ministro o director del departamento administrativo correspondiente a la Secretaría Jurídica de la Presidencia de la República, acompañado de una memoria justificativa diligenciada en el formato vigente que contenga la información necesaria para exponer el proceso regulatorio que surtió la entidad para concluir la necesidad reglamentaria, y  evitar que los mismos sean una transcripción de los considerandos del proyecto de decreto, por lo cual se contempla lo siguiente:</w:t>
      </w:r>
    </w:p>
    <w:p w14:paraId="0FBB7728" w14:textId="77777777" w:rsidR="006B010F" w:rsidRPr="006B010F" w:rsidRDefault="006B010F" w:rsidP="006B010F">
      <w:pPr>
        <w:spacing w:after="0" w:line="240" w:lineRule="auto"/>
        <w:ind w:right="143"/>
        <w:jc w:val="both"/>
        <w:rPr>
          <w:rFonts w:ascii="Verdana" w:eastAsia="Times New Roman" w:hAnsi="Verdana" w:cs="Arial"/>
          <w:sz w:val="20"/>
          <w:szCs w:val="24"/>
          <w:lang w:eastAsia="es-CO"/>
        </w:rPr>
      </w:pPr>
    </w:p>
    <w:p w14:paraId="25D6E49E" w14:textId="39A62D4A" w:rsidR="006B010F" w:rsidRPr="006B010F" w:rsidRDefault="006B010F" w:rsidP="006B010F">
      <w:pPr>
        <w:pStyle w:val="Prrafodelista"/>
        <w:numPr>
          <w:ilvl w:val="0"/>
          <w:numId w:val="19"/>
        </w:numPr>
        <w:spacing w:after="0" w:line="240" w:lineRule="auto"/>
        <w:ind w:right="143"/>
        <w:jc w:val="both"/>
        <w:rPr>
          <w:rFonts w:ascii="Verdana" w:eastAsia="Times New Roman" w:hAnsi="Verdana" w:cs="Arial"/>
          <w:sz w:val="20"/>
          <w:szCs w:val="24"/>
          <w:lang w:eastAsia="es-CO"/>
        </w:rPr>
      </w:pPr>
      <w:r w:rsidRPr="006B010F">
        <w:rPr>
          <w:rFonts w:ascii="Verdana" w:eastAsia="Times New Roman" w:hAnsi="Verdana" w:cs="Arial"/>
          <w:sz w:val="20"/>
          <w:szCs w:val="24"/>
          <w:lang w:eastAsia="es-CO"/>
        </w:rPr>
        <w:t>Los antecedentes y las razones de oportunidad y conveniencia que justifican su expedición.</w:t>
      </w:r>
    </w:p>
    <w:p w14:paraId="400D45E2" w14:textId="6C831C2D" w:rsidR="006B010F" w:rsidRPr="006B010F" w:rsidRDefault="006B010F" w:rsidP="006B010F">
      <w:pPr>
        <w:pStyle w:val="Prrafodelista"/>
        <w:numPr>
          <w:ilvl w:val="0"/>
          <w:numId w:val="19"/>
        </w:numPr>
        <w:spacing w:after="0" w:line="240" w:lineRule="auto"/>
        <w:ind w:right="143"/>
        <w:jc w:val="both"/>
        <w:rPr>
          <w:rFonts w:ascii="Verdana" w:eastAsia="Times New Roman" w:hAnsi="Verdana" w:cs="Arial"/>
          <w:sz w:val="20"/>
          <w:szCs w:val="24"/>
          <w:lang w:eastAsia="es-CO"/>
        </w:rPr>
      </w:pPr>
      <w:r w:rsidRPr="006B010F">
        <w:rPr>
          <w:rFonts w:ascii="Verdana" w:eastAsia="Times New Roman" w:hAnsi="Verdana" w:cs="Arial"/>
          <w:sz w:val="20"/>
          <w:szCs w:val="24"/>
          <w:lang w:eastAsia="es-CO"/>
        </w:rPr>
        <w:t>El ámbito de aplicación del respectivo acto y los sujetos a quienes va dirigido.</w:t>
      </w:r>
    </w:p>
    <w:p w14:paraId="583EC9B0" w14:textId="402EB0F9" w:rsidR="006B010F" w:rsidRPr="006B010F" w:rsidRDefault="006B010F" w:rsidP="006B010F">
      <w:pPr>
        <w:pStyle w:val="Prrafodelista"/>
        <w:numPr>
          <w:ilvl w:val="0"/>
          <w:numId w:val="19"/>
        </w:numPr>
        <w:spacing w:after="0" w:line="240" w:lineRule="auto"/>
        <w:ind w:right="143"/>
        <w:jc w:val="both"/>
        <w:rPr>
          <w:rFonts w:ascii="Verdana" w:eastAsia="Times New Roman" w:hAnsi="Verdana" w:cs="Arial"/>
          <w:sz w:val="20"/>
          <w:szCs w:val="24"/>
          <w:lang w:eastAsia="es-CO"/>
        </w:rPr>
      </w:pPr>
      <w:r w:rsidRPr="006B010F">
        <w:rPr>
          <w:rFonts w:ascii="Verdana" w:eastAsia="Times New Roman" w:hAnsi="Verdana" w:cs="Arial"/>
          <w:sz w:val="20"/>
          <w:szCs w:val="24"/>
          <w:lang w:eastAsia="es-CO"/>
        </w:rPr>
        <w:lastRenderedPageBreak/>
        <w:t>La viabilidad jurídica, que deberá contar con el visto bueno de la oficina jurídica de la entidad o la dependencia haga sus veces.</w:t>
      </w:r>
    </w:p>
    <w:p w14:paraId="7BCC55ED" w14:textId="4F402E55" w:rsidR="006B010F" w:rsidRPr="006B010F" w:rsidRDefault="006B010F" w:rsidP="006B010F">
      <w:pPr>
        <w:pStyle w:val="Prrafodelista"/>
        <w:numPr>
          <w:ilvl w:val="0"/>
          <w:numId w:val="19"/>
        </w:numPr>
        <w:spacing w:after="0" w:line="240" w:lineRule="auto"/>
        <w:ind w:right="143"/>
        <w:jc w:val="both"/>
        <w:rPr>
          <w:rFonts w:ascii="Verdana" w:eastAsia="Times New Roman" w:hAnsi="Verdana" w:cs="Arial"/>
          <w:sz w:val="20"/>
          <w:szCs w:val="24"/>
          <w:lang w:eastAsia="es-CO"/>
        </w:rPr>
      </w:pPr>
      <w:r w:rsidRPr="006B010F">
        <w:rPr>
          <w:rFonts w:ascii="Verdana" w:eastAsia="Times New Roman" w:hAnsi="Verdana" w:cs="Arial"/>
          <w:sz w:val="20"/>
          <w:szCs w:val="24"/>
          <w:lang w:eastAsia="es-CO"/>
        </w:rPr>
        <w:t>El impacto económico, si es el caso, el cual deberá señalar el costo o ahorro de implementación del respectivo acto.</w:t>
      </w:r>
    </w:p>
    <w:p w14:paraId="69096200" w14:textId="7C402FCE" w:rsidR="006B010F" w:rsidRPr="006B010F" w:rsidRDefault="006B010F" w:rsidP="006B010F">
      <w:pPr>
        <w:pStyle w:val="Prrafodelista"/>
        <w:numPr>
          <w:ilvl w:val="0"/>
          <w:numId w:val="19"/>
        </w:numPr>
        <w:spacing w:after="0" w:line="240" w:lineRule="auto"/>
        <w:ind w:right="143"/>
        <w:jc w:val="both"/>
        <w:rPr>
          <w:rFonts w:ascii="Verdana" w:eastAsia="Times New Roman" w:hAnsi="Verdana" w:cs="Arial"/>
          <w:sz w:val="20"/>
          <w:szCs w:val="24"/>
          <w:lang w:eastAsia="es-CO"/>
        </w:rPr>
      </w:pPr>
      <w:r w:rsidRPr="006B010F">
        <w:rPr>
          <w:rFonts w:ascii="Verdana" w:eastAsia="Times New Roman" w:hAnsi="Verdana" w:cs="Arial"/>
          <w:sz w:val="20"/>
          <w:szCs w:val="24"/>
          <w:lang w:eastAsia="es-CO"/>
        </w:rPr>
        <w:t>La disponibilidad presupuestal, si fuere el caso.</w:t>
      </w:r>
    </w:p>
    <w:p w14:paraId="28019269" w14:textId="039C09B1" w:rsidR="006B010F" w:rsidRPr="006B010F" w:rsidRDefault="006B010F" w:rsidP="006B010F">
      <w:pPr>
        <w:pStyle w:val="Prrafodelista"/>
        <w:numPr>
          <w:ilvl w:val="0"/>
          <w:numId w:val="19"/>
        </w:numPr>
        <w:spacing w:after="0" w:line="240" w:lineRule="auto"/>
        <w:ind w:right="143"/>
        <w:jc w:val="both"/>
        <w:rPr>
          <w:rFonts w:ascii="Verdana" w:eastAsia="Times New Roman" w:hAnsi="Verdana" w:cs="Arial"/>
          <w:sz w:val="20"/>
          <w:szCs w:val="24"/>
          <w:lang w:eastAsia="es-CO"/>
        </w:rPr>
      </w:pPr>
      <w:r w:rsidRPr="006B010F">
        <w:rPr>
          <w:rFonts w:ascii="Verdana" w:eastAsia="Times New Roman" w:hAnsi="Verdana" w:cs="Arial"/>
          <w:sz w:val="20"/>
          <w:szCs w:val="24"/>
          <w:lang w:eastAsia="es-CO"/>
        </w:rPr>
        <w:t>De ser necesario, el impacto medioambiental o sobre el patrimonio cultural de la Nación.</w:t>
      </w:r>
    </w:p>
    <w:p w14:paraId="5F5A9C03" w14:textId="6BAC0AF6" w:rsidR="006B010F" w:rsidRPr="006B010F" w:rsidRDefault="006B010F" w:rsidP="006B010F">
      <w:pPr>
        <w:pStyle w:val="Prrafodelista"/>
        <w:numPr>
          <w:ilvl w:val="0"/>
          <w:numId w:val="19"/>
        </w:numPr>
        <w:spacing w:after="0" w:line="240" w:lineRule="auto"/>
        <w:ind w:right="143"/>
        <w:jc w:val="both"/>
        <w:rPr>
          <w:rFonts w:ascii="Verdana" w:eastAsia="Times New Roman" w:hAnsi="Verdana" w:cs="Arial"/>
          <w:sz w:val="20"/>
          <w:szCs w:val="24"/>
          <w:lang w:eastAsia="es-CO"/>
        </w:rPr>
      </w:pPr>
      <w:r w:rsidRPr="006B010F">
        <w:rPr>
          <w:rFonts w:ascii="Verdana" w:eastAsia="Times New Roman" w:hAnsi="Verdana" w:cs="Arial"/>
          <w:sz w:val="20"/>
          <w:szCs w:val="24"/>
          <w:lang w:eastAsia="es-CO"/>
        </w:rPr>
        <w:t>El cumplimiento de los requisitos de consulta y publicidad previstos en los artículos 2.1.2.1.13. y 2.1.2.1.14. del Decreto 1081 de 2015, cuando haya lugar a ello. En caso de que la entidad no haya publicado el proyecto específico de regulación por el término previsto en el primer inciso del artículo 2.1.2.1.14., en la memoria justificativa deberá explicar las razones que le impidieron hacerlo.</w:t>
      </w:r>
    </w:p>
    <w:p w14:paraId="321FFF13" w14:textId="1331DFFB" w:rsidR="006B010F" w:rsidRPr="006B010F" w:rsidRDefault="006B010F" w:rsidP="006B010F">
      <w:pPr>
        <w:pStyle w:val="Prrafodelista"/>
        <w:numPr>
          <w:ilvl w:val="0"/>
          <w:numId w:val="19"/>
        </w:numPr>
        <w:spacing w:after="0" w:line="240" w:lineRule="auto"/>
        <w:ind w:right="143"/>
        <w:jc w:val="both"/>
        <w:rPr>
          <w:rFonts w:ascii="Verdana" w:eastAsia="Times New Roman" w:hAnsi="Verdana" w:cs="Arial"/>
          <w:sz w:val="20"/>
          <w:szCs w:val="24"/>
          <w:lang w:eastAsia="es-CO"/>
        </w:rPr>
      </w:pPr>
      <w:r w:rsidRPr="006B010F">
        <w:rPr>
          <w:rFonts w:ascii="Verdana" w:eastAsia="Times New Roman" w:hAnsi="Verdana" w:cs="Arial"/>
          <w:sz w:val="20"/>
          <w:szCs w:val="24"/>
          <w:lang w:eastAsia="es-CO"/>
        </w:rPr>
        <w:t>Cualquier otro aspecto que la entidad remitente considere relevante o de importancia para la adopción de la decisión.</w:t>
      </w:r>
    </w:p>
    <w:p w14:paraId="10894988" w14:textId="7253BF7E" w:rsidR="006B010F" w:rsidRPr="006B010F" w:rsidRDefault="006B010F" w:rsidP="006B010F">
      <w:pPr>
        <w:pStyle w:val="Prrafodelista"/>
        <w:numPr>
          <w:ilvl w:val="0"/>
          <w:numId w:val="19"/>
        </w:numPr>
        <w:spacing w:after="0" w:line="240" w:lineRule="auto"/>
        <w:ind w:right="143"/>
        <w:jc w:val="both"/>
        <w:rPr>
          <w:rFonts w:ascii="Verdana" w:eastAsia="Times New Roman" w:hAnsi="Verdana" w:cs="Arial"/>
          <w:sz w:val="20"/>
          <w:szCs w:val="24"/>
          <w:lang w:eastAsia="es-CO"/>
        </w:rPr>
      </w:pPr>
      <w:r w:rsidRPr="006B010F">
        <w:rPr>
          <w:rFonts w:ascii="Verdana" w:eastAsia="Times New Roman" w:hAnsi="Verdana" w:cs="Arial"/>
          <w:sz w:val="20"/>
          <w:szCs w:val="24"/>
          <w:lang w:eastAsia="es-CO"/>
        </w:rPr>
        <w:t>Una matriz con el resumen de las observaciones y comentarios de los ciudadanos y grupos de interés al proyecto específico de regulación.</w:t>
      </w:r>
    </w:p>
    <w:p w14:paraId="7DD6A0C6" w14:textId="296B7AE5" w:rsidR="006B010F" w:rsidRPr="006B010F" w:rsidRDefault="006B010F" w:rsidP="006B010F">
      <w:pPr>
        <w:pStyle w:val="Prrafodelista"/>
        <w:numPr>
          <w:ilvl w:val="0"/>
          <w:numId w:val="19"/>
        </w:numPr>
        <w:spacing w:after="0" w:line="240" w:lineRule="auto"/>
        <w:ind w:right="143"/>
        <w:jc w:val="both"/>
        <w:rPr>
          <w:rFonts w:ascii="Verdana" w:eastAsia="Times New Roman" w:hAnsi="Verdana" w:cs="Arial"/>
          <w:sz w:val="20"/>
          <w:szCs w:val="24"/>
          <w:lang w:eastAsia="es-CO"/>
        </w:rPr>
      </w:pPr>
      <w:r w:rsidRPr="006B010F">
        <w:rPr>
          <w:rFonts w:ascii="Verdana" w:eastAsia="Times New Roman" w:hAnsi="Verdana" w:cs="Arial"/>
          <w:sz w:val="20"/>
          <w:szCs w:val="24"/>
          <w:lang w:eastAsia="es-CO"/>
        </w:rPr>
        <w:t>Un Informe Global con la evaluación, por categorías, de las observaciones y comentarios de los ciudadanos y grupos de interés.</w:t>
      </w:r>
    </w:p>
    <w:p w14:paraId="2DE2B8E0" w14:textId="77777777" w:rsidR="006B010F" w:rsidRPr="006B010F" w:rsidRDefault="006B010F" w:rsidP="006B010F">
      <w:pPr>
        <w:pStyle w:val="Prrafodelista"/>
        <w:numPr>
          <w:ilvl w:val="0"/>
          <w:numId w:val="19"/>
        </w:numPr>
        <w:spacing w:after="0" w:line="240" w:lineRule="auto"/>
        <w:ind w:right="143"/>
        <w:jc w:val="both"/>
        <w:rPr>
          <w:rFonts w:ascii="Verdana" w:eastAsia="Times New Roman" w:hAnsi="Verdana" w:cs="Arial"/>
          <w:sz w:val="20"/>
          <w:szCs w:val="24"/>
          <w:lang w:eastAsia="es-CO"/>
        </w:rPr>
      </w:pPr>
      <w:r w:rsidRPr="006B010F">
        <w:rPr>
          <w:rFonts w:ascii="Verdana" w:eastAsia="Times New Roman" w:hAnsi="Verdana" w:cs="Arial"/>
          <w:sz w:val="20"/>
          <w:szCs w:val="24"/>
          <w:lang w:eastAsia="es-CO"/>
        </w:rPr>
        <w:t>El Informe Global deberá publicarse, después del vencimiento del término de participación ciudadana, en la sección de Transparencia y Acceso a la Información Pública del sitio web de la entidad, y deberá permanecer allí como antecedente normativo, junto con el proyecto de regulación correspondiente.</w:t>
      </w:r>
    </w:p>
    <w:p w14:paraId="6DDB4768" w14:textId="38CAEE0B" w:rsidR="006B010F" w:rsidRPr="006B010F" w:rsidRDefault="006B010F" w:rsidP="006B010F">
      <w:pPr>
        <w:pStyle w:val="Prrafodelista"/>
        <w:numPr>
          <w:ilvl w:val="0"/>
          <w:numId w:val="19"/>
        </w:numPr>
        <w:spacing w:after="0" w:line="240" w:lineRule="auto"/>
        <w:ind w:right="143"/>
        <w:jc w:val="both"/>
        <w:rPr>
          <w:rFonts w:ascii="Verdana" w:eastAsia="Times New Roman" w:hAnsi="Verdana" w:cs="Arial"/>
          <w:sz w:val="20"/>
          <w:szCs w:val="24"/>
          <w:lang w:eastAsia="es-CO"/>
        </w:rPr>
      </w:pPr>
      <w:r w:rsidRPr="006B010F">
        <w:rPr>
          <w:rFonts w:ascii="Verdana" w:eastAsia="Times New Roman" w:hAnsi="Verdana" w:cs="Arial"/>
          <w:sz w:val="20"/>
          <w:szCs w:val="24"/>
          <w:lang w:eastAsia="es-CO"/>
        </w:rPr>
        <w:t>En virtud de lo dispuesto en el artículo 2.1.2.1.11 del Decreto 1081 de 2015, cuando el proyecto específico de regulación cree o modifique un trámite, deberá adjuntarse el concepto del Departamento Administrativo de la Función Pública.</w:t>
      </w:r>
    </w:p>
    <w:p w14:paraId="6498A70A" w14:textId="77777777" w:rsidR="006C0F19" w:rsidRPr="006B010F" w:rsidRDefault="006C0F19" w:rsidP="006C0F19">
      <w:pPr>
        <w:spacing w:after="0" w:line="240" w:lineRule="auto"/>
        <w:jc w:val="both"/>
        <w:rPr>
          <w:rFonts w:ascii="Verdana" w:hAnsi="Verdana" w:cs="Arial"/>
          <w:bCs/>
          <w:sz w:val="20"/>
          <w:szCs w:val="20"/>
        </w:rPr>
      </w:pPr>
    </w:p>
    <w:p w14:paraId="64AB91B7" w14:textId="77777777" w:rsidR="006E4099" w:rsidRPr="006E4099" w:rsidRDefault="006E4099" w:rsidP="006E4099">
      <w:pPr>
        <w:spacing w:after="0" w:line="240" w:lineRule="auto"/>
        <w:jc w:val="both"/>
        <w:rPr>
          <w:rFonts w:ascii="Verdana" w:hAnsi="Verdana" w:cs="Arial"/>
          <w:bCs/>
          <w:sz w:val="20"/>
          <w:szCs w:val="20"/>
        </w:rPr>
      </w:pPr>
      <w:r w:rsidRPr="006E4099">
        <w:rPr>
          <w:rFonts w:ascii="Verdana" w:hAnsi="Verdana" w:cs="Arial"/>
          <w:bCs/>
          <w:sz w:val="20"/>
          <w:szCs w:val="20"/>
        </w:rPr>
        <w:t>Cuando el proyecto no requiera alguno los aspectos antes señalados, deberá explicarse tal circunstancia en la respectiva memoria. Si por disposición de la Constitución o la ley existieren documentos sometidos a reserva, esta deberá mantenerse en los términos de las leyes estatutarias u ordinarias que regulen la materia.</w:t>
      </w:r>
    </w:p>
    <w:p w14:paraId="2501F57F" w14:textId="77777777" w:rsidR="006E4099" w:rsidRPr="006E4099" w:rsidRDefault="006E4099" w:rsidP="006E4099">
      <w:pPr>
        <w:spacing w:after="0" w:line="240" w:lineRule="auto"/>
        <w:jc w:val="both"/>
        <w:rPr>
          <w:rFonts w:ascii="Verdana" w:hAnsi="Verdana" w:cs="Arial"/>
          <w:bCs/>
          <w:sz w:val="20"/>
          <w:szCs w:val="20"/>
        </w:rPr>
      </w:pPr>
    </w:p>
    <w:p w14:paraId="5733BEB6" w14:textId="77777777" w:rsidR="006E4099" w:rsidRPr="006E4099" w:rsidRDefault="006E4099" w:rsidP="006E4099">
      <w:pPr>
        <w:spacing w:after="0" w:line="240" w:lineRule="auto"/>
        <w:jc w:val="both"/>
        <w:rPr>
          <w:rFonts w:ascii="Verdana" w:hAnsi="Verdana" w:cs="Arial"/>
          <w:bCs/>
          <w:sz w:val="20"/>
          <w:szCs w:val="20"/>
        </w:rPr>
      </w:pPr>
      <w:r w:rsidRPr="006E4099">
        <w:rPr>
          <w:rFonts w:ascii="Verdana" w:hAnsi="Verdana" w:cs="Arial"/>
          <w:bCs/>
          <w:sz w:val="20"/>
          <w:szCs w:val="20"/>
        </w:rPr>
        <w:t>Debe usarse siempre el formato vigente de memoria justificativa</w:t>
      </w:r>
    </w:p>
    <w:p w14:paraId="77282115" w14:textId="77777777" w:rsidR="006E4099" w:rsidRPr="006E4099" w:rsidRDefault="006E4099" w:rsidP="006E4099">
      <w:pPr>
        <w:spacing w:after="0" w:line="240" w:lineRule="auto"/>
        <w:jc w:val="both"/>
        <w:rPr>
          <w:rFonts w:ascii="Verdana" w:hAnsi="Verdana" w:cs="Arial"/>
          <w:bCs/>
          <w:sz w:val="20"/>
          <w:szCs w:val="20"/>
        </w:rPr>
      </w:pPr>
    </w:p>
    <w:p w14:paraId="09327904" w14:textId="70594705" w:rsidR="006E4099" w:rsidRPr="004002ED" w:rsidRDefault="006E4099" w:rsidP="006E4099">
      <w:pPr>
        <w:pStyle w:val="Prrafodelista"/>
        <w:numPr>
          <w:ilvl w:val="1"/>
          <w:numId w:val="11"/>
        </w:numPr>
        <w:spacing w:after="0" w:line="240" w:lineRule="auto"/>
        <w:jc w:val="both"/>
        <w:rPr>
          <w:rFonts w:ascii="Verdana" w:hAnsi="Verdana" w:cs="Arial"/>
          <w:b/>
          <w:sz w:val="20"/>
          <w:szCs w:val="20"/>
        </w:rPr>
      </w:pPr>
      <w:r w:rsidRPr="004002ED">
        <w:rPr>
          <w:rFonts w:ascii="Verdana" w:hAnsi="Verdana" w:cs="Arial"/>
          <w:b/>
          <w:sz w:val="20"/>
          <w:szCs w:val="20"/>
        </w:rPr>
        <w:t>VIABILIDAD JURÍDICA</w:t>
      </w:r>
    </w:p>
    <w:p w14:paraId="7412C3B8" w14:textId="77777777" w:rsidR="006E4099" w:rsidRDefault="006E4099" w:rsidP="006E4099">
      <w:pPr>
        <w:spacing w:after="0" w:line="240" w:lineRule="auto"/>
        <w:jc w:val="both"/>
        <w:rPr>
          <w:rFonts w:ascii="Verdana" w:hAnsi="Verdana" w:cs="Arial"/>
          <w:bCs/>
          <w:sz w:val="20"/>
          <w:szCs w:val="20"/>
        </w:rPr>
      </w:pPr>
    </w:p>
    <w:p w14:paraId="598A2215" w14:textId="0431583D" w:rsidR="006E4099" w:rsidRDefault="006E4099" w:rsidP="006E4099">
      <w:pPr>
        <w:spacing w:after="0" w:line="240" w:lineRule="auto"/>
        <w:jc w:val="both"/>
        <w:rPr>
          <w:rFonts w:ascii="Verdana" w:hAnsi="Verdana" w:cs="Arial"/>
          <w:bCs/>
          <w:sz w:val="20"/>
          <w:szCs w:val="20"/>
        </w:rPr>
      </w:pPr>
      <w:r w:rsidRPr="006E4099">
        <w:rPr>
          <w:rFonts w:ascii="Verdana" w:hAnsi="Verdana" w:cs="Arial"/>
          <w:bCs/>
          <w:sz w:val="20"/>
          <w:szCs w:val="20"/>
        </w:rPr>
        <w:t>El estudio de la viabilidad jurídica deberá incluir los siguientes aspectos:</w:t>
      </w:r>
    </w:p>
    <w:p w14:paraId="5A871004" w14:textId="77777777" w:rsidR="004002ED" w:rsidRPr="006E4099" w:rsidRDefault="004002ED" w:rsidP="006E4099">
      <w:pPr>
        <w:spacing w:after="0" w:line="240" w:lineRule="auto"/>
        <w:jc w:val="both"/>
        <w:rPr>
          <w:rFonts w:ascii="Verdana" w:hAnsi="Verdana" w:cs="Arial"/>
          <w:bCs/>
          <w:sz w:val="20"/>
          <w:szCs w:val="20"/>
        </w:rPr>
      </w:pPr>
    </w:p>
    <w:p w14:paraId="234A586C" w14:textId="21E65EB7" w:rsidR="006E4099" w:rsidRPr="004002ED" w:rsidRDefault="006E4099" w:rsidP="004002ED">
      <w:pPr>
        <w:pStyle w:val="Prrafodelista"/>
        <w:numPr>
          <w:ilvl w:val="0"/>
          <w:numId w:val="21"/>
        </w:numPr>
        <w:spacing w:after="0" w:line="240" w:lineRule="auto"/>
        <w:jc w:val="both"/>
        <w:rPr>
          <w:rFonts w:ascii="Verdana" w:hAnsi="Verdana" w:cs="Arial"/>
          <w:bCs/>
          <w:sz w:val="20"/>
          <w:szCs w:val="20"/>
        </w:rPr>
      </w:pPr>
      <w:r w:rsidRPr="004002ED">
        <w:rPr>
          <w:rFonts w:ascii="Verdana" w:hAnsi="Verdana" w:cs="Arial"/>
          <w:bCs/>
          <w:sz w:val="20"/>
          <w:szCs w:val="20"/>
        </w:rPr>
        <w:t>Análisis expreso y detallado de las normas que otorgan la competencia para la expedición del correspondiente acto.</w:t>
      </w:r>
    </w:p>
    <w:p w14:paraId="762EE413" w14:textId="0D81922E" w:rsidR="006E4099" w:rsidRPr="004002ED" w:rsidRDefault="006E4099" w:rsidP="004002ED">
      <w:pPr>
        <w:pStyle w:val="Prrafodelista"/>
        <w:numPr>
          <w:ilvl w:val="0"/>
          <w:numId w:val="21"/>
        </w:numPr>
        <w:spacing w:after="0" w:line="240" w:lineRule="auto"/>
        <w:jc w:val="both"/>
        <w:rPr>
          <w:rFonts w:ascii="Verdana" w:hAnsi="Verdana" w:cs="Arial"/>
          <w:bCs/>
          <w:sz w:val="20"/>
          <w:szCs w:val="20"/>
        </w:rPr>
      </w:pPr>
      <w:r w:rsidRPr="004002ED">
        <w:rPr>
          <w:rFonts w:ascii="Verdana" w:hAnsi="Verdana" w:cs="Arial"/>
          <w:bCs/>
          <w:sz w:val="20"/>
          <w:szCs w:val="20"/>
        </w:rPr>
        <w:t>La vigencia de la ley o norma reglamentada o desarrollada.</w:t>
      </w:r>
    </w:p>
    <w:p w14:paraId="7FF0999F" w14:textId="2B065B4D" w:rsidR="006E4099" w:rsidRPr="004002ED" w:rsidRDefault="006E4099" w:rsidP="004002ED">
      <w:pPr>
        <w:pStyle w:val="Prrafodelista"/>
        <w:numPr>
          <w:ilvl w:val="0"/>
          <w:numId w:val="21"/>
        </w:numPr>
        <w:spacing w:after="0" w:line="240" w:lineRule="auto"/>
        <w:jc w:val="both"/>
        <w:rPr>
          <w:rFonts w:ascii="Verdana" w:hAnsi="Verdana" w:cs="Arial"/>
          <w:bCs/>
          <w:sz w:val="20"/>
          <w:szCs w:val="20"/>
        </w:rPr>
      </w:pPr>
      <w:r w:rsidRPr="004002ED">
        <w:rPr>
          <w:rFonts w:ascii="Verdana" w:hAnsi="Verdana" w:cs="Arial"/>
          <w:bCs/>
          <w:sz w:val="20"/>
          <w:szCs w:val="20"/>
        </w:rPr>
        <w:t>Las disposiciones derogadas, subrogadas, modificadas, adicionadas o sustituidas, si alguno estos efectos se producen con la expedición del respectivo acto.</w:t>
      </w:r>
    </w:p>
    <w:p w14:paraId="4C42582E" w14:textId="2F13C750" w:rsidR="006E4099" w:rsidRPr="004002ED" w:rsidRDefault="006E4099" w:rsidP="004002ED">
      <w:pPr>
        <w:pStyle w:val="Prrafodelista"/>
        <w:numPr>
          <w:ilvl w:val="0"/>
          <w:numId w:val="21"/>
        </w:numPr>
        <w:spacing w:after="0" w:line="240" w:lineRule="auto"/>
        <w:jc w:val="both"/>
        <w:rPr>
          <w:rFonts w:ascii="Verdana" w:hAnsi="Verdana" w:cs="Arial"/>
          <w:bCs/>
          <w:sz w:val="20"/>
          <w:szCs w:val="20"/>
        </w:rPr>
      </w:pPr>
      <w:r w:rsidRPr="004002ED">
        <w:rPr>
          <w:rFonts w:ascii="Verdana" w:hAnsi="Verdana" w:cs="Arial"/>
          <w:bCs/>
          <w:sz w:val="20"/>
          <w:szCs w:val="20"/>
        </w:rPr>
        <w:t>Revisión y análisis de las decisiones judiciales de los órganos de cierre de cada jurisdicción que pudieran tener impacto o ser relevantes para la expedición del acto.</w:t>
      </w:r>
    </w:p>
    <w:p w14:paraId="39721400" w14:textId="309F9A8D" w:rsidR="00F568E3" w:rsidRDefault="006E4099" w:rsidP="004002ED">
      <w:pPr>
        <w:pStyle w:val="Prrafodelista"/>
        <w:numPr>
          <w:ilvl w:val="0"/>
          <w:numId w:val="21"/>
        </w:numPr>
        <w:spacing w:after="0" w:line="240" w:lineRule="auto"/>
        <w:jc w:val="both"/>
        <w:rPr>
          <w:rFonts w:ascii="Verdana" w:hAnsi="Verdana" w:cs="Arial"/>
          <w:bCs/>
          <w:sz w:val="20"/>
          <w:szCs w:val="20"/>
        </w:rPr>
      </w:pPr>
      <w:r w:rsidRPr="004002ED">
        <w:rPr>
          <w:rFonts w:ascii="Verdana" w:hAnsi="Verdana" w:cs="Arial"/>
          <w:bCs/>
          <w:sz w:val="20"/>
          <w:szCs w:val="20"/>
        </w:rPr>
        <w:t>Advertencia de cualquier otra circunstancia jurídica que pueda ser relevante para la expedición del acto.</w:t>
      </w:r>
    </w:p>
    <w:p w14:paraId="0DDB1163" w14:textId="77777777" w:rsidR="000316D4" w:rsidRDefault="000316D4" w:rsidP="000316D4">
      <w:pPr>
        <w:spacing w:after="0" w:line="240" w:lineRule="auto"/>
        <w:ind w:right="143"/>
        <w:jc w:val="both"/>
        <w:rPr>
          <w:rFonts w:ascii="Arial" w:eastAsia="Times New Roman" w:hAnsi="Arial" w:cs="Arial"/>
          <w:sz w:val="20"/>
          <w:szCs w:val="24"/>
          <w:lang w:eastAsia="es-CO"/>
        </w:rPr>
      </w:pPr>
    </w:p>
    <w:p w14:paraId="5EAA3914" w14:textId="435C978C" w:rsidR="000316D4" w:rsidRPr="0003245A" w:rsidRDefault="000316D4" w:rsidP="000316D4">
      <w:pPr>
        <w:pStyle w:val="Prrafodelista"/>
        <w:numPr>
          <w:ilvl w:val="1"/>
          <w:numId w:val="11"/>
        </w:numPr>
        <w:spacing w:after="0" w:line="240" w:lineRule="auto"/>
        <w:ind w:right="143"/>
        <w:jc w:val="both"/>
        <w:rPr>
          <w:rFonts w:ascii="Verdana" w:eastAsia="Times New Roman" w:hAnsi="Verdana" w:cs="Arial"/>
          <w:b/>
          <w:bCs/>
          <w:sz w:val="20"/>
          <w:szCs w:val="24"/>
          <w:lang w:eastAsia="es-CO"/>
        </w:rPr>
      </w:pPr>
      <w:r w:rsidRPr="0003245A">
        <w:rPr>
          <w:rFonts w:ascii="Verdana" w:eastAsia="Times New Roman" w:hAnsi="Verdana" w:cs="Arial"/>
          <w:b/>
          <w:bCs/>
          <w:sz w:val="20"/>
          <w:szCs w:val="24"/>
          <w:lang w:eastAsia="es-CO"/>
        </w:rPr>
        <w:t>DEBER DE COORDINACIÓN</w:t>
      </w:r>
    </w:p>
    <w:p w14:paraId="0ABC8BAE" w14:textId="77777777" w:rsidR="000316D4" w:rsidRPr="0003245A" w:rsidRDefault="000316D4" w:rsidP="000316D4">
      <w:pPr>
        <w:spacing w:after="0" w:line="240" w:lineRule="auto"/>
        <w:ind w:right="143"/>
        <w:jc w:val="both"/>
        <w:rPr>
          <w:rFonts w:ascii="Verdana" w:eastAsia="Times New Roman" w:hAnsi="Verdana" w:cs="Arial"/>
          <w:sz w:val="20"/>
          <w:szCs w:val="24"/>
          <w:lang w:eastAsia="es-CO"/>
        </w:rPr>
      </w:pPr>
    </w:p>
    <w:p w14:paraId="1624F00C" w14:textId="0B61D67D" w:rsidR="0003245A" w:rsidRPr="0003245A" w:rsidRDefault="000316D4" w:rsidP="0003245A">
      <w:pPr>
        <w:spacing w:after="0" w:line="240" w:lineRule="auto"/>
        <w:ind w:right="143"/>
        <w:jc w:val="both"/>
        <w:rPr>
          <w:rFonts w:ascii="Verdana" w:eastAsia="Times New Roman" w:hAnsi="Verdana" w:cs="Arial"/>
          <w:sz w:val="20"/>
          <w:szCs w:val="24"/>
          <w:lang w:eastAsia="es-CO"/>
        </w:rPr>
      </w:pPr>
      <w:r w:rsidRPr="0003245A">
        <w:rPr>
          <w:rFonts w:ascii="Verdana" w:eastAsia="Times New Roman" w:hAnsi="Verdana" w:cs="Arial"/>
          <w:sz w:val="20"/>
          <w:szCs w:val="24"/>
          <w:lang w:eastAsia="es-CO"/>
        </w:rPr>
        <w:t xml:space="preserve">Cuando el respectivo proyecto tenga impacto o comprenda materias propias de ministerios o departamentos administrativos diferentes al que ha tomado la iniciativa de elaboración, este deberá ponerlo en conocimiento de aquellos y coordinar lo pertinente para que el texto remitido a la firma del </w:t>
      </w:r>
      <w:r w:rsidR="00C34384">
        <w:rPr>
          <w:rFonts w:ascii="Verdana" w:eastAsia="Times New Roman" w:hAnsi="Verdana" w:cs="Arial"/>
          <w:sz w:val="20"/>
          <w:szCs w:val="24"/>
          <w:lang w:eastAsia="es-CO"/>
        </w:rPr>
        <w:lastRenderedPageBreak/>
        <w:t>Presidente</w:t>
      </w:r>
      <w:r w:rsidRPr="0003245A">
        <w:rPr>
          <w:rFonts w:ascii="Verdana" w:eastAsia="Times New Roman" w:hAnsi="Verdana" w:cs="Arial"/>
          <w:sz w:val="20"/>
          <w:szCs w:val="24"/>
          <w:lang w:eastAsia="es-CO"/>
        </w:rPr>
        <w:t xml:space="preserve"> de la República se encuentre debidamente conciliado y refleje una visión integral y coherente del asunto.</w:t>
      </w:r>
    </w:p>
    <w:p w14:paraId="4B86C4BB" w14:textId="77777777" w:rsidR="008751BF" w:rsidRDefault="000316D4" w:rsidP="0003245A">
      <w:pPr>
        <w:spacing w:after="0" w:line="240" w:lineRule="auto"/>
        <w:ind w:right="143"/>
        <w:jc w:val="both"/>
        <w:rPr>
          <w:rFonts w:ascii="Verdana" w:eastAsia="Times New Roman" w:hAnsi="Verdana" w:cs="Arial"/>
          <w:sz w:val="20"/>
          <w:szCs w:val="24"/>
          <w:lang w:eastAsia="es-CO"/>
        </w:rPr>
      </w:pPr>
      <w:r w:rsidRPr="0003245A">
        <w:rPr>
          <w:rFonts w:ascii="Verdana" w:eastAsia="Times New Roman" w:hAnsi="Verdana" w:cs="Arial"/>
          <w:sz w:val="20"/>
          <w:szCs w:val="24"/>
          <w:lang w:eastAsia="es-CO"/>
        </w:rPr>
        <w:t>Si el proyecto no logra ser conciliado entre las respectivas entidades y organismos, se informará así a la Secretaría Jurídica del Departamento Administrativo de la Presidencia de la República, para que bajo su coordinación y arbitraje se defina el correspondiente contenido.</w:t>
      </w:r>
    </w:p>
    <w:p w14:paraId="1059B359" w14:textId="77777777" w:rsidR="008751BF" w:rsidRDefault="008751BF" w:rsidP="0003245A">
      <w:pPr>
        <w:spacing w:after="0" w:line="240" w:lineRule="auto"/>
        <w:ind w:right="143"/>
        <w:jc w:val="both"/>
        <w:rPr>
          <w:rFonts w:ascii="Verdana" w:eastAsia="Times New Roman" w:hAnsi="Verdana" w:cs="Arial"/>
          <w:sz w:val="20"/>
          <w:szCs w:val="24"/>
          <w:lang w:eastAsia="es-CO"/>
        </w:rPr>
      </w:pPr>
    </w:p>
    <w:p w14:paraId="63EC8C0F" w14:textId="5AFBE00C" w:rsidR="0003245A" w:rsidRPr="008751BF" w:rsidRDefault="008751BF" w:rsidP="0003245A">
      <w:pPr>
        <w:spacing w:after="0" w:line="240" w:lineRule="auto"/>
        <w:ind w:right="143"/>
        <w:jc w:val="both"/>
        <w:rPr>
          <w:rFonts w:ascii="Verdana" w:eastAsia="Times New Roman" w:hAnsi="Verdana" w:cs="Arial"/>
          <w:sz w:val="20"/>
          <w:szCs w:val="24"/>
          <w:lang w:eastAsia="es-CO"/>
        </w:rPr>
      </w:pPr>
      <w:r w:rsidRPr="008751BF">
        <w:rPr>
          <w:rFonts w:ascii="Verdana" w:eastAsia="Times New Roman" w:hAnsi="Verdana" w:cs="Arial"/>
          <w:b/>
          <w:bCs/>
          <w:sz w:val="20"/>
          <w:szCs w:val="24"/>
          <w:lang w:eastAsia="es-CO"/>
        </w:rPr>
        <w:t xml:space="preserve">4.7 </w:t>
      </w:r>
      <w:r w:rsidR="00F35975" w:rsidRPr="008751BF">
        <w:rPr>
          <w:rFonts w:ascii="Verdana" w:eastAsia="Times New Roman" w:hAnsi="Verdana" w:cs="Arial"/>
          <w:b/>
          <w:bCs/>
          <w:sz w:val="20"/>
          <w:szCs w:val="24"/>
          <w:lang w:eastAsia="es-CO"/>
        </w:rPr>
        <w:t>ABOGACÍA</w:t>
      </w:r>
      <w:r w:rsidR="00F35975" w:rsidRPr="00F35975">
        <w:rPr>
          <w:rFonts w:ascii="Verdana" w:eastAsia="Times New Roman" w:hAnsi="Verdana" w:cs="Arial"/>
          <w:b/>
          <w:bCs/>
          <w:sz w:val="20"/>
          <w:szCs w:val="24"/>
          <w:lang w:eastAsia="es-CO"/>
        </w:rPr>
        <w:t xml:space="preserve"> DE LA COMPETENCIA</w:t>
      </w:r>
    </w:p>
    <w:p w14:paraId="2B95F995" w14:textId="77777777" w:rsidR="004002ED" w:rsidRDefault="004002ED" w:rsidP="004002ED">
      <w:pPr>
        <w:spacing w:after="0" w:line="240" w:lineRule="auto"/>
        <w:jc w:val="both"/>
        <w:rPr>
          <w:rFonts w:ascii="Verdana" w:hAnsi="Verdana" w:cs="Arial"/>
          <w:bCs/>
          <w:sz w:val="20"/>
          <w:szCs w:val="20"/>
        </w:rPr>
      </w:pPr>
    </w:p>
    <w:p w14:paraId="109E7A3D" w14:textId="4F4685FB" w:rsidR="00F35975" w:rsidRDefault="00C5176C" w:rsidP="004002ED">
      <w:pPr>
        <w:spacing w:after="0" w:line="240" w:lineRule="auto"/>
        <w:jc w:val="both"/>
        <w:rPr>
          <w:rFonts w:ascii="Verdana" w:hAnsi="Verdana" w:cs="Arial"/>
          <w:bCs/>
          <w:sz w:val="20"/>
          <w:szCs w:val="20"/>
        </w:rPr>
      </w:pPr>
      <w:r w:rsidRPr="00C5176C">
        <w:rPr>
          <w:rFonts w:ascii="Verdana" w:hAnsi="Verdana" w:cs="Arial"/>
          <w:bCs/>
          <w:sz w:val="20"/>
          <w:szCs w:val="20"/>
        </w:rPr>
        <w:t>De conformidad con lo previsto en el artículo 7° de la Ley 1340 de 2009, el ministerio o departamento administrativo responsable deberá informar a la Superintendencia de Industria y Comercio de todos aquellos proyectos normativos que puedan tener incidencia en la libre competencia en los mercados, como por ejemplo, aquellos que tengan por objeto o puedan tener como efecto limitar el número o variedad de competidores en uno o varios mercados relevantes, la capacidad de las empresas para competir o la libre elección o información disponible para los consumidores en un mercado relevante determinado. En caso de que la Superintendencia de Industria y Comercio haya proferido concepto y se considere necesario apartarse del mismo, se dejará constancia de esa circunstancia en la memoria justificativa.</w:t>
      </w:r>
    </w:p>
    <w:p w14:paraId="3EC2AF15" w14:textId="77777777" w:rsidR="00C5176C" w:rsidRDefault="00C5176C" w:rsidP="004002ED">
      <w:pPr>
        <w:spacing w:after="0" w:line="240" w:lineRule="auto"/>
        <w:jc w:val="both"/>
        <w:rPr>
          <w:rFonts w:ascii="Verdana" w:hAnsi="Verdana" w:cs="Arial"/>
          <w:bCs/>
          <w:sz w:val="20"/>
          <w:szCs w:val="20"/>
        </w:rPr>
      </w:pPr>
    </w:p>
    <w:p w14:paraId="403BF871" w14:textId="5C5ADD18" w:rsidR="005B13DA" w:rsidRPr="005B13DA" w:rsidRDefault="005B13DA" w:rsidP="005B13DA">
      <w:pPr>
        <w:pStyle w:val="Prrafodelista"/>
        <w:numPr>
          <w:ilvl w:val="1"/>
          <w:numId w:val="23"/>
        </w:numPr>
        <w:spacing w:after="0" w:line="240" w:lineRule="auto"/>
        <w:jc w:val="both"/>
        <w:rPr>
          <w:rFonts w:ascii="Verdana" w:hAnsi="Verdana" w:cs="Arial"/>
          <w:b/>
          <w:sz w:val="20"/>
          <w:szCs w:val="20"/>
        </w:rPr>
      </w:pPr>
      <w:r w:rsidRPr="005B13DA">
        <w:rPr>
          <w:rFonts w:ascii="Verdana" w:hAnsi="Verdana" w:cs="Arial"/>
          <w:b/>
          <w:sz w:val="20"/>
          <w:szCs w:val="20"/>
        </w:rPr>
        <w:t>REGLAMENTOS TÉCNICOS Y DE PROCEDIMIENTOS DE EVALUACIÓN DE LA CONFORMIDAD</w:t>
      </w:r>
    </w:p>
    <w:p w14:paraId="5C64F0D9" w14:textId="77777777" w:rsidR="005B13DA" w:rsidRDefault="005B13DA" w:rsidP="005B13DA">
      <w:pPr>
        <w:spacing w:after="0" w:line="240" w:lineRule="auto"/>
        <w:jc w:val="both"/>
        <w:rPr>
          <w:rFonts w:ascii="Verdana" w:hAnsi="Verdana" w:cs="Arial"/>
          <w:bCs/>
          <w:sz w:val="20"/>
          <w:szCs w:val="20"/>
        </w:rPr>
      </w:pPr>
    </w:p>
    <w:p w14:paraId="2F51ED8E" w14:textId="2E967074" w:rsidR="005B13DA" w:rsidRPr="005B13DA" w:rsidRDefault="005B13DA" w:rsidP="005B13DA">
      <w:pPr>
        <w:spacing w:after="0" w:line="240" w:lineRule="auto"/>
        <w:jc w:val="both"/>
        <w:rPr>
          <w:rFonts w:ascii="Verdana" w:hAnsi="Verdana" w:cs="Arial"/>
          <w:bCs/>
          <w:sz w:val="20"/>
          <w:szCs w:val="20"/>
        </w:rPr>
      </w:pPr>
      <w:r w:rsidRPr="005B13DA">
        <w:rPr>
          <w:rFonts w:ascii="Verdana" w:hAnsi="Verdana" w:cs="Arial"/>
          <w:bCs/>
          <w:sz w:val="20"/>
          <w:szCs w:val="20"/>
        </w:rPr>
        <w:t>Todos los proyectos de reglamentos técnicos y de procedimientos de evaluación de la conformidad deberán ser notificados a través del punto de contacto de Colombia a los países miembros de la Organización Mundial del Comercio, de la Comunidad Andina de Naciones y a los países con los cuales Colombia tenga acuerdos comerciales vigentes que contemplen la obligación de notificación internacional. Para tal efecto, cada entidad reguladora deberá enviar a la Dirección de Regulación del Ministerio de Comercio, Industria y Turismo el proyecto de reglamento técnico o del procedimiento de evaluación de la conformidad para su correspondiente notificación.</w:t>
      </w:r>
    </w:p>
    <w:p w14:paraId="75131C3A" w14:textId="77777777" w:rsidR="005B13DA" w:rsidRPr="005B13DA" w:rsidRDefault="005B13DA" w:rsidP="005B13DA">
      <w:pPr>
        <w:spacing w:after="0" w:line="240" w:lineRule="auto"/>
        <w:jc w:val="both"/>
        <w:rPr>
          <w:rFonts w:ascii="Verdana" w:hAnsi="Verdana" w:cs="Arial"/>
          <w:bCs/>
          <w:sz w:val="20"/>
          <w:szCs w:val="20"/>
        </w:rPr>
      </w:pPr>
    </w:p>
    <w:p w14:paraId="792ECD62" w14:textId="77777777" w:rsidR="005B13DA" w:rsidRPr="005B13DA" w:rsidRDefault="005B13DA" w:rsidP="005B13DA">
      <w:pPr>
        <w:spacing w:after="0" w:line="240" w:lineRule="auto"/>
        <w:jc w:val="both"/>
        <w:rPr>
          <w:rFonts w:ascii="Verdana" w:hAnsi="Verdana" w:cs="Arial"/>
          <w:bCs/>
          <w:sz w:val="20"/>
          <w:szCs w:val="20"/>
        </w:rPr>
      </w:pPr>
      <w:r w:rsidRPr="005B13DA">
        <w:rPr>
          <w:rFonts w:ascii="Verdana" w:hAnsi="Verdana" w:cs="Arial"/>
          <w:bCs/>
          <w:sz w:val="20"/>
          <w:szCs w:val="20"/>
        </w:rPr>
        <w:t>Parágrafo 1. Una vez surtida la expedición del reglamento técnico la entidad reguladora deberá enviar al punto de contacto de Colombia el correspondiente acto administrativo para su notificación internacional.</w:t>
      </w:r>
    </w:p>
    <w:p w14:paraId="138A3399" w14:textId="77777777" w:rsidR="005B13DA" w:rsidRPr="005B13DA" w:rsidRDefault="005B13DA" w:rsidP="005B13DA">
      <w:pPr>
        <w:spacing w:after="0" w:line="240" w:lineRule="auto"/>
        <w:jc w:val="both"/>
        <w:rPr>
          <w:rFonts w:ascii="Verdana" w:hAnsi="Verdana" w:cs="Arial"/>
          <w:bCs/>
          <w:sz w:val="20"/>
          <w:szCs w:val="20"/>
        </w:rPr>
      </w:pPr>
    </w:p>
    <w:p w14:paraId="37EA25F6" w14:textId="77777777" w:rsidR="005B13DA" w:rsidRDefault="005B13DA" w:rsidP="005B13DA">
      <w:pPr>
        <w:spacing w:after="0" w:line="240" w:lineRule="auto"/>
        <w:jc w:val="both"/>
        <w:rPr>
          <w:rFonts w:ascii="Verdana" w:hAnsi="Verdana" w:cs="Arial"/>
          <w:bCs/>
          <w:sz w:val="20"/>
          <w:szCs w:val="20"/>
        </w:rPr>
      </w:pPr>
      <w:r w:rsidRPr="005B13DA">
        <w:rPr>
          <w:rFonts w:ascii="Verdana" w:hAnsi="Verdana" w:cs="Arial"/>
          <w:bCs/>
          <w:sz w:val="20"/>
          <w:szCs w:val="20"/>
        </w:rPr>
        <w:t>Parágrafo 2. Conforme con lo establecido en el artículo 72 de la Ley 1480 de 2011, no se podrá publicar en el Diario Oficial y, por lo tanto, no podrá entrar a regir ningún reglamento técnico que no cuente con la certificación expedida por el punto de contacto de Colombia, salvo las excepciones previstas para la adopción de reglamentos técnicos de emergencia.</w:t>
      </w:r>
    </w:p>
    <w:p w14:paraId="0289F30C" w14:textId="77777777" w:rsidR="001C0320" w:rsidRPr="00624BBC" w:rsidRDefault="001C0320" w:rsidP="005B13DA">
      <w:pPr>
        <w:spacing w:after="0" w:line="240" w:lineRule="auto"/>
        <w:jc w:val="both"/>
        <w:rPr>
          <w:rFonts w:ascii="Verdana" w:hAnsi="Verdana" w:cs="Arial"/>
          <w:b/>
          <w:sz w:val="20"/>
          <w:szCs w:val="20"/>
        </w:rPr>
      </w:pPr>
    </w:p>
    <w:p w14:paraId="62BDAAF0" w14:textId="2153B007" w:rsidR="00624BBC" w:rsidRPr="00624BBC" w:rsidRDefault="00624BBC" w:rsidP="00624BBC">
      <w:pPr>
        <w:pStyle w:val="Prrafodelista"/>
        <w:numPr>
          <w:ilvl w:val="1"/>
          <w:numId w:val="23"/>
        </w:numPr>
        <w:spacing w:after="0" w:line="240" w:lineRule="auto"/>
        <w:jc w:val="both"/>
        <w:rPr>
          <w:rFonts w:ascii="Verdana" w:hAnsi="Verdana" w:cs="Arial"/>
          <w:b/>
          <w:sz w:val="20"/>
          <w:szCs w:val="20"/>
        </w:rPr>
      </w:pPr>
      <w:r w:rsidRPr="00624BBC">
        <w:rPr>
          <w:rFonts w:ascii="Verdana" w:hAnsi="Verdana" w:cs="Arial"/>
          <w:b/>
          <w:sz w:val="20"/>
          <w:szCs w:val="20"/>
        </w:rPr>
        <w:t>IMPACTO NORMATIVO EN LOS PROYECTOS QUE ESTABLEZCAN TRÁMITES AUTORIZADOS POR LA LEY</w:t>
      </w:r>
    </w:p>
    <w:p w14:paraId="3CE31C0B" w14:textId="43F680F2" w:rsidR="00624BBC" w:rsidRPr="00624BBC" w:rsidRDefault="00624BBC" w:rsidP="00624BBC">
      <w:pPr>
        <w:spacing w:after="0" w:line="240" w:lineRule="auto"/>
        <w:jc w:val="both"/>
        <w:rPr>
          <w:rFonts w:ascii="Verdana" w:hAnsi="Verdana" w:cs="Arial"/>
          <w:bCs/>
          <w:sz w:val="20"/>
          <w:szCs w:val="20"/>
        </w:rPr>
      </w:pPr>
      <w:r w:rsidRPr="00624BBC">
        <w:rPr>
          <w:rFonts w:ascii="Verdana" w:hAnsi="Verdana" w:cs="Arial"/>
          <w:bCs/>
          <w:sz w:val="20"/>
          <w:szCs w:val="20"/>
        </w:rPr>
        <w:t xml:space="preserve"> Al tenor de lo dispuesto en el artículo 1 de la Ley 962 de 2005, modificado por el artículo 39 del Decreto-Ley 019 de 2012, cuando un proyecto normativo establezca un nuevo trámite, la entidad que ha tomado la iniciativa de su estructuración deberá someterlo a consideración previa del Departamento Administrativo de la Función Pública. En la memoria justificativa del proyecto y en la parte motiva del respectivo decreto o resolución se dejará constancia de cumplimiento de ese trámite.</w:t>
      </w:r>
    </w:p>
    <w:p w14:paraId="6FB7B32D" w14:textId="77777777" w:rsidR="00624BBC" w:rsidRPr="00624BBC" w:rsidRDefault="00624BBC" w:rsidP="00624BBC">
      <w:pPr>
        <w:spacing w:after="0" w:line="240" w:lineRule="auto"/>
        <w:jc w:val="both"/>
        <w:rPr>
          <w:rFonts w:ascii="Verdana" w:hAnsi="Verdana" w:cs="Arial"/>
          <w:bCs/>
          <w:sz w:val="20"/>
          <w:szCs w:val="20"/>
        </w:rPr>
      </w:pPr>
    </w:p>
    <w:p w14:paraId="7561B5BD" w14:textId="77777777" w:rsidR="00624BBC" w:rsidRDefault="00624BBC" w:rsidP="00624BBC">
      <w:pPr>
        <w:spacing w:after="0" w:line="240" w:lineRule="auto"/>
        <w:jc w:val="both"/>
        <w:rPr>
          <w:rFonts w:ascii="Verdana" w:hAnsi="Verdana" w:cs="Arial"/>
          <w:bCs/>
          <w:sz w:val="20"/>
          <w:szCs w:val="20"/>
        </w:rPr>
      </w:pPr>
      <w:r w:rsidRPr="00624BBC">
        <w:rPr>
          <w:rFonts w:ascii="Verdana" w:hAnsi="Verdana" w:cs="Arial"/>
          <w:bCs/>
          <w:sz w:val="20"/>
          <w:szCs w:val="20"/>
        </w:rPr>
        <w:t>Para ello, acreditará su justificación, eficacia, eficiencia y los costos de implementación para los obligados a cumplirlo; asimismo, deberá demostrar la existencia de recursos presupuestales y administrativos necesarios para su aplicación. En caso de encontrarlo razonable y adecuado con la política de simplificación, racionalización y estandarización de trámites, el Departamento Administrativo de la Función Pública autorizará su adopción e implementación.</w:t>
      </w:r>
    </w:p>
    <w:p w14:paraId="47368E2C" w14:textId="77777777" w:rsidR="00624BBC" w:rsidRDefault="00624BBC" w:rsidP="00624BBC">
      <w:pPr>
        <w:spacing w:after="0" w:line="240" w:lineRule="auto"/>
        <w:jc w:val="both"/>
        <w:rPr>
          <w:rFonts w:ascii="Verdana" w:hAnsi="Verdana" w:cs="Arial"/>
          <w:bCs/>
          <w:sz w:val="20"/>
          <w:szCs w:val="20"/>
        </w:rPr>
      </w:pPr>
    </w:p>
    <w:p w14:paraId="76A27BD7" w14:textId="77777777" w:rsidR="00624BBC" w:rsidRDefault="00624BBC" w:rsidP="00624BBC">
      <w:pPr>
        <w:spacing w:after="0" w:line="240" w:lineRule="auto"/>
        <w:jc w:val="both"/>
        <w:rPr>
          <w:rFonts w:ascii="Verdana" w:hAnsi="Verdana" w:cs="Arial"/>
          <w:bCs/>
          <w:sz w:val="20"/>
          <w:szCs w:val="20"/>
        </w:rPr>
      </w:pPr>
    </w:p>
    <w:p w14:paraId="0CDEF9FD" w14:textId="77777777" w:rsidR="00624BBC" w:rsidRPr="00624BBC" w:rsidRDefault="00624BBC" w:rsidP="00624BBC">
      <w:pPr>
        <w:spacing w:after="0" w:line="240" w:lineRule="auto"/>
        <w:jc w:val="both"/>
        <w:rPr>
          <w:rFonts w:ascii="Verdana" w:hAnsi="Verdana" w:cs="Arial"/>
          <w:bCs/>
          <w:sz w:val="20"/>
          <w:szCs w:val="20"/>
        </w:rPr>
      </w:pPr>
    </w:p>
    <w:p w14:paraId="4085FF2F" w14:textId="77777777" w:rsidR="00624BBC" w:rsidRPr="00624BBC" w:rsidRDefault="00624BBC" w:rsidP="00624BBC">
      <w:pPr>
        <w:spacing w:after="0" w:line="240" w:lineRule="auto"/>
        <w:jc w:val="both"/>
        <w:rPr>
          <w:rFonts w:ascii="Verdana" w:hAnsi="Verdana" w:cs="Arial"/>
          <w:bCs/>
          <w:sz w:val="20"/>
          <w:szCs w:val="20"/>
        </w:rPr>
      </w:pPr>
    </w:p>
    <w:p w14:paraId="0ECDDC1D" w14:textId="0A81EDE6" w:rsidR="00624BBC" w:rsidRPr="00624BBC" w:rsidRDefault="00624BBC" w:rsidP="00624BBC">
      <w:pPr>
        <w:pStyle w:val="Prrafodelista"/>
        <w:numPr>
          <w:ilvl w:val="1"/>
          <w:numId w:val="23"/>
        </w:numPr>
        <w:spacing w:after="0" w:line="240" w:lineRule="auto"/>
        <w:jc w:val="both"/>
        <w:rPr>
          <w:rFonts w:ascii="Verdana" w:hAnsi="Verdana" w:cs="Arial"/>
          <w:b/>
          <w:sz w:val="20"/>
          <w:szCs w:val="20"/>
        </w:rPr>
      </w:pPr>
      <w:r w:rsidRPr="00624BBC">
        <w:rPr>
          <w:rFonts w:ascii="Verdana" w:hAnsi="Verdana" w:cs="Arial"/>
          <w:b/>
          <w:sz w:val="20"/>
          <w:szCs w:val="20"/>
        </w:rPr>
        <w:t>RACIONALIZACIÓN, REGULACIÓN INTEGRAL Y SEGURIDAD JURÍDICA</w:t>
      </w:r>
    </w:p>
    <w:p w14:paraId="08F51DAA" w14:textId="77777777" w:rsidR="00624BBC" w:rsidRDefault="00624BBC" w:rsidP="00624BBC">
      <w:pPr>
        <w:spacing w:after="0" w:line="240" w:lineRule="auto"/>
        <w:jc w:val="both"/>
        <w:rPr>
          <w:rFonts w:ascii="Verdana" w:hAnsi="Verdana" w:cs="Arial"/>
          <w:bCs/>
          <w:sz w:val="20"/>
          <w:szCs w:val="20"/>
        </w:rPr>
      </w:pPr>
    </w:p>
    <w:p w14:paraId="6F9B7AB9" w14:textId="76BE98B4" w:rsidR="00624BBC" w:rsidRPr="00624BBC" w:rsidRDefault="00624BBC" w:rsidP="00624BBC">
      <w:pPr>
        <w:spacing w:after="0" w:line="240" w:lineRule="auto"/>
        <w:jc w:val="both"/>
        <w:rPr>
          <w:rFonts w:ascii="Verdana" w:hAnsi="Verdana" w:cs="Arial"/>
          <w:bCs/>
          <w:sz w:val="20"/>
          <w:szCs w:val="20"/>
        </w:rPr>
      </w:pPr>
      <w:r w:rsidRPr="00624BBC">
        <w:rPr>
          <w:rFonts w:ascii="Verdana" w:hAnsi="Verdana" w:cs="Arial"/>
          <w:bCs/>
          <w:sz w:val="20"/>
          <w:szCs w:val="20"/>
        </w:rPr>
        <w:t>En la preparación de proyectos de decretos o resoluciones o de cualquier otro acto administrativo de carácter general, las autoridades evitarán la dispersión y proliferación normativa. Por tanto, el Ministerio o Departamento Administrativo responsable de elaborar el respectivo proyecto verificará que se incluyan todos los aspectos necesarios para evitar modificaciones o correcciones posteriores que hubieran podido preverse.</w:t>
      </w:r>
    </w:p>
    <w:p w14:paraId="3AC00471" w14:textId="77777777" w:rsidR="00624BBC" w:rsidRPr="00624BBC" w:rsidRDefault="00624BBC" w:rsidP="00624BBC">
      <w:pPr>
        <w:spacing w:after="0" w:line="240" w:lineRule="auto"/>
        <w:jc w:val="both"/>
        <w:rPr>
          <w:rFonts w:ascii="Verdana" w:hAnsi="Verdana" w:cs="Arial"/>
          <w:bCs/>
          <w:sz w:val="20"/>
          <w:szCs w:val="20"/>
        </w:rPr>
      </w:pPr>
    </w:p>
    <w:p w14:paraId="3974F7C1" w14:textId="737738FE" w:rsidR="001C0320" w:rsidRDefault="00624BBC" w:rsidP="00624BBC">
      <w:pPr>
        <w:spacing w:after="0" w:line="240" w:lineRule="auto"/>
        <w:jc w:val="both"/>
        <w:rPr>
          <w:rFonts w:ascii="Verdana" w:hAnsi="Verdana" w:cs="Arial"/>
          <w:bCs/>
          <w:sz w:val="20"/>
          <w:szCs w:val="20"/>
        </w:rPr>
      </w:pPr>
      <w:r w:rsidRPr="00624BBC">
        <w:rPr>
          <w:rFonts w:ascii="Verdana" w:hAnsi="Verdana" w:cs="Arial"/>
          <w:bCs/>
          <w:sz w:val="20"/>
          <w:szCs w:val="20"/>
        </w:rPr>
        <w:t>En caso de que dentro del año inmediatamente anterior a la fecha probable de expedición del acto regulatorio ya se hubiese reglamentado la misma materia, la memoria justificativa deberá contener, además de lo señalado en los artículos 2.1.2.1.6 y 2.1.2.1.7 del Decreto 1609 de 2015, la explicación de las razones por las cuales se justifica la expedición del nuevo decreto o resolución y el impacto que ello tendrá en la seguridad jurídica.</w:t>
      </w:r>
    </w:p>
    <w:p w14:paraId="4D5EF46F" w14:textId="77777777" w:rsidR="00624BBC" w:rsidRDefault="00624BBC" w:rsidP="00624BBC">
      <w:pPr>
        <w:spacing w:after="0" w:line="240" w:lineRule="auto"/>
        <w:jc w:val="both"/>
        <w:rPr>
          <w:rFonts w:ascii="Verdana" w:hAnsi="Verdana" w:cs="Arial"/>
          <w:bCs/>
          <w:sz w:val="20"/>
          <w:szCs w:val="20"/>
        </w:rPr>
      </w:pPr>
    </w:p>
    <w:p w14:paraId="250BAD71" w14:textId="7713710B" w:rsidR="003259A6" w:rsidRDefault="003259A6" w:rsidP="003259A6">
      <w:pPr>
        <w:pStyle w:val="Prrafodelista"/>
        <w:numPr>
          <w:ilvl w:val="1"/>
          <w:numId w:val="23"/>
        </w:numPr>
        <w:spacing w:after="0" w:line="240" w:lineRule="auto"/>
        <w:jc w:val="both"/>
        <w:rPr>
          <w:rFonts w:ascii="Verdana" w:hAnsi="Verdana" w:cs="Arial"/>
          <w:b/>
          <w:sz w:val="20"/>
          <w:szCs w:val="20"/>
        </w:rPr>
      </w:pPr>
      <w:r w:rsidRPr="003259A6">
        <w:rPr>
          <w:rFonts w:ascii="Verdana" w:hAnsi="Verdana" w:cs="Arial"/>
          <w:b/>
          <w:sz w:val="20"/>
          <w:szCs w:val="20"/>
        </w:rPr>
        <w:t>DEBER DE CONSULTAR</w:t>
      </w:r>
    </w:p>
    <w:p w14:paraId="42348EDD" w14:textId="77777777" w:rsidR="003259A6" w:rsidRDefault="003259A6" w:rsidP="003259A6">
      <w:pPr>
        <w:spacing w:after="0" w:line="240" w:lineRule="auto"/>
        <w:jc w:val="both"/>
        <w:rPr>
          <w:rFonts w:ascii="Verdana" w:hAnsi="Verdana" w:cs="Arial"/>
          <w:b/>
          <w:sz w:val="20"/>
          <w:szCs w:val="20"/>
        </w:rPr>
      </w:pPr>
    </w:p>
    <w:p w14:paraId="7CC04DD5" w14:textId="77777777" w:rsidR="00FC0857" w:rsidRPr="00FC0857" w:rsidRDefault="00FC0857" w:rsidP="00FC0857">
      <w:pPr>
        <w:spacing w:after="0" w:line="240" w:lineRule="auto"/>
        <w:jc w:val="both"/>
        <w:rPr>
          <w:rFonts w:ascii="Verdana" w:hAnsi="Verdana" w:cs="Arial"/>
          <w:bCs/>
          <w:sz w:val="20"/>
          <w:szCs w:val="20"/>
        </w:rPr>
      </w:pPr>
      <w:r w:rsidRPr="00FC0857">
        <w:rPr>
          <w:rFonts w:ascii="Verdana" w:hAnsi="Verdana" w:cs="Arial"/>
          <w:bCs/>
          <w:sz w:val="20"/>
          <w:szCs w:val="20"/>
        </w:rPr>
        <w:t>Cuando la Constitución y ley así lo ordenen, deberán realizarse las consultas en ellas señaladas, caso en el cual a la memoria justificativa deberá anexarse la constancia que acredite que se ha cumplido dicho trámite, para lo cual se debe tener en cuenta que, de acuerdo a la ley 1437 de 2011, artículo 8, numeral 8, es obligatorio realizar una consulta de los proyectos de norma cuando ya estén redactados, así mismo, los reglamentos técnicos deben ser elevados a consulta pública nacional en la etapa de definición del problema y en la etapa de análisis de impacto normativo final.</w:t>
      </w:r>
    </w:p>
    <w:p w14:paraId="7876E554" w14:textId="77777777" w:rsidR="00FC0857" w:rsidRPr="00FC0857" w:rsidRDefault="00FC0857" w:rsidP="00FC0857">
      <w:pPr>
        <w:spacing w:after="0" w:line="240" w:lineRule="auto"/>
        <w:jc w:val="both"/>
        <w:rPr>
          <w:rFonts w:ascii="Verdana" w:hAnsi="Verdana" w:cs="Arial"/>
          <w:bCs/>
          <w:sz w:val="20"/>
          <w:szCs w:val="20"/>
        </w:rPr>
      </w:pPr>
    </w:p>
    <w:p w14:paraId="0DFC71F0" w14:textId="0448B896" w:rsidR="003259A6" w:rsidRDefault="00FC0857" w:rsidP="00FC0857">
      <w:pPr>
        <w:spacing w:after="0" w:line="240" w:lineRule="auto"/>
        <w:jc w:val="both"/>
        <w:rPr>
          <w:rFonts w:ascii="Verdana" w:hAnsi="Verdana" w:cs="Arial"/>
          <w:bCs/>
          <w:sz w:val="20"/>
          <w:szCs w:val="20"/>
        </w:rPr>
      </w:pPr>
      <w:r w:rsidRPr="00FC0857">
        <w:rPr>
          <w:rFonts w:ascii="Verdana" w:hAnsi="Verdana" w:cs="Arial"/>
          <w:bCs/>
          <w:sz w:val="20"/>
          <w:szCs w:val="20"/>
        </w:rPr>
        <w:t>Los tiempos de consulta pública varían dependiendo del tipo de proyecto, en la tabla 1 se relacionan los tiempos específicos.</w:t>
      </w:r>
    </w:p>
    <w:p w14:paraId="06A587DE" w14:textId="77777777" w:rsidR="00FC0857" w:rsidRDefault="00FC0857" w:rsidP="00FC0857">
      <w:pPr>
        <w:spacing w:after="0" w:line="240" w:lineRule="auto"/>
        <w:jc w:val="both"/>
        <w:rPr>
          <w:rFonts w:ascii="Verdana" w:hAnsi="Verdana" w:cs="Arial"/>
          <w:bCs/>
          <w:sz w:val="20"/>
          <w:szCs w:val="20"/>
        </w:rPr>
      </w:pPr>
    </w:p>
    <w:p w14:paraId="5ADAE06A" w14:textId="77777777" w:rsidR="004D0D5D" w:rsidRPr="006B4720" w:rsidRDefault="004D0D5D" w:rsidP="004D0D5D">
      <w:pPr>
        <w:spacing w:after="0" w:line="240" w:lineRule="auto"/>
        <w:ind w:right="143"/>
        <w:jc w:val="both"/>
        <w:rPr>
          <w:rFonts w:ascii="Arial" w:eastAsia="Times New Roman" w:hAnsi="Arial" w:cs="Arial"/>
          <w:sz w:val="16"/>
          <w:szCs w:val="24"/>
          <w:lang w:eastAsia="es-CO"/>
        </w:rPr>
      </w:pPr>
      <w:r w:rsidRPr="006B4720">
        <w:rPr>
          <w:rFonts w:ascii="Arial" w:eastAsia="Times New Roman" w:hAnsi="Arial" w:cs="Arial"/>
          <w:sz w:val="16"/>
          <w:szCs w:val="24"/>
          <w:lang w:eastAsia="es-CO"/>
        </w:rPr>
        <w:t>Tabla 1.</w:t>
      </w:r>
    </w:p>
    <w:p w14:paraId="19E019BA" w14:textId="77777777" w:rsidR="004D0D5D" w:rsidRPr="006B4720" w:rsidRDefault="004D0D5D" w:rsidP="004D0D5D">
      <w:pPr>
        <w:spacing w:after="0" w:line="240" w:lineRule="auto"/>
        <w:ind w:right="143"/>
        <w:jc w:val="both"/>
        <w:rPr>
          <w:rFonts w:ascii="Arial" w:eastAsia="Times New Roman" w:hAnsi="Arial" w:cs="Arial"/>
          <w:sz w:val="16"/>
          <w:szCs w:val="24"/>
          <w:lang w:eastAsia="es-CO"/>
        </w:rPr>
      </w:pPr>
      <w:r w:rsidRPr="006B4720">
        <w:rPr>
          <w:rFonts w:ascii="Arial" w:eastAsia="Times New Roman" w:hAnsi="Arial" w:cs="Arial"/>
          <w:sz w:val="16"/>
          <w:szCs w:val="24"/>
          <w:lang w:eastAsia="es-CO"/>
        </w:rPr>
        <w:t>Duración de los ejercicios de consulta</w:t>
      </w:r>
    </w:p>
    <w:tbl>
      <w:tblPr>
        <w:tblStyle w:val="Tablaconcuadrcula"/>
        <w:tblW w:w="885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99"/>
        <w:gridCol w:w="3099"/>
        <w:gridCol w:w="2852"/>
      </w:tblGrid>
      <w:tr w:rsidR="002A697F" w14:paraId="5A2CFDE0" w14:textId="77777777" w:rsidTr="053306EB">
        <w:trPr>
          <w:jc w:val="center"/>
        </w:trPr>
        <w:tc>
          <w:tcPr>
            <w:tcW w:w="2899" w:type="dxa"/>
            <w:shd w:val="clear" w:color="auto" w:fill="F2F2F2" w:themeFill="background1" w:themeFillShade="F2"/>
          </w:tcPr>
          <w:p w14:paraId="2C3728C1" w14:textId="77777777" w:rsidR="002A697F" w:rsidRPr="006B4720" w:rsidRDefault="6D13D792" w:rsidP="6D13D792">
            <w:pPr>
              <w:ind w:right="143"/>
              <w:jc w:val="both"/>
              <w:rPr>
                <w:rFonts w:ascii="Arial" w:eastAsia="Times New Roman" w:hAnsi="Arial" w:cs="Arial"/>
                <w:b/>
                <w:bCs/>
                <w:sz w:val="20"/>
                <w:szCs w:val="20"/>
                <w:lang w:eastAsia="es-CO"/>
              </w:rPr>
            </w:pPr>
            <w:proofErr w:type="gramStart"/>
            <w:r w:rsidRPr="053306EB">
              <w:rPr>
                <w:rFonts w:ascii="Arial" w:eastAsia="Times New Roman" w:hAnsi="Arial" w:cs="Arial"/>
                <w:b/>
                <w:bCs/>
                <w:sz w:val="20"/>
                <w:szCs w:val="20"/>
                <w:lang w:eastAsia="es-CO"/>
              </w:rPr>
              <w:t>Proyecto a ser consultado</w:t>
            </w:r>
            <w:proofErr w:type="gramEnd"/>
          </w:p>
        </w:tc>
        <w:tc>
          <w:tcPr>
            <w:tcW w:w="3099" w:type="dxa"/>
            <w:shd w:val="clear" w:color="auto" w:fill="F2F2F2" w:themeFill="background1" w:themeFillShade="F2"/>
          </w:tcPr>
          <w:p w14:paraId="5B2351C6" w14:textId="77777777" w:rsidR="002A697F" w:rsidRPr="006B4720" w:rsidRDefault="002A697F" w:rsidP="000D53A5">
            <w:pPr>
              <w:ind w:right="143"/>
              <w:jc w:val="both"/>
              <w:rPr>
                <w:rFonts w:ascii="Arial" w:eastAsia="Times New Roman" w:hAnsi="Arial" w:cs="Arial"/>
                <w:b/>
                <w:sz w:val="20"/>
                <w:szCs w:val="24"/>
                <w:lang w:eastAsia="es-CO"/>
              </w:rPr>
            </w:pPr>
            <w:r w:rsidRPr="006B4720">
              <w:rPr>
                <w:rFonts w:ascii="Arial" w:eastAsia="Times New Roman" w:hAnsi="Arial" w:cs="Arial"/>
                <w:b/>
                <w:sz w:val="20"/>
                <w:szCs w:val="24"/>
                <w:lang w:eastAsia="es-CO"/>
              </w:rPr>
              <w:t>Tiempo de consulta</w:t>
            </w:r>
          </w:p>
        </w:tc>
        <w:tc>
          <w:tcPr>
            <w:tcW w:w="2852" w:type="dxa"/>
            <w:shd w:val="clear" w:color="auto" w:fill="F2F2F2" w:themeFill="background1" w:themeFillShade="F2"/>
          </w:tcPr>
          <w:p w14:paraId="7504F4B7" w14:textId="77777777" w:rsidR="002A697F" w:rsidRPr="006B4720" w:rsidRDefault="002A697F" w:rsidP="000D53A5">
            <w:pPr>
              <w:ind w:right="143"/>
              <w:jc w:val="both"/>
              <w:rPr>
                <w:rFonts w:ascii="Arial" w:eastAsia="Times New Roman" w:hAnsi="Arial" w:cs="Arial"/>
                <w:b/>
                <w:sz w:val="20"/>
                <w:szCs w:val="24"/>
                <w:lang w:eastAsia="es-CO"/>
              </w:rPr>
            </w:pPr>
            <w:r w:rsidRPr="006B4720">
              <w:rPr>
                <w:rFonts w:ascii="Arial" w:eastAsia="Times New Roman" w:hAnsi="Arial" w:cs="Arial"/>
                <w:b/>
                <w:sz w:val="20"/>
                <w:szCs w:val="24"/>
                <w:lang w:eastAsia="es-CO"/>
              </w:rPr>
              <w:t>Marco normativo</w:t>
            </w:r>
          </w:p>
        </w:tc>
      </w:tr>
      <w:tr w:rsidR="002A697F" w14:paraId="36822CF4" w14:textId="77777777" w:rsidTr="053306EB">
        <w:trPr>
          <w:jc w:val="center"/>
        </w:trPr>
        <w:tc>
          <w:tcPr>
            <w:tcW w:w="2899" w:type="dxa"/>
            <w:vAlign w:val="center"/>
          </w:tcPr>
          <w:p w14:paraId="0B145BB6" w14:textId="7449D74F" w:rsidR="002A697F" w:rsidRPr="006B4720" w:rsidRDefault="6D13D792" w:rsidP="000D53A5">
            <w:pPr>
              <w:ind w:right="143"/>
              <w:rPr>
                <w:rFonts w:ascii="Arial" w:eastAsia="Times New Roman" w:hAnsi="Arial" w:cs="Arial"/>
                <w:sz w:val="18"/>
                <w:szCs w:val="18"/>
                <w:lang w:eastAsia="es-CO"/>
              </w:rPr>
            </w:pPr>
            <w:r w:rsidRPr="053306EB">
              <w:rPr>
                <w:rFonts w:ascii="Arial" w:eastAsia="Times New Roman" w:hAnsi="Arial" w:cs="Arial"/>
                <w:sz w:val="18"/>
                <w:szCs w:val="18"/>
                <w:lang w:eastAsia="es-CO"/>
              </w:rPr>
              <w:t>Proyectos específicos de regulación para la firma del Presidente</w:t>
            </w:r>
          </w:p>
        </w:tc>
        <w:tc>
          <w:tcPr>
            <w:tcW w:w="3099" w:type="dxa"/>
            <w:vAlign w:val="center"/>
          </w:tcPr>
          <w:p w14:paraId="270F06B9" w14:textId="77777777" w:rsidR="002A697F" w:rsidRPr="006B4720" w:rsidRDefault="002A697F" w:rsidP="000D53A5">
            <w:pPr>
              <w:ind w:right="143"/>
              <w:rPr>
                <w:rFonts w:ascii="Arial" w:eastAsia="Times New Roman" w:hAnsi="Arial" w:cs="Arial"/>
                <w:sz w:val="18"/>
                <w:szCs w:val="24"/>
                <w:lang w:eastAsia="es-CO"/>
              </w:rPr>
            </w:pPr>
            <w:r w:rsidRPr="006B4720">
              <w:rPr>
                <w:rFonts w:ascii="Arial" w:eastAsia="Times New Roman" w:hAnsi="Arial" w:cs="Arial"/>
                <w:sz w:val="18"/>
                <w:szCs w:val="24"/>
                <w:lang w:eastAsia="es-CO"/>
              </w:rPr>
              <w:t>15 días calendario</w:t>
            </w:r>
          </w:p>
        </w:tc>
        <w:tc>
          <w:tcPr>
            <w:tcW w:w="2852" w:type="dxa"/>
            <w:vAlign w:val="center"/>
          </w:tcPr>
          <w:p w14:paraId="0681A421" w14:textId="77777777" w:rsidR="002A697F" w:rsidRPr="006B4720" w:rsidRDefault="002A697F" w:rsidP="000D53A5">
            <w:pPr>
              <w:ind w:right="143"/>
              <w:rPr>
                <w:rFonts w:ascii="Arial" w:eastAsia="Times New Roman" w:hAnsi="Arial" w:cs="Arial"/>
                <w:sz w:val="18"/>
                <w:szCs w:val="24"/>
                <w:lang w:eastAsia="es-CO"/>
              </w:rPr>
            </w:pPr>
            <w:r w:rsidRPr="006B4720">
              <w:rPr>
                <w:rFonts w:ascii="Arial" w:eastAsia="Times New Roman" w:hAnsi="Arial" w:cs="Arial"/>
                <w:sz w:val="18"/>
                <w:szCs w:val="24"/>
                <w:lang w:eastAsia="es-CO"/>
              </w:rPr>
              <w:t>Decreto 1081 de 2015, artículo 2.1.2.1.14</w:t>
            </w:r>
          </w:p>
        </w:tc>
      </w:tr>
      <w:tr w:rsidR="002A697F" w14:paraId="45379B3A" w14:textId="77777777" w:rsidTr="053306EB">
        <w:trPr>
          <w:jc w:val="center"/>
        </w:trPr>
        <w:tc>
          <w:tcPr>
            <w:tcW w:w="2899" w:type="dxa"/>
            <w:vMerge w:val="restart"/>
            <w:vAlign w:val="center"/>
          </w:tcPr>
          <w:p w14:paraId="3B035180" w14:textId="77777777" w:rsidR="002A697F" w:rsidRPr="006B4720" w:rsidRDefault="002A697F" w:rsidP="000D53A5">
            <w:pPr>
              <w:ind w:right="143"/>
              <w:rPr>
                <w:rFonts w:ascii="Arial" w:eastAsia="Times New Roman" w:hAnsi="Arial" w:cs="Arial"/>
                <w:sz w:val="18"/>
                <w:szCs w:val="24"/>
                <w:lang w:eastAsia="es-CO"/>
              </w:rPr>
            </w:pPr>
            <w:r w:rsidRPr="006B4720">
              <w:rPr>
                <w:rFonts w:ascii="Arial" w:eastAsia="Times New Roman" w:hAnsi="Arial" w:cs="Arial"/>
                <w:sz w:val="18"/>
                <w:szCs w:val="24"/>
                <w:lang w:eastAsia="es-CO"/>
              </w:rPr>
              <w:t>Anteproyectos de reglamentos técnicos</w:t>
            </w:r>
          </w:p>
        </w:tc>
        <w:tc>
          <w:tcPr>
            <w:tcW w:w="3099" w:type="dxa"/>
            <w:vAlign w:val="center"/>
          </w:tcPr>
          <w:p w14:paraId="095A7292" w14:textId="77777777" w:rsidR="002A697F" w:rsidRPr="006B4720" w:rsidRDefault="002A697F" w:rsidP="000D53A5">
            <w:pPr>
              <w:ind w:right="143"/>
              <w:rPr>
                <w:rFonts w:ascii="Arial" w:eastAsia="Times New Roman" w:hAnsi="Arial" w:cs="Arial"/>
                <w:sz w:val="18"/>
                <w:szCs w:val="24"/>
                <w:lang w:eastAsia="es-CO"/>
              </w:rPr>
            </w:pPr>
            <w:r w:rsidRPr="006B4720">
              <w:rPr>
                <w:rFonts w:ascii="Arial" w:eastAsia="Times New Roman" w:hAnsi="Arial" w:cs="Arial"/>
                <w:sz w:val="18"/>
                <w:szCs w:val="24"/>
                <w:lang w:eastAsia="es-CO"/>
              </w:rPr>
              <w:t>30 días calendario para consulta nacional (Entre definición del problema y anteproyecto final)</w:t>
            </w:r>
          </w:p>
        </w:tc>
        <w:tc>
          <w:tcPr>
            <w:tcW w:w="2852" w:type="dxa"/>
            <w:vMerge w:val="restart"/>
            <w:vAlign w:val="center"/>
          </w:tcPr>
          <w:p w14:paraId="6DEA010F" w14:textId="77777777" w:rsidR="002A697F" w:rsidRPr="006B4720" w:rsidRDefault="002A697F" w:rsidP="000D53A5">
            <w:pPr>
              <w:ind w:right="143"/>
              <w:rPr>
                <w:rFonts w:ascii="Arial" w:eastAsia="Times New Roman" w:hAnsi="Arial" w:cs="Arial"/>
                <w:sz w:val="18"/>
                <w:szCs w:val="24"/>
                <w:lang w:eastAsia="es-CO"/>
              </w:rPr>
            </w:pPr>
            <w:r w:rsidRPr="006B4720">
              <w:rPr>
                <w:rFonts w:ascii="Arial" w:eastAsia="Times New Roman" w:hAnsi="Arial" w:cs="Arial"/>
                <w:sz w:val="18"/>
                <w:szCs w:val="24"/>
                <w:lang w:eastAsia="es-CO"/>
              </w:rPr>
              <w:t>Decreto 1074 de 2015</w:t>
            </w:r>
          </w:p>
        </w:tc>
      </w:tr>
      <w:tr w:rsidR="002A697F" w14:paraId="15327388" w14:textId="77777777" w:rsidTr="053306EB">
        <w:trPr>
          <w:jc w:val="center"/>
        </w:trPr>
        <w:tc>
          <w:tcPr>
            <w:tcW w:w="2899" w:type="dxa"/>
            <w:vMerge/>
            <w:vAlign w:val="center"/>
          </w:tcPr>
          <w:p w14:paraId="014AE6CD" w14:textId="77777777" w:rsidR="002A697F" w:rsidRPr="006B4720" w:rsidRDefault="002A697F" w:rsidP="000D53A5">
            <w:pPr>
              <w:ind w:right="143"/>
              <w:rPr>
                <w:rFonts w:ascii="Arial" w:eastAsia="Times New Roman" w:hAnsi="Arial" w:cs="Arial"/>
                <w:sz w:val="18"/>
                <w:szCs w:val="24"/>
                <w:lang w:eastAsia="es-CO"/>
              </w:rPr>
            </w:pPr>
          </w:p>
        </w:tc>
        <w:tc>
          <w:tcPr>
            <w:tcW w:w="3099" w:type="dxa"/>
            <w:vAlign w:val="center"/>
          </w:tcPr>
          <w:p w14:paraId="3184FB13" w14:textId="77777777" w:rsidR="002A697F" w:rsidRPr="006B4720" w:rsidRDefault="002A697F" w:rsidP="000D53A5">
            <w:pPr>
              <w:ind w:right="143"/>
              <w:rPr>
                <w:rFonts w:ascii="Arial" w:eastAsia="Times New Roman" w:hAnsi="Arial" w:cs="Arial"/>
                <w:sz w:val="18"/>
                <w:szCs w:val="24"/>
                <w:lang w:eastAsia="es-CO"/>
              </w:rPr>
            </w:pPr>
            <w:r w:rsidRPr="006B4720">
              <w:rPr>
                <w:rFonts w:ascii="Arial" w:eastAsia="Times New Roman" w:hAnsi="Arial" w:cs="Arial"/>
                <w:sz w:val="18"/>
                <w:szCs w:val="24"/>
                <w:lang w:eastAsia="es-CO"/>
              </w:rPr>
              <w:t>90 días calendario para consulta internacional</w:t>
            </w:r>
          </w:p>
        </w:tc>
        <w:tc>
          <w:tcPr>
            <w:tcW w:w="2852" w:type="dxa"/>
            <w:vMerge/>
            <w:vAlign w:val="center"/>
          </w:tcPr>
          <w:p w14:paraId="55A0CF02" w14:textId="77777777" w:rsidR="002A697F" w:rsidRPr="006B4720" w:rsidRDefault="002A697F" w:rsidP="000D53A5">
            <w:pPr>
              <w:ind w:right="143"/>
              <w:rPr>
                <w:rFonts w:ascii="Arial" w:eastAsia="Times New Roman" w:hAnsi="Arial" w:cs="Arial"/>
                <w:sz w:val="18"/>
                <w:szCs w:val="24"/>
                <w:lang w:eastAsia="es-CO"/>
              </w:rPr>
            </w:pPr>
          </w:p>
        </w:tc>
      </w:tr>
      <w:tr w:rsidR="002A697F" w14:paraId="7A261E54" w14:textId="77777777" w:rsidTr="053306EB">
        <w:trPr>
          <w:jc w:val="center"/>
        </w:trPr>
        <w:tc>
          <w:tcPr>
            <w:tcW w:w="2899" w:type="dxa"/>
            <w:vAlign w:val="center"/>
          </w:tcPr>
          <w:p w14:paraId="4B86E480" w14:textId="77777777" w:rsidR="002A697F" w:rsidRPr="006B4720" w:rsidRDefault="002A697F" w:rsidP="000D53A5">
            <w:pPr>
              <w:ind w:right="143"/>
              <w:rPr>
                <w:rFonts w:ascii="Arial" w:eastAsia="Times New Roman" w:hAnsi="Arial" w:cs="Arial"/>
                <w:sz w:val="18"/>
                <w:szCs w:val="24"/>
                <w:lang w:eastAsia="es-CO"/>
              </w:rPr>
            </w:pPr>
            <w:r>
              <w:rPr>
                <w:rFonts w:ascii="Arial" w:eastAsia="Times New Roman" w:hAnsi="Arial" w:cs="Arial"/>
                <w:sz w:val="18"/>
                <w:szCs w:val="24"/>
                <w:lang w:eastAsia="es-CO"/>
              </w:rPr>
              <w:t>Proyectos de regulaciones de las comisiones de regulación</w:t>
            </w:r>
          </w:p>
        </w:tc>
        <w:tc>
          <w:tcPr>
            <w:tcW w:w="3099" w:type="dxa"/>
            <w:vAlign w:val="center"/>
          </w:tcPr>
          <w:p w14:paraId="10F8CFE7" w14:textId="77777777" w:rsidR="002A697F" w:rsidRPr="006B4720" w:rsidRDefault="002A697F" w:rsidP="000D53A5">
            <w:pPr>
              <w:ind w:right="143"/>
              <w:rPr>
                <w:rFonts w:ascii="Arial" w:eastAsia="Times New Roman" w:hAnsi="Arial" w:cs="Arial"/>
                <w:sz w:val="18"/>
                <w:szCs w:val="24"/>
                <w:lang w:eastAsia="es-CO"/>
              </w:rPr>
            </w:pPr>
            <w:r>
              <w:rPr>
                <w:rFonts w:ascii="Arial" w:eastAsia="Times New Roman" w:hAnsi="Arial" w:cs="Arial"/>
                <w:sz w:val="18"/>
                <w:szCs w:val="24"/>
                <w:lang w:eastAsia="es-CO"/>
              </w:rPr>
              <w:t>30 días calendario</w:t>
            </w:r>
          </w:p>
        </w:tc>
        <w:tc>
          <w:tcPr>
            <w:tcW w:w="2852" w:type="dxa"/>
            <w:vAlign w:val="center"/>
          </w:tcPr>
          <w:p w14:paraId="344C9CBF" w14:textId="77777777" w:rsidR="002A697F" w:rsidRPr="006B4720" w:rsidRDefault="002A697F" w:rsidP="000D53A5">
            <w:pPr>
              <w:ind w:right="143"/>
              <w:rPr>
                <w:rFonts w:ascii="Arial" w:eastAsia="Times New Roman" w:hAnsi="Arial" w:cs="Arial"/>
                <w:sz w:val="18"/>
                <w:szCs w:val="24"/>
                <w:lang w:eastAsia="es-CO"/>
              </w:rPr>
            </w:pPr>
            <w:r>
              <w:rPr>
                <w:rFonts w:ascii="Arial" w:eastAsia="Times New Roman" w:hAnsi="Arial" w:cs="Arial"/>
                <w:sz w:val="18"/>
                <w:szCs w:val="24"/>
                <w:lang w:eastAsia="es-CO"/>
              </w:rPr>
              <w:t>Decreto 2696 de 2004, artículo 9</w:t>
            </w:r>
          </w:p>
        </w:tc>
      </w:tr>
    </w:tbl>
    <w:p w14:paraId="71DAE3F1" w14:textId="77777777" w:rsidR="00FC0857" w:rsidRDefault="00FC0857" w:rsidP="00FC0857">
      <w:pPr>
        <w:spacing w:after="0" w:line="240" w:lineRule="auto"/>
        <w:jc w:val="both"/>
        <w:rPr>
          <w:rFonts w:ascii="Verdana" w:hAnsi="Verdana" w:cs="Arial"/>
          <w:bCs/>
          <w:sz w:val="20"/>
          <w:szCs w:val="20"/>
        </w:rPr>
      </w:pPr>
    </w:p>
    <w:p w14:paraId="1CC95489" w14:textId="72BCDAF7" w:rsidR="000E4EA3" w:rsidRPr="000E4EA3" w:rsidRDefault="000E4EA3" w:rsidP="000E4EA3">
      <w:pPr>
        <w:pStyle w:val="Prrafodelista"/>
        <w:numPr>
          <w:ilvl w:val="1"/>
          <w:numId w:val="23"/>
        </w:numPr>
        <w:spacing w:after="0" w:line="240" w:lineRule="auto"/>
        <w:jc w:val="both"/>
        <w:rPr>
          <w:rFonts w:ascii="Verdana" w:hAnsi="Verdana" w:cs="Arial"/>
          <w:b/>
          <w:sz w:val="20"/>
          <w:szCs w:val="20"/>
        </w:rPr>
      </w:pPr>
      <w:r w:rsidRPr="000E4EA3">
        <w:rPr>
          <w:rFonts w:ascii="Verdana" w:hAnsi="Verdana" w:cs="Arial"/>
          <w:b/>
          <w:sz w:val="20"/>
          <w:szCs w:val="20"/>
        </w:rPr>
        <w:t>MECANISMOS DE PARTICIPACIÓN</w:t>
      </w:r>
    </w:p>
    <w:p w14:paraId="1BA004CB" w14:textId="77777777" w:rsidR="000E4EA3" w:rsidRDefault="000E4EA3" w:rsidP="000E4EA3">
      <w:pPr>
        <w:spacing w:after="0" w:line="240" w:lineRule="auto"/>
        <w:jc w:val="both"/>
        <w:rPr>
          <w:rFonts w:ascii="Verdana" w:hAnsi="Verdana" w:cs="Arial"/>
          <w:bCs/>
          <w:sz w:val="20"/>
          <w:szCs w:val="20"/>
        </w:rPr>
      </w:pPr>
    </w:p>
    <w:p w14:paraId="1F0C0112" w14:textId="4C9C1A0B" w:rsidR="000E4EA3" w:rsidRPr="000E4EA3" w:rsidRDefault="000E4EA3" w:rsidP="000E4EA3">
      <w:pPr>
        <w:spacing w:after="0" w:line="240" w:lineRule="auto"/>
        <w:jc w:val="both"/>
        <w:rPr>
          <w:rFonts w:ascii="Verdana" w:hAnsi="Verdana" w:cs="Arial"/>
          <w:bCs/>
          <w:sz w:val="20"/>
          <w:szCs w:val="20"/>
        </w:rPr>
      </w:pPr>
      <w:r w:rsidRPr="000E4EA3">
        <w:rPr>
          <w:rFonts w:ascii="Verdana" w:hAnsi="Verdana" w:cs="Arial"/>
          <w:bCs/>
          <w:sz w:val="20"/>
          <w:szCs w:val="20"/>
        </w:rPr>
        <w:t>Los mecanismos de participación que se deben emplear son los siguientes para las etapas de diseño de los proyectos normativos y de consulta pública:</w:t>
      </w:r>
    </w:p>
    <w:p w14:paraId="2A91CE68" w14:textId="77777777" w:rsidR="000E4EA3" w:rsidRPr="000E4EA3" w:rsidRDefault="000E4EA3" w:rsidP="000E4EA3">
      <w:pPr>
        <w:spacing w:after="0" w:line="240" w:lineRule="auto"/>
        <w:jc w:val="both"/>
        <w:rPr>
          <w:rFonts w:ascii="Verdana" w:hAnsi="Verdana" w:cs="Arial"/>
          <w:bCs/>
          <w:sz w:val="20"/>
          <w:szCs w:val="20"/>
        </w:rPr>
      </w:pPr>
    </w:p>
    <w:p w14:paraId="36A82E78" w14:textId="77777777" w:rsidR="000E4EA3" w:rsidRPr="000E4EA3" w:rsidRDefault="000E4EA3" w:rsidP="000E4EA3">
      <w:pPr>
        <w:spacing w:after="0" w:line="240" w:lineRule="auto"/>
        <w:jc w:val="both"/>
        <w:rPr>
          <w:rFonts w:ascii="Verdana" w:hAnsi="Verdana" w:cs="Arial"/>
          <w:bCs/>
          <w:sz w:val="20"/>
          <w:szCs w:val="20"/>
        </w:rPr>
      </w:pPr>
      <w:r w:rsidRPr="000E4EA3">
        <w:rPr>
          <w:rFonts w:ascii="Verdana" w:hAnsi="Verdana" w:cs="Arial"/>
          <w:bCs/>
          <w:sz w:val="20"/>
          <w:szCs w:val="20"/>
        </w:rPr>
        <w:t xml:space="preserve">1. Publicación en la página web del Ministerio de Comercio, Industria y Turismo: En coordinación con el área de comunicaciones, se publican los proyectos para consulta pública en la página web </w:t>
      </w:r>
      <w:proofErr w:type="gramStart"/>
      <w:r w:rsidRPr="000E4EA3">
        <w:rPr>
          <w:rFonts w:ascii="Verdana" w:hAnsi="Verdana" w:cs="Arial"/>
          <w:bCs/>
          <w:sz w:val="20"/>
          <w:szCs w:val="20"/>
        </w:rPr>
        <w:t>de acuerdo a</w:t>
      </w:r>
      <w:proofErr w:type="gramEnd"/>
      <w:r w:rsidRPr="000E4EA3">
        <w:rPr>
          <w:rFonts w:ascii="Verdana" w:hAnsi="Verdana" w:cs="Arial"/>
          <w:bCs/>
          <w:sz w:val="20"/>
          <w:szCs w:val="20"/>
        </w:rPr>
        <w:t xml:space="preserve"> los tiempos establecidos en la tabla 1 de este documento, teniendo en cuenta el marco regulatorio adicional vigente.</w:t>
      </w:r>
    </w:p>
    <w:p w14:paraId="6D0B7E65" w14:textId="77777777" w:rsidR="000E4EA3" w:rsidRPr="000E4EA3" w:rsidRDefault="000E4EA3" w:rsidP="000E4EA3">
      <w:pPr>
        <w:spacing w:after="0" w:line="240" w:lineRule="auto"/>
        <w:jc w:val="both"/>
        <w:rPr>
          <w:rFonts w:ascii="Verdana" w:hAnsi="Verdana" w:cs="Arial"/>
          <w:bCs/>
          <w:sz w:val="20"/>
          <w:szCs w:val="20"/>
        </w:rPr>
      </w:pPr>
      <w:r w:rsidRPr="000E4EA3">
        <w:rPr>
          <w:rFonts w:ascii="Verdana" w:hAnsi="Verdana" w:cs="Arial"/>
          <w:bCs/>
          <w:sz w:val="20"/>
          <w:szCs w:val="20"/>
        </w:rPr>
        <w:lastRenderedPageBreak/>
        <w:t>2. Comunicación directa a los grupos de valor: Mediante oficio externo, se remite a los grupos de valor identificados la documentación requerida para analizar el proyecto normativo por parte del grupo de valor identificado.</w:t>
      </w:r>
    </w:p>
    <w:p w14:paraId="6CFCC97F" w14:textId="77777777" w:rsidR="000E4EA3" w:rsidRPr="000E4EA3" w:rsidRDefault="000E4EA3" w:rsidP="000E4EA3">
      <w:pPr>
        <w:spacing w:after="0" w:line="240" w:lineRule="auto"/>
        <w:jc w:val="both"/>
        <w:rPr>
          <w:rFonts w:ascii="Verdana" w:hAnsi="Verdana" w:cs="Arial"/>
          <w:bCs/>
          <w:sz w:val="20"/>
          <w:szCs w:val="20"/>
        </w:rPr>
      </w:pPr>
      <w:r w:rsidRPr="000E4EA3">
        <w:rPr>
          <w:rFonts w:ascii="Verdana" w:hAnsi="Verdana" w:cs="Arial"/>
          <w:bCs/>
          <w:sz w:val="20"/>
          <w:szCs w:val="20"/>
        </w:rPr>
        <w:t>3. Mesas de trabajo: Se agenda a las partes interesadas identificadas bajo esta modalidad con el fin de realizar la construcción del proyecto normativo identificado como alternativa.</w:t>
      </w:r>
    </w:p>
    <w:p w14:paraId="38CB010D" w14:textId="77777777" w:rsidR="000E4EA3" w:rsidRPr="000E4EA3" w:rsidRDefault="000E4EA3" w:rsidP="000E4EA3">
      <w:pPr>
        <w:spacing w:after="0" w:line="240" w:lineRule="auto"/>
        <w:jc w:val="both"/>
        <w:rPr>
          <w:rFonts w:ascii="Verdana" w:hAnsi="Verdana" w:cs="Arial"/>
          <w:bCs/>
          <w:sz w:val="20"/>
          <w:szCs w:val="20"/>
        </w:rPr>
      </w:pPr>
      <w:r w:rsidRPr="000E4EA3">
        <w:rPr>
          <w:rFonts w:ascii="Verdana" w:hAnsi="Verdana" w:cs="Arial"/>
          <w:bCs/>
          <w:sz w:val="20"/>
          <w:szCs w:val="20"/>
        </w:rPr>
        <w:t>4. Grupos focales: Emplear esta técnica de investigación cualitativa mediante una entrevista o cuestionario grupal, buscando la interacción de los participantes.</w:t>
      </w:r>
    </w:p>
    <w:p w14:paraId="5EF4298F" w14:textId="77777777" w:rsidR="000E4EA3" w:rsidRPr="000E4EA3" w:rsidRDefault="000E4EA3" w:rsidP="000E4EA3">
      <w:pPr>
        <w:spacing w:after="0" w:line="240" w:lineRule="auto"/>
        <w:jc w:val="both"/>
        <w:rPr>
          <w:rFonts w:ascii="Verdana" w:hAnsi="Verdana" w:cs="Arial"/>
          <w:bCs/>
          <w:sz w:val="20"/>
          <w:szCs w:val="20"/>
        </w:rPr>
      </w:pPr>
    </w:p>
    <w:p w14:paraId="0B16793A" w14:textId="57EB4AFC" w:rsidR="002A697F" w:rsidRPr="00FC0857" w:rsidRDefault="000E4EA3" w:rsidP="000E4EA3">
      <w:pPr>
        <w:spacing w:after="0" w:line="240" w:lineRule="auto"/>
        <w:jc w:val="both"/>
        <w:rPr>
          <w:rFonts w:ascii="Verdana" w:hAnsi="Verdana" w:cs="Arial"/>
          <w:bCs/>
          <w:sz w:val="20"/>
          <w:szCs w:val="20"/>
        </w:rPr>
      </w:pPr>
      <w:r w:rsidRPr="000E4EA3">
        <w:rPr>
          <w:rFonts w:ascii="Verdana" w:hAnsi="Verdana" w:cs="Arial"/>
          <w:bCs/>
          <w:sz w:val="20"/>
          <w:szCs w:val="20"/>
        </w:rPr>
        <w:t>Así mismo, es pertinente indicar que se debe dar respuesta a cada comentario de forma integral, es decir, se debe justificar por qué se aceptó un comentario y qué modificaciones implicó; o por qué no se aceptó, motivando la decisión de rechazarlo. Se podrán realizar modificaciones al texto que estén soportadas en comentarios y se deberá comunicar la modificación en la respuesta que se dé a través del Informe de Observaciones.</w:t>
      </w:r>
    </w:p>
    <w:p w14:paraId="5FA95BDD" w14:textId="77777777" w:rsidR="00C5176C" w:rsidRDefault="00C5176C" w:rsidP="004002ED">
      <w:pPr>
        <w:spacing w:after="0" w:line="240" w:lineRule="auto"/>
        <w:jc w:val="both"/>
        <w:rPr>
          <w:rFonts w:ascii="Verdana" w:hAnsi="Verdana" w:cs="Arial"/>
          <w:bCs/>
          <w:sz w:val="20"/>
          <w:szCs w:val="20"/>
        </w:rPr>
      </w:pPr>
    </w:p>
    <w:p w14:paraId="12783433" w14:textId="5991EBFF" w:rsidR="007C4DD9" w:rsidRPr="007C4DD9" w:rsidRDefault="007C4DD9" w:rsidP="007C4DD9">
      <w:pPr>
        <w:pStyle w:val="Prrafodelista"/>
        <w:numPr>
          <w:ilvl w:val="1"/>
          <w:numId w:val="23"/>
        </w:numPr>
        <w:spacing w:after="0" w:line="240" w:lineRule="auto"/>
        <w:jc w:val="both"/>
        <w:rPr>
          <w:rFonts w:ascii="Verdana" w:hAnsi="Verdana" w:cs="Arial"/>
          <w:b/>
          <w:sz w:val="20"/>
          <w:szCs w:val="20"/>
        </w:rPr>
      </w:pPr>
      <w:r w:rsidRPr="007C4DD9">
        <w:rPr>
          <w:rFonts w:ascii="Verdana" w:hAnsi="Verdana" w:cs="Arial"/>
          <w:b/>
          <w:sz w:val="20"/>
          <w:szCs w:val="20"/>
        </w:rPr>
        <w:t xml:space="preserve">PUBLICIDAD DE LOS PROYECTOS ESPECÍFICOS DE REGULACIÓN EXPEDIDOS CON FIRMA DEL </w:t>
      </w:r>
      <w:r w:rsidR="00C34384">
        <w:rPr>
          <w:rFonts w:ascii="Verdana" w:hAnsi="Verdana" w:cs="Arial"/>
          <w:b/>
          <w:sz w:val="20"/>
          <w:szCs w:val="20"/>
        </w:rPr>
        <w:t>PRESIDENTE</w:t>
      </w:r>
      <w:r w:rsidRPr="007C4DD9">
        <w:rPr>
          <w:rFonts w:ascii="Verdana" w:hAnsi="Verdana" w:cs="Arial"/>
          <w:b/>
          <w:sz w:val="20"/>
          <w:szCs w:val="20"/>
        </w:rPr>
        <w:t xml:space="preserve"> DE LA REPÚBLICA</w:t>
      </w:r>
    </w:p>
    <w:p w14:paraId="308850FA" w14:textId="77777777" w:rsidR="007C4DD9" w:rsidRDefault="007C4DD9" w:rsidP="007C4DD9">
      <w:pPr>
        <w:spacing w:after="0" w:line="240" w:lineRule="auto"/>
        <w:jc w:val="both"/>
        <w:rPr>
          <w:rFonts w:ascii="Verdana" w:hAnsi="Verdana" w:cs="Arial"/>
          <w:bCs/>
          <w:sz w:val="20"/>
          <w:szCs w:val="20"/>
        </w:rPr>
      </w:pPr>
    </w:p>
    <w:p w14:paraId="0C37F7FE" w14:textId="76E82CC9" w:rsidR="007C4DD9" w:rsidRPr="007C4DD9" w:rsidRDefault="007C4DD9" w:rsidP="007C4DD9">
      <w:pPr>
        <w:spacing w:after="0" w:line="240" w:lineRule="auto"/>
        <w:jc w:val="both"/>
        <w:rPr>
          <w:rFonts w:ascii="Verdana" w:hAnsi="Verdana" w:cs="Arial"/>
          <w:bCs/>
          <w:sz w:val="20"/>
          <w:szCs w:val="20"/>
        </w:rPr>
      </w:pPr>
      <w:r w:rsidRPr="007C4DD9">
        <w:rPr>
          <w:rFonts w:ascii="Verdana" w:hAnsi="Verdana" w:cs="Arial"/>
          <w:bCs/>
          <w:sz w:val="20"/>
          <w:szCs w:val="20"/>
        </w:rPr>
        <w:t xml:space="preserve">Con el fin de que los ciudadanos o grupos de interés participen en el proceso de producción normativa, a través de opiniones, sugerencias o propuestas alternativas, los proyectos específicos de regulación elaborados para la firma del </w:t>
      </w:r>
      <w:r w:rsidR="00C34384">
        <w:rPr>
          <w:rFonts w:ascii="Verdana" w:hAnsi="Verdana" w:cs="Arial"/>
          <w:bCs/>
          <w:sz w:val="20"/>
          <w:szCs w:val="20"/>
        </w:rPr>
        <w:t>Presidente</w:t>
      </w:r>
      <w:r w:rsidRPr="007C4DD9">
        <w:rPr>
          <w:rFonts w:ascii="Verdana" w:hAnsi="Verdana" w:cs="Arial"/>
          <w:bCs/>
          <w:sz w:val="20"/>
          <w:szCs w:val="20"/>
        </w:rPr>
        <w:t xml:space="preserve"> de la República deberán publicarse en la sección de Transparencia y Acceso a la Información Pública del sitio web del ministerio o departamento administrativo que los lidere, por lo menos durante quince (15) días calendario, antes de ser remitidos a la Secretaría Jurídica de la Presidencia de la República.</w:t>
      </w:r>
    </w:p>
    <w:p w14:paraId="5A3193A7" w14:textId="77777777" w:rsidR="007C4DD9" w:rsidRPr="007C4DD9" w:rsidRDefault="007C4DD9" w:rsidP="007C4DD9">
      <w:pPr>
        <w:spacing w:after="0" w:line="240" w:lineRule="auto"/>
        <w:jc w:val="both"/>
        <w:rPr>
          <w:rFonts w:ascii="Verdana" w:hAnsi="Verdana" w:cs="Arial"/>
          <w:bCs/>
          <w:sz w:val="20"/>
          <w:szCs w:val="20"/>
        </w:rPr>
      </w:pPr>
    </w:p>
    <w:p w14:paraId="3AFA5957" w14:textId="77777777" w:rsidR="007C4DD9" w:rsidRPr="007C4DD9" w:rsidRDefault="007C4DD9" w:rsidP="007C4DD9">
      <w:pPr>
        <w:spacing w:after="0" w:line="240" w:lineRule="auto"/>
        <w:jc w:val="both"/>
        <w:rPr>
          <w:rFonts w:ascii="Verdana" w:hAnsi="Verdana" w:cs="Arial"/>
          <w:bCs/>
          <w:sz w:val="20"/>
          <w:szCs w:val="20"/>
        </w:rPr>
      </w:pPr>
      <w:r w:rsidRPr="007C4DD9">
        <w:rPr>
          <w:rFonts w:ascii="Verdana" w:hAnsi="Verdana" w:cs="Arial"/>
          <w:bCs/>
          <w:sz w:val="20"/>
          <w:szCs w:val="20"/>
        </w:rPr>
        <w:t>Excepcionalmente, la publicación podrá hacerse por un plazo inferior, siempre que el ministerio o el departamento administrativo lo justifique de manera adecuada. En cualquier caso, el plazo deberá ser razonable y ajustado a la necesidad de la regulación.</w:t>
      </w:r>
    </w:p>
    <w:p w14:paraId="3142391F" w14:textId="77777777" w:rsidR="007C4DD9" w:rsidRPr="007C4DD9" w:rsidRDefault="007C4DD9" w:rsidP="007C4DD9">
      <w:pPr>
        <w:spacing w:after="0" w:line="240" w:lineRule="auto"/>
        <w:jc w:val="both"/>
        <w:rPr>
          <w:rFonts w:ascii="Verdana" w:hAnsi="Verdana" w:cs="Arial"/>
          <w:bCs/>
          <w:sz w:val="20"/>
          <w:szCs w:val="20"/>
        </w:rPr>
      </w:pPr>
    </w:p>
    <w:p w14:paraId="54961DEC" w14:textId="77777777" w:rsidR="007C4DD9" w:rsidRPr="007C4DD9" w:rsidRDefault="007C4DD9" w:rsidP="007C4DD9">
      <w:pPr>
        <w:spacing w:after="0" w:line="240" w:lineRule="auto"/>
        <w:jc w:val="both"/>
        <w:rPr>
          <w:rFonts w:ascii="Verdana" w:hAnsi="Verdana" w:cs="Arial"/>
          <w:bCs/>
          <w:sz w:val="20"/>
          <w:szCs w:val="20"/>
        </w:rPr>
      </w:pPr>
      <w:r w:rsidRPr="007C4DD9">
        <w:rPr>
          <w:rFonts w:ascii="Verdana" w:hAnsi="Verdana" w:cs="Arial"/>
          <w:bCs/>
          <w:sz w:val="20"/>
          <w:szCs w:val="20"/>
        </w:rPr>
        <w:t>Parágrafo 1. Para los efectos de este título, entiéndase como «proyecto específico de regulación» todo proyecto de acto administrativo de contenido general y abstracto que pretenda ser expedido por la autoridad competente.</w:t>
      </w:r>
    </w:p>
    <w:p w14:paraId="1E06C166" w14:textId="77777777" w:rsidR="007C4DD9" w:rsidRPr="007C4DD9" w:rsidRDefault="007C4DD9" w:rsidP="007C4DD9">
      <w:pPr>
        <w:spacing w:after="0" w:line="240" w:lineRule="auto"/>
        <w:jc w:val="both"/>
        <w:rPr>
          <w:rFonts w:ascii="Verdana" w:hAnsi="Verdana" w:cs="Arial"/>
          <w:bCs/>
          <w:sz w:val="20"/>
          <w:szCs w:val="20"/>
        </w:rPr>
      </w:pPr>
    </w:p>
    <w:p w14:paraId="043637A8" w14:textId="77777777" w:rsidR="007C4DD9" w:rsidRPr="007C4DD9" w:rsidRDefault="007C4DD9" w:rsidP="007C4DD9">
      <w:pPr>
        <w:spacing w:after="0" w:line="240" w:lineRule="auto"/>
        <w:jc w:val="both"/>
        <w:rPr>
          <w:rFonts w:ascii="Verdana" w:hAnsi="Verdana" w:cs="Arial"/>
          <w:bCs/>
          <w:sz w:val="20"/>
          <w:szCs w:val="20"/>
        </w:rPr>
      </w:pPr>
      <w:r w:rsidRPr="007C4DD9">
        <w:rPr>
          <w:rFonts w:ascii="Verdana" w:hAnsi="Verdana" w:cs="Arial"/>
          <w:bCs/>
          <w:sz w:val="20"/>
          <w:szCs w:val="20"/>
        </w:rPr>
        <w:t>Parágrafo 2. La publicación de cada proyecto específico de regulación se hará junto con la de un Soporte Técnico. Dicho Soporte deberá contener, como mínimo, la siguiente información: los antecedentes y las razones de oportunidad y conveniencia que justifican la expedición de la norma; su ámbito de aplicación y los sujetos a quienes va dirigida; un estudio preliminar sobre la viabilidad jurídica de la disposición; un estudio preliminar sobre su posible impacto económico y un estudio preliminar sobre el posible impacto medioambiental o sobre el patrimonio cultural de la Nación, si fuere el caso.</w:t>
      </w:r>
    </w:p>
    <w:p w14:paraId="2F01D417" w14:textId="77777777" w:rsidR="007C4DD9" w:rsidRPr="007C4DD9" w:rsidRDefault="007C4DD9" w:rsidP="007C4DD9">
      <w:pPr>
        <w:spacing w:after="0" w:line="240" w:lineRule="auto"/>
        <w:jc w:val="both"/>
        <w:rPr>
          <w:rFonts w:ascii="Verdana" w:hAnsi="Verdana" w:cs="Arial"/>
          <w:bCs/>
          <w:sz w:val="20"/>
          <w:szCs w:val="20"/>
        </w:rPr>
      </w:pPr>
    </w:p>
    <w:p w14:paraId="39174B45" w14:textId="743248B3" w:rsidR="000E4EA3" w:rsidRDefault="007C4DD9" w:rsidP="007C4DD9">
      <w:pPr>
        <w:spacing w:after="0" w:line="240" w:lineRule="auto"/>
        <w:jc w:val="both"/>
        <w:rPr>
          <w:rFonts w:ascii="Verdana" w:hAnsi="Verdana" w:cs="Arial"/>
          <w:bCs/>
          <w:sz w:val="20"/>
          <w:szCs w:val="20"/>
        </w:rPr>
      </w:pPr>
      <w:r w:rsidRPr="007C4DD9">
        <w:rPr>
          <w:rFonts w:ascii="Verdana" w:hAnsi="Verdana" w:cs="Arial"/>
          <w:bCs/>
          <w:sz w:val="20"/>
          <w:szCs w:val="20"/>
        </w:rPr>
        <w:t>Parágrafo 3. Los proyectos específicos de regulación que establezcan o regulen un trámite deberán publicarse junto con la Manifestación de Impacto Regulatorio a que se refiere el artículo 39 del Decreto Ley 019 de 2012.</w:t>
      </w:r>
    </w:p>
    <w:p w14:paraId="66FF7A38" w14:textId="77777777" w:rsidR="007C4DD9" w:rsidRDefault="007C4DD9" w:rsidP="007C4DD9">
      <w:pPr>
        <w:spacing w:after="0" w:line="240" w:lineRule="auto"/>
        <w:jc w:val="both"/>
        <w:rPr>
          <w:rFonts w:ascii="Verdana" w:hAnsi="Verdana" w:cs="Arial"/>
          <w:bCs/>
          <w:sz w:val="20"/>
          <w:szCs w:val="20"/>
        </w:rPr>
      </w:pPr>
    </w:p>
    <w:p w14:paraId="07B1164F" w14:textId="2FB183FB" w:rsidR="00475C93" w:rsidRPr="00475C93" w:rsidRDefault="00475C93" w:rsidP="00475C93">
      <w:pPr>
        <w:pStyle w:val="Prrafodelista"/>
        <w:numPr>
          <w:ilvl w:val="1"/>
          <w:numId w:val="23"/>
        </w:numPr>
        <w:spacing w:after="0" w:line="240" w:lineRule="auto"/>
        <w:jc w:val="both"/>
        <w:rPr>
          <w:rFonts w:ascii="Verdana" w:hAnsi="Verdana" w:cs="Arial"/>
          <w:b/>
          <w:sz w:val="20"/>
          <w:szCs w:val="20"/>
        </w:rPr>
      </w:pPr>
      <w:r w:rsidRPr="00475C93">
        <w:rPr>
          <w:rFonts w:ascii="Verdana" w:hAnsi="Verdana" w:cs="Arial"/>
          <w:b/>
          <w:sz w:val="20"/>
          <w:szCs w:val="20"/>
        </w:rPr>
        <w:t>DEBER DE CALIDAD FORMAL</w:t>
      </w:r>
    </w:p>
    <w:p w14:paraId="04B6E584" w14:textId="77777777" w:rsidR="00475C93" w:rsidRDefault="00475C93" w:rsidP="00475C93">
      <w:pPr>
        <w:spacing w:after="0" w:line="240" w:lineRule="auto"/>
        <w:jc w:val="both"/>
        <w:rPr>
          <w:rFonts w:ascii="Verdana" w:hAnsi="Verdana" w:cs="Arial"/>
          <w:bCs/>
          <w:sz w:val="20"/>
          <w:szCs w:val="20"/>
        </w:rPr>
      </w:pPr>
    </w:p>
    <w:p w14:paraId="1FCF9163" w14:textId="433FE166" w:rsidR="007C4DD9" w:rsidRDefault="00475C93" w:rsidP="00475C93">
      <w:pPr>
        <w:spacing w:after="0" w:line="240" w:lineRule="auto"/>
        <w:jc w:val="both"/>
        <w:rPr>
          <w:rFonts w:ascii="Verdana" w:hAnsi="Verdana" w:cs="Arial"/>
          <w:bCs/>
          <w:sz w:val="20"/>
          <w:szCs w:val="20"/>
        </w:rPr>
      </w:pPr>
      <w:r w:rsidRPr="00475C93">
        <w:rPr>
          <w:rFonts w:ascii="Verdana" w:hAnsi="Verdana" w:cs="Arial"/>
          <w:bCs/>
          <w:sz w:val="20"/>
          <w:szCs w:val="20"/>
        </w:rPr>
        <w:t>La redacción del proyecto deberá caracterizarse por su claridad, precisión, sencillez y coherencia, en forma tal que el texto no presente ambigüedad ni contradicciones.</w:t>
      </w:r>
    </w:p>
    <w:p w14:paraId="77226AC7" w14:textId="77777777" w:rsidR="00475C93" w:rsidRDefault="00475C93" w:rsidP="053306EB">
      <w:pPr>
        <w:spacing w:after="0" w:line="240" w:lineRule="auto"/>
        <w:jc w:val="both"/>
        <w:rPr>
          <w:rFonts w:ascii="Verdana" w:hAnsi="Verdana" w:cs="Arial"/>
          <w:sz w:val="20"/>
          <w:szCs w:val="20"/>
        </w:rPr>
      </w:pPr>
    </w:p>
    <w:p w14:paraId="61A45B75" w14:textId="09B60EC6" w:rsidR="053306EB" w:rsidRDefault="053306EB" w:rsidP="053306EB">
      <w:pPr>
        <w:spacing w:after="0" w:line="240" w:lineRule="auto"/>
        <w:jc w:val="both"/>
        <w:rPr>
          <w:rFonts w:ascii="Verdana" w:hAnsi="Verdana" w:cs="Arial"/>
          <w:sz w:val="20"/>
          <w:szCs w:val="20"/>
        </w:rPr>
      </w:pPr>
    </w:p>
    <w:p w14:paraId="0399E344" w14:textId="723DD3FB" w:rsidR="053306EB" w:rsidRDefault="053306EB" w:rsidP="053306EB">
      <w:pPr>
        <w:spacing w:after="0" w:line="240" w:lineRule="auto"/>
        <w:jc w:val="both"/>
        <w:rPr>
          <w:rFonts w:ascii="Verdana" w:hAnsi="Verdana" w:cs="Arial"/>
          <w:sz w:val="20"/>
          <w:szCs w:val="20"/>
        </w:rPr>
      </w:pPr>
    </w:p>
    <w:p w14:paraId="09E33912" w14:textId="4B43CE21" w:rsidR="053306EB" w:rsidRDefault="053306EB" w:rsidP="053306EB">
      <w:pPr>
        <w:spacing w:after="0" w:line="240" w:lineRule="auto"/>
        <w:jc w:val="both"/>
        <w:rPr>
          <w:rFonts w:ascii="Verdana" w:hAnsi="Verdana" w:cs="Arial"/>
          <w:sz w:val="20"/>
          <w:szCs w:val="20"/>
        </w:rPr>
      </w:pPr>
    </w:p>
    <w:p w14:paraId="737838D3" w14:textId="3D72F71F" w:rsidR="001E30B1" w:rsidRPr="001E30B1" w:rsidRDefault="001E30B1" w:rsidP="001E30B1">
      <w:pPr>
        <w:pStyle w:val="Prrafodelista"/>
        <w:numPr>
          <w:ilvl w:val="1"/>
          <w:numId w:val="23"/>
        </w:numPr>
        <w:spacing w:after="0" w:line="240" w:lineRule="auto"/>
        <w:jc w:val="both"/>
        <w:rPr>
          <w:rFonts w:ascii="Verdana" w:hAnsi="Verdana" w:cs="Arial"/>
          <w:b/>
          <w:sz w:val="20"/>
          <w:szCs w:val="20"/>
        </w:rPr>
      </w:pPr>
      <w:r w:rsidRPr="001E30B1">
        <w:rPr>
          <w:rFonts w:ascii="Verdana" w:hAnsi="Verdana" w:cs="Arial"/>
          <w:b/>
          <w:sz w:val="20"/>
          <w:szCs w:val="20"/>
        </w:rPr>
        <w:t>ESTRUCTURA DEL PROYECTO</w:t>
      </w:r>
    </w:p>
    <w:p w14:paraId="4C46E846" w14:textId="77777777" w:rsidR="001E30B1" w:rsidRDefault="001E30B1" w:rsidP="001E30B1">
      <w:pPr>
        <w:spacing w:after="0" w:line="240" w:lineRule="auto"/>
        <w:jc w:val="both"/>
        <w:rPr>
          <w:rFonts w:ascii="Verdana" w:hAnsi="Verdana" w:cs="Arial"/>
          <w:bCs/>
          <w:sz w:val="20"/>
          <w:szCs w:val="20"/>
        </w:rPr>
      </w:pPr>
    </w:p>
    <w:p w14:paraId="5B86504D" w14:textId="4A0566D5" w:rsidR="00475C93" w:rsidRPr="001E30B1" w:rsidRDefault="001E30B1" w:rsidP="001E30B1">
      <w:pPr>
        <w:spacing w:after="0" w:line="240" w:lineRule="auto"/>
        <w:jc w:val="both"/>
        <w:rPr>
          <w:rFonts w:ascii="Verdana" w:hAnsi="Verdana" w:cs="Arial"/>
          <w:bCs/>
          <w:sz w:val="20"/>
          <w:szCs w:val="20"/>
        </w:rPr>
      </w:pPr>
      <w:r w:rsidRPr="001E30B1">
        <w:rPr>
          <w:rFonts w:ascii="Verdana" w:hAnsi="Verdana" w:cs="Arial"/>
          <w:bCs/>
          <w:sz w:val="20"/>
          <w:szCs w:val="20"/>
        </w:rPr>
        <w:t xml:space="preserve">Los proyectos de decreto o resolución deberán tener la siguiente estructura formal: 1. Encabezado: contendrá la denominación del acto utilizando las palabras en mayúsculas: “DECRETO” o "RESOLUCIÓN", expresión que constituye el nombre oficial del mismo y que permitirá su rápida identificación. 2. Seguidamente se dejará un espacio suficiente para el número y la fecha de expedición. 3. Epígrafe del decreto o resolución: Constituye el título del decreto o resolución. Sirve para indicar brevemente una idea del contenido o tema. 4. Competencia: Identificará expresamente la atribución constitucional y la facultad legal que otorga la competencia para expedir el acto. 5. Parte considerativa o motiva: Se identificará con la palabra en mayúsculas "CONSIDERANDO", y continúa con párrafos formados por una o por varias frases completas. Se formula de modo no imperativo ya que no debe confundirse con la parte dispositiva. Contendrá una breve explicación de los antecedentes y necesidades que justifican la expedición del acto. 6. Parte Dispositiva: Es la parte normativa del acto. Comenzará con las palabras en mayúsculas "DECRETA" o "RESUELVE", según se trate de decretos o resoluciones. La parte dispositiva se expresa en prescripciones que deben ir directamente al objetivo, esto es, la producción de efectos jurídicos, o a su creación, modificación o extinción. 7. Derogatorias: Indicará expresamente las disposiciones derogadas, subrogadas, modificadas, adicionadas o sustituidas. En consecuencia, deberán evitarse aquellas fórmulas de derogatoria tácita. 8. Vigencia: señalará a partir de qué momento </w:t>
      </w:r>
      <w:proofErr w:type="gramStart"/>
      <w:r w:rsidRPr="001E30B1">
        <w:rPr>
          <w:rFonts w:ascii="Verdana" w:hAnsi="Verdana" w:cs="Arial"/>
          <w:bCs/>
          <w:sz w:val="20"/>
          <w:szCs w:val="20"/>
        </w:rPr>
        <w:t>entrará en vigencia</w:t>
      </w:r>
      <w:proofErr w:type="gramEnd"/>
      <w:r w:rsidRPr="001E30B1">
        <w:rPr>
          <w:rFonts w:ascii="Verdana" w:hAnsi="Verdana" w:cs="Arial"/>
          <w:bCs/>
          <w:sz w:val="20"/>
          <w:szCs w:val="20"/>
        </w:rPr>
        <w:t xml:space="preserve"> el acto. Para el caso de los actos administrativos en materia aduanera, se deberá tener en cuenta lo establecido en el parágrafo 2 de la Ley 1609 de 2013, Ley Marco de Aduanas. 9. Antefirma del Ministro o Director de Departamento Administrativo y firma. (Artículo 1, Decreto 1609 de 2015).</w:t>
      </w:r>
    </w:p>
    <w:p w14:paraId="3CB8A42C" w14:textId="77777777" w:rsidR="004002ED" w:rsidRDefault="004002ED" w:rsidP="004002ED">
      <w:pPr>
        <w:spacing w:after="0" w:line="240" w:lineRule="auto"/>
        <w:jc w:val="both"/>
        <w:rPr>
          <w:rFonts w:ascii="Verdana" w:hAnsi="Verdana" w:cs="Arial"/>
          <w:bCs/>
          <w:sz w:val="20"/>
          <w:szCs w:val="20"/>
        </w:rPr>
      </w:pPr>
    </w:p>
    <w:p w14:paraId="38CF3F3A" w14:textId="01B95CE8" w:rsidR="00A3222E" w:rsidRPr="00A3222E" w:rsidRDefault="00A3222E" w:rsidP="00A3222E">
      <w:pPr>
        <w:pStyle w:val="Prrafodelista"/>
        <w:numPr>
          <w:ilvl w:val="1"/>
          <w:numId w:val="23"/>
        </w:numPr>
        <w:spacing w:after="0" w:line="240" w:lineRule="auto"/>
        <w:jc w:val="both"/>
        <w:rPr>
          <w:rFonts w:ascii="Verdana" w:hAnsi="Verdana" w:cs="Arial"/>
          <w:b/>
          <w:sz w:val="20"/>
          <w:szCs w:val="20"/>
        </w:rPr>
      </w:pPr>
      <w:r w:rsidRPr="00A3222E">
        <w:rPr>
          <w:rFonts w:ascii="Verdana" w:hAnsi="Verdana" w:cs="Arial"/>
          <w:b/>
          <w:sz w:val="20"/>
          <w:szCs w:val="20"/>
        </w:rPr>
        <w:t xml:space="preserve">COMUNICACIÓN </w:t>
      </w:r>
    </w:p>
    <w:p w14:paraId="558FE117" w14:textId="77777777" w:rsidR="00A3222E" w:rsidRDefault="00A3222E" w:rsidP="00A3222E">
      <w:pPr>
        <w:spacing w:after="0" w:line="240" w:lineRule="auto"/>
        <w:jc w:val="both"/>
        <w:rPr>
          <w:rFonts w:ascii="Verdana" w:hAnsi="Verdana" w:cs="Arial"/>
          <w:bCs/>
          <w:sz w:val="20"/>
          <w:szCs w:val="20"/>
        </w:rPr>
      </w:pPr>
    </w:p>
    <w:p w14:paraId="22C5B76A" w14:textId="43DB77CE" w:rsidR="00A3222E" w:rsidRPr="00A3222E" w:rsidRDefault="00A3222E" w:rsidP="00A3222E">
      <w:pPr>
        <w:spacing w:after="0" w:line="240" w:lineRule="auto"/>
        <w:jc w:val="both"/>
        <w:rPr>
          <w:rFonts w:ascii="Verdana" w:hAnsi="Verdana" w:cs="Arial"/>
          <w:bCs/>
          <w:sz w:val="20"/>
          <w:szCs w:val="20"/>
        </w:rPr>
      </w:pPr>
      <w:r w:rsidRPr="00A3222E">
        <w:rPr>
          <w:rFonts w:ascii="Verdana" w:hAnsi="Verdana" w:cs="Arial"/>
          <w:bCs/>
          <w:sz w:val="20"/>
          <w:szCs w:val="20"/>
        </w:rPr>
        <w:t>Las decisiones que pongan término a una actuación administrativa, iniciada por una petición de interés general, se comunicarán por cualquier medio hábil.</w:t>
      </w:r>
    </w:p>
    <w:p w14:paraId="161A2F55" w14:textId="77777777" w:rsidR="00A3222E" w:rsidRPr="00A3222E" w:rsidRDefault="00A3222E" w:rsidP="00A3222E">
      <w:pPr>
        <w:spacing w:after="0" w:line="240" w:lineRule="auto"/>
        <w:jc w:val="both"/>
        <w:rPr>
          <w:rFonts w:ascii="Verdana" w:hAnsi="Verdana" w:cs="Arial"/>
          <w:bCs/>
          <w:sz w:val="20"/>
          <w:szCs w:val="20"/>
        </w:rPr>
      </w:pPr>
    </w:p>
    <w:p w14:paraId="1E3757B8" w14:textId="4C2CF6D3" w:rsidR="00A3222E" w:rsidRPr="00A3222E" w:rsidRDefault="00A3222E" w:rsidP="00A3222E">
      <w:pPr>
        <w:pStyle w:val="Prrafodelista"/>
        <w:numPr>
          <w:ilvl w:val="1"/>
          <w:numId w:val="23"/>
        </w:numPr>
        <w:spacing w:after="0" w:line="240" w:lineRule="auto"/>
        <w:jc w:val="both"/>
        <w:rPr>
          <w:rFonts w:ascii="Verdana" w:hAnsi="Verdana" w:cs="Arial"/>
          <w:b/>
          <w:sz w:val="20"/>
          <w:szCs w:val="20"/>
        </w:rPr>
      </w:pPr>
      <w:r w:rsidRPr="00A3222E">
        <w:rPr>
          <w:rFonts w:ascii="Verdana" w:hAnsi="Verdana" w:cs="Arial"/>
          <w:b/>
          <w:sz w:val="20"/>
          <w:szCs w:val="20"/>
        </w:rPr>
        <w:t>NUMERACIÓN DE ACTOS ADMINISTRATIVOS</w:t>
      </w:r>
    </w:p>
    <w:p w14:paraId="29E7521F" w14:textId="77777777" w:rsidR="00A3222E" w:rsidRDefault="00A3222E" w:rsidP="00A3222E">
      <w:pPr>
        <w:spacing w:after="0" w:line="240" w:lineRule="auto"/>
        <w:jc w:val="both"/>
        <w:rPr>
          <w:rFonts w:ascii="Verdana" w:hAnsi="Verdana" w:cs="Arial"/>
          <w:bCs/>
          <w:sz w:val="20"/>
          <w:szCs w:val="20"/>
        </w:rPr>
      </w:pPr>
    </w:p>
    <w:p w14:paraId="059690D8" w14:textId="2F0690A2" w:rsidR="00A3222E" w:rsidRPr="00A3222E" w:rsidRDefault="00A3222E" w:rsidP="00A3222E">
      <w:pPr>
        <w:spacing w:after="0" w:line="240" w:lineRule="auto"/>
        <w:jc w:val="both"/>
        <w:rPr>
          <w:rFonts w:ascii="Verdana" w:hAnsi="Verdana" w:cs="Arial"/>
          <w:bCs/>
          <w:sz w:val="20"/>
          <w:szCs w:val="20"/>
        </w:rPr>
      </w:pPr>
      <w:r w:rsidRPr="00A3222E">
        <w:rPr>
          <w:rFonts w:ascii="Verdana" w:hAnsi="Verdana" w:cs="Arial"/>
          <w:bCs/>
          <w:sz w:val="20"/>
          <w:szCs w:val="20"/>
        </w:rPr>
        <w:t>Para la numeración de los actos administrativos generales se deben tener en cuenta los siguientes lineamientos:</w:t>
      </w:r>
    </w:p>
    <w:p w14:paraId="7C3F7473" w14:textId="77777777" w:rsidR="00A3222E" w:rsidRPr="00A3222E" w:rsidRDefault="00A3222E" w:rsidP="00A3222E">
      <w:pPr>
        <w:spacing w:after="0" w:line="240" w:lineRule="auto"/>
        <w:jc w:val="both"/>
        <w:rPr>
          <w:rFonts w:ascii="Verdana" w:hAnsi="Verdana" w:cs="Arial"/>
          <w:bCs/>
          <w:sz w:val="20"/>
          <w:szCs w:val="20"/>
        </w:rPr>
      </w:pPr>
    </w:p>
    <w:p w14:paraId="296352A5" w14:textId="77777777" w:rsidR="00A3222E" w:rsidRPr="00A3222E" w:rsidRDefault="00A3222E" w:rsidP="00A3222E">
      <w:pPr>
        <w:spacing w:after="0" w:line="240" w:lineRule="auto"/>
        <w:jc w:val="both"/>
        <w:rPr>
          <w:rFonts w:ascii="Verdana" w:hAnsi="Verdana" w:cs="Arial"/>
          <w:bCs/>
          <w:sz w:val="20"/>
          <w:szCs w:val="20"/>
        </w:rPr>
      </w:pPr>
      <w:r w:rsidRPr="00A3222E">
        <w:rPr>
          <w:rFonts w:ascii="Verdana" w:hAnsi="Verdana" w:cs="Arial"/>
          <w:bCs/>
          <w:sz w:val="20"/>
          <w:szCs w:val="20"/>
        </w:rPr>
        <w:t>I.</w:t>
      </w:r>
      <w:r w:rsidRPr="00A3222E">
        <w:rPr>
          <w:rFonts w:ascii="Verdana" w:hAnsi="Verdana" w:cs="Arial"/>
          <w:bCs/>
          <w:sz w:val="20"/>
          <w:szCs w:val="20"/>
        </w:rPr>
        <w:tab/>
        <w:t>Los Actos Administrativos deben ser elaborados en los formatos establecidos en el Sistema Integrado de Gestión</w:t>
      </w:r>
    </w:p>
    <w:p w14:paraId="626648F3" w14:textId="77777777" w:rsidR="00A3222E" w:rsidRPr="00A3222E" w:rsidRDefault="00A3222E" w:rsidP="00A3222E">
      <w:pPr>
        <w:spacing w:after="0" w:line="240" w:lineRule="auto"/>
        <w:jc w:val="both"/>
        <w:rPr>
          <w:rFonts w:ascii="Verdana" w:hAnsi="Verdana" w:cs="Arial"/>
          <w:bCs/>
          <w:sz w:val="20"/>
          <w:szCs w:val="20"/>
        </w:rPr>
      </w:pPr>
      <w:r w:rsidRPr="00A3222E">
        <w:rPr>
          <w:rFonts w:ascii="Verdana" w:hAnsi="Verdana" w:cs="Arial"/>
          <w:bCs/>
          <w:sz w:val="20"/>
          <w:szCs w:val="20"/>
        </w:rPr>
        <w:t>II.</w:t>
      </w:r>
      <w:r w:rsidRPr="00A3222E">
        <w:rPr>
          <w:rFonts w:ascii="Verdana" w:hAnsi="Verdana" w:cs="Arial"/>
          <w:bCs/>
          <w:sz w:val="20"/>
          <w:szCs w:val="20"/>
        </w:rPr>
        <w:tab/>
        <w:t>La numeración de los actos administrativos debe ser consecutiva y se iniciará cada año con el número 0001, acorde con la fecha del documento a numerar.</w:t>
      </w:r>
    </w:p>
    <w:p w14:paraId="09097749" w14:textId="77777777" w:rsidR="00A3222E" w:rsidRPr="00A3222E" w:rsidRDefault="00A3222E" w:rsidP="00A3222E">
      <w:pPr>
        <w:spacing w:after="0" w:line="240" w:lineRule="auto"/>
        <w:jc w:val="both"/>
        <w:rPr>
          <w:rFonts w:ascii="Verdana" w:hAnsi="Verdana" w:cs="Arial"/>
          <w:bCs/>
          <w:sz w:val="20"/>
          <w:szCs w:val="20"/>
        </w:rPr>
      </w:pPr>
      <w:r w:rsidRPr="00A3222E">
        <w:rPr>
          <w:rFonts w:ascii="Verdana" w:hAnsi="Verdana" w:cs="Arial"/>
          <w:bCs/>
          <w:sz w:val="20"/>
          <w:szCs w:val="20"/>
        </w:rPr>
        <w:t>III.</w:t>
      </w:r>
      <w:r w:rsidRPr="00A3222E">
        <w:rPr>
          <w:rFonts w:ascii="Verdana" w:hAnsi="Verdana" w:cs="Arial"/>
          <w:bCs/>
          <w:sz w:val="20"/>
          <w:szCs w:val="20"/>
        </w:rPr>
        <w:tab/>
        <w:t>Los actos administrativos que se expidan por el Ministerio de Comercio, Industria y Turismo deberán estar suscritos por el Jefe de la Dependencia asignada; con esfero de tinta negra, sin tachones, enmendaduras, guiones letras y otros números.</w:t>
      </w:r>
    </w:p>
    <w:p w14:paraId="4B31D94D" w14:textId="77777777" w:rsidR="00A3222E" w:rsidRPr="00A3222E" w:rsidRDefault="00A3222E" w:rsidP="00A3222E">
      <w:pPr>
        <w:spacing w:after="0" w:line="240" w:lineRule="auto"/>
        <w:jc w:val="both"/>
        <w:rPr>
          <w:rFonts w:ascii="Verdana" w:hAnsi="Verdana" w:cs="Arial"/>
          <w:bCs/>
          <w:sz w:val="20"/>
          <w:szCs w:val="20"/>
        </w:rPr>
      </w:pPr>
      <w:r w:rsidRPr="00A3222E">
        <w:rPr>
          <w:rFonts w:ascii="Verdana" w:hAnsi="Verdana" w:cs="Arial"/>
          <w:bCs/>
          <w:sz w:val="20"/>
          <w:szCs w:val="20"/>
        </w:rPr>
        <w:t>IV.</w:t>
      </w:r>
      <w:r w:rsidRPr="00A3222E">
        <w:rPr>
          <w:rFonts w:ascii="Verdana" w:hAnsi="Verdana" w:cs="Arial"/>
          <w:bCs/>
          <w:sz w:val="20"/>
          <w:szCs w:val="20"/>
        </w:rPr>
        <w:tab/>
        <w:t>En caso de errores en la numeración, el Jefe de la dependencia suscribirá una certificación, explicando el motivo y las aclaraciones que sean necesarias, este documento se archivará en la misma carpeta del acto administrativo.</w:t>
      </w:r>
    </w:p>
    <w:p w14:paraId="526A3823" w14:textId="77777777" w:rsidR="00A3222E" w:rsidRPr="00A3222E" w:rsidRDefault="00A3222E" w:rsidP="00A3222E">
      <w:pPr>
        <w:spacing w:after="0" w:line="240" w:lineRule="auto"/>
        <w:jc w:val="both"/>
        <w:rPr>
          <w:rFonts w:ascii="Verdana" w:hAnsi="Verdana" w:cs="Arial"/>
          <w:bCs/>
          <w:sz w:val="20"/>
          <w:szCs w:val="20"/>
        </w:rPr>
      </w:pPr>
      <w:r w:rsidRPr="00A3222E">
        <w:rPr>
          <w:rFonts w:ascii="Verdana" w:hAnsi="Verdana" w:cs="Arial"/>
          <w:bCs/>
          <w:sz w:val="20"/>
          <w:szCs w:val="20"/>
        </w:rPr>
        <w:t>V.</w:t>
      </w:r>
      <w:r w:rsidRPr="00A3222E">
        <w:rPr>
          <w:rFonts w:ascii="Verdana" w:hAnsi="Verdana" w:cs="Arial"/>
          <w:bCs/>
          <w:sz w:val="20"/>
          <w:szCs w:val="20"/>
        </w:rPr>
        <w:tab/>
        <w:t>Para la organización, consulta y préstamo de los actos administrativos se deben regir con los lineamientos establecidos por el Grupo Gestión documental del Ministerio.</w:t>
      </w:r>
    </w:p>
    <w:p w14:paraId="4FF87666" w14:textId="77777777" w:rsidR="00A3222E" w:rsidRPr="00A3222E" w:rsidRDefault="00A3222E" w:rsidP="00A3222E">
      <w:pPr>
        <w:spacing w:after="0" w:line="240" w:lineRule="auto"/>
        <w:jc w:val="both"/>
        <w:rPr>
          <w:rFonts w:ascii="Verdana" w:hAnsi="Verdana" w:cs="Arial"/>
          <w:bCs/>
          <w:sz w:val="20"/>
          <w:szCs w:val="20"/>
        </w:rPr>
      </w:pPr>
      <w:r w:rsidRPr="00A3222E">
        <w:rPr>
          <w:rFonts w:ascii="Verdana" w:hAnsi="Verdana" w:cs="Arial"/>
          <w:bCs/>
          <w:sz w:val="20"/>
          <w:szCs w:val="20"/>
        </w:rPr>
        <w:t>VI.</w:t>
      </w:r>
      <w:r w:rsidRPr="00A3222E">
        <w:rPr>
          <w:rFonts w:ascii="Verdana" w:hAnsi="Verdana" w:cs="Arial"/>
          <w:bCs/>
          <w:sz w:val="20"/>
          <w:szCs w:val="20"/>
        </w:rPr>
        <w:tab/>
        <w:t>El funcionario responsable asignado para la numeración deberá actuar con diligencia, reserva y total transparencia, para no incurrir en faltas disciplinarias</w:t>
      </w:r>
    </w:p>
    <w:p w14:paraId="4ACE6C16" w14:textId="09E2FF2D" w:rsidR="001E30B1" w:rsidRPr="004002ED" w:rsidRDefault="00A3222E" w:rsidP="00A3222E">
      <w:pPr>
        <w:spacing w:after="0" w:line="240" w:lineRule="auto"/>
        <w:jc w:val="both"/>
        <w:rPr>
          <w:rFonts w:ascii="Verdana" w:hAnsi="Verdana" w:cs="Arial"/>
          <w:bCs/>
          <w:sz w:val="20"/>
          <w:szCs w:val="20"/>
        </w:rPr>
      </w:pPr>
      <w:r w:rsidRPr="00A3222E">
        <w:rPr>
          <w:rFonts w:ascii="Verdana" w:hAnsi="Verdana" w:cs="Arial"/>
          <w:bCs/>
          <w:sz w:val="20"/>
          <w:szCs w:val="20"/>
        </w:rPr>
        <w:t>VII.</w:t>
      </w:r>
      <w:r w:rsidRPr="00A3222E">
        <w:rPr>
          <w:rFonts w:ascii="Verdana" w:hAnsi="Verdana" w:cs="Arial"/>
          <w:bCs/>
          <w:sz w:val="20"/>
          <w:szCs w:val="20"/>
        </w:rPr>
        <w:tab/>
        <w:t>La numeración de otros Actos Administrativos como actas, circulares entre otros; estará bajo la gestión de Jefe de la dependencia de cada área, garantizando la transparencia en la gestión administrativa</w:t>
      </w:r>
    </w:p>
    <w:p w14:paraId="368E2A09" w14:textId="77777777" w:rsidR="008D5F6A" w:rsidRDefault="008D5F6A" w:rsidP="00085977">
      <w:pPr>
        <w:spacing w:after="0" w:line="240" w:lineRule="auto"/>
        <w:jc w:val="both"/>
        <w:rPr>
          <w:rFonts w:ascii="Verdana" w:hAnsi="Verdana" w:cs="Arial"/>
          <w:bCs/>
          <w:sz w:val="20"/>
          <w:szCs w:val="20"/>
        </w:rPr>
      </w:pPr>
    </w:p>
    <w:p w14:paraId="7BCD6997" w14:textId="2219657D" w:rsidR="0082647F" w:rsidRPr="004B6B6C" w:rsidRDefault="0082647F" w:rsidP="005B13DA">
      <w:pPr>
        <w:pStyle w:val="Prrafodelista"/>
        <w:numPr>
          <w:ilvl w:val="1"/>
          <w:numId w:val="23"/>
        </w:numPr>
        <w:spacing w:after="0" w:line="240" w:lineRule="auto"/>
        <w:rPr>
          <w:rFonts w:ascii="Verdana" w:hAnsi="Verdana" w:cs="Arial"/>
          <w:b/>
          <w:sz w:val="20"/>
          <w:szCs w:val="20"/>
        </w:rPr>
      </w:pPr>
      <w:r w:rsidRPr="0082647F">
        <w:rPr>
          <w:rFonts w:ascii="Verdana" w:hAnsi="Verdana" w:cs="Arial"/>
          <w:b/>
          <w:sz w:val="20"/>
          <w:szCs w:val="20"/>
        </w:rPr>
        <w:lastRenderedPageBreak/>
        <w:t>RIESGOS   </w:t>
      </w:r>
      <w:r w:rsidRPr="004B6B6C">
        <w:rPr>
          <w:rFonts w:ascii="Verdana" w:hAnsi="Verdana" w:cs="Arial"/>
          <w:bCs/>
          <w:sz w:val="20"/>
          <w:szCs w:val="20"/>
        </w:rPr>
        <w:t> </w:t>
      </w:r>
    </w:p>
    <w:p w14:paraId="70855848" w14:textId="77777777" w:rsidR="0082647F" w:rsidRDefault="0082647F" w:rsidP="0082647F">
      <w:pPr>
        <w:spacing w:after="0" w:line="240" w:lineRule="auto"/>
        <w:jc w:val="both"/>
        <w:rPr>
          <w:rFonts w:ascii="Verdana" w:hAnsi="Verdana" w:cs="Arial"/>
          <w:bCs/>
          <w:sz w:val="20"/>
          <w:szCs w:val="20"/>
        </w:rPr>
      </w:pPr>
    </w:p>
    <w:p w14:paraId="33CC7E66" w14:textId="77777777" w:rsidR="0082647F" w:rsidRPr="0066736B" w:rsidRDefault="0082647F" w:rsidP="0082647F">
      <w:pPr>
        <w:pStyle w:val="Prrafodelista"/>
        <w:numPr>
          <w:ilvl w:val="0"/>
          <w:numId w:val="16"/>
        </w:numPr>
        <w:spacing w:after="0" w:line="240" w:lineRule="auto"/>
        <w:jc w:val="both"/>
        <w:rPr>
          <w:rFonts w:ascii="Verdana" w:hAnsi="Verdana" w:cs="Arial"/>
          <w:bCs/>
          <w:sz w:val="20"/>
          <w:szCs w:val="20"/>
        </w:rPr>
      </w:pPr>
      <w:r w:rsidRPr="0082647F">
        <w:rPr>
          <w:rFonts w:ascii="Verdana" w:hAnsi="Verdana" w:cs="Arial"/>
          <w:bCs/>
          <w:sz w:val="20"/>
          <w:szCs w:val="20"/>
        </w:rPr>
        <w:t>Los riesgos del proceso se encuentran documentados en la matriz de riesgos institucionales. </w:t>
      </w:r>
    </w:p>
    <w:p w14:paraId="1DB922E2" w14:textId="77777777" w:rsidR="004B6B6C" w:rsidRPr="0066736B" w:rsidRDefault="004B6B6C" w:rsidP="004B6B6C">
      <w:pPr>
        <w:pStyle w:val="Prrafodelista"/>
        <w:spacing w:after="0" w:line="240" w:lineRule="auto"/>
        <w:jc w:val="both"/>
        <w:rPr>
          <w:rFonts w:ascii="Verdana" w:hAnsi="Verdana" w:cs="Arial"/>
          <w:bCs/>
          <w:sz w:val="20"/>
          <w:szCs w:val="20"/>
        </w:rPr>
      </w:pPr>
    </w:p>
    <w:p w14:paraId="565364C9" w14:textId="595474FE" w:rsidR="005B022E" w:rsidRPr="0066736B" w:rsidRDefault="0082647F" w:rsidP="00F568E3">
      <w:pPr>
        <w:pStyle w:val="Prrafodelista"/>
        <w:numPr>
          <w:ilvl w:val="0"/>
          <w:numId w:val="16"/>
        </w:numPr>
        <w:spacing w:after="0" w:line="240" w:lineRule="auto"/>
        <w:jc w:val="both"/>
        <w:rPr>
          <w:rFonts w:ascii="Verdana" w:hAnsi="Verdana" w:cs="Arial"/>
          <w:bCs/>
          <w:sz w:val="20"/>
          <w:szCs w:val="20"/>
        </w:rPr>
      </w:pPr>
      <w:r w:rsidRPr="0066736B">
        <w:rPr>
          <w:rFonts w:ascii="Verdana" w:hAnsi="Verdana" w:cs="Arial"/>
          <w:bCs/>
          <w:sz w:val="20"/>
          <w:szCs w:val="20"/>
        </w:rPr>
        <w:t>Los controles aplicables a cada riesgo se relacionan en las actividades d</w:t>
      </w:r>
      <w:r w:rsidRPr="0082647F">
        <w:rPr>
          <w:rFonts w:ascii="Verdana" w:hAnsi="Verdana" w:cs="Arial"/>
          <w:bCs/>
          <w:sz w:val="20"/>
          <w:szCs w:val="20"/>
        </w:rPr>
        <w:t>escritas en los documentos y se identifican por medio del código del control.  </w:t>
      </w:r>
    </w:p>
    <w:p w14:paraId="46B426F1" w14:textId="77777777" w:rsidR="004B6B6C" w:rsidRPr="0066736B" w:rsidRDefault="004B6B6C" w:rsidP="00F568E3">
      <w:pPr>
        <w:spacing w:after="0" w:line="240" w:lineRule="auto"/>
        <w:jc w:val="both"/>
        <w:rPr>
          <w:rFonts w:ascii="Verdana" w:hAnsi="Verdana" w:cs="Arial"/>
          <w:b/>
          <w:sz w:val="20"/>
          <w:szCs w:val="20"/>
        </w:rPr>
      </w:pPr>
    </w:p>
    <w:p w14:paraId="4DFC98C1" w14:textId="77777777" w:rsidR="00DA19DE" w:rsidRPr="0066736B" w:rsidRDefault="00DA19DE" w:rsidP="003033FD">
      <w:pPr>
        <w:spacing w:after="0" w:line="240" w:lineRule="auto"/>
        <w:jc w:val="both"/>
        <w:rPr>
          <w:rFonts w:ascii="Verdana" w:hAnsi="Verdana" w:cs="Arial"/>
          <w:b/>
          <w:sz w:val="20"/>
          <w:szCs w:val="20"/>
        </w:rPr>
      </w:pPr>
    </w:p>
    <w:p w14:paraId="2F654669" w14:textId="77777777" w:rsidR="00666AB9" w:rsidRPr="0066736B" w:rsidRDefault="00DA19DE" w:rsidP="005B13DA">
      <w:pPr>
        <w:numPr>
          <w:ilvl w:val="0"/>
          <w:numId w:val="23"/>
        </w:numPr>
        <w:spacing w:after="0" w:line="240" w:lineRule="auto"/>
        <w:ind w:left="0" w:firstLine="0"/>
        <w:jc w:val="both"/>
        <w:rPr>
          <w:rFonts w:ascii="Verdana" w:eastAsia="Arial" w:hAnsi="Verdana" w:cs="Arial"/>
          <w:b/>
          <w:bCs/>
          <w:sz w:val="19"/>
          <w:szCs w:val="19"/>
        </w:rPr>
      </w:pPr>
      <w:r w:rsidRPr="0066736B">
        <w:rPr>
          <w:rFonts w:ascii="Verdana" w:hAnsi="Verdana" w:cs="Arial"/>
          <w:b/>
          <w:bCs/>
          <w:sz w:val="20"/>
          <w:szCs w:val="20"/>
        </w:rPr>
        <w:t>DIAGRAMA DE FLUJO</w:t>
      </w:r>
      <w:r w:rsidR="546C4893" w:rsidRPr="0066736B">
        <w:rPr>
          <w:rFonts w:ascii="Verdana" w:hAnsi="Verdana" w:cs="Arial"/>
          <w:b/>
          <w:bCs/>
          <w:sz w:val="20"/>
          <w:szCs w:val="20"/>
        </w:rPr>
        <w:t xml:space="preserve"> </w:t>
      </w:r>
    </w:p>
    <w:p w14:paraId="2A845339" w14:textId="4D131239" w:rsidR="00E32749" w:rsidRDefault="2E1845F4"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proofErr w:type="gramStart"/>
      <w:r w:rsidR="23555441" w:rsidRPr="00666AB9">
        <w:rPr>
          <w:rFonts w:ascii="Verdana" w:hAnsi="Verdana" w:cs="Arial"/>
          <w:bCs/>
          <w:sz w:val="16"/>
          <w:szCs w:val="16"/>
        </w:rPr>
        <w:t>continuación</w:t>
      </w:r>
      <w:proofErr w:type="gramEnd"/>
      <w:r w:rsidRPr="00666AB9">
        <w:rPr>
          <w:rFonts w:ascii="Verdana" w:hAnsi="Verdana" w:cs="Arial"/>
          <w:bCs/>
          <w:sz w:val="16"/>
          <w:szCs w:val="16"/>
        </w:rPr>
        <w:t xml:space="preserve"> se visualiza de manera gráfica y secuencial las actividades descritas en el numeral 6)</w:t>
      </w:r>
    </w:p>
    <w:p w14:paraId="625CBBF6" w14:textId="77777777" w:rsidR="00085977" w:rsidRDefault="00085977" w:rsidP="00666AB9">
      <w:pPr>
        <w:spacing w:after="0" w:line="240" w:lineRule="auto"/>
        <w:ind w:firstLine="708"/>
        <w:jc w:val="both"/>
        <w:rPr>
          <w:rFonts w:ascii="Verdana" w:hAnsi="Verdana" w:cs="Arial"/>
          <w:bCs/>
          <w:sz w:val="16"/>
          <w:szCs w:val="16"/>
        </w:rPr>
      </w:pPr>
    </w:p>
    <w:p w14:paraId="60CDBE44" w14:textId="28C51B84" w:rsidR="00085977" w:rsidRPr="00666AB9" w:rsidRDefault="00085977" w:rsidP="6D13D792">
      <w:pPr>
        <w:spacing w:after="0" w:line="240" w:lineRule="auto"/>
        <w:ind w:firstLine="708"/>
        <w:jc w:val="both"/>
        <w:rPr>
          <w:rFonts w:ascii="Verdana" w:eastAsia="Arial" w:hAnsi="Verdana" w:cs="Arial"/>
          <w:color w:val="00B050"/>
          <w:sz w:val="16"/>
          <w:szCs w:val="16"/>
        </w:rPr>
      </w:pPr>
    </w:p>
    <w:p w14:paraId="09C1B3B8" w14:textId="5EA8E3ED" w:rsidR="6D13D792" w:rsidRDefault="6D13D792" w:rsidP="6D13D792">
      <w:pPr>
        <w:spacing w:after="0" w:line="240" w:lineRule="auto"/>
        <w:jc w:val="both"/>
      </w:pPr>
      <w:r>
        <w:rPr>
          <w:noProof/>
        </w:rPr>
        <w:drawing>
          <wp:inline distT="0" distB="0" distL="0" distR="0" wp14:anchorId="5ACE0D77" wp14:editId="294C52EB">
            <wp:extent cx="6858000" cy="3495675"/>
            <wp:effectExtent l="0" t="0" r="0" b="0"/>
            <wp:docPr id="15886246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62461" name="Picture 158862461"/>
                    <pic:cNvPicPr/>
                  </pic:nvPicPr>
                  <pic:blipFill>
                    <a:blip r:embed="rId11">
                      <a:extLst>
                        <a:ext uri="{28A0092B-C50C-407E-A947-70E740481C1C}">
                          <a14:useLocalDpi xmlns:a14="http://schemas.microsoft.com/office/drawing/2010/main"/>
                        </a:ext>
                      </a:extLst>
                    </a:blip>
                    <a:stretch>
                      <a:fillRect/>
                    </a:stretch>
                  </pic:blipFill>
                  <pic:spPr>
                    <a:xfrm>
                      <a:off x="0" y="0"/>
                      <a:ext cx="6858000" cy="3495675"/>
                    </a:xfrm>
                    <a:prstGeom prst="rect">
                      <a:avLst/>
                    </a:prstGeom>
                  </pic:spPr>
                </pic:pic>
              </a:graphicData>
            </a:graphic>
          </wp:inline>
        </w:drawing>
      </w:r>
    </w:p>
    <w:p w14:paraId="6641F5B9" w14:textId="59CF8859" w:rsidR="6D13D792" w:rsidRPr="00585F19" w:rsidRDefault="6D13D792" w:rsidP="6D13D792">
      <w:pPr>
        <w:spacing w:after="0" w:line="240" w:lineRule="auto"/>
        <w:jc w:val="both"/>
      </w:pPr>
    </w:p>
    <w:p w14:paraId="6FDB69D5" w14:textId="02D6FAFF" w:rsidR="6D13D792" w:rsidRPr="00585F19" w:rsidRDefault="6D13D792" w:rsidP="6D13D792">
      <w:pPr>
        <w:spacing w:after="0" w:line="240" w:lineRule="auto"/>
        <w:ind w:firstLine="708"/>
        <w:jc w:val="both"/>
        <w:rPr>
          <w:rFonts w:ascii="Verdana" w:eastAsia="Arial" w:hAnsi="Verdana" w:cs="Arial"/>
          <w:sz w:val="16"/>
          <w:szCs w:val="16"/>
        </w:rPr>
      </w:pPr>
    </w:p>
    <w:p w14:paraId="32EF75CD" w14:textId="77777777" w:rsidR="003033FD" w:rsidRPr="00585F19" w:rsidRDefault="003033FD" w:rsidP="003033FD">
      <w:pPr>
        <w:spacing w:after="0" w:line="240" w:lineRule="auto"/>
        <w:jc w:val="both"/>
        <w:rPr>
          <w:rFonts w:ascii="Verdana" w:hAnsi="Verdana" w:cs="Arial"/>
          <w:b/>
          <w:sz w:val="20"/>
          <w:szCs w:val="20"/>
        </w:rPr>
      </w:pPr>
    </w:p>
    <w:p w14:paraId="7126CDCD" w14:textId="77777777" w:rsidR="00EA0826" w:rsidRPr="00585F19" w:rsidRDefault="00EA0826" w:rsidP="003033FD">
      <w:pPr>
        <w:spacing w:after="0" w:line="240" w:lineRule="auto"/>
        <w:jc w:val="both"/>
        <w:rPr>
          <w:rFonts w:ascii="Verdana" w:hAnsi="Verdana" w:cs="Arial"/>
          <w:b/>
          <w:sz w:val="20"/>
          <w:szCs w:val="20"/>
        </w:rPr>
      </w:pPr>
    </w:p>
    <w:p w14:paraId="6FAF021A" w14:textId="77777777" w:rsidR="00666AB9" w:rsidRPr="00585F19" w:rsidRDefault="00EA0826" w:rsidP="005B13DA">
      <w:pPr>
        <w:numPr>
          <w:ilvl w:val="0"/>
          <w:numId w:val="23"/>
        </w:numPr>
        <w:spacing w:after="0" w:line="240" w:lineRule="auto"/>
        <w:ind w:left="0" w:firstLine="0"/>
        <w:jc w:val="both"/>
        <w:rPr>
          <w:rFonts w:ascii="Verdana" w:eastAsia="Arial" w:hAnsi="Verdana" w:cs="Arial"/>
          <w:b/>
          <w:bCs/>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585F19">
        <w:rPr>
          <w:rFonts w:ascii="Verdana" w:hAnsi="Verdana" w:cs="Arial"/>
          <w:b/>
          <w:bCs/>
          <w:sz w:val="20"/>
          <w:szCs w:val="20"/>
        </w:rPr>
        <w:t>DESCRIPCIÓN</w:t>
      </w:r>
      <w:bookmarkEnd w:id="14"/>
      <w:bookmarkEnd w:id="15"/>
      <w:r w:rsidR="00D102FF" w:rsidRPr="00585F19">
        <w:rPr>
          <w:rFonts w:ascii="Verdana" w:hAnsi="Verdana" w:cs="Arial"/>
          <w:b/>
          <w:bCs/>
          <w:sz w:val="20"/>
          <w:szCs w:val="20"/>
        </w:rPr>
        <w:t xml:space="preserve"> DE ACTIVIDADES</w:t>
      </w:r>
      <w:r w:rsidR="369878EE" w:rsidRPr="00585F19">
        <w:rPr>
          <w:rFonts w:ascii="Verdana" w:hAnsi="Verdana" w:cs="Arial"/>
          <w:b/>
          <w:bCs/>
          <w:sz w:val="20"/>
          <w:szCs w:val="20"/>
        </w:rPr>
        <w:t xml:space="preserve"> </w:t>
      </w:r>
    </w:p>
    <w:p w14:paraId="7940B6E5" w14:textId="3929E921" w:rsidR="00EA0826" w:rsidRPr="00585F19" w:rsidRDefault="369878EE" w:rsidP="00666AB9">
      <w:pPr>
        <w:spacing w:after="0" w:line="240" w:lineRule="auto"/>
        <w:ind w:firstLine="708"/>
        <w:jc w:val="both"/>
        <w:rPr>
          <w:rFonts w:ascii="Verdana" w:hAnsi="Verdana" w:cs="Arial"/>
          <w:bCs/>
          <w:sz w:val="16"/>
          <w:szCs w:val="16"/>
        </w:rPr>
      </w:pPr>
      <w:r w:rsidRPr="00585F19">
        <w:rPr>
          <w:rFonts w:ascii="Verdana" w:hAnsi="Verdana" w:cs="Arial"/>
          <w:bCs/>
          <w:sz w:val="16"/>
          <w:szCs w:val="16"/>
        </w:rPr>
        <w:t>(</w:t>
      </w:r>
      <w:r w:rsidR="00666AB9" w:rsidRPr="00585F19">
        <w:rPr>
          <w:rFonts w:ascii="Verdana" w:hAnsi="Verdana" w:cs="Arial"/>
          <w:bCs/>
          <w:sz w:val="16"/>
          <w:szCs w:val="16"/>
        </w:rPr>
        <w:t>A</w:t>
      </w:r>
      <w:r w:rsidR="77BF8195" w:rsidRPr="00585F19">
        <w:rPr>
          <w:rFonts w:ascii="Verdana" w:hAnsi="Verdana" w:cs="Arial"/>
          <w:bCs/>
          <w:sz w:val="16"/>
          <w:szCs w:val="16"/>
        </w:rPr>
        <w:t xml:space="preserve"> </w:t>
      </w:r>
      <w:proofErr w:type="gramStart"/>
      <w:r w:rsidR="77BF8195" w:rsidRPr="00585F19">
        <w:rPr>
          <w:rFonts w:ascii="Verdana" w:hAnsi="Verdana" w:cs="Arial"/>
          <w:bCs/>
          <w:sz w:val="16"/>
          <w:szCs w:val="16"/>
        </w:rPr>
        <w:t>continuación</w:t>
      </w:r>
      <w:proofErr w:type="gramEnd"/>
      <w:r w:rsidR="77BF8195" w:rsidRPr="00585F19">
        <w:rPr>
          <w:rFonts w:ascii="Verdana" w:hAnsi="Verdana" w:cs="Arial"/>
          <w:bCs/>
          <w:sz w:val="16"/>
          <w:szCs w:val="16"/>
        </w:rPr>
        <w:t xml:space="preserve"> </w:t>
      </w:r>
      <w:r w:rsidR="6D71946D" w:rsidRPr="00585F19">
        <w:rPr>
          <w:rFonts w:ascii="Verdana" w:hAnsi="Verdana" w:cs="Arial"/>
          <w:bCs/>
          <w:sz w:val="16"/>
          <w:szCs w:val="16"/>
        </w:rPr>
        <w:t xml:space="preserve">se detallan </w:t>
      </w:r>
      <w:r w:rsidRPr="00585F19">
        <w:rPr>
          <w:rFonts w:ascii="Verdana" w:hAnsi="Verdana" w:cs="Arial"/>
          <w:bCs/>
          <w:sz w:val="16"/>
          <w:szCs w:val="16"/>
        </w:rPr>
        <w:t xml:space="preserve">las actividades </w:t>
      </w:r>
      <w:r w:rsidR="11F1AFF7" w:rsidRPr="00585F19">
        <w:rPr>
          <w:rFonts w:ascii="Verdana" w:hAnsi="Verdana" w:cs="Arial"/>
          <w:bCs/>
          <w:sz w:val="16"/>
          <w:szCs w:val="16"/>
        </w:rPr>
        <w:t xml:space="preserve">graficadas </w:t>
      </w:r>
      <w:r w:rsidRPr="00585F19">
        <w:rPr>
          <w:rFonts w:ascii="Verdana" w:hAnsi="Verdana" w:cs="Arial"/>
          <w:bCs/>
          <w:sz w:val="16"/>
          <w:szCs w:val="16"/>
        </w:rPr>
        <w:t xml:space="preserve">en el </w:t>
      </w:r>
      <w:r w:rsidR="3FE88C3E" w:rsidRPr="00585F19">
        <w:rPr>
          <w:rFonts w:ascii="Verdana" w:hAnsi="Verdana" w:cs="Arial"/>
          <w:bCs/>
          <w:sz w:val="16"/>
          <w:szCs w:val="16"/>
        </w:rPr>
        <w:t>numeral 5</w:t>
      </w:r>
      <w:r w:rsidRPr="00585F19">
        <w:rPr>
          <w:rFonts w:ascii="Verdana" w:hAnsi="Verdana" w:cs="Arial"/>
          <w:bCs/>
          <w:sz w:val="16"/>
          <w:szCs w:val="16"/>
        </w:rPr>
        <w:t>)</w:t>
      </w:r>
    </w:p>
    <w:p w14:paraId="31F9CC76" w14:textId="77777777" w:rsidR="00DA19DE" w:rsidRPr="00585F1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1804"/>
        <w:gridCol w:w="2025"/>
        <w:gridCol w:w="4862"/>
        <w:gridCol w:w="1513"/>
      </w:tblGrid>
      <w:tr w:rsidR="00DA19DE" w:rsidRPr="00585F19" w14:paraId="127FA709" w14:textId="77777777" w:rsidTr="63B024A3">
        <w:trPr>
          <w:trHeight w:val="17"/>
          <w:tblHeader/>
        </w:trPr>
        <w:tc>
          <w:tcPr>
            <w:tcW w:w="564" w:type="dxa"/>
            <w:shd w:val="clear" w:color="auto" w:fill="BFBFBF" w:themeFill="background1" w:themeFillShade="BF"/>
            <w:tcMar>
              <w:top w:w="57" w:type="dxa"/>
              <w:left w:w="113" w:type="dxa"/>
              <w:bottom w:w="57" w:type="dxa"/>
            </w:tcMar>
            <w:vAlign w:val="center"/>
          </w:tcPr>
          <w:p w14:paraId="41A273ED" w14:textId="77777777" w:rsidR="00DA19DE" w:rsidRPr="00585F19" w:rsidRDefault="00DA19DE" w:rsidP="003033FD">
            <w:pPr>
              <w:spacing w:after="0" w:line="240" w:lineRule="auto"/>
              <w:ind w:left="-15"/>
              <w:jc w:val="center"/>
              <w:rPr>
                <w:rFonts w:ascii="Verdana" w:hAnsi="Verdana" w:cs="Arial"/>
                <w:b/>
                <w:sz w:val="16"/>
                <w:szCs w:val="16"/>
              </w:rPr>
            </w:pPr>
            <w:r w:rsidRPr="00585F19">
              <w:rPr>
                <w:rFonts w:ascii="Verdana" w:hAnsi="Verdana" w:cs="Arial"/>
                <w:b/>
                <w:sz w:val="16"/>
                <w:szCs w:val="16"/>
              </w:rPr>
              <w:t>No.</w:t>
            </w:r>
          </w:p>
        </w:tc>
        <w:tc>
          <w:tcPr>
            <w:tcW w:w="1804" w:type="dxa"/>
            <w:shd w:val="clear" w:color="auto" w:fill="BFBFBF" w:themeFill="background1" w:themeFillShade="BF"/>
            <w:tcMar>
              <w:top w:w="57" w:type="dxa"/>
              <w:left w:w="113" w:type="dxa"/>
              <w:bottom w:w="57" w:type="dxa"/>
            </w:tcMar>
            <w:vAlign w:val="center"/>
          </w:tcPr>
          <w:p w14:paraId="06CED37A" w14:textId="77777777" w:rsidR="00DA19DE" w:rsidRPr="00585F19" w:rsidRDefault="00DA19DE" w:rsidP="003033FD">
            <w:pPr>
              <w:spacing w:after="0" w:line="240" w:lineRule="auto"/>
              <w:ind w:left="-15"/>
              <w:jc w:val="center"/>
              <w:rPr>
                <w:rFonts w:ascii="Verdana" w:hAnsi="Verdana" w:cs="Arial"/>
                <w:b/>
                <w:sz w:val="16"/>
                <w:szCs w:val="16"/>
              </w:rPr>
            </w:pPr>
            <w:r w:rsidRPr="00585F19">
              <w:rPr>
                <w:rFonts w:ascii="Verdana" w:hAnsi="Verdana" w:cs="Arial"/>
                <w:b/>
                <w:sz w:val="16"/>
                <w:szCs w:val="16"/>
              </w:rPr>
              <w:t>ACTIVIDAD</w:t>
            </w:r>
          </w:p>
        </w:tc>
        <w:tc>
          <w:tcPr>
            <w:tcW w:w="2025" w:type="dxa"/>
            <w:shd w:val="clear" w:color="auto" w:fill="BFBFBF" w:themeFill="background1" w:themeFillShade="BF"/>
            <w:tcMar>
              <w:top w:w="57" w:type="dxa"/>
              <w:left w:w="113" w:type="dxa"/>
              <w:bottom w:w="57" w:type="dxa"/>
            </w:tcMar>
            <w:vAlign w:val="center"/>
          </w:tcPr>
          <w:p w14:paraId="5A0A06E1" w14:textId="50B98B3E" w:rsidR="00DA19DE" w:rsidRPr="00585F19" w:rsidRDefault="00DA19DE" w:rsidP="1D083A95">
            <w:pPr>
              <w:spacing w:after="0" w:line="240" w:lineRule="auto"/>
              <w:ind w:left="-15"/>
              <w:jc w:val="center"/>
              <w:rPr>
                <w:rFonts w:ascii="Verdana" w:hAnsi="Verdana" w:cs="Arial"/>
                <w:b/>
                <w:bCs/>
                <w:sz w:val="16"/>
                <w:szCs w:val="16"/>
              </w:rPr>
            </w:pPr>
            <w:r w:rsidRPr="00585F19">
              <w:rPr>
                <w:rFonts w:ascii="Verdana" w:hAnsi="Verdana" w:cs="Arial"/>
                <w:b/>
                <w:bCs/>
                <w:sz w:val="16"/>
                <w:szCs w:val="16"/>
              </w:rPr>
              <w:t>RESPONSABLE(S</w:t>
            </w:r>
            <w:r w:rsidR="14885C67" w:rsidRPr="00585F19">
              <w:rPr>
                <w:rFonts w:ascii="Verdana" w:hAnsi="Verdana" w:cs="Arial"/>
                <w:b/>
                <w:bCs/>
                <w:sz w:val="16"/>
                <w:szCs w:val="16"/>
              </w:rPr>
              <w:t>)</w:t>
            </w:r>
          </w:p>
        </w:tc>
        <w:tc>
          <w:tcPr>
            <w:tcW w:w="4862" w:type="dxa"/>
            <w:shd w:val="clear" w:color="auto" w:fill="BFBFBF" w:themeFill="background1" w:themeFillShade="BF"/>
            <w:tcMar>
              <w:top w:w="57" w:type="dxa"/>
              <w:left w:w="113" w:type="dxa"/>
              <w:bottom w:w="57" w:type="dxa"/>
            </w:tcMar>
            <w:vAlign w:val="center"/>
          </w:tcPr>
          <w:p w14:paraId="4DB6DE72" w14:textId="612279FF" w:rsidR="00DA19DE" w:rsidRPr="00585F19" w:rsidRDefault="14885C67" w:rsidP="1D083A95">
            <w:pPr>
              <w:spacing w:after="0" w:line="240" w:lineRule="auto"/>
              <w:ind w:left="-15"/>
              <w:jc w:val="center"/>
              <w:rPr>
                <w:rFonts w:ascii="Verdana" w:hAnsi="Verdana"/>
              </w:rPr>
            </w:pPr>
            <w:r w:rsidRPr="00585F19">
              <w:rPr>
                <w:rFonts w:ascii="Verdana" w:hAnsi="Verdana" w:cs="Arial"/>
                <w:b/>
                <w:bCs/>
                <w:sz w:val="16"/>
                <w:szCs w:val="16"/>
              </w:rPr>
              <w:t>DESCRIPCIÓN</w:t>
            </w:r>
          </w:p>
        </w:tc>
        <w:tc>
          <w:tcPr>
            <w:tcW w:w="1513" w:type="dxa"/>
            <w:shd w:val="clear" w:color="auto" w:fill="BFBFBF" w:themeFill="background1" w:themeFillShade="BF"/>
            <w:tcMar>
              <w:top w:w="57" w:type="dxa"/>
              <w:left w:w="113" w:type="dxa"/>
              <w:bottom w:w="57" w:type="dxa"/>
            </w:tcMar>
            <w:vAlign w:val="center"/>
          </w:tcPr>
          <w:p w14:paraId="7B80AD27" w14:textId="5B9E9EE8" w:rsidR="00DA19DE" w:rsidRPr="00585F19" w:rsidRDefault="722FB441" w:rsidP="618C038B">
            <w:pPr>
              <w:spacing w:after="0" w:line="240" w:lineRule="auto"/>
              <w:ind w:left="-15"/>
              <w:jc w:val="center"/>
              <w:rPr>
                <w:rFonts w:ascii="Verdana" w:hAnsi="Verdana"/>
              </w:rPr>
            </w:pPr>
            <w:r w:rsidRPr="00585F19">
              <w:rPr>
                <w:rFonts w:ascii="Verdana" w:hAnsi="Verdana" w:cs="Arial"/>
                <w:b/>
                <w:bCs/>
                <w:sz w:val="16"/>
                <w:szCs w:val="16"/>
              </w:rPr>
              <w:t>EVIDENCIA</w:t>
            </w:r>
          </w:p>
        </w:tc>
      </w:tr>
      <w:tr w:rsidR="008A74A4" w:rsidRPr="00666AB9" w14:paraId="6351D88D" w14:textId="77777777" w:rsidTr="63B024A3">
        <w:trPr>
          <w:trHeight w:val="17"/>
        </w:trPr>
        <w:tc>
          <w:tcPr>
            <w:tcW w:w="10768" w:type="dxa"/>
            <w:gridSpan w:val="5"/>
            <w:tcMar>
              <w:top w:w="57" w:type="dxa"/>
              <w:left w:w="113" w:type="dxa"/>
              <w:bottom w:w="57" w:type="dxa"/>
            </w:tcMar>
            <w:vAlign w:val="center"/>
          </w:tcPr>
          <w:p w14:paraId="6ADE0AD1" w14:textId="5CA26103" w:rsidR="008A74A4" w:rsidRPr="00695C8A" w:rsidRDefault="006D3315" w:rsidP="003033FD">
            <w:pPr>
              <w:spacing w:after="0" w:line="240" w:lineRule="auto"/>
              <w:jc w:val="center"/>
              <w:rPr>
                <w:rFonts w:ascii="Verdana" w:hAnsi="Verdana" w:cs="Arial"/>
                <w:sz w:val="18"/>
                <w:szCs w:val="18"/>
              </w:rPr>
            </w:pPr>
            <w:r w:rsidRPr="00695C8A">
              <w:rPr>
                <w:rFonts w:ascii="Verdana" w:hAnsi="Verdana" w:cs="Arial"/>
                <w:b/>
                <w:bCs/>
                <w:color w:val="000000"/>
                <w:sz w:val="18"/>
                <w:szCs w:val="18"/>
              </w:rPr>
              <w:t>GESTIÓN DE ACTOS ADMINISTRATIVOS GENERALES Y PROYECTOS DE LEY</w:t>
            </w:r>
          </w:p>
        </w:tc>
      </w:tr>
      <w:tr w:rsidR="00537BE7" w:rsidRPr="00666AB9" w14:paraId="7350A033" w14:textId="77777777" w:rsidTr="63B024A3">
        <w:trPr>
          <w:trHeight w:val="17"/>
        </w:trPr>
        <w:tc>
          <w:tcPr>
            <w:tcW w:w="564" w:type="dxa"/>
            <w:tcMar>
              <w:top w:w="57" w:type="dxa"/>
              <w:left w:w="113" w:type="dxa"/>
              <w:bottom w:w="57" w:type="dxa"/>
            </w:tcMar>
            <w:vAlign w:val="center"/>
          </w:tcPr>
          <w:p w14:paraId="18CEEC51" w14:textId="30A72BA3" w:rsidR="00537BE7" w:rsidRPr="00666AB9" w:rsidRDefault="005B022E" w:rsidP="003033FD">
            <w:pPr>
              <w:spacing w:after="0" w:line="240" w:lineRule="auto"/>
              <w:ind w:left="-142"/>
              <w:jc w:val="center"/>
              <w:rPr>
                <w:rFonts w:ascii="Verdana" w:hAnsi="Verdana" w:cs="Arial"/>
                <w:b/>
                <w:sz w:val="16"/>
                <w:szCs w:val="16"/>
              </w:rPr>
            </w:pPr>
            <w:r>
              <w:rPr>
                <w:rFonts w:ascii="Verdana" w:hAnsi="Verdana" w:cs="Arial"/>
                <w:b/>
                <w:sz w:val="16"/>
                <w:szCs w:val="16"/>
              </w:rPr>
              <w:t>1</w:t>
            </w:r>
          </w:p>
        </w:tc>
        <w:tc>
          <w:tcPr>
            <w:tcW w:w="1804" w:type="dxa"/>
            <w:tcMar>
              <w:top w:w="57" w:type="dxa"/>
              <w:left w:w="113" w:type="dxa"/>
              <w:bottom w:w="57" w:type="dxa"/>
            </w:tcMar>
          </w:tcPr>
          <w:p w14:paraId="0B2128C9" w14:textId="77777777" w:rsidR="00322661" w:rsidRDefault="00322661" w:rsidP="003033FD">
            <w:pPr>
              <w:spacing w:after="0" w:line="240" w:lineRule="auto"/>
              <w:rPr>
                <w:rFonts w:ascii="Verdana" w:hAnsi="Verdana" w:cs="Arial"/>
                <w:sz w:val="16"/>
                <w:szCs w:val="16"/>
              </w:rPr>
            </w:pPr>
          </w:p>
          <w:p w14:paraId="6F1F25E9" w14:textId="77777777" w:rsidR="00B06C18" w:rsidRDefault="00B06C18" w:rsidP="003033FD">
            <w:pPr>
              <w:spacing w:after="0" w:line="240" w:lineRule="auto"/>
              <w:rPr>
                <w:rFonts w:ascii="Verdana" w:hAnsi="Verdana" w:cs="Arial"/>
                <w:sz w:val="16"/>
                <w:szCs w:val="16"/>
              </w:rPr>
            </w:pPr>
          </w:p>
          <w:p w14:paraId="554C9586" w14:textId="145A814D" w:rsidR="00537BE7" w:rsidRPr="00666AB9" w:rsidRDefault="003C72BD" w:rsidP="003033FD">
            <w:pPr>
              <w:spacing w:after="0" w:line="240" w:lineRule="auto"/>
              <w:rPr>
                <w:rFonts w:ascii="Verdana" w:hAnsi="Verdana" w:cs="Arial"/>
                <w:sz w:val="16"/>
                <w:szCs w:val="16"/>
              </w:rPr>
            </w:pPr>
            <w:r w:rsidRPr="003C72BD">
              <w:rPr>
                <w:rFonts w:ascii="Verdana" w:hAnsi="Verdana" w:cs="Arial"/>
                <w:sz w:val="16"/>
                <w:szCs w:val="16"/>
              </w:rPr>
              <w:t>(V) Verificar si se trata de un Acto Administrativo General o Particular</w:t>
            </w:r>
          </w:p>
        </w:tc>
        <w:tc>
          <w:tcPr>
            <w:tcW w:w="2025" w:type="dxa"/>
            <w:tcMar>
              <w:top w:w="57" w:type="dxa"/>
              <w:left w:w="113" w:type="dxa"/>
              <w:bottom w:w="57" w:type="dxa"/>
            </w:tcMar>
            <w:vAlign w:val="center"/>
          </w:tcPr>
          <w:p w14:paraId="7611150F" w14:textId="5AEECDE8" w:rsidR="00537BE7" w:rsidRPr="00666AB9" w:rsidRDefault="009D4277" w:rsidP="003033FD">
            <w:pPr>
              <w:spacing w:after="0" w:line="240" w:lineRule="auto"/>
              <w:rPr>
                <w:rFonts w:ascii="Verdana" w:hAnsi="Verdana" w:cs="Arial"/>
                <w:sz w:val="16"/>
                <w:szCs w:val="16"/>
              </w:rPr>
            </w:pPr>
            <w:r w:rsidRPr="009D4277">
              <w:rPr>
                <w:rFonts w:ascii="Verdana" w:hAnsi="Verdana" w:cs="Arial"/>
                <w:sz w:val="16"/>
                <w:szCs w:val="16"/>
              </w:rPr>
              <w:t>Dir</w:t>
            </w:r>
            <w:r w:rsidR="00695C8A">
              <w:rPr>
                <w:rFonts w:ascii="Verdana" w:hAnsi="Verdana" w:cs="Arial"/>
                <w:sz w:val="16"/>
                <w:szCs w:val="16"/>
              </w:rPr>
              <w:t>e</w:t>
            </w:r>
            <w:r w:rsidRPr="009D4277">
              <w:rPr>
                <w:rFonts w:ascii="Verdana" w:hAnsi="Verdana" w:cs="Arial"/>
                <w:sz w:val="16"/>
                <w:szCs w:val="16"/>
              </w:rPr>
              <w:t>ctor técnico, Jefe De Oficina, Coordinador(es) de Grupo</w:t>
            </w:r>
          </w:p>
        </w:tc>
        <w:tc>
          <w:tcPr>
            <w:tcW w:w="4862" w:type="dxa"/>
            <w:tcMar>
              <w:top w:w="57" w:type="dxa"/>
              <w:left w:w="113" w:type="dxa"/>
              <w:bottom w:w="57" w:type="dxa"/>
            </w:tcMar>
          </w:tcPr>
          <w:p w14:paraId="60A9AAEC" w14:textId="77777777" w:rsidR="00695C8A" w:rsidRDefault="00695C8A" w:rsidP="00695C8A">
            <w:pPr>
              <w:spacing w:after="0" w:line="240" w:lineRule="auto"/>
              <w:jc w:val="both"/>
              <w:rPr>
                <w:rFonts w:ascii="Verdana" w:hAnsi="Verdana" w:cs="Arial"/>
                <w:sz w:val="16"/>
                <w:szCs w:val="16"/>
              </w:rPr>
            </w:pPr>
          </w:p>
          <w:p w14:paraId="5CD65C6A" w14:textId="40A3F27A" w:rsidR="00695C8A" w:rsidRPr="00695C8A" w:rsidRDefault="00F10DB3" w:rsidP="00695C8A">
            <w:pPr>
              <w:spacing w:after="0" w:line="240" w:lineRule="auto"/>
              <w:jc w:val="both"/>
              <w:rPr>
                <w:rFonts w:ascii="Verdana" w:hAnsi="Verdana" w:cs="Arial"/>
                <w:sz w:val="16"/>
                <w:szCs w:val="16"/>
              </w:rPr>
            </w:pPr>
            <w:r>
              <w:rPr>
                <w:rFonts w:ascii="Verdana" w:hAnsi="Verdana" w:cs="Arial"/>
                <w:sz w:val="16"/>
                <w:szCs w:val="16"/>
              </w:rPr>
              <w:t>V</w:t>
            </w:r>
            <w:r w:rsidR="00695C8A" w:rsidRPr="00695C8A">
              <w:rPr>
                <w:rFonts w:ascii="Verdana" w:hAnsi="Verdana" w:cs="Arial"/>
                <w:sz w:val="16"/>
                <w:szCs w:val="16"/>
              </w:rPr>
              <w:t xml:space="preserve">erificar si es un acto administrativo de carácter general o particular, para iniciar su debida gestión. </w:t>
            </w:r>
          </w:p>
          <w:p w14:paraId="26A42919" w14:textId="77777777" w:rsidR="00695C8A" w:rsidRPr="00695C8A" w:rsidRDefault="00695C8A" w:rsidP="00695C8A">
            <w:pPr>
              <w:spacing w:after="0" w:line="240" w:lineRule="auto"/>
              <w:jc w:val="both"/>
              <w:rPr>
                <w:rFonts w:ascii="Verdana" w:hAnsi="Verdana" w:cs="Arial"/>
                <w:sz w:val="16"/>
                <w:szCs w:val="16"/>
              </w:rPr>
            </w:pPr>
          </w:p>
          <w:p w14:paraId="5942116F" w14:textId="417D000A" w:rsidR="00604B4F" w:rsidRDefault="00695C8A" w:rsidP="00695C8A">
            <w:pPr>
              <w:spacing w:after="0" w:line="240" w:lineRule="auto"/>
              <w:jc w:val="both"/>
              <w:rPr>
                <w:rFonts w:ascii="Verdana" w:hAnsi="Verdana" w:cs="Arial"/>
                <w:sz w:val="16"/>
                <w:szCs w:val="16"/>
              </w:rPr>
            </w:pPr>
            <w:r w:rsidRPr="00695C8A">
              <w:rPr>
                <w:rFonts w:ascii="Verdana" w:hAnsi="Verdana" w:cs="Arial"/>
                <w:sz w:val="16"/>
                <w:szCs w:val="16"/>
              </w:rPr>
              <w:t>En caso de ser un acto administrativo general se inicia en la actividad 2, en caso de ser un acto administrativo particular se inicia en la actividad 18</w:t>
            </w:r>
            <w:r>
              <w:rPr>
                <w:rFonts w:ascii="Verdana" w:hAnsi="Verdana" w:cs="Arial"/>
                <w:sz w:val="16"/>
                <w:szCs w:val="16"/>
              </w:rPr>
              <w:t>.</w:t>
            </w:r>
          </w:p>
          <w:p w14:paraId="427A021B" w14:textId="77777777" w:rsidR="00695C8A" w:rsidRDefault="00695C8A" w:rsidP="00695C8A">
            <w:pPr>
              <w:spacing w:after="0" w:line="240" w:lineRule="auto"/>
              <w:jc w:val="both"/>
              <w:rPr>
                <w:rFonts w:ascii="Verdana" w:hAnsi="Verdana" w:cs="Arial"/>
                <w:sz w:val="16"/>
                <w:szCs w:val="16"/>
              </w:rPr>
            </w:pPr>
          </w:p>
          <w:p w14:paraId="0861E96C" w14:textId="2FAC68FE" w:rsidR="00E04EED" w:rsidRPr="00B06C18" w:rsidRDefault="00322661" w:rsidP="003101F5">
            <w:pPr>
              <w:spacing w:after="0" w:line="240" w:lineRule="auto"/>
              <w:jc w:val="both"/>
              <w:rPr>
                <w:rFonts w:ascii="Verdana" w:hAnsi="Verdana" w:cs="Arial"/>
                <w:b/>
                <w:bCs/>
                <w:color w:val="EE0000"/>
                <w:sz w:val="16"/>
                <w:szCs w:val="16"/>
              </w:rPr>
            </w:pPr>
            <w:r w:rsidRPr="00744F5D">
              <w:rPr>
                <w:rFonts w:ascii="Verdana" w:hAnsi="Verdana" w:cs="Arial"/>
                <w:b/>
                <w:bCs/>
                <w:sz w:val="16"/>
                <w:szCs w:val="16"/>
              </w:rPr>
              <w:t>Tiempo: 1 día.</w:t>
            </w:r>
          </w:p>
        </w:tc>
        <w:tc>
          <w:tcPr>
            <w:tcW w:w="1513" w:type="dxa"/>
            <w:tcMar>
              <w:top w:w="57" w:type="dxa"/>
              <w:left w:w="113" w:type="dxa"/>
              <w:bottom w:w="57" w:type="dxa"/>
            </w:tcMar>
            <w:vAlign w:val="center"/>
          </w:tcPr>
          <w:p w14:paraId="2F448936" w14:textId="6313978B" w:rsidR="00537BE7" w:rsidRPr="00666AB9" w:rsidRDefault="00695C8A" w:rsidP="003033FD">
            <w:pPr>
              <w:spacing w:after="0" w:line="240" w:lineRule="auto"/>
              <w:jc w:val="center"/>
              <w:rPr>
                <w:rFonts w:ascii="Verdana" w:hAnsi="Verdana" w:cs="Arial"/>
                <w:sz w:val="16"/>
                <w:szCs w:val="16"/>
              </w:rPr>
            </w:pPr>
            <w:r>
              <w:rPr>
                <w:rFonts w:ascii="Verdana" w:hAnsi="Verdana" w:cs="Arial"/>
                <w:sz w:val="16"/>
                <w:szCs w:val="16"/>
              </w:rPr>
              <w:lastRenderedPageBreak/>
              <w:t>No aplica</w:t>
            </w:r>
          </w:p>
        </w:tc>
      </w:tr>
      <w:tr w:rsidR="009838CF" w:rsidRPr="00666AB9" w14:paraId="19380E6F" w14:textId="77777777" w:rsidTr="63B024A3">
        <w:trPr>
          <w:trHeight w:val="17"/>
        </w:trPr>
        <w:tc>
          <w:tcPr>
            <w:tcW w:w="10768" w:type="dxa"/>
            <w:gridSpan w:val="5"/>
            <w:tcMar>
              <w:top w:w="57" w:type="dxa"/>
              <w:left w:w="113" w:type="dxa"/>
              <w:bottom w:w="57" w:type="dxa"/>
            </w:tcMar>
            <w:vAlign w:val="center"/>
          </w:tcPr>
          <w:p w14:paraId="15D7F754" w14:textId="70F03FCC" w:rsidR="009838CF" w:rsidRPr="00681C60" w:rsidRDefault="00681C60" w:rsidP="003033FD">
            <w:pPr>
              <w:spacing w:after="0" w:line="240" w:lineRule="auto"/>
              <w:jc w:val="center"/>
              <w:rPr>
                <w:rFonts w:ascii="Verdana" w:hAnsi="Verdana" w:cs="Arial"/>
                <w:b/>
                <w:bCs/>
                <w:sz w:val="18"/>
                <w:szCs w:val="18"/>
              </w:rPr>
            </w:pPr>
            <w:r w:rsidRPr="00681C60">
              <w:rPr>
                <w:rFonts w:ascii="Verdana" w:hAnsi="Verdana" w:cs="Arial"/>
                <w:b/>
                <w:bCs/>
                <w:sz w:val="18"/>
                <w:szCs w:val="18"/>
              </w:rPr>
              <w:t>ACTOS ADMINISTRATIVOS GENERALES</w:t>
            </w:r>
          </w:p>
        </w:tc>
      </w:tr>
      <w:tr w:rsidR="00537BE7" w:rsidRPr="00666AB9" w14:paraId="36DD8D43" w14:textId="77777777" w:rsidTr="63B024A3">
        <w:trPr>
          <w:trHeight w:val="17"/>
        </w:trPr>
        <w:tc>
          <w:tcPr>
            <w:tcW w:w="564" w:type="dxa"/>
            <w:tcMar>
              <w:top w:w="57" w:type="dxa"/>
              <w:left w:w="113" w:type="dxa"/>
              <w:bottom w:w="57" w:type="dxa"/>
            </w:tcMar>
            <w:vAlign w:val="center"/>
          </w:tcPr>
          <w:p w14:paraId="771EBE95" w14:textId="1841D739" w:rsidR="00537BE7" w:rsidRPr="00666AB9" w:rsidRDefault="005B022E" w:rsidP="003033FD">
            <w:pPr>
              <w:spacing w:after="0" w:line="240" w:lineRule="auto"/>
              <w:ind w:left="-142"/>
              <w:jc w:val="center"/>
              <w:rPr>
                <w:rFonts w:ascii="Verdana" w:hAnsi="Verdana" w:cs="Arial"/>
                <w:b/>
                <w:sz w:val="16"/>
                <w:szCs w:val="16"/>
              </w:rPr>
            </w:pPr>
            <w:r>
              <w:rPr>
                <w:rFonts w:ascii="Verdana" w:hAnsi="Verdana" w:cs="Arial"/>
                <w:b/>
                <w:sz w:val="16"/>
                <w:szCs w:val="16"/>
              </w:rPr>
              <w:t>2</w:t>
            </w:r>
          </w:p>
        </w:tc>
        <w:tc>
          <w:tcPr>
            <w:tcW w:w="1804" w:type="dxa"/>
            <w:tcMar>
              <w:top w:w="57" w:type="dxa"/>
              <w:left w:w="113" w:type="dxa"/>
              <w:bottom w:w="57" w:type="dxa"/>
            </w:tcMar>
          </w:tcPr>
          <w:p w14:paraId="3D8231FB" w14:textId="77777777" w:rsidR="001C6B99" w:rsidRDefault="001C6B99" w:rsidP="003033FD">
            <w:pPr>
              <w:spacing w:after="0" w:line="240" w:lineRule="auto"/>
              <w:rPr>
                <w:rFonts w:ascii="Verdana" w:hAnsi="Verdana" w:cs="Arial"/>
                <w:sz w:val="16"/>
                <w:szCs w:val="16"/>
              </w:rPr>
            </w:pPr>
          </w:p>
          <w:p w14:paraId="43DC0EF6" w14:textId="1AB5F3A8" w:rsidR="00537BE7" w:rsidRPr="00666AB9" w:rsidRDefault="00537BE7" w:rsidP="6D13D792">
            <w:pPr>
              <w:spacing w:after="0" w:line="240" w:lineRule="auto"/>
              <w:rPr>
                <w:rFonts w:ascii="Verdana" w:hAnsi="Verdana" w:cs="Arial"/>
                <w:sz w:val="16"/>
                <w:szCs w:val="16"/>
              </w:rPr>
            </w:pPr>
          </w:p>
          <w:p w14:paraId="7FF2893E" w14:textId="5EA6F2D1" w:rsidR="00537BE7" w:rsidRPr="00666AB9" w:rsidRDefault="00537BE7" w:rsidP="6D13D792">
            <w:pPr>
              <w:spacing w:after="0" w:line="240" w:lineRule="auto"/>
              <w:rPr>
                <w:rFonts w:ascii="Verdana" w:hAnsi="Verdana" w:cs="Arial"/>
                <w:sz w:val="16"/>
                <w:szCs w:val="16"/>
              </w:rPr>
            </w:pPr>
          </w:p>
          <w:p w14:paraId="5A95D25D" w14:textId="6BACA9C6" w:rsidR="00537BE7" w:rsidRPr="00666AB9" w:rsidRDefault="00537BE7" w:rsidP="6D13D792">
            <w:pPr>
              <w:spacing w:after="0" w:line="240" w:lineRule="auto"/>
              <w:rPr>
                <w:rFonts w:ascii="Verdana" w:hAnsi="Verdana" w:cs="Arial"/>
                <w:sz w:val="16"/>
                <w:szCs w:val="16"/>
              </w:rPr>
            </w:pPr>
          </w:p>
          <w:p w14:paraId="385B97D3" w14:textId="7C54D715" w:rsidR="00537BE7" w:rsidRPr="00666AB9" w:rsidRDefault="00537BE7" w:rsidP="6D13D792">
            <w:pPr>
              <w:spacing w:after="0" w:line="240" w:lineRule="auto"/>
              <w:rPr>
                <w:rFonts w:ascii="Verdana" w:hAnsi="Verdana" w:cs="Arial"/>
                <w:sz w:val="16"/>
                <w:szCs w:val="16"/>
              </w:rPr>
            </w:pPr>
          </w:p>
          <w:p w14:paraId="711F5869" w14:textId="70B17A7A" w:rsidR="00537BE7" w:rsidRPr="00666AB9" w:rsidRDefault="00537BE7" w:rsidP="6D13D792">
            <w:pPr>
              <w:spacing w:after="0" w:line="240" w:lineRule="auto"/>
              <w:rPr>
                <w:rFonts w:ascii="Verdana" w:hAnsi="Verdana" w:cs="Arial"/>
                <w:sz w:val="16"/>
                <w:szCs w:val="16"/>
              </w:rPr>
            </w:pPr>
          </w:p>
          <w:p w14:paraId="142C278D" w14:textId="26514DE1" w:rsidR="00537BE7" w:rsidRPr="00666AB9" w:rsidRDefault="00537BE7" w:rsidP="6D13D792">
            <w:pPr>
              <w:spacing w:after="0" w:line="240" w:lineRule="auto"/>
              <w:rPr>
                <w:rFonts w:ascii="Verdana" w:hAnsi="Verdana" w:cs="Arial"/>
                <w:sz w:val="16"/>
                <w:szCs w:val="16"/>
              </w:rPr>
            </w:pPr>
          </w:p>
          <w:p w14:paraId="5900B1F0" w14:textId="27F886A5" w:rsidR="00537BE7" w:rsidRPr="00666AB9" w:rsidRDefault="00537BE7" w:rsidP="6D13D792">
            <w:pPr>
              <w:spacing w:after="0" w:line="240" w:lineRule="auto"/>
              <w:rPr>
                <w:rFonts w:ascii="Verdana" w:hAnsi="Verdana" w:cs="Arial"/>
                <w:sz w:val="16"/>
                <w:szCs w:val="16"/>
              </w:rPr>
            </w:pPr>
          </w:p>
          <w:p w14:paraId="743074C7" w14:textId="59F141C6" w:rsidR="00537BE7" w:rsidRPr="00666AB9" w:rsidRDefault="00537BE7" w:rsidP="6D13D792">
            <w:pPr>
              <w:spacing w:after="0" w:line="240" w:lineRule="auto"/>
              <w:rPr>
                <w:rFonts w:ascii="Verdana" w:hAnsi="Verdana" w:cs="Arial"/>
                <w:sz w:val="16"/>
                <w:szCs w:val="16"/>
              </w:rPr>
            </w:pPr>
          </w:p>
          <w:p w14:paraId="241494E4" w14:textId="1B4B767D" w:rsidR="00537BE7" w:rsidRPr="00666AB9" w:rsidRDefault="00537BE7" w:rsidP="6D13D792">
            <w:pPr>
              <w:spacing w:after="0" w:line="240" w:lineRule="auto"/>
              <w:rPr>
                <w:rFonts w:ascii="Verdana" w:hAnsi="Verdana" w:cs="Arial"/>
                <w:sz w:val="16"/>
                <w:szCs w:val="16"/>
              </w:rPr>
            </w:pPr>
          </w:p>
          <w:p w14:paraId="7CF5CD8C" w14:textId="076475FE" w:rsidR="00537BE7" w:rsidRPr="00666AB9" w:rsidRDefault="00537BE7" w:rsidP="6D13D792">
            <w:pPr>
              <w:spacing w:after="0" w:line="240" w:lineRule="auto"/>
              <w:rPr>
                <w:rFonts w:ascii="Verdana" w:hAnsi="Verdana" w:cs="Arial"/>
                <w:sz w:val="16"/>
                <w:szCs w:val="16"/>
              </w:rPr>
            </w:pPr>
          </w:p>
          <w:p w14:paraId="0486C15F" w14:textId="3FF5A5D5" w:rsidR="00537BE7" w:rsidRPr="00666AB9" w:rsidRDefault="00537BE7" w:rsidP="6D13D792">
            <w:pPr>
              <w:spacing w:after="0" w:line="240" w:lineRule="auto"/>
              <w:rPr>
                <w:rFonts w:ascii="Verdana" w:hAnsi="Verdana" w:cs="Arial"/>
                <w:sz w:val="16"/>
                <w:szCs w:val="16"/>
              </w:rPr>
            </w:pPr>
          </w:p>
          <w:p w14:paraId="48C05B12" w14:textId="7FA86D70" w:rsidR="00537BE7" w:rsidRPr="00666AB9" w:rsidRDefault="00537BE7" w:rsidP="6D13D792">
            <w:pPr>
              <w:spacing w:after="0" w:line="240" w:lineRule="auto"/>
              <w:rPr>
                <w:rFonts w:ascii="Verdana" w:hAnsi="Verdana" w:cs="Arial"/>
                <w:sz w:val="16"/>
                <w:szCs w:val="16"/>
              </w:rPr>
            </w:pPr>
          </w:p>
          <w:p w14:paraId="14445255" w14:textId="6AEF851E" w:rsidR="00537BE7" w:rsidRPr="00666AB9" w:rsidRDefault="00537BE7" w:rsidP="6D13D792">
            <w:pPr>
              <w:spacing w:after="0" w:line="240" w:lineRule="auto"/>
              <w:rPr>
                <w:rFonts w:ascii="Verdana" w:hAnsi="Verdana" w:cs="Arial"/>
                <w:sz w:val="16"/>
                <w:szCs w:val="16"/>
              </w:rPr>
            </w:pPr>
          </w:p>
          <w:p w14:paraId="069F68AD" w14:textId="291F7D0C" w:rsidR="00537BE7" w:rsidRPr="00666AB9" w:rsidRDefault="00537BE7" w:rsidP="6D13D792">
            <w:pPr>
              <w:spacing w:after="0" w:line="240" w:lineRule="auto"/>
              <w:rPr>
                <w:rFonts w:ascii="Verdana" w:hAnsi="Verdana" w:cs="Arial"/>
                <w:sz w:val="16"/>
                <w:szCs w:val="16"/>
              </w:rPr>
            </w:pPr>
          </w:p>
          <w:p w14:paraId="7158DF34" w14:textId="76495ACB" w:rsidR="00537BE7" w:rsidRPr="00666AB9" w:rsidRDefault="00537BE7" w:rsidP="6D13D792">
            <w:pPr>
              <w:spacing w:after="0" w:line="240" w:lineRule="auto"/>
              <w:rPr>
                <w:rFonts w:ascii="Verdana" w:hAnsi="Verdana" w:cs="Arial"/>
                <w:sz w:val="16"/>
                <w:szCs w:val="16"/>
              </w:rPr>
            </w:pPr>
          </w:p>
          <w:p w14:paraId="3A7AD1A3" w14:textId="67E3E66F" w:rsidR="00537BE7" w:rsidRPr="00666AB9" w:rsidRDefault="00537BE7" w:rsidP="6D13D792">
            <w:pPr>
              <w:spacing w:after="0" w:line="240" w:lineRule="auto"/>
              <w:rPr>
                <w:rFonts w:ascii="Verdana" w:hAnsi="Verdana" w:cs="Arial"/>
                <w:sz w:val="16"/>
                <w:szCs w:val="16"/>
              </w:rPr>
            </w:pPr>
          </w:p>
          <w:p w14:paraId="2852979E" w14:textId="2D763BD4" w:rsidR="00537BE7" w:rsidRPr="00666AB9" w:rsidRDefault="00537BE7" w:rsidP="6D13D792">
            <w:pPr>
              <w:spacing w:after="0" w:line="240" w:lineRule="auto"/>
              <w:rPr>
                <w:rFonts w:ascii="Verdana" w:hAnsi="Verdana" w:cs="Arial"/>
                <w:sz w:val="16"/>
                <w:szCs w:val="16"/>
              </w:rPr>
            </w:pPr>
          </w:p>
          <w:p w14:paraId="71825648" w14:textId="23094157" w:rsidR="00537BE7" w:rsidRPr="00666AB9" w:rsidRDefault="6D13D792" w:rsidP="6D13D792">
            <w:pPr>
              <w:spacing w:after="0" w:line="240" w:lineRule="auto"/>
              <w:rPr>
                <w:rFonts w:ascii="Verdana" w:hAnsi="Verdana" w:cs="Arial"/>
                <w:sz w:val="16"/>
                <w:szCs w:val="16"/>
              </w:rPr>
            </w:pPr>
            <w:r w:rsidRPr="6D13D792">
              <w:rPr>
                <w:rFonts w:ascii="Verdana" w:hAnsi="Verdana" w:cs="Arial"/>
                <w:sz w:val="16"/>
                <w:szCs w:val="16"/>
              </w:rPr>
              <w:t>(P) Identificar la necesidad de la expedición de la norma, incluir en la agenda regulatoria y analizar requisitos previos</w:t>
            </w:r>
          </w:p>
        </w:tc>
        <w:tc>
          <w:tcPr>
            <w:tcW w:w="2025" w:type="dxa"/>
            <w:tcMar>
              <w:top w:w="57" w:type="dxa"/>
              <w:left w:w="113" w:type="dxa"/>
              <w:bottom w:w="57" w:type="dxa"/>
            </w:tcMar>
            <w:vAlign w:val="center"/>
          </w:tcPr>
          <w:p w14:paraId="19D9E324" w14:textId="77777777" w:rsidR="004F5A0F" w:rsidRPr="004F5A0F" w:rsidRDefault="004F5A0F" w:rsidP="004F5A0F">
            <w:pPr>
              <w:spacing w:after="0" w:line="240" w:lineRule="auto"/>
              <w:rPr>
                <w:rFonts w:ascii="Verdana" w:hAnsi="Verdana" w:cs="Arial"/>
                <w:sz w:val="16"/>
                <w:szCs w:val="16"/>
              </w:rPr>
            </w:pPr>
            <w:r w:rsidRPr="004F5A0F">
              <w:rPr>
                <w:rFonts w:ascii="Verdana" w:hAnsi="Verdana" w:cs="Arial"/>
                <w:sz w:val="16"/>
                <w:szCs w:val="16"/>
              </w:rPr>
              <w:t>Profesional designado de la Oficina Asesora Jurídica</w:t>
            </w:r>
          </w:p>
          <w:p w14:paraId="56EB93F9" w14:textId="77777777" w:rsidR="004F5A0F" w:rsidRPr="004F5A0F" w:rsidRDefault="004F5A0F" w:rsidP="004F5A0F">
            <w:pPr>
              <w:spacing w:after="0" w:line="240" w:lineRule="auto"/>
              <w:rPr>
                <w:rFonts w:ascii="Verdana" w:hAnsi="Verdana" w:cs="Arial"/>
                <w:sz w:val="16"/>
                <w:szCs w:val="16"/>
              </w:rPr>
            </w:pPr>
          </w:p>
          <w:p w14:paraId="3035079C" w14:textId="2698A4A1" w:rsidR="00537BE7" w:rsidRPr="00666AB9" w:rsidRDefault="004F5A0F" w:rsidP="004F5A0F">
            <w:pPr>
              <w:spacing w:after="0" w:line="240" w:lineRule="auto"/>
              <w:rPr>
                <w:rFonts w:ascii="Verdana" w:hAnsi="Verdana" w:cs="Arial"/>
                <w:sz w:val="16"/>
                <w:szCs w:val="16"/>
              </w:rPr>
            </w:pPr>
            <w:r w:rsidRPr="004F5A0F">
              <w:rPr>
                <w:rFonts w:ascii="Verdana" w:hAnsi="Verdana" w:cs="Arial"/>
                <w:sz w:val="16"/>
                <w:szCs w:val="16"/>
              </w:rPr>
              <w:t>Director técnico, Jefe De Oficina, Coordinador(es) de Grupo</w:t>
            </w:r>
          </w:p>
        </w:tc>
        <w:tc>
          <w:tcPr>
            <w:tcW w:w="4862" w:type="dxa"/>
            <w:tcMar>
              <w:top w:w="57" w:type="dxa"/>
              <w:left w:w="113" w:type="dxa"/>
              <w:bottom w:w="57" w:type="dxa"/>
            </w:tcMar>
          </w:tcPr>
          <w:p w14:paraId="6D754FBC" w14:textId="77777777" w:rsidR="00D44694" w:rsidRPr="00D44694" w:rsidRDefault="00D44694" w:rsidP="00D44694">
            <w:pPr>
              <w:spacing w:after="0" w:line="240" w:lineRule="auto"/>
              <w:jc w:val="both"/>
              <w:rPr>
                <w:rFonts w:ascii="Verdana" w:hAnsi="Verdana" w:cs="Arial"/>
                <w:sz w:val="16"/>
                <w:szCs w:val="16"/>
              </w:rPr>
            </w:pPr>
            <w:r w:rsidRPr="00D44694">
              <w:rPr>
                <w:rFonts w:ascii="Verdana" w:hAnsi="Verdana" w:cs="Arial"/>
                <w:sz w:val="16"/>
                <w:szCs w:val="16"/>
              </w:rPr>
              <w:t>Identificar la necesidad de expedición del acto administrativo general, mediante:</w:t>
            </w:r>
          </w:p>
          <w:p w14:paraId="4880D994" w14:textId="77777777" w:rsidR="00D44694" w:rsidRPr="00D44694" w:rsidRDefault="00D44694" w:rsidP="00D44694">
            <w:pPr>
              <w:spacing w:after="0" w:line="240" w:lineRule="auto"/>
              <w:jc w:val="both"/>
              <w:rPr>
                <w:rFonts w:ascii="Verdana" w:hAnsi="Verdana" w:cs="Arial"/>
                <w:sz w:val="16"/>
                <w:szCs w:val="16"/>
              </w:rPr>
            </w:pPr>
          </w:p>
          <w:p w14:paraId="1227ED64" w14:textId="77777777" w:rsidR="00D44694" w:rsidRPr="00D44694" w:rsidRDefault="00D44694" w:rsidP="00D44694">
            <w:pPr>
              <w:spacing w:after="0" w:line="240" w:lineRule="auto"/>
              <w:jc w:val="both"/>
              <w:rPr>
                <w:rFonts w:ascii="Verdana" w:hAnsi="Verdana" w:cs="Arial"/>
                <w:sz w:val="16"/>
                <w:szCs w:val="16"/>
              </w:rPr>
            </w:pPr>
            <w:r w:rsidRPr="00D44694">
              <w:rPr>
                <w:rFonts w:ascii="Verdana" w:hAnsi="Verdana" w:cs="Arial"/>
                <w:sz w:val="16"/>
                <w:szCs w:val="16"/>
              </w:rPr>
              <w:t>•</w:t>
            </w:r>
            <w:r w:rsidRPr="00D44694">
              <w:rPr>
                <w:rFonts w:ascii="Verdana" w:hAnsi="Verdana" w:cs="Arial"/>
                <w:sz w:val="16"/>
                <w:szCs w:val="16"/>
              </w:rPr>
              <w:tab/>
              <w:t>Identificar las alternativas para la resolución del problema identificado</w:t>
            </w:r>
          </w:p>
          <w:p w14:paraId="20CADB03" w14:textId="77777777" w:rsidR="00D44694" w:rsidRPr="00D44694" w:rsidRDefault="00D44694" w:rsidP="00D44694">
            <w:pPr>
              <w:spacing w:after="0" w:line="240" w:lineRule="auto"/>
              <w:jc w:val="both"/>
              <w:rPr>
                <w:rFonts w:ascii="Verdana" w:hAnsi="Verdana" w:cs="Arial"/>
                <w:sz w:val="16"/>
                <w:szCs w:val="16"/>
              </w:rPr>
            </w:pPr>
            <w:r w:rsidRPr="00D44694">
              <w:rPr>
                <w:rFonts w:ascii="Verdana" w:hAnsi="Verdana" w:cs="Arial"/>
                <w:sz w:val="16"/>
                <w:szCs w:val="16"/>
              </w:rPr>
              <w:t>•</w:t>
            </w:r>
            <w:r w:rsidRPr="00D44694">
              <w:rPr>
                <w:rFonts w:ascii="Verdana" w:hAnsi="Verdana" w:cs="Arial"/>
                <w:sz w:val="16"/>
                <w:szCs w:val="16"/>
              </w:rPr>
              <w:tab/>
              <w:t>Calificar las alternativas, con el propósito de identificar la alternativa a proyectar.</w:t>
            </w:r>
          </w:p>
          <w:p w14:paraId="2140D915" w14:textId="77777777" w:rsidR="00D44694" w:rsidRPr="00D44694" w:rsidRDefault="00D44694" w:rsidP="00D44694">
            <w:pPr>
              <w:spacing w:after="0" w:line="240" w:lineRule="auto"/>
              <w:jc w:val="both"/>
              <w:rPr>
                <w:rFonts w:ascii="Verdana" w:hAnsi="Verdana" w:cs="Arial"/>
                <w:sz w:val="16"/>
                <w:szCs w:val="16"/>
              </w:rPr>
            </w:pPr>
            <w:r w:rsidRPr="00D44694">
              <w:rPr>
                <w:rFonts w:ascii="Verdana" w:hAnsi="Verdana" w:cs="Arial"/>
                <w:sz w:val="16"/>
                <w:szCs w:val="16"/>
              </w:rPr>
              <w:t>•</w:t>
            </w:r>
            <w:r w:rsidRPr="00D44694">
              <w:rPr>
                <w:rFonts w:ascii="Verdana" w:hAnsi="Verdana" w:cs="Arial"/>
                <w:sz w:val="16"/>
                <w:szCs w:val="16"/>
              </w:rPr>
              <w:tab/>
              <w:t>Diligenciar el Cuestionario de Planeación Normativa.</w:t>
            </w:r>
          </w:p>
          <w:p w14:paraId="4FD4D00C" w14:textId="77777777" w:rsidR="00D44694" w:rsidRPr="00D44694" w:rsidRDefault="00D44694" w:rsidP="00D44694">
            <w:pPr>
              <w:spacing w:after="0" w:line="240" w:lineRule="auto"/>
              <w:jc w:val="both"/>
              <w:rPr>
                <w:rFonts w:ascii="Verdana" w:hAnsi="Verdana" w:cs="Arial"/>
                <w:sz w:val="16"/>
                <w:szCs w:val="16"/>
              </w:rPr>
            </w:pPr>
            <w:r w:rsidRPr="00D44694">
              <w:rPr>
                <w:rFonts w:ascii="Verdana" w:hAnsi="Verdana" w:cs="Arial"/>
                <w:sz w:val="16"/>
                <w:szCs w:val="16"/>
              </w:rPr>
              <w:t>•</w:t>
            </w:r>
            <w:r w:rsidRPr="00D44694">
              <w:rPr>
                <w:rFonts w:ascii="Verdana" w:hAnsi="Verdana" w:cs="Arial"/>
                <w:sz w:val="16"/>
                <w:szCs w:val="16"/>
              </w:rPr>
              <w:tab/>
              <w:t>Realizar, si aplica, el Estudio de Impacto Normativo (ESIN), jurídico, presupuestal, económico, ambiental y de oportunidad. Detallar cualquier otro aspecto relevante o de importancia para la adopción de la decisión.</w:t>
            </w:r>
          </w:p>
          <w:p w14:paraId="323E38E6" w14:textId="77777777" w:rsidR="00D44694" w:rsidRPr="00D44694" w:rsidRDefault="00D44694" w:rsidP="00D44694">
            <w:pPr>
              <w:spacing w:after="0" w:line="240" w:lineRule="auto"/>
              <w:jc w:val="both"/>
              <w:rPr>
                <w:rFonts w:ascii="Verdana" w:hAnsi="Verdana" w:cs="Arial"/>
                <w:sz w:val="16"/>
                <w:szCs w:val="16"/>
              </w:rPr>
            </w:pPr>
            <w:r w:rsidRPr="00D44694">
              <w:rPr>
                <w:rFonts w:ascii="Verdana" w:hAnsi="Verdana" w:cs="Arial"/>
                <w:sz w:val="16"/>
                <w:szCs w:val="16"/>
              </w:rPr>
              <w:t>•</w:t>
            </w:r>
            <w:r w:rsidRPr="00D44694">
              <w:rPr>
                <w:rFonts w:ascii="Verdana" w:hAnsi="Verdana" w:cs="Arial"/>
                <w:sz w:val="16"/>
                <w:szCs w:val="16"/>
              </w:rPr>
              <w:tab/>
              <w:t>Analizar si el proyecto requiere concepto previo de la abogacía de la competencia de la Superintendencia de Industria y Comercio.</w:t>
            </w:r>
          </w:p>
          <w:p w14:paraId="18198F8C" w14:textId="77777777" w:rsidR="00D44694" w:rsidRPr="00D44694" w:rsidRDefault="00D44694" w:rsidP="00D44694">
            <w:pPr>
              <w:spacing w:after="0" w:line="240" w:lineRule="auto"/>
              <w:jc w:val="both"/>
              <w:rPr>
                <w:rFonts w:ascii="Verdana" w:hAnsi="Verdana" w:cs="Arial"/>
                <w:sz w:val="16"/>
                <w:szCs w:val="16"/>
              </w:rPr>
            </w:pPr>
            <w:r w:rsidRPr="00D44694">
              <w:rPr>
                <w:rFonts w:ascii="Verdana" w:hAnsi="Verdana" w:cs="Arial"/>
                <w:sz w:val="16"/>
                <w:szCs w:val="16"/>
              </w:rPr>
              <w:t>•</w:t>
            </w:r>
            <w:r w:rsidRPr="00D44694">
              <w:rPr>
                <w:rFonts w:ascii="Verdana" w:hAnsi="Verdana" w:cs="Arial"/>
                <w:sz w:val="16"/>
                <w:szCs w:val="16"/>
              </w:rPr>
              <w:tab/>
              <w:t>Verificar si se están creando, modificando o suprimiendo trámites, procedimientos o funciones de la Entidad, para solicitar concepto previo del Departamento Administrativo de la Función Pública.</w:t>
            </w:r>
          </w:p>
          <w:p w14:paraId="27A4A5FC" w14:textId="77777777" w:rsidR="00D44694" w:rsidRPr="00D44694" w:rsidRDefault="00D44694" w:rsidP="00D44694">
            <w:pPr>
              <w:spacing w:after="0" w:line="240" w:lineRule="auto"/>
              <w:jc w:val="both"/>
              <w:rPr>
                <w:rFonts w:ascii="Verdana" w:hAnsi="Verdana" w:cs="Arial"/>
                <w:sz w:val="16"/>
                <w:szCs w:val="16"/>
              </w:rPr>
            </w:pPr>
            <w:r w:rsidRPr="00D44694">
              <w:rPr>
                <w:rFonts w:ascii="Verdana" w:hAnsi="Verdana" w:cs="Arial"/>
                <w:sz w:val="16"/>
                <w:szCs w:val="16"/>
              </w:rPr>
              <w:t>•</w:t>
            </w:r>
            <w:r w:rsidRPr="00D44694">
              <w:rPr>
                <w:rFonts w:ascii="Verdana" w:hAnsi="Verdana" w:cs="Arial"/>
                <w:sz w:val="16"/>
                <w:szCs w:val="16"/>
              </w:rPr>
              <w:tab/>
              <w:t>Si el proyecto requiere recursos para su ejecución, se debe verificar que el Ministerio cuente con los mismos, e incluir el Certificado de Disponibilidad Presupuestal en el expediente de la norma.</w:t>
            </w:r>
          </w:p>
          <w:p w14:paraId="728069E5" w14:textId="77777777" w:rsidR="00D44694" w:rsidRPr="00D44694" w:rsidRDefault="00D44694" w:rsidP="00D44694">
            <w:pPr>
              <w:spacing w:after="0" w:line="240" w:lineRule="auto"/>
              <w:jc w:val="both"/>
              <w:rPr>
                <w:rFonts w:ascii="Verdana" w:hAnsi="Verdana" w:cs="Arial"/>
                <w:sz w:val="16"/>
                <w:szCs w:val="16"/>
              </w:rPr>
            </w:pPr>
            <w:r w:rsidRPr="00D44694">
              <w:rPr>
                <w:rFonts w:ascii="Verdana" w:hAnsi="Verdana" w:cs="Arial"/>
                <w:sz w:val="16"/>
                <w:szCs w:val="16"/>
              </w:rPr>
              <w:t>•</w:t>
            </w:r>
            <w:r w:rsidRPr="00D44694">
              <w:rPr>
                <w:rFonts w:ascii="Verdana" w:hAnsi="Verdana" w:cs="Arial"/>
                <w:sz w:val="16"/>
                <w:szCs w:val="16"/>
              </w:rPr>
              <w:tab/>
              <w:t>La dependencia autora del proyecto debe preparar y/o consolidar el expediente con la documentación soporte necesaria para su revisión legal y técnica, usando la lista de chequeo sugerida.</w:t>
            </w:r>
          </w:p>
          <w:p w14:paraId="1F3A86C7" w14:textId="436B5C9E" w:rsidR="00322661" w:rsidRDefault="00D44694" w:rsidP="00D44694">
            <w:pPr>
              <w:spacing w:after="0" w:line="240" w:lineRule="auto"/>
              <w:jc w:val="both"/>
              <w:rPr>
                <w:rFonts w:ascii="Verdana" w:hAnsi="Verdana" w:cs="Arial"/>
                <w:sz w:val="16"/>
                <w:szCs w:val="16"/>
              </w:rPr>
            </w:pPr>
            <w:r w:rsidRPr="00D44694">
              <w:rPr>
                <w:rFonts w:ascii="Verdana" w:hAnsi="Verdana" w:cs="Arial"/>
                <w:sz w:val="16"/>
                <w:szCs w:val="16"/>
              </w:rPr>
              <w:t>•</w:t>
            </w:r>
            <w:r w:rsidRPr="00D44694">
              <w:rPr>
                <w:rFonts w:ascii="Verdana" w:hAnsi="Verdana" w:cs="Arial"/>
                <w:sz w:val="16"/>
                <w:szCs w:val="16"/>
              </w:rPr>
              <w:tab/>
              <w:t>Identificar los grupos de valor específicos a ser consultados, en el marco del diseño y consulta final del proyecto normativo.</w:t>
            </w:r>
          </w:p>
          <w:p w14:paraId="0FC04AE8" w14:textId="77777777" w:rsidR="004C6688" w:rsidRDefault="004C6688" w:rsidP="00D44694">
            <w:pPr>
              <w:spacing w:after="0" w:line="240" w:lineRule="auto"/>
              <w:jc w:val="both"/>
              <w:rPr>
                <w:rFonts w:ascii="Verdana" w:hAnsi="Verdana" w:cs="Arial"/>
                <w:sz w:val="16"/>
                <w:szCs w:val="16"/>
              </w:rPr>
            </w:pPr>
          </w:p>
          <w:p w14:paraId="11F0562D" w14:textId="5848F008" w:rsidR="004C6688" w:rsidRDefault="00890933" w:rsidP="00D44694">
            <w:pPr>
              <w:spacing w:after="0" w:line="240" w:lineRule="auto"/>
              <w:jc w:val="both"/>
              <w:rPr>
                <w:rFonts w:ascii="Verdana" w:hAnsi="Verdana" w:cs="Arial"/>
                <w:sz w:val="16"/>
                <w:szCs w:val="16"/>
              </w:rPr>
            </w:pPr>
            <w:r w:rsidRPr="00890933">
              <w:rPr>
                <w:rFonts w:ascii="Verdana" w:hAnsi="Verdana" w:cs="Arial"/>
                <w:sz w:val="16"/>
                <w:szCs w:val="16"/>
              </w:rPr>
              <w:t>La cual puede estar relacionada en la agenda regulatoria o puede considerarse un acto administrativo general que se requiere expedir de carácter extraordinario.</w:t>
            </w:r>
          </w:p>
          <w:p w14:paraId="15B50EB1" w14:textId="77777777" w:rsidR="00890933" w:rsidRDefault="00890933" w:rsidP="00D44694">
            <w:pPr>
              <w:spacing w:after="0" w:line="240" w:lineRule="auto"/>
              <w:jc w:val="both"/>
              <w:rPr>
                <w:rFonts w:ascii="Verdana" w:hAnsi="Verdana" w:cs="Arial"/>
                <w:sz w:val="16"/>
                <w:szCs w:val="16"/>
              </w:rPr>
            </w:pPr>
          </w:p>
          <w:p w14:paraId="36B7F9E5" w14:textId="167F80EB" w:rsidR="00322661" w:rsidRPr="00744F5D" w:rsidRDefault="00322661" w:rsidP="00322661">
            <w:pPr>
              <w:spacing w:after="0" w:line="240" w:lineRule="auto"/>
              <w:jc w:val="both"/>
              <w:rPr>
                <w:rFonts w:ascii="Verdana" w:hAnsi="Verdana" w:cs="Arial"/>
                <w:b/>
                <w:bCs/>
                <w:sz w:val="16"/>
                <w:szCs w:val="16"/>
              </w:rPr>
            </w:pPr>
            <w:r w:rsidRPr="00744F5D">
              <w:rPr>
                <w:rFonts w:ascii="Verdana" w:hAnsi="Verdana" w:cs="Arial"/>
                <w:b/>
                <w:bCs/>
                <w:sz w:val="16"/>
                <w:szCs w:val="16"/>
              </w:rPr>
              <w:t xml:space="preserve">Tiempo: </w:t>
            </w:r>
            <w:r w:rsidR="00744F5D" w:rsidRPr="00744F5D">
              <w:rPr>
                <w:rFonts w:ascii="Verdana" w:hAnsi="Verdana" w:cs="Arial"/>
                <w:b/>
                <w:bCs/>
                <w:sz w:val="16"/>
                <w:szCs w:val="16"/>
              </w:rPr>
              <w:t>90</w:t>
            </w:r>
            <w:r w:rsidRPr="00744F5D">
              <w:rPr>
                <w:rFonts w:ascii="Verdana" w:hAnsi="Verdana" w:cs="Arial"/>
                <w:b/>
                <w:bCs/>
                <w:sz w:val="16"/>
                <w:szCs w:val="16"/>
              </w:rPr>
              <w:t xml:space="preserve"> día</w:t>
            </w:r>
            <w:r w:rsidR="00744F5D" w:rsidRPr="00744F5D">
              <w:rPr>
                <w:rFonts w:ascii="Verdana" w:hAnsi="Verdana" w:cs="Arial"/>
                <w:b/>
                <w:bCs/>
                <w:sz w:val="16"/>
                <w:szCs w:val="16"/>
              </w:rPr>
              <w:t>s</w:t>
            </w:r>
            <w:r w:rsidRPr="00744F5D">
              <w:rPr>
                <w:rFonts w:ascii="Verdana" w:hAnsi="Verdana" w:cs="Arial"/>
                <w:b/>
                <w:bCs/>
                <w:sz w:val="16"/>
                <w:szCs w:val="16"/>
              </w:rPr>
              <w:t>.</w:t>
            </w:r>
          </w:p>
          <w:p w14:paraId="0BCBC53A" w14:textId="77777777" w:rsidR="00945452" w:rsidRDefault="00945452" w:rsidP="00322661">
            <w:pPr>
              <w:spacing w:after="0" w:line="240" w:lineRule="auto"/>
              <w:jc w:val="both"/>
              <w:rPr>
                <w:rFonts w:ascii="Verdana" w:hAnsi="Verdana" w:cs="Arial"/>
                <w:b/>
                <w:bCs/>
                <w:color w:val="EE0000"/>
                <w:sz w:val="16"/>
                <w:szCs w:val="16"/>
              </w:rPr>
            </w:pPr>
          </w:p>
          <w:p w14:paraId="7D71C475" w14:textId="6F66053A" w:rsidR="00945452" w:rsidRPr="002D36F8" w:rsidRDefault="24536B8D" w:rsidP="63B024A3">
            <w:pPr>
              <w:spacing w:after="0" w:line="240" w:lineRule="auto"/>
              <w:jc w:val="both"/>
              <w:rPr>
                <w:rFonts w:ascii="Verdana" w:eastAsia="Times New Roman" w:hAnsi="Verdana" w:cs="Arial"/>
                <w:b/>
                <w:bCs/>
                <w:color w:val="000000" w:themeColor="text1"/>
                <w:sz w:val="18"/>
                <w:szCs w:val="18"/>
                <w:lang w:eastAsia="es-CO"/>
              </w:rPr>
            </w:pPr>
            <w:r w:rsidRPr="63B024A3">
              <w:rPr>
                <w:rFonts w:ascii="Verdana" w:eastAsia="Times New Roman" w:hAnsi="Verdana" w:cs="Arial"/>
                <w:b/>
                <w:bCs/>
                <w:color w:val="000000" w:themeColor="text1"/>
                <w:sz w:val="18"/>
                <w:szCs w:val="18"/>
                <w:lang w:eastAsia="es-CO"/>
              </w:rPr>
              <w:t>Control 1</w:t>
            </w:r>
            <w:r w:rsidR="3D99CC3B" w:rsidRPr="63B024A3">
              <w:rPr>
                <w:rFonts w:ascii="Verdana" w:eastAsia="Times New Roman" w:hAnsi="Verdana" w:cs="Arial"/>
                <w:b/>
                <w:bCs/>
                <w:color w:val="000000" w:themeColor="text1"/>
                <w:sz w:val="18"/>
                <w:szCs w:val="18"/>
                <w:lang w:eastAsia="es-CO"/>
              </w:rPr>
              <w:t xml:space="preserve"> GJ-R1</w:t>
            </w:r>
          </w:p>
        </w:tc>
        <w:tc>
          <w:tcPr>
            <w:tcW w:w="1513" w:type="dxa"/>
            <w:tcMar>
              <w:top w:w="57" w:type="dxa"/>
              <w:left w:w="113" w:type="dxa"/>
              <w:bottom w:w="57" w:type="dxa"/>
            </w:tcMar>
            <w:vAlign w:val="center"/>
          </w:tcPr>
          <w:p w14:paraId="45AA0421" w14:textId="0EF3DE1B" w:rsidR="00410857" w:rsidRPr="00410857" w:rsidRDefault="128F96D3" w:rsidP="00410857">
            <w:pPr>
              <w:spacing w:after="0" w:line="240" w:lineRule="auto"/>
              <w:jc w:val="center"/>
              <w:rPr>
                <w:rFonts w:ascii="Verdana" w:hAnsi="Verdana" w:cs="Arial"/>
                <w:sz w:val="16"/>
                <w:szCs w:val="16"/>
              </w:rPr>
            </w:pPr>
            <w:r w:rsidRPr="128F96D3">
              <w:rPr>
                <w:rFonts w:ascii="Verdana" w:hAnsi="Verdana" w:cs="Arial"/>
                <w:sz w:val="16"/>
                <w:szCs w:val="16"/>
              </w:rPr>
              <w:t>GJ-FM-00</w:t>
            </w:r>
            <w:r w:rsidR="000B4F70">
              <w:rPr>
                <w:rFonts w:ascii="Verdana" w:hAnsi="Verdana" w:cs="Arial"/>
                <w:sz w:val="16"/>
                <w:szCs w:val="16"/>
              </w:rPr>
              <w:t>1</w:t>
            </w:r>
            <w:r w:rsidRPr="128F96D3">
              <w:rPr>
                <w:rFonts w:ascii="Verdana" w:hAnsi="Verdana" w:cs="Arial"/>
                <w:sz w:val="16"/>
                <w:szCs w:val="16"/>
              </w:rPr>
              <w:t xml:space="preserve"> Agenda Regulatoria</w:t>
            </w:r>
          </w:p>
          <w:p w14:paraId="266D521D" w14:textId="77777777" w:rsidR="00410857" w:rsidRPr="00410857" w:rsidRDefault="00410857" w:rsidP="00410857">
            <w:pPr>
              <w:spacing w:after="0" w:line="240" w:lineRule="auto"/>
              <w:jc w:val="center"/>
              <w:rPr>
                <w:rFonts w:ascii="Verdana" w:hAnsi="Verdana" w:cs="Arial"/>
                <w:sz w:val="16"/>
                <w:szCs w:val="16"/>
              </w:rPr>
            </w:pPr>
          </w:p>
          <w:p w14:paraId="4AF3DA22" w14:textId="347E172C" w:rsidR="00410857" w:rsidRPr="00410857" w:rsidRDefault="00410857" w:rsidP="00410857">
            <w:pPr>
              <w:spacing w:after="0" w:line="240" w:lineRule="auto"/>
              <w:jc w:val="center"/>
              <w:rPr>
                <w:rFonts w:ascii="Verdana" w:hAnsi="Verdana" w:cs="Arial"/>
                <w:sz w:val="16"/>
                <w:szCs w:val="16"/>
              </w:rPr>
            </w:pPr>
            <w:r w:rsidRPr="00410857">
              <w:rPr>
                <w:rFonts w:ascii="Verdana" w:hAnsi="Verdana" w:cs="Arial"/>
                <w:sz w:val="16"/>
                <w:szCs w:val="16"/>
              </w:rPr>
              <w:t>Lista de Chequeo Expediente</w:t>
            </w:r>
          </w:p>
          <w:p w14:paraId="08041BA7" w14:textId="77777777" w:rsidR="00410857" w:rsidRPr="00410857" w:rsidRDefault="00410857" w:rsidP="00410857">
            <w:pPr>
              <w:spacing w:after="0" w:line="240" w:lineRule="auto"/>
              <w:jc w:val="center"/>
              <w:rPr>
                <w:rFonts w:ascii="Verdana" w:hAnsi="Verdana" w:cs="Arial"/>
                <w:sz w:val="16"/>
                <w:szCs w:val="16"/>
              </w:rPr>
            </w:pPr>
          </w:p>
          <w:p w14:paraId="20A58C38" w14:textId="4BF942A2" w:rsidR="00410857" w:rsidRPr="00410857" w:rsidRDefault="67725750" w:rsidP="00410857">
            <w:pPr>
              <w:spacing w:after="0" w:line="240" w:lineRule="auto"/>
              <w:jc w:val="center"/>
              <w:rPr>
                <w:rFonts w:ascii="Verdana" w:hAnsi="Verdana" w:cs="Arial"/>
                <w:sz w:val="16"/>
                <w:szCs w:val="16"/>
              </w:rPr>
            </w:pPr>
            <w:r w:rsidRPr="21CA975D">
              <w:rPr>
                <w:rFonts w:ascii="Verdana" w:hAnsi="Verdana" w:cs="Arial"/>
                <w:sz w:val="16"/>
                <w:szCs w:val="16"/>
              </w:rPr>
              <w:t>GJ-FM-00</w:t>
            </w:r>
            <w:r w:rsidR="000B4F70">
              <w:rPr>
                <w:rFonts w:ascii="Verdana" w:hAnsi="Verdana" w:cs="Arial"/>
                <w:sz w:val="16"/>
                <w:szCs w:val="16"/>
              </w:rPr>
              <w:t>2</w:t>
            </w:r>
            <w:r w:rsidRPr="21CA975D">
              <w:rPr>
                <w:rFonts w:ascii="Verdana" w:hAnsi="Verdana" w:cs="Arial"/>
                <w:sz w:val="16"/>
                <w:szCs w:val="16"/>
              </w:rPr>
              <w:t xml:space="preserve"> </w:t>
            </w:r>
            <w:r w:rsidR="00410857" w:rsidRPr="21CA975D">
              <w:rPr>
                <w:rFonts w:ascii="Verdana" w:hAnsi="Verdana" w:cs="Arial"/>
                <w:sz w:val="16"/>
                <w:szCs w:val="16"/>
              </w:rPr>
              <w:t>Cuestionario de Planeación Normativa</w:t>
            </w:r>
          </w:p>
          <w:p w14:paraId="0A00FCD1" w14:textId="77777777" w:rsidR="00410857" w:rsidRPr="00410857" w:rsidRDefault="00410857" w:rsidP="00410857">
            <w:pPr>
              <w:spacing w:after="0" w:line="240" w:lineRule="auto"/>
              <w:jc w:val="center"/>
              <w:rPr>
                <w:rFonts w:ascii="Verdana" w:hAnsi="Verdana" w:cs="Arial"/>
                <w:sz w:val="16"/>
                <w:szCs w:val="16"/>
              </w:rPr>
            </w:pPr>
          </w:p>
          <w:p w14:paraId="108AC613" w14:textId="62EF8171" w:rsidR="00537BE7" w:rsidRPr="00666AB9" w:rsidRDefault="00410857" w:rsidP="00410857">
            <w:pPr>
              <w:spacing w:after="0" w:line="240" w:lineRule="auto"/>
              <w:jc w:val="center"/>
              <w:rPr>
                <w:rFonts w:ascii="Verdana" w:hAnsi="Verdana" w:cs="Arial"/>
                <w:sz w:val="16"/>
                <w:szCs w:val="16"/>
              </w:rPr>
            </w:pPr>
            <w:r w:rsidRPr="00410857">
              <w:rPr>
                <w:rFonts w:ascii="Verdana" w:hAnsi="Verdana" w:cs="Arial"/>
                <w:sz w:val="16"/>
                <w:szCs w:val="16"/>
              </w:rPr>
              <w:t>ESIN (si aplica)</w:t>
            </w:r>
          </w:p>
        </w:tc>
      </w:tr>
      <w:tr w:rsidR="000E789F" w:rsidRPr="00666AB9" w14:paraId="7C66ACF7" w14:textId="77777777" w:rsidTr="63B024A3">
        <w:trPr>
          <w:trHeight w:val="17"/>
        </w:trPr>
        <w:tc>
          <w:tcPr>
            <w:tcW w:w="564" w:type="dxa"/>
            <w:tcMar>
              <w:top w:w="57" w:type="dxa"/>
              <w:left w:w="113" w:type="dxa"/>
              <w:bottom w:w="57" w:type="dxa"/>
            </w:tcMar>
            <w:vAlign w:val="center"/>
          </w:tcPr>
          <w:p w14:paraId="5FEA6E5A" w14:textId="30EA525E" w:rsidR="000E789F" w:rsidRPr="00666AB9" w:rsidRDefault="005B022E" w:rsidP="000E789F">
            <w:pPr>
              <w:spacing w:after="0" w:line="240" w:lineRule="auto"/>
              <w:ind w:left="-142"/>
              <w:jc w:val="center"/>
              <w:rPr>
                <w:rFonts w:ascii="Verdana" w:hAnsi="Verdana" w:cs="Arial"/>
                <w:b/>
                <w:sz w:val="16"/>
                <w:szCs w:val="16"/>
              </w:rPr>
            </w:pPr>
            <w:r>
              <w:rPr>
                <w:rFonts w:ascii="Verdana" w:hAnsi="Verdana" w:cs="Arial"/>
                <w:b/>
                <w:sz w:val="16"/>
                <w:szCs w:val="16"/>
              </w:rPr>
              <w:t>3</w:t>
            </w:r>
          </w:p>
        </w:tc>
        <w:tc>
          <w:tcPr>
            <w:tcW w:w="1804" w:type="dxa"/>
            <w:tcMar>
              <w:top w:w="57" w:type="dxa"/>
              <w:left w:w="113" w:type="dxa"/>
              <w:bottom w:w="57" w:type="dxa"/>
            </w:tcMar>
          </w:tcPr>
          <w:p w14:paraId="2F2DD60E" w14:textId="77777777" w:rsidR="00322661" w:rsidRDefault="00322661" w:rsidP="0062710F">
            <w:pPr>
              <w:spacing w:after="0" w:line="240" w:lineRule="auto"/>
              <w:rPr>
                <w:rFonts w:ascii="Verdana" w:hAnsi="Verdana" w:cs="Arial"/>
                <w:sz w:val="16"/>
                <w:szCs w:val="16"/>
              </w:rPr>
            </w:pPr>
          </w:p>
          <w:p w14:paraId="2F18B8BA" w14:textId="77777777" w:rsidR="00322661" w:rsidRDefault="00322661" w:rsidP="0062710F">
            <w:pPr>
              <w:spacing w:after="0" w:line="240" w:lineRule="auto"/>
              <w:rPr>
                <w:rFonts w:ascii="Verdana" w:hAnsi="Verdana" w:cs="Arial"/>
                <w:sz w:val="16"/>
                <w:szCs w:val="16"/>
              </w:rPr>
            </w:pPr>
          </w:p>
          <w:p w14:paraId="5909A23D" w14:textId="0445D462" w:rsidR="00322661" w:rsidRDefault="00322661" w:rsidP="0DE9F495">
            <w:pPr>
              <w:spacing w:after="0" w:line="240" w:lineRule="auto"/>
              <w:rPr>
                <w:rFonts w:ascii="Verdana" w:hAnsi="Verdana" w:cs="Arial"/>
                <w:sz w:val="16"/>
                <w:szCs w:val="16"/>
              </w:rPr>
            </w:pPr>
          </w:p>
          <w:p w14:paraId="223E4C29" w14:textId="29DB2789" w:rsidR="00322661" w:rsidRDefault="00E037FD" w:rsidP="0062710F">
            <w:pPr>
              <w:spacing w:after="0" w:line="240" w:lineRule="auto"/>
              <w:rPr>
                <w:rFonts w:ascii="Verdana" w:hAnsi="Verdana" w:cs="Arial"/>
                <w:sz w:val="16"/>
                <w:szCs w:val="16"/>
              </w:rPr>
            </w:pPr>
            <w:r w:rsidRPr="00E037FD">
              <w:rPr>
                <w:rFonts w:ascii="Verdana" w:hAnsi="Verdana" w:cs="Arial"/>
                <w:sz w:val="16"/>
                <w:szCs w:val="16"/>
              </w:rPr>
              <w:t>(H) Elaborar propuesta de proyecto normativo para someter a revisión</w:t>
            </w:r>
          </w:p>
          <w:p w14:paraId="56675FE0" w14:textId="77777777" w:rsidR="00322661" w:rsidRDefault="00322661" w:rsidP="0062710F">
            <w:pPr>
              <w:spacing w:after="0" w:line="240" w:lineRule="auto"/>
              <w:rPr>
                <w:rFonts w:ascii="Verdana" w:hAnsi="Verdana" w:cs="Arial"/>
                <w:sz w:val="16"/>
                <w:szCs w:val="16"/>
              </w:rPr>
            </w:pPr>
          </w:p>
          <w:p w14:paraId="69489854" w14:textId="77777777" w:rsidR="00322661" w:rsidRDefault="00322661" w:rsidP="0062710F">
            <w:pPr>
              <w:spacing w:after="0" w:line="240" w:lineRule="auto"/>
              <w:rPr>
                <w:rFonts w:ascii="Verdana" w:hAnsi="Verdana" w:cs="Arial"/>
                <w:sz w:val="16"/>
                <w:szCs w:val="16"/>
              </w:rPr>
            </w:pPr>
          </w:p>
          <w:p w14:paraId="697F1F8F" w14:textId="77777777" w:rsidR="00322661" w:rsidRDefault="00322661" w:rsidP="0062710F">
            <w:pPr>
              <w:spacing w:after="0" w:line="240" w:lineRule="auto"/>
              <w:rPr>
                <w:rFonts w:ascii="Verdana" w:hAnsi="Verdana" w:cs="Arial"/>
                <w:sz w:val="16"/>
                <w:szCs w:val="16"/>
              </w:rPr>
            </w:pPr>
          </w:p>
          <w:p w14:paraId="5DE0CD49" w14:textId="77777777" w:rsidR="00322661" w:rsidRDefault="00322661" w:rsidP="0062710F">
            <w:pPr>
              <w:spacing w:after="0" w:line="240" w:lineRule="auto"/>
              <w:rPr>
                <w:rFonts w:ascii="Verdana" w:hAnsi="Verdana" w:cs="Arial"/>
                <w:sz w:val="16"/>
                <w:szCs w:val="16"/>
              </w:rPr>
            </w:pPr>
          </w:p>
          <w:p w14:paraId="1BCE4400" w14:textId="77777777" w:rsidR="00322661" w:rsidRDefault="00322661" w:rsidP="0062710F">
            <w:pPr>
              <w:spacing w:after="0" w:line="240" w:lineRule="auto"/>
              <w:rPr>
                <w:rFonts w:ascii="Verdana" w:hAnsi="Verdana" w:cs="Arial"/>
                <w:sz w:val="16"/>
                <w:szCs w:val="16"/>
              </w:rPr>
            </w:pPr>
          </w:p>
          <w:p w14:paraId="3F9853BA" w14:textId="0E9330AD" w:rsidR="000E789F" w:rsidRPr="00666AB9" w:rsidRDefault="000E789F" w:rsidP="0062710F">
            <w:pPr>
              <w:spacing w:after="0" w:line="240" w:lineRule="auto"/>
              <w:rPr>
                <w:rFonts w:ascii="Verdana" w:hAnsi="Verdana" w:cs="Arial"/>
                <w:sz w:val="16"/>
                <w:szCs w:val="16"/>
              </w:rPr>
            </w:pPr>
          </w:p>
        </w:tc>
        <w:tc>
          <w:tcPr>
            <w:tcW w:w="2025" w:type="dxa"/>
            <w:tcMar>
              <w:top w:w="57" w:type="dxa"/>
              <w:left w:w="113" w:type="dxa"/>
              <w:bottom w:w="57" w:type="dxa"/>
            </w:tcMar>
            <w:vAlign w:val="center"/>
          </w:tcPr>
          <w:p w14:paraId="51D0E906" w14:textId="32717A47" w:rsidR="000E789F" w:rsidRPr="00666AB9" w:rsidRDefault="001D1B55" w:rsidP="000E789F">
            <w:pPr>
              <w:spacing w:after="0" w:line="240" w:lineRule="auto"/>
              <w:rPr>
                <w:rFonts w:ascii="Verdana" w:hAnsi="Verdana" w:cs="Arial"/>
                <w:sz w:val="16"/>
                <w:szCs w:val="16"/>
              </w:rPr>
            </w:pPr>
            <w:r w:rsidRPr="001D1B55">
              <w:rPr>
                <w:rFonts w:ascii="Verdana" w:hAnsi="Verdana" w:cs="Arial"/>
                <w:sz w:val="16"/>
                <w:szCs w:val="16"/>
              </w:rPr>
              <w:t>Director técnico, Jefe De Oficina, Coordinador(es) de Grupo</w:t>
            </w:r>
          </w:p>
        </w:tc>
        <w:tc>
          <w:tcPr>
            <w:tcW w:w="4862" w:type="dxa"/>
            <w:tcMar>
              <w:top w:w="57" w:type="dxa"/>
              <w:left w:w="113" w:type="dxa"/>
              <w:bottom w:w="57" w:type="dxa"/>
            </w:tcMar>
            <w:vAlign w:val="center"/>
          </w:tcPr>
          <w:p w14:paraId="075CC67E" w14:textId="77777777" w:rsidR="00724612" w:rsidRPr="00724612" w:rsidRDefault="00724612" w:rsidP="00724612">
            <w:pPr>
              <w:spacing w:after="0" w:line="240" w:lineRule="auto"/>
              <w:jc w:val="both"/>
              <w:rPr>
                <w:rFonts w:ascii="Verdana" w:hAnsi="Verdana" w:cs="Arial"/>
                <w:sz w:val="16"/>
                <w:szCs w:val="16"/>
              </w:rPr>
            </w:pPr>
            <w:r w:rsidRPr="00724612">
              <w:rPr>
                <w:rFonts w:ascii="Verdana" w:hAnsi="Verdana" w:cs="Arial"/>
                <w:sz w:val="16"/>
                <w:szCs w:val="16"/>
              </w:rPr>
              <w:t>Remitir a la Oficina Asesora Jurídica a través de Memorando interno la propuesta de acto administrativo general, con el fin de surtir su revisión teniendo en cuenta la información identificada en el paso 1, incluyendo toda la información requerida por parte de la memoria justificativa y el posible responsable del área misional encargado de responder por la consulta a la ciudadanía</w:t>
            </w:r>
          </w:p>
          <w:p w14:paraId="0D377E3B" w14:textId="77777777" w:rsidR="00724612" w:rsidRPr="00724612" w:rsidRDefault="00724612" w:rsidP="00724612">
            <w:pPr>
              <w:spacing w:after="0" w:line="240" w:lineRule="auto"/>
              <w:jc w:val="both"/>
              <w:rPr>
                <w:rFonts w:ascii="Verdana" w:hAnsi="Verdana" w:cs="Arial"/>
                <w:sz w:val="16"/>
                <w:szCs w:val="16"/>
              </w:rPr>
            </w:pPr>
          </w:p>
          <w:p w14:paraId="3276D644" w14:textId="24F26897" w:rsidR="00322661" w:rsidRDefault="00724612" w:rsidP="00724612">
            <w:pPr>
              <w:spacing w:after="0" w:line="240" w:lineRule="auto"/>
              <w:jc w:val="both"/>
              <w:rPr>
                <w:rFonts w:ascii="Verdana" w:hAnsi="Verdana" w:cs="Arial"/>
                <w:sz w:val="16"/>
                <w:szCs w:val="16"/>
              </w:rPr>
            </w:pPr>
            <w:r w:rsidRPr="00724612">
              <w:rPr>
                <w:rFonts w:ascii="Verdana" w:hAnsi="Verdana" w:cs="Arial"/>
                <w:sz w:val="16"/>
                <w:szCs w:val="16"/>
              </w:rPr>
              <w:t xml:space="preserve">Nota: Seguir la estructura normativa, los parámetros documentales y las reglas mínimas de redacción establecidas en el Manual para la Elaboración de Textos Normativos de que trata el anexo 1 de los Decretos 1609 de 2015, 270 del 14 de febrero de 2017, compilados en el Decreto Único Reglamentario 1081 de 2015, así como el Decreto 1273 del 18 de septiembre de 2020, identificando </w:t>
            </w:r>
            <w:r w:rsidRPr="00724612">
              <w:rPr>
                <w:rFonts w:ascii="Verdana" w:hAnsi="Verdana" w:cs="Arial"/>
                <w:sz w:val="16"/>
                <w:szCs w:val="16"/>
              </w:rPr>
              <w:lastRenderedPageBreak/>
              <w:t>las partes interesadas que podrían ser consultadas y la metodología de consulta a aplicar en cada caso.</w:t>
            </w:r>
          </w:p>
          <w:p w14:paraId="7F75B248" w14:textId="77777777" w:rsidR="00724612" w:rsidRDefault="00724612" w:rsidP="00724612">
            <w:pPr>
              <w:spacing w:after="0" w:line="240" w:lineRule="auto"/>
              <w:jc w:val="both"/>
              <w:rPr>
                <w:rFonts w:ascii="Verdana" w:hAnsi="Verdana" w:cs="Arial"/>
                <w:b/>
                <w:bCs/>
                <w:color w:val="EE0000"/>
                <w:sz w:val="16"/>
                <w:szCs w:val="16"/>
              </w:rPr>
            </w:pPr>
          </w:p>
          <w:p w14:paraId="56887EF1" w14:textId="64D88DE6" w:rsidR="00C87EDA" w:rsidRPr="00322661" w:rsidRDefault="00322661" w:rsidP="000E789F">
            <w:pPr>
              <w:spacing w:after="0" w:line="240" w:lineRule="auto"/>
              <w:jc w:val="both"/>
              <w:rPr>
                <w:rFonts w:ascii="Verdana" w:hAnsi="Verdana" w:cs="Arial"/>
                <w:b/>
                <w:bCs/>
                <w:color w:val="EE0000"/>
                <w:sz w:val="16"/>
                <w:szCs w:val="16"/>
              </w:rPr>
            </w:pPr>
            <w:r w:rsidRPr="00744F5D">
              <w:rPr>
                <w:rFonts w:ascii="Verdana" w:hAnsi="Verdana" w:cs="Arial"/>
                <w:b/>
                <w:bCs/>
                <w:sz w:val="16"/>
                <w:szCs w:val="16"/>
              </w:rPr>
              <w:t>Tiempo: 1</w:t>
            </w:r>
            <w:r w:rsidR="00744F5D" w:rsidRPr="00744F5D">
              <w:rPr>
                <w:rFonts w:ascii="Verdana" w:hAnsi="Verdana" w:cs="Arial"/>
                <w:b/>
                <w:bCs/>
                <w:sz w:val="16"/>
                <w:szCs w:val="16"/>
              </w:rPr>
              <w:t>0</w:t>
            </w:r>
            <w:r w:rsidRPr="00744F5D">
              <w:rPr>
                <w:rFonts w:ascii="Verdana" w:hAnsi="Verdana" w:cs="Arial"/>
                <w:b/>
                <w:bCs/>
                <w:sz w:val="16"/>
                <w:szCs w:val="16"/>
              </w:rPr>
              <w:t xml:space="preserve"> día</w:t>
            </w:r>
            <w:r w:rsidR="00744F5D" w:rsidRPr="00744F5D">
              <w:rPr>
                <w:rFonts w:ascii="Verdana" w:hAnsi="Verdana" w:cs="Arial"/>
                <w:b/>
                <w:bCs/>
                <w:sz w:val="16"/>
                <w:szCs w:val="16"/>
              </w:rPr>
              <w:t>s</w:t>
            </w:r>
            <w:r w:rsidRPr="00744F5D">
              <w:rPr>
                <w:rFonts w:ascii="Verdana" w:hAnsi="Verdana" w:cs="Arial"/>
                <w:b/>
                <w:bCs/>
                <w:sz w:val="16"/>
                <w:szCs w:val="16"/>
              </w:rPr>
              <w:t>.</w:t>
            </w:r>
          </w:p>
        </w:tc>
        <w:tc>
          <w:tcPr>
            <w:tcW w:w="1513" w:type="dxa"/>
            <w:tcMar>
              <w:top w:w="57" w:type="dxa"/>
              <w:left w:w="113" w:type="dxa"/>
              <w:bottom w:w="57" w:type="dxa"/>
            </w:tcMar>
            <w:vAlign w:val="center"/>
          </w:tcPr>
          <w:p w14:paraId="598F7B26" w14:textId="644BB00D" w:rsidR="009B2EBF" w:rsidRPr="009B2EBF" w:rsidRDefault="009B2EBF" w:rsidP="009B2EBF">
            <w:pPr>
              <w:spacing w:after="0" w:line="240" w:lineRule="auto"/>
              <w:jc w:val="center"/>
              <w:rPr>
                <w:rFonts w:ascii="Verdana" w:hAnsi="Verdana" w:cs="Arial"/>
                <w:sz w:val="16"/>
                <w:szCs w:val="16"/>
              </w:rPr>
            </w:pPr>
            <w:r w:rsidRPr="009B2EBF">
              <w:rPr>
                <w:rFonts w:ascii="Verdana" w:hAnsi="Verdana" w:cs="Arial"/>
                <w:sz w:val="16"/>
                <w:szCs w:val="16"/>
              </w:rPr>
              <w:lastRenderedPageBreak/>
              <w:t>Memorando interno</w:t>
            </w:r>
          </w:p>
          <w:p w14:paraId="70745637" w14:textId="77777777" w:rsidR="009B2EBF" w:rsidRPr="009B2EBF" w:rsidRDefault="009B2EBF" w:rsidP="009B2EBF">
            <w:pPr>
              <w:spacing w:after="0" w:line="240" w:lineRule="auto"/>
              <w:jc w:val="center"/>
              <w:rPr>
                <w:rFonts w:ascii="Verdana" w:hAnsi="Verdana" w:cs="Arial"/>
                <w:sz w:val="16"/>
                <w:szCs w:val="16"/>
              </w:rPr>
            </w:pPr>
          </w:p>
          <w:p w14:paraId="3A1C797C" w14:textId="77777777" w:rsidR="009B2EBF" w:rsidRPr="009B2EBF" w:rsidRDefault="009B2EBF" w:rsidP="009B2EBF">
            <w:pPr>
              <w:spacing w:after="0" w:line="240" w:lineRule="auto"/>
              <w:jc w:val="center"/>
              <w:rPr>
                <w:rFonts w:ascii="Verdana" w:hAnsi="Verdana" w:cs="Arial"/>
                <w:sz w:val="16"/>
                <w:szCs w:val="16"/>
              </w:rPr>
            </w:pPr>
            <w:r w:rsidRPr="009B2EBF">
              <w:rPr>
                <w:rFonts w:ascii="Verdana" w:hAnsi="Verdana" w:cs="Arial"/>
                <w:sz w:val="16"/>
                <w:szCs w:val="16"/>
              </w:rPr>
              <w:t>Propuesta de acto administrativo general</w:t>
            </w:r>
          </w:p>
          <w:p w14:paraId="716D6D79" w14:textId="77777777" w:rsidR="009B2EBF" w:rsidRPr="009B2EBF" w:rsidRDefault="009B2EBF" w:rsidP="009B2EBF">
            <w:pPr>
              <w:spacing w:after="0" w:line="240" w:lineRule="auto"/>
              <w:jc w:val="center"/>
              <w:rPr>
                <w:rFonts w:ascii="Verdana" w:hAnsi="Verdana" w:cs="Arial"/>
                <w:sz w:val="16"/>
                <w:szCs w:val="16"/>
              </w:rPr>
            </w:pPr>
          </w:p>
          <w:p w14:paraId="74BD4CC2" w14:textId="7C243D89" w:rsidR="000E789F" w:rsidRDefault="266C0021" w:rsidP="266C0021">
            <w:pPr>
              <w:spacing w:after="0" w:line="240" w:lineRule="auto"/>
              <w:jc w:val="center"/>
              <w:rPr>
                <w:rFonts w:ascii="Verdana" w:hAnsi="Verdana" w:cs="Arial"/>
                <w:sz w:val="16"/>
                <w:szCs w:val="16"/>
                <w:lang w:val="pt-BR"/>
              </w:rPr>
            </w:pPr>
            <w:r w:rsidRPr="266C0021">
              <w:rPr>
                <w:rFonts w:ascii="Verdana" w:hAnsi="Verdana" w:cs="Arial"/>
                <w:sz w:val="16"/>
                <w:szCs w:val="16"/>
                <w:lang w:val="pt-BR"/>
              </w:rPr>
              <w:t xml:space="preserve"> GJ-FM-0</w:t>
            </w:r>
            <w:r w:rsidR="000B4F70">
              <w:rPr>
                <w:rFonts w:ascii="Verdana" w:hAnsi="Verdana" w:cs="Arial"/>
                <w:sz w:val="16"/>
                <w:szCs w:val="16"/>
                <w:lang w:val="pt-BR"/>
              </w:rPr>
              <w:t>03</w:t>
            </w:r>
            <w:r w:rsidRPr="266C0021">
              <w:rPr>
                <w:rFonts w:ascii="Verdana" w:hAnsi="Verdana" w:cs="Arial"/>
                <w:sz w:val="16"/>
                <w:szCs w:val="16"/>
                <w:lang w:val="pt-BR"/>
              </w:rPr>
              <w:t xml:space="preserve"> Memoria Justificativa firma </w:t>
            </w:r>
          </w:p>
          <w:p w14:paraId="125E4F88" w14:textId="77777777" w:rsidR="000B4F70" w:rsidRPr="00666AB9" w:rsidRDefault="000B4F70" w:rsidP="266C0021">
            <w:pPr>
              <w:spacing w:after="0" w:line="240" w:lineRule="auto"/>
              <w:jc w:val="center"/>
              <w:rPr>
                <w:rFonts w:ascii="Verdana" w:hAnsi="Verdana" w:cs="Arial"/>
                <w:sz w:val="16"/>
                <w:szCs w:val="16"/>
                <w:lang w:val="pt-BR"/>
              </w:rPr>
            </w:pPr>
          </w:p>
          <w:p w14:paraId="4D7AD5BE" w14:textId="1231ED05" w:rsidR="000E789F" w:rsidRPr="00666AB9" w:rsidRDefault="266C0021" w:rsidP="266C0021">
            <w:pPr>
              <w:spacing w:after="0" w:line="240" w:lineRule="auto"/>
              <w:jc w:val="center"/>
              <w:rPr>
                <w:rFonts w:ascii="Verdana" w:hAnsi="Verdana" w:cs="Arial"/>
                <w:sz w:val="16"/>
                <w:szCs w:val="16"/>
                <w:lang w:val="pt-BR"/>
              </w:rPr>
            </w:pPr>
            <w:r w:rsidRPr="266C0021">
              <w:rPr>
                <w:rFonts w:ascii="Verdana" w:hAnsi="Verdana" w:cs="Arial"/>
                <w:sz w:val="16"/>
                <w:szCs w:val="16"/>
                <w:lang w:val="pt-BR"/>
              </w:rPr>
              <w:lastRenderedPageBreak/>
              <w:t>GJ-FM-0</w:t>
            </w:r>
            <w:r w:rsidR="000B4F70">
              <w:rPr>
                <w:rFonts w:ascii="Verdana" w:hAnsi="Verdana" w:cs="Arial"/>
                <w:sz w:val="16"/>
                <w:szCs w:val="16"/>
                <w:lang w:val="pt-BR"/>
              </w:rPr>
              <w:t xml:space="preserve">04 </w:t>
            </w:r>
            <w:r w:rsidRPr="266C0021">
              <w:rPr>
                <w:rFonts w:ascii="Verdana" w:hAnsi="Verdana" w:cs="Arial"/>
                <w:sz w:val="16"/>
                <w:szCs w:val="16"/>
                <w:lang w:val="pt-BR"/>
              </w:rPr>
              <w:t>Memoria justificativa</w:t>
            </w:r>
          </w:p>
        </w:tc>
      </w:tr>
      <w:tr w:rsidR="004C043F" w:rsidRPr="00666AB9" w14:paraId="0DCEDEAC" w14:textId="77777777" w:rsidTr="63B024A3">
        <w:trPr>
          <w:trHeight w:val="17"/>
        </w:trPr>
        <w:tc>
          <w:tcPr>
            <w:tcW w:w="564" w:type="dxa"/>
            <w:tcMar>
              <w:top w:w="57" w:type="dxa"/>
              <w:left w:w="113" w:type="dxa"/>
              <w:bottom w:w="57" w:type="dxa"/>
            </w:tcMar>
            <w:vAlign w:val="center"/>
          </w:tcPr>
          <w:p w14:paraId="2B705235" w14:textId="28669D84" w:rsidR="004C043F" w:rsidRPr="00666AB9" w:rsidRDefault="005B022E" w:rsidP="004C043F">
            <w:pPr>
              <w:spacing w:after="0" w:line="240" w:lineRule="auto"/>
              <w:ind w:left="-142"/>
              <w:jc w:val="center"/>
              <w:rPr>
                <w:rFonts w:ascii="Verdana" w:hAnsi="Verdana" w:cs="Arial"/>
                <w:b/>
                <w:sz w:val="16"/>
                <w:szCs w:val="16"/>
              </w:rPr>
            </w:pPr>
            <w:r>
              <w:rPr>
                <w:rFonts w:ascii="Verdana" w:hAnsi="Verdana" w:cs="Arial"/>
                <w:b/>
                <w:sz w:val="16"/>
                <w:szCs w:val="16"/>
              </w:rPr>
              <w:lastRenderedPageBreak/>
              <w:t>4</w:t>
            </w:r>
          </w:p>
        </w:tc>
        <w:tc>
          <w:tcPr>
            <w:tcW w:w="1804" w:type="dxa"/>
            <w:tcMar>
              <w:top w:w="57" w:type="dxa"/>
              <w:left w:w="113" w:type="dxa"/>
              <w:bottom w:w="57" w:type="dxa"/>
            </w:tcMar>
          </w:tcPr>
          <w:p w14:paraId="24A68ADA" w14:textId="087AA6D5" w:rsidR="6D13D792" w:rsidRDefault="6D13D792" w:rsidP="6D13D792">
            <w:pPr>
              <w:spacing w:after="0" w:line="240" w:lineRule="auto"/>
              <w:rPr>
                <w:rFonts w:ascii="Verdana" w:hAnsi="Verdana" w:cs="Arial"/>
                <w:sz w:val="16"/>
                <w:szCs w:val="16"/>
              </w:rPr>
            </w:pPr>
          </w:p>
          <w:p w14:paraId="2C3FBF46" w14:textId="225DFB80" w:rsidR="6D13D792" w:rsidRDefault="6D13D792" w:rsidP="6D13D792">
            <w:pPr>
              <w:spacing w:after="0" w:line="240" w:lineRule="auto"/>
              <w:rPr>
                <w:rFonts w:ascii="Verdana" w:hAnsi="Verdana" w:cs="Arial"/>
                <w:sz w:val="16"/>
                <w:szCs w:val="16"/>
              </w:rPr>
            </w:pPr>
          </w:p>
          <w:p w14:paraId="6FBF5BC3" w14:textId="66838723" w:rsidR="6D13D792" w:rsidRDefault="6D13D792" w:rsidP="6D13D792">
            <w:pPr>
              <w:spacing w:after="0" w:line="240" w:lineRule="auto"/>
              <w:rPr>
                <w:rFonts w:ascii="Verdana" w:hAnsi="Verdana" w:cs="Arial"/>
                <w:sz w:val="16"/>
                <w:szCs w:val="16"/>
              </w:rPr>
            </w:pPr>
          </w:p>
          <w:p w14:paraId="0F0E7A92" w14:textId="1F1F93D4" w:rsidR="004C043F" w:rsidRPr="00666AB9" w:rsidRDefault="00823A99" w:rsidP="004C043F">
            <w:pPr>
              <w:spacing w:after="0" w:line="240" w:lineRule="auto"/>
              <w:rPr>
                <w:rFonts w:ascii="Verdana" w:hAnsi="Verdana" w:cs="Arial"/>
                <w:sz w:val="16"/>
                <w:szCs w:val="16"/>
              </w:rPr>
            </w:pPr>
            <w:r w:rsidRPr="00823A99">
              <w:rPr>
                <w:rFonts w:ascii="Verdana" w:hAnsi="Verdana" w:cs="Arial"/>
                <w:sz w:val="16"/>
                <w:szCs w:val="16"/>
              </w:rPr>
              <w:t>(V) Realizar revisión jurídica de la propuesta de acto normativo</w:t>
            </w:r>
          </w:p>
        </w:tc>
        <w:tc>
          <w:tcPr>
            <w:tcW w:w="2025" w:type="dxa"/>
            <w:tcMar>
              <w:top w:w="57" w:type="dxa"/>
              <w:left w:w="113" w:type="dxa"/>
              <w:bottom w:w="57" w:type="dxa"/>
            </w:tcMar>
            <w:vAlign w:val="center"/>
          </w:tcPr>
          <w:p w14:paraId="3980F92C" w14:textId="69A81979" w:rsidR="004C043F" w:rsidRPr="00666AB9" w:rsidRDefault="0034460D" w:rsidP="004C043F">
            <w:pPr>
              <w:spacing w:after="0" w:line="240" w:lineRule="auto"/>
              <w:rPr>
                <w:rFonts w:ascii="Verdana" w:hAnsi="Verdana" w:cs="Arial"/>
                <w:sz w:val="16"/>
                <w:szCs w:val="16"/>
              </w:rPr>
            </w:pPr>
            <w:r w:rsidRPr="0034460D">
              <w:rPr>
                <w:rFonts w:ascii="Verdana" w:hAnsi="Verdana" w:cs="Arial"/>
                <w:sz w:val="16"/>
                <w:szCs w:val="16"/>
              </w:rPr>
              <w:t>Profesional designado de la Oficina Asesora Jurídica</w:t>
            </w:r>
          </w:p>
        </w:tc>
        <w:tc>
          <w:tcPr>
            <w:tcW w:w="4862" w:type="dxa"/>
            <w:tcMar>
              <w:top w:w="57" w:type="dxa"/>
              <w:left w:w="113" w:type="dxa"/>
              <w:bottom w:w="57" w:type="dxa"/>
            </w:tcMar>
            <w:vAlign w:val="center"/>
          </w:tcPr>
          <w:p w14:paraId="188EB29A" w14:textId="23CF879B" w:rsidR="00891A5A" w:rsidRPr="00E04B2F" w:rsidRDefault="0DE9F495" w:rsidP="00891A5A">
            <w:pPr>
              <w:spacing w:after="0" w:line="240" w:lineRule="auto"/>
              <w:jc w:val="both"/>
              <w:outlineLvl w:val="5"/>
              <w:rPr>
                <w:rFonts w:ascii="Verdana" w:hAnsi="Verdana" w:cs="Arial"/>
                <w:color w:val="000000"/>
                <w:sz w:val="16"/>
                <w:szCs w:val="16"/>
              </w:rPr>
            </w:pPr>
            <w:r w:rsidRPr="0DE9F495">
              <w:rPr>
                <w:rFonts w:ascii="Verdana" w:hAnsi="Verdana" w:cs="Arial"/>
                <w:color w:val="000000" w:themeColor="text1"/>
                <w:sz w:val="16"/>
                <w:szCs w:val="16"/>
              </w:rPr>
              <w:t>Revisar el acto administrativo general, quien verificará la base jurídica del mismo, y solicitará al área misional requirente más información en caso de ser necesario.</w:t>
            </w:r>
          </w:p>
          <w:p w14:paraId="369C620A" w14:textId="236E841C" w:rsidR="0DE9F495" w:rsidRDefault="0DE9F495" w:rsidP="0DE9F495">
            <w:pPr>
              <w:spacing w:after="0" w:line="240" w:lineRule="auto"/>
              <w:jc w:val="both"/>
              <w:outlineLvl w:val="5"/>
              <w:rPr>
                <w:rFonts w:ascii="Verdana" w:hAnsi="Verdana" w:cs="Arial"/>
                <w:color w:val="000000" w:themeColor="text1"/>
                <w:sz w:val="16"/>
                <w:szCs w:val="16"/>
              </w:rPr>
            </w:pPr>
          </w:p>
          <w:p w14:paraId="7CFF4760" w14:textId="035EC85B" w:rsidR="00891A5A" w:rsidRPr="00E04B2F" w:rsidRDefault="0DE9F495" w:rsidP="00891A5A">
            <w:pPr>
              <w:spacing w:after="0" w:line="240" w:lineRule="auto"/>
              <w:jc w:val="both"/>
              <w:rPr>
                <w:rFonts w:ascii="Verdana" w:hAnsi="Verdana" w:cs="Arial"/>
                <w:color w:val="000000"/>
                <w:sz w:val="16"/>
                <w:szCs w:val="16"/>
              </w:rPr>
            </w:pPr>
            <w:r w:rsidRPr="0DE9F495">
              <w:rPr>
                <w:rFonts w:ascii="Verdana" w:hAnsi="Verdana" w:cs="Arial"/>
                <w:color w:val="000000" w:themeColor="text1"/>
                <w:sz w:val="16"/>
                <w:szCs w:val="16"/>
              </w:rPr>
              <w:t>En caso de requerirse se remitirá para ajustes al área misional (actividad 3) o se procederá a continuar con el flujo de revisión (actividad 5).</w:t>
            </w:r>
          </w:p>
          <w:p w14:paraId="6D8063FF" w14:textId="77777777" w:rsidR="00891A5A" w:rsidRPr="00E04B2F" w:rsidRDefault="00891A5A" w:rsidP="00891A5A">
            <w:pPr>
              <w:spacing w:after="0" w:line="240" w:lineRule="auto"/>
              <w:jc w:val="both"/>
              <w:rPr>
                <w:rFonts w:ascii="Verdana" w:hAnsi="Verdana" w:cs="Arial"/>
                <w:b/>
                <w:bCs/>
                <w:color w:val="EE0000"/>
                <w:sz w:val="16"/>
                <w:szCs w:val="16"/>
              </w:rPr>
            </w:pPr>
          </w:p>
          <w:p w14:paraId="21F567F8" w14:textId="4F1ED51D" w:rsidR="00322661" w:rsidRPr="00744F5D" w:rsidRDefault="00322661" w:rsidP="004C043F">
            <w:pPr>
              <w:spacing w:after="0" w:line="240" w:lineRule="auto"/>
              <w:jc w:val="both"/>
              <w:rPr>
                <w:rFonts w:ascii="Verdana" w:hAnsi="Verdana" w:cs="Arial"/>
                <w:b/>
                <w:bCs/>
                <w:sz w:val="16"/>
                <w:szCs w:val="16"/>
              </w:rPr>
            </w:pPr>
            <w:r w:rsidRPr="00744F5D">
              <w:rPr>
                <w:rFonts w:ascii="Verdana" w:hAnsi="Verdana" w:cs="Arial"/>
                <w:b/>
                <w:bCs/>
                <w:sz w:val="16"/>
                <w:szCs w:val="16"/>
              </w:rPr>
              <w:t xml:space="preserve">Tiempo: </w:t>
            </w:r>
            <w:r w:rsidR="00744F5D" w:rsidRPr="00744F5D">
              <w:rPr>
                <w:rFonts w:ascii="Verdana" w:hAnsi="Verdana" w:cs="Arial"/>
                <w:b/>
                <w:bCs/>
                <w:sz w:val="16"/>
                <w:szCs w:val="16"/>
              </w:rPr>
              <w:t>3</w:t>
            </w:r>
            <w:r w:rsidRPr="00744F5D">
              <w:rPr>
                <w:rFonts w:ascii="Verdana" w:hAnsi="Verdana" w:cs="Arial"/>
                <w:b/>
                <w:bCs/>
                <w:sz w:val="16"/>
                <w:szCs w:val="16"/>
              </w:rPr>
              <w:t xml:space="preserve"> día</w:t>
            </w:r>
            <w:r w:rsidR="00744F5D" w:rsidRPr="00744F5D">
              <w:rPr>
                <w:rFonts w:ascii="Verdana" w:hAnsi="Verdana" w:cs="Arial"/>
                <w:b/>
                <w:bCs/>
                <w:sz w:val="16"/>
                <w:szCs w:val="16"/>
              </w:rPr>
              <w:t>s</w:t>
            </w:r>
            <w:r w:rsidRPr="00744F5D">
              <w:rPr>
                <w:rFonts w:ascii="Verdana" w:hAnsi="Verdana" w:cs="Arial"/>
                <w:b/>
                <w:bCs/>
                <w:sz w:val="16"/>
                <w:szCs w:val="16"/>
              </w:rPr>
              <w:t>.</w:t>
            </w:r>
          </w:p>
          <w:p w14:paraId="17C3214B" w14:textId="77777777" w:rsidR="007D66FD" w:rsidRPr="00E04B2F" w:rsidRDefault="007D66FD" w:rsidP="004C043F">
            <w:pPr>
              <w:spacing w:after="0" w:line="240" w:lineRule="auto"/>
              <w:jc w:val="both"/>
              <w:rPr>
                <w:rFonts w:ascii="Verdana" w:hAnsi="Verdana" w:cs="Arial"/>
                <w:b/>
                <w:bCs/>
                <w:color w:val="EE0000"/>
                <w:sz w:val="16"/>
                <w:szCs w:val="16"/>
              </w:rPr>
            </w:pPr>
          </w:p>
          <w:p w14:paraId="3E438026" w14:textId="638472FF" w:rsidR="007D66FD" w:rsidRPr="00E04B2F" w:rsidRDefault="0AA6FDF9" w:rsidP="007D66FD">
            <w:pPr>
              <w:spacing w:after="0" w:line="240" w:lineRule="auto"/>
              <w:jc w:val="both"/>
              <w:rPr>
                <w:rFonts w:ascii="Verdana" w:hAnsi="Verdana"/>
                <w:b/>
                <w:bCs/>
                <w:sz w:val="16"/>
                <w:szCs w:val="16"/>
              </w:rPr>
            </w:pPr>
            <w:r w:rsidRPr="63B024A3">
              <w:rPr>
                <w:rFonts w:ascii="Verdana" w:hAnsi="Verdana"/>
                <w:b/>
                <w:bCs/>
                <w:sz w:val="16"/>
                <w:szCs w:val="16"/>
              </w:rPr>
              <w:t xml:space="preserve">Control </w:t>
            </w:r>
            <w:r w:rsidR="0E76910F" w:rsidRPr="63B024A3">
              <w:rPr>
                <w:rFonts w:ascii="Verdana" w:hAnsi="Verdana"/>
                <w:b/>
                <w:bCs/>
                <w:sz w:val="16"/>
                <w:szCs w:val="16"/>
              </w:rPr>
              <w:t xml:space="preserve">1 GJ </w:t>
            </w:r>
            <w:r w:rsidRPr="63B024A3">
              <w:rPr>
                <w:rFonts w:ascii="Verdana" w:hAnsi="Verdana"/>
                <w:b/>
                <w:bCs/>
                <w:sz w:val="16"/>
                <w:szCs w:val="16"/>
              </w:rPr>
              <w:t>-</w:t>
            </w:r>
            <w:r w:rsidR="1B6D16C8" w:rsidRPr="63B024A3">
              <w:rPr>
                <w:rFonts w:ascii="Verdana" w:hAnsi="Verdana"/>
                <w:b/>
                <w:bCs/>
                <w:sz w:val="16"/>
                <w:szCs w:val="16"/>
              </w:rPr>
              <w:t xml:space="preserve"> </w:t>
            </w:r>
            <w:r w:rsidRPr="63B024A3">
              <w:rPr>
                <w:rFonts w:ascii="Verdana" w:hAnsi="Verdana"/>
                <w:b/>
                <w:bCs/>
                <w:sz w:val="16"/>
                <w:szCs w:val="16"/>
              </w:rPr>
              <w:t>R1</w:t>
            </w:r>
          </w:p>
          <w:p w14:paraId="3E9809B2" w14:textId="77777777" w:rsidR="007D66FD" w:rsidRPr="00E04B2F" w:rsidRDefault="007D66FD" w:rsidP="007D66FD">
            <w:pPr>
              <w:spacing w:after="0" w:line="240" w:lineRule="auto"/>
              <w:jc w:val="both"/>
              <w:rPr>
                <w:rFonts w:ascii="Verdana" w:hAnsi="Verdana"/>
                <w:b/>
                <w:bCs/>
                <w:sz w:val="16"/>
                <w:szCs w:val="16"/>
              </w:rPr>
            </w:pPr>
          </w:p>
          <w:p w14:paraId="23E3E76D" w14:textId="5D450164" w:rsidR="007D66FD" w:rsidRPr="00E04B2F" w:rsidRDefault="0AA6FDF9" w:rsidP="007D66FD">
            <w:pPr>
              <w:spacing w:after="0" w:line="240" w:lineRule="auto"/>
              <w:jc w:val="both"/>
              <w:rPr>
                <w:rFonts w:ascii="Verdana" w:hAnsi="Verdana"/>
                <w:sz w:val="16"/>
                <w:szCs w:val="16"/>
              </w:rPr>
            </w:pPr>
            <w:r w:rsidRPr="63B024A3">
              <w:rPr>
                <w:rFonts w:ascii="Verdana" w:hAnsi="Verdana"/>
                <w:b/>
                <w:bCs/>
                <w:sz w:val="16"/>
                <w:szCs w:val="16"/>
              </w:rPr>
              <w:t xml:space="preserve">Control </w:t>
            </w:r>
            <w:r w:rsidR="366971A5" w:rsidRPr="63B024A3">
              <w:rPr>
                <w:rFonts w:ascii="Verdana" w:hAnsi="Verdana"/>
                <w:b/>
                <w:bCs/>
                <w:sz w:val="16"/>
                <w:szCs w:val="16"/>
              </w:rPr>
              <w:t>2</w:t>
            </w:r>
            <w:r w:rsidRPr="63B024A3">
              <w:rPr>
                <w:rFonts w:ascii="Verdana" w:hAnsi="Verdana"/>
                <w:b/>
                <w:bCs/>
                <w:sz w:val="16"/>
                <w:szCs w:val="16"/>
              </w:rPr>
              <w:t xml:space="preserve"> </w:t>
            </w:r>
            <w:r w:rsidR="1DD1BD37" w:rsidRPr="63B024A3">
              <w:rPr>
                <w:rFonts w:ascii="Verdana" w:hAnsi="Verdana"/>
                <w:b/>
                <w:bCs/>
                <w:sz w:val="16"/>
                <w:szCs w:val="16"/>
              </w:rPr>
              <w:t xml:space="preserve">GJ </w:t>
            </w:r>
            <w:r w:rsidRPr="63B024A3">
              <w:rPr>
                <w:rFonts w:ascii="Verdana" w:hAnsi="Verdana"/>
                <w:b/>
                <w:bCs/>
                <w:sz w:val="16"/>
                <w:szCs w:val="16"/>
              </w:rPr>
              <w:t>– RC3</w:t>
            </w:r>
          </w:p>
        </w:tc>
        <w:tc>
          <w:tcPr>
            <w:tcW w:w="1513" w:type="dxa"/>
            <w:tcMar>
              <w:top w:w="57" w:type="dxa"/>
              <w:left w:w="113" w:type="dxa"/>
              <w:bottom w:w="57" w:type="dxa"/>
            </w:tcMar>
            <w:vAlign w:val="center"/>
          </w:tcPr>
          <w:p w14:paraId="7931FD49" w14:textId="0A3F4D38" w:rsidR="004C043F" w:rsidRPr="00666AB9" w:rsidRDefault="00322661" w:rsidP="004C043F">
            <w:pPr>
              <w:spacing w:after="0" w:line="240" w:lineRule="auto"/>
              <w:jc w:val="center"/>
              <w:rPr>
                <w:rFonts w:ascii="Verdana" w:hAnsi="Verdana" w:cs="Arial"/>
                <w:sz w:val="16"/>
                <w:szCs w:val="16"/>
              </w:rPr>
            </w:pPr>
            <w:r w:rsidRPr="21CA975D">
              <w:rPr>
                <w:rFonts w:ascii="Verdana" w:hAnsi="Verdana" w:cs="Arial"/>
                <w:sz w:val="16"/>
                <w:szCs w:val="16"/>
              </w:rPr>
              <w:t xml:space="preserve">Antecedentes administrativos, </w:t>
            </w:r>
            <w:r w:rsidR="20A8F2DA" w:rsidRPr="21CA975D">
              <w:rPr>
                <w:rFonts w:ascii="Verdana" w:hAnsi="Verdana" w:cs="Arial"/>
                <w:sz w:val="16"/>
                <w:szCs w:val="16"/>
              </w:rPr>
              <w:t>GD-FM-0</w:t>
            </w:r>
            <w:r w:rsidR="000B4F70">
              <w:rPr>
                <w:rFonts w:ascii="Verdana" w:hAnsi="Verdana" w:cs="Arial"/>
                <w:sz w:val="16"/>
                <w:szCs w:val="16"/>
              </w:rPr>
              <w:t>02</w:t>
            </w:r>
            <w:r w:rsidR="20A8F2DA" w:rsidRPr="21CA975D">
              <w:rPr>
                <w:rFonts w:ascii="Verdana" w:hAnsi="Verdana" w:cs="Arial"/>
                <w:sz w:val="16"/>
                <w:szCs w:val="16"/>
              </w:rPr>
              <w:t xml:space="preserve"> </w:t>
            </w:r>
            <w:r w:rsidR="1F7061C2" w:rsidRPr="21CA975D">
              <w:rPr>
                <w:rFonts w:ascii="Verdana" w:hAnsi="Verdana" w:cs="Arial"/>
                <w:sz w:val="16"/>
                <w:szCs w:val="16"/>
              </w:rPr>
              <w:t>A</w:t>
            </w:r>
            <w:r w:rsidRPr="21CA975D">
              <w:rPr>
                <w:rFonts w:ascii="Verdana" w:hAnsi="Verdana" w:cs="Arial"/>
                <w:sz w:val="16"/>
                <w:szCs w:val="16"/>
              </w:rPr>
              <w:t>yuda de memoria</w:t>
            </w:r>
          </w:p>
        </w:tc>
      </w:tr>
      <w:tr w:rsidR="004C043F" w:rsidRPr="00666AB9" w14:paraId="45D6981F" w14:textId="77777777" w:rsidTr="63B024A3">
        <w:trPr>
          <w:trHeight w:val="17"/>
        </w:trPr>
        <w:tc>
          <w:tcPr>
            <w:tcW w:w="564" w:type="dxa"/>
            <w:tcMar>
              <w:top w:w="57" w:type="dxa"/>
              <w:left w:w="113" w:type="dxa"/>
              <w:bottom w:w="57" w:type="dxa"/>
            </w:tcMar>
            <w:vAlign w:val="center"/>
          </w:tcPr>
          <w:p w14:paraId="070142D9" w14:textId="03B5A1BB" w:rsidR="004C043F" w:rsidRPr="00666AB9" w:rsidRDefault="005B022E" w:rsidP="004C043F">
            <w:pPr>
              <w:spacing w:after="0" w:line="240" w:lineRule="auto"/>
              <w:ind w:left="-142"/>
              <w:jc w:val="center"/>
              <w:rPr>
                <w:rFonts w:ascii="Verdana" w:hAnsi="Verdana" w:cs="Arial"/>
                <w:b/>
                <w:sz w:val="16"/>
                <w:szCs w:val="16"/>
              </w:rPr>
            </w:pPr>
            <w:r>
              <w:rPr>
                <w:rFonts w:ascii="Verdana" w:hAnsi="Verdana" w:cs="Arial"/>
                <w:b/>
                <w:sz w:val="16"/>
                <w:szCs w:val="16"/>
              </w:rPr>
              <w:t>5</w:t>
            </w:r>
          </w:p>
        </w:tc>
        <w:tc>
          <w:tcPr>
            <w:tcW w:w="1804" w:type="dxa"/>
            <w:tcMar>
              <w:top w:w="57" w:type="dxa"/>
              <w:left w:w="113" w:type="dxa"/>
              <w:bottom w:w="57" w:type="dxa"/>
            </w:tcMar>
          </w:tcPr>
          <w:p w14:paraId="6304D47C" w14:textId="77777777" w:rsidR="002B41B7" w:rsidRDefault="002B41B7" w:rsidP="004C043F">
            <w:pPr>
              <w:spacing w:after="0" w:line="240" w:lineRule="auto"/>
              <w:rPr>
                <w:rFonts w:ascii="Verdana" w:hAnsi="Verdana" w:cs="Arial"/>
                <w:sz w:val="16"/>
                <w:szCs w:val="16"/>
              </w:rPr>
            </w:pPr>
          </w:p>
          <w:p w14:paraId="1D026BB5" w14:textId="77777777" w:rsidR="002B41B7" w:rsidRDefault="002B41B7" w:rsidP="004C043F">
            <w:pPr>
              <w:spacing w:after="0" w:line="240" w:lineRule="auto"/>
              <w:rPr>
                <w:rFonts w:ascii="Verdana" w:hAnsi="Verdana" w:cs="Arial"/>
                <w:sz w:val="16"/>
                <w:szCs w:val="16"/>
              </w:rPr>
            </w:pPr>
          </w:p>
          <w:p w14:paraId="566E365A" w14:textId="0C9E9793" w:rsidR="004C043F" w:rsidRPr="00666AB9" w:rsidRDefault="6D13D792" w:rsidP="004C043F">
            <w:pPr>
              <w:spacing w:after="0" w:line="240" w:lineRule="auto"/>
              <w:rPr>
                <w:rFonts w:ascii="Verdana" w:hAnsi="Verdana" w:cs="Arial"/>
                <w:sz w:val="16"/>
                <w:szCs w:val="16"/>
              </w:rPr>
            </w:pPr>
            <w:r w:rsidRPr="6D13D792">
              <w:rPr>
                <w:rFonts w:ascii="Verdana" w:hAnsi="Verdana" w:cs="Arial"/>
                <w:sz w:val="16"/>
                <w:szCs w:val="16"/>
              </w:rPr>
              <w:t>(V) Verificar si el acto administrativo general propuesto requiere consulta a la ciudadanía</w:t>
            </w:r>
          </w:p>
        </w:tc>
        <w:tc>
          <w:tcPr>
            <w:tcW w:w="2025" w:type="dxa"/>
            <w:tcMar>
              <w:top w:w="57" w:type="dxa"/>
              <w:left w:w="113" w:type="dxa"/>
              <w:bottom w:w="57" w:type="dxa"/>
            </w:tcMar>
            <w:vAlign w:val="center"/>
          </w:tcPr>
          <w:p w14:paraId="5D280B63" w14:textId="19659E4C" w:rsidR="00601A81" w:rsidRPr="00666AB9" w:rsidRDefault="002B41B7" w:rsidP="004C043F">
            <w:pPr>
              <w:spacing w:after="0" w:line="240" w:lineRule="auto"/>
              <w:rPr>
                <w:rFonts w:ascii="Verdana" w:hAnsi="Verdana" w:cs="Arial"/>
                <w:sz w:val="16"/>
                <w:szCs w:val="16"/>
              </w:rPr>
            </w:pPr>
            <w:r w:rsidRPr="002B41B7">
              <w:rPr>
                <w:rFonts w:ascii="Verdana" w:hAnsi="Verdana" w:cs="Arial"/>
                <w:sz w:val="16"/>
                <w:szCs w:val="16"/>
              </w:rPr>
              <w:t>Profesional designado de la Oficina Asesora Jurídica</w:t>
            </w:r>
          </w:p>
        </w:tc>
        <w:tc>
          <w:tcPr>
            <w:tcW w:w="4862" w:type="dxa"/>
            <w:tcMar>
              <w:top w:w="57" w:type="dxa"/>
              <w:left w:w="113" w:type="dxa"/>
              <w:bottom w:w="57" w:type="dxa"/>
            </w:tcMar>
          </w:tcPr>
          <w:p w14:paraId="46DB5212" w14:textId="77777777" w:rsidR="002B41B7" w:rsidRDefault="002B41B7" w:rsidP="004C043F">
            <w:pPr>
              <w:spacing w:after="0" w:line="240" w:lineRule="auto"/>
              <w:jc w:val="both"/>
              <w:rPr>
                <w:rFonts w:ascii="Verdana" w:hAnsi="Verdana" w:cs="Arial"/>
                <w:sz w:val="16"/>
                <w:szCs w:val="16"/>
              </w:rPr>
            </w:pPr>
          </w:p>
          <w:p w14:paraId="512D471D" w14:textId="35D8215E" w:rsidR="006A6301" w:rsidRDefault="004F0A3E" w:rsidP="004C043F">
            <w:pPr>
              <w:spacing w:after="0" w:line="240" w:lineRule="auto"/>
              <w:jc w:val="both"/>
              <w:rPr>
                <w:rFonts w:ascii="Verdana" w:hAnsi="Verdana" w:cs="Arial"/>
                <w:sz w:val="16"/>
                <w:szCs w:val="16"/>
              </w:rPr>
            </w:pPr>
            <w:r w:rsidRPr="004F0A3E">
              <w:rPr>
                <w:rFonts w:ascii="Verdana" w:hAnsi="Verdana" w:cs="Arial"/>
                <w:sz w:val="16"/>
                <w:szCs w:val="16"/>
              </w:rPr>
              <w:t>Verificar si el acto administrativo general propuesto requiere ser sometido a consulta ciudadana para, en caso afirmativo, ir a la actividad 6 (Remitir proyecto de acto administrativo general a consulta), o en caso negativo, ir a la actividad 9 (</w:t>
            </w:r>
            <w:r w:rsidR="00E04B2F" w:rsidRPr="00B23934">
              <w:rPr>
                <w:rFonts w:ascii="Verdana" w:hAnsi="Verdana" w:cs="Arial"/>
                <w:sz w:val="16"/>
                <w:szCs w:val="16"/>
              </w:rPr>
              <w:t>Verificar si el acto administrativo general requiere concepto externo</w:t>
            </w:r>
            <w:r w:rsidRPr="004F0A3E">
              <w:rPr>
                <w:rFonts w:ascii="Verdana" w:hAnsi="Verdana" w:cs="Arial"/>
                <w:sz w:val="16"/>
                <w:szCs w:val="16"/>
              </w:rPr>
              <w:t>).</w:t>
            </w:r>
          </w:p>
          <w:p w14:paraId="1F486E5D" w14:textId="77777777" w:rsidR="004F0A3E" w:rsidRDefault="004F0A3E" w:rsidP="004C043F">
            <w:pPr>
              <w:spacing w:after="0" w:line="240" w:lineRule="auto"/>
              <w:jc w:val="both"/>
              <w:rPr>
                <w:rFonts w:ascii="Verdana" w:hAnsi="Verdana" w:cs="Arial"/>
                <w:sz w:val="16"/>
                <w:szCs w:val="16"/>
              </w:rPr>
            </w:pPr>
          </w:p>
          <w:p w14:paraId="38BE9777" w14:textId="77777777" w:rsidR="004F0A3E" w:rsidRPr="00744F5D" w:rsidRDefault="004F0A3E" w:rsidP="004F0A3E">
            <w:pPr>
              <w:spacing w:after="0" w:line="240" w:lineRule="auto"/>
              <w:jc w:val="both"/>
              <w:rPr>
                <w:rFonts w:ascii="Verdana" w:hAnsi="Verdana" w:cs="Arial"/>
                <w:b/>
                <w:bCs/>
                <w:sz w:val="16"/>
                <w:szCs w:val="16"/>
              </w:rPr>
            </w:pPr>
            <w:r w:rsidRPr="00744F5D">
              <w:rPr>
                <w:rFonts w:ascii="Verdana" w:hAnsi="Verdana" w:cs="Arial"/>
                <w:b/>
                <w:bCs/>
                <w:sz w:val="16"/>
                <w:szCs w:val="16"/>
              </w:rPr>
              <w:t>Tiempo: 1 día.</w:t>
            </w:r>
          </w:p>
          <w:p w14:paraId="6449B5FF" w14:textId="16B721C6" w:rsidR="004F0A3E" w:rsidRPr="004F0A3E" w:rsidRDefault="004F0A3E" w:rsidP="004C043F">
            <w:pPr>
              <w:spacing w:after="0" w:line="240" w:lineRule="auto"/>
              <w:jc w:val="both"/>
              <w:rPr>
                <w:rFonts w:ascii="Verdana" w:hAnsi="Verdana" w:cs="Arial"/>
                <w:sz w:val="16"/>
                <w:szCs w:val="16"/>
              </w:rPr>
            </w:pPr>
          </w:p>
        </w:tc>
        <w:tc>
          <w:tcPr>
            <w:tcW w:w="1513" w:type="dxa"/>
            <w:tcMar>
              <w:top w:w="57" w:type="dxa"/>
              <w:left w:w="113" w:type="dxa"/>
              <w:bottom w:w="57" w:type="dxa"/>
            </w:tcMar>
            <w:vAlign w:val="center"/>
          </w:tcPr>
          <w:p w14:paraId="7AD7DA17" w14:textId="01BCDD80" w:rsidR="004C043F" w:rsidRPr="00666AB9" w:rsidRDefault="00C718FB" w:rsidP="004C043F">
            <w:pPr>
              <w:spacing w:after="0" w:line="240" w:lineRule="auto"/>
              <w:jc w:val="center"/>
              <w:rPr>
                <w:rFonts w:ascii="Verdana" w:hAnsi="Verdana" w:cs="Arial"/>
                <w:sz w:val="16"/>
                <w:szCs w:val="16"/>
              </w:rPr>
            </w:pPr>
            <w:r w:rsidRPr="00C718FB">
              <w:rPr>
                <w:rFonts w:ascii="Verdana" w:hAnsi="Verdana" w:cs="Arial"/>
                <w:sz w:val="16"/>
                <w:szCs w:val="16"/>
              </w:rPr>
              <w:t>No aplica</w:t>
            </w:r>
          </w:p>
        </w:tc>
      </w:tr>
      <w:tr w:rsidR="004C043F" w:rsidRPr="00666AB9" w14:paraId="6610E922" w14:textId="77777777" w:rsidTr="63B024A3">
        <w:trPr>
          <w:trHeight w:val="17"/>
        </w:trPr>
        <w:tc>
          <w:tcPr>
            <w:tcW w:w="564" w:type="dxa"/>
            <w:tcMar>
              <w:top w:w="57" w:type="dxa"/>
              <w:left w:w="113" w:type="dxa"/>
              <w:bottom w:w="57" w:type="dxa"/>
            </w:tcMar>
            <w:vAlign w:val="center"/>
          </w:tcPr>
          <w:p w14:paraId="52A59DBC" w14:textId="6A0A2F10" w:rsidR="004C043F" w:rsidRPr="00666AB9" w:rsidRDefault="005B022E" w:rsidP="004C043F">
            <w:pPr>
              <w:spacing w:after="0" w:line="240" w:lineRule="auto"/>
              <w:ind w:left="-142"/>
              <w:jc w:val="center"/>
              <w:rPr>
                <w:rFonts w:ascii="Verdana" w:hAnsi="Verdana" w:cs="Arial"/>
                <w:b/>
                <w:sz w:val="16"/>
                <w:szCs w:val="16"/>
              </w:rPr>
            </w:pPr>
            <w:r>
              <w:rPr>
                <w:rFonts w:ascii="Verdana" w:hAnsi="Verdana" w:cs="Arial"/>
                <w:b/>
                <w:sz w:val="16"/>
                <w:szCs w:val="16"/>
              </w:rPr>
              <w:t>6</w:t>
            </w:r>
          </w:p>
        </w:tc>
        <w:tc>
          <w:tcPr>
            <w:tcW w:w="1804" w:type="dxa"/>
            <w:tcMar>
              <w:top w:w="57" w:type="dxa"/>
              <w:left w:w="113" w:type="dxa"/>
              <w:bottom w:w="57" w:type="dxa"/>
            </w:tcMar>
          </w:tcPr>
          <w:p w14:paraId="11BE5F1D" w14:textId="77777777" w:rsidR="00AE1CCE" w:rsidRDefault="00AE1CCE" w:rsidP="004C043F">
            <w:pPr>
              <w:spacing w:after="0" w:line="240" w:lineRule="auto"/>
              <w:rPr>
                <w:rFonts w:ascii="Verdana" w:hAnsi="Verdana" w:cs="Arial"/>
                <w:sz w:val="16"/>
                <w:szCs w:val="16"/>
              </w:rPr>
            </w:pPr>
          </w:p>
          <w:p w14:paraId="5557241A" w14:textId="77777777" w:rsidR="00AE1CCE" w:rsidRDefault="00AE1CCE" w:rsidP="004C043F">
            <w:pPr>
              <w:spacing w:after="0" w:line="240" w:lineRule="auto"/>
              <w:rPr>
                <w:rFonts w:ascii="Verdana" w:hAnsi="Verdana" w:cs="Arial"/>
                <w:sz w:val="16"/>
                <w:szCs w:val="16"/>
              </w:rPr>
            </w:pPr>
          </w:p>
          <w:p w14:paraId="2351FD7B" w14:textId="77777777" w:rsidR="00AE1CCE" w:rsidRDefault="00AE1CCE" w:rsidP="004C043F">
            <w:pPr>
              <w:spacing w:after="0" w:line="240" w:lineRule="auto"/>
              <w:rPr>
                <w:rFonts w:ascii="Verdana" w:hAnsi="Verdana" w:cs="Arial"/>
                <w:sz w:val="16"/>
                <w:szCs w:val="16"/>
              </w:rPr>
            </w:pPr>
          </w:p>
          <w:p w14:paraId="1E7F4890" w14:textId="77777777" w:rsidR="00AE1CCE" w:rsidRDefault="00AE1CCE" w:rsidP="004C043F">
            <w:pPr>
              <w:spacing w:after="0" w:line="240" w:lineRule="auto"/>
              <w:rPr>
                <w:rFonts w:ascii="Verdana" w:hAnsi="Verdana" w:cs="Arial"/>
                <w:sz w:val="16"/>
                <w:szCs w:val="16"/>
              </w:rPr>
            </w:pPr>
          </w:p>
          <w:p w14:paraId="32BB81F7" w14:textId="77777777" w:rsidR="00AE1CCE" w:rsidRDefault="00AE1CCE" w:rsidP="004C043F">
            <w:pPr>
              <w:spacing w:after="0" w:line="240" w:lineRule="auto"/>
              <w:rPr>
                <w:rFonts w:ascii="Verdana" w:hAnsi="Verdana" w:cs="Arial"/>
                <w:sz w:val="16"/>
                <w:szCs w:val="16"/>
              </w:rPr>
            </w:pPr>
          </w:p>
          <w:p w14:paraId="63B75967" w14:textId="77777777" w:rsidR="00AE1CCE" w:rsidRDefault="00AE1CCE" w:rsidP="004C043F">
            <w:pPr>
              <w:spacing w:after="0" w:line="240" w:lineRule="auto"/>
              <w:rPr>
                <w:rFonts w:ascii="Verdana" w:hAnsi="Verdana" w:cs="Arial"/>
                <w:sz w:val="16"/>
                <w:szCs w:val="16"/>
              </w:rPr>
            </w:pPr>
          </w:p>
          <w:p w14:paraId="36DFD003" w14:textId="77777777" w:rsidR="00AE1CCE" w:rsidRDefault="00AE1CCE" w:rsidP="004C043F">
            <w:pPr>
              <w:spacing w:after="0" w:line="240" w:lineRule="auto"/>
              <w:rPr>
                <w:rFonts w:ascii="Verdana" w:hAnsi="Verdana" w:cs="Arial"/>
                <w:sz w:val="16"/>
                <w:szCs w:val="16"/>
              </w:rPr>
            </w:pPr>
          </w:p>
          <w:p w14:paraId="66AF1523" w14:textId="77777777" w:rsidR="00AE1CCE" w:rsidRDefault="00AE1CCE" w:rsidP="004C043F">
            <w:pPr>
              <w:spacing w:after="0" w:line="240" w:lineRule="auto"/>
              <w:rPr>
                <w:rFonts w:ascii="Verdana" w:hAnsi="Verdana" w:cs="Arial"/>
                <w:sz w:val="16"/>
                <w:szCs w:val="16"/>
              </w:rPr>
            </w:pPr>
          </w:p>
          <w:p w14:paraId="2F5F75B0" w14:textId="77777777" w:rsidR="00AE1CCE" w:rsidRDefault="00AE1CCE" w:rsidP="004C043F">
            <w:pPr>
              <w:spacing w:after="0" w:line="240" w:lineRule="auto"/>
              <w:rPr>
                <w:rFonts w:ascii="Verdana" w:hAnsi="Verdana" w:cs="Arial"/>
                <w:sz w:val="16"/>
                <w:szCs w:val="16"/>
              </w:rPr>
            </w:pPr>
          </w:p>
          <w:p w14:paraId="3EC751E6" w14:textId="77777777" w:rsidR="00AE1CCE" w:rsidRDefault="00AE1CCE" w:rsidP="004C043F">
            <w:pPr>
              <w:spacing w:after="0" w:line="240" w:lineRule="auto"/>
              <w:rPr>
                <w:rFonts w:ascii="Verdana" w:hAnsi="Verdana" w:cs="Arial"/>
                <w:sz w:val="16"/>
                <w:szCs w:val="16"/>
              </w:rPr>
            </w:pPr>
          </w:p>
          <w:p w14:paraId="62BD6D6E" w14:textId="77777777" w:rsidR="00AE1CCE" w:rsidRDefault="00AE1CCE" w:rsidP="004C043F">
            <w:pPr>
              <w:spacing w:after="0" w:line="240" w:lineRule="auto"/>
              <w:rPr>
                <w:rFonts w:ascii="Verdana" w:hAnsi="Verdana" w:cs="Arial"/>
                <w:sz w:val="16"/>
                <w:szCs w:val="16"/>
              </w:rPr>
            </w:pPr>
          </w:p>
          <w:p w14:paraId="0414EF98" w14:textId="77777777" w:rsidR="00AE1CCE" w:rsidRDefault="00AE1CCE" w:rsidP="004C043F">
            <w:pPr>
              <w:spacing w:after="0" w:line="240" w:lineRule="auto"/>
              <w:rPr>
                <w:rFonts w:ascii="Verdana" w:hAnsi="Verdana" w:cs="Arial"/>
                <w:sz w:val="16"/>
                <w:szCs w:val="16"/>
              </w:rPr>
            </w:pPr>
          </w:p>
          <w:p w14:paraId="3668278F" w14:textId="77777777" w:rsidR="00AE1CCE" w:rsidRDefault="00AE1CCE" w:rsidP="004C043F">
            <w:pPr>
              <w:spacing w:after="0" w:line="240" w:lineRule="auto"/>
              <w:rPr>
                <w:rFonts w:ascii="Verdana" w:hAnsi="Verdana" w:cs="Arial"/>
                <w:sz w:val="16"/>
                <w:szCs w:val="16"/>
              </w:rPr>
            </w:pPr>
          </w:p>
          <w:p w14:paraId="36A126AA" w14:textId="323856D6" w:rsidR="004C043F" w:rsidRPr="00666AB9" w:rsidRDefault="003B2F36" w:rsidP="004C043F">
            <w:pPr>
              <w:spacing w:after="0" w:line="240" w:lineRule="auto"/>
              <w:rPr>
                <w:rFonts w:ascii="Verdana" w:hAnsi="Verdana" w:cs="Arial"/>
                <w:sz w:val="16"/>
                <w:szCs w:val="16"/>
              </w:rPr>
            </w:pPr>
            <w:r w:rsidRPr="003B2F36">
              <w:rPr>
                <w:rFonts w:ascii="Verdana" w:hAnsi="Verdana" w:cs="Arial"/>
                <w:sz w:val="16"/>
                <w:szCs w:val="16"/>
              </w:rPr>
              <w:t>(H) Remitir proyecto de acto administrativo general a consulta</w:t>
            </w:r>
          </w:p>
        </w:tc>
        <w:tc>
          <w:tcPr>
            <w:tcW w:w="2025" w:type="dxa"/>
            <w:tcMar>
              <w:top w:w="57" w:type="dxa"/>
              <w:left w:w="113" w:type="dxa"/>
              <w:bottom w:w="57" w:type="dxa"/>
            </w:tcMar>
            <w:vAlign w:val="center"/>
          </w:tcPr>
          <w:p w14:paraId="5F551AC7" w14:textId="7C523363" w:rsidR="004C043F" w:rsidRPr="00666AB9" w:rsidRDefault="00B72971" w:rsidP="004C043F">
            <w:pPr>
              <w:spacing w:after="0" w:line="240" w:lineRule="auto"/>
              <w:rPr>
                <w:rFonts w:ascii="Verdana" w:hAnsi="Verdana" w:cs="Arial"/>
                <w:sz w:val="16"/>
                <w:szCs w:val="16"/>
              </w:rPr>
            </w:pPr>
            <w:r w:rsidRPr="00B72971">
              <w:rPr>
                <w:rFonts w:ascii="Verdana" w:hAnsi="Verdana" w:cs="Arial"/>
                <w:sz w:val="16"/>
                <w:szCs w:val="16"/>
              </w:rPr>
              <w:t>Profesional designado de la Oficina Asesora Jurídica</w:t>
            </w:r>
          </w:p>
        </w:tc>
        <w:tc>
          <w:tcPr>
            <w:tcW w:w="4862" w:type="dxa"/>
            <w:tcMar>
              <w:top w:w="57" w:type="dxa"/>
              <w:left w:w="113" w:type="dxa"/>
              <w:bottom w:w="57" w:type="dxa"/>
            </w:tcMar>
          </w:tcPr>
          <w:p w14:paraId="485B3355" w14:textId="77777777" w:rsidR="00785164" w:rsidRDefault="00785164" w:rsidP="004C043F">
            <w:pPr>
              <w:spacing w:after="0" w:line="240" w:lineRule="auto"/>
              <w:jc w:val="both"/>
              <w:rPr>
                <w:rFonts w:ascii="Verdana" w:hAnsi="Verdana" w:cs="Arial"/>
                <w:sz w:val="16"/>
                <w:szCs w:val="16"/>
              </w:rPr>
            </w:pPr>
          </w:p>
          <w:p w14:paraId="68360335" w14:textId="77777777" w:rsidR="00C45BE8" w:rsidRPr="00C45BE8" w:rsidRDefault="00C45BE8" w:rsidP="00C45BE8">
            <w:pPr>
              <w:spacing w:after="0" w:line="240" w:lineRule="auto"/>
              <w:jc w:val="both"/>
              <w:rPr>
                <w:rFonts w:ascii="Verdana" w:hAnsi="Verdana" w:cs="Arial"/>
                <w:sz w:val="16"/>
                <w:szCs w:val="16"/>
              </w:rPr>
            </w:pPr>
            <w:r w:rsidRPr="00C45BE8">
              <w:rPr>
                <w:rFonts w:ascii="Verdana" w:hAnsi="Verdana" w:cs="Arial"/>
                <w:sz w:val="16"/>
                <w:szCs w:val="16"/>
              </w:rPr>
              <w:t>Remitir la propuesta de acto administrativo general a consulta de la ciudadanía mediante los canales que sean identificados como necesarios, a saber:</w:t>
            </w:r>
          </w:p>
          <w:p w14:paraId="7B25EC81" w14:textId="77777777" w:rsidR="00C45BE8" w:rsidRPr="00C45BE8" w:rsidRDefault="00C45BE8" w:rsidP="00C45BE8">
            <w:pPr>
              <w:spacing w:after="0" w:line="240" w:lineRule="auto"/>
              <w:jc w:val="both"/>
              <w:rPr>
                <w:rFonts w:ascii="Verdana" w:hAnsi="Verdana" w:cs="Arial"/>
                <w:sz w:val="16"/>
                <w:szCs w:val="16"/>
              </w:rPr>
            </w:pPr>
          </w:p>
          <w:p w14:paraId="78EF1269" w14:textId="77777777" w:rsidR="00C45BE8" w:rsidRPr="00C45BE8" w:rsidRDefault="00C45BE8" w:rsidP="00C45BE8">
            <w:pPr>
              <w:spacing w:after="0" w:line="240" w:lineRule="auto"/>
              <w:jc w:val="both"/>
              <w:rPr>
                <w:rFonts w:ascii="Verdana" w:hAnsi="Verdana" w:cs="Arial"/>
                <w:sz w:val="16"/>
                <w:szCs w:val="16"/>
              </w:rPr>
            </w:pPr>
            <w:r w:rsidRPr="00C45BE8">
              <w:rPr>
                <w:rFonts w:ascii="Verdana" w:hAnsi="Verdana" w:cs="Arial"/>
                <w:sz w:val="16"/>
                <w:szCs w:val="16"/>
              </w:rPr>
              <w:t>1. Página web: Remitir al Grupo de Comunicaciones, mediante correo electrónico, la propuesta de acto administrativo general a ser publicado, relacionando:</w:t>
            </w:r>
          </w:p>
          <w:p w14:paraId="06A24899" w14:textId="106A7C49" w:rsidR="00C45BE8" w:rsidRPr="00A45D4B" w:rsidRDefault="00C45BE8" w:rsidP="00A45D4B">
            <w:pPr>
              <w:pStyle w:val="Prrafodelista"/>
              <w:numPr>
                <w:ilvl w:val="0"/>
                <w:numId w:val="24"/>
              </w:numPr>
              <w:spacing w:after="0" w:line="240" w:lineRule="auto"/>
              <w:ind w:left="164" w:hanging="142"/>
              <w:jc w:val="both"/>
              <w:rPr>
                <w:rFonts w:ascii="Verdana" w:hAnsi="Verdana" w:cs="Arial"/>
                <w:sz w:val="16"/>
                <w:szCs w:val="16"/>
              </w:rPr>
            </w:pPr>
            <w:r w:rsidRPr="00A45D4B">
              <w:rPr>
                <w:rFonts w:ascii="Verdana" w:hAnsi="Verdana" w:cs="Arial"/>
                <w:sz w:val="16"/>
                <w:szCs w:val="16"/>
              </w:rPr>
              <w:t>Tiempos de consulta</w:t>
            </w:r>
          </w:p>
          <w:p w14:paraId="1AC7D234" w14:textId="7B420E5F" w:rsidR="00C45BE8" w:rsidRPr="00A45D4B" w:rsidRDefault="00C45BE8" w:rsidP="00A45D4B">
            <w:pPr>
              <w:pStyle w:val="Prrafodelista"/>
              <w:numPr>
                <w:ilvl w:val="0"/>
                <w:numId w:val="24"/>
              </w:numPr>
              <w:spacing w:after="0" w:line="240" w:lineRule="auto"/>
              <w:ind w:left="164" w:hanging="142"/>
              <w:jc w:val="both"/>
              <w:rPr>
                <w:rFonts w:ascii="Verdana" w:hAnsi="Verdana" w:cs="Arial"/>
                <w:sz w:val="16"/>
                <w:szCs w:val="16"/>
              </w:rPr>
            </w:pPr>
            <w:r w:rsidRPr="00A45D4B">
              <w:rPr>
                <w:rFonts w:ascii="Verdana" w:hAnsi="Verdana" w:cs="Arial"/>
                <w:sz w:val="16"/>
                <w:szCs w:val="16"/>
              </w:rPr>
              <w:t>Responsable de recibir, evaluar y responder comentarios de la ciudadanía (del área requirente)</w:t>
            </w:r>
          </w:p>
          <w:p w14:paraId="7ED7C657" w14:textId="7D9237EE" w:rsidR="00C45BE8" w:rsidRPr="00A45D4B" w:rsidRDefault="00C45BE8" w:rsidP="00A45D4B">
            <w:pPr>
              <w:pStyle w:val="Prrafodelista"/>
              <w:numPr>
                <w:ilvl w:val="0"/>
                <w:numId w:val="24"/>
              </w:numPr>
              <w:spacing w:after="0" w:line="240" w:lineRule="auto"/>
              <w:ind w:left="164" w:hanging="142"/>
              <w:jc w:val="both"/>
              <w:rPr>
                <w:rFonts w:ascii="Verdana" w:hAnsi="Verdana" w:cs="Arial"/>
                <w:sz w:val="16"/>
                <w:szCs w:val="16"/>
              </w:rPr>
            </w:pPr>
            <w:r w:rsidRPr="00A45D4B">
              <w:rPr>
                <w:rFonts w:ascii="Verdana" w:hAnsi="Verdana" w:cs="Arial"/>
                <w:sz w:val="16"/>
                <w:szCs w:val="16"/>
              </w:rPr>
              <w:t>Propuesta de acto administrativo general</w:t>
            </w:r>
          </w:p>
          <w:p w14:paraId="36E0F350" w14:textId="465EB49D" w:rsidR="00C45BE8" w:rsidRPr="00A45D4B" w:rsidRDefault="00C45BE8" w:rsidP="00A45D4B">
            <w:pPr>
              <w:pStyle w:val="Prrafodelista"/>
              <w:numPr>
                <w:ilvl w:val="0"/>
                <w:numId w:val="24"/>
              </w:numPr>
              <w:spacing w:after="0" w:line="240" w:lineRule="auto"/>
              <w:ind w:left="164" w:hanging="142"/>
              <w:jc w:val="both"/>
              <w:rPr>
                <w:rFonts w:ascii="Verdana" w:hAnsi="Verdana" w:cs="Arial"/>
                <w:sz w:val="16"/>
                <w:szCs w:val="16"/>
              </w:rPr>
            </w:pPr>
            <w:r w:rsidRPr="00A45D4B">
              <w:rPr>
                <w:rFonts w:ascii="Verdana" w:hAnsi="Verdana" w:cs="Arial"/>
                <w:sz w:val="16"/>
                <w:szCs w:val="16"/>
              </w:rPr>
              <w:t>Memora justificativa correspondiente</w:t>
            </w:r>
          </w:p>
          <w:p w14:paraId="195DFFD6" w14:textId="07B868B9" w:rsidR="00C45BE8" w:rsidRPr="008E65C0" w:rsidRDefault="00C45BE8" w:rsidP="00C45BE8">
            <w:pPr>
              <w:pStyle w:val="Prrafodelista"/>
              <w:numPr>
                <w:ilvl w:val="0"/>
                <w:numId w:val="24"/>
              </w:numPr>
              <w:spacing w:after="0" w:line="240" w:lineRule="auto"/>
              <w:ind w:left="164" w:hanging="142"/>
              <w:jc w:val="both"/>
              <w:rPr>
                <w:rFonts w:ascii="Verdana" w:hAnsi="Verdana" w:cs="Arial"/>
                <w:sz w:val="16"/>
                <w:szCs w:val="16"/>
              </w:rPr>
            </w:pPr>
            <w:r w:rsidRPr="00A45D4B">
              <w:rPr>
                <w:rFonts w:ascii="Verdana" w:hAnsi="Verdana" w:cs="Arial"/>
                <w:sz w:val="16"/>
                <w:szCs w:val="16"/>
              </w:rPr>
              <w:t>Oficios remitidos a grupos de valor</w:t>
            </w:r>
          </w:p>
          <w:p w14:paraId="462C6885" w14:textId="77777777" w:rsidR="00C45BE8" w:rsidRPr="00C45BE8" w:rsidRDefault="00C45BE8" w:rsidP="00C45BE8">
            <w:pPr>
              <w:spacing w:after="0" w:line="240" w:lineRule="auto"/>
              <w:jc w:val="both"/>
              <w:rPr>
                <w:rFonts w:ascii="Verdana" w:hAnsi="Verdana" w:cs="Arial"/>
                <w:sz w:val="16"/>
                <w:szCs w:val="16"/>
              </w:rPr>
            </w:pPr>
            <w:r w:rsidRPr="00C45BE8">
              <w:rPr>
                <w:rFonts w:ascii="Verdana" w:hAnsi="Verdana" w:cs="Arial"/>
                <w:sz w:val="16"/>
                <w:szCs w:val="16"/>
              </w:rPr>
              <w:t>2. Grupos de valor: Remitir oficio externo a los grupos de valor identificados como necesarios indicando la propuesta de acto administrativo y el responsable designado por del área requirente para recibir y evaluar comentarios.</w:t>
            </w:r>
          </w:p>
          <w:p w14:paraId="30B27D80" w14:textId="77777777" w:rsidR="00C45BE8" w:rsidRPr="00C45BE8" w:rsidRDefault="00C45BE8" w:rsidP="00C45BE8">
            <w:pPr>
              <w:spacing w:after="0" w:line="240" w:lineRule="auto"/>
              <w:jc w:val="both"/>
              <w:rPr>
                <w:rFonts w:ascii="Verdana" w:hAnsi="Verdana" w:cs="Arial"/>
                <w:sz w:val="16"/>
                <w:szCs w:val="16"/>
              </w:rPr>
            </w:pPr>
            <w:r w:rsidRPr="00C45BE8">
              <w:rPr>
                <w:rFonts w:ascii="Verdana" w:hAnsi="Verdana" w:cs="Arial"/>
                <w:sz w:val="16"/>
                <w:szCs w:val="16"/>
              </w:rPr>
              <w:t>3. Mesa técnica: Agendar, mediante oficio externo, a las partes interesadas identificadas bajo esta modalidad con el fin de realizar la construcción del proyecto normativo identificado como alternativa</w:t>
            </w:r>
          </w:p>
          <w:p w14:paraId="704A9567" w14:textId="4A856068" w:rsidR="00B72971" w:rsidRDefault="00C45BE8" w:rsidP="00C45BE8">
            <w:pPr>
              <w:spacing w:after="0" w:line="240" w:lineRule="auto"/>
              <w:jc w:val="both"/>
              <w:rPr>
                <w:rFonts w:ascii="Verdana" w:hAnsi="Verdana" w:cs="Arial"/>
                <w:sz w:val="16"/>
                <w:szCs w:val="16"/>
              </w:rPr>
            </w:pPr>
            <w:r w:rsidRPr="00C45BE8">
              <w:rPr>
                <w:rFonts w:ascii="Verdana" w:hAnsi="Verdana" w:cs="Arial"/>
                <w:sz w:val="16"/>
                <w:szCs w:val="16"/>
              </w:rPr>
              <w:t>4. Grupo focal: Ejecutar entrevista o cuestionario grupal, buscando la interacción de los participantes, siendo liderada por el responsable designado del área requirente</w:t>
            </w:r>
          </w:p>
          <w:p w14:paraId="0FE253C6" w14:textId="77777777" w:rsidR="00B72971" w:rsidRDefault="00B72971" w:rsidP="004C043F">
            <w:pPr>
              <w:spacing w:after="0" w:line="240" w:lineRule="auto"/>
              <w:jc w:val="both"/>
              <w:rPr>
                <w:rFonts w:ascii="Verdana" w:hAnsi="Verdana" w:cs="Arial"/>
                <w:sz w:val="16"/>
                <w:szCs w:val="16"/>
              </w:rPr>
            </w:pPr>
          </w:p>
          <w:p w14:paraId="78B4923E" w14:textId="353CC0AB" w:rsidR="00B72971" w:rsidRPr="00744F5D" w:rsidRDefault="00B72971" w:rsidP="00B72971">
            <w:pPr>
              <w:spacing w:after="0" w:line="240" w:lineRule="auto"/>
              <w:jc w:val="both"/>
              <w:rPr>
                <w:rFonts w:ascii="Verdana" w:hAnsi="Verdana" w:cs="Arial"/>
                <w:b/>
                <w:bCs/>
                <w:sz w:val="16"/>
                <w:szCs w:val="16"/>
              </w:rPr>
            </w:pPr>
            <w:r w:rsidRPr="00744F5D">
              <w:rPr>
                <w:rFonts w:ascii="Verdana" w:hAnsi="Verdana" w:cs="Arial"/>
                <w:b/>
                <w:bCs/>
                <w:sz w:val="16"/>
                <w:szCs w:val="16"/>
              </w:rPr>
              <w:t xml:space="preserve">Tiempo: </w:t>
            </w:r>
            <w:r w:rsidR="00A84F89">
              <w:rPr>
                <w:rFonts w:ascii="Verdana" w:hAnsi="Verdana" w:cs="Arial"/>
                <w:b/>
                <w:bCs/>
                <w:sz w:val="16"/>
                <w:szCs w:val="16"/>
              </w:rPr>
              <w:t>Depende del tipo de acto administrativo</w:t>
            </w:r>
          </w:p>
          <w:p w14:paraId="5EF12805" w14:textId="0666DC62" w:rsidR="00B72971" w:rsidRPr="00666AB9" w:rsidRDefault="00B72971" w:rsidP="004C043F">
            <w:pPr>
              <w:spacing w:after="0" w:line="240" w:lineRule="auto"/>
              <w:jc w:val="both"/>
              <w:rPr>
                <w:rFonts w:ascii="Verdana" w:hAnsi="Verdana" w:cs="Arial"/>
                <w:sz w:val="16"/>
                <w:szCs w:val="16"/>
              </w:rPr>
            </w:pPr>
          </w:p>
        </w:tc>
        <w:tc>
          <w:tcPr>
            <w:tcW w:w="1513" w:type="dxa"/>
            <w:tcMar>
              <w:top w:w="57" w:type="dxa"/>
              <w:left w:w="113" w:type="dxa"/>
              <w:bottom w:w="57" w:type="dxa"/>
            </w:tcMar>
            <w:vAlign w:val="center"/>
          </w:tcPr>
          <w:p w14:paraId="41C706E9" w14:textId="77777777" w:rsidR="0094581C" w:rsidRPr="0094581C" w:rsidRDefault="0094581C" w:rsidP="0094581C">
            <w:pPr>
              <w:spacing w:after="0" w:line="240" w:lineRule="auto"/>
              <w:jc w:val="center"/>
              <w:rPr>
                <w:rFonts w:ascii="Verdana" w:hAnsi="Verdana" w:cs="Arial"/>
                <w:sz w:val="16"/>
                <w:szCs w:val="16"/>
              </w:rPr>
            </w:pPr>
            <w:r w:rsidRPr="0094581C">
              <w:rPr>
                <w:rFonts w:ascii="Verdana" w:hAnsi="Verdana" w:cs="Arial"/>
                <w:sz w:val="16"/>
                <w:szCs w:val="16"/>
              </w:rPr>
              <w:t>Correo electrónico</w:t>
            </w:r>
          </w:p>
          <w:p w14:paraId="0B60FEED" w14:textId="77777777" w:rsidR="0094581C" w:rsidRPr="0094581C" w:rsidRDefault="0094581C" w:rsidP="0094581C">
            <w:pPr>
              <w:spacing w:after="0" w:line="240" w:lineRule="auto"/>
              <w:jc w:val="center"/>
              <w:rPr>
                <w:rFonts w:ascii="Verdana" w:hAnsi="Verdana" w:cs="Arial"/>
                <w:sz w:val="16"/>
                <w:szCs w:val="16"/>
              </w:rPr>
            </w:pPr>
          </w:p>
          <w:p w14:paraId="23209241" w14:textId="77777777" w:rsidR="0094581C" w:rsidRPr="0094581C" w:rsidRDefault="0094581C" w:rsidP="0094581C">
            <w:pPr>
              <w:spacing w:after="0" w:line="240" w:lineRule="auto"/>
              <w:jc w:val="center"/>
              <w:rPr>
                <w:rFonts w:ascii="Verdana" w:hAnsi="Verdana" w:cs="Arial"/>
                <w:sz w:val="16"/>
                <w:szCs w:val="16"/>
              </w:rPr>
            </w:pPr>
            <w:r w:rsidRPr="0094581C">
              <w:rPr>
                <w:rFonts w:ascii="Verdana" w:hAnsi="Verdana" w:cs="Arial"/>
                <w:sz w:val="16"/>
                <w:szCs w:val="16"/>
              </w:rPr>
              <w:t>Oficios externos (Si aplica)</w:t>
            </w:r>
          </w:p>
          <w:p w14:paraId="33979E62" w14:textId="77777777" w:rsidR="0094581C" w:rsidRPr="0094581C" w:rsidRDefault="0094581C" w:rsidP="0094581C">
            <w:pPr>
              <w:spacing w:after="0" w:line="240" w:lineRule="auto"/>
              <w:jc w:val="center"/>
              <w:rPr>
                <w:rFonts w:ascii="Verdana" w:hAnsi="Verdana" w:cs="Arial"/>
                <w:sz w:val="16"/>
                <w:szCs w:val="16"/>
              </w:rPr>
            </w:pPr>
          </w:p>
          <w:p w14:paraId="64993EF3" w14:textId="5AA3D61D" w:rsidR="004C043F" w:rsidRPr="00666AB9" w:rsidRDefault="0094581C" w:rsidP="0094581C">
            <w:pPr>
              <w:spacing w:after="0" w:line="240" w:lineRule="auto"/>
              <w:jc w:val="center"/>
              <w:rPr>
                <w:rFonts w:ascii="Verdana" w:hAnsi="Verdana" w:cs="Arial"/>
                <w:sz w:val="16"/>
                <w:szCs w:val="16"/>
              </w:rPr>
            </w:pPr>
            <w:r w:rsidRPr="0094581C">
              <w:rPr>
                <w:rFonts w:ascii="Verdana" w:hAnsi="Verdana" w:cs="Arial"/>
                <w:sz w:val="16"/>
                <w:szCs w:val="16"/>
              </w:rPr>
              <w:t>Registros de la metodología de grupo focal (Si aplica)</w:t>
            </w:r>
          </w:p>
        </w:tc>
      </w:tr>
      <w:tr w:rsidR="004C043F" w:rsidRPr="00666AB9" w14:paraId="3CD3E51F" w14:textId="77777777" w:rsidTr="63B024A3">
        <w:trPr>
          <w:trHeight w:val="17"/>
        </w:trPr>
        <w:tc>
          <w:tcPr>
            <w:tcW w:w="564" w:type="dxa"/>
            <w:tcMar>
              <w:top w:w="57" w:type="dxa"/>
              <w:left w:w="113" w:type="dxa"/>
              <w:bottom w:w="57" w:type="dxa"/>
            </w:tcMar>
            <w:vAlign w:val="center"/>
          </w:tcPr>
          <w:p w14:paraId="31CCBD08" w14:textId="23BC787E" w:rsidR="004C043F" w:rsidRPr="00666AB9" w:rsidRDefault="005B022E" w:rsidP="004C043F">
            <w:pPr>
              <w:spacing w:after="0" w:line="240" w:lineRule="auto"/>
              <w:ind w:left="-142"/>
              <w:jc w:val="center"/>
              <w:rPr>
                <w:rFonts w:ascii="Verdana" w:hAnsi="Verdana" w:cs="Arial"/>
                <w:b/>
                <w:sz w:val="16"/>
                <w:szCs w:val="16"/>
              </w:rPr>
            </w:pPr>
            <w:r>
              <w:rPr>
                <w:rFonts w:ascii="Verdana" w:hAnsi="Verdana" w:cs="Arial"/>
                <w:b/>
                <w:sz w:val="16"/>
                <w:szCs w:val="16"/>
              </w:rPr>
              <w:lastRenderedPageBreak/>
              <w:t>7</w:t>
            </w:r>
          </w:p>
        </w:tc>
        <w:tc>
          <w:tcPr>
            <w:tcW w:w="1804" w:type="dxa"/>
            <w:tcMar>
              <w:top w:w="57" w:type="dxa"/>
              <w:left w:w="113" w:type="dxa"/>
              <w:bottom w:w="57" w:type="dxa"/>
            </w:tcMar>
          </w:tcPr>
          <w:p w14:paraId="5501A3F8" w14:textId="77777777" w:rsidR="0013317A" w:rsidRDefault="0013317A" w:rsidP="004C043F">
            <w:pPr>
              <w:spacing w:after="0" w:line="240" w:lineRule="auto"/>
              <w:rPr>
                <w:rFonts w:ascii="Verdana" w:hAnsi="Verdana" w:cs="Arial"/>
                <w:sz w:val="16"/>
                <w:szCs w:val="16"/>
              </w:rPr>
            </w:pPr>
          </w:p>
          <w:p w14:paraId="5A792B5C" w14:textId="538BE886" w:rsidR="004C043F" w:rsidRPr="00666AB9" w:rsidRDefault="004C043F" w:rsidP="6D13D792">
            <w:pPr>
              <w:spacing w:after="0" w:line="240" w:lineRule="auto"/>
              <w:rPr>
                <w:rFonts w:ascii="Verdana" w:hAnsi="Verdana" w:cs="Arial"/>
                <w:sz w:val="16"/>
                <w:szCs w:val="16"/>
              </w:rPr>
            </w:pPr>
          </w:p>
          <w:p w14:paraId="203657B2" w14:textId="66F81249" w:rsidR="004C043F" w:rsidRPr="00666AB9" w:rsidRDefault="004C043F" w:rsidP="6D13D792">
            <w:pPr>
              <w:spacing w:after="0" w:line="240" w:lineRule="auto"/>
              <w:rPr>
                <w:rFonts w:ascii="Verdana" w:hAnsi="Verdana" w:cs="Arial"/>
                <w:sz w:val="16"/>
                <w:szCs w:val="16"/>
              </w:rPr>
            </w:pPr>
          </w:p>
          <w:p w14:paraId="0A0E1A36" w14:textId="2B00E935" w:rsidR="004C043F" w:rsidRPr="00666AB9" w:rsidRDefault="004C043F" w:rsidP="6D13D792">
            <w:pPr>
              <w:spacing w:after="0" w:line="240" w:lineRule="auto"/>
              <w:rPr>
                <w:rFonts w:ascii="Verdana" w:hAnsi="Verdana" w:cs="Arial"/>
                <w:sz w:val="16"/>
                <w:szCs w:val="16"/>
              </w:rPr>
            </w:pPr>
          </w:p>
          <w:p w14:paraId="167CA32A" w14:textId="53C4FFC8" w:rsidR="004C043F" w:rsidRPr="00666AB9" w:rsidRDefault="6D13D792" w:rsidP="6D13D792">
            <w:pPr>
              <w:spacing w:after="0" w:line="240" w:lineRule="auto"/>
              <w:rPr>
                <w:rFonts w:ascii="Verdana" w:hAnsi="Verdana" w:cs="Arial"/>
                <w:sz w:val="16"/>
                <w:szCs w:val="16"/>
              </w:rPr>
            </w:pPr>
            <w:r w:rsidRPr="6D13D792">
              <w:rPr>
                <w:rFonts w:ascii="Verdana" w:hAnsi="Verdana" w:cs="Arial"/>
                <w:sz w:val="16"/>
                <w:szCs w:val="16"/>
              </w:rPr>
              <w:t>(H) Realizar publicación para consulta a la ciudadanía</w:t>
            </w:r>
          </w:p>
        </w:tc>
        <w:tc>
          <w:tcPr>
            <w:tcW w:w="2025" w:type="dxa"/>
            <w:tcMar>
              <w:top w:w="57" w:type="dxa"/>
              <w:left w:w="113" w:type="dxa"/>
              <w:bottom w:w="57" w:type="dxa"/>
            </w:tcMar>
            <w:vAlign w:val="center"/>
          </w:tcPr>
          <w:p w14:paraId="468C5222" w14:textId="215A37E4" w:rsidR="004C043F" w:rsidRPr="00666AB9" w:rsidRDefault="000E06FB" w:rsidP="004C043F">
            <w:pPr>
              <w:spacing w:after="0" w:line="240" w:lineRule="auto"/>
              <w:rPr>
                <w:rFonts w:ascii="Verdana" w:hAnsi="Verdana" w:cs="Arial"/>
                <w:sz w:val="16"/>
                <w:szCs w:val="16"/>
              </w:rPr>
            </w:pPr>
            <w:r w:rsidRPr="000E06FB">
              <w:rPr>
                <w:rFonts w:ascii="Verdana" w:hAnsi="Verdana" w:cs="Arial"/>
                <w:sz w:val="16"/>
                <w:szCs w:val="16"/>
              </w:rPr>
              <w:t>Profesional designado del Grupo de Comunicaciones</w:t>
            </w:r>
          </w:p>
        </w:tc>
        <w:tc>
          <w:tcPr>
            <w:tcW w:w="4862" w:type="dxa"/>
            <w:tcMar>
              <w:top w:w="57" w:type="dxa"/>
              <w:left w:w="113" w:type="dxa"/>
              <w:bottom w:w="57" w:type="dxa"/>
            </w:tcMar>
          </w:tcPr>
          <w:p w14:paraId="3355B2D0" w14:textId="1A7F33D6" w:rsidR="008E65C0" w:rsidRDefault="0013317A" w:rsidP="004C043F">
            <w:pPr>
              <w:spacing w:after="0" w:line="240" w:lineRule="auto"/>
              <w:jc w:val="both"/>
              <w:rPr>
                <w:rFonts w:ascii="Verdana" w:hAnsi="Verdana" w:cs="Arial"/>
                <w:sz w:val="16"/>
                <w:szCs w:val="16"/>
              </w:rPr>
            </w:pPr>
            <w:r w:rsidRPr="0013317A">
              <w:rPr>
                <w:rFonts w:ascii="Verdana" w:hAnsi="Verdana" w:cs="Arial"/>
                <w:sz w:val="16"/>
                <w:szCs w:val="16"/>
              </w:rPr>
              <w:t>Publicar en la página web del ministerio, de acuerdo con lo requerido por parte de la Oficina Asesora Jurídica en correo electrónico, la propuesta de acto administrativo general, la memoria justificativa y los posibles oficios remitidos a los grupos de valor, indicando los tiempos que estará disponible para consulta a la ciudadanía, así como el contacto del personal responsable del área técnica encargado de recibir, evaluar y responder los comentarios realizados por la ciudadanía.</w:t>
            </w:r>
          </w:p>
          <w:p w14:paraId="5FB0E072" w14:textId="77777777" w:rsidR="008E65C0" w:rsidRDefault="008E65C0" w:rsidP="004C043F">
            <w:pPr>
              <w:spacing w:after="0" w:line="240" w:lineRule="auto"/>
              <w:jc w:val="both"/>
              <w:rPr>
                <w:rFonts w:ascii="Verdana" w:hAnsi="Verdana" w:cs="Arial"/>
                <w:sz w:val="16"/>
                <w:szCs w:val="16"/>
              </w:rPr>
            </w:pPr>
          </w:p>
          <w:p w14:paraId="4A40AB38" w14:textId="77777777" w:rsidR="00A84F89" w:rsidRPr="00744F5D" w:rsidRDefault="00A84F89" w:rsidP="00A84F89">
            <w:pPr>
              <w:spacing w:after="0" w:line="240" w:lineRule="auto"/>
              <w:jc w:val="both"/>
              <w:rPr>
                <w:rFonts w:ascii="Verdana" w:hAnsi="Verdana" w:cs="Arial"/>
                <w:b/>
                <w:bCs/>
                <w:sz w:val="16"/>
                <w:szCs w:val="16"/>
              </w:rPr>
            </w:pPr>
            <w:r w:rsidRPr="00744F5D">
              <w:rPr>
                <w:rFonts w:ascii="Verdana" w:hAnsi="Verdana" w:cs="Arial"/>
                <w:b/>
                <w:bCs/>
                <w:sz w:val="16"/>
                <w:szCs w:val="16"/>
              </w:rPr>
              <w:t xml:space="preserve">Tiempo: </w:t>
            </w:r>
            <w:r>
              <w:rPr>
                <w:rFonts w:ascii="Verdana" w:hAnsi="Verdana" w:cs="Arial"/>
                <w:b/>
                <w:bCs/>
                <w:sz w:val="16"/>
                <w:szCs w:val="16"/>
              </w:rPr>
              <w:t>Depende del tipo de acto administrativo</w:t>
            </w:r>
          </w:p>
          <w:p w14:paraId="1037ADF5" w14:textId="171DE1AA" w:rsidR="008E65C0" w:rsidRPr="00666AB9" w:rsidRDefault="008E65C0" w:rsidP="004C043F">
            <w:pPr>
              <w:spacing w:after="0" w:line="240" w:lineRule="auto"/>
              <w:jc w:val="both"/>
              <w:rPr>
                <w:rFonts w:ascii="Verdana" w:hAnsi="Verdana" w:cs="Arial"/>
                <w:sz w:val="16"/>
                <w:szCs w:val="16"/>
              </w:rPr>
            </w:pPr>
          </w:p>
        </w:tc>
        <w:tc>
          <w:tcPr>
            <w:tcW w:w="1513" w:type="dxa"/>
            <w:tcMar>
              <w:top w:w="57" w:type="dxa"/>
              <w:left w:w="113" w:type="dxa"/>
              <w:bottom w:w="57" w:type="dxa"/>
            </w:tcMar>
            <w:vAlign w:val="center"/>
          </w:tcPr>
          <w:p w14:paraId="4CF604C0" w14:textId="1A02D147" w:rsidR="1DB2BD42" w:rsidRDefault="266C0021" w:rsidP="21CA975D">
            <w:pPr>
              <w:spacing w:after="0" w:line="240" w:lineRule="auto"/>
              <w:jc w:val="center"/>
              <w:rPr>
                <w:rFonts w:ascii="Verdana" w:hAnsi="Verdana" w:cs="Arial"/>
                <w:sz w:val="16"/>
                <w:szCs w:val="16"/>
              </w:rPr>
            </w:pPr>
            <w:r w:rsidRPr="266C0021">
              <w:rPr>
                <w:rFonts w:ascii="Verdana" w:hAnsi="Verdana" w:cs="Arial"/>
                <w:sz w:val="16"/>
                <w:szCs w:val="16"/>
              </w:rPr>
              <w:t xml:space="preserve"> </w:t>
            </w:r>
          </w:p>
          <w:p w14:paraId="43194E0B" w14:textId="2D22EE69" w:rsidR="004C043F" w:rsidRPr="00666AB9" w:rsidRDefault="00584AFA" w:rsidP="004C043F">
            <w:pPr>
              <w:spacing w:after="0" w:line="240" w:lineRule="auto"/>
              <w:jc w:val="center"/>
              <w:rPr>
                <w:rFonts w:ascii="Verdana" w:hAnsi="Verdana" w:cs="Arial"/>
                <w:sz w:val="16"/>
                <w:szCs w:val="16"/>
              </w:rPr>
            </w:pPr>
            <w:r w:rsidRPr="00584AFA">
              <w:rPr>
                <w:rFonts w:ascii="Verdana" w:hAnsi="Verdana" w:cs="Arial"/>
                <w:sz w:val="16"/>
                <w:szCs w:val="16"/>
              </w:rPr>
              <w:t>Página web</w:t>
            </w:r>
          </w:p>
        </w:tc>
      </w:tr>
      <w:tr w:rsidR="00B83C95" w:rsidRPr="00666AB9" w14:paraId="6EFAC986" w14:textId="77777777" w:rsidTr="63B024A3">
        <w:trPr>
          <w:trHeight w:val="17"/>
        </w:trPr>
        <w:tc>
          <w:tcPr>
            <w:tcW w:w="564" w:type="dxa"/>
            <w:tcMar>
              <w:top w:w="57" w:type="dxa"/>
              <w:left w:w="113" w:type="dxa"/>
              <w:bottom w:w="57" w:type="dxa"/>
            </w:tcMar>
            <w:vAlign w:val="center"/>
          </w:tcPr>
          <w:p w14:paraId="2809AA09" w14:textId="10674109" w:rsidR="00B83C95" w:rsidRPr="00666AB9" w:rsidRDefault="005B022E" w:rsidP="00B83C95">
            <w:pPr>
              <w:spacing w:after="0" w:line="240" w:lineRule="auto"/>
              <w:ind w:left="-142"/>
              <w:jc w:val="center"/>
              <w:rPr>
                <w:rFonts w:ascii="Verdana" w:hAnsi="Verdana" w:cs="Arial"/>
                <w:b/>
                <w:sz w:val="16"/>
                <w:szCs w:val="16"/>
              </w:rPr>
            </w:pPr>
            <w:r>
              <w:rPr>
                <w:rFonts w:ascii="Verdana" w:hAnsi="Verdana" w:cs="Arial"/>
                <w:b/>
                <w:sz w:val="16"/>
                <w:szCs w:val="16"/>
              </w:rPr>
              <w:t>8</w:t>
            </w:r>
          </w:p>
        </w:tc>
        <w:tc>
          <w:tcPr>
            <w:tcW w:w="1804" w:type="dxa"/>
            <w:tcMar>
              <w:top w:w="57" w:type="dxa"/>
              <w:left w:w="113" w:type="dxa"/>
              <w:bottom w:w="57" w:type="dxa"/>
            </w:tcMar>
          </w:tcPr>
          <w:p w14:paraId="1B5D1FDA" w14:textId="77777777" w:rsidR="004D34A8" w:rsidRDefault="004D34A8" w:rsidP="00B83C95">
            <w:pPr>
              <w:spacing w:after="0" w:line="240" w:lineRule="auto"/>
              <w:rPr>
                <w:rFonts w:ascii="Verdana" w:hAnsi="Verdana" w:cs="Arial"/>
                <w:sz w:val="16"/>
                <w:szCs w:val="16"/>
              </w:rPr>
            </w:pPr>
          </w:p>
          <w:p w14:paraId="1813E16E" w14:textId="77777777" w:rsidR="004D34A8" w:rsidRDefault="004D34A8" w:rsidP="00B83C95">
            <w:pPr>
              <w:spacing w:after="0" w:line="240" w:lineRule="auto"/>
              <w:rPr>
                <w:rFonts w:ascii="Verdana" w:hAnsi="Verdana" w:cs="Arial"/>
                <w:sz w:val="16"/>
                <w:szCs w:val="16"/>
              </w:rPr>
            </w:pPr>
          </w:p>
          <w:p w14:paraId="3D871511" w14:textId="77777777" w:rsidR="004D34A8" w:rsidRDefault="004D34A8" w:rsidP="00B83C95">
            <w:pPr>
              <w:spacing w:after="0" w:line="240" w:lineRule="auto"/>
              <w:rPr>
                <w:rFonts w:ascii="Verdana" w:hAnsi="Verdana" w:cs="Arial"/>
                <w:sz w:val="16"/>
                <w:szCs w:val="16"/>
              </w:rPr>
            </w:pPr>
          </w:p>
          <w:p w14:paraId="31C0511D" w14:textId="5B074262" w:rsidR="59B3D79B" w:rsidRDefault="59B3D79B" w:rsidP="59B3D79B">
            <w:pPr>
              <w:spacing w:after="0" w:line="240" w:lineRule="auto"/>
              <w:rPr>
                <w:rFonts w:ascii="Verdana" w:hAnsi="Verdana" w:cs="Arial"/>
                <w:sz w:val="16"/>
                <w:szCs w:val="16"/>
              </w:rPr>
            </w:pPr>
          </w:p>
          <w:p w14:paraId="5C258974" w14:textId="48775297" w:rsidR="59B3D79B" w:rsidRDefault="59B3D79B" w:rsidP="59B3D79B">
            <w:pPr>
              <w:spacing w:after="0" w:line="240" w:lineRule="auto"/>
              <w:rPr>
                <w:rFonts w:ascii="Verdana" w:hAnsi="Verdana" w:cs="Arial"/>
                <w:sz w:val="16"/>
                <w:szCs w:val="16"/>
              </w:rPr>
            </w:pPr>
          </w:p>
          <w:p w14:paraId="6CCC53A3" w14:textId="128EBF24" w:rsidR="59B3D79B" w:rsidRDefault="59B3D79B" w:rsidP="59B3D79B">
            <w:pPr>
              <w:spacing w:after="0" w:line="240" w:lineRule="auto"/>
              <w:rPr>
                <w:rFonts w:ascii="Verdana" w:hAnsi="Verdana" w:cs="Arial"/>
                <w:sz w:val="16"/>
                <w:szCs w:val="16"/>
              </w:rPr>
            </w:pPr>
          </w:p>
          <w:p w14:paraId="081FA1F6" w14:textId="641D1B15" w:rsidR="59B3D79B" w:rsidRDefault="59B3D79B" w:rsidP="59B3D79B">
            <w:pPr>
              <w:spacing w:after="0" w:line="240" w:lineRule="auto"/>
              <w:rPr>
                <w:rFonts w:ascii="Verdana" w:hAnsi="Verdana" w:cs="Arial"/>
                <w:sz w:val="16"/>
                <w:szCs w:val="16"/>
              </w:rPr>
            </w:pPr>
          </w:p>
          <w:p w14:paraId="6CDB7BD0" w14:textId="77777777" w:rsidR="004D34A8" w:rsidRDefault="004D34A8" w:rsidP="00B83C95">
            <w:pPr>
              <w:spacing w:after="0" w:line="240" w:lineRule="auto"/>
              <w:rPr>
                <w:rFonts w:ascii="Verdana" w:hAnsi="Verdana" w:cs="Arial"/>
                <w:sz w:val="16"/>
                <w:szCs w:val="16"/>
              </w:rPr>
            </w:pPr>
          </w:p>
          <w:p w14:paraId="4E16CCC2" w14:textId="77777777" w:rsidR="004D34A8" w:rsidRDefault="004D34A8" w:rsidP="00B83C95">
            <w:pPr>
              <w:spacing w:after="0" w:line="240" w:lineRule="auto"/>
              <w:rPr>
                <w:rFonts w:ascii="Verdana" w:hAnsi="Verdana" w:cs="Arial"/>
                <w:sz w:val="16"/>
                <w:szCs w:val="16"/>
              </w:rPr>
            </w:pPr>
          </w:p>
          <w:p w14:paraId="15CCD198" w14:textId="0B2EFDB8" w:rsidR="00B83C95" w:rsidRPr="00666AB9" w:rsidRDefault="6D13D792" w:rsidP="6D13D792">
            <w:pPr>
              <w:spacing w:after="0" w:line="240" w:lineRule="auto"/>
              <w:rPr>
                <w:rFonts w:ascii="Verdana" w:hAnsi="Verdana" w:cs="Arial"/>
                <w:sz w:val="16"/>
                <w:szCs w:val="16"/>
              </w:rPr>
            </w:pPr>
            <w:r w:rsidRPr="6D13D792">
              <w:rPr>
                <w:rFonts w:ascii="Verdana" w:hAnsi="Verdana" w:cs="Arial"/>
                <w:sz w:val="16"/>
                <w:szCs w:val="16"/>
              </w:rPr>
              <w:t>(H) Emitir informe de observaciones y proyecto de acto administrativo ajustado</w:t>
            </w:r>
          </w:p>
        </w:tc>
        <w:tc>
          <w:tcPr>
            <w:tcW w:w="2025" w:type="dxa"/>
            <w:tcMar>
              <w:top w:w="57" w:type="dxa"/>
              <w:left w:w="113" w:type="dxa"/>
              <w:bottom w:w="57" w:type="dxa"/>
            </w:tcMar>
            <w:vAlign w:val="center"/>
          </w:tcPr>
          <w:p w14:paraId="6D918224" w14:textId="5AD32A24" w:rsidR="00B83C95" w:rsidRPr="00666AB9" w:rsidRDefault="007A40D1" w:rsidP="00B83C95">
            <w:pPr>
              <w:spacing w:after="0" w:line="240" w:lineRule="auto"/>
              <w:rPr>
                <w:rFonts w:ascii="Verdana" w:hAnsi="Verdana" w:cs="Arial"/>
                <w:sz w:val="16"/>
                <w:szCs w:val="16"/>
              </w:rPr>
            </w:pPr>
            <w:r w:rsidRPr="007A40D1">
              <w:rPr>
                <w:rFonts w:ascii="Verdana" w:hAnsi="Verdana" w:cs="Arial"/>
                <w:sz w:val="16"/>
                <w:szCs w:val="16"/>
              </w:rPr>
              <w:t>Responsable designado del área requirente</w:t>
            </w:r>
          </w:p>
        </w:tc>
        <w:tc>
          <w:tcPr>
            <w:tcW w:w="4862" w:type="dxa"/>
            <w:tcMar>
              <w:top w:w="57" w:type="dxa"/>
              <w:left w:w="113" w:type="dxa"/>
              <w:bottom w:w="57" w:type="dxa"/>
            </w:tcMar>
          </w:tcPr>
          <w:p w14:paraId="455ABCEC" w14:textId="77777777" w:rsidR="006B57BA" w:rsidRPr="006B57BA" w:rsidRDefault="006B57BA" w:rsidP="006B57BA">
            <w:pPr>
              <w:spacing w:after="0" w:line="240" w:lineRule="auto"/>
              <w:jc w:val="both"/>
              <w:rPr>
                <w:rFonts w:ascii="Verdana" w:hAnsi="Verdana" w:cs="Arial"/>
                <w:sz w:val="16"/>
                <w:szCs w:val="16"/>
              </w:rPr>
            </w:pPr>
            <w:r w:rsidRPr="006B57BA">
              <w:rPr>
                <w:rFonts w:ascii="Verdana" w:hAnsi="Verdana" w:cs="Arial"/>
                <w:sz w:val="16"/>
                <w:szCs w:val="16"/>
              </w:rPr>
              <w:t>Emitir informe completo en el cual se da respuesta a cada comentario de forma integral, es decir, justificando por qué se aceptó un comentario y qué modificaciones implicó; o por qué no se aceptó, motivando la decisión de rechazarlo. Se podrán realizar modificaciones al texto que estén soportadas en comentarios y se deberá comunicar la modificación en la respuesta que se dé a través del Informe de Observaciones.</w:t>
            </w:r>
          </w:p>
          <w:p w14:paraId="450E9209" w14:textId="77777777" w:rsidR="006B57BA" w:rsidRPr="006B57BA" w:rsidRDefault="006B57BA" w:rsidP="006B57BA">
            <w:pPr>
              <w:spacing w:after="0" w:line="240" w:lineRule="auto"/>
              <w:jc w:val="both"/>
              <w:rPr>
                <w:rFonts w:ascii="Verdana" w:hAnsi="Verdana" w:cs="Arial"/>
                <w:sz w:val="16"/>
                <w:szCs w:val="16"/>
              </w:rPr>
            </w:pPr>
          </w:p>
          <w:p w14:paraId="5B05371D" w14:textId="77777777" w:rsidR="006B57BA" w:rsidRPr="006B57BA" w:rsidRDefault="006B57BA" w:rsidP="006B57BA">
            <w:pPr>
              <w:spacing w:after="0" w:line="240" w:lineRule="auto"/>
              <w:jc w:val="both"/>
              <w:rPr>
                <w:rFonts w:ascii="Verdana" w:hAnsi="Verdana" w:cs="Arial"/>
                <w:sz w:val="16"/>
                <w:szCs w:val="16"/>
              </w:rPr>
            </w:pPr>
            <w:r w:rsidRPr="006B57BA">
              <w:rPr>
                <w:rFonts w:ascii="Verdana" w:hAnsi="Verdana" w:cs="Arial"/>
                <w:sz w:val="16"/>
                <w:szCs w:val="16"/>
              </w:rPr>
              <w:t>Así mismo, mediante memorando interno, se remite a la Jefatura de la Oficina Asesora Jurídica el proyecto de acto administrativo general ajustado para su revisión (Actividad 4).</w:t>
            </w:r>
          </w:p>
          <w:p w14:paraId="72203730" w14:textId="77777777" w:rsidR="006B57BA" w:rsidRPr="006B57BA" w:rsidRDefault="006B57BA" w:rsidP="006B57BA">
            <w:pPr>
              <w:spacing w:after="0" w:line="240" w:lineRule="auto"/>
              <w:jc w:val="both"/>
              <w:rPr>
                <w:rFonts w:ascii="Verdana" w:hAnsi="Verdana" w:cs="Arial"/>
                <w:sz w:val="16"/>
                <w:szCs w:val="16"/>
              </w:rPr>
            </w:pPr>
          </w:p>
          <w:p w14:paraId="58F21C9B" w14:textId="77777777" w:rsidR="006B57BA" w:rsidRPr="006B57BA" w:rsidRDefault="006B57BA" w:rsidP="006B57BA">
            <w:pPr>
              <w:spacing w:after="0" w:line="240" w:lineRule="auto"/>
              <w:jc w:val="both"/>
              <w:rPr>
                <w:rFonts w:ascii="Verdana" w:hAnsi="Verdana" w:cs="Arial"/>
                <w:sz w:val="16"/>
                <w:szCs w:val="16"/>
              </w:rPr>
            </w:pPr>
            <w:r w:rsidRPr="006B57BA">
              <w:rPr>
                <w:rFonts w:ascii="Verdana" w:hAnsi="Verdana" w:cs="Arial"/>
                <w:sz w:val="16"/>
                <w:szCs w:val="16"/>
              </w:rPr>
              <w:t xml:space="preserve">Nota 1: El área técnica tiene el término de quince (15) días calendario para responder los comentarios y preparar el informe de observaciones. </w:t>
            </w:r>
          </w:p>
          <w:p w14:paraId="5B403D00" w14:textId="77777777" w:rsidR="006B57BA" w:rsidRPr="006B57BA" w:rsidRDefault="006B57BA" w:rsidP="006B57BA">
            <w:pPr>
              <w:spacing w:after="0" w:line="240" w:lineRule="auto"/>
              <w:jc w:val="both"/>
              <w:rPr>
                <w:rFonts w:ascii="Verdana" w:hAnsi="Verdana" w:cs="Arial"/>
                <w:sz w:val="16"/>
                <w:szCs w:val="16"/>
              </w:rPr>
            </w:pPr>
          </w:p>
          <w:p w14:paraId="47DC4179" w14:textId="4A7108E8" w:rsidR="007A40D1" w:rsidRDefault="006B57BA" w:rsidP="006B57BA">
            <w:pPr>
              <w:spacing w:after="0" w:line="240" w:lineRule="auto"/>
              <w:jc w:val="both"/>
              <w:rPr>
                <w:rFonts w:ascii="Verdana" w:hAnsi="Verdana" w:cs="Arial"/>
                <w:sz w:val="16"/>
                <w:szCs w:val="16"/>
              </w:rPr>
            </w:pPr>
            <w:r w:rsidRPr="006B57BA">
              <w:rPr>
                <w:rFonts w:ascii="Verdana" w:hAnsi="Verdana" w:cs="Arial"/>
                <w:sz w:val="16"/>
                <w:szCs w:val="16"/>
              </w:rPr>
              <w:t>Nota 2: Por petición del área técnica mediante memorando interno, este término se prorrogará por otro igual, una única vez, en atención a la cantidad o complejidad de los comentarios</w:t>
            </w:r>
          </w:p>
          <w:p w14:paraId="16471406" w14:textId="77777777" w:rsidR="007A40D1" w:rsidRDefault="007A40D1" w:rsidP="00B83C95">
            <w:pPr>
              <w:spacing w:after="0" w:line="240" w:lineRule="auto"/>
              <w:jc w:val="both"/>
              <w:rPr>
                <w:rFonts w:ascii="Verdana" w:hAnsi="Verdana" w:cs="Arial"/>
                <w:sz w:val="16"/>
                <w:szCs w:val="16"/>
              </w:rPr>
            </w:pPr>
          </w:p>
          <w:p w14:paraId="3FD7F27C" w14:textId="70B3FC4D" w:rsidR="007A40D1" w:rsidRPr="00A84F89" w:rsidRDefault="007A40D1" w:rsidP="007A40D1">
            <w:pPr>
              <w:spacing w:after="0" w:line="240" w:lineRule="auto"/>
              <w:jc w:val="both"/>
              <w:rPr>
                <w:rFonts w:ascii="Verdana" w:hAnsi="Verdana" w:cs="Arial"/>
                <w:b/>
                <w:bCs/>
                <w:sz w:val="16"/>
                <w:szCs w:val="16"/>
              </w:rPr>
            </w:pPr>
            <w:r w:rsidRPr="00A84F89">
              <w:rPr>
                <w:rFonts w:ascii="Verdana" w:hAnsi="Verdana" w:cs="Arial"/>
                <w:b/>
                <w:bCs/>
                <w:sz w:val="16"/>
                <w:szCs w:val="16"/>
              </w:rPr>
              <w:t xml:space="preserve">Tiempo: </w:t>
            </w:r>
            <w:r w:rsidR="00A84F89">
              <w:rPr>
                <w:rFonts w:ascii="Verdana" w:hAnsi="Verdana" w:cs="Arial"/>
                <w:b/>
                <w:bCs/>
                <w:sz w:val="16"/>
                <w:szCs w:val="16"/>
              </w:rPr>
              <w:t>1</w:t>
            </w:r>
            <w:r w:rsidR="00A84F89" w:rsidRPr="00A84F89">
              <w:rPr>
                <w:rFonts w:ascii="Verdana" w:hAnsi="Verdana" w:cs="Arial"/>
                <w:b/>
                <w:bCs/>
                <w:sz w:val="16"/>
                <w:szCs w:val="16"/>
              </w:rPr>
              <w:t>5</w:t>
            </w:r>
            <w:r w:rsidRPr="00A84F89">
              <w:rPr>
                <w:rFonts w:ascii="Verdana" w:hAnsi="Verdana" w:cs="Arial"/>
                <w:b/>
                <w:bCs/>
                <w:sz w:val="16"/>
                <w:szCs w:val="16"/>
              </w:rPr>
              <w:t xml:space="preserve"> día</w:t>
            </w:r>
            <w:r w:rsidR="00A84F89" w:rsidRPr="00A84F89">
              <w:rPr>
                <w:rFonts w:ascii="Verdana" w:hAnsi="Verdana" w:cs="Arial"/>
                <w:b/>
                <w:bCs/>
                <w:sz w:val="16"/>
                <w:szCs w:val="16"/>
              </w:rPr>
              <w:t>s</w:t>
            </w:r>
            <w:r w:rsidRPr="00A84F89">
              <w:rPr>
                <w:rFonts w:ascii="Verdana" w:hAnsi="Verdana" w:cs="Arial"/>
                <w:b/>
                <w:bCs/>
                <w:sz w:val="16"/>
                <w:szCs w:val="16"/>
              </w:rPr>
              <w:t>.</w:t>
            </w:r>
          </w:p>
          <w:p w14:paraId="023A9BB0" w14:textId="18E683C6" w:rsidR="007A40D1" w:rsidRPr="00666AB9" w:rsidRDefault="007A40D1" w:rsidP="00B83C95">
            <w:pPr>
              <w:spacing w:after="0" w:line="240" w:lineRule="auto"/>
              <w:jc w:val="both"/>
              <w:rPr>
                <w:rFonts w:ascii="Verdana" w:hAnsi="Verdana" w:cs="Arial"/>
                <w:sz w:val="16"/>
                <w:szCs w:val="16"/>
              </w:rPr>
            </w:pPr>
          </w:p>
        </w:tc>
        <w:tc>
          <w:tcPr>
            <w:tcW w:w="1513" w:type="dxa"/>
            <w:tcMar>
              <w:top w:w="57" w:type="dxa"/>
              <w:left w:w="113" w:type="dxa"/>
              <w:bottom w:w="57" w:type="dxa"/>
            </w:tcMar>
            <w:vAlign w:val="center"/>
          </w:tcPr>
          <w:p w14:paraId="3C4890AF" w14:textId="4B75DE8A" w:rsidR="128F96D3" w:rsidRDefault="128F96D3" w:rsidP="128F96D3">
            <w:pPr>
              <w:spacing w:after="0" w:line="240" w:lineRule="auto"/>
              <w:jc w:val="center"/>
              <w:rPr>
                <w:rFonts w:ascii="Verdana" w:hAnsi="Verdana" w:cs="Arial"/>
                <w:sz w:val="16"/>
                <w:szCs w:val="16"/>
              </w:rPr>
            </w:pPr>
            <w:r w:rsidRPr="128F96D3">
              <w:rPr>
                <w:rFonts w:ascii="Verdana" w:hAnsi="Verdana" w:cs="Arial"/>
                <w:sz w:val="16"/>
                <w:szCs w:val="16"/>
              </w:rPr>
              <w:t>G</w:t>
            </w:r>
            <w:r w:rsidR="008F728C">
              <w:rPr>
                <w:rFonts w:ascii="Verdana" w:hAnsi="Verdana" w:cs="Arial"/>
                <w:sz w:val="16"/>
                <w:szCs w:val="16"/>
              </w:rPr>
              <w:t>J</w:t>
            </w:r>
            <w:r w:rsidRPr="128F96D3">
              <w:rPr>
                <w:rFonts w:ascii="Verdana" w:hAnsi="Verdana" w:cs="Arial"/>
                <w:sz w:val="16"/>
                <w:szCs w:val="16"/>
              </w:rPr>
              <w:t>-FM-0</w:t>
            </w:r>
            <w:r w:rsidR="008F728C">
              <w:rPr>
                <w:rFonts w:ascii="Verdana" w:hAnsi="Verdana" w:cs="Arial"/>
                <w:sz w:val="16"/>
                <w:szCs w:val="16"/>
              </w:rPr>
              <w:t>05</w:t>
            </w:r>
            <w:r w:rsidRPr="128F96D3">
              <w:rPr>
                <w:rFonts w:ascii="Verdana" w:hAnsi="Verdana" w:cs="Arial"/>
                <w:sz w:val="16"/>
                <w:szCs w:val="16"/>
              </w:rPr>
              <w:t xml:space="preserve"> Matriz comentarios proyectos normativos</w:t>
            </w:r>
          </w:p>
          <w:p w14:paraId="4A628BBF" w14:textId="77777777" w:rsidR="004D34A8" w:rsidRPr="004D34A8" w:rsidRDefault="004D34A8" w:rsidP="004D34A8">
            <w:pPr>
              <w:spacing w:after="0" w:line="240" w:lineRule="auto"/>
              <w:jc w:val="center"/>
              <w:rPr>
                <w:rFonts w:ascii="Verdana" w:hAnsi="Verdana" w:cs="Arial"/>
                <w:sz w:val="16"/>
                <w:szCs w:val="16"/>
              </w:rPr>
            </w:pPr>
          </w:p>
          <w:p w14:paraId="4197F6BA" w14:textId="77777777" w:rsidR="004D34A8" w:rsidRPr="004D34A8" w:rsidRDefault="004D34A8" w:rsidP="004D34A8">
            <w:pPr>
              <w:spacing w:after="0" w:line="240" w:lineRule="auto"/>
              <w:jc w:val="center"/>
              <w:rPr>
                <w:rFonts w:ascii="Verdana" w:hAnsi="Verdana" w:cs="Arial"/>
                <w:sz w:val="16"/>
                <w:szCs w:val="16"/>
              </w:rPr>
            </w:pPr>
            <w:r w:rsidRPr="004D34A8">
              <w:rPr>
                <w:rFonts w:ascii="Verdana" w:hAnsi="Verdana" w:cs="Arial"/>
                <w:sz w:val="16"/>
                <w:szCs w:val="16"/>
              </w:rPr>
              <w:t>Página web</w:t>
            </w:r>
          </w:p>
          <w:p w14:paraId="7DE11D53" w14:textId="77777777" w:rsidR="004D34A8" w:rsidRPr="004D34A8" w:rsidRDefault="004D34A8" w:rsidP="004D34A8">
            <w:pPr>
              <w:spacing w:after="0" w:line="240" w:lineRule="auto"/>
              <w:jc w:val="center"/>
              <w:rPr>
                <w:rFonts w:ascii="Verdana" w:hAnsi="Verdana" w:cs="Arial"/>
                <w:sz w:val="16"/>
                <w:szCs w:val="16"/>
              </w:rPr>
            </w:pPr>
          </w:p>
          <w:p w14:paraId="69C204D9" w14:textId="2C13DBF0" w:rsidR="00B83C95" w:rsidRPr="00666AB9" w:rsidRDefault="2EA54528" w:rsidP="59B3D79B">
            <w:pPr>
              <w:spacing w:after="0" w:line="240" w:lineRule="auto"/>
              <w:jc w:val="center"/>
              <w:rPr>
                <w:rFonts w:ascii="Verdana" w:hAnsi="Verdana" w:cs="Arial"/>
                <w:sz w:val="16"/>
                <w:szCs w:val="16"/>
              </w:rPr>
            </w:pPr>
            <w:r w:rsidRPr="59B3D79B">
              <w:rPr>
                <w:rFonts w:ascii="Verdana" w:hAnsi="Verdana" w:cs="Arial"/>
                <w:sz w:val="16"/>
                <w:szCs w:val="16"/>
              </w:rPr>
              <w:t>Memorando interno</w:t>
            </w:r>
          </w:p>
          <w:p w14:paraId="7657545E" w14:textId="329A2C2B" w:rsidR="00B83C95" w:rsidRPr="00666AB9" w:rsidRDefault="00B83C95" w:rsidP="59B3D79B">
            <w:pPr>
              <w:spacing w:after="0" w:line="240" w:lineRule="auto"/>
              <w:jc w:val="center"/>
              <w:rPr>
                <w:rFonts w:ascii="Verdana" w:hAnsi="Verdana" w:cs="Arial"/>
                <w:sz w:val="16"/>
                <w:szCs w:val="16"/>
              </w:rPr>
            </w:pPr>
          </w:p>
          <w:p w14:paraId="1D73651D" w14:textId="58B0AF41" w:rsidR="00B83C95" w:rsidRPr="00666AB9" w:rsidRDefault="331867D5" w:rsidP="59B3D79B">
            <w:pPr>
              <w:spacing w:after="0" w:line="240" w:lineRule="auto"/>
              <w:jc w:val="center"/>
            </w:pPr>
            <w:r w:rsidRPr="59B3D79B">
              <w:rPr>
                <w:rFonts w:ascii="Verdana" w:eastAsia="Verdana" w:hAnsi="Verdana" w:cs="Verdana"/>
                <w:sz w:val="16"/>
                <w:szCs w:val="16"/>
              </w:rPr>
              <w:t>GJ-FM-006 Publicidad e informe de observaciones y respuestas de los proyectos específicos de regulación</w:t>
            </w:r>
          </w:p>
        </w:tc>
      </w:tr>
      <w:tr w:rsidR="00B83C95" w:rsidRPr="00666AB9" w14:paraId="6F9C839C" w14:textId="77777777" w:rsidTr="63B024A3">
        <w:trPr>
          <w:trHeight w:val="17"/>
        </w:trPr>
        <w:tc>
          <w:tcPr>
            <w:tcW w:w="564" w:type="dxa"/>
            <w:tcMar>
              <w:top w:w="57" w:type="dxa"/>
              <w:left w:w="113" w:type="dxa"/>
              <w:bottom w:w="57" w:type="dxa"/>
            </w:tcMar>
            <w:vAlign w:val="center"/>
          </w:tcPr>
          <w:p w14:paraId="26120F2B" w14:textId="64369FC7" w:rsidR="00B83C95" w:rsidRPr="00666AB9" w:rsidRDefault="005B022E" w:rsidP="00B83C95">
            <w:pPr>
              <w:spacing w:after="0" w:line="240" w:lineRule="auto"/>
              <w:ind w:left="-142"/>
              <w:jc w:val="center"/>
              <w:rPr>
                <w:rFonts w:ascii="Verdana" w:hAnsi="Verdana" w:cs="Arial"/>
                <w:b/>
                <w:sz w:val="16"/>
                <w:szCs w:val="16"/>
              </w:rPr>
            </w:pPr>
            <w:r>
              <w:rPr>
                <w:rFonts w:ascii="Verdana" w:hAnsi="Verdana" w:cs="Arial"/>
                <w:b/>
                <w:sz w:val="16"/>
                <w:szCs w:val="16"/>
              </w:rPr>
              <w:t>9</w:t>
            </w:r>
          </w:p>
        </w:tc>
        <w:tc>
          <w:tcPr>
            <w:tcW w:w="1804" w:type="dxa"/>
            <w:tcMar>
              <w:top w:w="57" w:type="dxa"/>
              <w:left w:w="113" w:type="dxa"/>
              <w:bottom w:w="57" w:type="dxa"/>
            </w:tcMar>
          </w:tcPr>
          <w:p w14:paraId="509CD963" w14:textId="77777777" w:rsidR="0013033D" w:rsidRDefault="0013033D" w:rsidP="00B83C95">
            <w:pPr>
              <w:spacing w:after="0" w:line="240" w:lineRule="auto"/>
              <w:rPr>
                <w:rFonts w:ascii="Verdana" w:hAnsi="Verdana" w:cs="Arial"/>
                <w:sz w:val="16"/>
                <w:szCs w:val="16"/>
              </w:rPr>
            </w:pPr>
          </w:p>
          <w:p w14:paraId="11446558" w14:textId="77777777" w:rsidR="0013033D" w:rsidRDefault="0013033D" w:rsidP="00B83C95">
            <w:pPr>
              <w:spacing w:after="0" w:line="240" w:lineRule="auto"/>
              <w:rPr>
                <w:rFonts w:ascii="Verdana" w:hAnsi="Verdana" w:cs="Arial"/>
                <w:sz w:val="16"/>
                <w:szCs w:val="16"/>
              </w:rPr>
            </w:pPr>
          </w:p>
          <w:p w14:paraId="340E447E" w14:textId="77777777" w:rsidR="0013033D" w:rsidRDefault="0013033D" w:rsidP="00B83C95">
            <w:pPr>
              <w:spacing w:after="0" w:line="240" w:lineRule="auto"/>
              <w:rPr>
                <w:rFonts w:ascii="Verdana" w:hAnsi="Verdana" w:cs="Arial"/>
                <w:sz w:val="16"/>
                <w:szCs w:val="16"/>
              </w:rPr>
            </w:pPr>
          </w:p>
          <w:p w14:paraId="1DDCB745" w14:textId="22665CCF" w:rsidR="00B83C95" w:rsidRPr="00666AB9" w:rsidRDefault="00B23934" w:rsidP="00B83C95">
            <w:pPr>
              <w:spacing w:after="0" w:line="240" w:lineRule="auto"/>
              <w:rPr>
                <w:rFonts w:ascii="Verdana" w:hAnsi="Verdana" w:cs="Arial"/>
                <w:sz w:val="16"/>
                <w:szCs w:val="16"/>
              </w:rPr>
            </w:pPr>
            <w:r>
              <w:rPr>
                <w:rFonts w:ascii="Verdana" w:hAnsi="Verdana" w:cs="Arial"/>
                <w:sz w:val="16"/>
                <w:szCs w:val="16"/>
              </w:rPr>
              <w:t xml:space="preserve">(V) </w:t>
            </w:r>
            <w:r w:rsidRPr="00B23934">
              <w:rPr>
                <w:rFonts w:ascii="Verdana" w:hAnsi="Verdana" w:cs="Arial"/>
                <w:sz w:val="16"/>
                <w:szCs w:val="16"/>
              </w:rPr>
              <w:t>Verificar si el acto administrativo general requiere concepto externo</w:t>
            </w:r>
          </w:p>
        </w:tc>
        <w:tc>
          <w:tcPr>
            <w:tcW w:w="2025" w:type="dxa"/>
            <w:tcMar>
              <w:top w:w="57" w:type="dxa"/>
              <w:left w:w="113" w:type="dxa"/>
              <w:bottom w:w="57" w:type="dxa"/>
            </w:tcMar>
            <w:vAlign w:val="center"/>
          </w:tcPr>
          <w:p w14:paraId="376F92F5" w14:textId="7360A264" w:rsidR="00B83C95" w:rsidRPr="00666AB9" w:rsidRDefault="00A26B96" w:rsidP="00B83C95">
            <w:pPr>
              <w:spacing w:after="0" w:line="240" w:lineRule="auto"/>
              <w:rPr>
                <w:rFonts w:ascii="Verdana" w:hAnsi="Verdana" w:cs="Arial"/>
                <w:sz w:val="16"/>
                <w:szCs w:val="16"/>
              </w:rPr>
            </w:pPr>
            <w:r w:rsidRPr="00A26B96">
              <w:rPr>
                <w:rFonts w:ascii="Verdana" w:hAnsi="Verdana" w:cs="Arial"/>
                <w:sz w:val="16"/>
                <w:szCs w:val="16"/>
              </w:rPr>
              <w:t>Profesional designado de la Oficina Asesora Jurídica</w:t>
            </w:r>
          </w:p>
        </w:tc>
        <w:tc>
          <w:tcPr>
            <w:tcW w:w="4862" w:type="dxa"/>
            <w:tcMar>
              <w:top w:w="57" w:type="dxa"/>
              <w:left w:w="113" w:type="dxa"/>
              <w:bottom w:w="57" w:type="dxa"/>
            </w:tcMar>
          </w:tcPr>
          <w:p w14:paraId="6E15DD68" w14:textId="77777777" w:rsidR="00861BA7" w:rsidRDefault="00861BA7" w:rsidP="00861BA7">
            <w:pPr>
              <w:spacing w:after="0" w:line="240" w:lineRule="auto"/>
              <w:jc w:val="both"/>
              <w:rPr>
                <w:rFonts w:ascii="Verdana" w:hAnsi="Verdana" w:cs="Arial"/>
                <w:sz w:val="16"/>
                <w:szCs w:val="16"/>
              </w:rPr>
            </w:pPr>
          </w:p>
          <w:p w14:paraId="7D7D78FB" w14:textId="5445595A" w:rsidR="0013033D" w:rsidRDefault="0013033D" w:rsidP="00861BA7">
            <w:pPr>
              <w:spacing w:after="0" w:line="240" w:lineRule="auto"/>
              <w:jc w:val="both"/>
              <w:rPr>
                <w:rFonts w:ascii="Verdana" w:hAnsi="Verdana" w:cs="Arial"/>
                <w:sz w:val="16"/>
                <w:szCs w:val="16"/>
              </w:rPr>
            </w:pPr>
            <w:r w:rsidRPr="0013033D">
              <w:rPr>
                <w:rFonts w:ascii="Verdana" w:hAnsi="Verdana" w:cs="Arial"/>
                <w:sz w:val="16"/>
                <w:szCs w:val="16"/>
              </w:rPr>
              <w:t>Verificar si el acto administrativo general propuesto debe ser revisado por entidades externas que están facultadas para conceptuar sobre su contenido. En caso afirmativo, ir a la actividad 10 (Remitir proyecto de acto administrativo general a entidades). En caso negativo, ir a la actividad 13 (Firmar el proyecto de acto administrativo).</w:t>
            </w:r>
          </w:p>
          <w:p w14:paraId="281D65D9" w14:textId="77777777" w:rsidR="00A26B96" w:rsidRDefault="00A26B96" w:rsidP="00861BA7">
            <w:pPr>
              <w:spacing w:after="0" w:line="240" w:lineRule="auto"/>
              <w:jc w:val="both"/>
              <w:rPr>
                <w:rFonts w:ascii="Verdana" w:hAnsi="Verdana" w:cs="Arial"/>
                <w:sz w:val="16"/>
                <w:szCs w:val="16"/>
              </w:rPr>
            </w:pPr>
          </w:p>
          <w:p w14:paraId="0AD8EB56" w14:textId="77777777" w:rsidR="00A26B96" w:rsidRPr="00A84F89" w:rsidRDefault="00A26B96" w:rsidP="00A26B96">
            <w:pPr>
              <w:spacing w:after="0" w:line="240" w:lineRule="auto"/>
              <w:jc w:val="both"/>
              <w:rPr>
                <w:rFonts w:ascii="Verdana" w:hAnsi="Verdana" w:cs="Arial"/>
                <w:b/>
                <w:bCs/>
                <w:sz w:val="16"/>
                <w:szCs w:val="16"/>
              </w:rPr>
            </w:pPr>
            <w:r w:rsidRPr="00A84F89">
              <w:rPr>
                <w:rFonts w:ascii="Verdana" w:hAnsi="Verdana" w:cs="Arial"/>
                <w:b/>
                <w:bCs/>
                <w:sz w:val="16"/>
                <w:szCs w:val="16"/>
              </w:rPr>
              <w:t>Tiempo: 1 día.</w:t>
            </w:r>
          </w:p>
          <w:p w14:paraId="4E658005" w14:textId="482F6B29" w:rsidR="00A26B96" w:rsidRPr="00666AB9" w:rsidRDefault="00A26B96" w:rsidP="00861BA7">
            <w:pPr>
              <w:spacing w:after="0" w:line="240" w:lineRule="auto"/>
              <w:jc w:val="both"/>
              <w:rPr>
                <w:rFonts w:ascii="Verdana" w:hAnsi="Verdana" w:cs="Arial"/>
                <w:sz w:val="16"/>
                <w:szCs w:val="16"/>
              </w:rPr>
            </w:pPr>
          </w:p>
        </w:tc>
        <w:tc>
          <w:tcPr>
            <w:tcW w:w="1513" w:type="dxa"/>
            <w:tcMar>
              <w:top w:w="57" w:type="dxa"/>
              <w:left w:w="113" w:type="dxa"/>
              <w:bottom w:w="57" w:type="dxa"/>
            </w:tcMar>
            <w:vAlign w:val="center"/>
          </w:tcPr>
          <w:p w14:paraId="26ED1071" w14:textId="1B3C14DF" w:rsidR="00B83C95" w:rsidRPr="00666AB9" w:rsidRDefault="0013033D" w:rsidP="00B83C95">
            <w:pPr>
              <w:spacing w:after="0" w:line="240" w:lineRule="auto"/>
              <w:jc w:val="center"/>
              <w:rPr>
                <w:rFonts w:ascii="Verdana" w:hAnsi="Verdana" w:cs="Arial"/>
                <w:sz w:val="16"/>
                <w:szCs w:val="16"/>
              </w:rPr>
            </w:pPr>
            <w:r w:rsidRPr="0013033D">
              <w:rPr>
                <w:rFonts w:ascii="Verdana" w:hAnsi="Verdana" w:cs="Arial"/>
                <w:sz w:val="16"/>
                <w:szCs w:val="16"/>
              </w:rPr>
              <w:t>Memorando interno</w:t>
            </w:r>
          </w:p>
        </w:tc>
      </w:tr>
      <w:tr w:rsidR="00DB6FE4" w:rsidRPr="00666AB9" w14:paraId="6F07B961" w14:textId="77777777" w:rsidTr="63B024A3">
        <w:trPr>
          <w:trHeight w:val="17"/>
        </w:trPr>
        <w:tc>
          <w:tcPr>
            <w:tcW w:w="564" w:type="dxa"/>
            <w:tcMar>
              <w:top w:w="57" w:type="dxa"/>
              <w:left w:w="113" w:type="dxa"/>
              <w:bottom w:w="57" w:type="dxa"/>
            </w:tcMar>
            <w:vAlign w:val="center"/>
          </w:tcPr>
          <w:p w14:paraId="6271D93A" w14:textId="75FDD361" w:rsidR="00DB6FE4" w:rsidRPr="00666AB9" w:rsidRDefault="005B022E" w:rsidP="00DB6FE4">
            <w:pPr>
              <w:spacing w:after="0" w:line="240" w:lineRule="auto"/>
              <w:ind w:left="-142"/>
              <w:jc w:val="center"/>
              <w:rPr>
                <w:rFonts w:ascii="Verdana" w:hAnsi="Verdana" w:cs="Arial"/>
                <w:b/>
                <w:sz w:val="16"/>
                <w:szCs w:val="16"/>
              </w:rPr>
            </w:pPr>
            <w:r>
              <w:rPr>
                <w:rFonts w:ascii="Verdana" w:hAnsi="Verdana" w:cs="Arial"/>
                <w:b/>
                <w:sz w:val="16"/>
                <w:szCs w:val="16"/>
              </w:rPr>
              <w:t>10</w:t>
            </w:r>
          </w:p>
        </w:tc>
        <w:tc>
          <w:tcPr>
            <w:tcW w:w="1804" w:type="dxa"/>
            <w:tcMar>
              <w:top w:w="57" w:type="dxa"/>
              <w:left w:w="113" w:type="dxa"/>
              <w:bottom w:w="57" w:type="dxa"/>
            </w:tcMar>
          </w:tcPr>
          <w:p w14:paraId="610B73DB" w14:textId="77777777" w:rsidR="0069196C" w:rsidRDefault="0069196C" w:rsidP="00DB6FE4">
            <w:pPr>
              <w:spacing w:after="0" w:line="240" w:lineRule="auto"/>
              <w:rPr>
                <w:rFonts w:ascii="Verdana" w:hAnsi="Verdana" w:cs="Arial"/>
                <w:sz w:val="16"/>
                <w:szCs w:val="16"/>
              </w:rPr>
            </w:pPr>
          </w:p>
          <w:p w14:paraId="35BFDBCE" w14:textId="77777777" w:rsidR="0069196C" w:rsidRDefault="0069196C" w:rsidP="00DB6FE4">
            <w:pPr>
              <w:spacing w:after="0" w:line="240" w:lineRule="auto"/>
              <w:rPr>
                <w:rFonts w:ascii="Verdana" w:hAnsi="Verdana" w:cs="Arial"/>
                <w:sz w:val="16"/>
                <w:szCs w:val="16"/>
              </w:rPr>
            </w:pPr>
          </w:p>
          <w:p w14:paraId="323AC596" w14:textId="77777777" w:rsidR="0069196C" w:rsidRDefault="0069196C" w:rsidP="00DB6FE4">
            <w:pPr>
              <w:spacing w:after="0" w:line="240" w:lineRule="auto"/>
              <w:rPr>
                <w:rFonts w:ascii="Verdana" w:hAnsi="Verdana" w:cs="Arial"/>
                <w:sz w:val="16"/>
                <w:szCs w:val="16"/>
              </w:rPr>
            </w:pPr>
          </w:p>
          <w:p w14:paraId="7FF4CDFA" w14:textId="77777777" w:rsidR="0069196C" w:rsidRDefault="0069196C" w:rsidP="00DB6FE4">
            <w:pPr>
              <w:spacing w:after="0" w:line="240" w:lineRule="auto"/>
              <w:rPr>
                <w:rFonts w:ascii="Verdana" w:hAnsi="Verdana" w:cs="Arial"/>
                <w:sz w:val="16"/>
                <w:szCs w:val="16"/>
              </w:rPr>
            </w:pPr>
          </w:p>
          <w:p w14:paraId="1D08A59F" w14:textId="77777777" w:rsidR="0069196C" w:rsidRDefault="0069196C" w:rsidP="00DB6FE4">
            <w:pPr>
              <w:spacing w:after="0" w:line="240" w:lineRule="auto"/>
              <w:rPr>
                <w:rFonts w:ascii="Verdana" w:hAnsi="Verdana" w:cs="Arial"/>
                <w:sz w:val="16"/>
                <w:szCs w:val="16"/>
              </w:rPr>
            </w:pPr>
          </w:p>
          <w:p w14:paraId="2BBA90F0" w14:textId="77777777" w:rsidR="0069196C" w:rsidRDefault="0069196C" w:rsidP="00DB6FE4">
            <w:pPr>
              <w:spacing w:after="0" w:line="240" w:lineRule="auto"/>
              <w:rPr>
                <w:rFonts w:ascii="Verdana" w:hAnsi="Verdana" w:cs="Arial"/>
                <w:sz w:val="16"/>
                <w:szCs w:val="16"/>
              </w:rPr>
            </w:pPr>
          </w:p>
          <w:p w14:paraId="44A77317" w14:textId="6FC67670" w:rsidR="00DB6FE4" w:rsidRPr="00666AB9" w:rsidRDefault="00784786" w:rsidP="00DB6FE4">
            <w:pPr>
              <w:spacing w:after="0" w:line="240" w:lineRule="auto"/>
              <w:rPr>
                <w:rFonts w:ascii="Verdana" w:hAnsi="Verdana" w:cs="Arial"/>
                <w:sz w:val="16"/>
                <w:szCs w:val="16"/>
              </w:rPr>
            </w:pPr>
            <w:r w:rsidRPr="00784786">
              <w:rPr>
                <w:rFonts w:ascii="Verdana" w:hAnsi="Verdana" w:cs="Arial"/>
                <w:sz w:val="16"/>
                <w:szCs w:val="16"/>
              </w:rPr>
              <w:t xml:space="preserve">(H) Remitir proyecto de acto administrativo </w:t>
            </w:r>
            <w:r w:rsidRPr="00784786">
              <w:rPr>
                <w:rFonts w:ascii="Verdana" w:hAnsi="Verdana" w:cs="Arial"/>
                <w:sz w:val="16"/>
                <w:szCs w:val="16"/>
              </w:rPr>
              <w:lastRenderedPageBreak/>
              <w:t>general a entidades</w:t>
            </w:r>
          </w:p>
        </w:tc>
        <w:tc>
          <w:tcPr>
            <w:tcW w:w="2025" w:type="dxa"/>
            <w:tcMar>
              <w:top w:w="57" w:type="dxa"/>
              <w:left w:w="113" w:type="dxa"/>
              <w:bottom w:w="57" w:type="dxa"/>
            </w:tcMar>
            <w:vAlign w:val="center"/>
          </w:tcPr>
          <w:p w14:paraId="66F71E35" w14:textId="765DCBAD" w:rsidR="00DB6FE4" w:rsidRPr="00666AB9" w:rsidRDefault="000F7B0C" w:rsidP="00DB6FE4">
            <w:pPr>
              <w:spacing w:after="0" w:line="240" w:lineRule="auto"/>
              <w:rPr>
                <w:rFonts w:ascii="Verdana" w:hAnsi="Verdana" w:cs="Arial"/>
                <w:sz w:val="16"/>
                <w:szCs w:val="16"/>
              </w:rPr>
            </w:pPr>
            <w:r w:rsidRPr="000F7B0C">
              <w:rPr>
                <w:rFonts w:ascii="Verdana" w:hAnsi="Verdana" w:cs="Arial"/>
                <w:sz w:val="16"/>
                <w:szCs w:val="16"/>
              </w:rPr>
              <w:lastRenderedPageBreak/>
              <w:t>Responsable designado del área requirente</w:t>
            </w:r>
          </w:p>
        </w:tc>
        <w:tc>
          <w:tcPr>
            <w:tcW w:w="4862" w:type="dxa"/>
            <w:tcMar>
              <w:top w:w="57" w:type="dxa"/>
              <w:left w:w="113" w:type="dxa"/>
              <w:bottom w:w="57" w:type="dxa"/>
            </w:tcMar>
            <w:vAlign w:val="center"/>
          </w:tcPr>
          <w:p w14:paraId="0C880927" w14:textId="20F8D533" w:rsidR="0069196C" w:rsidRPr="0069196C" w:rsidRDefault="0069196C" w:rsidP="0069196C">
            <w:pPr>
              <w:spacing w:after="0" w:line="240" w:lineRule="auto"/>
              <w:jc w:val="both"/>
              <w:rPr>
                <w:rFonts w:ascii="Verdana" w:hAnsi="Verdana" w:cs="Arial"/>
                <w:sz w:val="16"/>
                <w:szCs w:val="16"/>
              </w:rPr>
            </w:pPr>
            <w:r w:rsidRPr="0069196C">
              <w:rPr>
                <w:rFonts w:ascii="Verdana" w:hAnsi="Verdana" w:cs="Arial"/>
                <w:sz w:val="16"/>
                <w:szCs w:val="16"/>
              </w:rPr>
              <w:t>Remitir, mediante oficio externo, el proyecto de acto administrativo general para la recepción de comentarios, de la siguiente manera:</w:t>
            </w:r>
          </w:p>
          <w:p w14:paraId="59D3C900" w14:textId="77777777" w:rsidR="0069196C" w:rsidRPr="0069196C" w:rsidRDefault="0069196C" w:rsidP="0069196C">
            <w:pPr>
              <w:tabs>
                <w:tab w:val="left" w:pos="346"/>
              </w:tabs>
              <w:spacing w:after="0" w:line="240" w:lineRule="auto"/>
              <w:ind w:firstLine="22"/>
              <w:jc w:val="both"/>
              <w:rPr>
                <w:rFonts w:ascii="Verdana" w:hAnsi="Verdana" w:cs="Arial"/>
                <w:sz w:val="16"/>
                <w:szCs w:val="16"/>
              </w:rPr>
            </w:pPr>
            <w:r w:rsidRPr="0069196C">
              <w:rPr>
                <w:rFonts w:ascii="Verdana" w:hAnsi="Verdana" w:cs="Arial"/>
                <w:sz w:val="16"/>
                <w:szCs w:val="16"/>
              </w:rPr>
              <w:t>•</w:t>
            </w:r>
            <w:r w:rsidRPr="0069196C">
              <w:rPr>
                <w:rFonts w:ascii="Verdana" w:hAnsi="Verdana" w:cs="Arial"/>
                <w:sz w:val="16"/>
                <w:szCs w:val="16"/>
              </w:rPr>
              <w:tab/>
              <w:t>Remitir a la Superintendencia de Industria y Comercio, si el acto administrativo debe surtir el trámite de abogacía de la competencia</w:t>
            </w:r>
          </w:p>
          <w:p w14:paraId="2CD2E8CE" w14:textId="77777777" w:rsidR="0069196C" w:rsidRPr="0069196C" w:rsidRDefault="0069196C" w:rsidP="0069196C">
            <w:pPr>
              <w:tabs>
                <w:tab w:val="left" w:pos="346"/>
              </w:tabs>
              <w:spacing w:after="0" w:line="240" w:lineRule="auto"/>
              <w:ind w:firstLine="22"/>
              <w:jc w:val="both"/>
              <w:rPr>
                <w:rFonts w:ascii="Verdana" w:hAnsi="Verdana" w:cs="Arial"/>
                <w:sz w:val="16"/>
                <w:szCs w:val="16"/>
              </w:rPr>
            </w:pPr>
            <w:r w:rsidRPr="0069196C">
              <w:rPr>
                <w:rFonts w:ascii="Verdana" w:hAnsi="Verdana" w:cs="Arial"/>
                <w:sz w:val="16"/>
                <w:szCs w:val="16"/>
              </w:rPr>
              <w:t>•</w:t>
            </w:r>
            <w:r w:rsidRPr="0069196C">
              <w:rPr>
                <w:rFonts w:ascii="Verdana" w:hAnsi="Verdana" w:cs="Arial"/>
                <w:sz w:val="16"/>
                <w:szCs w:val="16"/>
              </w:rPr>
              <w:tab/>
              <w:t xml:space="preserve">Remitir al Departamento Administrativo de la Función Pública y a Ministerio de Hacienda y Crédito Público si el acto administrativo está relacionado con trámites o con modificaciones a las estructuras y planta de la entidad, </w:t>
            </w:r>
            <w:r w:rsidRPr="0069196C">
              <w:rPr>
                <w:rFonts w:ascii="Verdana" w:hAnsi="Verdana" w:cs="Arial"/>
                <w:sz w:val="16"/>
                <w:szCs w:val="16"/>
              </w:rPr>
              <w:lastRenderedPageBreak/>
              <w:t>anexando los documentos técnicos de soporte, principalmente el estudio técnico correspondiente.</w:t>
            </w:r>
          </w:p>
          <w:p w14:paraId="56BF579B" w14:textId="77947960" w:rsidR="0069196C" w:rsidRDefault="0069196C" w:rsidP="0069196C">
            <w:pPr>
              <w:tabs>
                <w:tab w:val="left" w:pos="346"/>
              </w:tabs>
              <w:spacing w:after="0" w:line="240" w:lineRule="auto"/>
              <w:ind w:firstLine="22"/>
              <w:jc w:val="both"/>
              <w:rPr>
                <w:rFonts w:ascii="Verdana" w:hAnsi="Verdana" w:cs="Arial"/>
                <w:sz w:val="16"/>
                <w:szCs w:val="16"/>
              </w:rPr>
            </w:pPr>
            <w:r w:rsidRPr="0069196C">
              <w:rPr>
                <w:rFonts w:ascii="Verdana" w:hAnsi="Verdana" w:cs="Arial"/>
                <w:sz w:val="16"/>
                <w:szCs w:val="16"/>
              </w:rPr>
              <w:t>•</w:t>
            </w:r>
            <w:r w:rsidRPr="0069196C">
              <w:rPr>
                <w:rFonts w:ascii="Verdana" w:hAnsi="Verdana" w:cs="Arial"/>
                <w:sz w:val="16"/>
                <w:szCs w:val="16"/>
              </w:rPr>
              <w:tab/>
              <w:t>Remitir a los Ministerios que deban firmar el acto administrativo, para la coordinación previa al envío a la Presidencia de la República</w:t>
            </w:r>
            <w:r w:rsidR="005B3201">
              <w:rPr>
                <w:rFonts w:ascii="Verdana" w:hAnsi="Verdana" w:cs="Arial"/>
                <w:sz w:val="16"/>
                <w:szCs w:val="16"/>
              </w:rPr>
              <w:t>.</w:t>
            </w:r>
          </w:p>
          <w:p w14:paraId="4B3E18CA" w14:textId="77777777" w:rsidR="005B3201" w:rsidRPr="0069196C" w:rsidRDefault="005B3201" w:rsidP="0069196C">
            <w:pPr>
              <w:tabs>
                <w:tab w:val="left" w:pos="346"/>
              </w:tabs>
              <w:spacing w:after="0" w:line="240" w:lineRule="auto"/>
              <w:ind w:firstLine="22"/>
              <w:jc w:val="both"/>
              <w:rPr>
                <w:rFonts w:ascii="Verdana" w:hAnsi="Verdana" w:cs="Arial"/>
                <w:sz w:val="16"/>
                <w:szCs w:val="16"/>
              </w:rPr>
            </w:pPr>
          </w:p>
          <w:p w14:paraId="1025D128" w14:textId="77C885AF" w:rsidR="000F7B0C" w:rsidRPr="00A84F89" w:rsidRDefault="000F7B0C" w:rsidP="000F7B0C">
            <w:pPr>
              <w:spacing w:after="0" w:line="240" w:lineRule="auto"/>
              <w:jc w:val="both"/>
              <w:rPr>
                <w:rFonts w:ascii="Verdana" w:hAnsi="Verdana" w:cs="Arial"/>
                <w:b/>
                <w:bCs/>
                <w:sz w:val="16"/>
                <w:szCs w:val="16"/>
              </w:rPr>
            </w:pPr>
            <w:r w:rsidRPr="00A84F89">
              <w:rPr>
                <w:rFonts w:ascii="Verdana" w:hAnsi="Verdana" w:cs="Arial"/>
                <w:b/>
                <w:bCs/>
                <w:sz w:val="16"/>
                <w:szCs w:val="16"/>
              </w:rPr>
              <w:t>Tiempo: 1</w:t>
            </w:r>
            <w:r w:rsidR="00A84F89">
              <w:rPr>
                <w:rFonts w:ascii="Verdana" w:hAnsi="Verdana" w:cs="Arial"/>
                <w:b/>
                <w:bCs/>
                <w:sz w:val="16"/>
                <w:szCs w:val="16"/>
              </w:rPr>
              <w:t>0</w:t>
            </w:r>
            <w:r w:rsidRPr="00A84F89">
              <w:rPr>
                <w:rFonts w:ascii="Verdana" w:hAnsi="Verdana" w:cs="Arial"/>
                <w:b/>
                <w:bCs/>
                <w:sz w:val="16"/>
                <w:szCs w:val="16"/>
              </w:rPr>
              <w:t xml:space="preserve"> día</w:t>
            </w:r>
            <w:r w:rsidR="00A84F89">
              <w:rPr>
                <w:rFonts w:ascii="Verdana" w:hAnsi="Verdana" w:cs="Arial"/>
                <w:b/>
                <w:bCs/>
                <w:sz w:val="16"/>
                <w:szCs w:val="16"/>
              </w:rPr>
              <w:t>s</w:t>
            </w:r>
            <w:r w:rsidRPr="00A84F89">
              <w:rPr>
                <w:rFonts w:ascii="Verdana" w:hAnsi="Verdana" w:cs="Arial"/>
                <w:b/>
                <w:bCs/>
                <w:sz w:val="16"/>
                <w:szCs w:val="16"/>
              </w:rPr>
              <w:t>.</w:t>
            </w:r>
          </w:p>
          <w:p w14:paraId="314EC3D4" w14:textId="224394D5" w:rsidR="000F7B0C" w:rsidRPr="00263C0D" w:rsidRDefault="000F7B0C" w:rsidP="00DB6FE4">
            <w:pPr>
              <w:spacing w:after="0" w:line="240" w:lineRule="auto"/>
              <w:jc w:val="both"/>
              <w:rPr>
                <w:rFonts w:ascii="Verdana" w:hAnsi="Verdana" w:cs="Arial"/>
                <w:b/>
                <w:bCs/>
                <w:sz w:val="16"/>
                <w:szCs w:val="16"/>
              </w:rPr>
            </w:pPr>
          </w:p>
        </w:tc>
        <w:tc>
          <w:tcPr>
            <w:tcW w:w="1513" w:type="dxa"/>
            <w:tcMar>
              <w:top w:w="57" w:type="dxa"/>
              <w:left w:w="113" w:type="dxa"/>
              <w:bottom w:w="57" w:type="dxa"/>
            </w:tcMar>
            <w:vAlign w:val="center"/>
          </w:tcPr>
          <w:p w14:paraId="35BB570F" w14:textId="537C5818" w:rsidR="00DB6FE4" w:rsidRPr="00666AB9" w:rsidRDefault="0069196C" w:rsidP="00DB6FE4">
            <w:pPr>
              <w:spacing w:after="0" w:line="240" w:lineRule="auto"/>
              <w:jc w:val="center"/>
              <w:rPr>
                <w:rFonts w:ascii="Verdana" w:hAnsi="Verdana" w:cs="Arial"/>
                <w:sz w:val="16"/>
                <w:szCs w:val="16"/>
              </w:rPr>
            </w:pPr>
            <w:r>
              <w:rPr>
                <w:rFonts w:ascii="Verdana" w:hAnsi="Verdana" w:cs="Arial"/>
                <w:sz w:val="16"/>
                <w:szCs w:val="16"/>
              </w:rPr>
              <w:lastRenderedPageBreak/>
              <w:t>Oficio externo</w:t>
            </w:r>
          </w:p>
        </w:tc>
      </w:tr>
      <w:tr w:rsidR="00DB6FE4" w:rsidRPr="00666AB9" w14:paraId="03D6305F" w14:textId="77777777" w:rsidTr="63B024A3">
        <w:trPr>
          <w:trHeight w:val="17"/>
        </w:trPr>
        <w:tc>
          <w:tcPr>
            <w:tcW w:w="564" w:type="dxa"/>
            <w:tcMar>
              <w:top w:w="57" w:type="dxa"/>
              <w:left w:w="113" w:type="dxa"/>
              <w:bottom w:w="57" w:type="dxa"/>
            </w:tcMar>
            <w:vAlign w:val="center"/>
          </w:tcPr>
          <w:p w14:paraId="165FC3C3" w14:textId="7D10D8A0" w:rsidR="00DB6FE4" w:rsidRPr="00666AB9" w:rsidRDefault="005B022E" w:rsidP="00DB6FE4">
            <w:pPr>
              <w:spacing w:after="0" w:line="240" w:lineRule="auto"/>
              <w:ind w:left="-142"/>
              <w:jc w:val="center"/>
              <w:rPr>
                <w:rFonts w:ascii="Verdana" w:hAnsi="Verdana" w:cs="Arial"/>
                <w:b/>
                <w:sz w:val="16"/>
                <w:szCs w:val="16"/>
              </w:rPr>
            </w:pPr>
            <w:r>
              <w:rPr>
                <w:rFonts w:ascii="Verdana" w:hAnsi="Verdana" w:cs="Arial"/>
                <w:b/>
                <w:sz w:val="16"/>
                <w:szCs w:val="16"/>
              </w:rPr>
              <w:t>11</w:t>
            </w:r>
          </w:p>
        </w:tc>
        <w:tc>
          <w:tcPr>
            <w:tcW w:w="1804" w:type="dxa"/>
            <w:tcMar>
              <w:top w:w="57" w:type="dxa"/>
              <w:left w:w="113" w:type="dxa"/>
              <w:bottom w:w="57" w:type="dxa"/>
            </w:tcMar>
          </w:tcPr>
          <w:p w14:paraId="6928DAFB" w14:textId="77777777" w:rsidR="00A91F88" w:rsidRDefault="00A91F88" w:rsidP="00E525E4">
            <w:pPr>
              <w:spacing w:after="0" w:line="240" w:lineRule="auto"/>
              <w:jc w:val="center"/>
              <w:rPr>
                <w:rFonts w:ascii="Verdana" w:hAnsi="Verdana" w:cs="Arial"/>
                <w:sz w:val="16"/>
                <w:szCs w:val="16"/>
              </w:rPr>
            </w:pPr>
          </w:p>
          <w:p w14:paraId="5EB54770" w14:textId="77777777" w:rsidR="00A91F88" w:rsidRDefault="00A91F88" w:rsidP="00E525E4">
            <w:pPr>
              <w:spacing w:after="0" w:line="240" w:lineRule="auto"/>
              <w:jc w:val="center"/>
              <w:rPr>
                <w:rFonts w:ascii="Verdana" w:hAnsi="Verdana" w:cs="Arial"/>
                <w:sz w:val="16"/>
                <w:szCs w:val="16"/>
              </w:rPr>
            </w:pPr>
          </w:p>
          <w:p w14:paraId="09459C77" w14:textId="77777777" w:rsidR="00A91F88" w:rsidRDefault="00A91F88" w:rsidP="00E525E4">
            <w:pPr>
              <w:spacing w:after="0" w:line="240" w:lineRule="auto"/>
              <w:jc w:val="center"/>
              <w:rPr>
                <w:rFonts w:ascii="Verdana" w:hAnsi="Verdana" w:cs="Arial"/>
                <w:sz w:val="16"/>
                <w:szCs w:val="16"/>
              </w:rPr>
            </w:pPr>
          </w:p>
          <w:p w14:paraId="0BAAA7CB" w14:textId="77777777" w:rsidR="00A91F88" w:rsidRDefault="00A91F88" w:rsidP="00E525E4">
            <w:pPr>
              <w:spacing w:after="0" w:line="240" w:lineRule="auto"/>
              <w:jc w:val="center"/>
              <w:rPr>
                <w:rFonts w:ascii="Verdana" w:hAnsi="Verdana" w:cs="Arial"/>
                <w:sz w:val="16"/>
                <w:szCs w:val="16"/>
              </w:rPr>
            </w:pPr>
          </w:p>
          <w:p w14:paraId="21062E58" w14:textId="77777777" w:rsidR="00A91F88" w:rsidRDefault="00A91F88" w:rsidP="00E525E4">
            <w:pPr>
              <w:spacing w:after="0" w:line="240" w:lineRule="auto"/>
              <w:jc w:val="center"/>
              <w:rPr>
                <w:rFonts w:ascii="Verdana" w:hAnsi="Verdana" w:cs="Arial"/>
                <w:sz w:val="16"/>
                <w:szCs w:val="16"/>
              </w:rPr>
            </w:pPr>
          </w:p>
          <w:p w14:paraId="72E5DDB0" w14:textId="02F3D3DE" w:rsidR="00DB6FE4" w:rsidRPr="00666AB9" w:rsidRDefault="6D13D792" w:rsidP="6D13D792">
            <w:pPr>
              <w:spacing w:after="0" w:line="240" w:lineRule="auto"/>
              <w:jc w:val="center"/>
              <w:rPr>
                <w:rFonts w:ascii="Verdana" w:hAnsi="Verdana" w:cs="Arial"/>
                <w:sz w:val="16"/>
                <w:szCs w:val="16"/>
              </w:rPr>
            </w:pPr>
            <w:r w:rsidRPr="6D13D792">
              <w:rPr>
                <w:rFonts w:ascii="Verdana" w:hAnsi="Verdana" w:cs="Arial"/>
                <w:sz w:val="16"/>
                <w:szCs w:val="16"/>
              </w:rPr>
              <w:t>(H) Mediar y gestionar los conceptos recibidos por parte de las entidades consultadas</w:t>
            </w:r>
          </w:p>
        </w:tc>
        <w:tc>
          <w:tcPr>
            <w:tcW w:w="2025" w:type="dxa"/>
            <w:tcMar>
              <w:top w:w="57" w:type="dxa"/>
              <w:left w:w="113" w:type="dxa"/>
              <w:bottom w:w="57" w:type="dxa"/>
            </w:tcMar>
            <w:vAlign w:val="center"/>
          </w:tcPr>
          <w:p w14:paraId="77769E92" w14:textId="295F6C49" w:rsidR="00DB6FE4" w:rsidRPr="00666AB9" w:rsidRDefault="00D02AD5" w:rsidP="00DB6FE4">
            <w:pPr>
              <w:spacing w:after="0" w:line="240" w:lineRule="auto"/>
              <w:rPr>
                <w:rFonts w:ascii="Verdana" w:hAnsi="Verdana" w:cs="Arial"/>
                <w:sz w:val="16"/>
                <w:szCs w:val="16"/>
              </w:rPr>
            </w:pPr>
            <w:r w:rsidRPr="00D02AD5">
              <w:rPr>
                <w:rFonts w:ascii="Verdana" w:hAnsi="Verdana" w:cs="Arial"/>
                <w:sz w:val="16"/>
                <w:szCs w:val="16"/>
              </w:rPr>
              <w:t>Profesional designado de la Oficina Asesora Jurídica</w:t>
            </w:r>
          </w:p>
        </w:tc>
        <w:tc>
          <w:tcPr>
            <w:tcW w:w="4862" w:type="dxa"/>
            <w:tcMar>
              <w:top w:w="57" w:type="dxa"/>
              <w:left w:w="113" w:type="dxa"/>
              <w:bottom w:w="57" w:type="dxa"/>
            </w:tcMar>
          </w:tcPr>
          <w:p w14:paraId="3D9AE3E3" w14:textId="77777777" w:rsidR="003935C8" w:rsidRPr="003935C8" w:rsidRDefault="003935C8" w:rsidP="003935C8">
            <w:pPr>
              <w:spacing w:after="0" w:line="240" w:lineRule="auto"/>
              <w:jc w:val="both"/>
              <w:rPr>
                <w:rFonts w:ascii="Verdana" w:hAnsi="Verdana" w:cs="Arial"/>
                <w:sz w:val="16"/>
                <w:szCs w:val="16"/>
              </w:rPr>
            </w:pPr>
            <w:r w:rsidRPr="003935C8">
              <w:rPr>
                <w:rFonts w:ascii="Verdana" w:hAnsi="Verdana" w:cs="Arial"/>
                <w:sz w:val="16"/>
                <w:szCs w:val="16"/>
              </w:rPr>
              <w:t>Mediar en la gestión y resolución de observaciones que presenten las entidades a las que se les solicitó concepto, consolidando y dando traslado a los comentarios que reciba y prestará apoyo jurídico para resolver las consultas que surjan al responsable designado por el área requirente.</w:t>
            </w:r>
          </w:p>
          <w:p w14:paraId="7A254C29" w14:textId="77777777" w:rsidR="003935C8" w:rsidRPr="003935C8" w:rsidRDefault="003935C8" w:rsidP="003935C8">
            <w:pPr>
              <w:spacing w:after="0" w:line="240" w:lineRule="auto"/>
              <w:jc w:val="both"/>
              <w:rPr>
                <w:rFonts w:ascii="Verdana" w:hAnsi="Verdana" w:cs="Arial"/>
                <w:sz w:val="16"/>
                <w:szCs w:val="16"/>
              </w:rPr>
            </w:pPr>
          </w:p>
          <w:p w14:paraId="03E7B2CA" w14:textId="77777777" w:rsidR="003935C8" w:rsidRPr="003935C8" w:rsidRDefault="003935C8" w:rsidP="003935C8">
            <w:pPr>
              <w:spacing w:after="0" w:line="240" w:lineRule="auto"/>
              <w:jc w:val="both"/>
              <w:rPr>
                <w:rFonts w:ascii="Verdana" w:hAnsi="Verdana" w:cs="Arial"/>
                <w:sz w:val="16"/>
                <w:szCs w:val="16"/>
              </w:rPr>
            </w:pPr>
            <w:r w:rsidRPr="003935C8">
              <w:rPr>
                <w:rFonts w:ascii="Verdana" w:hAnsi="Verdana" w:cs="Arial"/>
                <w:sz w:val="16"/>
                <w:szCs w:val="16"/>
              </w:rPr>
              <w:t>Nota: Se solicita responder a las observaciones realizadas, por parte del área requirente, en un término no mayor a diez (10) días calendario. En casos en que el tema revista de complejidad, sea necesaria la intervención de terceros o se requieran programar reuniones, el tiempo se ajustará proporcionalmente, previa autorización por parte de la OAJ.</w:t>
            </w:r>
          </w:p>
          <w:p w14:paraId="6AC2A674" w14:textId="77777777" w:rsidR="003935C8" w:rsidRPr="003935C8" w:rsidRDefault="003935C8" w:rsidP="003935C8">
            <w:pPr>
              <w:spacing w:after="0" w:line="240" w:lineRule="auto"/>
              <w:jc w:val="both"/>
              <w:rPr>
                <w:rFonts w:ascii="Verdana" w:hAnsi="Verdana" w:cs="Arial"/>
                <w:sz w:val="16"/>
                <w:szCs w:val="16"/>
              </w:rPr>
            </w:pPr>
          </w:p>
          <w:p w14:paraId="00D6702D" w14:textId="77777777" w:rsidR="002C0A79" w:rsidRDefault="003935C8" w:rsidP="003935C8">
            <w:pPr>
              <w:spacing w:after="0" w:line="240" w:lineRule="auto"/>
              <w:jc w:val="both"/>
              <w:rPr>
                <w:rFonts w:ascii="Verdana" w:hAnsi="Verdana" w:cs="Arial"/>
                <w:sz w:val="16"/>
                <w:szCs w:val="16"/>
              </w:rPr>
            </w:pPr>
            <w:r w:rsidRPr="003935C8">
              <w:rPr>
                <w:rFonts w:ascii="Verdana" w:hAnsi="Verdana" w:cs="Arial"/>
                <w:sz w:val="16"/>
                <w:szCs w:val="16"/>
              </w:rPr>
              <w:t>Las versiones modificadas del acto (s) administrativo (s) junto con los documentos soporte, deben ser enviadas a la OAJ mediante Memorando interno, quien validará las respuestas y lo transmitirá a la entidad interesada.</w:t>
            </w:r>
          </w:p>
          <w:p w14:paraId="371E55E4" w14:textId="77777777" w:rsidR="00A91F88" w:rsidRDefault="00A91F88" w:rsidP="003935C8">
            <w:pPr>
              <w:spacing w:after="0" w:line="240" w:lineRule="auto"/>
              <w:jc w:val="both"/>
              <w:rPr>
                <w:rFonts w:ascii="Verdana" w:hAnsi="Verdana" w:cs="Arial"/>
                <w:sz w:val="16"/>
                <w:szCs w:val="16"/>
              </w:rPr>
            </w:pPr>
          </w:p>
          <w:p w14:paraId="1CAE4E23" w14:textId="398E941C" w:rsidR="00A91F88" w:rsidRPr="00A91F88" w:rsidRDefault="00A91F88" w:rsidP="003935C8">
            <w:pPr>
              <w:spacing w:after="0" w:line="240" w:lineRule="auto"/>
              <w:jc w:val="both"/>
              <w:rPr>
                <w:rFonts w:ascii="Verdana" w:hAnsi="Verdana" w:cs="Arial"/>
                <w:b/>
                <w:bCs/>
                <w:color w:val="EE0000"/>
                <w:sz w:val="16"/>
                <w:szCs w:val="16"/>
              </w:rPr>
            </w:pPr>
            <w:r w:rsidRPr="00353222">
              <w:rPr>
                <w:rFonts w:ascii="Verdana" w:hAnsi="Verdana" w:cs="Arial"/>
                <w:b/>
                <w:bCs/>
                <w:sz w:val="16"/>
                <w:szCs w:val="16"/>
              </w:rPr>
              <w:t>Tiempo: 1</w:t>
            </w:r>
            <w:r w:rsidR="00353222" w:rsidRPr="00353222">
              <w:rPr>
                <w:rFonts w:ascii="Verdana" w:hAnsi="Verdana" w:cs="Arial"/>
                <w:b/>
                <w:bCs/>
                <w:sz w:val="16"/>
                <w:szCs w:val="16"/>
              </w:rPr>
              <w:t>0</w:t>
            </w:r>
            <w:r w:rsidRPr="00353222">
              <w:rPr>
                <w:rFonts w:ascii="Verdana" w:hAnsi="Verdana" w:cs="Arial"/>
                <w:b/>
                <w:bCs/>
                <w:sz w:val="16"/>
                <w:szCs w:val="16"/>
              </w:rPr>
              <w:t xml:space="preserve"> día</w:t>
            </w:r>
            <w:r w:rsidR="00353222" w:rsidRPr="00353222">
              <w:rPr>
                <w:rFonts w:ascii="Verdana" w:hAnsi="Verdana" w:cs="Arial"/>
                <w:b/>
                <w:bCs/>
                <w:sz w:val="16"/>
                <w:szCs w:val="16"/>
              </w:rPr>
              <w:t>s</w:t>
            </w:r>
            <w:r w:rsidRPr="00353222">
              <w:rPr>
                <w:rFonts w:ascii="Verdana" w:hAnsi="Verdana" w:cs="Arial"/>
                <w:b/>
                <w:bCs/>
                <w:sz w:val="16"/>
                <w:szCs w:val="16"/>
              </w:rPr>
              <w:t>.</w:t>
            </w:r>
          </w:p>
        </w:tc>
        <w:tc>
          <w:tcPr>
            <w:tcW w:w="1513" w:type="dxa"/>
            <w:tcMar>
              <w:top w:w="57" w:type="dxa"/>
              <w:left w:w="113" w:type="dxa"/>
              <w:bottom w:w="57" w:type="dxa"/>
            </w:tcMar>
            <w:vAlign w:val="center"/>
          </w:tcPr>
          <w:p w14:paraId="65F85B5F" w14:textId="6379AD19" w:rsidR="00DB6FE4" w:rsidRPr="00666AB9" w:rsidRDefault="00A91F88" w:rsidP="00DB6FE4">
            <w:pPr>
              <w:spacing w:after="0" w:line="240" w:lineRule="auto"/>
              <w:jc w:val="center"/>
              <w:rPr>
                <w:rFonts w:ascii="Verdana" w:hAnsi="Verdana" w:cs="Arial"/>
                <w:sz w:val="16"/>
                <w:szCs w:val="16"/>
              </w:rPr>
            </w:pPr>
            <w:r w:rsidRPr="00A91F88">
              <w:rPr>
                <w:rFonts w:ascii="Verdana" w:hAnsi="Verdana" w:cs="Arial"/>
                <w:sz w:val="16"/>
                <w:szCs w:val="16"/>
              </w:rPr>
              <w:t>Memorando interno</w:t>
            </w:r>
          </w:p>
        </w:tc>
      </w:tr>
      <w:tr w:rsidR="00DB6FE4" w:rsidRPr="00666AB9" w14:paraId="56C224BE" w14:textId="77777777" w:rsidTr="63B024A3">
        <w:trPr>
          <w:trHeight w:val="17"/>
        </w:trPr>
        <w:tc>
          <w:tcPr>
            <w:tcW w:w="564" w:type="dxa"/>
            <w:tcMar>
              <w:top w:w="57" w:type="dxa"/>
              <w:left w:w="113" w:type="dxa"/>
              <w:bottom w:w="57" w:type="dxa"/>
            </w:tcMar>
            <w:vAlign w:val="center"/>
          </w:tcPr>
          <w:p w14:paraId="4B0A4C5B" w14:textId="3FCE6165" w:rsidR="00DB6FE4" w:rsidRPr="00666AB9" w:rsidRDefault="005B022E" w:rsidP="00DB6FE4">
            <w:pPr>
              <w:spacing w:after="0" w:line="240" w:lineRule="auto"/>
              <w:ind w:left="-142"/>
              <w:jc w:val="center"/>
              <w:rPr>
                <w:rFonts w:ascii="Verdana" w:hAnsi="Verdana" w:cs="Arial"/>
                <w:b/>
                <w:sz w:val="16"/>
                <w:szCs w:val="16"/>
              </w:rPr>
            </w:pPr>
            <w:r>
              <w:rPr>
                <w:rFonts w:ascii="Verdana" w:hAnsi="Verdana" w:cs="Arial"/>
                <w:b/>
                <w:sz w:val="16"/>
                <w:szCs w:val="16"/>
              </w:rPr>
              <w:t>12</w:t>
            </w:r>
          </w:p>
        </w:tc>
        <w:tc>
          <w:tcPr>
            <w:tcW w:w="1804" w:type="dxa"/>
            <w:tcMar>
              <w:top w:w="57" w:type="dxa"/>
              <w:left w:w="113" w:type="dxa"/>
              <w:bottom w:w="57" w:type="dxa"/>
            </w:tcMar>
          </w:tcPr>
          <w:p w14:paraId="1FC4A340" w14:textId="77777777" w:rsidR="00035D8B" w:rsidRDefault="00035D8B" w:rsidP="00DB6FE4">
            <w:pPr>
              <w:spacing w:after="0" w:line="240" w:lineRule="auto"/>
              <w:rPr>
                <w:rFonts w:ascii="Verdana" w:hAnsi="Verdana" w:cs="Arial"/>
                <w:sz w:val="16"/>
                <w:szCs w:val="16"/>
              </w:rPr>
            </w:pPr>
          </w:p>
          <w:p w14:paraId="7F70C647" w14:textId="77777777" w:rsidR="00035D8B" w:rsidRDefault="00035D8B" w:rsidP="00DB6FE4">
            <w:pPr>
              <w:spacing w:after="0" w:line="240" w:lineRule="auto"/>
              <w:rPr>
                <w:rFonts w:ascii="Verdana" w:hAnsi="Verdana" w:cs="Arial"/>
                <w:sz w:val="16"/>
                <w:szCs w:val="16"/>
              </w:rPr>
            </w:pPr>
          </w:p>
          <w:p w14:paraId="7F86E309" w14:textId="77777777" w:rsidR="00035D8B" w:rsidRDefault="00035D8B" w:rsidP="00DB6FE4">
            <w:pPr>
              <w:spacing w:after="0" w:line="240" w:lineRule="auto"/>
              <w:rPr>
                <w:rFonts w:ascii="Verdana" w:hAnsi="Verdana" w:cs="Arial"/>
                <w:sz w:val="16"/>
                <w:szCs w:val="16"/>
              </w:rPr>
            </w:pPr>
          </w:p>
          <w:p w14:paraId="65202077" w14:textId="24738A21" w:rsidR="00DB6FE4" w:rsidRPr="00666AB9" w:rsidRDefault="00F57BE9" w:rsidP="00DB6FE4">
            <w:pPr>
              <w:spacing w:after="0" w:line="240" w:lineRule="auto"/>
              <w:rPr>
                <w:rFonts w:ascii="Verdana" w:hAnsi="Verdana" w:cs="Arial"/>
                <w:sz w:val="16"/>
                <w:szCs w:val="16"/>
              </w:rPr>
            </w:pPr>
            <w:r w:rsidRPr="00F57BE9">
              <w:rPr>
                <w:rFonts w:ascii="Verdana" w:hAnsi="Verdana" w:cs="Arial"/>
                <w:sz w:val="16"/>
                <w:szCs w:val="16"/>
              </w:rPr>
              <w:t>(H) Remitir para firma</w:t>
            </w:r>
          </w:p>
        </w:tc>
        <w:tc>
          <w:tcPr>
            <w:tcW w:w="2025" w:type="dxa"/>
            <w:tcMar>
              <w:top w:w="57" w:type="dxa"/>
              <w:left w:w="113" w:type="dxa"/>
              <w:bottom w:w="57" w:type="dxa"/>
            </w:tcMar>
            <w:vAlign w:val="center"/>
          </w:tcPr>
          <w:p w14:paraId="1C8A542B" w14:textId="200C3B42" w:rsidR="00DB6FE4" w:rsidRPr="00666AB9" w:rsidRDefault="003750A5" w:rsidP="00DB6FE4">
            <w:pPr>
              <w:spacing w:after="0" w:line="240" w:lineRule="auto"/>
              <w:rPr>
                <w:rFonts w:ascii="Verdana" w:hAnsi="Verdana" w:cs="Arial"/>
                <w:sz w:val="16"/>
                <w:szCs w:val="16"/>
              </w:rPr>
            </w:pPr>
            <w:r w:rsidRPr="003750A5">
              <w:rPr>
                <w:rFonts w:ascii="Verdana" w:hAnsi="Verdana" w:cs="Arial"/>
                <w:sz w:val="16"/>
                <w:szCs w:val="16"/>
              </w:rPr>
              <w:t>Jefatura de la Oficina Asesora Jurídica</w:t>
            </w:r>
          </w:p>
        </w:tc>
        <w:tc>
          <w:tcPr>
            <w:tcW w:w="4862" w:type="dxa"/>
            <w:tcMar>
              <w:top w:w="57" w:type="dxa"/>
              <w:left w:w="113" w:type="dxa"/>
              <w:bottom w:w="57" w:type="dxa"/>
            </w:tcMar>
          </w:tcPr>
          <w:p w14:paraId="2570DD08" w14:textId="21DB0991" w:rsidR="00FC0271" w:rsidRPr="00E44609" w:rsidRDefault="00E44609" w:rsidP="00436D51">
            <w:pPr>
              <w:spacing w:after="0" w:line="240" w:lineRule="auto"/>
              <w:jc w:val="both"/>
              <w:rPr>
                <w:rFonts w:ascii="Verdana" w:hAnsi="Verdana" w:cs="Arial"/>
                <w:sz w:val="16"/>
                <w:szCs w:val="16"/>
              </w:rPr>
            </w:pPr>
            <w:r w:rsidRPr="00E44609">
              <w:rPr>
                <w:rFonts w:ascii="Verdana" w:hAnsi="Verdana" w:cs="Arial"/>
                <w:sz w:val="16"/>
                <w:szCs w:val="16"/>
              </w:rPr>
              <w:t>Remitir, mediante memorando interno a la secretaría general, despacho del ministerio o viceministerios (según se identifique), el proyecto de acto administrativo general para revisión y firma, relacionando las gestiones que fueron realizadas para la obtención de la propuesta, así como la memoria justificativa.</w:t>
            </w:r>
          </w:p>
          <w:p w14:paraId="1C8283B9" w14:textId="77777777" w:rsidR="00B62B9A" w:rsidRDefault="00B62B9A" w:rsidP="00436D51">
            <w:pPr>
              <w:spacing w:after="0" w:line="240" w:lineRule="auto"/>
              <w:jc w:val="both"/>
              <w:rPr>
                <w:rFonts w:ascii="Verdana" w:hAnsi="Verdana" w:cs="Arial"/>
                <w:b/>
                <w:bCs/>
                <w:sz w:val="16"/>
                <w:szCs w:val="16"/>
              </w:rPr>
            </w:pPr>
          </w:p>
          <w:p w14:paraId="01CBAE6C" w14:textId="6EC0208F" w:rsidR="00B62B9A" w:rsidRPr="00436D51" w:rsidRDefault="00B62B9A" w:rsidP="00436D51">
            <w:pPr>
              <w:spacing w:after="0" w:line="240" w:lineRule="auto"/>
              <w:jc w:val="both"/>
              <w:rPr>
                <w:rFonts w:ascii="Verdana" w:hAnsi="Verdana" w:cs="Arial"/>
                <w:b/>
                <w:bCs/>
                <w:sz w:val="16"/>
                <w:szCs w:val="16"/>
              </w:rPr>
            </w:pPr>
            <w:r w:rsidRPr="00353222">
              <w:rPr>
                <w:rFonts w:ascii="Verdana" w:hAnsi="Verdana" w:cs="Arial"/>
                <w:b/>
                <w:bCs/>
                <w:sz w:val="16"/>
                <w:szCs w:val="16"/>
              </w:rPr>
              <w:t xml:space="preserve">Tiempo: </w:t>
            </w:r>
            <w:r w:rsidR="00353222" w:rsidRPr="00353222">
              <w:rPr>
                <w:rFonts w:ascii="Verdana" w:hAnsi="Verdana" w:cs="Arial"/>
                <w:b/>
                <w:bCs/>
                <w:sz w:val="16"/>
                <w:szCs w:val="16"/>
              </w:rPr>
              <w:t>5</w:t>
            </w:r>
            <w:r w:rsidRPr="00353222">
              <w:rPr>
                <w:rFonts w:ascii="Verdana" w:hAnsi="Verdana" w:cs="Arial"/>
                <w:b/>
                <w:bCs/>
                <w:sz w:val="16"/>
                <w:szCs w:val="16"/>
              </w:rPr>
              <w:t xml:space="preserve"> día</w:t>
            </w:r>
            <w:r w:rsidR="00353222" w:rsidRPr="00353222">
              <w:rPr>
                <w:rFonts w:ascii="Verdana" w:hAnsi="Verdana" w:cs="Arial"/>
                <w:b/>
                <w:bCs/>
                <w:sz w:val="16"/>
                <w:szCs w:val="16"/>
              </w:rPr>
              <w:t>s</w:t>
            </w:r>
            <w:r w:rsidRPr="00353222">
              <w:rPr>
                <w:rFonts w:ascii="Verdana" w:hAnsi="Verdana" w:cs="Arial"/>
                <w:b/>
                <w:bCs/>
                <w:sz w:val="16"/>
                <w:szCs w:val="16"/>
              </w:rPr>
              <w:t>.</w:t>
            </w:r>
          </w:p>
        </w:tc>
        <w:tc>
          <w:tcPr>
            <w:tcW w:w="1513" w:type="dxa"/>
            <w:tcMar>
              <w:top w:w="57" w:type="dxa"/>
              <w:left w:w="113" w:type="dxa"/>
              <w:bottom w:w="57" w:type="dxa"/>
            </w:tcMar>
            <w:vAlign w:val="center"/>
          </w:tcPr>
          <w:p w14:paraId="7DEF0C91" w14:textId="2B1ADFE2" w:rsidR="00DB6FE4" w:rsidRPr="00666AB9" w:rsidRDefault="00035D8B" w:rsidP="00DB6FE4">
            <w:pPr>
              <w:spacing w:after="0" w:line="240" w:lineRule="auto"/>
              <w:jc w:val="center"/>
              <w:rPr>
                <w:rFonts w:ascii="Verdana" w:hAnsi="Verdana" w:cs="Arial"/>
                <w:sz w:val="16"/>
                <w:szCs w:val="16"/>
              </w:rPr>
            </w:pPr>
            <w:r w:rsidRPr="00035D8B">
              <w:rPr>
                <w:rFonts w:ascii="Verdana" w:hAnsi="Verdana" w:cs="Arial"/>
                <w:sz w:val="16"/>
                <w:szCs w:val="16"/>
              </w:rPr>
              <w:t>Memorando interno</w:t>
            </w:r>
          </w:p>
        </w:tc>
      </w:tr>
      <w:tr w:rsidR="00317196" w:rsidRPr="00666AB9" w14:paraId="47C94A1F" w14:textId="77777777" w:rsidTr="63B024A3">
        <w:trPr>
          <w:trHeight w:val="17"/>
        </w:trPr>
        <w:tc>
          <w:tcPr>
            <w:tcW w:w="564" w:type="dxa"/>
            <w:tcMar>
              <w:top w:w="57" w:type="dxa"/>
              <w:left w:w="113" w:type="dxa"/>
              <w:bottom w:w="57" w:type="dxa"/>
            </w:tcMar>
            <w:vAlign w:val="center"/>
          </w:tcPr>
          <w:p w14:paraId="71E235DE" w14:textId="0926134B" w:rsidR="00317196" w:rsidRDefault="00317196" w:rsidP="00DB6FE4">
            <w:pPr>
              <w:spacing w:after="0" w:line="240" w:lineRule="auto"/>
              <w:ind w:left="-142"/>
              <w:jc w:val="center"/>
              <w:rPr>
                <w:rFonts w:ascii="Verdana" w:hAnsi="Verdana" w:cs="Arial"/>
                <w:b/>
                <w:sz w:val="16"/>
                <w:szCs w:val="16"/>
              </w:rPr>
            </w:pPr>
            <w:r>
              <w:rPr>
                <w:rFonts w:ascii="Verdana" w:hAnsi="Verdana" w:cs="Arial"/>
                <w:b/>
                <w:sz w:val="16"/>
                <w:szCs w:val="16"/>
              </w:rPr>
              <w:t>13</w:t>
            </w:r>
          </w:p>
        </w:tc>
        <w:tc>
          <w:tcPr>
            <w:tcW w:w="1804" w:type="dxa"/>
            <w:tcMar>
              <w:top w:w="57" w:type="dxa"/>
              <w:left w:w="113" w:type="dxa"/>
              <w:bottom w:w="57" w:type="dxa"/>
            </w:tcMar>
          </w:tcPr>
          <w:p w14:paraId="2B78D09F" w14:textId="77777777" w:rsidR="00404C46" w:rsidRDefault="00404C46" w:rsidP="00DB6FE4">
            <w:pPr>
              <w:spacing w:after="0" w:line="240" w:lineRule="auto"/>
              <w:rPr>
                <w:rFonts w:ascii="Verdana" w:hAnsi="Verdana" w:cs="Arial"/>
                <w:sz w:val="16"/>
                <w:szCs w:val="16"/>
              </w:rPr>
            </w:pPr>
          </w:p>
          <w:p w14:paraId="0E397C90" w14:textId="31A53F44" w:rsidR="00317196" w:rsidRPr="00666AB9" w:rsidRDefault="000A1801" w:rsidP="00DB6FE4">
            <w:pPr>
              <w:spacing w:after="0" w:line="240" w:lineRule="auto"/>
              <w:rPr>
                <w:rFonts w:ascii="Verdana" w:hAnsi="Verdana" w:cs="Arial"/>
                <w:sz w:val="16"/>
                <w:szCs w:val="16"/>
              </w:rPr>
            </w:pPr>
            <w:r w:rsidRPr="000A1801">
              <w:rPr>
                <w:rFonts w:ascii="Verdana" w:hAnsi="Verdana" w:cs="Arial"/>
                <w:sz w:val="16"/>
                <w:szCs w:val="16"/>
              </w:rPr>
              <w:t>(H) Firmar el proyecto de acto administrativo</w:t>
            </w:r>
          </w:p>
        </w:tc>
        <w:tc>
          <w:tcPr>
            <w:tcW w:w="2025" w:type="dxa"/>
            <w:tcMar>
              <w:top w:w="57" w:type="dxa"/>
              <w:left w:w="113" w:type="dxa"/>
              <w:bottom w:w="57" w:type="dxa"/>
            </w:tcMar>
            <w:vAlign w:val="center"/>
          </w:tcPr>
          <w:p w14:paraId="4E6C5DFA" w14:textId="7B12019B" w:rsidR="00317196" w:rsidRPr="00666AB9" w:rsidRDefault="00CD2514" w:rsidP="00DB6FE4">
            <w:pPr>
              <w:spacing w:after="0" w:line="240" w:lineRule="auto"/>
              <w:rPr>
                <w:rFonts w:ascii="Verdana" w:hAnsi="Verdana" w:cs="Arial"/>
                <w:sz w:val="16"/>
                <w:szCs w:val="16"/>
              </w:rPr>
            </w:pPr>
            <w:r w:rsidRPr="00CD2514">
              <w:rPr>
                <w:rFonts w:ascii="Verdana" w:hAnsi="Verdana" w:cs="Arial"/>
                <w:sz w:val="16"/>
                <w:szCs w:val="16"/>
              </w:rPr>
              <w:t>Secretaría general, Despacho del ministerio, viceministerio</w:t>
            </w:r>
          </w:p>
        </w:tc>
        <w:tc>
          <w:tcPr>
            <w:tcW w:w="4862" w:type="dxa"/>
            <w:tcMar>
              <w:top w:w="57" w:type="dxa"/>
              <w:left w:w="113" w:type="dxa"/>
              <w:bottom w:w="57" w:type="dxa"/>
            </w:tcMar>
          </w:tcPr>
          <w:p w14:paraId="49C30DAD" w14:textId="7BA986CC" w:rsidR="00317196" w:rsidRPr="00404C46" w:rsidRDefault="00404C46" w:rsidP="00436D51">
            <w:pPr>
              <w:spacing w:after="0" w:line="240" w:lineRule="auto"/>
              <w:jc w:val="both"/>
              <w:rPr>
                <w:rFonts w:ascii="Verdana" w:hAnsi="Verdana" w:cs="Arial"/>
                <w:sz w:val="16"/>
                <w:szCs w:val="16"/>
              </w:rPr>
            </w:pPr>
            <w:r w:rsidRPr="00404C46">
              <w:rPr>
                <w:rFonts w:ascii="Verdana" w:hAnsi="Verdana" w:cs="Arial"/>
                <w:sz w:val="16"/>
                <w:szCs w:val="16"/>
              </w:rPr>
              <w:t>Firmar el acto administrativo general remitido por la Oficina Asesora Jurídica a través de memorando interno, remitiéndolo mediante memorando interno al Grupo de Gestión Documental para su numeración y fecha.</w:t>
            </w:r>
          </w:p>
          <w:p w14:paraId="59679D33" w14:textId="77777777" w:rsidR="00035D8B" w:rsidRDefault="00035D8B" w:rsidP="00436D51">
            <w:pPr>
              <w:spacing w:after="0" w:line="240" w:lineRule="auto"/>
              <w:jc w:val="both"/>
              <w:rPr>
                <w:rFonts w:ascii="Verdana" w:hAnsi="Verdana" w:cs="Arial"/>
                <w:b/>
                <w:bCs/>
                <w:sz w:val="16"/>
                <w:szCs w:val="16"/>
              </w:rPr>
            </w:pPr>
          </w:p>
          <w:p w14:paraId="2E5E2C78" w14:textId="78AADB25" w:rsidR="00035D8B" w:rsidRPr="00436D51" w:rsidRDefault="00035D8B" w:rsidP="00436D51">
            <w:pPr>
              <w:spacing w:after="0" w:line="240" w:lineRule="auto"/>
              <w:jc w:val="both"/>
              <w:rPr>
                <w:rFonts w:ascii="Verdana" w:hAnsi="Verdana" w:cs="Arial"/>
                <w:b/>
                <w:bCs/>
                <w:sz w:val="16"/>
                <w:szCs w:val="16"/>
              </w:rPr>
            </w:pPr>
            <w:r w:rsidRPr="00353222">
              <w:rPr>
                <w:rFonts w:ascii="Verdana" w:hAnsi="Verdana" w:cs="Arial"/>
                <w:b/>
                <w:bCs/>
                <w:sz w:val="16"/>
                <w:szCs w:val="16"/>
              </w:rPr>
              <w:t xml:space="preserve">Tiempo: </w:t>
            </w:r>
            <w:r w:rsidR="00353222" w:rsidRPr="00353222">
              <w:rPr>
                <w:rFonts w:ascii="Verdana" w:hAnsi="Verdana" w:cs="Arial"/>
                <w:b/>
                <w:bCs/>
                <w:sz w:val="16"/>
                <w:szCs w:val="16"/>
              </w:rPr>
              <w:t>Depende de agenda del despacho</w:t>
            </w:r>
          </w:p>
        </w:tc>
        <w:tc>
          <w:tcPr>
            <w:tcW w:w="1513" w:type="dxa"/>
            <w:tcMar>
              <w:top w:w="57" w:type="dxa"/>
              <w:left w:w="113" w:type="dxa"/>
              <w:bottom w:w="57" w:type="dxa"/>
            </w:tcMar>
            <w:vAlign w:val="center"/>
          </w:tcPr>
          <w:p w14:paraId="6DDCB99A" w14:textId="5158E601" w:rsidR="00317196" w:rsidRPr="00666AB9" w:rsidRDefault="00035D8B" w:rsidP="00DB6FE4">
            <w:pPr>
              <w:spacing w:after="0" w:line="240" w:lineRule="auto"/>
              <w:jc w:val="center"/>
              <w:rPr>
                <w:rFonts w:ascii="Verdana" w:hAnsi="Verdana" w:cs="Arial"/>
                <w:sz w:val="16"/>
                <w:szCs w:val="16"/>
              </w:rPr>
            </w:pPr>
            <w:r w:rsidRPr="00035D8B">
              <w:rPr>
                <w:rFonts w:ascii="Verdana" w:hAnsi="Verdana" w:cs="Arial"/>
                <w:sz w:val="16"/>
                <w:szCs w:val="16"/>
              </w:rPr>
              <w:t>Memorando interno</w:t>
            </w:r>
          </w:p>
        </w:tc>
      </w:tr>
      <w:tr w:rsidR="00317196" w:rsidRPr="00666AB9" w14:paraId="42B5CEF7" w14:textId="77777777" w:rsidTr="63B024A3">
        <w:trPr>
          <w:trHeight w:val="17"/>
        </w:trPr>
        <w:tc>
          <w:tcPr>
            <w:tcW w:w="564" w:type="dxa"/>
            <w:tcMar>
              <w:top w:w="57" w:type="dxa"/>
              <w:left w:w="113" w:type="dxa"/>
              <w:bottom w:w="57" w:type="dxa"/>
            </w:tcMar>
            <w:vAlign w:val="center"/>
          </w:tcPr>
          <w:p w14:paraId="102D66CC" w14:textId="7B1E4694" w:rsidR="00317196" w:rsidRDefault="00317196" w:rsidP="00DB6FE4">
            <w:pPr>
              <w:spacing w:after="0" w:line="240" w:lineRule="auto"/>
              <w:ind w:left="-142"/>
              <w:jc w:val="center"/>
              <w:rPr>
                <w:rFonts w:ascii="Verdana" w:hAnsi="Verdana" w:cs="Arial"/>
                <w:b/>
                <w:sz w:val="16"/>
                <w:szCs w:val="16"/>
              </w:rPr>
            </w:pPr>
            <w:r>
              <w:rPr>
                <w:rFonts w:ascii="Verdana" w:hAnsi="Verdana" w:cs="Arial"/>
                <w:b/>
                <w:sz w:val="16"/>
                <w:szCs w:val="16"/>
              </w:rPr>
              <w:t>14</w:t>
            </w:r>
          </w:p>
        </w:tc>
        <w:tc>
          <w:tcPr>
            <w:tcW w:w="1804" w:type="dxa"/>
            <w:tcMar>
              <w:top w:w="57" w:type="dxa"/>
              <w:left w:w="113" w:type="dxa"/>
              <w:bottom w:w="57" w:type="dxa"/>
            </w:tcMar>
          </w:tcPr>
          <w:p w14:paraId="4288B4F7" w14:textId="77777777" w:rsidR="00317196" w:rsidRDefault="00317196" w:rsidP="00DB6FE4">
            <w:pPr>
              <w:spacing w:after="0" w:line="240" w:lineRule="auto"/>
              <w:rPr>
                <w:rFonts w:ascii="Verdana" w:hAnsi="Verdana" w:cs="Arial"/>
                <w:sz w:val="16"/>
                <w:szCs w:val="16"/>
              </w:rPr>
            </w:pPr>
          </w:p>
          <w:p w14:paraId="56BDACF0" w14:textId="77777777" w:rsidR="00003699" w:rsidRDefault="00003699" w:rsidP="00DB6FE4">
            <w:pPr>
              <w:spacing w:after="0" w:line="240" w:lineRule="auto"/>
              <w:rPr>
                <w:rFonts w:ascii="Verdana" w:hAnsi="Verdana" w:cs="Arial"/>
                <w:sz w:val="16"/>
                <w:szCs w:val="16"/>
              </w:rPr>
            </w:pPr>
          </w:p>
          <w:p w14:paraId="333EC5A1" w14:textId="77777777" w:rsidR="00003699" w:rsidRDefault="00003699" w:rsidP="00DB6FE4">
            <w:pPr>
              <w:spacing w:after="0" w:line="240" w:lineRule="auto"/>
              <w:rPr>
                <w:rFonts w:ascii="Verdana" w:hAnsi="Verdana" w:cs="Arial"/>
                <w:sz w:val="16"/>
                <w:szCs w:val="16"/>
              </w:rPr>
            </w:pPr>
          </w:p>
          <w:p w14:paraId="7FCBD04F" w14:textId="77777777" w:rsidR="00003699" w:rsidRDefault="00003699" w:rsidP="00DB6FE4">
            <w:pPr>
              <w:spacing w:after="0" w:line="240" w:lineRule="auto"/>
              <w:rPr>
                <w:rFonts w:ascii="Verdana" w:hAnsi="Verdana" w:cs="Arial"/>
                <w:sz w:val="16"/>
                <w:szCs w:val="16"/>
              </w:rPr>
            </w:pPr>
          </w:p>
          <w:p w14:paraId="2369F3D7" w14:textId="77777777" w:rsidR="00003699" w:rsidRDefault="00003699" w:rsidP="00DB6FE4">
            <w:pPr>
              <w:spacing w:after="0" w:line="240" w:lineRule="auto"/>
              <w:rPr>
                <w:rFonts w:ascii="Verdana" w:hAnsi="Verdana" w:cs="Arial"/>
                <w:sz w:val="16"/>
                <w:szCs w:val="16"/>
              </w:rPr>
            </w:pPr>
          </w:p>
          <w:p w14:paraId="38CD6A4A" w14:textId="72009671" w:rsidR="00003699" w:rsidRPr="00666AB9" w:rsidRDefault="00003699" w:rsidP="00DB6FE4">
            <w:pPr>
              <w:spacing w:after="0" w:line="240" w:lineRule="auto"/>
              <w:rPr>
                <w:rFonts w:ascii="Verdana" w:hAnsi="Verdana" w:cs="Arial"/>
                <w:sz w:val="16"/>
                <w:szCs w:val="16"/>
              </w:rPr>
            </w:pPr>
            <w:r w:rsidRPr="00003699">
              <w:rPr>
                <w:rFonts w:ascii="Verdana" w:hAnsi="Verdana" w:cs="Arial"/>
                <w:sz w:val="16"/>
                <w:szCs w:val="16"/>
              </w:rPr>
              <w:t>(H) Numerar y fechar</w:t>
            </w:r>
          </w:p>
        </w:tc>
        <w:tc>
          <w:tcPr>
            <w:tcW w:w="2025" w:type="dxa"/>
            <w:tcMar>
              <w:top w:w="57" w:type="dxa"/>
              <w:left w:w="113" w:type="dxa"/>
              <w:bottom w:w="57" w:type="dxa"/>
            </w:tcMar>
            <w:vAlign w:val="center"/>
          </w:tcPr>
          <w:p w14:paraId="3B736BFB" w14:textId="408C2115" w:rsidR="00317196" w:rsidRPr="00666AB9" w:rsidRDefault="00BE76A2" w:rsidP="00DB6FE4">
            <w:pPr>
              <w:spacing w:after="0" w:line="240" w:lineRule="auto"/>
              <w:rPr>
                <w:rFonts w:ascii="Verdana" w:hAnsi="Verdana" w:cs="Arial"/>
                <w:sz w:val="16"/>
                <w:szCs w:val="16"/>
              </w:rPr>
            </w:pPr>
            <w:r w:rsidRPr="00BE76A2">
              <w:rPr>
                <w:rFonts w:ascii="Verdana" w:hAnsi="Verdana" w:cs="Arial"/>
                <w:sz w:val="16"/>
                <w:szCs w:val="16"/>
              </w:rPr>
              <w:t>Coordinador Grupo de Gestión Documental</w:t>
            </w:r>
          </w:p>
        </w:tc>
        <w:tc>
          <w:tcPr>
            <w:tcW w:w="4862" w:type="dxa"/>
            <w:tcMar>
              <w:top w:w="57" w:type="dxa"/>
              <w:left w:w="113" w:type="dxa"/>
              <w:bottom w:w="57" w:type="dxa"/>
            </w:tcMar>
          </w:tcPr>
          <w:p w14:paraId="397DED96" w14:textId="7308CB7D" w:rsidR="001B0625" w:rsidRPr="001B0625" w:rsidRDefault="001B0625" w:rsidP="001B0625">
            <w:pPr>
              <w:spacing w:after="0" w:line="240" w:lineRule="auto"/>
              <w:jc w:val="both"/>
              <w:rPr>
                <w:rFonts w:ascii="Verdana" w:hAnsi="Verdana" w:cs="Arial"/>
                <w:sz w:val="16"/>
                <w:szCs w:val="16"/>
              </w:rPr>
            </w:pPr>
            <w:r w:rsidRPr="001B0625">
              <w:rPr>
                <w:rFonts w:ascii="Verdana" w:hAnsi="Verdana" w:cs="Arial"/>
                <w:sz w:val="16"/>
                <w:szCs w:val="16"/>
              </w:rPr>
              <w:t>Numerar, fechar consecutivamente la Resolución suscrita y actualizar el registro correspondiente de acuerdo con el Procedimiento Control de Documentos y los lineamientos establecidos en el numeral 4 de este procedimiento.</w:t>
            </w:r>
          </w:p>
          <w:p w14:paraId="2F1057AE" w14:textId="77777777" w:rsidR="001B0625" w:rsidRPr="001B0625" w:rsidRDefault="001B0625" w:rsidP="001B0625">
            <w:pPr>
              <w:spacing w:after="0" w:line="240" w:lineRule="auto"/>
              <w:jc w:val="both"/>
              <w:rPr>
                <w:rFonts w:ascii="Verdana" w:hAnsi="Verdana" w:cs="Arial"/>
                <w:sz w:val="16"/>
                <w:szCs w:val="16"/>
              </w:rPr>
            </w:pPr>
          </w:p>
          <w:p w14:paraId="4904E49A" w14:textId="4D154161" w:rsidR="005B4334" w:rsidRDefault="001B0625" w:rsidP="00436D51">
            <w:pPr>
              <w:spacing w:after="0" w:line="240" w:lineRule="auto"/>
              <w:jc w:val="both"/>
              <w:rPr>
                <w:rFonts w:ascii="Verdana" w:hAnsi="Verdana" w:cs="Arial"/>
                <w:sz w:val="16"/>
                <w:szCs w:val="16"/>
              </w:rPr>
            </w:pPr>
            <w:r w:rsidRPr="001B0625">
              <w:rPr>
                <w:rFonts w:ascii="Verdana" w:hAnsi="Verdana" w:cs="Arial"/>
                <w:sz w:val="16"/>
                <w:szCs w:val="16"/>
              </w:rPr>
              <w:t>Nota 1: De acuerdo con el artículo 4.2.9 del acuerdo 001 de 2024, si se presentan errores en la numeración, se dejará constancia por escrito, con la firma del Jefe de la dependencia a la cual está asignada la función de numerar los actos administrativos.</w:t>
            </w:r>
          </w:p>
          <w:p w14:paraId="0E907746" w14:textId="77777777" w:rsidR="00BE76A2" w:rsidRPr="001B0625" w:rsidRDefault="00BE76A2" w:rsidP="00436D51">
            <w:pPr>
              <w:spacing w:after="0" w:line="240" w:lineRule="auto"/>
              <w:jc w:val="both"/>
              <w:rPr>
                <w:rFonts w:ascii="Verdana" w:hAnsi="Verdana" w:cs="Arial"/>
                <w:sz w:val="16"/>
                <w:szCs w:val="16"/>
              </w:rPr>
            </w:pPr>
          </w:p>
          <w:p w14:paraId="56024084" w14:textId="5BC2C993" w:rsidR="005B4334" w:rsidRPr="00436D51" w:rsidRDefault="005B4334" w:rsidP="00436D51">
            <w:pPr>
              <w:spacing w:after="0" w:line="240" w:lineRule="auto"/>
              <w:jc w:val="both"/>
              <w:rPr>
                <w:rFonts w:ascii="Verdana" w:hAnsi="Verdana" w:cs="Arial"/>
                <w:b/>
                <w:bCs/>
                <w:sz w:val="16"/>
                <w:szCs w:val="16"/>
              </w:rPr>
            </w:pPr>
            <w:r w:rsidRPr="00353222">
              <w:rPr>
                <w:rFonts w:ascii="Verdana" w:hAnsi="Verdana" w:cs="Arial"/>
                <w:b/>
                <w:bCs/>
                <w:sz w:val="16"/>
                <w:szCs w:val="16"/>
              </w:rPr>
              <w:t>Tiempo: 1 día.</w:t>
            </w:r>
          </w:p>
        </w:tc>
        <w:tc>
          <w:tcPr>
            <w:tcW w:w="1513" w:type="dxa"/>
            <w:tcMar>
              <w:top w:w="57" w:type="dxa"/>
              <w:left w:w="113" w:type="dxa"/>
              <w:bottom w:w="57" w:type="dxa"/>
            </w:tcMar>
            <w:vAlign w:val="center"/>
          </w:tcPr>
          <w:p w14:paraId="2F71FAF8" w14:textId="23EDC628" w:rsidR="00317196" w:rsidRPr="00666AB9" w:rsidRDefault="005B4334" w:rsidP="00DB6FE4">
            <w:pPr>
              <w:spacing w:after="0" w:line="240" w:lineRule="auto"/>
              <w:jc w:val="center"/>
              <w:rPr>
                <w:rFonts w:ascii="Verdana" w:hAnsi="Verdana" w:cs="Arial"/>
                <w:sz w:val="16"/>
                <w:szCs w:val="16"/>
              </w:rPr>
            </w:pPr>
            <w:r w:rsidRPr="005B4334">
              <w:rPr>
                <w:rFonts w:ascii="Verdana" w:hAnsi="Verdana" w:cs="Arial"/>
                <w:sz w:val="16"/>
                <w:szCs w:val="16"/>
              </w:rPr>
              <w:t>Acto Administrativo General firmado, numerado y fechado</w:t>
            </w:r>
          </w:p>
        </w:tc>
      </w:tr>
      <w:tr w:rsidR="00317196" w:rsidRPr="00666AB9" w14:paraId="50084E4C" w14:textId="77777777" w:rsidTr="63B024A3">
        <w:trPr>
          <w:trHeight w:val="17"/>
        </w:trPr>
        <w:tc>
          <w:tcPr>
            <w:tcW w:w="564" w:type="dxa"/>
            <w:tcMar>
              <w:top w:w="57" w:type="dxa"/>
              <w:left w:w="113" w:type="dxa"/>
              <w:bottom w:w="57" w:type="dxa"/>
            </w:tcMar>
            <w:vAlign w:val="center"/>
          </w:tcPr>
          <w:p w14:paraId="53D1AF86" w14:textId="6E0ECB5B" w:rsidR="00317196" w:rsidRDefault="00317196" w:rsidP="00DB6FE4">
            <w:pPr>
              <w:spacing w:after="0" w:line="240" w:lineRule="auto"/>
              <w:ind w:left="-142"/>
              <w:jc w:val="center"/>
              <w:rPr>
                <w:rFonts w:ascii="Verdana" w:hAnsi="Verdana" w:cs="Arial"/>
                <w:b/>
                <w:sz w:val="16"/>
                <w:szCs w:val="16"/>
              </w:rPr>
            </w:pPr>
            <w:r>
              <w:rPr>
                <w:rFonts w:ascii="Verdana" w:hAnsi="Verdana" w:cs="Arial"/>
                <w:b/>
                <w:sz w:val="16"/>
                <w:szCs w:val="16"/>
              </w:rPr>
              <w:lastRenderedPageBreak/>
              <w:t>15</w:t>
            </w:r>
          </w:p>
        </w:tc>
        <w:tc>
          <w:tcPr>
            <w:tcW w:w="1804" w:type="dxa"/>
            <w:tcMar>
              <w:top w:w="57" w:type="dxa"/>
              <w:left w:w="113" w:type="dxa"/>
              <w:bottom w:w="57" w:type="dxa"/>
            </w:tcMar>
          </w:tcPr>
          <w:p w14:paraId="71EEEAA3" w14:textId="77777777" w:rsidR="0024639A" w:rsidRDefault="0024639A" w:rsidP="00DB6FE4">
            <w:pPr>
              <w:spacing w:after="0" w:line="240" w:lineRule="auto"/>
              <w:rPr>
                <w:rFonts w:ascii="Verdana" w:hAnsi="Verdana" w:cs="Arial"/>
                <w:sz w:val="16"/>
                <w:szCs w:val="16"/>
              </w:rPr>
            </w:pPr>
          </w:p>
          <w:p w14:paraId="701651D4" w14:textId="77777777" w:rsidR="0024639A" w:rsidRDefault="0024639A" w:rsidP="00DB6FE4">
            <w:pPr>
              <w:spacing w:after="0" w:line="240" w:lineRule="auto"/>
              <w:rPr>
                <w:rFonts w:ascii="Verdana" w:hAnsi="Verdana" w:cs="Arial"/>
                <w:sz w:val="16"/>
                <w:szCs w:val="16"/>
              </w:rPr>
            </w:pPr>
          </w:p>
          <w:p w14:paraId="059991C1" w14:textId="77777777" w:rsidR="0024639A" w:rsidRDefault="0024639A" w:rsidP="00DB6FE4">
            <w:pPr>
              <w:spacing w:after="0" w:line="240" w:lineRule="auto"/>
              <w:rPr>
                <w:rFonts w:ascii="Verdana" w:hAnsi="Verdana" w:cs="Arial"/>
                <w:sz w:val="16"/>
                <w:szCs w:val="16"/>
              </w:rPr>
            </w:pPr>
          </w:p>
          <w:p w14:paraId="1918E9DC" w14:textId="77777777" w:rsidR="0024639A" w:rsidRDefault="0024639A" w:rsidP="00DB6FE4">
            <w:pPr>
              <w:spacing w:after="0" w:line="240" w:lineRule="auto"/>
              <w:rPr>
                <w:rFonts w:ascii="Verdana" w:hAnsi="Verdana" w:cs="Arial"/>
                <w:sz w:val="16"/>
                <w:szCs w:val="16"/>
              </w:rPr>
            </w:pPr>
          </w:p>
          <w:p w14:paraId="2E4780B2" w14:textId="6BD069F2" w:rsidR="00317196" w:rsidRPr="00666AB9" w:rsidRDefault="00241EA0" w:rsidP="00DB6FE4">
            <w:pPr>
              <w:spacing w:after="0" w:line="240" w:lineRule="auto"/>
              <w:rPr>
                <w:rFonts w:ascii="Verdana" w:hAnsi="Verdana" w:cs="Arial"/>
                <w:sz w:val="16"/>
                <w:szCs w:val="16"/>
              </w:rPr>
            </w:pPr>
            <w:r w:rsidRPr="00241EA0">
              <w:rPr>
                <w:rFonts w:ascii="Verdana" w:hAnsi="Verdana" w:cs="Arial"/>
                <w:sz w:val="16"/>
                <w:szCs w:val="16"/>
              </w:rPr>
              <w:t>(H) Divulgar acto administrativo</w:t>
            </w:r>
          </w:p>
        </w:tc>
        <w:tc>
          <w:tcPr>
            <w:tcW w:w="2025" w:type="dxa"/>
            <w:tcMar>
              <w:top w:w="57" w:type="dxa"/>
              <w:left w:w="113" w:type="dxa"/>
              <w:bottom w:w="57" w:type="dxa"/>
            </w:tcMar>
            <w:vAlign w:val="center"/>
          </w:tcPr>
          <w:p w14:paraId="0820FE6A" w14:textId="0DC1EBED" w:rsidR="00317196" w:rsidRPr="00666AB9" w:rsidRDefault="003475D4" w:rsidP="00DB6FE4">
            <w:pPr>
              <w:spacing w:after="0" w:line="240" w:lineRule="auto"/>
              <w:rPr>
                <w:rFonts w:ascii="Verdana" w:hAnsi="Verdana" w:cs="Arial"/>
                <w:sz w:val="16"/>
                <w:szCs w:val="16"/>
              </w:rPr>
            </w:pPr>
            <w:r w:rsidRPr="003475D4">
              <w:rPr>
                <w:rFonts w:ascii="Verdana" w:hAnsi="Verdana" w:cs="Arial"/>
                <w:sz w:val="16"/>
                <w:szCs w:val="16"/>
              </w:rPr>
              <w:t>Jefe de Dependencia Asesora, Misional o de Apoyo</w:t>
            </w:r>
          </w:p>
        </w:tc>
        <w:tc>
          <w:tcPr>
            <w:tcW w:w="4862" w:type="dxa"/>
            <w:tcMar>
              <w:top w:w="57" w:type="dxa"/>
              <w:left w:w="113" w:type="dxa"/>
              <w:bottom w:w="57" w:type="dxa"/>
            </w:tcMar>
          </w:tcPr>
          <w:p w14:paraId="6E1BEAC1" w14:textId="0CE2D095" w:rsidR="0024639A" w:rsidRDefault="00E04B2F" w:rsidP="0024639A">
            <w:pPr>
              <w:spacing w:after="0" w:line="240" w:lineRule="auto"/>
              <w:jc w:val="both"/>
              <w:rPr>
                <w:rFonts w:ascii="Verdana" w:hAnsi="Verdana" w:cs="Arial"/>
                <w:sz w:val="16"/>
                <w:szCs w:val="16"/>
              </w:rPr>
            </w:pPr>
            <w:r>
              <w:rPr>
                <w:rFonts w:ascii="Verdana" w:hAnsi="Verdana" w:cs="Arial"/>
                <w:sz w:val="16"/>
                <w:szCs w:val="16"/>
              </w:rPr>
              <w:t>Realizar</w:t>
            </w:r>
            <w:r w:rsidR="0024639A" w:rsidRPr="0024639A">
              <w:rPr>
                <w:rFonts w:ascii="Verdana" w:hAnsi="Verdana" w:cs="Arial"/>
                <w:sz w:val="16"/>
                <w:szCs w:val="16"/>
              </w:rPr>
              <w:t xml:space="preserve"> los actos de publicidad que requiera el Acto Administrativo. En caso de requerir su publicación en el Diario Oficial, deberá solicitarla a la dependencia encargada de la Secretaría General; de acuerdo con los procedimientos de Contratación Directa o de Caja menor y de Control de Documentos.</w:t>
            </w:r>
          </w:p>
          <w:p w14:paraId="39359E50" w14:textId="77777777" w:rsidR="00353222" w:rsidRPr="0024639A" w:rsidRDefault="00353222" w:rsidP="0024639A">
            <w:pPr>
              <w:spacing w:after="0" w:line="240" w:lineRule="auto"/>
              <w:jc w:val="both"/>
              <w:rPr>
                <w:rFonts w:ascii="Verdana" w:hAnsi="Verdana" w:cs="Arial"/>
                <w:sz w:val="16"/>
                <w:szCs w:val="16"/>
              </w:rPr>
            </w:pPr>
          </w:p>
          <w:p w14:paraId="67041646" w14:textId="20676BB9" w:rsidR="003475D4" w:rsidRPr="001B0625" w:rsidRDefault="0024639A" w:rsidP="003475D4">
            <w:pPr>
              <w:spacing w:after="0" w:line="240" w:lineRule="auto"/>
              <w:jc w:val="both"/>
              <w:rPr>
                <w:rFonts w:ascii="Verdana" w:hAnsi="Verdana" w:cs="Arial"/>
                <w:sz w:val="16"/>
                <w:szCs w:val="16"/>
              </w:rPr>
            </w:pPr>
            <w:r w:rsidRPr="0024639A">
              <w:rPr>
                <w:rFonts w:ascii="Verdana" w:hAnsi="Verdana" w:cs="Arial"/>
                <w:sz w:val="16"/>
                <w:szCs w:val="16"/>
              </w:rPr>
              <w:t>Asimismo, se debe verificar que el acto administrativo haya surtido los actos de publicidad requeridos.</w:t>
            </w:r>
          </w:p>
          <w:p w14:paraId="439BD673" w14:textId="77777777" w:rsidR="00353222" w:rsidRPr="00353222" w:rsidRDefault="00353222" w:rsidP="003475D4">
            <w:pPr>
              <w:spacing w:after="0" w:line="240" w:lineRule="auto"/>
              <w:jc w:val="both"/>
              <w:rPr>
                <w:rFonts w:ascii="Verdana" w:hAnsi="Verdana" w:cs="Arial"/>
                <w:b/>
                <w:bCs/>
                <w:sz w:val="16"/>
                <w:szCs w:val="16"/>
              </w:rPr>
            </w:pPr>
          </w:p>
          <w:p w14:paraId="74CCE280" w14:textId="10B67B10" w:rsidR="003475D4" w:rsidRPr="00436D51" w:rsidRDefault="003475D4" w:rsidP="003475D4">
            <w:pPr>
              <w:spacing w:after="0" w:line="240" w:lineRule="auto"/>
              <w:jc w:val="both"/>
              <w:rPr>
                <w:rFonts w:ascii="Verdana" w:hAnsi="Verdana" w:cs="Arial"/>
                <w:b/>
                <w:bCs/>
                <w:sz w:val="16"/>
                <w:szCs w:val="16"/>
              </w:rPr>
            </w:pPr>
            <w:r w:rsidRPr="00353222">
              <w:rPr>
                <w:rFonts w:ascii="Verdana" w:hAnsi="Verdana" w:cs="Arial"/>
                <w:b/>
                <w:bCs/>
                <w:sz w:val="16"/>
                <w:szCs w:val="16"/>
              </w:rPr>
              <w:t>Tiempo: 1 día.</w:t>
            </w:r>
          </w:p>
        </w:tc>
        <w:tc>
          <w:tcPr>
            <w:tcW w:w="1513" w:type="dxa"/>
            <w:tcMar>
              <w:top w:w="57" w:type="dxa"/>
              <w:left w:w="113" w:type="dxa"/>
              <w:bottom w:w="57" w:type="dxa"/>
            </w:tcMar>
            <w:vAlign w:val="center"/>
          </w:tcPr>
          <w:p w14:paraId="731A38F7" w14:textId="58187723" w:rsidR="00317196" w:rsidRPr="00666AB9" w:rsidRDefault="002417F0" w:rsidP="00DB6FE4">
            <w:pPr>
              <w:spacing w:after="0" w:line="240" w:lineRule="auto"/>
              <w:jc w:val="center"/>
              <w:rPr>
                <w:rFonts w:ascii="Verdana" w:hAnsi="Verdana" w:cs="Arial"/>
                <w:sz w:val="16"/>
                <w:szCs w:val="16"/>
              </w:rPr>
            </w:pPr>
            <w:r w:rsidRPr="002417F0">
              <w:rPr>
                <w:rFonts w:ascii="Verdana" w:hAnsi="Verdana" w:cs="Arial"/>
                <w:sz w:val="16"/>
                <w:szCs w:val="16"/>
              </w:rPr>
              <w:t>Acto Administrativo General publicado y divulgado</w:t>
            </w:r>
          </w:p>
        </w:tc>
      </w:tr>
      <w:tr w:rsidR="00317196" w:rsidRPr="00666AB9" w14:paraId="302FB660" w14:textId="77777777" w:rsidTr="63B024A3">
        <w:trPr>
          <w:trHeight w:val="17"/>
        </w:trPr>
        <w:tc>
          <w:tcPr>
            <w:tcW w:w="564" w:type="dxa"/>
            <w:tcMar>
              <w:top w:w="57" w:type="dxa"/>
              <w:left w:w="113" w:type="dxa"/>
              <w:bottom w:w="57" w:type="dxa"/>
            </w:tcMar>
            <w:vAlign w:val="center"/>
          </w:tcPr>
          <w:p w14:paraId="462C9932" w14:textId="302530AD" w:rsidR="00317196" w:rsidRDefault="00317196" w:rsidP="00DB6FE4">
            <w:pPr>
              <w:spacing w:after="0" w:line="240" w:lineRule="auto"/>
              <w:ind w:left="-142"/>
              <w:jc w:val="center"/>
              <w:rPr>
                <w:rFonts w:ascii="Verdana" w:hAnsi="Verdana" w:cs="Arial"/>
                <w:b/>
                <w:sz w:val="16"/>
                <w:szCs w:val="16"/>
              </w:rPr>
            </w:pPr>
            <w:r>
              <w:rPr>
                <w:rFonts w:ascii="Verdana" w:hAnsi="Verdana" w:cs="Arial"/>
                <w:b/>
                <w:sz w:val="16"/>
                <w:szCs w:val="16"/>
              </w:rPr>
              <w:t>16</w:t>
            </w:r>
          </w:p>
        </w:tc>
        <w:tc>
          <w:tcPr>
            <w:tcW w:w="1804" w:type="dxa"/>
            <w:tcMar>
              <w:top w:w="57" w:type="dxa"/>
              <w:left w:w="113" w:type="dxa"/>
              <w:bottom w:w="57" w:type="dxa"/>
            </w:tcMar>
          </w:tcPr>
          <w:p w14:paraId="47EB6198" w14:textId="630C68EE" w:rsidR="6D13D792" w:rsidRDefault="6D13D792" w:rsidP="6D13D792">
            <w:pPr>
              <w:spacing w:after="0" w:line="240" w:lineRule="auto"/>
              <w:rPr>
                <w:rFonts w:ascii="Verdana" w:hAnsi="Verdana" w:cs="Arial"/>
                <w:sz w:val="16"/>
                <w:szCs w:val="16"/>
              </w:rPr>
            </w:pPr>
          </w:p>
          <w:p w14:paraId="73BC9022" w14:textId="3FD01983" w:rsidR="6D13D792" w:rsidRDefault="6D13D792" w:rsidP="6D13D792">
            <w:pPr>
              <w:spacing w:after="0" w:line="240" w:lineRule="auto"/>
              <w:rPr>
                <w:rFonts w:ascii="Verdana" w:hAnsi="Verdana" w:cs="Arial"/>
                <w:sz w:val="16"/>
                <w:szCs w:val="16"/>
              </w:rPr>
            </w:pPr>
          </w:p>
          <w:p w14:paraId="3A167619" w14:textId="40A5FEEA" w:rsidR="6D13D792" w:rsidRDefault="6D13D792" w:rsidP="6D13D792">
            <w:pPr>
              <w:spacing w:after="0" w:line="240" w:lineRule="auto"/>
              <w:rPr>
                <w:rFonts w:ascii="Verdana" w:hAnsi="Verdana" w:cs="Arial"/>
                <w:sz w:val="16"/>
                <w:szCs w:val="16"/>
              </w:rPr>
            </w:pPr>
          </w:p>
          <w:p w14:paraId="0D3002D6" w14:textId="73C85474" w:rsidR="6D13D792" w:rsidRDefault="6D13D792" w:rsidP="6D13D792">
            <w:pPr>
              <w:spacing w:after="0" w:line="240" w:lineRule="auto"/>
              <w:rPr>
                <w:rFonts w:ascii="Verdana" w:hAnsi="Verdana" w:cs="Arial"/>
                <w:sz w:val="16"/>
                <w:szCs w:val="16"/>
              </w:rPr>
            </w:pPr>
          </w:p>
          <w:p w14:paraId="37FDFCD0" w14:textId="5D55724C" w:rsidR="00317196" w:rsidRPr="00666AB9" w:rsidRDefault="00B0074E" w:rsidP="00DB6FE4">
            <w:pPr>
              <w:spacing w:after="0" w:line="240" w:lineRule="auto"/>
              <w:rPr>
                <w:rFonts w:ascii="Verdana" w:hAnsi="Verdana" w:cs="Arial"/>
                <w:sz w:val="16"/>
                <w:szCs w:val="16"/>
              </w:rPr>
            </w:pPr>
            <w:r w:rsidRPr="00B0074E">
              <w:rPr>
                <w:rFonts w:ascii="Verdana" w:hAnsi="Verdana" w:cs="Arial"/>
                <w:sz w:val="16"/>
                <w:szCs w:val="16"/>
              </w:rPr>
              <w:t>(H) Archivar original y remitir copia a los interesados</w:t>
            </w:r>
          </w:p>
        </w:tc>
        <w:tc>
          <w:tcPr>
            <w:tcW w:w="2025" w:type="dxa"/>
            <w:tcMar>
              <w:top w:w="57" w:type="dxa"/>
              <w:left w:w="113" w:type="dxa"/>
              <w:bottom w:w="57" w:type="dxa"/>
            </w:tcMar>
            <w:vAlign w:val="center"/>
          </w:tcPr>
          <w:p w14:paraId="25D895C0" w14:textId="57161FB4" w:rsidR="00317196" w:rsidRPr="00666AB9" w:rsidRDefault="001951F3" w:rsidP="00DB6FE4">
            <w:pPr>
              <w:spacing w:after="0" w:line="240" w:lineRule="auto"/>
              <w:rPr>
                <w:rFonts w:ascii="Verdana" w:hAnsi="Verdana" w:cs="Arial"/>
                <w:sz w:val="16"/>
                <w:szCs w:val="16"/>
              </w:rPr>
            </w:pPr>
            <w:r w:rsidRPr="001951F3">
              <w:rPr>
                <w:rFonts w:ascii="Verdana" w:hAnsi="Verdana" w:cs="Arial"/>
                <w:sz w:val="16"/>
                <w:szCs w:val="16"/>
              </w:rPr>
              <w:t>Responsable designado del área requirente</w:t>
            </w:r>
          </w:p>
        </w:tc>
        <w:tc>
          <w:tcPr>
            <w:tcW w:w="4862" w:type="dxa"/>
            <w:tcMar>
              <w:top w:w="57" w:type="dxa"/>
              <w:left w:w="113" w:type="dxa"/>
              <w:bottom w:w="57" w:type="dxa"/>
            </w:tcMar>
          </w:tcPr>
          <w:p w14:paraId="4AAE1FB3" w14:textId="1F960F78" w:rsidR="004F3FA0" w:rsidRDefault="00E04B2F" w:rsidP="004F3FA0">
            <w:pPr>
              <w:spacing w:after="0" w:line="240" w:lineRule="auto"/>
              <w:jc w:val="both"/>
              <w:rPr>
                <w:rFonts w:ascii="Verdana" w:hAnsi="Verdana" w:cs="Arial"/>
                <w:sz w:val="16"/>
                <w:szCs w:val="16"/>
              </w:rPr>
            </w:pPr>
            <w:r>
              <w:rPr>
                <w:rFonts w:ascii="Verdana" w:hAnsi="Verdana" w:cs="Arial"/>
                <w:sz w:val="16"/>
                <w:szCs w:val="16"/>
              </w:rPr>
              <w:t>Archivar</w:t>
            </w:r>
            <w:r w:rsidR="004F3FA0" w:rsidRPr="004F3FA0">
              <w:rPr>
                <w:rFonts w:ascii="Verdana" w:hAnsi="Verdana" w:cs="Arial"/>
                <w:sz w:val="16"/>
                <w:szCs w:val="16"/>
              </w:rPr>
              <w:t xml:space="preserve"> el original en la dependencia autora o firmante del proyecto, según se determine, y se remite copia a las dependencias interesadas, de acuerdo con el artículo 4 de la Ley 594 de 2000 y el procedimiento de control de Registros.</w:t>
            </w:r>
          </w:p>
          <w:p w14:paraId="5D4F14FA" w14:textId="77777777" w:rsidR="00E04B2F" w:rsidRPr="004F3FA0" w:rsidRDefault="00E04B2F" w:rsidP="004F3FA0">
            <w:pPr>
              <w:spacing w:after="0" w:line="240" w:lineRule="auto"/>
              <w:jc w:val="both"/>
              <w:rPr>
                <w:rFonts w:ascii="Verdana" w:hAnsi="Verdana" w:cs="Arial"/>
                <w:sz w:val="16"/>
                <w:szCs w:val="16"/>
              </w:rPr>
            </w:pPr>
          </w:p>
          <w:p w14:paraId="27735596" w14:textId="1502F1AB" w:rsidR="00317196" w:rsidRPr="004F3FA0" w:rsidRDefault="004F3FA0" w:rsidP="004F3FA0">
            <w:pPr>
              <w:spacing w:after="0" w:line="240" w:lineRule="auto"/>
              <w:jc w:val="both"/>
              <w:rPr>
                <w:rFonts w:ascii="Verdana" w:hAnsi="Verdana" w:cs="Arial"/>
                <w:sz w:val="16"/>
                <w:szCs w:val="16"/>
              </w:rPr>
            </w:pPr>
            <w:r w:rsidRPr="004F3FA0">
              <w:rPr>
                <w:rFonts w:ascii="Verdana" w:hAnsi="Verdana" w:cs="Arial"/>
                <w:sz w:val="16"/>
                <w:szCs w:val="16"/>
              </w:rPr>
              <w:t>Se archivan los actos administrativos de acuerdo con la tabla documental.</w:t>
            </w:r>
          </w:p>
          <w:p w14:paraId="3EB5FB10" w14:textId="77777777" w:rsidR="00B67810" w:rsidRDefault="00B67810" w:rsidP="00436D51">
            <w:pPr>
              <w:spacing w:after="0" w:line="240" w:lineRule="auto"/>
              <w:jc w:val="both"/>
              <w:rPr>
                <w:rFonts w:ascii="Verdana" w:hAnsi="Verdana" w:cs="Arial"/>
                <w:b/>
                <w:bCs/>
                <w:sz w:val="16"/>
                <w:szCs w:val="16"/>
              </w:rPr>
            </w:pPr>
          </w:p>
          <w:p w14:paraId="0CA2CC38" w14:textId="555D8061" w:rsidR="00B67810" w:rsidRPr="00353222" w:rsidRDefault="009660C9" w:rsidP="00436D51">
            <w:pPr>
              <w:spacing w:after="0" w:line="240" w:lineRule="auto"/>
              <w:jc w:val="both"/>
              <w:rPr>
                <w:rFonts w:ascii="Verdana" w:hAnsi="Verdana" w:cs="Arial"/>
                <w:b/>
                <w:bCs/>
                <w:sz w:val="16"/>
                <w:szCs w:val="16"/>
              </w:rPr>
            </w:pPr>
            <w:r w:rsidRPr="00353222">
              <w:rPr>
                <w:rFonts w:ascii="Verdana" w:hAnsi="Verdana" w:cs="Arial"/>
                <w:b/>
                <w:bCs/>
                <w:sz w:val="16"/>
                <w:szCs w:val="16"/>
              </w:rPr>
              <w:t>Tiempo: 1 día.</w:t>
            </w:r>
          </w:p>
          <w:p w14:paraId="031799DB" w14:textId="77777777" w:rsidR="00353222" w:rsidRDefault="00353222" w:rsidP="00436D51">
            <w:pPr>
              <w:spacing w:after="0" w:line="240" w:lineRule="auto"/>
              <w:jc w:val="both"/>
              <w:rPr>
                <w:rFonts w:ascii="Verdana" w:hAnsi="Verdana" w:cs="Arial"/>
                <w:b/>
                <w:bCs/>
                <w:sz w:val="16"/>
                <w:szCs w:val="16"/>
              </w:rPr>
            </w:pPr>
          </w:p>
          <w:p w14:paraId="00F5A698" w14:textId="79EB834F" w:rsidR="00B67810" w:rsidRPr="00436D51" w:rsidRDefault="4633722B" w:rsidP="00436D51">
            <w:pPr>
              <w:spacing w:after="0" w:line="240" w:lineRule="auto"/>
              <w:jc w:val="both"/>
              <w:rPr>
                <w:rFonts w:ascii="Verdana" w:hAnsi="Verdana" w:cs="Arial"/>
                <w:b/>
                <w:bCs/>
                <w:sz w:val="16"/>
                <w:szCs w:val="16"/>
              </w:rPr>
            </w:pPr>
            <w:r w:rsidRPr="63B024A3">
              <w:rPr>
                <w:rFonts w:ascii="Verdana" w:hAnsi="Verdana" w:cs="Arial"/>
                <w:b/>
                <w:bCs/>
                <w:sz w:val="16"/>
                <w:szCs w:val="16"/>
              </w:rPr>
              <w:t xml:space="preserve">Control </w:t>
            </w:r>
            <w:r w:rsidR="1671E283" w:rsidRPr="63B024A3">
              <w:rPr>
                <w:rFonts w:ascii="Verdana" w:hAnsi="Verdana" w:cs="Arial"/>
                <w:b/>
                <w:bCs/>
                <w:sz w:val="16"/>
                <w:szCs w:val="16"/>
              </w:rPr>
              <w:t xml:space="preserve">GJ - </w:t>
            </w:r>
            <w:r w:rsidRPr="63B024A3">
              <w:rPr>
                <w:rFonts w:ascii="Verdana" w:hAnsi="Verdana" w:cs="Arial"/>
                <w:b/>
                <w:bCs/>
                <w:sz w:val="16"/>
                <w:szCs w:val="16"/>
              </w:rPr>
              <w:t>R1</w:t>
            </w:r>
          </w:p>
        </w:tc>
        <w:tc>
          <w:tcPr>
            <w:tcW w:w="1513" w:type="dxa"/>
            <w:tcMar>
              <w:top w:w="57" w:type="dxa"/>
              <w:left w:w="113" w:type="dxa"/>
              <w:bottom w:w="57" w:type="dxa"/>
            </w:tcMar>
            <w:vAlign w:val="center"/>
          </w:tcPr>
          <w:p w14:paraId="6B04BF67" w14:textId="6B1854BA" w:rsidR="00317196" w:rsidRPr="00666AB9" w:rsidRDefault="33054658" w:rsidP="00DB6FE4">
            <w:pPr>
              <w:spacing w:after="0" w:line="240" w:lineRule="auto"/>
              <w:jc w:val="center"/>
              <w:rPr>
                <w:rFonts w:ascii="Verdana" w:hAnsi="Verdana" w:cs="Arial"/>
                <w:sz w:val="16"/>
                <w:szCs w:val="16"/>
              </w:rPr>
            </w:pPr>
            <w:r w:rsidRPr="1C02BEE4">
              <w:rPr>
                <w:rFonts w:ascii="Verdana" w:hAnsi="Verdana" w:cs="Arial"/>
                <w:sz w:val="16"/>
                <w:szCs w:val="16"/>
              </w:rPr>
              <w:t xml:space="preserve"> </w:t>
            </w:r>
            <w:r w:rsidR="00E407BC" w:rsidRPr="1C02BEE4">
              <w:rPr>
                <w:rFonts w:ascii="Verdana" w:hAnsi="Verdana" w:cs="Arial"/>
                <w:sz w:val="16"/>
                <w:szCs w:val="16"/>
              </w:rPr>
              <w:t>Memoria Justificativa y Acto Administrativo General firmado, numerado y fechado</w:t>
            </w:r>
          </w:p>
        </w:tc>
      </w:tr>
      <w:tr w:rsidR="00317196" w:rsidRPr="00666AB9" w14:paraId="28300F36" w14:textId="77777777" w:rsidTr="63B024A3">
        <w:trPr>
          <w:trHeight w:val="17"/>
        </w:trPr>
        <w:tc>
          <w:tcPr>
            <w:tcW w:w="564" w:type="dxa"/>
            <w:tcMar>
              <w:top w:w="57" w:type="dxa"/>
              <w:left w:w="113" w:type="dxa"/>
              <w:bottom w:w="57" w:type="dxa"/>
            </w:tcMar>
            <w:vAlign w:val="center"/>
          </w:tcPr>
          <w:p w14:paraId="31744BBB" w14:textId="47A9191F" w:rsidR="00317196" w:rsidRDefault="00317196" w:rsidP="00DB6FE4">
            <w:pPr>
              <w:spacing w:after="0" w:line="240" w:lineRule="auto"/>
              <w:ind w:left="-142"/>
              <w:jc w:val="center"/>
              <w:rPr>
                <w:rFonts w:ascii="Verdana" w:hAnsi="Verdana" w:cs="Arial"/>
                <w:b/>
                <w:sz w:val="16"/>
                <w:szCs w:val="16"/>
              </w:rPr>
            </w:pPr>
            <w:r>
              <w:rPr>
                <w:rFonts w:ascii="Verdana" w:hAnsi="Verdana" w:cs="Arial"/>
                <w:b/>
                <w:sz w:val="16"/>
                <w:szCs w:val="16"/>
              </w:rPr>
              <w:t>17</w:t>
            </w:r>
          </w:p>
        </w:tc>
        <w:tc>
          <w:tcPr>
            <w:tcW w:w="1804" w:type="dxa"/>
            <w:tcMar>
              <w:top w:w="57" w:type="dxa"/>
              <w:left w:w="113" w:type="dxa"/>
              <w:bottom w:w="57" w:type="dxa"/>
            </w:tcMar>
          </w:tcPr>
          <w:p w14:paraId="2FE8C80B" w14:textId="77777777" w:rsidR="00DA18CE" w:rsidRDefault="00DA18CE" w:rsidP="00DB6FE4">
            <w:pPr>
              <w:spacing w:after="0" w:line="240" w:lineRule="auto"/>
              <w:rPr>
                <w:rFonts w:ascii="Verdana" w:hAnsi="Verdana" w:cs="Arial"/>
                <w:sz w:val="16"/>
                <w:szCs w:val="16"/>
              </w:rPr>
            </w:pPr>
          </w:p>
          <w:p w14:paraId="4844E814" w14:textId="77777777" w:rsidR="00DA18CE" w:rsidRDefault="00DA18CE" w:rsidP="00DB6FE4">
            <w:pPr>
              <w:spacing w:after="0" w:line="240" w:lineRule="auto"/>
              <w:rPr>
                <w:rFonts w:ascii="Verdana" w:hAnsi="Verdana" w:cs="Arial"/>
                <w:sz w:val="16"/>
                <w:szCs w:val="16"/>
              </w:rPr>
            </w:pPr>
          </w:p>
          <w:p w14:paraId="7DD58CB6" w14:textId="77777777" w:rsidR="00DA18CE" w:rsidRDefault="00DA18CE" w:rsidP="00DB6FE4">
            <w:pPr>
              <w:spacing w:after="0" w:line="240" w:lineRule="auto"/>
              <w:rPr>
                <w:rFonts w:ascii="Verdana" w:hAnsi="Verdana" w:cs="Arial"/>
                <w:sz w:val="16"/>
                <w:szCs w:val="16"/>
              </w:rPr>
            </w:pPr>
          </w:p>
          <w:p w14:paraId="558A0A04" w14:textId="1688168B" w:rsidR="00317196" w:rsidRPr="00666AB9" w:rsidRDefault="00FE5AE0" w:rsidP="00DB6FE4">
            <w:pPr>
              <w:spacing w:after="0" w:line="240" w:lineRule="auto"/>
              <w:rPr>
                <w:rFonts w:ascii="Verdana" w:hAnsi="Verdana" w:cs="Arial"/>
                <w:sz w:val="16"/>
                <w:szCs w:val="16"/>
              </w:rPr>
            </w:pPr>
            <w:r w:rsidRPr="00FE5AE0">
              <w:rPr>
                <w:rFonts w:ascii="Verdana" w:hAnsi="Verdana" w:cs="Arial"/>
                <w:sz w:val="16"/>
                <w:szCs w:val="16"/>
              </w:rPr>
              <w:t>(H) Actualizar Normograma</w:t>
            </w:r>
          </w:p>
        </w:tc>
        <w:tc>
          <w:tcPr>
            <w:tcW w:w="2025" w:type="dxa"/>
            <w:tcMar>
              <w:top w:w="57" w:type="dxa"/>
              <w:left w:w="113" w:type="dxa"/>
              <w:bottom w:w="57" w:type="dxa"/>
            </w:tcMar>
            <w:vAlign w:val="center"/>
          </w:tcPr>
          <w:p w14:paraId="2BAF276D" w14:textId="37209E84" w:rsidR="00317196" w:rsidRPr="00666AB9" w:rsidRDefault="006B5645" w:rsidP="00DB6FE4">
            <w:pPr>
              <w:spacing w:after="0" w:line="240" w:lineRule="auto"/>
              <w:rPr>
                <w:rFonts w:ascii="Verdana" w:hAnsi="Verdana" w:cs="Arial"/>
                <w:sz w:val="16"/>
                <w:szCs w:val="16"/>
              </w:rPr>
            </w:pPr>
            <w:r w:rsidRPr="006B5645">
              <w:rPr>
                <w:rFonts w:ascii="Verdana" w:hAnsi="Verdana" w:cs="Arial"/>
                <w:sz w:val="16"/>
                <w:szCs w:val="16"/>
              </w:rPr>
              <w:t>Responsable designado del área requirente</w:t>
            </w:r>
          </w:p>
        </w:tc>
        <w:tc>
          <w:tcPr>
            <w:tcW w:w="4862" w:type="dxa"/>
            <w:tcMar>
              <w:top w:w="57" w:type="dxa"/>
              <w:left w:w="113" w:type="dxa"/>
              <w:bottom w:w="57" w:type="dxa"/>
            </w:tcMar>
          </w:tcPr>
          <w:p w14:paraId="3B294A72" w14:textId="77777777" w:rsidR="009874AA" w:rsidRPr="009874AA" w:rsidRDefault="009874AA" w:rsidP="009874AA">
            <w:pPr>
              <w:spacing w:after="0" w:line="240" w:lineRule="auto"/>
              <w:jc w:val="both"/>
              <w:rPr>
                <w:rFonts w:ascii="Verdana" w:hAnsi="Verdana" w:cs="Arial"/>
                <w:sz w:val="16"/>
                <w:szCs w:val="16"/>
              </w:rPr>
            </w:pPr>
            <w:r w:rsidRPr="009874AA">
              <w:rPr>
                <w:rFonts w:ascii="Verdana" w:hAnsi="Verdana" w:cs="Arial"/>
                <w:sz w:val="16"/>
                <w:szCs w:val="16"/>
              </w:rPr>
              <w:t>Remitir vía intranet copia escaneada del Acto Administrativo General firmado, numerado y fechado al responsable de actualizar el Normograma.</w:t>
            </w:r>
          </w:p>
          <w:p w14:paraId="3A19CDE2" w14:textId="77777777" w:rsidR="009874AA" w:rsidRPr="009874AA" w:rsidRDefault="009874AA" w:rsidP="009874AA">
            <w:pPr>
              <w:spacing w:after="0" w:line="240" w:lineRule="auto"/>
              <w:jc w:val="both"/>
              <w:rPr>
                <w:rFonts w:ascii="Verdana" w:hAnsi="Verdana" w:cs="Arial"/>
                <w:sz w:val="16"/>
                <w:szCs w:val="16"/>
              </w:rPr>
            </w:pPr>
          </w:p>
          <w:p w14:paraId="1E22A765" w14:textId="77777777" w:rsidR="00317196" w:rsidRDefault="009874AA" w:rsidP="009874AA">
            <w:pPr>
              <w:spacing w:after="0" w:line="240" w:lineRule="auto"/>
              <w:jc w:val="both"/>
              <w:rPr>
                <w:rFonts w:ascii="Verdana" w:hAnsi="Verdana" w:cs="Arial"/>
                <w:sz w:val="16"/>
                <w:szCs w:val="16"/>
              </w:rPr>
            </w:pPr>
            <w:r w:rsidRPr="009874AA">
              <w:rPr>
                <w:rFonts w:ascii="Verdana" w:hAnsi="Verdana" w:cs="Arial"/>
                <w:sz w:val="16"/>
                <w:szCs w:val="16"/>
              </w:rPr>
              <w:t>Verificar en el Normograma, que el Acto Administrativo haya sido incluido.</w:t>
            </w:r>
          </w:p>
          <w:p w14:paraId="3EE3D2FE" w14:textId="77777777" w:rsidR="009874AA" w:rsidRDefault="009874AA" w:rsidP="009874AA">
            <w:pPr>
              <w:spacing w:after="0" w:line="240" w:lineRule="auto"/>
              <w:jc w:val="both"/>
              <w:rPr>
                <w:rFonts w:ascii="Verdana" w:hAnsi="Verdana" w:cs="Arial"/>
                <w:sz w:val="16"/>
                <w:szCs w:val="16"/>
              </w:rPr>
            </w:pPr>
          </w:p>
          <w:p w14:paraId="7988509E" w14:textId="46DB335F" w:rsidR="009874AA" w:rsidRPr="00436D51" w:rsidRDefault="009874AA" w:rsidP="009874AA">
            <w:pPr>
              <w:spacing w:after="0" w:line="240" w:lineRule="auto"/>
              <w:jc w:val="both"/>
              <w:rPr>
                <w:rFonts w:ascii="Verdana" w:hAnsi="Verdana" w:cs="Arial"/>
                <w:b/>
                <w:bCs/>
                <w:sz w:val="16"/>
                <w:szCs w:val="16"/>
              </w:rPr>
            </w:pPr>
            <w:r w:rsidRPr="00353222">
              <w:rPr>
                <w:rFonts w:ascii="Verdana" w:hAnsi="Verdana" w:cs="Arial"/>
                <w:b/>
                <w:bCs/>
                <w:sz w:val="16"/>
                <w:szCs w:val="16"/>
              </w:rPr>
              <w:t>Tiempo: 1 día.</w:t>
            </w:r>
          </w:p>
        </w:tc>
        <w:tc>
          <w:tcPr>
            <w:tcW w:w="1513" w:type="dxa"/>
            <w:tcMar>
              <w:top w:w="57" w:type="dxa"/>
              <w:left w:w="113" w:type="dxa"/>
              <w:bottom w:w="57" w:type="dxa"/>
            </w:tcMar>
            <w:vAlign w:val="center"/>
          </w:tcPr>
          <w:p w14:paraId="7D89BD4C" w14:textId="4678FE78" w:rsidR="00317196" w:rsidRPr="00666AB9" w:rsidRDefault="00493851" w:rsidP="00DB6FE4">
            <w:pPr>
              <w:spacing w:after="0" w:line="240" w:lineRule="auto"/>
              <w:jc w:val="center"/>
              <w:rPr>
                <w:rFonts w:ascii="Verdana" w:hAnsi="Verdana" w:cs="Arial"/>
                <w:sz w:val="16"/>
                <w:szCs w:val="16"/>
              </w:rPr>
            </w:pPr>
            <w:r w:rsidRPr="00493851">
              <w:rPr>
                <w:rFonts w:ascii="Verdana" w:hAnsi="Verdana" w:cs="Arial"/>
                <w:sz w:val="16"/>
                <w:szCs w:val="16"/>
              </w:rPr>
              <w:t>Normograma actualizado</w:t>
            </w:r>
          </w:p>
        </w:tc>
      </w:tr>
      <w:tr w:rsidR="00493851" w:rsidRPr="00666AB9" w14:paraId="35FB9068" w14:textId="77777777" w:rsidTr="63B024A3">
        <w:trPr>
          <w:trHeight w:val="17"/>
        </w:trPr>
        <w:tc>
          <w:tcPr>
            <w:tcW w:w="10768" w:type="dxa"/>
            <w:gridSpan w:val="5"/>
            <w:tcMar>
              <w:top w:w="57" w:type="dxa"/>
              <w:left w:w="113" w:type="dxa"/>
              <w:bottom w:w="57" w:type="dxa"/>
            </w:tcMar>
            <w:vAlign w:val="center"/>
          </w:tcPr>
          <w:p w14:paraId="7409C5F0" w14:textId="40158312" w:rsidR="00493851" w:rsidRPr="00666AB9" w:rsidRDefault="00DA1979" w:rsidP="00DB6FE4">
            <w:pPr>
              <w:spacing w:after="0" w:line="240" w:lineRule="auto"/>
              <w:jc w:val="center"/>
              <w:rPr>
                <w:rFonts w:ascii="Verdana" w:hAnsi="Verdana" w:cs="Arial"/>
                <w:sz w:val="16"/>
                <w:szCs w:val="16"/>
              </w:rPr>
            </w:pPr>
            <w:r w:rsidRPr="00DA1979">
              <w:rPr>
                <w:rFonts w:ascii="Verdana" w:hAnsi="Verdana" w:cs="Arial"/>
                <w:b/>
                <w:sz w:val="16"/>
                <w:szCs w:val="16"/>
              </w:rPr>
              <w:t>ACTOS ADMINISTRATIVOS PARTICULARES</w:t>
            </w:r>
          </w:p>
        </w:tc>
      </w:tr>
      <w:tr w:rsidR="00317196" w:rsidRPr="00666AB9" w14:paraId="75C7A748" w14:textId="77777777" w:rsidTr="63B024A3">
        <w:trPr>
          <w:trHeight w:val="17"/>
        </w:trPr>
        <w:tc>
          <w:tcPr>
            <w:tcW w:w="564" w:type="dxa"/>
            <w:tcMar>
              <w:top w:w="57" w:type="dxa"/>
              <w:left w:w="113" w:type="dxa"/>
              <w:bottom w:w="57" w:type="dxa"/>
            </w:tcMar>
            <w:vAlign w:val="center"/>
          </w:tcPr>
          <w:p w14:paraId="5EA17059" w14:textId="2BDC8C2A" w:rsidR="00317196" w:rsidRDefault="00317196" w:rsidP="00DB6FE4">
            <w:pPr>
              <w:spacing w:after="0" w:line="240" w:lineRule="auto"/>
              <w:ind w:left="-142"/>
              <w:jc w:val="center"/>
              <w:rPr>
                <w:rFonts w:ascii="Verdana" w:hAnsi="Verdana" w:cs="Arial"/>
                <w:b/>
                <w:sz w:val="16"/>
                <w:szCs w:val="16"/>
              </w:rPr>
            </w:pPr>
            <w:r>
              <w:rPr>
                <w:rFonts w:ascii="Verdana" w:hAnsi="Verdana" w:cs="Arial"/>
                <w:b/>
                <w:sz w:val="16"/>
                <w:szCs w:val="16"/>
              </w:rPr>
              <w:t>1</w:t>
            </w:r>
            <w:r w:rsidR="00DA1979">
              <w:rPr>
                <w:rFonts w:ascii="Verdana" w:hAnsi="Verdana" w:cs="Arial"/>
                <w:b/>
                <w:sz w:val="16"/>
                <w:szCs w:val="16"/>
              </w:rPr>
              <w:t>8</w:t>
            </w:r>
          </w:p>
        </w:tc>
        <w:tc>
          <w:tcPr>
            <w:tcW w:w="1804" w:type="dxa"/>
            <w:tcMar>
              <w:top w:w="57" w:type="dxa"/>
              <w:left w:w="113" w:type="dxa"/>
              <w:bottom w:w="57" w:type="dxa"/>
            </w:tcMar>
          </w:tcPr>
          <w:p w14:paraId="4A610BFD" w14:textId="77777777" w:rsidR="00236724" w:rsidRDefault="00236724" w:rsidP="00DB6FE4">
            <w:pPr>
              <w:spacing w:after="0" w:line="240" w:lineRule="auto"/>
              <w:rPr>
                <w:rFonts w:ascii="Verdana" w:hAnsi="Verdana" w:cs="Arial"/>
                <w:sz w:val="16"/>
                <w:szCs w:val="16"/>
              </w:rPr>
            </w:pPr>
          </w:p>
          <w:p w14:paraId="47E55A04" w14:textId="77777777" w:rsidR="00236724" w:rsidRDefault="00236724" w:rsidP="00DB6FE4">
            <w:pPr>
              <w:spacing w:after="0" w:line="240" w:lineRule="auto"/>
              <w:rPr>
                <w:rFonts w:ascii="Verdana" w:hAnsi="Verdana" w:cs="Arial"/>
                <w:sz w:val="16"/>
                <w:szCs w:val="16"/>
              </w:rPr>
            </w:pPr>
          </w:p>
          <w:p w14:paraId="726000D6" w14:textId="0815D051" w:rsidR="00317196" w:rsidRPr="00666AB9" w:rsidRDefault="009C0894" w:rsidP="00DB6FE4">
            <w:pPr>
              <w:spacing w:after="0" w:line="240" w:lineRule="auto"/>
              <w:rPr>
                <w:rFonts w:ascii="Verdana" w:hAnsi="Verdana" w:cs="Arial"/>
                <w:sz w:val="16"/>
                <w:szCs w:val="16"/>
              </w:rPr>
            </w:pPr>
            <w:r w:rsidRPr="009C0894">
              <w:rPr>
                <w:rFonts w:ascii="Verdana" w:hAnsi="Verdana" w:cs="Arial"/>
                <w:sz w:val="16"/>
                <w:szCs w:val="16"/>
              </w:rPr>
              <w:t>(H) Proyectar propuesta de acto administrativo particular</w:t>
            </w:r>
          </w:p>
        </w:tc>
        <w:tc>
          <w:tcPr>
            <w:tcW w:w="2025" w:type="dxa"/>
            <w:tcMar>
              <w:top w:w="57" w:type="dxa"/>
              <w:left w:w="113" w:type="dxa"/>
              <w:bottom w:w="57" w:type="dxa"/>
            </w:tcMar>
            <w:vAlign w:val="center"/>
          </w:tcPr>
          <w:p w14:paraId="680D1145" w14:textId="0BB8BF8A" w:rsidR="00317196" w:rsidRPr="00666AB9" w:rsidRDefault="00811F96" w:rsidP="00DB6FE4">
            <w:pPr>
              <w:spacing w:after="0" w:line="240" w:lineRule="auto"/>
              <w:rPr>
                <w:rFonts w:ascii="Verdana" w:hAnsi="Verdana" w:cs="Arial"/>
                <w:sz w:val="16"/>
                <w:szCs w:val="16"/>
              </w:rPr>
            </w:pPr>
            <w:r w:rsidRPr="00811F96">
              <w:rPr>
                <w:rFonts w:ascii="Verdana" w:hAnsi="Verdana" w:cs="Arial"/>
                <w:sz w:val="16"/>
                <w:szCs w:val="16"/>
              </w:rPr>
              <w:t>Director técnico, Jefe De Oficina, Coordinador(es) de Grupo o representante de Fiducoldex</w:t>
            </w:r>
          </w:p>
        </w:tc>
        <w:tc>
          <w:tcPr>
            <w:tcW w:w="4862" w:type="dxa"/>
            <w:tcMar>
              <w:top w:w="57" w:type="dxa"/>
              <w:left w:w="113" w:type="dxa"/>
              <w:bottom w:w="57" w:type="dxa"/>
            </w:tcMar>
          </w:tcPr>
          <w:p w14:paraId="0C43D6AA" w14:textId="52AAC4A5" w:rsidR="00317196" w:rsidRDefault="007821C4" w:rsidP="00436D51">
            <w:pPr>
              <w:spacing w:after="0" w:line="240" w:lineRule="auto"/>
              <w:jc w:val="both"/>
              <w:rPr>
                <w:rFonts w:ascii="Verdana" w:hAnsi="Verdana" w:cs="Arial"/>
                <w:sz w:val="16"/>
                <w:szCs w:val="16"/>
              </w:rPr>
            </w:pPr>
            <w:r w:rsidRPr="007821C4">
              <w:rPr>
                <w:rFonts w:ascii="Verdana" w:hAnsi="Verdana" w:cs="Arial"/>
                <w:sz w:val="16"/>
                <w:szCs w:val="16"/>
              </w:rPr>
              <w:t xml:space="preserve">Proyectar propuesta de acto administrativo particular, </w:t>
            </w:r>
            <w:r w:rsidR="00E04B2F" w:rsidRPr="007821C4">
              <w:rPr>
                <w:rFonts w:ascii="Verdana" w:hAnsi="Verdana" w:cs="Arial"/>
                <w:sz w:val="16"/>
                <w:szCs w:val="16"/>
              </w:rPr>
              <w:t>de acuerdo con</w:t>
            </w:r>
            <w:r w:rsidRPr="007821C4">
              <w:rPr>
                <w:rFonts w:ascii="Verdana" w:hAnsi="Verdana" w:cs="Arial"/>
                <w:sz w:val="16"/>
                <w:szCs w:val="16"/>
              </w:rPr>
              <w:t xml:space="preserve"> la necesidad del área requirente, para iniciar su flujo de revisión, generando y compilando todos los documentos soporte, incluidos los conceptos, actas y vistos buenos previos que sean necesarios.</w:t>
            </w:r>
          </w:p>
          <w:p w14:paraId="02679409" w14:textId="77777777" w:rsidR="007821C4" w:rsidRDefault="007821C4" w:rsidP="00436D51">
            <w:pPr>
              <w:spacing w:after="0" w:line="240" w:lineRule="auto"/>
              <w:jc w:val="both"/>
              <w:rPr>
                <w:rFonts w:ascii="Verdana" w:hAnsi="Verdana" w:cs="Arial"/>
                <w:sz w:val="16"/>
                <w:szCs w:val="16"/>
              </w:rPr>
            </w:pPr>
          </w:p>
          <w:p w14:paraId="5C7906DF" w14:textId="3D8994AB" w:rsidR="007821C4" w:rsidRPr="00353222" w:rsidRDefault="007821C4" w:rsidP="00436D51">
            <w:pPr>
              <w:spacing w:after="0" w:line="240" w:lineRule="auto"/>
              <w:jc w:val="both"/>
              <w:rPr>
                <w:rFonts w:ascii="Verdana" w:hAnsi="Verdana" w:cs="Arial"/>
                <w:sz w:val="16"/>
                <w:szCs w:val="16"/>
              </w:rPr>
            </w:pPr>
            <w:r w:rsidRPr="00353222">
              <w:rPr>
                <w:rFonts w:ascii="Verdana" w:hAnsi="Verdana" w:cs="Arial"/>
                <w:b/>
                <w:bCs/>
                <w:sz w:val="16"/>
                <w:szCs w:val="16"/>
              </w:rPr>
              <w:t>Tiempo: 1</w:t>
            </w:r>
            <w:r w:rsidR="00353222">
              <w:rPr>
                <w:rFonts w:ascii="Verdana" w:hAnsi="Verdana" w:cs="Arial"/>
                <w:b/>
                <w:bCs/>
                <w:sz w:val="16"/>
                <w:szCs w:val="16"/>
              </w:rPr>
              <w:t>0</w:t>
            </w:r>
            <w:r w:rsidRPr="00353222">
              <w:rPr>
                <w:rFonts w:ascii="Verdana" w:hAnsi="Verdana" w:cs="Arial"/>
                <w:b/>
                <w:bCs/>
                <w:sz w:val="16"/>
                <w:szCs w:val="16"/>
              </w:rPr>
              <w:t xml:space="preserve"> día</w:t>
            </w:r>
            <w:r w:rsidR="00353222">
              <w:rPr>
                <w:rFonts w:ascii="Verdana" w:hAnsi="Verdana" w:cs="Arial"/>
                <w:b/>
                <w:bCs/>
                <w:sz w:val="16"/>
                <w:szCs w:val="16"/>
              </w:rPr>
              <w:t>s</w:t>
            </w:r>
            <w:r w:rsidRPr="00353222">
              <w:rPr>
                <w:rFonts w:ascii="Verdana" w:hAnsi="Verdana" w:cs="Arial"/>
                <w:b/>
                <w:bCs/>
                <w:sz w:val="16"/>
                <w:szCs w:val="16"/>
              </w:rPr>
              <w:t>.</w:t>
            </w:r>
          </w:p>
          <w:p w14:paraId="585C63E6" w14:textId="68C6CA14" w:rsidR="007821C4" w:rsidRPr="007821C4" w:rsidRDefault="007821C4" w:rsidP="00436D51">
            <w:pPr>
              <w:spacing w:after="0" w:line="240" w:lineRule="auto"/>
              <w:jc w:val="both"/>
              <w:rPr>
                <w:rFonts w:ascii="Verdana" w:hAnsi="Verdana" w:cs="Arial"/>
                <w:sz w:val="16"/>
                <w:szCs w:val="16"/>
              </w:rPr>
            </w:pPr>
          </w:p>
        </w:tc>
        <w:tc>
          <w:tcPr>
            <w:tcW w:w="1513" w:type="dxa"/>
            <w:tcMar>
              <w:top w:w="57" w:type="dxa"/>
              <w:left w:w="113" w:type="dxa"/>
              <w:bottom w:w="57" w:type="dxa"/>
            </w:tcMar>
            <w:vAlign w:val="center"/>
          </w:tcPr>
          <w:p w14:paraId="6B71549B" w14:textId="6F088AF5" w:rsidR="00317196" w:rsidRPr="00666AB9" w:rsidRDefault="00236724" w:rsidP="00DB6FE4">
            <w:pPr>
              <w:spacing w:after="0" w:line="240" w:lineRule="auto"/>
              <w:jc w:val="center"/>
              <w:rPr>
                <w:rFonts w:ascii="Verdana" w:hAnsi="Verdana" w:cs="Arial"/>
                <w:sz w:val="16"/>
                <w:szCs w:val="16"/>
              </w:rPr>
            </w:pPr>
            <w:r w:rsidRPr="00236724">
              <w:rPr>
                <w:rFonts w:ascii="Verdana" w:hAnsi="Verdana" w:cs="Arial"/>
                <w:sz w:val="16"/>
                <w:szCs w:val="16"/>
              </w:rPr>
              <w:t>Proyecto de acto administrativo particular</w:t>
            </w:r>
          </w:p>
        </w:tc>
      </w:tr>
      <w:tr w:rsidR="00317196" w:rsidRPr="00666AB9" w14:paraId="19147D6F" w14:textId="77777777" w:rsidTr="63B024A3">
        <w:trPr>
          <w:trHeight w:val="17"/>
        </w:trPr>
        <w:tc>
          <w:tcPr>
            <w:tcW w:w="564" w:type="dxa"/>
            <w:tcMar>
              <w:top w:w="57" w:type="dxa"/>
              <w:left w:w="113" w:type="dxa"/>
              <w:bottom w:w="57" w:type="dxa"/>
            </w:tcMar>
            <w:vAlign w:val="center"/>
          </w:tcPr>
          <w:p w14:paraId="0769616E" w14:textId="11A9E3FA" w:rsidR="00317196" w:rsidRDefault="00DA1979" w:rsidP="00DB6FE4">
            <w:pPr>
              <w:spacing w:after="0" w:line="240" w:lineRule="auto"/>
              <w:ind w:left="-142"/>
              <w:jc w:val="center"/>
              <w:rPr>
                <w:rFonts w:ascii="Verdana" w:hAnsi="Verdana" w:cs="Arial"/>
                <w:b/>
                <w:sz w:val="16"/>
                <w:szCs w:val="16"/>
              </w:rPr>
            </w:pPr>
            <w:r>
              <w:rPr>
                <w:rFonts w:ascii="Verdana" w:hAnsi="Verdana" w:cs="Arial"/>
                <w:b/>
                <w:sz w:val="16"/>
                <w:szCs w:val="16"/>
              </w:rPr>
              <w:t>19</w:t>
            </w:r>
          </w:p>
        </w:tc>
        <w:tc>
          <w:tcPr>
            <w:tcW w:w="1804" w:type="dxa"/>
            <w:tcMar>
              <w:top w:w="57" w:type="dxa"/>
              <w:left w:w="113" w:type="dxa"/>
              <w:bottom w:w="57" w:type="dxa"/>
            </w:tcMar>
          </w:tcPr>
          <w:p w14:paraId="36CBBA01" w14:textId="77777777" w:rsidR="001A582D" w:rsidRDefault="001A582D" w:rsidP="00DB6FE4">
            <w:pPr>
              <w:spacing w:after="0" w:line="240" w:lineRule="auto"/>
              <w:rPr>
                <w:rFonts w:ascii="Verdana" w:hAnsi="Verdana" w:cs="Arial"/>
                <w:sz w:val="16"/>
                <w:szCs w:val="16"/>
              </w:rPr>
            </w:pPr>
          </w:p>
          <w:p w14:paraId="0FAA76DC" w14:textId="77777777" w:rsidR="001A582D" w:rsidRDefault="001A582D" w:rsidP="00DB6FE4">
            <w:pPr>
              <w:spacing w:after="0" w:line="240" w:lineRule="auto"/>
              <w:rPr>
                <w:rFonts w:ascii="Verdana" w:hAnsi="Verdana" w:cs="Arial"/>
                <w:sz w:val="16"/>
                <w:szCs w:val="16"/>
              </w:rPr>
            </w:pPr>
          </w:p>
          <w:p w14:paraId="750C3D10" w14:textId="77777777" w:rsidR="001A582D" w:rsidRDefault="001A582D" w:rsidP="00DB6FE4">
            <w:pPr>
              <w:spacing w:after="0" w:line="240" w:lineRule="auto"/>
              <w:rPr>
                <w:rFonts w:ascii="Verdana" w:hAnsi="Verdana" w:cs="Arial"/>
                <w:sz w:val="16"/>
                <w:szCs w:val="16"/>
              </w:rPr>
            </w:pPr>
          </w:p>
          <w:p w14:paraId="2C939103" w14:textId="77777777" w:rsidR="001A582D" w:rsidRDefault="001A582D" w:rsidP="00DB6FE4">
            <w:pPr>
              <w:spacing w:after="0" w:line="240" w:lineRule="auto"/>
              <w:rPr>
                <w:rFonts w:ascii="Verdana" w:hAnsi="Verdana" w:cs="Arial"/>
                <w:sz w:val="16"/>
                <w:szCs w:val="16"/>
              </w:rPr>
            </w:pPr>
          </w:p>
          <w:p w14:paraId="70CB7E91" w14:textId="718F96A8" w:rsidR="00317196" w:rsidRPr="00666AB9" w:rsidRDefault="00C0515B" w:rsidP="00DB6FE4">
            <w:pPr>
              <w:spacing w:after="0" w:line="240" w:lineRule="auto"/>
              <w:rPr>
                <w:rFonts w:ascii="Verdana" w:hAnsi="Verdana" w:cs="Arial"/>
                <w:sz w:val="16"/>
                <w:szCs w:val="16"/>
              </w:rPr>
            </w:pPr>
            <w:r w:rsidRPr="00C0515B">
              <w:rPr>
                <w:rFonts w:ascii="Verdana" w:hAnsi="Verdana" w:cs="Arial"/>
                <w:sz w:val="16"/>
                <w:szCs w:val="16"/>
              </w:rPr>
              <w:t>(V) Verificar el tipo de acto administrativo particular</w:t>
            </w:r>
          </w:p>
        </w:tc>
        <w:tc>
          <w:tcPr>
            <w:tcW w:w="2025" w:type="dxa"/>
            <w:tcMar>
              <w:top w:w="57" w:type="dxa"/>
              <w:left w:w="113" w:type="dxa"/>
              <w:bottom w:w="57" w:type="dxa"/>
            </w:tcMar>
            <w:vAlign w:val="center"/>
          </w:tcPr>
          <w:p w14:paraId="49C37710" w14:textId="3EAA5399" w:rsidR="00317196" w:rsidRPr="00666AB9" w:rsidRDefault="00CE1F7C" w:rsidP="00DB6FE4">
            <w:pPr>
              <w:spacing w:after="0" w:line="240" w:lineRule="auto"/>
              <w:rPr>
                <w:rFonts w:ascii="Verdana" w:hAnsi="Verdana" w:cs="Arial"/>
                <w:sz w:val="16"/>
                <w:szCs w:val="16"/>
              </w:rPr>
            </w:pPr>
            <w:r w:rsidRPr="00CE1F7C">
              <w:rPr>
                <w:rFonts w:ascii="Verdana" w:hAnsi="Verdana" w:cs="Arial"/>
                <w:sz w:val="16"/>
                <w:szCs w:val="16"/>
              </w:rPr>
              <w:t>Director técnico, Jefe De Oficina, Coordinador(es) de Grupo o representante de Fiducoldex</w:t>
            </w:r>
          </w:p>
        </w:tc>
        <w:tc>
          <w:tcPr>
            <w:tcW w:w="4862" w:type="dxa"/>
            <w:tcMar>
              <w:top w:w="57" w:type="dxa"/>
              <w:left w:w="113" w:type="dxa"/>
              <w:bottom w:w="57" w:type="dxa"/>
            </w:tcMar>
          </w:tcPr>
          <w:p w14:paraId="2C33D246" w14:textId="77777777" w:rsidR="001A582D" w:rsidRPr="001A582D" w:rsidRDefault="001A582D" w:rsidP="001A582D">
            <w:pPr>
              <w:spacing w:after="0" w:line="240" w:lineRule="auto"/>
              <w:jc w:val="both"/>
              <w:rPr>
                <w:rFonts w:ascii="Verdana" w:hAnsi="Verdana" w:cs="Arial"/>
                <w:sz w:val="16"/>
                <w:szCs w:val="16"/>
              </w:rPr>
            </w:pPr>
            <w:r w:rsidRPr="001A582D">
              <w:rPr>
                <w:rFonts w:ascii="Verdana" w:hAnsi="Verdana" w:cs="Arial"/>
                <w:sz w:val="16"/>
                <w:szCs w:val="16"/>
              </w:rPr>
              <w:t>Verificar la clasificación del proyecto de acto administrativo, y remitir de acuerdo con el tipo:</w:t>
            </w:r>
          </w:p>
          <w:p w14:paraId="5B16907C" w14:textId="77777777" w:rsidR="001A582D" w:rsidRPr="001A582D" w:rsidRDefault="001A582D" w:rsidP="001A582D">
            <w:pPr>
              <w:spacing w:after="0" w:line="240" w:lineRule="auto"/>
              <w:jc w:val="both"/>
              <w:rPr>
                <w:rFonts w:ascii="Verdana" w:hAnsi="Verdana" w:cs="Arial"/>
                <w:sz w:val="16"/>
                <w:szCs w:val="16"/>
              </w:rPr>
            </w:pPr>
          </w:p>
          <w:p w14:paraId="0BB1C2B6" w14:textId="77777777" w:rsidR="001A582D" w:rsidRPr="001A582D" w:rsidRDefault="001A582D" w:rsidP="001A582D">
            <w:pPr>
              <w:spacing w:after="0" w:line="240" w:lineRule="auto"/>
              <w:jc w:val="both"/>
              <w:rPr>
                <w:rFonts w:ascii="Verdana" w:hAnsi="Verdana" w:cs="Arial"/>
                <w:sz w:val="16"/>
                <w:szCs w:val="16"/>
              </w:rPr>
            </w:pPr>
            <w:r w:rsidRPr="001A582D">
              <w:rPr>
                <w:rFonts w:ascii="Verdana" w:hAnsi="Verdana" w:cs="Arial"/>
                <w:sz w:val="16"/>
                <w:szCs w:val="16"/>
              </w:rPr>
              <w:t xml:space="preserve">1. Actos administrativos relacionados con la gestión del Talento Humano (nombramientos o delegaciones): Ejecutar las actividades 20 a 22 </w:t>
            </w:r>
          </w:p>
          <w:p w14:paraId="3D87758B" w14:textId="77777777" w:rsidR="001A582D" w:rsidRPr="001A582D" w:rsidRDefault="001A582D" w:rsidP="001A582D">
            <w:pPr>
              <w:spacing w:after="0" w:line="240" w:lineRule="auto"/>
              <w:jc w:val="both"/>
              <w:rPr>
                <w:rFonts w:ascii="Verdana" w:hAnsi="Verdana" w:cs="Arial"/>
                <w:sz w:val="16"/>
                <w:szCs w:val="16"/>
              </w:rPr>
            </w:pPr>
            <w:r w:rsidRPr="001A582D">
              <w:rPr>
                <w:rFonts w:ascii="Verdana" w:hAnsi="Verdana" w:cs="Arial"/>
                <w:sz w:val="16"/>
                <w:szCs w:val="16"/>
              </w:rPr>
              <w:t>2. Actos administrativos relacionados con ejecución presupuestal (Traslados presupuestales): Ejecutar las actividades 23 a 24</w:t>
            </w:r>
          </w:p>
          <w:p w14:paraId="4B4D9869" w14:textId="78A7BEE5" w:rsidR="00CE1F7C" w:rsidRDefault="001A582D" w:rsidP="00436D51">
            <w:pPr>
              <w:spacing w:after="0" w:line="240" w:lineRule="auto"/>
              <w:jc w:val="both"/>
              <w:rPr>
                <w:rFonts w:ascii="Verdana" w:hAnsi="Verdana" w:cs="Arial"/>
                <w:sz w:val="16"/>
                <w:szCs w:val="16"/>
              </w:rPr>
            </w:pPr>
            <w:r w:rsidRPr="001A582D">
              <w:rPr>
                <w:rFonts w:ascii="Verdana" w:hAnsi="Verdana" w:cs="Arial"/>
                <w:sz w:val="16"/>
                <w:szCs w:val="16"/>
              </w:rPr>
              <w:t>3. Actos administrativos relacionados con seguridad social por parte de la Oficina de Talento Humano o Fiducoldex: Ejecutar las actividades 26 a 29.</w:t>
            </w:r>
          </w:p>
          <w:p w14:paraId="533EB29D" w14:textId="77777777" w:rsidR="001A582D" w:rsidRPr="001A582D" w:rsidRDefault="001A582D" w:rsidP="00436D51">
            <w:pPr>
              <w:spacing w:after="0" w:line="240" w:lineRule="auto"/>
              <w:jc w:val="both"/>
              <w:rPr>
                <w:rFonts w:ascii="Verdana" w:hAnsi="Verdana" w:cs="Arial"/>
                <w:sz w:val="16"/>
                <w:szCs w:val="16"/>
              </w:rPr>
            </w:pPr>
          </w:p>
          <w:p w14:paraId="6ABB7A59" w14:textId="320FC6FE" w:rsidR="00CE1F7C" w:rsidRPr="001A582D" w:rsidRDefault="00CE1F7C" w:rsidP="00436D51">
            <w:pPr>
              <w:spacing w:after="0" w:line="240" w:lineRule="auto"/>
              <w:jc w:val="both"/>
              <w:rPr>
                <w:rFonts w:ascii="Verdana" w:hAnsi="Verdana" w:cs="Arial"/>
                <w:sz w:val="16"/>
                <w:szCs w:val="16"/>
              </w:rPr>
            </w:pPr>
            <w:r w:rsidRPr="00353222">
              <w:rPr>
                <w:rFonts w:ascii="Verdana" w:hAnsi="Verdana" w:cs="Arial"/>
                <w:b/>
                <w:bCs/>
                <w:sz w:val="16"/>
                <w:szCs w:val="16"/>
              </w:rPr>
              <w:t>Tiempo: 1 día.</w:t>
            </w:r>
          </w:p>
        </w:tc>
        <w:tc>
          <w:tcPr>
            <w:tcW w:w="1513" w:type="dxa"/>
            <w:tcMar>
              <w:top w:w="57" w:type="dxa"/>
              <w:left w:w="113" w:type="dxa"/>
              <w:bottom w:w="57" w:type="dxa"/>
            </w:tcMar>
            <w:vAlign w:val="center"/>
          </w:tcPr>
          <w:p w14:paraId="3551AADC" w14:textId="1B750337" w:rsidR="00317196" w:rsidRPr="00666AB9" w:rsidRDefault="00535FAB" w:rsidP="00DB6FE4">
            <w:pPr>
              <w:spacing w:after="0" w:line="240" w:lineRule="auto"/>
              <w:jc w:val="center"/>
              <w:rPr>
                <w:rFonts w:ascii="Verdana" w:hAnsi="Verdana" w:cs="Arial"/>
                <w:sz w:val="16"/>
                <w:szCs w:val="16"/>
              </w:rPr>
            </w:pPr>
            <w:r w:rsidRPr="00535FAB">
              <w:rPr>
                <w:rFonts w:ascii="Verdana" w:hAnsi="Verdana" w:cs="Arial"/>
                <w:sz w:val="16"/>
                <w:szCs w:val="16"/>
              </w:rPr>
              <w:t>No aplica</w:t>
            </w:r>
          </w:p>
        </w:tc>
      </w:tr>
      <w:tr w:rsidR="00317196" w:rsidRPr="00666AB9" w14:paraId="390E1822" w14:textId="77777777" w:rsidTr="63B024A3">
        <w:trPr>
          <w:trHeight w:val="17"/>
        </w:trPr>
        <w:tc>
          <w:tcPr>
            <w:tcW w:w="564" w:type="dxa"/>
            <w:tcMar>
              <w:top w:w="57" w:type="dxa"/>
              <w:left w:w="113" w:type="dxa"/>
              <w:bottom w:w="57" w:type="dxa"/>
            </w:tcMar>
            <w:vAlign w:val="center"/>
          </w:tcPr>
          <w:p w14:paraId="421CD80D" w14:textId="16DDEE67" w:rsidR="00317196" w:rsidRDefault="00317196" w:rsidP="00DB6FE4">
            <w:pPr>
              <w:spacing w:after="0" w:line="240" w:lineRule="auto"/>
              <w:ind w:left="-142"/>
              <w:jc w:val="center"/>
              <w:rPr>
                <w:rFonts w:ascii="Verdana" w:hAnsi="Verdana" w:cs="Arial"/>
                <w:b/>
                <w:sz w:val="16"/>
                <w:szCs w:val="16"/>
              </w:rPr>
            </w:pPr>
            <w:r>
              <w:rPr>
                <w:rFonts w:ascii="Verdana" w:hAnsi="Verdana" w:cs="Arial"/>
                <w:b/>
                <w:sz w:val="16"/>
                <w:szCs w:val="16"/>
              </w:rPr>
              <w:t>2</w:t>
            </w:r>
            <w:r w:rsidR="00DA1979">
              <w:rPr>
                <w:rFonts w:ascii="Verdana" w:hAnsi="Verdana" w:cs="Arial"/>
                <w:b/>
                <w:sz w:val="16"/>
                <w:szCs w:val="16"/>
              </w:rPr>
              <w:t>0</w:t>
            </w:r>
          </w:p>
        </w:tc>
        <w:tc>
          <w:tcPr>
            <w:tcW w:w="1804" w:type="dxa"/>
            <w:tcMar>
              <w:top w:w="57" w:type="dxa"/>
              <w:left w:w="113" w:type="dxa"/>
              <w:bottom w:w="57" w:type="dxa"/>
            </w:tcMar>
          </w:tcPr>
          <w:p w14:paraId="6799448F" w14:textId="0A39852B" w:rsidR="00317196" w:rsidRPr="00666AB9" w:rsidRDefault="007F55AC" w:rsidP="00DB6FE4">
            <w:pPr>
              <w:spacing w:after="0" w:line="240" w:lineRule="auto"/>
              <w:rPr>
                <w:rFonts w:ascii="Verdana" w:hAnsi="Verdana" w:cs="Arial"/>
                <w:sz w:val="16"/>
                <w:szCs w:val="16"/>
              </w:rPr>
            </w:pPr>
            <w:r w:rsidRPr="007F55AC">
              <w:rPr>
                <w:rFonts w:ascii="Verdana" w:hAnsi="Verdana" w:cs="Arial"/>
                <w:sz w:val="16"/>
                <w:szCs w:val="16"/>
              </w:rPr>
              <w:t xml:space="preserve">(H) Remitir a la Oficina de Talento </w:t>
            </w:r>
            <w:r w:rsidRPr="007F55AC">
              <w:rPr>
                <w:rFonts w:ascii="Verdana" w:hAnsi="Verdana" w:cs="Arial"/>
                <w:sz w:val="16"/>
                <w:szCs w:val="16"/>
              </w:rPr>
              <w:lastRenderedPageBreak/>
              <w:t>Humano el proyecto de acto administrativo particular</w:t>
            </w:r>
          </w:p>
        </w:tc>
        <w:tc>
          <w:tcPr>
            <w:tcW w:w="2025" w:type="dxa"/>
            <w:tcMar>
              <w:top w:w="57" w:type="dxa"/>
              <w:left w:w="113" w:type="dxa"/>
              <w:bottom w:w="57" w:type="dxa"/>
            </w:tcMar>
            <w:vAlign w:val="center"/>
          </w:tcPr>
          <w:p w14:paraId="7DE819FB" w14:textId="07139EF2" w:rsidR="00317196" w:rsidRPr="00666AB9" w:rsidRDefault="00DD2701" w:rsidP="00DB6FE4">
            <w:pPr>
              <w:spacing w:after="0" w:line="240" w:lineRule="auto"/>
              <w:rPr>
                <w:rFonts w:ascii="Verdana" w:hAnsi="Verdana" w:cs="Arial"/>
                <w:sz w:val="16"/>
                <w:szCs w:val="16"/>
              </w:rPr>
            </w:pPr>
            <w:r w:rsidRPr="00DD2701">
              <w:rPr>
                <w:rFonts w:ascii="Verdana" w:hAnsi="Verdana" w:cs="Arial"/>
                <w:sz w:val="16"/>
                <w:szCs w:val="16"/>
              </w:rPr>
              <w:lastRenderedPageBreak/>
              <w:t xml:space="preserve">Director técnico, Jefe De Oficina, </w:t>
            </w:r>
            <w:r w:rsidRPr="00DD2701">
              <w:rPr>
                <w:rFonts w:ascii="Verdana" w:hAnsi="Verdana" w:cs="Arial"/>
                <w:sz w:val="16"/>
                <w:szCs w:val="16"/>
              </w:rPr>
              <w:lastRenderedPageBreak/>
              <w:t>Coordinador(es) de Grupo</w:t>
            </w:r>
          </w:p>
        </w:tc>
        <w:tc>
          <w:tcPr>
            <w:tcW w:w="4862" w:type="dxa"/>
            <w:tcMar>
              <w:top w:w="57" w:type="dxa"/>
              <w:left w:w="113" w:type="dxa"/>
              <w:bottom w:w="57" w:type="dxa"/>
            </w:tcMar>
          </w:tcPr>
          <w:p w14:paraId="6B994AEB" w14:textId="77777777" w:rsidR="00317196" w:rsidRDefault="00317196" w:rsidP="00436D51">
            <w:pPr>
              <w:spacing w:after="0" w:line="240" w:lineRule="auto"/>
              <w:jc w:val="both"/>
              <w:rPr>
                <w:rFonts w:ascii="Verdana" w:hAnsi="Verdana" w:cs="Arial"/>
                <w:b/>
                <w:bCs/>
                <w:sz w:val="16"/>
                <w:szCs w:val="16"/>
              </w:rPr>
            </w:pPr>
          </w:p>
          <w:p w14:paraId="00FECBE1" w14:textId="1F25B07F" w:rsidR="00DD2701" w:rsidRDefault="00AD2D25" w:rsidP="00436D51">
            <w:pPr>
              <w:spacing w:after="0" w:line="240" w:lineRule="auto"/>
              <w:jc w:val="both"/>
              <w:rPr>
                <w:rFonts w:ascii="Verdana" w:hAnsi="Verdana" w:cs="Arial"/>
                <w:b/>
                <w:bCs/>
                <w:sz w:val="16"/>
                <w:szCs w:val="16"/>
              </w:rPr>
            </w:pPr>
            <w:r w:rsidRPr="00AD2D25">
              <w:rPr>
                <w:rFonts w:ascii="Verdana" w:hAnsi="Verdana" w:cs="Arial"/>
                <w:sz w:val="16"/>
                <w:szCs w:val="16"/>
              </w:rPr>
              <w:lastRenderedPageBreak/>
              <w:t>Remitir, mediante Memorando interno, el proyecto de acto administrativo particular sobre aspectos relacionados a la gestión del talento humano, para su revisión técnica</w:t>
            </w:r>
            <w:r>
              <w:rPr>
                <w:rFonts w:ascii="Verdana" w:hAnsi="Verdana" w:cs="Arial"/>
                <w:sz w:val="16"/>
                <w:szCs w:val="16"/>
              </w:rPr>
              <w:t>.</w:t>
            </w:r>
          </w:p>
          <w:p w14:paraId="38B1C6CA" w14:textId="77777777" w:rsidR="00DD2701" w:rsidRDefault="00DD2701" w:rsidP="00436D51">
            <w:pPr>
              <w:spacing w:after="0" w:line="240" w:lineRule="auto"/>
              <w:jc w:val="both"/>
              <w:rPr>
                <w:rFonts w:ascii="Verdana" w:hAnsi="Verdana" w:cs="Arial"/>
                <w:b/>
                <w:bCs/>
                <w:sz w:val="16"/>
                <w:szCs w:val="16"/>
              </w:rPr>
            </w:pPr>
          </w:p>
          <w:p w14:paraId="4C39B1F0" w14:textId="17241757" w:rsidR="00DD2701" w:rsidRPr="00436D51" w:rsidRDefault="00DD2701" w:rsidP="00436D51">
            <w:pPr>
              <w:spacing w:after="0" w:line="240" w:lineRule="auto"/>
              <w:jc w:val="both"/>
              <w:rPr>
                <w:rFonts w:ascii="Verdana" w:hAnsi="Verdana" w:cs="Arial"/>
                <w:b/>
                <w:bCs/>
                <w:sz w:val="16"/>
                <w:szCs w:val="16"/>
              </w:rPr>
            </w:pPr>
            <w:r w:rsidRPr="002538E6">
              <w:rPr>
                <w:rFonts w:ascii="Verdana" w:hAnsi="Verdana" w:cs="Arial"/>
                <w:b/>
                <w:bCs/>
                <w:sz w:val="16"/>
                <w:szCs w:val="16"/>
              </w:rPr>
              <w:t>Tiempo: 1 día.</w:t>
            </w:r>
          </w:p>
        </w:tc>
        <w:tc>
          <w:tcPr>
            <w:tcW w:w="1513" w:type="dxa"/>
            <w:tcMar>
              <w:top w:w="57" w:type="dxa"/>
              <w:left w:w="113" w:type="dxa"/>
              <w:bottom w:w="57" w:type="dxa"/>
            </w:tcMar>
            <w:vAlign w:val="center"/>
          </w:tcPr>
          <w:p w14:paraId="5C6C127C" w14:textId="1FE87017" w:rsidR="00317196" w:rsidRPr="00666AB9" w:rsidRDefault="002F37F7" w:rsidP="00DB6FE4">
            <w:pPr>
              <w:spacing w:after="0" w:line="240" w:lineRule="auto"/>
              <w:jc w:val="center"/>
              <w:rPr>
                <w:rFonts w:ascii="Verdana" w:hAnsi="Verdana" w:cs="Arial"/>
                <w:sz w:val="16"/>
                <w:szCs w:val="16"/>
              </w:rPr>
            </w:pPr>
            <w:r>
              <w:rPr>
                <w:rFonts w:ascii="Verdana" w:hAnsi="Verdana" w:cs="Arial"/>
                <w:sz w:val="16"/>
                <w:szCs w:val="16"/>
              </w:rPr>
              <w:lastRenderedPageBreak/>
              <w:t>Memorando interno</w:t>
            </w:r>
          </w:p>
        </w:tc>
      </w:tr>
      <w:tr w:rsidR="00317196" w:rsidRPr="00666AB9" w14:paraId="1490A2DB" w14:textId="77777777" w:rsidTr="63B024A3">
        <w:trPr>
          <w:trHeight w:val="17"/>
        </w:trPr>
        <w:tc>
          <w:tcPr>
            <w:tcW w:w="564" w:type="dxa"/>
            <w:tcMar>
              <w:top w:w="57" w:type="dxa"/>
              <w:left w:w="113" w:type="dxa"/>
              <w:bottom w:w="57" w:type="dxa"/>
            </w:tcMar>
            <w:vAlign w:val="center"/>
          </w:tcPr>
          <w:p w14:paraId="4DBD674D" w14:textId="04D0282C" w:rsidR="00317196" w:rsidRDefault="00317196" w:rsidP="00DB6FE4">
            <w:pPr>
              <w:spacing w:after="0" w:line="240" w:lineRule="auto"/>
              <w:ind w:left="-142"/>
              <w:jc w:val="center"/>
              <w:rPr>
                <w:rFonts w:ascii="Verdana" w:hAnsi="Verdana" w:cs="Arial"/>
                <w:b/>
                <w:sz w:val="16"/>
                <w:szCs w:val="16"/>
              </w:rPr>
            </w:pPr>
            <w:r>
              <w:rPr>
                <w:rFonts w:ascii="Verdana" w:hAnsi="Verdana" w:cs="Arial"/>
                <w:b/>
                <w:sz w:val="16"/>
                <w:szCs w:val="16"/>
              </w:rPr>
              <w:t>2</w:t>
            </w:r>
            <w:r w:rsidR="00DA1979">
              <w:rPr>
                <w:rFonts w:ascii="Verdana" w:hAnsi="Verdana" w:cs="Arial"/>
                <w:b/>
                <w:sz w:val="16"/>
                <w:szCs w:val="16"/>
              </w:rPr>
              <w:t>1</w:t>
            </w:r>
          </w:p>
        </w:tc>
        <w:tc>
          <w:tcPr>
            <w:tcW w:w="1804" w:type="dxa"/>
            <w:tcMar>
              <w:top w:w="57" w:type="dxa"/>
              <w:left w:w="113" w:type="dxa"/>
              <w:bottom w:w="57" w:type="dxa"/>
            </w:tcMar>
          </w:tcPr>
          <w:p w14:paraId="5D997261" w14:textId="77777777" w:rsidR="005C6EDB" w:rsidRDefault="005C6EDB" w:rsidP="00DB6FE4">
            <w:pPr>
              <w:spacing w:after="0" w:line="240" w:lineRule="auto"/>
              <w:rPr>
                <w:rFonts w:ascii="Verdana" w:hAnsi="Verdana" w:cs="Arial"/>
                <w:sz w:val="16"/>
                <w:szCs w:val="16"/>
              </w:rPr>
            </w:pPr>
          </w:p>
          <w:p w14:paraId="7630E091" w14:textId="31B826F2" w:rsidR="005C6EDB" w:rsidRPr="00666AB9" w:rsidRDefault="005B6AC5" w:rsidP="00DB6FE4">
            <w:pPr>
              <w:spacing w:after="0" w:line="240" w:lineRule="auto"/>
              <w:rPr>
                <w:rFonts w:ascii="Verdana" w:hAnsi="Verdana" w:cs="Arial"/>
                <w:sz w:val="16"/>
                <w:szCs w:val="16"/>
              </w:rPr>
            </w:pPr>
            <w:r>
              <w:rPr>
                <w:rFonts w:ascii="Verdana" w:hAnsi="Verdana" w:cs="Arial"/>
                <w:sz w:val="16"/>
                <w:szCs w:val="16"/>
              </w:rPr>
              <w:t xml:space="preserve">(V) </w:t>
            </w:r>
            <w:r w:rsidRPr="005B6AC5">
              <w:rPr>
                <w:rFonts w:ascii="Verdana" w:hAnsi="Verdana" w:cs="Arial"/>
                <w:sz w:val="16"/>
                <w:szCs w:val="16"/>
              </w:rPr>
              <w:t>Verificar si el acto administrativo requiere ajustes identificados por parte de la Oficina de Talento Humano</w:t>
            </w:r>
          </w:p>
        </w:tc>
        <w:tc>
          <w:tcPr>
            <w:tcW w:w="2025" w:type="dxa"/>
            <w:tcMar>
              <w:top w:w="57" w:type="dxa"/>
              <w:left w:w="113" w:type="dxa"/>
              <w:bottom w:w="57" w:type="dxa"/>
            </w:tcMar>
            <w:vAlign w:val="center"/>
          </w:tcPr>
          <w:p w14:paraId="4C241495" w14:textId="12C9A7E1" w:rsidR="00317196" w:rsidRPr="00666AB9" w:rsidRDefault="00754688" w:rsidP="00DB6FE4">
            <w:pPr>
              <w:spacing w:after="0" w:line="240" w:lineRule="auto"/>
              <w:rPr>
                <w:rFonts w:ascii="Verdana" w:hAnsi="Verdana" w:cs="Arial"/>
                <w:sz w:val="16"/>
                <w:szCs w:val="16"/>
              </w:rPr>
            </w:pPr>
            <w:r w:rsidRPr="00754688">
              <w:rPr>
                <w:rFonts w:ascii="Verdana" w:hAnsi="Verdana" w:cs="Arial"/>
                <w:sz w:val="16"/>
                <w:szCs w:val="16"/>
              </w:rPr>
              <w:t>Jefe de la Oficina de Talento Humano</w:t>
            </w:r>
          </w:p>
        </w:tc>
        <w:tc>
          <w:tcPr>
            <w:tcW w:w="4862" w:type="dxa"/>
            <w:tcMar>
              <w:top w:w="57" w:type="dxa"/>
              <w:left w:w="113" w:type="dxa"/>
              <w:bottom w:w="57" w:type="dxa"/>
            </w:tcMar>
          </w:tcPr>
          <w:p w14:paraId="22774148" w14:textId="77777777" w:rsidR="005C6EDB" w:rsidRPr="005C6EDB" w:rsidRDefault="005C6EDB" w:rsidP="005C6EDB">
            <w:pPr>
              <w:spacing w:after="0" w:line="240" w:lineRule="auto"/>
              <w:jc w:val="both"/>
              <w:rPr>
                <w:rFonts w:ascii="Verdana" w:hAnsi="Verdana" w:cs="Arial"/>
                <w:sz w:val="16"/>
                <w:szCs w:val="16"/>
              </w:rPr>
            </w:pPr>
            <w:r w:rsidRPr="005C6EDB">
              <w:rPr>
                <w:rFonts w:ascii="Verdana" w:hAnsi="Verdana" w:cs="Arial"/>
                <w:sz w:val="16"/>
                <w:szCs w:val="16"/>
              </w:rPr>
              <w:t>Verificar si el acto administrativo particular presenta observaciones o ajustes sugeridos por parte de la Oficina de Talento Humano.</w:t>
            </w:r>
          </w:p>
          <w:p w14:paraId="54103AB3" w14:textId="77777777" w:rsidR="005C6EDB" w:rsidRPr="005C6EDB" w:rsidRDefault="005C6EDB" w:rsidP="005C6EDB">
            <w:pPr>
              <w:spacing w:after="0" w:line="240" w:lineRule="auto"/>
              <w:jc w:val="both"/>
              <w:rPr>
                <w:rFonts w:ascii="Verdana" w:hAnsi="Verdana" w:cs="Arial"/>
                <w:sz w:val="16"/>
                <w:szCs w:val="16"/>
              </w:rPr>
            </w:pPr>
            <w:r w:rsidRPr="005C6EDB">
              <w:rPr>
                <w:rFonts w:ascii="Verdana" w:hAnsi="Verdana" w:cs="Arial"/>
                <w:sz w:val="16"/>
                <w:szCs w:val="16"/>
              </w:rPr>
              <w:t>En caso afirmativo, ir a la actividad 18 (Proyectar propuesta de acto administrativo particular).</w:t>
            </w:r>
          </w:p>
          <w:p w14:paraId="4D2CDFE9" w14:textId="4DA24AD0" w:rsidR="00754688" w:rsidRDefault="005C6EDB" w:rsidP="00436D51">
            <w:pPr>
              <w:spacing w:after="0" w:line="240" w:lineRule="auto"/>
              <w:jc w:val="both"/>
              <w:rPr>
                <w:rFonts w:ascii="Verdana" w:hAnsi="Verdana" w:cs="Arial"/>
                <w:sz w:val="16"/>
                <w:szCs w:val="16"/>
              </w:rPr>
            </w:pPr>
            <w:r w:rsidRPr="005C6EDB">
              <w:rPr>
                <w:rFonts w:ascii="Verdana" w:hAnsi="Verdana" w:cs="Arial"/>
                <w:sz w:val="16"/>
                <w:szCs w:val="16"/>
              </w:rPr>
              <w:t>En caso negativo, ir a la actividad 22 (</w:t>
            </w:r>
            <w:r w:rsidR="005B348A" w:rsidRPr="00810A7A">
              <w:rPr>
                <w:rFonts w:ascii="Verdana" w:hAnsi="Verdana" w:cs="Arial"/>
                <w:sz w:val="16"/>
                <w:szCs w:val="16"/>
              </w:rPr>
              <w:t>Evaluar si el acto administrativo requiere ajustes identificados por parte de la Secretaría General</w:t>
            </w:r>
            <w:r w:rsidR="005B348A">
              <w:rPr>
                <w:rFonts w:ascii="Verdana" w:hAnsi="Verdana" w:cs="Arial"/>
                <w:sz w:val="16"/>
                <w:szCs w:val="16"/>
              </w:rPr>
              <w:t>).</w:t>
            </w:r>
          </w:p>
          <w:p w14:paraId="5FF23885" w14:textId="77777777" w:rsidR="002538E6" w:rsidRPr="005C6EDB" w:rsidRDefault="002538E6" w:rsidP="00436D51">
            <w:pPr>
              <w:spacing w:after="0" w:line="240" w:lineRule="auto"/>
              <w:jc w:val="both"/>
              <w:rPr>
                <w:rFonts w:ascii="Verdana" w:hAnsi="Verdana" w:cs="Arial"/>
                <w:sz w:val="16"/>
                <w:szCs w:val="16"/>
              </w:rPr>
            </w:pPr>
          </w:p>
          <w:p w14:paraId="1F36865A" w14:textId="05EE02C3" w:rsidR="00754688" w:rsidRPr="00436D51" w:rsidRDefault="00754688" w:rsidP="00436D51">
            <w:pPr>
              <w:spacing w:after="0" w:line="240" w:lineRule="auto"/>
              <w:jc w:val="both"/>
              <w:rPr>
                <w:rFonts w:ascii="Verdana" w:hAnsi="Verdana" w:cs="Arial"/>
                <w:b/>
                <w:bCs/>
                <w:sz w:val="16"/>
                <w:szCs w:val="16"/>
              </w:rPr>
            </w:pPr>
            <w:r w:rsidRPr="002538E6">
              <w:rPr>
                <w:rFonts w:ascii="Verdana" w:hAnsi="Verdana" w:cs="Arial"/>
                <w:b/>
                <w:bCs/>
                <w:sz w:val="16"/>
                <w:szCs w:val="16"/>
              </w:rPr>
              <w:t xml:space="preserve">Tiempo: </w:t>
            </w:r>
            <w:r w:rsidR="002538E6">
              <w:rPr>
                <w:rFonts w:ascii="Verdana" w:hAnsi="Verdana" w:cs="Arial"/>
                <w:b/>
                <w:bCs/>
                <w:sz w:val="16"/>
                <w:szCs w:val="16"/>
              </w:rPr>
              <w:t>3</w:t>
            </w:r>
            <w:r w:rsidRPr="002538E6">
              <w:rPr>
                <w:rFonts w:ascii="Verdana" w:hAnsi="Verdana" w:cs="Arial"/>
                <w:b/>
                <w:bCs/>
                <w:sz w:val="16"/>
                <w:szCs w:val="16"/>
              </w:rPr>
              <w:t xml:space="preserve"> día</w:t>
            </w:r>
            <w:r w:rsidR="002538E6">
              <w:rPr>
                <w:rFonts w:ascii="Verdana" w:hAnsi="Verdana" w:cs="Arial"/>
                <w:b/>
                <w:bCs/>
                <w:sz w:val="16"/>
                <w:szCs w:val="16"/>
              </w:rPr>
              <w:t>s</w:t>
            </w:r>
            <w:r w:rsidRPr="002538E6">
              <w:rPr>
                <w:rFonts w:ascii="Verdana" w:hAnsi="Verdana" w:cs="Arial"/>
                <w:b/>
                <w:bCs/>
                <w:sz w:val="16"/>
                <w:szCs w:val="16"/>
              </w:rPr>
              <w:t>.</w:t>
            </w:r>
          </w:p>
        </w:tc>
        <w:tc>
          <w:tcPr>
            <w:tcW w:w="1513" w:type="dxa"/>
            <w:tcMar>
              <w:top w:w="57" w:type="dxa"/>
              <w:left w:w="113" w:type="dxa"/>
              <w:bottom w:w="57" w:type="dxa"/>
            </w:tcMar>
            <w:vAlign w:val="center"/>
          </w:tcPr>
          <w:p w14:paraId="09CCE598" w14:textId="7F3019B6" w:rsidR="00317196" w:rsidRPr="00666AB9" w:rsidRDefault="00FD151E" w:rsidP="00DB6FE4">
            <w:pPr>
              <w:spacing w:after="0" w:line="240" w:lineRule="auto"/>
              <w:jc w:val="center"/>
              <w:rPr>
                <w:rFonts w:ascii="Verdana" w:hAnsi="Verdana" w:cs="Arial"/>
                <w:sz w:val="16"/>
                <w:szCs w:val="16"/>
              </w:rPr>
            </w:pPr>
            <w:r>
              <w:rPr>
                <w:rFonts w:ascii="Verdana" w:hAnsi="Verdana" w:cs="Arial"/>
                <w:sz w:val="16"/>
                <w:szCs w:val="16"/>
              </w:rPr>
              <w:t>Memorando interno</w:t>
            </w:r>
          </w:p>
        </w:tc>
      </w:tr>
      <w:tr w:rsidR="00317196" w:rsidRPr="00666AB9" w14:paraId="095DDA68" w14:textId="77777777" w:rsidTr="63B024A3">
        <w:trPr>
          <w:trHeight w:val="17"/>
        </w:trPr>
        <w:tc>
          <w:tcPr>
            <w:tcW w:w="564" w:type="dxa"/>
            <w:tcMar>
              <w:top w:w="57" w:type="dxa"/>
              <w:left w:w="113" w:type="dxa"/>
              <w:bottom w:w="57" w:type="dxa"/>
            </w:tcMar>
            <w:vAlign w:val="center"/>
          </w:tcPr>
          <w:p w14:paraId="0BC46C9A" w14:textId="0C512056" w:rsidR="00317196" w:rsidRDefault="00317196" w:rsidP="00DB6FE4">
            <w:pPr>
              <w:spacing w:after="0" w:line="240" w:lineRule="auto"/>
              <w:ind w:left="-142"/>
              <w:jc w:val="center"/>
              <w:rPr>
                <w:rFonts w:ascii="Verdana" w:hAnsi="Verdana" w:cs="Arial"/>
                <w:b/>
                <w:sz w:val="16"/>
                <w:szCs w:val="16"/>
              </w:rPr>
            </w:pPr>
            <w:r>
              <w:rPr>
                <w:rFonts w:ascii="Verdana" w:hAnsi="Verdana" w:cs="Arial"/>
                <w:b/>
                <w:sz w:val="16"/>
                <w:szCs w:val="16"/>
              </w:rPr>
              <w:t>2</w:t>
            </w:r>
            <w:r w:rsidR="00DA1979">
              <w:rPr>
                <w:rFonts w:ascii="Verdana" w:hAnsi="Verdana" w:cs="Arial"/>
                <w:b/>
                <w:sz w:val="16"/>
                <w:szCs w:val="16"/>
              </w:rPr>
              <w:t>2</w:t>
            </w:r>
          </w:p>
        </w:tc>
        <w:tc>
          <w:tcPr>
            <w:tcW w:w="1804" w:type="dxa"/>
            <w:tcMar>
              <w:top w:w="57" w:type="dxa"/>
              <w:left w:w="113" w:type="dxa"/>
              <w:bottom w:w="57" w:type="dxa"/>
            </w:tcMar>
          </w:tcPr>
          <w:p w14:paraId="186CD10A" w14:textId="77777777" w:rsidR="00810A7A" w:rsidRDefault="00810A7A" w:rsidP="00DB6FE4">
            <w:pPr>
              <w:spacing w:after="0" w:line="240" w:lineRule="auto"/>
              <w:rPr>
                <w:rFonts w:ascii="Verdana" w:hAnsi="Verdana" w:cs="Arial"/>
                <w:sz w:val="16"/>
                <w:szCs w:val="16"/>
              </w:rPr>
            </w:pPr>
          </w:p>
          <w:p w14:paraId="0986F689" w14:textId="5697CBA8" w:rsidR="00317196" w:rsidRPr="00666AB9" w:rsidRDefault="00810A7A" w:rsidP="00DB6FE4">
            <w:pPr>
              <w:spacing w:after="0" w:line="240" w:lineRule="auto"/>
              <w:rPr>
                <w:rFonts w:ascii="Verdana" w:hAnsi="Verdana" w:cs="Arial"/>
                <w:sz w:val="16"/>
                <w:szCs w:val="16"/>
              </w:rPr>
            </w:pPr>
            <w:r>
              <w:rPr>
                <w:rFonts w:ascii="Verdana" w:hAnsi="Verdana" w:cs="Arial"/>
                <w:sz w:val="16"/>
                <w:szCs w:val="16"/>
              </w:rPr>
              <w:t xml:space="preserve">(V) </w:t>
            </w:r>
            <w:r w:rsidRPr="00810A7A">
              <w:rPr>
                <w:rFonts w:ascii="Verdana" w:hAnsi="Verdana" w:cs="Arial"/>
                <w:sz w:val="16"/>
                <w:szCs w:val="16"/>
              </w:rPr>
              <w:t>Evaluar si el acto administrativo requiere ajustes identificados por parte de la Secretaría General</w:t>
            </w:r>
          </w:p>
        </w:tc>
        <w:tc>
          <w:tcPr>
            <w:tcW w:w="2025" w:type="dxa"/>
            <w:tcMar>
              <w:top w:w="57" w:type="dxa"/>
              <w:left w:w="113" w:type="dxa"/>
              <w:bottom w:w="57" w:type="dxa"/>
            </w:tcMar>
            <w:vAlign w:val="center"/>
          </w:tcPr>
          <w:p w14:paraId="19ACAE27" w14:textId="2A3FF699" w:rsidR="00317196" w:rsidRPr="00666AB9" w:rsidRDefault="000504E1" w:rsidP="00DB6FE4">
            <w:pPr>
              <w:spacing w:after="0" w:line="240" w:lineRule="auto"/>
              <w:rPr>
                <w:rFonts w:ascii="Verdana" w:hAnsi="Verdana" w:cs="Arial"/>
                <w:sz w:val="16"/>
                <w:szCs w:val="16"/>
              </w:rPr>
            </w:pPr>
            <w:r w:rsidRPr="000504E1">
              <w:rPr>
                <w:rFonts w:ascii="Verdana" w:hAnsi="Verdana" w:cs="Arial"/>
                <w:sz w:val="16"/>
                <w:szCs w:val="16"/>
              </w:rPr>
              <w:t>Secretaría general</w:t>
            </w:r>
          </w:p>
        </w:tc>
        <w:tc>
          <w:tcPr>
            <w:tcW w:w="4862" w:type="dxa"/>
            <w:tcMar>
              <w:top w:w="57" w:type="dxa"/>
              <w:left w:w="113" w:type="dxa"/>
              <w:bottom w:w="57" w:type="dxa"/>
            </w:tcMar>
          </w:tcPr>
          <w:p w14:paraId="76BEA9CF" w14:textId="77777777" w:rsidR="00810A7A" w:rsidRPr="00810A7A" w:rsidRDefault="00810A7A" w:rsidP="00810A7A">
            <w:pPr>
              <w:spacing w:after="0" w:line="240" w:lineRule="auto"/>
              <w:jc w:val="both"/>
              <w:rPr>
                <w:rFonts w:ascii="Verdana" w:hAnsi="Verdana" w:cs="Arial"/>
                <w:sz w:val="16"/>
                <w:szCs w:val="16"/>
              </w:rPr>
            </w:pPr>
            <w:r w:rsidRPr="00810A7A">
              <w:rPr>
                <w:rFonts w:ascii="Verdana" w:hAnsi="Verdana" w:cs="Arial"/>
                <w:sz w:val="16"/>
                <w:szCs w:val="16"/>
              </w:rPr>
              <w:t>Evaluar si el acto administrativo particular presenta observaciones o ajustes señalados por parte de la Secretaría General.</w:t>
            </w:r>
          </w:p>
          <w:p w14:paraId="0B857126" w14:textId="77777777" w:rsidR="00810A7A" w:rsidRPr="00810A7A" w:rsidRDefault="00810A7A" w:rsidP="00810A7A">
            <w:pPr>
              <w:spacing w:after="0" w:line="240" w:lineRule="auto"/>
              <w:jc w:val="both"/>
              <w:rPr>
                <w:rFonts w:ascii="Verdana" w:hAnsi="Verdana" w:cs="Arial"/>
                <w:sz w:val="16"/>
                <w:szCs w:val="16"/>
              </w:rPr>
            </w:pPr>
            <w:r w:rsidRPr="00810A7A">
              <w:rPr>
                <w:rFonts w:ascii="Verdana" w:hAnsi="Verdana" w:cs="Arial"/>
                <w:sz w:val="16"/>
                <w:szCs w:val="16"/>
              </w:rPr>
              <w:t>En caso afirmativo, ir a la actividad 18 (Proyectar propuesta de acto administrativo particular).</w:t>
            </w:r>
          </w:p>
          <w:p w14:paraId="07C0398F" w14:textId="038AA443" w:rsidR="00810A7A" w:rsidRDefault="00810A7A" w:rsidP="00810A7A">
            <w:pPr>
              <w:spacing w:after="0" w:line="240" w:lineRule="auto"/>
              <w:jc w:val="both"/>
              <w:rPr>
                <w:rFonts w:ascii="Verdana" w:hAnsi="Verdana" w:cs="Arial"/>
                <w:sz w:val="16"/>
                <w:szCs w:val="16"/>
              </w:rPr>
            </w:pPr>
            <w:r w:rsidRPr="00810A7A">
              <w:rPr>
                <w:rFonts w:ascii="Verdana" w:hAnsi="Verdana" w:cs="Arial"/>
                <w:sz w:val="16"/>
                <w:szCs w:val="16"/>
              </w:rPr>
              <w:t>En caso negativo, ir a la actividad 25 (</w:t>
            </w:r>
            <w:r w:rsidR="005B348A" w:rsidRPr="00CB4FAE">
              <w:rPr>
                <w:rFonts w:ascii="Verdana" w:hAnsi="Verdana" w:cs="Arial"/>
                <w:sz w:val="16"/>
                <w:szCs w:val="16"/>
              </w:rPr>
              <w:t>Revisar si el acto administrativo requiere ajustes</w:t>
            </w:r>
            <w:r w:rsidR="005B348A">
              <w:rPr>
                <w:rFonts w:ascii="Verdana" w:hAnsi="Verdana" w:cs="Arial"/>
                <w:sz w:val="16"/>
                <w:szCs w:val="16"/>
              </w:rPr>
              <w:t>).</w:t>
            </w:r>
          </w:p>
          <w:p w14:paraId="2AB0AADE" w14:textId="77777777" w:rsidR="00810A7A" w:rsidRPr="00810A7A" w:rsidRDefault="00810A7A" w:rsidP="00810A7A">
            <w:pPr>
              <w:spacing w:after="0" w:line="240" w:lineRule="auto"/>
              <w:jc w:val="both"/>
              <w:rPr>
                <w:rFonts w:ascii="Verdana" w:hAnsi="Verdana" w:cs="Arial"/>
                <w:sz w:val="16"/>
                <w:szCs w:val="16"/>
              </w:rPr>
            </w:pPr>
          </w:p>
          <w:p w14:paraId="10A1D37B" w14:textId="60E4AAC6" w:rsidR="00810A7A" w:rsidRPr="00436D51" w:rsidRDefault="00810A7A" w:rsidP="00810A7A">
            <w:pPr>
              <w:spacing w:after="0" w:line="240" w:lineRule="auto"/>
              <w:jc w:val="both"/>
              <w:rPr>
                <w:rFonts w:ascii="Verdana" w:hAnsi="Verdana" w:cs="Arial"/>
                <w:b/>
                <w:bCs/>
                <w:sz w:val="16"/>
                <w:szCs w:val="16"/>
              </w:rPr>
            </w:pPr>
            <w:r w:rsidRPr="002538E6">
              <w:rPr>
                <w:rFonts w:ascii="Verdana" w:hAnsi="Verdana" w:cs="Arial"/>
                <w:b/>
                <w:bCs/>
                <w:sz w:val="16"/>
                <w:szCs w:val="16"/>
              </w:rPr>
              <w:t xml:space="preserve">Tiempo: </w:t>
            </w:r>
            <w:r w:rsidR="002538E6" w:rsidRPr="002538E6">
              <w:rPr>
                <w:rFonts w:ascii="Verdana" w:hAnsi="Verdana" w:cs="Arial"/>
                <w:b/>
                <w:bCs/>
                <w:sz w:val="16"/>
                <w:szCs w:val="16"/>
              </w:rPr>
              <w:t>3</w:t>
            </w:r>
            <w:r w:rsidRPr="002538E6">
              <w:rPr>
                <w:rFonts w:ascii="Verdana" w:hAnsi="Verdana" w:cs="Arial"/>
                <w:b/>
                <w:bCs/>
                <w:sz w:val="16"/>
                <w:szCs w:val="16"/>
              </w:rPr>
              <w:t xml:space="preserve"> día</w:t>
            </w:r>
            <w:r w:rsidR="002538E6" w:rsidRPr="002538E6">
              <w:rPr>
                <w:rFonts w:ascii="Verdana" w:hAnsi="Verdana" w:cs="Arial"/>
                <w:b/>
                <w:bCs/>
                <w:sz w:val="16"/>
                <w:szCs w:val="16"/>
              </w:rPr>
              <w:t>s</w:t>
            </w:r>
            <w:r w:rsidRPr="002538E6">
              <w:rPr>
                <w:rFonts w:ascii="Verdana" w:hAnsi="Verdana" w:cs="Arial"/>
                <w:b/>
                <w:bCs/>
                <w:sz w:val="16"/>
                <w:szCs w:val="16"/>
              </w:rPr>
              <w:t>.</w:t>
            </w:r>
          </w:p>
        </w:tc>
        <w:tc>
          <w:tcPr>
            <w:tcW w:w="1513" w:type="dxa"/>
            <w:tcMar>
              <w:top w:w="57" w:type="dxa"/>
              <w:left w:w="113" w:type="dxa"/>
              <w:bottom w:w="57" w:type="dxa"/>
            </w:tcMar>
            <w:vAlign w:val="center"/>
          </w:tcPr>
          <w:p w14:paraId="2B3AC9D6" w14:textId="43BD7BDA" w:rsidR="00317196" w:rsidRPr="00666AB9" w:rsidRDefault="0071076F" w:rsidP="00DB6FE4">
            <w:pPr>
              <w:spacing w:after="0" w:line="240" w:lineRule="auto"/>
              <w:jc w:val="center"/>
              <w:rPr>
                <w:rFonts w:ascii="Verdana" w:hAnsi="Verdana" w:cs="Arial"/>
                <w:sz w:val="16"/>
                <w:szCs w:val="16"/>
              </w:rPr>
            </w:pPr>
            <w:r w:rsidRPr="0071076F">
              <w:rPr>
                <w:rFonts w:ascii="Verdana" w:hAnsi="Verdana" w:cs="Arial"/>
                <w:sz w:val="16"/>
                <w:szCs w:val="16"/>
              </w:rPr>
              <w:t>Memorando interno</w:t>
            </w:r>
          </w:p>
        </w:tc>
      </w:tr>
      <w:tr w:rsidR="00317196" w:rsidRPr="00666AB9" w14:paraId="4476232C" w14:textId="77777777" w:rsidTr="63B024A3">
        <w:trPr>
          <w:trHeight w:val="17"/>
        </w:trPr>
        <w:tc>
          <w:tcPr>
            <w:tcW w:w="564" w:type="dxa"/>
            <w:tcMar>
              <w:top w:w="57" w:type="dxa"/>
              <w:left w:w="113" w:type="dxa"/>
              <w:bottom w:w="57" w:type="dxa"/>
            </w:tcMar>
            <w:vAlign w:val="center"/>
          </w:tcPr>
          <w:p w14:paraId="70907C14" w14:textId="1144AF43" w:rsidR="00317196" w:rsidRDefault="00317196" w:rsidP="00DB6FE4">
            <w:pPr>
              <w:spacing w:after="0" w:line="240" w:lineRule="auto"/>
              <w:ind w:left="-142"/>
              <w:jc w:val="center"/>
              <w:rPr>
                <w:rFonts w:ascii="Verdana" w:hAnsi="Verdana" w:cs="Arial"/>
                <w:b/>
                <w:sz w:val="16"/>
                <w:szCs w:val="16"/>
              </w:rPr>
            </w:pPr>
            <w:r>
              <w:rPr>
                <w:rFonts w:ascii="Verdana" w:hAnsi="Verdana" w:cs="Arial"/>
                <w:b/>
                <w:sz w:val="16"/>
                <w:szCs w:val="16"/>
              </w:rPr>
              <w:t>2</w:t>
            </w:r>
            <w:r w:rsidR="00DA1979">
              <w:rPr>
                <w:rFonts w:ascii="Verdana" w:hAnsi="Verdana" w:cs="Arial"/>
                <w:b/>
                <w:sz w:val="16"/>
                <w:szCs w:val="16"/>
              </w:rPr>
              <w:t>3</w:t>
            </w:r>
          </w:p>
        </w:tc>
        <w:tc>
          <w:tcPr>
            <w:tcW w:w="1804" w:type="dxa"/>
            <w:tcMar>
              <w:top w:w="57" w:type="dxa"/>
              <w:left w:w="113" w:type="dxa"/>
              <w:bottom w:w="57" w:type="dxa"/>
            </w:tcMar>
          </w:tcPr>
          <w:p w14:paraId="71F50339" w14:textId="5A2D3018" w:rsidR="00317196" w:rsidRPr="00666AB9" w:rsidRDefault="00502FA5" w:rsidP="00DB6FE4">
            <w:pPr>
              <w:spacing w:after="0" w:line="240" w:lineRule="auto"/>
              <w:rPr>
                <w:rFonts w:ascii="Verdana" w:hAnsi="Verdana" w:cs="Arial"/>
                <w:sz w:val="16"/>
                <w:szCs w:val="16"/>
              </w:rPr>
            </w:pPr>
            <w:r w:rsidRPr="00502FA5">
              <w:rPr>
                <w:rFonts w:ascii="Verdana" w:hAnsi="Verdana" w:cs="Arial"/>
                <w:sz w:val="16"/>
                <w:szCs w:val="16"/>
              </w:rPr>
              <w:t>(H) Remitir a la Oficina Asesora de Planeación el proyecto de acto administrativo particular</w:t>
            </w:r>
          </w:p>
        </w:tc>
        <w:tc>
          <w:tcPr>
            <w:tcW w:w="2025" w:type="dxa"/>
            <w:tcMar>
              <w:top w:w="57" w:type="dxa"/>
              <w:left w:w="113" w:type="dxa"/>
              <w:bottom w:w="57" w:type="dxa"/>
            </w:tcMar>
            <w:vAlign w:val="center"/>
          </w:tcPr>
          <w:p w14:paraId="5F899A91" w14:textId="49E399DF" w:rsidR="00317196" w:rsidRPr="00666AB9" w:rsidRDefault="00D007E7" w:rsidP="00DB6FE4">
            <w:pPr>
              <w:spacing w:after="0" w:line="240" w:lineRule="auto"/>
              <w:rPr>
                <w:rFonts w:ascii="Verdana" w:hAnsi="Verdana" w:cs="Arial"/>
                <w:sz w:val="16"/>
                <w:szCs w:val="16"/>
              </w:rPr>
            </w:pPr>
            <w:r w:rsidRPr="00D007E7">
              <w:rPr>
                <w:rFonts w:ascii="Verdana" w:hAnsi="Verdana" w:cs="Arial"/>
                <w:sz w:val="16"/>
                <w:szCs w:val="16"/>
              </w:rPr>
              <w:t>Director técnico, Jefe De Oficina, Coordinador(es) de Grupo</w:t>
            </w:r>
          </w:p>
        </w:tc>
        <w:tc>
          <w:tcPr>
            <w:tcW w:w="4862" w:type="dxa"/>
            <w:tcMar>
              <w:top w:w="57" w:type="dxa"/>
              <w:left w:w="113" w:type="dxa"/>
              <w:bottom w:w="57" w:type="dxa"/>
            </w:tcMar>
          </w:tcPr>
          <w:p w14:paraId="24738B59" w14:textId="77777777" w:rsidR="00317196" w:rsidRDefault="008163F4" w:rsidP="00436D51">
            <w:pPr>
              <w:spacing w:after="0" w:line="240" w:lineRule="auto"/>
              <w:jc w:val="both"/>
              <w:rPr>
                <w:rFonts w:ascii="Verdana" w:hAnsi="Verdana" w:cs="Arial"/>
                <w:sz w:val="16"/>
                <w:szCs w:val="16"/>
              </w:rPr>
            </w:pPr>
            <w:r w:rsidRPr="008163F4">
              <w:rPr>
                <w:rFonts w:ascii="Verdana" w:hAnsi="Verdana" w:cs="Arial"/>
                <w:sz w:val="16"/>
                <w:szCs w:val="16"/>
              </w:rPr>
              <w:t>Remitir, mediante Memorando interno, el proyecto de acto administrativo particular sobre aspectos relacionados a la gestión presupuestal a la Oficina Asesora de Planeación, para su revisión técnica.</w:t>
            </w:r>
          </w:p>
          <w:p w14:paraId="72F2177F" w14:textId="77777777" w:rsidR="008163F4" w:rsidRDefault="008163F4" w:rsidP="00436D51">
            <w:pPr>
              <w:spacing w:after="0" w:line="240" w:lineRule="auto"/>
              <w:jc w:val="both"/>
              <w:rPr>
                <w:rFonts w:ascii="Verdana" w:hAnsi="Verdana" w:cs="Arial"/>
                <w:sz w:val="16"/>
                <w:szCs w:val="16"/>
              </w:rPr>
            </w:pPr>
          </w:p>
          <w:p w14:paraId="04ED4068" w14:textId="6C6A34CB" w:rsidR="008163F4" w:rsidRPr="002538E6" w:rsidRDefault="008163F4" w:rsidP="00436D51">
            <w:pPr>
              <w:spacing w:after="0" w:line="240" w:lineRule="auto"/>
              <w:jc w:val="both"/>
              <w:rPr>
                <w:rFonts w:ascii="Verdana" w:hAnsi="Verdana" w:cs="Arial"/>
                <w:sz w:val="16"/>
                <w:szCs w:val="16"/>
              </w:rPr>
            </w:pPr>
            <w:r w:rsidRPr="002538E6">
              <w:rPr>
                <w:rFonts w:ascii="Verdana" w:hAnsi="Verdana" w:cs="Arial"/>
                <w:b/>
                <w:bCs/>
                <w:sz w:val="16"/>
                <w:szCs w:val="16"/>
              </w:rPr>
              <w:t xml:space="preserve">Tiempo: </w:t>
            </w:r>
            <w:r w:rsidR="002538E6">
              <w:rPr>
                <w:rFonts w:ascii="Verdana" w:hAnsi="Verdana" w:cs="Arial"/>
                <w:b/>
                <w:bCs/>
                <w:sz w:val="16"/>
                <w:szCs w:val="16"/>
              </w:rPr>
              <w:t>1</w:t>
            </w:r>
            <w:r w:rsidRPr="002538E6">
              <w:rPr>
                <w:rFonts w:ascii="Verdana" w:hAnsi="Verdana" w:cs="Arial"/>
                <w:b/>
                <w:bCs/>
                <w:sz w:val="16"/>
                <w:szCs w:val="16"/>
              </w:rPr>
              <w:t xml:space="preserve"> día.</w:t>
            </w:r>
          </w:p>
          <w:p w14:paraId="3CFB8611" w14:textId="0E5E0CA3" w:rsidR="008163F4" w:rsidRPr="008163F4" w:rsidRDefault="008163F4" w:rsidP="00436D51">
            <w:pPr>
              <w:spacing w:after="0" w:line="240" w:lineRule="auto"/>
              <w:jc w:val="both"/>
              <w:rPr>
                <w:rFonts w:ascii="Verdana" w:hAnsi="Verdana" w:cs="Arial"/>
                <w:sz w:val="16"/>
                <w:szCs w:val="16"/>
              </w:rPr>
            </w:pPr>
          </w:p>
        </w:tc>
        <w:tc>
          <w:tcPr>
            <w:tcW w:w="1513" w:type="dxa"/>
            <w:tcMar>
              <w:top w:w="57" w:type="dxa"/>
              <w:left w:w="113" w:type="dxa"/>
              <w:bottom w:w="57" w:type="dxa"/>
            </w:tcMar>
            <w:vAlign w:val="center"/>
          </w:tcPr>
          <w:p w14:paraId="18530867" w14:textId="03BCC848" w:rsidR="00317196" w:rsidRPr="00666AB9" w:rsidRDefault="00F3142A" w:rsidP="00DB6FE4">
            <w:pPr>
              <w:spacing w:after="0" w:line="240" w:lineRule="auto"/>
              <w:jc w:val="center"/>
              <w:rPr>
                <w:rFonts w:ascii="Verdana" w:hAnsi="Verdana" w:cs="Arial"/>
                <w:sz w:val="16"/>
                <w:szCs w:val="16"/>
              </w:rPr>
            </w:pPr>
            <w:r w:rsidRPr="0071076F">
              <w:rPr>
                <w:rFonts w:ascii="Verdana" w:hAnsi="Verdana" w:cs="Arial"/>
                <w:sz w:val="16"/>
                <w:szCs w:val="16"/>
              </w:rPr>
              <w:t>Memorando interno</w:t>
            </w:r>
          </w:p>
        </w:tc>
      </w:tr>
      <w:tr w:rsidR="00317196" w:rsidRPr="00666AB9" w14:paraId="2EA71DB6" w14:textId="77777777" w:rsidTr="63B024A3">
        <w:trPr>
          <w:trHeight w:val="17"/>
        </w:trPr>
        <w:tc>
          <w:tcPr>
            <w:tcW w:w="564" w:type="dxa"/>
            <w:tcMar>
              <w:top w:w="57" w:type="dxa"/>
              <w:left w:w="113" w:type="dxa"/>
              <w:bottom w:w="57" w:type="dxa"/>
            </w:tcMar>
            <w:vAlign w:val="center"/>
          </w:tcPr>
          <w:p w14:paraId="597F65FF" w14:textId="28D3A5A2" w:rsidR="00317196" w:rsidRDefault="00317196" w:rsidP="00DB6FE4">
            <w:pPr>
              <w:spacing w:after="0" w:line="240" w:lineRule="auto"/>
              <w:ind w:left="-142"/>
              <w:jc w:val="center"/>
              <w:rPr>
                <w:rFonts w:ascii="Verdana" w:hAnsi="Verdana" w:cs="Arial"/>
                <w:b/>
                <w:sz w:val="16"/>
                <w:szCs w:val="16"/>
              </w:rPr>
            </w:pPr>
            <w:r>
              <w:rPr>
                <w:rFonts w:ascii="Verdana" w:hAnsi="Verdana" w:cs="Arial"/>
                <w:b/>
                <w:sz w:val="16"/>
                <w:szCs w:val="16"/>
              </w:rPr>
              <w:t>2</w:t>
            </w:r>
            <w:r w:rsidR="00DA1979">
              <w:rPr>
                <w:rFonts w:ascii="Verdana" w:hAnsi="Verdana" w:cs="Arial"/>
                <w:b/>
                <w:sz w:val="16"/>
                <w:szCs w:val="16"/>
              </w:rPr>
              <w:t>4</w:t>
            </w:r>
          </w:p>
        </w:tc>
        <w:tc>
          <w:tcPr>
            <w:tcW w:w="1804" w:type="dxa"/>
            <w:tcMar>
              <w:top w:w="57" w:type="dxa"/>
              <w:left w:w="113" w:type="dxa"/>
              <w:bottom w:w="57" w:type="dxa"/>
            </w:tcMar>
          </w:tcPr>
          <w:p w14:paraId="3B56B74E" w14:textId="77777777" w:rsidR="00B56F66" w:rsidRDefault="00B56F66" w:rsidP="00DB6FE4">
            <w:pPr>
              <w:spacing w:after="0" w:line="240" w:lineRule="auto"/>
              <w:rPr>
                <w:rFonts w:ascii="Verdana" w:hAnsi="Verdana" w:cs="Arial"/>
                <w:sz w:val="16"/>
                <w:szCs w:val="16"/>
              </w:rPr>
            </w:pPr>
          </w:p>
          <w:p w14:paraId="3B45F10E" w14:textId="77777777" w:rsidR="00B56F66" w:rsidRDefault="00B56F66" w:rsidP="00DB6FE4">
            <w:pPr>
              <w:spacing w:after="0" w:line="240" w:lineRule="auto"/>
              <w:rPr>
                <w:rFonts w:ascii="Verdana" w:hAnsi="Verdana" w:cs="Arial"/>
                <w:sz w:val="16"/>
                <w:szCs w:val="16"/>
              </w:rPr>
            </w:pPr>
          </w:p>
          <w:p w14:paraId="0778DB8E" w14:textId="08C2FBE3" w:rsidR="00317196" w:rsidRPr="00666AB9" w:rsidRDefault="00EA30DB" w:rsidP="00DB6FE4">
            <w:pPr>
              <w:spacing w:after="0" w:line="240" w:lineRule="auto"/>
              <w:rPr>
                <w:rFonts w:ascii="Verdana" w:hAnsi="Verdana" w:cs="Arial"/>
                <w:sz w:val="16"/>
                <w:szCs w:val="16"/>
              </w:rPr>
            </w:pPr>
            <w:r>
              <w:rPr>
                <w:rFonts w:ascii="Verdana" w:hAnsi="Verdana" w:cs="Arial"/>
                <w:sz w:val="16"/>
                <w:szCs w:val="16"/>
              </w:rPr>
              <w:t xml:space="preserve">(V) </w:t>
            </w:r>
            <w:r w:rsidR="006D5128" w:rsidRPr="006D5128">
              <w:rPr>
                <w:rFonts w:ascii="Verdana" w:hAnsi="Verdana" w:cs="Arial"/>
                <w:sz w:val="16"/>
                <w:szCs w:val="16"/>
              </w:rPr>
              <w:t>Analizar si el acto administrativo requiere ajustes identificados por parte de la Oficina Asesora de Planeación Sectorial</w:t>
            </w:r>
          </w:p>
        </w:tc>
        <w:tc>
          <w:tcPr>
            <w:tcW w:w="2025" w:type="dxa"/>
            <w:tcMar>
              <w:top w:w="57" w:type="dxa"/>
              <w:left w:w="113" w:type="dxa"/>
              <w:bottom w:w="57" w:type="dxa"/>
            </w:tcMar>
            <w:vAlign w:val="center"/>
          </w:tcPr>
          <w:p w14:paraId="428B89FD" w14:textId="55D0B47E" w:rsidR="00317196" w:rsidRPr="005B348A" w:rsidRDefault="00B56F66" w:rsidP="00DB6FE4">
            <w:pPr>
              <w:spacing w:after="0" w:line="240" w:lineRule="auto"/>
              <w:rPr>
                <w:rFonts w:ascii="Verdana" w:hAnsi="Verdana" w:cs="Arial"/>
                <w:sz w:val="16"/>
                <w:szCs w:val="16"/>
              </w:rPr>
            </w:pPr>
            <w:r w:rsidRPr="005B348A">
              <w:rPr>
                <w:rFonts w:ascii="Verdana" w:hAnsi="Verdana" w:cs="Arial"/>
                <w:color w:val="000000"/>
                <w:sz w:val="16"/>
                <w:szCs w:val="16"/>
              </w:rPr>
              <w:t>Jefe de la Oficina Asesora de Planeación Sectorial</w:t>
            </w:r>
          </w:p>
        </w:tc>
        <w:tc>
          <w:tcPr>
            <w:tcW w:w="4862" w:type="dxa"/>
            <w:tcMar>
              <w:top w:w="57" w:type="dxa"/>
              <w:left w:w="113" w:type="dxa"/>
              <w:bottom w:w="57" w:type="dxa"/>
            </w:tcMar>
          </w:tcPr>
          <w:p w14:paraId="15269476" w14:textId="77777777" w:rsidR="00B56F66" w:rsidRDefault="00B56F66" w:rsidP="00B56F66">
            <w:pPr>
              <w:spacing w:after="0" w:line="240" w:lineRule="auto"/>
              <w:jc w:val="both"/>
              <w:rPr>
                <w:rFonts w:ascii="Verdana" w:hAnsi="Verdana" w:cs="Arial"/>
                <w:sz w:val="16"/>
                <w:szCs w:val="16"/>
              </w:rPr>
            </w:pPr>
            <w:r w:rsidRPr="00B56F66">
              <w:rPr>
                <w:rFonts w:ascii="Verdana" w:hAnsi="Verdana" w:cs="Arial"/>
                <w:sz w:val="16"/>
                <w:szCs w:val="16"/>
              </w:rPr>
              <w:t>Analizar si el acto administrativo particular presenta observaciones o ajustes señalados por parte de la Oficina Asesora de Planeación Sectorial.</w:t>
            </w:r>
          </w:p>
          <w:p w14:paraId="1DFEF5D8" w14:textId="77777777" w:rsidR="00B56F66" w:rsidRPr="00B56F66" w:rsidRDefault="00B56F66" w:rsidP="00B56F66">
            <w:pPr>
              <w:spacing w:after="0" w:line="240" w:lineRule="auto"/>
              <w:jc w:val="both"/>
              <w:rPr>
                <w:rFonts w:ascii="Verdana" w:hAnsi="Verdana" w:cs="Arial"/>
                <w:sz w:val="16"/>
                <w:szCs w:val="16"/>
              </w:rPr>
            </w:pPr>
          </w:p>
          <w:p w14:paraId="041A2081" w14:textId="77777777" w:rsidR="00B56F66" w:rsidRPr="00B56F66" w:rsidRDefault="00B56F66" w:rsidP="00B56F66">
            <w:pPr>
              <w:spacing w:after="0" w:line="240" w:lineRule="auto"/>
              <w:jc w:val="both"/>
              <w:rPr>
                <w:rFonts w:ascii="Verdana" w:hAnsi="Verdana" w:cs="Arial"/>
                <w:sz w:val="16"/>
                <w:szCs w:val="16"/>
              </w:rPr>
            </w:pPr>
            <w:r w:rsidRPr="00B56F66">
              <w:rPr>
                <w:rFonts w:ascii="Verdana" w:hAnsi="Verdana" w:cs="Arial"/>
                <w:sz w:val="16"/>
                <w:szCs w:val="16"/>
              </w:rPr>
              <w:t>En caso afirmativo, ir a la actividad 18 (Proyectar propuesta de acto administrativo particular).</w:t>
            </w:r>
          </w:p>
          <w:p w14:paraId="4E6EDE7F" w14:textId="49056638" w:rsidR="00B56F66" w:rsidRPr="00B56F66" w:rsidRDefault="00B56F66" w:rsidP="00B56F66">
            <w:pPr>
              <w:spacing w:after="0" w:line="240" w:lineRule="auto"/>
              <w:jc w:val="both"/>
              <w:rPr>
                <w:rFonts w:ascii="Verdana" w:hAnsi="Verdana" w:cs="Arial"/>
                <w:sz w:val="16"/>
                <w:szCs w:val="16"/>
              </w:rPr>
            </w:pPr>
            <w:r w:rsidRPr="00B56F66">
              <w:rPr>
                <w:rFonts w:ascii="Verdana" w:hAnsi="Verdana" w:cs="Arial"/>
                <w:sz w:val="16"/>
                <w:szCs w:val="16"/>
              </w:rPr>
              <w:t>En caso negativo, ir a la actividad 25 (</w:t>
            </w:r>
            <w:r w:rsidR="005B348A" w:rsidRPr="00CB4FAE">
              <w:rPr>
                <w:rFonts w:ascii="Verdana" w:hAnsi="Verdana" w:cs="Arial"/>
                <w:sz w:val="16"/>
                <w:szCs w:val="16"/>
              </w:rPr>
              <w:t>Revisar si el acto administrativo requiere ajustes</w:t>
            </w:r>
            <w:r w:rsidR="005B348A">
              <w:rPr>
                <w:rFonts w:ascii="Verdana" w:hAnsi="Verdana" w:cs="Arial"/>
                <w:sz w:val="16"/>
                <w:szCs w:val="16"/>
              </w:rPr>
              <w:t>).</w:t>
            </w:r>
          </w:p>
          <w:p w14:paraId="42D74B37" w14:textId="77777777" w:rsidR="00B56F66" w:rsidRDefault="00B56F66" w:rsidP="00776517">
            <w:pPr>
              <w:spacing w:after="0" w:line="240" w:lineRule="auto"/>
              <w:jc w:val="both"/>
              <w:rPr>
                <w:rFonts w:ascii="Verdana" w:hAnsi="Verdana" w:cs="Arial"/>
                <w:b/>
                <w:bCs/>
                <w:color w:val="EE0000"/>
                <w:sz w:val="16"/>
                <w:szCs w:val="16"/>
              </w:rPr>
            </w:pPr>
          </w:p>
          <w:p w14:paraId="68D3E09A" w14:textId="1DD34E48" w:rsidR="00776517" w:rsidRPr="002538E6" w:rsidRDefault="00776517" w:rsidP="00776517">
            <w:pPr>
              <w:spacing w:after="0" w:line="240" w:lineRule="auto"/>
              <w:jc w:val="both"/>
              <w:rPr>
                <w:rFonts w:ascii="Verdana" w:hAnsi="Verdana" w:cs="Arial"/>
                <w:sz w:val="16"/>
                <w:szCs w:val="16"/>
              </w:rPr>
            </w:pPr>
            <w:r w:rsidRPr="002538E6">
              <w:rPr>
                <w:rFonts w:ascii="Verdana" w:hAnsi="Verdana" w:cs="Arial"/>
                <w:b/>
                <w:bCs/>
                <w:sz w:val="16"/>
                <w:szCs w:val="16"/>
              </w:rPr>
              <w:t>Tiempo: 1 día.</w:t>
            </w:r>
          </w:p>
          <w:p w14:paraId="7E39799C" w14:textId="77777777" w:rsidR="00317196" w:rsidRPr="00436D51" w:rsidRDefault="00317196" w:rsidP="00436D51">
            <w:pPr>
              <w:spacing w:after="0" w:line="240" w:lineRule="auto"/>
              <w:jc w:val="both"/>
              <w:rPr>
                <w:rFonts w:ascii="Verdana" w:hAnsi="Verdana" w:cs="Arial"/>
                <w:b/>
                <w:bCs/>
                <w:sz w:val="16"/>
                <w:szCs w:val="16"/>
              </w:rPr>
            </w:pPr>
          </w:p>
        </w:tc>
        <w:tc>
          <w:tcPr>
            <w:tcW w:w="1513" w:type="dxa"/>
            <w:tcMar>
              <w:top w:w="57" w:type="dxa"/>
              <w:left w:w="113" w:type="dxa"/>
              <w:bottom w:w="57" w:type="dxa"/>
            </w:tcMar>
            <w:vAlign w:val="center"/>
          </w:tcPr>
          <w:p w14:paraId="7DFB598B" w14:textId="5619849F" w:rsidR="00317196" w:rsidRPr="00666AB9" w:rsidRDefault="005D45CB" w:rsidP="00DB6FE4">
            <w:pPr>
              <w:spacing w:after="0" w:line="240" w:lineRule="auto"/>
              <w:jc w:val="center"/>
              <w:rPr>
                <w:rFonts w:ascii="Verdana" w:hAnsi="Verdana" w:cs="Arial"/>
                <w:sz w:val="16"/>
                <w:szCs w:val="16"/>
              </w:rPr>
            </w:pPr>
            <w:r w:rsidRPr="005D45CB">
              <w:rPr>
                <w:rFonts w:ascii="Verdana" w:hAnsi="Verdana" w:cs="Arial"/>
                <w:sz w:val="16"/>
                <w:szCs w:val="16"/>
              </w:rPr>
              <w:t>Memorando interno</w:t>
            </w:r>
          </w:p>
        </w:tc>
      </w:tr>
      <w:tr w:rsidR="00317196" w:rsidRPr="00666AB9" w14:paraId="3574B4EC" w14:textId="77777777" w:rsidTr="63B024A3">
        <w:trPr>
          <w:trHeight w:val="17"/>
        </w:trPr>
        <w:tc>
          <w:tcPr>
            <w:tcW w:w="564" w:type="dxa"/>
            <w:tcMar>
              <w:top w:w="57" w:type="dxa"/>
              <w:left w:w="113" w:type="dxa"/>
              <w:bottom w:w="57" w:type="dxa"/>
            </w:tcMar>
            <w:vAlign w:val="center"/>
          </w:tcPr>
          <w:p w14:paraId="5C2B9E77" w14:textId="60DAED94" w:rsidR="00317196" w:rsidRDefault="00317196" w:rsidP="00DB6FE4">
            <w:pPr>
              <w:spacing w:after="0" w:line="240" w:lineRule="auto"/>
              <w:ind w:left="-142"/>
              <w:jc w:val="center"/>
              <w:rPr>
                <w:rFonts w:ascii="Verdana" w:hAnsi="Verdana" w:cs="Arial"/>
                <w:b/>
                <w:sz w:val="16"/>
                <w:szCs w:val="16"/>
              </w:rPr>
            </w:pPr>
            <w:r>
              <w:rPr>
                <w:rFonts w:ascii="Verdana" w:hAnsi="Verdana" w:cs="Arial"/>
                <w:b/>
                <w:sz w:val="16"/>
                <w:szCs w:val="16"/>
              </w:rPr>
              <w:t>2</w:t>
            </w:r>
            <w:r w:rsidR="00DA1979">
              <w:rPr>
                <w:rFonts w:ascii="Verdana" w:hAnsi="Verdana" w:cs="Arial"/>
                <w:b/>
                <w:sz w:val="16"/>
                <w:szCs w:val="16"/>
              </w:rPr>
              <w:t>5</w:t>
            </w:r>
          </w:p>
        </w:tc>
        <w:tc>
          <w:tcPr>
            <w:tcW w:w="1804" w:type="dxa"/>
            <w:tcMar>
              <w:top w:w="57" w:type="dxa"/>
              <w:left w:w="113" w:type="dxa"/>
              <w:bottom w:w="57" w:type="dxa"/>
            </w:tcMar>
          </w:tcPr>
          <w:p w14:paraId="10242D8C" w14:textId="77777777" w:rsidR="00983B37" w:rsidRDefault="00983B37" w:rsidP="00DB6FE4">
            <w:pPr>
              <w:spacing w:after="0" w:line="240" w:lineRule="auto"/>
              <w:rPr>
                <w:rFonts w:ascii="Verdana" w:hAnsi="Verdana" w:cs="Arial"/>
                <w:sz w:val="16"/>
                <w:szCs w:val="16"/>
              </w:rPr>
            </w:pPr>
          </w:p>
          <w:p w14:paraId="681F3FC7" w14:textId="77777777" w:rsidR="005B348A" w:rsidRDefault="005B348A" w:rsidP="00DB6FE4">
            <w:pPr>
              <w:spacing w:after="0" w:line="240" w:lineRule="auto"/>
              <w:rPr>
                <w:rFonts w:ascii="Verdana" w:hAnsi="Verdana" w:cs="Arial"/>
                <w:sz w:val="16"/>
                <w:szCs w:val="16"/>
              </w:rPr>
            </w:pPr>
          </w:p>
          <w:p w14:paraId="2710E461" w14:textId="77777777" w:rsidR="005B348A" w:rsidRDefault="005B348A" w:rsidP="00DB6FE4">
            <w:pPr>
              <w:spacing w:after="0" w:line="240" w:lineRule="auto"/>
              <w:rPr>
                <w:rFonts w:ascii="Verdana" w:hAnsi="Verdana" w:cs="Arial"/>
                <w:sz w:val="16"/>
                <w:szCs w:val="16"/>
              </w:rPr>
            </w:pPr>
          </w:p>
          <w:p w14:paraId="106B22C9" w14:textId="11DEAFF4" w:rsidR="00317196" w:rsidRPr="00666AB9" w:rsidRDefault="00CB4FAE" w:rsidP="00DB6FE4">
            <w:pPr>
              <w:spacing w:after="0" w:line="240" w:lineRule="auto"/>
              <w:rPr>
                <w:rFonts w:ascii="Verdana" w:hAnsi="Verdana" w:cs="Arial"/>
                <w:sz w:val="16"/>
                <w:szCs w:val="16"/>
              </w:rPr>
            </w:pPr>
            <w:r>
              <w:rPr>
                <w:rFonts w:ascii="Verdana" w:hAnsi="Verdana" w:cs="Arial"/>
                <w:sz w:val="16"/>
                <w:szCs w:val="16"/>
              </w:rPr>
              <w:t xml:space="preserve">(V) </w:t>
            </w:r>
            <w:r w:rsidRPr="00CB4FAE">
              <w:rPr>
                <w:rFonts w:ascii="Verdana" w:hAnsi="Verdana" w:cs="Arial"/>
                <w:sz w:val="16"/>
                <w:szCs w:val="16"/>
              </w:rPr>
              <w:t xml:space="preserve">Revisar si el acto administrativo requiere ajustes </w:t>
            </w:r>
          </w:p>
        </w:tc>
        <w:tc>
          <w:tcPr>
            <w:tcW w:w="2025" w:type="dxa"/>
            <w:tcMar>
              <w:top w:w="57" w:type="dxa"/>
              <w:left w:w="113" w:type="dxa"/>
              <w:bottom w:w="57" w:type="dxa"/>
            </w:tcMar>
            <w:vAlign w:val="center"/>
          </w:tcPr>
          <w:p w14:paraId="79222D8B" w14:textId="370FDE78" w:rsidR="00317196" w:rsidRPr="00666AB9" w:rsidRDefault="008153A1" w:rsidP="00DB6FE4">
            <w:pPr>
              <w:spacing w:after="0" w:line="240" w:lineRule="auto"/>
              <w:rPr>
                <w:rFonts w:ascii="Verdana" w:hAnsi="Verdana" w:cs="Arial"/>
                <w:sz w:val="16"/>
                <w:szCs w:val="16"/>
              </w:rPr>
            </w:pPr>
            <w:r w:rsidRPr="008153A1">
              <w:rPr>
                <w:rFonts w:ascii="Verdana" w:hAnsi="Verdana" w:cs="Arial"/>
                <w:sz w:val="16"/>
                <w:szCs w:val="16"/>
              </w:rPr>
              <w:t>Jefe de la Oficina Asesora Jurídica</w:t>
            </w:r>
          </w:p>
        </w:tc>
        <w:tc>
          <w:tcPr>
            <w:tcW w:w="4862" w:type="dxa"/>
            <w:tcMar>
              <w:top w:w="57" w:type="dxa"/>
              <w:left w:w="113" w:type="dxa"/>
              <w:bottom w:w="57" w:type="dxa"/>
            </w:tcMar>
          </w:tcPr>
          <w:p w14:paraId="42C717AF" w14:textId="77777777" w:rsidR="00983B37" w:rsidRPr="00983B37" w:rsidRDefault="00983B37" w:rsidP="00983B37">
            <w:pPr>
              <w:spacing w:after="0" w:line="240" w:lineRule="auto"/>
              <w:jc w:val="both"/>
              <w:rPr>
                <w:rFonts w:ascii="Verdana" w:hAnsi="Verdana" w:cs="Arial"/>
                <w:sz w:val="16"/>
                <w:szCs w:val="16"/>
              </w:rPr>
            </w:pPr>
            <w:r w:rsidRPr="00983B37">
              <w:rPr>
                <w:rFonts w:ascii="Verdana" w:hAnsi="Verdana" w:cs="Arial"/>
                <w:sz w:val="16"/>
                <w:szCs w:val="16"/>
              </w:rPr>
              <w:t>Revisar si la Oficina Asesora Jurídica ha identificado ajustes necesarios en el acto administrativo particular.</w:t>
            </w:r>
          </w:p>
          <w:p w14:paraId="6AE47767" w14:textId="77777777" w:rsidR="00983B37" w:rsidRPr="00983B37" w:rsidRDefault="00983B37" w:rsidP="00983B37">
            <w:pPr>
              <w:spacing w:after="0" w:line="240" w:lineRule="auto"/>
              <w:jc w:val="both"/>
              <w:rPr>
                <w:rFonts w:ascii="Verdana" w:hAnsi="Verdana" w:cs="Arial"/>
                <w:sz w:val="16"/>
                <w:szCs w:val="16"/>
              </w:rPr>
            </w:pPr>
            <w:r w:rsidRPr="00983B37">
              <w:rPr>
                <w:rFonts w:ascii="Verdana" w:hAnsi="Verdana" w:cs="Arial"/>
                <w:sz w:val="16"/>
                <w:szCs w:val="16"/>
              </w:rPr>
              <w:t>En caso de requerirse ajustes, se debe regresar a la actividad 18 (Proyectar propuesta de acto administrativo particular).</w:t>
            </w:r>
          </w:p>
          <w:p w14:paraId="319A64C5" w14:textId="59C59AA9" w:rsidR="00983B37" w:rsidRPr="00983B37" w:rsidRDefault="00983B37" w:rsidP="00983B37">
            <w:pPr>
              <w:spacing w:after="0" w:line="240" w:lineRule="auto"/>
              <w:jc w:val="both"/>
              <w:rPr>
                <w:rFonts w:ascii="Verdana" w:hAnsi="Verdana" w:cs="Arial"/>
                <w:sz w:val="16"/>
                <w:szCs w:val="16"/>
              </w:rPr>
            </w:pPr>
            <w:r w:rsidRPr="00983B37">
              <w:rPr>
                <w:rFonts w:ascii="Verdana" w:hAnsi="Verdana" w:cs="Arial"/>
                <w:sz w:val="16"/>
                <w:szCs w:val="16"/>
              </w:rPr>
              <w:t>En caso contrario, continuar con la actividad 30.</w:t>
            </w:r>
          </w:p>
          <w:p w14:paraId="1D09C038" w14:textId="77777777" w:rsidR="0036471B" w:rsidRDefault="0036471B" w:rsidP="00776517">
            <w:pPr>
              <w:spacing w:after="0" w:line="240" w:lineRule="auto"/>
              <w:jc w:val="both"/>
              <w:rPr>
                <w:rFonts w:ascii="Verdana" w:hAnsi="Verdana" w:cs="Arial"/>
                <w:b/>
                <w:bCs/>
                <w:color w:val="EE0000"/>
                <w:sz w:val="16"/>
                <w:szCs w:val="16"/>
              </w:rPr>
            </w:pPr>
          </w:p>
          <w:p w14:paraId="2CAFC9AD" w14:textId="1AF9682D" w:rsidR="00776517" w:rsidRPr="00927680" w:rsidRDefault="00776517" w:rsidP="00776517">
            <w:pPr>
              <w:spacing w:after="0" w:line="240" w:lineRule="auto"/>
              <w:jc w:val="both"/>
              <w:rPr>
                <w:rFonts w:ascii="Verdana" w:hAnsi="Verdana" w:cs="Arial"/>
                <w:sz w:val="16"/>
                <w:szCs w:val="16"/>
              </w:rPr>
            </w:pPr>
            <w:r w:rsidRPr="00927680">
              <w:rPr>
                <w:rFonts w:ascii="Verdana" w:hAnsi="Verdana" w:cs="Arial"/>
                <w:b/>
                <w:bCs/>
                <w:sz w:val="16"/>
                <w:szCs w:val="16"/>
              </w:rPr>
              <w:t xml:space="preserve">Tiempo: </w:t>
            </w:r>
            <w:r w:rsidR="00927680" w:rsidRPr="00927680">
              <w:rPr>
                <w:rFonts w:ascii="Verdana" w:hAnsi="Verdana" w:cs="Arial"/>
                <w:b/>
                <w:bCs/>
                <w:sz w:val="16"/>
                <w:szCs w:val="16"/>
              </w:rPr>
              <w:t>3</w:t>
            </w:r>
            <w:r w:rsidRPr="00927680">
              <w:rPr>
                <w:rFonts w:ascii="Verdana" w:hAnsi="Verdana" w:cs="Arial"/>
                <w:b/>
                <w:bCs/>
                <w:sz w:val="16"/>
                <w:szCs w:val="16"/>
              </w:rPr>
              <w:t xml:space="preserve"> día</w:t>
            </w:r>
            <w:r w:rsidR="00927680" w:rsidRPr="00927680">
              <w:rPr>
                <w:rFonts w:ascii="Verdana" w:hAnsi="Verdana" w:cs="Arial"/>
                <w:b/>
                <w:bCs/>
                <w:sz w:val="16"/>
                <w:szCs w:val="16"/>
              </w:rPr>
              <w:t>s</w:t>
            </w:r>
            <w:r w:rsidRPr="00927680">
              <w:rPr>
                <w:rFonts w:ascii="Verdana" w:hAnsi="Verdana" w:cs="Arial"/>
                <w:b/>
                <w:bCs/>
                <w:sz w:val="16"/>
                <w:szCs w:val="16"/>
              </w:rPr>
              <w:t>.</w:t>
            </w:r>
          </w:p>
          <w:p w14:paraId="2F3A1400" w14:textId="77777777" w:rsidR="00317196" w:rsidRPr="00436D51" w:rsidRDefault="00317196" w:rsidP="00436D51">
            <w:pPr>
              <w:spacing w:after="0" w:line="240" w:lineRule="auto"/>
              <w:jc w:val="both"/>
              <w:rPr>
                <w:rFonts w:ascii="Verdana" w:hAnsi="Verdana" w:cs="Arial"/>
                <w:b/>
                <w:bCs/>
                <w:sz w:val="16"/>
                <w:szCs w:val="16"/>
              </w:rPr>
            </w:pPr>
          </w:p>
        </w:tc>
        <w:tc>
          <w:tcPr>
            <w:tcW w:w="1513" w:type="dxa"/>
            <w:tcMar>
              <w:top w:w="57" w:type="dxa"/>
              <w:left w:w="113" w:type="dxa"/>
              <w:bottom w:w="57" w:type="dxa"/>
            </w:tcMar>
            <w:vAlign w:val="center"/>
          </w:tcPr>
          <w:p w14:paraId="621E0A0E" w14:textId="01859C07" w:rsidR="00317196" w:rsidRPr="00666AB9" w:rsidRDefault="00983B37" w:rsidP="00DB6FE4">
            <w:pPr>
              <w:spacing w:after="0" w:line="240" w:lineRule="auto"/>
              <w:jc w:val="center"/>
              <w:rPr>
                <w:rFonts w:ascii="Verdana" w:hAnsi="Verdana" w:cs="Arial"/>
                <w:sz w:val="16"/>
                <w:szCs w:val="16"/>
              </w:rPr>
            </w:pPr>
            <w:r w:rsidRPr="00983B37">
              <w:rPr>
                <w:rFonts w:ascii="Verdana" w:hAnsi="Verdana" w:cs="Arial"/>
                <w:sz w:val="16"/>
                <w:szCs w:val="16"/>
              </w:rPr>
              <w:t>Memorando interno</w:t>
            </w:r>
          </w:p>
        </w:tc>
      </w:tr>
      <w:tr w:rsidR="00776517" w:rsidRPr="00666AB9" w14:paraId="23F3A558" w14:textId="77777777" w:rsidTr="63B024A3">
        <w:trPr>
          <w:trHeight w:val="17"/>
        </w:trPr>
        <w:tc>
          <w:tcPr>
            <w:tcW w:w="564" w:type="dxa"/>
            <w:tcMar>
              <w:top w:w="57" w:type="dxa"/>
              <w:left w:w="113" w:type="dxa"/>
              <w:bottom w:w="57" w:type="dxa"/>
            </w:tcMar>
            <w:vAlign w:val="center"/>
          </w:tcPr>
          <w:p w14:paraId="594D828C" w14:textId="2DE67C64" w:rsidR="00776517" w:rsidRDefault="00776517" w:rsidP="00776517">
            <w:pPr>
              <w:spacing w:after="0" w:line="240" w:lineRule="auto"/>
              <w:ind w:left="-142"/>
              <w:jc w:val="center"/>
              <w:rPr>
                <w:rFonts w:ascii="Verdana" w:hAnsi="Verdana" w:cs="Arial"/>
                <w:b/>
                <w:sz w:val="16"/>
                <w:szCs w:val="16"/>
              </w:rPr>
            </w:pPr>
            <w:r>
              <w:rPr>
                <w:rFonts w:ascii="Verdana" w:hAnsi="Verdana" w:cs="Arial"/>
                <w:b/>
                <w:sz w:val="16"/>
                <w:szCs w:val="16"/>
              </w:rPr>
              <w:t>26</w:t>
            </w:r>
          </w:p>
        </w:tc>
        <w:tc>
          <w:tcPr>
            <w:tcW w:w="1804" w:type="dxa"/>
            <w:tcMar>
              <w:top w:w="57" w:type="dxa"/>
              <w:left w:w="113" w:type="dxa"/>
              <w:bottom w:w="57" w:type="dxa"/>
            </w:tcMar>
          </w:tcPr>
          <w:p w14:paraId="0F68ED0A" w14:textId="77777777" w:rsidR="00E4041B" w:rsidRDefault="00E4041B" w:rsidP="00776517">
            <w:pPr>
              <w:spacing w:after="0" w:line="240" w:lineRule="auto"/>
              <w:rPr>
                <w:rFonts w:ascii="Verdana" w:hAnsi="Verdana" w:cs="Arial"/>
                <w:sz w:val="16"/>
                <w:szCs w:val="16"/>
              </w:rPr>
            </w:pPr>
          </w:p>
          <w:p w14:paraId="71C71612" w14:textId="77777777" w:rsidR="00E4041B" w:rsidRDefault="00E4041B" w:rsidP="00776517">
            <w:pPr>
              <w:spacing w:after="0" w:line="240" w:lineRule="auto"/>
              <w:rPr>
                <w:rFonts w:ascii="Verdana" w:hAnsi="Verdana" w:cs="Arial"/>
                <w:sz w:val="16"/>
                <w:szCs w:val="16"/>
              </w:rPr>
            </w:pPr>
          </w:p>
          <w:p w14:paraId="4D41FEEA" w14:textId="77777777" w:rsidR="002F6B34" w:rsidRDefault="002F6B34" w:rsidP="00776517">
            <w:pPr>
              <w:spacing w:after="0" w:line="240" w:lineRule="auto"/>
              <w:rPr>
                <w:rFonts w:ascii="Verdana" w:hAnsi="Verdana" w:cs="Arial"/>
                <w:sz w:val="16"/>
                <w:szCs w:val="16"/>
              </w:rPr>
            </w:pPr>
          </w:p>
          <w:p w14:paraId="7C00E27E" w14:textId="77777777" w:rsidR="002F6B34" w:rsidRDefault="002F6B34" w:rsidP="00776517">
            <w:pPr>
              <w:spacing w:after="0" w:line="240" w:lineRule="auto"/>
              <w:rPr>
                <w:rFonts w:ascii="Verdana" w:hAnsi="Verdana" w:cs="Arial"/>
                <w:sz w:val="16"/>
                <w:szCs w:val="16"/>
              </w:rPr>
            </w:pPr>
          </w:p>
          <w:p w14:paraId="50C44E12" w14:textId="77777777" w:rsidR="002F6B34" w:rsidRDefault="002F6B34" w:rsidP="00776517">
            <w:pPr>
              <w:spacing w:after="0" w:line="240" w:lineRule="auto"/>
              <w:rPr>
                <w:rFonts w:ascii="Verdana" w:hAnsi="Verdana" w:cs="Arial"/>
                <w:sz w:val="16"/>
                <w:szCs w:val="16"/>
              </w:rPr>
            </w:pPr>
          </w:p>
          <w:p w14:paraId="47745E18" w14:textId="77777777" w:rsidR="002F6B34" w:rsidRDefault="002F6B34" w:rsidP="00776517">
            <w:pPr>
              <w:spacing w:after="0" w:line="240" w:lineRule="auto"/>
              <w:rPr>
                <w:rFonts w:ascii="Verdana" w:hAnsi="Verdana" w:cs="Arial"/>
                <w:sz w:val="16"/>
                <w:szCs w:val="16"/>
              </w:rPr>
            </w:pPr>
          </w:p>
          <w:p w14:paraId="0D961346" w14:textId="15F3DD10" w:rsidR="00776517" w:rsidRPr="00666AB9" w:rsidRDefault="00391499" w:rsidP="00776517">
            <w:pPr>
              <w:spacing w:after="0" w:line="240" w:lineRule="auto"/>
              <w:rPr>
                <w:rFonts w:ascii="Verdana" w:hAnsi="Verdana" w:cs="Arial"/>
                <w:sz w:val="16"/>
                <w:szCs w:val="16"/>
              </w:rPr>
            </w:pPr>
            <w:r w:rsidRPr="00391499">
              <w:rPr>
                <w:rFonts w:ascii="Verdana" w:hAnsi="Verdana" w:cs="Arial"/>
                <w:sz w:val="16"/>
                <w:szCs w:val="16"/>
              </w:rPr>
              <w:t>(H) Proyectar y remitir el acto administrativo particular</w:t>
            </w:r>
          </w:p>
        </w:tc>
        <w:tc>
          <w:tcPr>
            <w:tcW w:w="2025" w:type="dxa"/>
            <w:tcMar>
              <w:top w:w="57" w:type="dxa"/>
              <w:left w:w="113" w:type="dxa"/>
              <w:bottom w:w="57" w:type="dxa"/>
            </w:tcMar>
            <w:vAlign w:val="center"/>
          </w:tcPr>
          <w:p w14:paraId="516E12CF" w14:textId="3D90A3D8" w:rsidR="00776517" w:rsidRPr="00666AB9" w:rsidRDefault="00AA491E" w:rsidP="00776517">
            <w:pPr>
              <w:spacing w:after="0" w:line="240" w:lineRule="auto"/>
              <w:rPr>
                <w:rFonts w:ascii="Verdana" w:hAnsi="Verdana" w:cs="Arial"/>
                <w:sz w:val="16"/>
                <w:szCs w:val="16"/>
              </w:rPr>
            </w:pPr>
            <w:r w:rsidRPr="00AA491E">
              <w:rPr>
                <w:rFonts w:ascii="Verdana" w:hAnsi="Verdana" w:cs="Arial"/>
                <w:sz w:val="16"/>
                <w:szCs w:val="16"/>
              </w:rPr>
              <w:lastRenderedPageBreak/>
              <w:t>Jefe de la Oficina Asesora Jurídica</w:t>
            </w:r>
          </w:p>
        </w:tc>
        <w:tc>
          <w:tcPr>
            <w:tcW w:w="4862" w:type="dxa"/>
            <w:tcMar>
              <w:top w:w="57" w:type="dxa"/>
              <w:left w:w="113" w:type="dxa"/>
              <w:bottom w:w="57" w:type="dxa"/>
            </w:tcMar>
          </w:tcPr>
          <w:p w14:paraId="1D6F9052" w14:textId="77777777" w:rsidR="00574CD8" w:rsidRDefault="00574CD8" w:rsidP="00776517">
            <w:pPr>
              <w:spacing w:after="0" w:line="240" w:lineRule="auto"/>
              <w:jc w:val="both"/>
              <w:rPr>
                <w:rFonts w:ascii="Verdana" w:hAnsi="Verdana" w:cs="Arial"/>
                <w:b/>
                <w:bCs/>
                <w:color w:val="EE0000"/>
                <w:sz w:val="16"/>
                <w:szCs w:val="16"/>
              </w:rPr>
            </w:pPr>
          </w:p>
          <w:p w14:paraId="15589C15" w14:textId="2CD36226" w:rsidR="00574CD8" w:rsidRDefault="00E4041B" w:rsidP="00776517">
            <w:pPr>
              <w:spacing w:after="0" w:line="240" w:lineRule="auto"/>
              <w:jc w:val="both"/>
              <w:rPr>
                <w:rFonts w:ascii="Verdana" w:hAnsi="Verdana" w:cs="Arial"/>
                <w:sz w:val="16"/>
                <w:szCs w:val="16"/>
              </w:rPr>
            </w:pPr>
            <w:r w:rsidRPr="00E4041B">
              <w:rPr>
                <w:rFonts w:ascii="Verdana" w:hAnsi="Verdana" w:cs="Arial"/>
                <w:sz w:val="16"/>
                <w:szCs w:val="16"/>
              </w:rPr>
              <w:t>Remitir, mediante Memorando interno, el proyecto de acto administrativo particular sobre aspectos relacionados a la seguridad social a la Oficina Asesora Jurídica, para citar mesa técnica.</w:t>
            </w:r>
          </w:p>
          <w:p w14:paraId="616C8F17" w14:textId="77777777" w:rsidR="008E482D" w:rsidRDefault="008E482D" w:rsidP="00776517">
            <w:pPr>
              <w:spacing w:after="0" w:line="240" w:lineRule="auto"/>
              <w:jc w:val="both"/>
              <w:rPr>
                <w:rFonts w:ascii="Verdana" w:hAnsi="Verdana" w:cs="Arial"/>
                <w:sz w:val="16"/>
                <w:szCs w:val="16"/>
              </w:rPr>
            </w:pPr>
          </w:p>
          <w:p w14:paraId="3272D7AE" w14:textId="351C21FB" w:rsidR="008E482D" w:rsidRPr="00B167D0" w:rsidRDefault="0DE9F495" w:rsidP="00776517">
            <w:pPr>
              <w:spacing w:after="0" w:line="240" w:lineRule="auto"/>
              <w:jc w:val="both"/>
              <w:rPr>
                <w:rFonts w:ascii="Verdana" w:hAnsi="Verdana" w:cs="Arial"/>
                <w:sz w:val="16"/>
                <w:szCs w:val="16"/>
              </w:rPr>
            </w:pPr>
            <w:r w:rsidRPr="0DE9F495">
              <w:rPr>
                <w:rFonts w:ascii="Verdana" w:hAnsi="Verdana" w:cs="Arial"/>
                <w:sz w:val="16"/>
                <w:szCs w:val="16"/>
              </w:rPr>
              <w:t>Antes de su remisión, se debe verificar que el acto administrativo cumpla con las orientaciones establecidas en la guía metodológica para la notificación de actos administrativos de contenido particular y concreto expedidos por el MINCIT GJ-DR-001, asegurando el cumplimiento de los lineamientos en materia de notificación y publicidad.</w:t>
            </w:r>
          </w:p>
          <w:p w14:paraId="5828B5CD" w14:textId="77777777" w:rsidR="00E4041B" w:rsidRDefault="00E4041B" w:rsidP="00776517">
            <w:pPr>
              <w:spacing w:after="0" w:line="240" w:lineRule="auto"/>
              <w:jc w:val="both"/>
              <w:rPr>
                <w:rFonts w:ascii="Verdana" w:hAnsi="Verdana" w:cs="Arial"/>
                <w:b/>
                <w:bCs/>
                <w:color w:val="EE0000"/>
                <w:sz w:val="16"/>
                <w:szCs w:val="16"/>
              </w:rPr>
            </w:pPr>
          </w:p>
          <w:p w14:paraId="152768E2" w14:textId="49E43C06" w:rsidR="00776517" w:rsidRPr="00B167D0" w:rsidRDefault="00776517" w:rsidP="00776517">
            <w:pPr>
              <w:spacing w:after="0" w:line="240" w:lineRule="auto"/>
              <w:jc w:val="both"/>
              <w:rPr>
                <w:rFonts w:ascii="Verdana" w:hAnsi="Verdana" w:cs="Arial"/>
                <w:sz w:val="16"/>
                <w:szCs w:val="16"/>
              </w:rPr>
            </w:pPr>
            <w:r w:rsidRPr="00B167D0">
              <w:rPr>
                <w:rFonts w:ascii="Verdana" w:hAnsi="Verdana" w:cs="Arial"/>
                <w:b/>
                <w:bCs/>
                <w:sz w:val="16"/>
                <w:szCs w:val="16"/>
              </w:rPr>
              <w:t>Tiempo: 1</w:t>
            </w:r>
            <w:r w:rsidR="00B167D0" w:rsidRPr="00B167D0">
              <w:rPr>
                <w:rFonts w:ascii="Verdana" w:hAnsi="Verdana" w:cs="Arial"/>
                <w:b/>
                <w:bCs/>
                <w:sz w:val="16"/>
                <w:szCs w:val="16"/>
              </w:rPr>
              <w:t>0</w:t>
            </w:r>
            <w:r w:rsidRPr="00B167D0">
              <w:rPr>
                <w:rFonts w:ascii="Verdana" w:hAnsi="Verdana" w:cs="Arial"/>
                <w:b/>
                <w:bCs/>
                <w:sz w:val="16"/>
                <w:szCs w:val="16"/>
              </w:rPr>
              <w:t xml:space="preserve"> día</w:t>
            </w:r>
            <w:r w:rsidR="00B167D0" w:rsidRPr="00B167D0">
              <w:rPr>
                <w:rFonts w:ascii="Verdana" w:hAnsi="Verdana" w:cs="Arial"/>
                <w:b/>
                <w:bCs/>
                <w:sz w:val="16"/>
                <w:szCs w:val="16"/>
              </w:rPr>
              <w:t>s</w:t>
            </w:r>
            <w:r w:rsidRPr="00B167D0">
              <w:rPr>
                <w:rFonts w:ascii="Verdana" w:hAnsi="Verdana" w:cs="Arial"/>
                <w:b/>
                <w:bCs/>
                <w:sz w:val="16"/>
                <w:szCs w:val="16"/>
              </w:rPr>
              <w:t>.</w:t>
            </w:r>
          </w:p>
          <w:p w14:paraId="06D479C0" w14:textId="77777777" w:rsidR="00776517" w:rsidRPr="00436D51" w:rsidRDefault="00776517" w:rsidP="00776517">
            <w:pPr>
              <w:spacing w:after="0" w:line="240" w:lineRule="auto"/>
              <w:jc w:val="both"/>
              <w:rPr>
                <w:rFonts w:ascii="Verdana" w:hAnsi="Verdana" w:cs="Arial"/>
                <w:b/>
                <w:bCs/>
                <w:sz w:val="16"/>
                <w:szCs w:val="16"/>
              </w:rPr>
            </w:pPr>
          </w:p>
        </w:tc>
        <w:tc>
          <w:tcPr>
            <w:tcW w:w="1513" w:type="dxa"/>
            <w:tcMar>
              <w:top w:w="57" w:type="dxa"/>
              <w:left w:w="113" w:type="dxa"/>
              <w:bottom w:w="57" w:type="dxa"/>
            </w:tcMar>
            <w:vAlign w:val="center"/>
          </w:tcPr>
          <w:p w14:paraId="204F7978" w14:textId="034253A2" w:rsidR="00776517" w:rsidRPr="00666AB9" w:rsidRDefault="0036471B" w:rsidP="00776517">
            <w:pPr>
              <w:spacing w:after="0" w:line="240" w:lineRule="auto"/>
              <w:jc w:val="center"/>
              <w:rPr>
                <w:rFonts w:ascii="Verdana" w:hAnsi="Verdana" w:cs="Arial"/>
                <w:sz w:val="16"/>
                <w:szCs w:val="16"/>
              </w:rPr>
            </w:pPr>
            <w:r w:rsidRPr="0036471B">
              <w:rPr>
                <w:rFonts w:ascii="Verdana" w:hAnsi="Verdana" w:cs="Arial"/>
                <w:sz w:val="16"/>
                <w:szCs w:val="16"/>
              </w:rPr>
              <w:lastRenderedPageBreak/>
              <w:t>Memorando interno</w:t>
            </w:r>
          </w:p>
        </w:tc>
      </w:tr>
      <w:tr w:rsidR="00776517" w:rsidRPr="00666AB9" w14:paraId="65A770A1" w14:textId="77777777" w:rsidTr="63B024A3">
        <w:trPr>
          <w:trHeight w:val="17"/>
        </w:trPr>
        <w:tc>
          <w:tcPr>
            <w:tcW w:w="564" w:type="dxa"/>
            <w:tcMar>
              <w:top w:w="57" w:type="dxa"/>
              <w:left w:w="113" w:type="dxa"/>
              <w:bottom w:w="57" w:type="dxa"/>
            </w:tcMar>
            <w:vAlign w:val="center"/>
          </w:tcPr>
          <w:p w14:paraId="551AF603" w14:textId="46AB2612" w:rsidR="00776517" w:rsidRDefault="00776517" w:rsidP="00776517">
            <w:pPr>
              <w:spacing w:after="0" w:line="240" w:lineRule="auto"/>
              <w:ind w:left="-142"/>
              <w:jc w:val="center"/>
              <w:rPr>
                <w:rFonts w:ascii="Verdana" w:hAnsi="Verdana" w:cs="Arial"/>
                <w:b/>
                <w:sz w:val="16"/>
                <w:szCs w:val="16"/>
              </w:rPr>
            </w:pPr>
            <w:r>
              <w:rPr>
                <w:rFonts w:ascii="Verdana" w:hAnsi="Verdana" w:cs="Arial"/>
                <w:b/>
                <w:sz w:val="16"/>
                <w:szCs w:val="16"/>
              </w:rPr>
              <w:t>27</w:t>
            </w:r>
          </w:p>
        </w:tc>
        <w:tc>
          <w:tcPr>
            <w:tcW w:w="1804" w:type="dxa"/>
            <w:tcMar>
              <w:top w:w="57" w:type="dxa"/>
              <w:left w:w="113" w:type="dxa"/>
              <w:bottom w:w="57" w:type="dxa"/>
            </w:tcMar>
          </w:tcPr>
          <w:p w14:paraId="7AC3C9A3" w14:textId="77777777" w:rsidR="00E4041B" w:rsidRDefault="00E4041B" w:rsidP="00776517">
            <w:pPr>
              <w:spacing w:after="0" w:line="240" w:lineRule="auto"/>
              <w:rPr>
                <w:rFonts w:ascii="Verdana" w:hAnsi="Verdana" w:cs="Arial"/>
                <w:sz w:val="16"/>
                <w:szCs w:val="16"/>
              </w:rPr>
            </w:pPr>
          </w:p>
          <w:p w14:paraId="6BEA45A6" w14:textId="77777777" w:rsidR="00E4041B" w:rsidRDefault="00E4041B" w:rsidP="00776517">
            <w:pPr>
              <w:spacing w:after="0" w:line="240" w:lineRule="auto"/>
              <w:rPr>
                <w:rFonts w:ascii="Verdana" w:hAnsi="Verdana" w:cs="Arial"/>
                <w:sz w:val="16"/>
                <w:szCs w:val="16"/>
              </w:rPr>
            </w:pPr>
          </w:p>
          <w:p w14:paraId="70D89CB0" w14:textId="77777777" w:rsidR="00E4041B" w:rsidRDefault="00E4041B" w:rsidP="00776517">
            <w:pPr>
              <w:spacing w:after="0" w:line="240" w:lineRule="auto"/>
              <w:rPr>
                <w:rFonts w:ascii="Verdana" w:hAnsi="Verdana" w:cs="Arial"/>
                <w:sz w:val="16"/>
                <w:szCs w:val="16"/>
              </w:rPr>
            </w:pPr>
          </w:p>
          <w:p w14:paraId="28621EAC" w14:textId="77777777" w:rsidR="00B26CCB" w:rsidRDefault="00B26CCB" w:rsidP="00776517">
            <w:pPr>
              <w:spacing w:after="0" w:line="240" w:lineRule="auto"/>
              <w:rPr>
                <w:rFonts w:ascii="Verdana" w:hAnsi="Verdana" w:cs="Arial"/>
                <w:sz w:val="16"/>
                <w:szCs w:val="16"/>
              </w:rPr>
            </w:pPr>
          </w:p>
          <w:p w14:paraId="065CB127" w14:textId="4B6806C5" w:rsidR="00776517" w:rsidRPr="00666AB9" w:rsidRDefault="00EE5742" w:rsidP="00776517">
            <w:pPr>
              <w:spacing w:after="0" w:line="240" w:lineRule="auto"/>
              <w:rPr>
                <w:rFonts w:ascii="Verdana" w:hAnsi="Verdana" w:cs="Arial"/>
                <w:sz w:val="16"/>
                <w:szCs w:val="16"/>
              </w:rPr>
            </w:pPr>
            <w:r w:rsidRPr="00EE5742">
              <w:rPr>
                <w:rFonts w:ascii="Verdana" w:hAnsi="Verdana" w:cs="Arial"/>
                <w:sz w:val="16"/>
                <w:szCs w:val="16"/>
              </w:rPr>
              <w:t>(H) Realizar mesa técnica para la revisión del acto</w:t>
            </w:r>
          </w:p>
        </w:tc>
        <w:tc>
          <w:tcPr>
            <w:tcW w:w="2025" w:type="dxa"/>
            <w:tcMar>
              <w:top w:w="57" w:type="dxa"/>
              <w:left w:w="113" w:type="dxa"/>
              <w:bottom w:w="57" w:type="dxa"/>
            </w:tcMar>
            <w:vAlign w:val="center"/>
          </w:tcPr>
          <w:p w14:paraId="2D04D366" w14:textId="460906E6" w:rsidR="00776517" w:rsidRPr="00666AB9" w:rsidRDefault="00E6242A" w:rsidP="00776517">
            <w:pPr>
              <w:spacing w:after="0" w:line="240" w:lineRule="auto"/>
              <w:rPr>
                <w:rFonts w:ascii="Verdana" w:hAnsi="Verdana" w:cs="Arial"/>
                <w:sz w:val="16"/>
                <w:szCs w:val="16"/>
              </w:rPr>
            </w:pPr>
            <w:r w:rsidRPr="00E6242A">
              <w:rPr>
                <w:rFonts w:ascii="Verdana" w:hAnsi="Verdana" w:cs="Arial"/>
                <w:sz w:val="16"/>
                <w:szCs w:val="16"/>
              </w:rPr>
              <w:t>Jefe de la Oficina Asesora Jurídica</w:t>
            </w:r>
          </w:p>
        </w:tc>
        <w:tc>
          <w:tcPr>
            <w:tcW w:w="4862" w:type="dxa"/>
            <w:tcMar>
              <w:top w:w="57" w:type="dxa"/>
              <w:left w:w="113" w:type="dxa"/>
              <w:bottom w:w="57" w:type="dxa"/>
            </w:tcMar>
          </w:tcPr>
          <w:p w14:paraId="0F83363F" w14:textId="2821D6CC" w:rsidR="00C93AF4" w:rsidRDefault="00C93AF4" w:rsidP="00C93AF4">
            <w:pPr>
              <w:spacing w:after="0" w:line="240" w:lineRule="auto"/>
              <w:jc w:val="both"/>
              <w:rPr>
                <w:rFonts w:ascii="Verdana" w:hAnsi="Verdana" w:cs="Arial"/>
                <w:sz w:val="16"/>
                <w:szCs w:val="16"/>
              </w:rPr>
            </w:pPr>
            <w:r w:rsidRPr="00C93AF4">
              <w:rPr>
                <w:rFonts w:ascii="Verdana" w:hAnsi="Verdana" w:cs="Arial"/>
                <w:sz w:val="16"/>
                <w:szCs w:val="16"/>
              </w:rPr>
              <w:t>Realizar mesa técnica conformada por, por parte del Ministerio de Comercio, Industria y Turismo, un delegado de la Secretaría General, un delegado del Grupo de Pasivo Pensional, un delejado de la Oficina Asesora Jurídica y un delegado por parte de Fiducoldex para la revisión y ajuste del proyecto de acto administrativo particular.</w:t>
            </w:r>
            <w:r w:rsidR="008509B5">
              <w:rPr>
                <w:rFonts w:ascii="Verdana" w:hAnsi="Verdana" w:cs="Arial"/>
                <w:sz w:val="16"/>
                <w:szCs w:val="16"/>
              </w:rPr>
              <w:t xml:space="preserve"> </w:t>
            </w:r>
            <w:r w:rsidRPr="00C93AF4">
              <w:rPr>
                <w:rFonts w:ascii="Verdana" w:hAnsi="Verdana" w:cs="Arial"/>
                <w:sz w:val="16"/>
                <w:szCs w:val="16"/>
              </w:rPr>
              <w:t>Se delega a un responsable del acto administrativo particular para continuar el ciclo de revisión y compilación de posibles observaciones futuras.</w:t>
            </w:r>
          </w:p>
          <w:p w14:paraId="42AC663F" w14:textId="77777777" w:rsidR="00B167D0" w:rsidRPr="008509B5" w:rsidRDefault="00B167D0" w:rsidP="00C93AF4">
            <w:pPr>
              <w:spacing w:after="0" w:line="240" w:lineRule="auto"/>
              <w:jc w:val="both"/>
              <w:rPr>
                <w:rFonts w:ascii="Verdana" w:hAnsi="Verdana" w:cs="Arial"/>
                <w:sz w:val="16"/>
                <w:szCs w:val="16"/>
              </w:rPr>
            </w:pPr>
          </w:p>
          <w:p w14:paraId="23EF6977" w14:textId="797ABE71" w:rsidR="00776517" w:rsidRPr="00B167D0" w:rsidRDefault="00776517" w:rsidP="00776517">
            <w:pPr>
              <w:spacing w:after="0" w:line="240" w:lineRule="auto"/>
              <w:jc w:val="both"/>
              <w:rPr>
                <w:rFonts w:ascii="Verdana" w:hAnsi="Verdana" w:cs="Arial"/>
                <w:sz w:val="16"/>
                <w:szCs w:val="16"/>
              </w:rPr>
            </w:pPr>
            <w:r w:rsidRPr="00B167D0">
              <w:rPr>
                <w:rFonts w:ascii="Verdana" w:hAnsi="Verdana" w:cs="Arial"/>
                <w:b/>
                <w:bCs/>
                <w:sz w:val="16"/>
                <w:szCs w:val="16"/>
              </w:rPr>
              <w:t xml:space="preserve">Tiempo: </w:t>
            </w:r>
            <w:r w:rsidR="00B167D0" w:rsidRPr="00B167D0">
              <w:rPr>
                <w:rFonts w:ascii="Verdana" w:hAnsi="Verdana" w:cs="Arial"/>
                <w:b/>
                <w:bCs/>
                <w:sz w:val="16"/>
                <w:szCs w:val="16"/>
              </w:rPr>
              <w:t>3</w:t>
            </w:r>
            <w:r w:rsidRPr="00B167D0">
              <w:rPr>
                <w:rFonts w:ascii="Verdana" w:hAnsi="Verdana" w:cs="Arial"/>
                <w:b/>
                <w:bCs/>
                <w:sz w:val="16"/>
                <w:szCs w:val="16"/>
              </w:rPr>
              <w:t xml:space="preserve"> día</w:t>
            </w:r>
            <w:r w:rsidR="00B167D0" w:rsidRPr="00B167D0">
              <w:rPr>
                <w:rFonts w:ascii="Verdana" w:hAnsi="Verdana" w:cs="Arial"/>
                <w:b/>
                <w:bCs/>
                <w:sz w:val="16"/>
                <w:szCs w:val="16"/>
              </w:rPr>
              <w:t>s</w:t>
            </w:r>
            <w:r w:rsidRPr="00B167D0">
              <w:rPr>
                <w:rFonts w:ascii="Verdana" w:hAnsi="Verdana" w:cs="Arial"/>
                <w:b/>
                <w:bCs/>
                <w:sz w:val="16"/>
                <w:szCs w:val="16"/>
              </w:rPr>
              <w:t>.</w:t>
            </w:r>
          </w:p>
          <w:p w14:paraId="2D2ECCAB" w14:textId="77777777" w:rsidR="00776517" w:rsidRPr="00436D51" w:rsidRDefault="00776517" w:rsidP="00776517">
            <w:pPr>
              <w:spacing w:after="0" w:line="240" w:lineRule="auto"/>
              <w:jc w:val="both"/>
              <w:rPr>
                <w:rFonts w:ascii="Verdana" w:hAnsi="Verdana" w:cs="Arial"/>
                <w:b/>
                <w:bCs/>
                <w:sz w:val="16"/>
                <w:szCs w:val="16"/>
              </w:rPr>
            </w:pPr>
          </w:p>
        </w:tc>
        <w:tc>
          <w:tcPr>
            <w:tcW w:w="1513" w:type="dxa"/>
            <w:tcMar>
              <w:top w:w="57" w:type="dxa"/>
              <w:left w:w="113" w:type="dxa"/>
              <w:bottom w:w="57" w:type="dxa"/>
            </w:tcMar>
            <w:vAlign w:val="center"/>
          </w:tcPr>
          <w:p w14:paraId="0D21D087" w14:textId="3A67E99C" w:rsidR="00574CD8" w:rsidRPr="00574CD8" w:rsidRDefault="542F8DFB" w:rsidP="00574CD8">
            <w:pPr>
              <w:spacing w:after="0" w:line="240" w:lineRule="auto"/>
              <w:jc w:val="center"/>
              <w:rPr>
                <w:rFonts w:ascii="Verdana" w:hAnsi="Verdana" w:cs="Arial"/>
                <w:sz w:val="16"/>
                <w:szCs w:val="16"/>
              </w:rPr>
            </w:pPr>
            <w:r w:rsidRPr="516316A5">
              <w:rPr>
                <w:rFonts w:ascii="Verdana" w:hAnsi="Verdana" w:cs="Arial"/>
                <w:sz w:val="16"/>
                <w:szCs w:val="16"/>
              </w:rPr>
              <w:t xml:space="preserve">GD-FM-001 </w:t>
            </w:r>
            <w:r w:rsidR="43ABEC00" w:rsidRPr="516316A5">
              <w:rPr>
                <w:rFonts w:ascii="Verdana" w:hAnsi="Verdana" w:cs="Arial"/>
                <w:sz w:val="16"/>
                <w:szCs w:val="16"/>
              </w:rPr>
              <w:t>Acta de reunión</w:t>
            </w:r>
          </w:p>
          <w:p w14:paraId="776E8313" w14:textId="4B12358F" w:rsidR="00776517" w:rsidRPr="00666AB9" w:rsidRDefault="1FF65F0B" w:rsidP="053306EB">
            <w:pPr>
              <w:spacing w:after="0" w:line="240" w:lineRule="auto"/>
              <w:jc w:val="center"/>
              <w:rPr>
                <w:rFonts w:ascii="Verdana" w:hAnsi="Verdana" w:cs="Arial"/>
                <w:sz w:val="16"/>
                <w:szCs w:val="16"/>
              </w:rPr>
            </w:pPr>
            <w:r w:rsidRPr="1FF65F0B">
              <w:rPr>
                <w:rFonts w:ascii="Verdana" w:hAnsi="Verdana" w:cs="Arial"/>
                <w:sz w:val="16"/>
                <w:szCs w:val="16"/>
              </w:rPr>
              <w:t>Proyecto de acto administrativo particular</w:t>
            </w:r>
          </w:p>
        </w:tc>
      </w:tr>
      <w:tr w:rsidR="00776517" w:rsidRPr="00666AB9" w14:paraId="42EE1BAB" w14:textId="77777777" w:rsidTr="63B024A3">
        <w:trPr>
          <w:trHeight w:val="17"/>
        </w:trPr>
        <w:tc>
          <w:tcPr>
            <w:tcW w:w="564" w:type="dxa"/>
            <w:tcMar>
              <w:top w:w="57" w:type="dxa"/>
              <w:left w:w="113" w:type="dxa"/>
              <w:bottom w:w="57" w:type="dxa"/>
            </w:tcMar>
            <w:vAlign w:val="center"/>
          </w:tcPr>
          <w:p w14:paraId="6398ACB9" w14:textId="14D61DC4" w:rsidR="00776517" w:rsidRDefault="00776517" w:rsidP="00776517">
            <w:pPr>
              <w:spacing w:after="0" w:line="240" w:lineRule="auto"/>
              <w:ind w:left="-142"/>
              <w:jc w:val="center"/>
              <w:rPr>
                <w:rFonts w:ascii="Verdana" w:hAnsi="Verdana" w:cs="Arial"/>
                <w:b/>
                <w:sz w:val="16"/>
                <w:szCs w:val="16"/>
              </w:rPr>
            </w:pPr>
            <w:r>
              <w:rPr>
                <w:rFonts w:ascii="Verdana" w:hAnsi="Verdana" w:cs="Arial"/>
                <w:b/>
                <w:sz w:val="16"/>
                <w:szCs w:val="16"/>
              </w:rPr>
              <w:t>28</w:t>
            </w:r>
          </w:p>
        </w:tc>
        <w:tc>
          <w:tcPr>
            <w:tcW w:w="1804" w:type="dxa"/>
            <w:tcMar>
              <w:top w:w="57" w:type="dxa"/>
              <w:left w:w="113" w:type="dxa"/>
              <w:bottom w:w="57" w:type="dxa"/>
            </w:tcMar>
          </w:tcPr>
          <w:p w14:paraId="0C58A33B" w14:textId="77777777" w:rsidR="00E03DF3" w:rsidRDefault="00E03DF3" w:rsidP="00776517">
            <w:pPr>
              <w:spacing w:after="0" w:line="240" w:lineRule="auto"/>
              <w:rPr>
                <w:rFonts w:ascii="Verdana" w:hAnsi="Verdana" w:cs="Arial"/>
                <w:sz w:val="16"/>
                <w:szCs w:val="16"/>
              </w:rPr>
            </w:pPr>
          </w:p>
          <w:p w14:paraId="63317C08" w14:textId="77777777" w:rsidR="00E03DF3" w:rsidRDefault="00E03DF3" w:rsidP="00776517">
            <w:pPr>
              <w:spacing w:after="0" w:line="240" w:lineRule="auto"/>
              <w:rPr>
                <w:rFonts w:ascii="Verdana" w:hAnsi="Verdana" w:cs="Arial"/>
                <w:sz w:val="16"/>
                <w:szCs w:val="16"/>
              </w:rPr>
            </w:pPr>
          </w:p>
          <w:p w14:paraId="74D978E4" w14:textId="77777777" w:rsidR="00E03DF3" w:rsidRDefault="00E03DF3" w:rsidP="00776517">
            <w:pPr>
              <w:spacing w:after="0" w:line="240" w:lineRule="auto"/>
              <w:rPr>
                <w:rFonts w:ascii="Verdana" w:hAnsi="Verdana" w:cs="Arial"/>
                <w:sz w:val="16"/>
                <w:szCs w:val="16"/>
              </w:rPr>
            </w:pPr>
          </w:p>
          <w:p w14:paraId="7327260C" w14:textId="77DB8C68" w:rsidR="00776517" w:rsidRPr="00666AB9" w:rsidRDefault="00C44A26" w:rsidP="00776517">
            <w:pPr>
              <w:spacing w:after="0" w:line="240" w:lineRule="auto"/>
              <w:rPr>
                <w:rFonts w:ascii="Verdana" w:hAnsi="Verdana" w:cs="Arial"/>
                <w:sz w:val="16"/>
                <w:szCs w:val="16"/>
              </w:rPr>
            </w:pPr>
            <w:r>
              <w:rPr>
                <w:rFonts w:ascii="Verdana" w:hAnsi="Verdana" w:cs="Arial"/>
                <w:sz w:val="16"/>
                <w:szCs w:val="16"/>
              </w:rPr>
              <w:t xml:space="preserve">(V) </w:t>
            </w:r>
            <w:r w:rsidR="002A5A86" w:rsidRPr="002A5A86">
              <w:rPr>
                <w:rFonts w:ascii="Verdana" w:hAnsi="Verdana" w:cs="Arial"/>
                <w:sz w:val="16"/>
                <w:szCs w:val="16"/>
              </w:rPr>
              <w:t>Determinar si el acto administrativo requiere ajustes</w:t>
            </w:r>
          </w:p>
        </w:tc>
        <w:tc>
          <w:tcPr>
            <w:tcW w:w="2025" w:type="dxa"/>
            <w:tcMar>
              <w:top w:w="57" w:type="dxa"/>
              <w:left w:w="113" w:type="dxa"/>
              <w:bottom w:w="57" w:type="dxa"/>
            </w:tcMar>
            <w:vAlign w:val="center"/>
          </w:tcPr>
          <w:p w14:paraId="3FEB8954" w14:textId="4C270EA5" w:rsidR="00776517" w:rsidRPr="00666AB9" w:rsidRDefault="00A85A20" w:rsidP="00776517">
            <w:pPr>
              <w:spacing w:after="0" w:line="240" w:lineRule="auto"/>
              <w:rPr>
                <w:rFonts w:ascii="Verdana" w:hAnsi="Verdana" w:cs="Arial"/>
                <w:sz w:val="16"/>
                <w:szCs w:val="16"/>
              </w:rPr>
            </w:pPr>
            <w:r w:rsidRPr="00A85A20">
              <w:rPr>
                <w:rFonts w:ascii="Verdana" w:hAnsi="Verdana" w:cs="Arial"/>
                <w:sz w:val="16"/>
                <w:szCs w:val="16"/>
              </w:rPr>
              <w:t>Jefe de la Oficina Asesora Jurídica</w:t>
            </w:r>
          </w:p>
        </w:tc>
        <w:tc>
          <w:tcPr>
            <w:tcW w:w="4862" w:type="dxa"/>
            <w:tcMar>
              <w:top w:w="57" w:type="dxa"/>
              <w:left w:w="113" w:type="dxa"/>
              <w:bottom w:w="57" w:type="dxa"/>
            </w:tcMar>
          </w:tcPr>
          <w:p w14:paraId="48650CD1" w14:textId="77777777" w:rsidR="00E03DF3" w:rsidRPr="00E03DF3" w:rsidRDefault="00E03DF3" w:rsidP="00E03DF3">
            <w:pPr>
              <w:spacing w:after="0" w:line="240" w:lineRule="auto"/>
              <w:jc w:val="both"/>
              <w:rPr>
                <w:rFonts w:ascii="Verdana" w:hAnsi="Verdana" w:cs="Arial"/>
                <w:sz w:val="16"/>
                <w:szCs w:val="16"/>
              </w:rPr>
            </w:pPr>
            <w:r w:rsidRPr="00E03DF3">
              <w:rPr>
                <w:rFonts w:ascii="Verdana" w:hAnsi="Verdana" w:cs="Arial"/>
                <w:sz w:val="16"/>
                <w:szCs w:val="16"/>
              </w:rPr>
              <w:t>Determinar si el acto administrativo particular presenta observaciones o aspectos que requieren modificación.</w:t>
            </w:r>
          </w:p>
          <w:p w14:paraId="67A9946D" w14:textId="0C902841" w:rsidR="00E03DF3" w:rsidRPr="00E03DF3" w:rsidRDefault="00E03DF3" w:rsidP="00E03DF3">
            <w:pPr>
              <w:spacing w:after="0" w:line="240" w:lineRule="auto"/>
              <w:jc w:val="both"/>
              <w:rPr>
                <w:rFonts w:ascii="Verdana" w:hAnsi="Verdana" w:cs="Arial"/>
                <w:sz w:val="16"/>
                <w:szCs w:val="16"/>
              </w:rPr>
            </w:pPr>
            <w:r w:rsidRPr="00E03DF3">
              <w:rPr>
                <w:rFonts w:ascii="Verdana" w:hAnsi="Verdana" w:cs="Arial"/>
                <w:sz w:val="16"/>
                <w:szCs w:val="16"/>
              </w:rPr>
              <w:t>En caso afirmativo, ir a la actividad 26 (</w:t>
            </w:r>
            <w:r w:rsidR="005B348A" w:rsidRPr="00391499">
              <w:rPr>
                <w:rFonts w:ascii="Verdana" w:hAnsi="Verdana" w:cs="Arial"/>
                <w:sz w:val="16"/>
                <w:szCs w:val="16"/>
              </w:rPr>
              <w:t>Proyectar y remitir el acto administrativo particular</w:t>
            </w:r>
            <w:r w:rsidRPr="00E03DF3">
              <w:rPr>
                <w:rFonts w:ascii="Verdana" w:hAnsi="Verdana" w:cs="Arial"/>
                <w:sz w:val="16"/>
                <w:szCs w:val="16"/>
              </w:rPr>
              <w:t>).</w:t>
            </w:r>
          </w:p>
          <w:p w14:paraId="200A53A8" w14:textId="6FB00604" w:rsidR="00A85A20" w:rsidRPr="00E03DF3" w:rsidRDefault="00E03DF3" w:rsidP="00E03DF3">
            <w:pPr>
              <w:spacing w:after="0" w:line="240" w:lineRule="auto"/>
              <w:jc w:val="both"/>
              <w:rPr>
                <w:rFonts w:ascii="Verdana" w:hAnsi="Verdana" w:cs="Arial"/>
                <w:sz w:val="16"/>
                <w:szCs w:val="16"/>
              </w:rPr>
            </w:pPr>
            <w:r w:rsidRPr="00E03DF3">
              <w:rPr>
                <w:rFonts w:ascii="Verdana" w:hAnsi="Verdana" w:cs="Arial"/>
                <w:sz w:val="16"/>
                <w:szCs w:val="16"/>
              </w:rPr>
              <w:t>En caso negativo, ir a la actividad 29 (Remitir proyecto de acto administrativo).</w:t>
            </w:r>
          </w:p>
          <w:p w14:paraId="4B84D7E6" w14:textId="77777777" w:rsidR="00A85A20" w:rsidRDefault="00A85A20" w:rsidP="00776517">
            <w:pPr>
              <w:spacing w:after="0" w:line="240" w:lineRule="auto"/>
              <w:jc w:val="both"/>
              <w:rPr>
                <w:rFonts w:ascii="Verdana" w:hAnsi="Verdana" w:cs="Arial"/>
                <w:b/>
                <w:bCs/>
                <w:color w:val="EE0000"/>
                <w:sz w:val="16"/>
                <w:szCs w:val="16"/>
              </w:rPr>
            </w:pPr>
          </w:p>
          <w:p w14:paraId="04CB6FE7" w14:textId="47380782" w:rsidR="00776517" w:rsidRPr="00AB12A6" w:rsidRDefault="00776517" w:rsidP="00776517">
            <w:pPr>
              <w:spacing w:after="0" w:line="240" w:lineRule="auto"/>
              <w:jc w:val="both"/>
              <w:rPr>
                <w:rFonts w:ascii="Verdana" w:hAnsi="Verdana" w:cs="Arial"/>
                <w:sz w:val="16"/>
                <w:szCs w:val="16"/>
              </w:rPr>
            </w:pPr>
            <w:r w:rsidRPr="00AB12A6">
              <w:rPr>
                <w:rFonts w:ascii="Verdana" w:hAnsi="Verdana" w:cs="Arial"/>
                <w:b/>
                <w:bCs/>
                <w:sz w:val="16"/>
                <w:szCs w:val="16"/>
              </w:rPr>
              <w:t>Tiempo: 1 día.</w:t>
            </w:r>
          </w:p>
          <w:p w14:paraId="4A0035CE" w14:textId="77777777" w:rsidR="00776517" w:rsidRPr="00436D51" w:rsidRDefault="00776517" w:rsidP="00776517">
            <w:pPr>
              <w:spacing w:after="0" w:line="240" w:lineRule="auto"/>
              <w:jc w:val="both"/>
              <w:rPr>
                <w:rFonts w:ascii="Verdana" w:hAnsi="Verdana" w:cs="Arial"/>
                <w:b/>
                <w:bCs/>
                <w:sz w:val="16"/>
                <w:szCs w:val="16"/>
              </w:rPr>
            </w:pPr>
          </w:p>
        </w:tc>
        <w:tc>
          <w:tcPr>
            <w:tcW w:w="1513" w:type="dxa"/>
            <w:tcMar>
              <w:top w:w="57" w:type="dxa"/>
              <w:left w:w="113" w:type="dxa"/>
              <w:bottom w:w="57" w:type="dxa"/>
            </w:tcMar>
            <w:vAlign w:val="center"/>
          </w:tcPr>
          <w:p w14:paraId="051CF4F5" w14:textId="5E4140A0" w:rsidR="00776517" w:rsidRPr="00666AB9" w:rsidRDefault="00E03DF3" w:rsidP="00776517">
            <w:pPr>
              <w:spacing w:after="0" w:line="240" w:lineRule="auto"/>
              <w:jc w:val="center"/>
              <w:rPr>
                <w:rFonts w:ascii="Verdana" w:hAnsi="Verdana" w:cs="Arial"/>
                <w:sz w:val="16"/>
                <w:szCs w:val="16"/>
              </w:rPr>
            </w:pPr>
            <w:r w:rsidRPr="00E03DF3">
              <w:rPr>
                <w:rFonts w:ascii="Verdana" w:hAnsi="Verdana" w:cs="Arial"/>
                <w:sz w:val="16"/>
                <w:szCs w:val="16"/>
              </w:rPr>
              <w:t>Memorando Interno</w:t>
            </w:r>
          </w:p>
        </w:tc>
      </w:tr>
      <w:tr w:rsidR="00776517" w:rsidRPr="00666AB9" w14:paraId="49017D71" w14:textId="77777777" w:rsidTr="63B024A3">
        <w:trPr>
          <w:trHeight w:val="17"/>
        </w:trPr>
        <w:tc>
          <w:tcPr>
            <w:tcW w:w="564" w:type="dxa"/>
            <w:tcMar>
              <w:top w:w="57" w:type="dxa"/>
              <w:left w:w="113" w:type="dxa"/>
              <w:bottom w:w="57" w:type="dxa"/>
            </w:tcMar>
            <w:vAlign w:val="center"/>
          </w:tcPr>
          <w:p w14:paraId="43A83F98" w14:textId="39E2BFC5" w:rsidR="00776517" w:rsidRDefault="00776517" w:rsidP="00776517">
            <w:pPr>
              <w:spacing w:after="0" w:line="240" w:lineRule="auto"/>
              <w:ind w:left="-142"/>
              <w:jc w:val="center"/>
              <w:rPr>
                <w:rFonts w:ascii="Verdana" w:hAnsi="Verdana" w:cs="Arial"/>
                <w:b/>
                <w:sz w:val="16"/>
                <w:szCs w:val="16"/>
              </w:rPr>
            </w:pPr>
            <w:r>
              <w:rPr>
                <w:rFonts w:ascii="Verdana" w:hAnsi="Verdana" w:cs="Arial"/>
                <w:b/>
                <w:sz w:val="16"/>
                <w:szCs w:val="16"/>
              </w:rPr>
              <w:t>29</w:t>
            </w:r>
          </w:p>
        </w:tc>
        <w:tc>
          <w:tcPr>
            <w:tcW w:w="1804" w:type="dxa"/>
            <w:tcMar>
              <w:top w:w="57" w:type="dxa"/>
              <w:left w:w="113" w:type="dxa"/>
              <w:bottom w:w="57" w:type="dxa"/>
            </w:tcMar>
          </w:tcPr>
          <w:p w14:paraId="25AE4005" w14:textId="77777777" w:rsidR="007F4DE5" w:rsidRDefault="007F4DE5" w:rsidP="00776517">
            <w:pPr>
              <w:spacing w:after="0" w:line="240" w:lineRule="auto"/>
              <w:rPr>
                <w:rFonts w:ascii="Verdana" w:hAnsi="Verdana" w:cs="Arial"/>
                <w:sz w:val="16"/>
                <w:szCs w:val="16"/>
              </w:rPr>
            </w:pPr>
          </w:p>
          <w:p w14:paraId="6E69D8E0" w14:textId="77777777" w:rsidR="007F4DE5" w:rsidRDefault="007F4DE5" w:rsidP="00776517">
            <w:pPr>
              <w:spacing w:after="0" w:line="240" w:lineRule="auto"/>
              <w:rPr>
                <w:rFonts w:ascii="Verdana" w:hAnsi="Verdana" w:cs="Arial"/>
                <w:sz w:val="16"/>
                <w:szCs w:val="16"/>
              </w:rPr>
            </w:pPr>
          </w:p>
          <w:p w14:paraId="289C8735" w14:textId="28DAD6A9" w:rsidR="00776517" w:rsidRPr="00666AB9" w:rsidRDefault="0018413D" w:rsidP="00776517">
            <w:pPr>
              <w:spacing w:after="0" w:line="240" w:lineRule="auto"/>
              <w:rPr>
                <w:rFonts w:ascii="Verdana" w:hAnsi="Verdana" w:cs="Arial"/>
                <w:sz w:val="16"/>
                <w:szCs w:val="16"/>
              </w:rPr>
            </w:pPr>
            <w:r w:rsidRPr="0018413D">
              <w:rPr>
                <w:rFonts w:ascii="Verdana" w:hAnsi="Verdana" w:cs="Arial"/>
                <w:sz w:val="16"/>
                <w:szCs w:val="16"/>
              </w:rPr>
              <w:t>(H) Remitir proyecto de acto administrativo</w:t>
            </w:r>
          </w:p>
        </w:tc>
        <w:tc>
          <w:tcPr>
            <w:tcW w:w="2025" w:type="dxa"/>
            <w:tcMar>
              <w:top w:w="57" w:type="dxa"/>
              <w:left w:w="113" w:type="dxa"/>
              <w:bottom w:w="57" w:type="dxa"/>
            </w:tcMar>
            <w:vAlign w:val="center"/>
          </w:tcPr>
          <w:p w14:paraId="17FBBFB1" w14:textId="02A22297" w:rsidR="00776517" w:rsidRPr="00666AB9" w:rsidRDefault="00C363A4" w:rsidP="00776517">
            <w:pPr>
              <w:spacing w:after="0" w:line="240" w:lineRule="auto"/>
              <w:rPr>
                <w:rFonts w:ascii="Verdana" w:hAnsi="Verdana" w:cs="Arial"/>
                <w:sz w:val="16"/>
                <w:szCs w:val="16"/>
              </w:rPr>
            </w:pPr>
            <w:r w:rsidRPr="00C363A4">
              <w:rPr>
                <w:rFonts w:ascii="Verdana" w:hAnsi="Verdana" w:cs="Arial"/>
                <w:sz w:val="16"/>
                <w:szCs w:val="16"/>
              </w:rPr>
              <w:t>Delegado de la mesa técnica</w:t>
            </w:r>
          </w:p>
        </w:tc>
        <w:tc>
          <w:tcPr>
            <w:tcW w:w="4862" w:type="dxa"/>
            <w:tcMar>
              <w:top w:w="57" w:type="dxa"/>
              <w:left w:w="113" w:type="dxa"/>
              <w:bottom w:w="57" w:type="dxa"/>
            </w:tcMar>
          </w:tcPr>
          <w:p w14:paraId="588E5BE3" w14:textId="415D063D" w:rsidR="00C363A4" w:rsidRPr="00902252" w:rsidRDefault="005B348A" w:rsidP="00776517">
            <w:pPr>
              <w:spacing w:after="0" w:line="240" w:lineRule="auto"/>
              <w:jc w:val="both"/>
              <w:rPr>
                <w:rFonts w:ascii="Verdana" w:hAnsi="Verdana" w:cs="Arial"/>
                <w:sz w:val="16"/>
                <w:szCs w:val="16"/>
              </w:rPr>
            </w:pPr>
            <w:r>
              <w:rPr>
                <w:rFonts w:ascii="Verdana" w:hAnsi="Verdana" w:cs="Arial"/>
                <w:sz w:val="16"/>
                <w:szCs w:val="16"/>
              </w:rPr>
              <w:t>Remitir</w:t>
            </w:r>
            <w:r w:rsidR="00902252" w:rsidRPr="00902252">
              <w:rPr>
                <w:rFonts w:ascii="Verdana" w:hAnsi="Verdana" w:cs="Arial"/>
                <w:sz w:val="16"/>
                <w:szCs w:val="16"/>
              </w:rPr>
              <w:t xml:space="preserve"> mediante Memorando interno, la revisión y visto bueno al grupo de presupuesto, de la Oficina Asesora de Planeación Sectorial del Ministerio de Comercio, Industria y Turismo.</w:t>
            </w:r>
          </w:p>
          <w:p w14:paraId="78468124" w14:textId="77777777" w:rsidR="00C363A4" w:rsidRDefault="00C363A4" w:rsidP="00776517">
            <w:pPr>
              <w:spacing w:after="0" w:line="240" w:lineRule="auto"/>
              <w:jc w:val="both"/>
              <w:rPr>
                <w:rFonts w:ascii="Verdana" w:hAnsi="Verdana" w:cs="Arial"/>
                <w:b/>
                <w:bCs/>
                <w:color w:val="EE0000"/>
                <w:sz w:val="16"/>
                <w:szCs w:val="16"/>
              </w:rPr>
            </w:pPr>
          </w:p>
          <w:p w14:paraId="0B90A153" w14:textId="2115B35B" w:rsidR="00776517" w:rsidRPr="00AB12A6" w:rsidRDefault="00776517" w:rsidP="00776517">
            <w:pPr>
              <w:spacing w:after="0" w:line="240" w:lineRule="auto"/>
              <w:jc w:val="both"/>
              <w:rPr>
                <w:rFonts w:ascii="Verdana" w:hAnsi="Verdana" w:cs="Arial"/>
                <w:sz w:val="16"/>
                <w:szCs w:val="16"/>
              </w:rPr>
            </w:pPr>
            <w:r w:rsidRPr="00AB12A6">
              <w:rPr>
                <w:rFonts w:ascii="Verdana" w:hAnsi="Verdana" w:cs="Arial"/>
                <w:b/>
                <w:bCs/>
                <w:sz w:val="16"/>
                <w:szCs w:val="16"/>
              </w:rPr>
              <w:t>Tiempo: 1 día.</w:t>
            </w:r>
          </w:p>
          <w:p w14:paraId="2FF5AF0F" w14:textId="77777777" w:rsidR="00776517" w:rsidRPr="00436D51" w:rsidRDefault="00776517" w:rsidP="00776517">
            <w:pPr>
              <w:spacing w:after="0" w:line="240" w:lineRule="auto"/>
              <w:jc w:val="both"/>
              <w:rPr>
                <w:rFonts w:ascii="Verdana" w:hAnsi="Verdana" w:cs="Arial"/>
                <w:b/>
                <w:bCs/>
                <w:sz w:val="16"/>
                <w:szCs w:val="16"/>
              </w:rPr>
            </w:pPr>
          </w:p>
        </w:tc>
        <w:tc>
          <w:tcPr>
            <w:tcW w:w="1513" w:type="dxa"/>
            <w:tcMar>
              <w:top w:w="57" w:type="dxa"/>
              <w:left w:w="113" w:type="dxa"/>
              <w:bottom w:w="57" w:type="dxa"/>
            </w:tcMar>
            <w:vAlign w:val="center"/>
          </w:tcPr>
          <w:p w14:paraId="7F49B068" w14:textId="5886549A" w:rsidR="00776517" w:rsidRPr="00666AB9" w:rsidRDefault="007F4DE5" w:rsidP="00776517">
            <w:pPr>
              <w:spacing w:after="0" w:line="240" w:lineRule="auto"/>
              <w:jc w:val="center"/>
              <w:rPr>
                <w:rFonts w:ascii="Verdana" w:hAnsi="Verdana" w:cs="Arial"/>
                <w:sz w:val="16"/>
                <w:szCs w:val="16"/>
              </w:rPr>
            </w:pPr>
            <w:r w:rsidRPr="007F4DE5">
              <w:rPr>
                <w:rFonts w:ascii="Verdana" w:hAnsi="Verdana" w:cs="Arial"/>
                <w:sz w:val="16"/>
                <w:szCs w:val="16"/>
              </w:rPr>
              <w:t>Memorando interno</w:t>
            </w:r>
          </w:p>
        </w:tc>
      </w:tr>
      <w:tr w:rsidR="00776517" w:rsidRPr="00666AB9" w14:paraId="6EEA8F27" w14:textId="77777777" w:rsidTr="63B024A3">
        <w:trPr>
          <w:trHeight w:val="17"/>
        </w:trPr>
        <w:tc>
          <w:tcPr>
            <w:tcW w:w="564" w:type="dxa"/>
            <w:tcMar>
              <w:top w:w="57" w:type="dxa"/>
              <w:left w:w="113" w:type="dxa"/>
              <w:bottom w:w="57" w:type="dxa"/>
            </w:tcMar>
            <w:vAlign w:val="center"/>
          </w:tcPr>
          <w:p w14:paraId="59363509" w14:textId="1D0DB3D2" w:rsidR="00776517" w:rsidRDefault="00776517" w:rsidP="00776517">
            <w:pPr>
              <w:spacing w:after="0" w:line="240" w:lineRule="auto"/>
              <w:ind w:left="-142"/>
              <w:jc w:val="center"/>
              <w:rPr>
                <w:rFonts w:ascii="Verdana" w:hAnsi="Verdana" w:cs="Arial"/>
                <w:b/>
                <w:sz w:val="16"/>
                <w:szCs w:val="16"/>
              </w:rPr>
            </w:pPr>
            <w:r>
              <w:rPr>
                <w:rFonts w:ascii="Verdana" w:hAnsi="Verdana" w:cs="Arial"/>
                <w:b/>
                <w:sz w:val="16"/>
                <w:szCs w:val="16"/>
              </w:rPr>
              <w:t>30</w:t>
            </w:r>
          </w:p>
        </w:tc>
        <w:tc>
          <w:tcPr>
            <w:tcW w:w="1804" w:type="dxa"/>
            <w:tcMar>
              <w:top w:w="57" w:type="dxa"/>
              <w:left w:w="113" w:type="dxa"/>
              <w:bottom w:w="57" w:type="dxa"/>
            </w:tcMar>
          </w:tcPr>
          <w:p w14:paraId="6558C6EF" w14:textId="77777777" w:rsidR="00776517" w:rsidRDefault="00776517" w:rsidP="00776517">
            <w:pPr>
              <w:spacing w:after="0" w:line="240" w:lineRule="auto"/>
              <w:rPr>
                <w:rFonts w:ascii="Verdana" w:hAnsi="Verdana" w:cs="Arial"/>
                <w:sz w:val="16"/>
                <w:szCs w:val="16"/>
              </w:rPr>
            </w:pPr>
          </w:p>
          <w:p w14:paraId="0F9D8412" w14:textId="490B0E81" w:rsidR="00A01A4F" w:rsidRPr="00666AB9" w:rsidRDefault="00D9650C" w:rsidP="00776517">
            <w:pPr>
              <w:spacing w:after="0" w:line="240" w:lineRule="auto"/>
              <w:rPr>
                <w:rFonts w:ascii="Verdana" w:hAnsi="Verdana" w:cs="Arial"/>
                <w:sz w:val="16"/>
                <w:szCs w:val="16"/>
              </w:rPr>
            </w:pPr>
            <w:r>
              <w:rPr>
                <w:rFonts w:ascii="Verdana" w:hAnsi="Verdana" w:cs="Arial"/>
                <w:sz w:val="16"/>
                <w:szCs w:val="16"/>
              </w:rPr>
              <w:t xml:space="preserve">(V) </w:t>
            </w:r>
            <w:r w:rsidR="00991749" w:rsidRPr="00991749">
              <w:rPr>
                <w:rFonts w:ascii="Verdana" w:hAnsi="Verdana" w:cs="Arial"/>
                <w:sz w:val="16"/>
                <w:szCs w:val="16"/>
              </w:rPr>
              <w:t>Validar si el acto administrativo requiere ajustes identificados por parte de la Oficina Asesora de Planeación Sectorial</w:t>
            </w:r>
          </w:p>
        </w:tc>
        <w:tc>
          <w:tcPr>
            <w:tcW w:w="2025" w:type="dxa"/>
            <w:tcMar>
              <w:top w:w="57" w:type="dxa"/>
              <w:left w:w="113" w:type="dxa"/>
              <w:bottom w:w="57" w:type="dxa"/>
            </w:tcMar>
            <w:vAlign w:val="center"/>
          </w:tcPr>
          <w:p w14:paraId="28E06C4D" w14:textId="4D09F5C5" w:rsidR="00776517" w:rsidRPr="00666AB9" w:rsidRDefault="00A01A4F" w:rsidP="00776517">
            <w:pPr>
              <w:spacing w:after="0" w:line="240" w:lineRule="auto"/>
              <w:rPr>
                <w:rFonts w:ascii="Verdana" w:hAnsi="Verdana" w:cs="Arial"/>
                <w:sz w:val="16"/>
                <w:szCs w:val="16"/>
              </w:rPr>
            </w:pPr>
            <w:r w:rsidRPr="00A01A4F">
              <w:rPr>
                <w:rFonts w:ascii="Verdana" w:hAnsi="Verdana" w:cs="Arial"/>
                <w:sz w:val="16"/>
                <w:szCs w:val="16"/>
              </w:rPr>
              <w:t>Jefe de la Oficina Asesora de Planeación Sectorial</w:t>
            </w:r>
          </w:p>
        </w:tc>
        <w:tc>
          <w:tcPr>
            <w:tcW w:w="4862" w:type="dxa"/>
            <w:tcMar>
              <w:top w:w="57" w:type="dxa"/>
              <w:left w:w="113" w:type="dxa"/>
              <w:bottom w:w="57" w:type="dxa"/>
            </w:tcMar>
          </w:tcPr>
          <w:p w14:paraId="35544260" w14:textId="77777777" w:rsidR="00991749" w:rsidRPr="00991749" w:rsidRDefault="00991749" w:rsidP="00991749">
            <w:pPr>
              <w:spacing w:after="0" w:line="240" w:lineRule="auto"/>
              <w:jc w:val="both"/>
              <w:rPr>
                <w:rFonts w:ascii="Verdana" w:hAnsi="Verdana" w:cs="Arial"/>
                <w:sz w:val="16"/>
                <w:szCs w:val="16"/>
              </w:rPr>
            </w:pPr>
            <w:r w:rsidRPr="00991749">
              <w:rPr>
                <w:rFonts w:ascii="Verdana" w:hAnsi="Verdana" w:cs="Arial"/>
                <w:sz w:val="16"/>
                <w:szCs w:val="16"/>
              </w:rPr>
              <w:t>Validar si la Oficina Asesora de Planeación Sectorial ha identificado ajustes necesarios en el acto administrativo particular.</w:t>
            </w:r>
          </w:p>
          <w:p w14:paraId="7C833B0E" w14:textId="4F71EDB8" w:rsidR="00991749" w:rsidRPr="00991749" w:rsidRDefault="00991749" w:rsidP="00991749">
            <w:pPr>
              <w:spacing w:after="0" w:line="240" w:lineRule="auto"/>
              <w:jc w:val="both"/>
              <w:rPr>
                <w:rFonts w:ascii="Verdana" w:hAnsi="Verdana" w:cs="Arial"/>
                <w:sz w:val="16"/>
                <w:szCs w:val="16"/>
              </w:rPr>
            </w:pPr>
            <w:r w:rsidRPr="00991749">
              <w:rPr>
                <w:rFonts w:ascii="Verdana" w:hAnsi="Verdana" w:cs="Arial"/>
                <w:sz w:val="16"/>
                <w:szCs w:val="16"/>
              </w:rPr>
              <w:t>En caso afirmativo, ir a la actividad 26 (</w:t>
            </w:r>
            <w:r w:rsidR="005B348A" w:rsidRPr="00391499">
              <w:rPr>
                <w:rFonts w:ascii="Verdana" w:hAnsi="Verdana" w:cs="Arial"/>
                <w:sz w:val="16"/>
                <w:szCs w:val="16"/>
              </w:rPr>
              <w:t>Proyectar y remitir el acto administrativo particular</w:t>
            </w:r>
            <w:r w:rsidRPr="00991749">
              <w:rPr>
                <w:rFonts w:ascii="Verdana" w:hAnsi="Verdana" w:cs="Arial"/>
                <w:sz w:val="16"/>
                <w:szCs w:val="16"/>
              </w:rPr>
              <w:t>).</w:t>
            </w:r>
          </w:p>
          <w:p w14:paraId="6D863F0E" w14:textId="2AAE9B41" w:rsidR="004B749A" w:rsidRDefault="00991749" w:rsidP="00776517">
            <w:pPr>
              <w:spacing w:after="0" w:line="240" w:lineRule="auto"/>
              <w:jc w:val="both"/>
              <w:rPr>
                <w:rFonts w:ascii="Verdana" w:hAnsi="Verdana" w:cs="Arial"/>
                <w:sz w:val="16"/>
                <w:szCs w:val="16"/>
              </w:rPr>
            </w:pPr>
            <w:r w:rsidRPr="00991749">
              <w:rPr>
                <w:rFonts w:ascii="Verdana" w:hAnsi="Verdana" w:cs="Arial"/>
                <w:sz w:val="16"/>
                <w:szCs w:val="16"/>
              </w:rPr>
              <w:t>En caso negativo, ir a la actividad 31 (Remitir acto administrativo particular a la Secretaría General).</w:t>
            </w:r>
          </w:p>
          <w:p w14:paraId="597B0D65" w14:textId="77777777" w:rsidR="00991749" w:rsidRPr="00991749" w:rsidRDefault="00991749" w:rsidP="00776517">
            <w:pPr>
              <w:spacing w:after="0" w:line="240" w:lineRule="auto"/>
              <w:jc w:val="both"/>
              <w:rPr>
                <w:rFonts w:ascii="Verdana" w:hAnsi="Verdana" w:cs="Arial"/>
                <w:sz w:val="16"/>
                <w:szCs w:val="16"/>
              </w:rPr>
            </w:pPr>
          </w:p>
          <w:p w14:paraId="7DC7A6B4" w14:textId="5F8470D8" w:rsidR="00776517" w:rsidRPr="00AB12A6" w:rsidRDefault="00776517" w:rsidP="00776517">
            <w:pPr>
              <w:spacing w:after="0" w:line="240" w:lineRule="auto"/>
              <w:jc w:val="both"/>
              <w:rPr>
                <w:rFonts w:ascii="Verdana" w:hAnsi="Verdana" w:cs="Arial"/>
                <w:sz w:val="16"/>
                <w:szCs w:val="16"/>
              </w:rPr>
            </w:pPr>
            <w:r w:rsidRPr="00AB12A6">
              <w:rPr>
                <w:rFonts w:ascii="Verdana" w:hAnsi="Verdana" w:cs="Arial"/>
                <w:b/>
                <w:bCs/>
                <w:sz w:val="16"/>
                <w:szCs w:val="16"/>
              </w:rPr>
              <w:t xml:space="preserve">Tiempo: </w:t>
            </w:r>
            <w:r w:rsidR="00AB12A6" w:rsidRPr="00AB12A6">
              <w:rPr>
                <w:rFonts w:ascii="Verdana" w:hAnsi="Verdana" w:cs="Arial"/>
                <w:b/>
                <w:bCs/>
                <w:sz w:val="16"/>
                <w:szCs w:val="16"/>
              </w:rPr>
              <w:t>3</w:t>
            </w:r>
            <w:r w:rsidRPr="00AB12A6">
              <w:rPr>
                <w:rFonts w:ascii="Verdana" w:hAnsi="Verdana" w:cs="Arial"/>
                <w:b/>
                <w:bCs/>
                <w:sz w:val="16"/>
                <w:szCs w:val="16"/>
              </w:rPr>
              <w:t xml:space="preserve"> día</w:t>
            </w:r>
            <w:r w:rsidR="00AB12A6" w:rsidRPr="00AB12A6">
              <w:rPr>
                <w:rFonts w:ascii="Verdana" w:hAnsi="Verdana" w:cs="Arial"/>
                <w:b/>
                <w:bCs/>
                <w:sz w:val="16"/>
                <w:szCs w:val="16"/>
              </w:rPr>
              <w:t>s</w:t>
            </w:r>
            <w:r w:rsidRPr="00AB12A6">
              <w:rPr>
                <w:rFonts w:ascii="Verdana" w:hAnsi="Verdana" w:cs="Arial"/>
                <w:b/>
                <w:bCs/>
                <w:sz w:val="16"/>
                <w:szCs w:val="16"/>
              </w:rPr>
              <w:t>.</w:t>
            </w:r>
          </w:p>
          <w:p w14:paraId="44A77D92" w14:textId="77777777" w:rsidR="00776517" w:rsidRPr="00436D51" w:rsidRDefault="00776517" w:rsidP="00776517">
            <w:pPr>
              <w:spacing w:after="0" w:line="240" w:lineRule="auto"/>
              <w:jc w:val="both"/>
              <w:rPr>
                <w:rFonts w:ascii="Verdana" w:hAnsi="Verdana" w:cs="Arial"/>
                <w:b/>
                <w:bCs/>
                <w:sz w:val="16"/>
                <w:szCs w:val="16"/>
              </w:rPr>
            </w:pPr>
          </w:p>
        </w:tc>
        <w:tc>
          <w:tcPr>
            <w:tcW w:w="1513" w:type="dxa"/>
            <w:tcMar>
              <w:top w:w="57" w:type="dxa"/>
              <w:left w:w="113" w:type="dxa"/>
              <w:bottom w:w="57" w:type="dxa"/>
            </w:tcMar>
            <w:vAlign w:val="center"/>
          </w:tcPr>
          <w:p w14:paraId="68891B56" w14:textId="3DEF6E10" w:rsidR="00776517" w:rsidRPr="00666AB9" w:rsidRDefault="006F03E4" w:rsidP="00776517">
            <w:pPr>
              <w:spacing w:after="0" w:line="240" w:lineRule="auto"/>
              <w:jc w:val="center"/>
              <w:rPr>
                <w:rFonts w:ascii="Verdana" w:hAnsi="Verdana" w:cs="Arial"/>
                <w:sz w:val="16"/>
                <w:szCs w:val="16"/>
              </w:rPr>
            </w:pPr>
            <w:r w:rsidRPr="006F03E4">
              <w:rPr>
                <w:rFonts w:ascii="Verdana" w:hAnsi="Verdana" w:cs="Arial"/>
                <w:sz w:val="16"/>
                <w:szCs w:val="16"/>
              </w:rPr>
              <w:t>Memorando interno</w:t>
            </w:r>
          </w:p>
        </w:tc>
      </w:tr>
      <w:tr w:rsidR="00776517" w:rsidRPr="00666AB9" w14:paraId="49BF3B06" w14:textId="77777777" w:rsidTr="63B024A3">
        <w:trPr>
          <w:trHeight w:val="17"/>
        </w:trPr>
        <w:tc>
          <w:tcPr>
            <w:tcW w:w="564" w:type="dxa"/>
            <w:tcMar>
              <w:top w:w="57" w:type="dxa"/>
              <w:left w:w="113" w:type="dxa"/>
              <w:bottom w:w="57" w:type="dxa"/>
            </w:tcMar>
            <w:vAlign w:val="center"/>
          </w:tcPr>
          <w:p w14:paraId="11CBA967" w14:textId="03E4CAD8" w:rsidR="00776517" w:rsidRDefault="00776517" w:rsidP="00776517">
            <w:pPr>
              <w:spacing w:after="0" w:line="240" w:lineRule="auto"/>
              <w:ind w:left="-142"/>
              <w:jc w:val="center"/>
              <w:rPr>
                <w:rFonts w:ascii="Verdana" w:hAnsi="Verdana" w:cs="Arial"/>
                <w:b/>
                <w:sz w:val="16"/>
                <w:szCs w:val="16"/>
              </w:rPr>
            </w:pPr>
            <w:r>
              <w:rPr>
                <w:rFonts w:ascii="Verdana" w:hAnsi="Verdana" w:cs="Arial"/>
                <w:b/>
                <w:sz w:val="16"/>
                <w:szCs w:val="16"/>
              </w:rPr>
              <w:t>31</w:t>
            </w:r>
          </w:p>
        </w:tc>
        <w:tc>
          <w:tcPr>
            <w:tcW w:w="1804" w:type="dxa"/>
            <w:tcMar>
              <w:top w:w="57" w:type="dxa"/>
              <w:left w:w="113" w:type="dxa"/>
              <w:bottom w:w="57" w:type="dxa"/>
            </w:tcMar>
          </w:tcPr>
          <w:p w14:paraId="6039C3CA" w14:textId="77777777" w:rsidR="00177E08" w:rsidRDefault="00177E08" w:rsidP="00776517">
            <w:pPr>
              <w:spacing w:after="0" w:line="240" w:lineRule="auto"/>
              <w:rPr>
                <w:rFonts w:ascii="Verdana" w:hAnsi="Verdana" w:cs="Arial"/>
                <w:sz w:val="16"/>
                <w:szCs w:val="16"/>
              </w:rPr>
            </w:pPr>
          </w:p>
          <w:p w14:paraId="4D2E87F8" w14:textId="467DB947" w:rsidR="00776517" w:rsidRPr="00666AB9" w:rsidRDefault="00246889" w:rsidP="00776517">
            <w:pPr>
              <w:spacing w:after="0" w:line="240" w:lineRule="auto"/>
              <w:rPr>
                <w:rFonts w:ascii="Verdana" w:hAnsi="Verdana" w:cs="Arial"/>
                <w:sz w:val="16"/>
                <w:szCs w:val="16"/>
              </w:rPr>
            </w:pPr>
            <w:r w:rsidRPr="00246889">
              <w:rPr>
                <w:rFonts w:ascii="Verdana" w:hAnsi="Verdana" w:cs="Arial"/>
                <w:sz w:val="16"/>
                <w:szCs w:val="16"/>
              </w:rPr>
              <w:t>(H) Remitir acto administrativo particular a la Secretaría General</w:t>
            </w:r>
          </w:p>
        </w:tc>
        <w:tc>
          <w:tcPr>
            <w:tcW w:w="2025" w:type="dxa"/>
            <w:tcMar>
              <w:top w:w="57" w:type="dxa"/>
              <w:left w:w="113" w:type="dxa"/>
              <w:bottom w:w="57" w:type="dxa"/>
            </w:tcMar>
            <w:vAlign w:val="center"/>
          </w:tcPr>
          <w:p w14:paraId="0D230DBD" w14:textId="67415A58" w:rsidR="00776517" w:rsidRPr="00666AB9" w:rsidRDefault="006F03E4" w:rsidP="00776517">
            <w:pPr>
              <w:spacing w:after="0" w:line="240" w:lineRule="auto"/>
              <w:rPr>
                <w:rFonts w:ascii="Verdana" w:hAnsi="Verdana" w:cs="Arial"/>
                <w:sz w:val="16"/>
                <w:szCs w:val="16"/>
              </w:rPr>
            </w:pPr>
            <w:r w:rsidRPr="006F03E4">
              <w:rPr>
                <w:rFonts w:ascii="Verdana" w:hAnsi="Verdana" w:cs="Arial"/>
                <w:sz w:val="16"/>
                <w:szCs w:val="16"/>
              </w:rPr>
              <w:t>Jefe de la Oficina Asesora Jurídica</w:t>
            </w:r>
          </w:p>
        </w:tc>
        <w:tc>
          <w:tcPr>
            <w:tcW w:w="4862" w:type="dxa"/>
            <w:tcMar>
              <w:top w:w="57" w:type="dxa"/>
              <w:left w:w="113" w:type="dxa"/>
              <w:bottom w:w="57" w:type="dxa"/>
            </w:tcMar>
          </w:tcPr>
          <w:p w14:paraId="4F83E86C" w14:textId="1F4EFC5B" w:rsidR="00177E08" w:rsidRPr="00177E08" w:rsidRDefault="00177E08" w:rsidP="00776517">
            <w:pPr>
              <w:spacing w:after="0" w:line="240" w:lineRule="auto"/>
              <w:jc w:val="both"/>
              <w:rPr>
                <w:rFonts w:ascii="Verdana" w:hAnsi="Verdana" w:cs="Arial"/>
                <w:sz w:val="16"/>
                <w:szCs w:val="16"/>
              </w:rPr>
            </w:pPr>
            <w:r w:rsidRPr="00177E08">
              <w:rPr>
                <w:rFonts w:ascii="Verdana" w:hAnsi="Verdana" w:cs="Arial"/>
                <w:sz w:val="16"/>
                <w:szCs w:val="16"/>
              </w:rPr>
              <w:t>Remitir proyecto de acto administrativo ajustado y validado por las partes interesadas a la Secretaría General para su revisión y firma.</w:t>
            </w:r>
          </w:p>
          <w:p w14:paraId="467DA852" w14:textId="77777777" w:rsidR="00177E08" w:rsidRPr="00177E08" w:rsidRDefault="00177E08" w:rsidP="00776517">
            <w:pPr>
              <w:spacing w:after="0" w:line="240" w:lineRule="auto"/>
              <w:jc w:val="both"/>
              <w:rPr>
                <w:rFonts w:ascii="Verdana" w:hAnsi="Verdana" w:cs="Arial"/>
                <w:sz w:val="16"/>
                <w:szCs w:val="16"/>
              </w:rPr>
            </w:pPr>
          </w:p>
          <w:p w14:paraId="6F5355FA" w14:textId="5415484F" w:rsidR="00776517" w:rsidRPr="00AB12A6" w:rsidRDefault="00776517" w:rsidP="00776517">
            <w:pPr>
              <w:spacing w:after="0" w:line="240" w:lineRule="auto"/>
              <w:jc w:val="both"/>
              <w:rPr>
                <w:rFonts w:ascii="Verdana" w:hAnsi="Verdana" w:cs="Arial"/>
                <w:sz w:val="16"/>
                <w:szCs w:val="16"/>
              </w:rPr>
            </w:pPr>
            <w:r w:rsidRPr="00AB12A6">
              <w:rPr>
                <w:rFonts w:ascii="Verdana" w:hAnsi="Verdana" w:cs="Arial"/>
                <w:b/>
                <w:bCs/>
                <w:sz w:val="16"/>
                <w:szCs w:val="16"/>
              </w:rPr>
              <w:t>Tiempo: 1 día.</w:t>
            </w:r>
          </w:p>
          <w:p w14:paraId="14D2BA91" w14:textId="77777777" w:rsidR="00776517" w:rsidRPr="00436D51" w:rsidRDefault="00776517" w:rsidP="00776517">
            <w:pPr>
              <w:spacing w:after="0" w:line="240" w:lineRule="auto"/>
              <w:jc w:val="both"/>
              <w:rPr>
                <w:rFonts w:ascii="Verdana" w:hAnsi="Verdana" w:cs="Arial"/>
                <w:b/>
                <w:bCs/>
                <w:sz w:val="16"/>
                <w:szCs w:val="16"/>
              </w:rPr>
            </w:pPr>
          </w:p>
        </w:tc>
        <w:tc>
          <w:tcPr>
            <w:tcW w:w="1513" w:type="dxa"/>
            <w:tcMar>
              <w:top w:w="57" w:type="dxa"/>
              <w:left w:w="113" w:type="dxa"/>
              <w:bottom w:w="57" w:type="dxa"/>
            </w:tcMar>
            <w:vAlign w:val="center"/>
          </w:tcPr>
          <w:p w14:paraId="734C1B46" w14:textId="3E6E02D1" w:rsidR="00776517" w:rsidRPr="00666AB9" w:rsidRDefault="006F03E4" w:rsidP="00776517">
            <w:pPr>
              <w:spacing w:after="0" w:line="240" w:lineRule="auto"/>
              <w:jc w:val="center"/>
              <w:rPr>
                <w:rFonts w:ascii="Verdana" w:hAnsi="Verdana" w:cs="Arial"/>
                <w:sz w:val="16"/>
                <w:szCs w:val="16"/>
              </w:rPr>
            </w:pPr>
            <w:r w:rsidRPr="006F03E4">
              <w:rPr>
                <w:rFonts w:ascii="Verdana" w:hAnsi="Verdana" w:cs="Arial"/>
                <w:sz w:val="16"/>
                <w:szCs w:val="16"/>
              </w:rPr>
              <w:t>Memorando interno</w:t>
            </w:r>
          </w:p>
        </w:tc>
      </w:tr>
      <w:tr w:rsidR="00776517" w:rsidRPr="00666AB9" w14:paraId="526863FF" w14:textId="77777777" w:rsidTr="63B024A3">
        <w:trPr>
          <w:trHeight w:val="17"/>
        </w:trPr>
        <w:tc>
          <w:tcPr>
            <w:tcW w:w="564" w:type="dxa"/>
            <w:tcMar>
              <w:top w:w="57" w:type="dxa"/>
              <w:left w:w="113" w:type="dxa"/>
              <w:bottom w:w="57" w:type="dxa"/>
            </w:tcMar>
            <w:vAlign w:val="center"/>
          </w:tcPr>
          <w:p w14:paraId="3782AE00" w14:textId="711E1543" w:rsidR="00776517" w:rsidRDefault="00776517" w:rsidP="00776517">
            <w:pPr>
              <w:spacing w:after="0" w:line="240" w:lineRule="auto"/>
              <w:ind w:left="-142"/>
              <w:jc w:val="center"/>
              <w:rPr>
                <w:rFonts w:ascii="Verdana" w:hAnsi="Verdana" w:cs="Arial"/>
                <w:b/>
                <w:sz w:val="16"/>
                <w:szCs w:val="16"/>
              </w:rPr>
            </w:pPr>
            <w:r>
              <w:rPr>
                <w:rFonts w:ascii="Verdana" w:hAnsi="Verdana" w:cs="Arial"/>
                <w:b/>
                <w:sz w:val="16"/>
                <w:szCs w:val="16"/>
              </w:rPr>
              <w:lastRenderedPageBreak/>
              <w:t>32</w:t>
            </w:r>
          </w:p>
        </w:tc>
        <w:tc>
          <w:tcPr>
            <w:tcW w:w="1804" w:type="dxa"/>
            <w:tcMar>
              <w:top w:w="57" w:type="dxa"/>
              <w:left w:w="113" w:type="dxa"/>
              <w:bottom w:w="57" w:type="dxa"/>
            </w:tcMar>
          </w:tcPr>
          <w:p w14:paraId="01EEAEE5" w14:textId="77777777" w:rsidR="00776517" w:rsidRDefault="00776517" w:rsidP="00776517">
            <w:pPr>
              <w:spacing w:after="0" w:line="240" w:lineRule="auto"/>
              <w:rPr>
                <w:rFonts w:ascii="Verdana" w:hAnsi="Verdana" w:cs="Arial"/>
                <w:sz w:val="16"/>
                <w:szCs w:val="16"/>
              </w:rPr>
            </w:pPr>
          </w:p>
          <w:p w14:paraId="6F073E71" w14:textId="77777777" w:rsidR="00634830" w:rsidRDefault="00634830" w:rsidP="00776517">
            <w:pPr>
              <w:spacing w:after="0" w:line="240" w:lineRule="auto"/>
              <w:rPr>
                <w:rFonts w:ascii="Verdana" w:hAnsi="Verdana" w:cs="Arial"/>
                <w:sz w:val="16"/>
                <w:szCs w:val="16"/>
              </w:rPr>
            </w:pPr>
          </w:p>
          <w:p w14:paraId="29B020C9" w14:textId="77777777" w:rsidR="00634830" w:rsidRDefault="00634830" w:rsidP="00776517">
            <w:pPr>
              <w:spacing w:after="0" w:line="240" w:lineRule="auto"/>
              <w:rPr>
                <w:rFonts w:ascii="Verdana" w:hAnsi="Verdana" w:cs="Arial"/>
                <w:sz w:val="16"/>
                <w:szCs w:val="16"/>
              </w:rPr>
            </w:pPr>
          </w:p>
          <w:p w14:paraId="2B59FFF5" w14:textId="03F35929" w:rsidR="00111AD5" w:rsidRPr="00666AB9" w:rsidRDefault="00111AD5" w:rsidP="00776517">
            <w:pPr>
              <w:spacing w:after="0" w:line="240" w:lineRule="auto"/>
              <w:rPr>
                <w:rFonts w:ascii="Verdana" w:hAnsi="Verdana" w:cs="Arial"/>
                <w:sz w:val="16"/>
                <w:szCs w:val="16"/>
              </w:rPr>
            </w:pPr>
            <w:r>
              <w:rPr>
                <w:rFonts w:ascii="Verdana" w:hAnsi="Verdana" w:cs="Arial"/>
                <w:sz w:val="16"/>
                <w:szCs w:val="16"/>
              </w:rPr>
              <w:t>(V) Verificar si el acto administrativo particular requiere ajustes</w:t>
            </w:r>
          </w:p>
        </w:tc>
        <w:tc>
          <w:tcPr>
            <w:tcW w:w="2025" w:type="dxa"/>
            <w:tcMar>
              <w:top w:w="57" w:type="dxa"/>
              <w:left w:w="113" w:type="dxa"/>
              <w:bottom w:w="57" w:type="dxa"/>
            </w:tcMar>
            <w:vAlign w:val="center"/>
          </w:tcPr>
          <w:p w14:paraId="36BD1832" w14:textId="327C638A" w:rsidR="00776517" w:rsidRPr="00666AB9" w:rsidRDefault="008C6432" w:rsidP="00776517">
            <w:pPr>
              <w:spacing w:after="0" w:line="240" w:lineRule="auto"/>
              <w:rPr>
                <w:rFonts w:ascii="Verdana" w:hAnsi="Verdana" w:cs="Arial"/>
                <w:sz w:val="16"/>
                <w:szCs w:val="16"/>
              </w:rPr>
            </w:pPr>
            <w:r w:rsidRPr="008C6432">
              <w:rPr>
                <w:rFonts w:ascii="Verdana" w:hAnsi="Verdana" w:cs="Arial"/>
                <w:sz w:val="16"/>
                <w:szCs w:val="16"/>
              </w:rPr>
              <w:t>Secretaría general, Despacho del ministerio, viceministerio</w:t>
            </w:r>
          </w:p>
        </w:tc>
        <w:tc>
          <w:tcPr>
            <w:tcW w:w="4862" w:type="dxa"/>
            <w:tcMar>
              <w:top w:w="57" w:type="dxa"/>
              <w:left w:w="113" w:type="dxa"/>
              <w:bottom w:w="57" w:type="dxa"/>
            </w:tcMar>
          </w:tcPr>
          <w:p w14:paraId="783726BB" w14:textId="77777777" w:rsidR="00446DB2" w:rsidRDefault="00446DB2" w:rsidP="00776517">
            <w:pPr>
              <w:spacing w:after="0" w:line="240" w:lineRule="auto"/>
              <w:jc w:val="both"/>
              <w:rPr>
                <w:rFonts w:ascii="Verdana" w:hAnsi="Verdana" w:cs="Arial"/>
                <w:b/>
                <w:bCs/>
                <w:color w:val="EE0000"/>
                <w:sz w:val="16"/>
                <w:szCs w:val="16"/>
              </w:rPr>
            </w:pPr>
          </w:p>
          <w:p w14:paraId="24C87952" w14:textId="3AF5EFBD" w:rsidR="00AB621D" w:rsidRPr="00AB621D" w:rsidRDefault="004418ED" w:rsidP="00AB621D">
            <w:pPr>
              <w:spacing w:after="0" w:line="240" w:lineRule="auto"/>
              <w:jc w:val="both"/>
              <w:rPr>
                <w:rFonts w:ascii="Verdana" w:hAnsi="Verdana" w:cs="Arial"/>
                <w:sz w:val="16"/>
                <w:szCs w:val="16"/>
              </w:rPr>
            </w:pPr>
            <w:r>
              <w:rPr>
                <w:rFonts w:ascii="Verdana" w:hAnsi="Verdana" w:cs="Arial"/>
                <w:sz w:val="16"/>
                <w:szCs w:val="16"/>
              </w:rPr>
              <w:t xml:space="preserve">Verificar si el acto administrativo particular requiere ajustes, si es afirmativo ir a la actividad 27 </w:t>
            </w:r>
            <w:r w:rsidR="00AB621D" w:rsidRPr="00AB621D">
              <w:rPr>
                <w:rFonts w:ascii="Verdana" w:hAnsi="Verdana" w:cs="Arial"/>
                <w:sz w:val="16"/>
                <w:szCs w:val="16"/>
              </w:rPr>
              <w:t>Realizar mesa técnica para la revisión del acto administrativo particular</w:t>
            </w:r>
            <w:r w:rsidR="00AB621D">
              <w:rPr>
                <w:rFonts w:ascii="Verdana" w:hAnsi="Verdana" w:cs="Arial"/>
                <w:sz w:val="16"/>
                <w:szCs w:val="16"/>
              </w:rPr>
              <w:t>.</w:t>
            </w:r>
          </w:p>
          <w:p w14:paraId="41528AA2" w14:textId="6EA4358F" w:rsidR="00446DB2" w:rsidRDefault="00AB621D" w:rsidP="00776517">
            <w:pPr>
              <w:spacing w:after="0" w:line="240" w:lineRule="auto"/>
              <w:jc w:val="both"/>
              <w:rPr>
                <w:rFonts w:ascii="Verdana" w:hAnsi="Verdana" w:cs="Arial"/>
                <w:sz w:val="16"/>
                <w:szCs w:val="16"/>
              </w:rPr>
            </w:pPr>
            <w:r>
              <w:rPr>
                <w:rFonts w:ascii="Verdana" w:hAnsi="Verdana" w:cs="Arial"/>
                <w:sz w:val="16"/>
                <w:szCs w:val="16"/>
              </w:rPr>
              <w:t>En caso contrario i</w:t>
            </w:r>
            <w:r w:rsidRPr="00AB621D">
              <w:rPr>
                <w:rFonts w:ascii="Verdana" w:hAnsi="Verdana" w:cs="Arial"/>
                <w:sz w:val="16"/>
                <w:szCs w:val="16"/>
              </w:rPr>
              <w:t>r a la actividad 13</w:t>
            </w:r>
            <w:r>
              <w:rPr>
                <w:rFonts w:ascii="Verdana" w:hAnsi="Verdana" w:cs="Arial"/>
                <w:sz w:val="16"/>
                <w:szCs w:val="16"/>
              </w:rPr>
              <w:t xml:space="preserve"> </w:t>
            </w:r>
            <w:r w:rsidRPr="00AB621D">
              <w:rPr>
                <w:rFonts w:ascii="Verdana" w:hAnsi="Verdana" w:cs="Arial"/>
                <w:sz w:val="16"/>
                <w:szCs w:val="16"/>
              </w:rPr>
              <w:t>Firmar el proyecto de acto administrativo</w:t>
            </w:r>
            <w:r>
              <w:rPr>
                <w:rFonts w:ascii="Verdana" w:hAnsi="Verdana" w:cs="Arial"/>
                <w:sz w:val="16"/>
                <w:szCs w:val="16"/>
              </w:rPr>
              <w:t>.</w:t>
            </w:r>
          </w:p>
          <w:p w14:paraId="35EEF466" w14:textId="77777777" w:rsidR="00634830" w:rsidRDefault="00634830" w:rsidP="00776517">
            <w:pPr>
              <w:spacing w:after="0" w:line="240" w:lineRule="auto"/>
              <w:jc w:val="both"/>
              <w:rPr>
                <w:rFonts w:ascii="Verdana" w:hAnsi="Verdana" w:cs="Arial"/>
                <w:b/>
                <w:bCs/>
                <w:color w:val="EE0000"/>
                <w:sz w:val="16"/>
                <w:szCs w:val="16"/>
              </w:rPr>
            </w:pPr>
          </w:p>
          <w:p w14:paraId="7B8A45A9" w14:textId="4D298682" w:rsidR="00776517" w:rsidRPr="00AB12A6" w:rsidRDefault="00776517" w:rsidP="00776517">
            <w:pPr>
              <w:spacing w:after="0" w:line="240" w:lineRule="auto"/>
              <w:jc w:val="both"/>
              <w:rPr>
                <w:rFonts w:ascii="Verdana" w:hAnsi="Verdana" w:cs="Arial"/>
                <w:sz w:val="16"/>
                <w:szCs w:val="16"/>
              </w:rPr>
            </w:pPr>
            <w:r w:rsidRPr="00AB12A6">
              <w:rPr>
                <w:rFonts w:ascii="Verdana" w:hAnsi="Verdana" w:cs="Arial"/>
                <w:b/>
                <w:bCs/>
                <w:sz w:val="16"/>
                <w:szCs w:val="16"/>
              </w:rPr>
              <w:t xml:space="preserve">Tiempo: </w:t>
            </w:r>
            <w:r w:rsidR="00AB12A6" w:rsidRPr="00AB12A6">
              <w:rPr>
                <w:rFonts w:ascii="Verdana" w:hAnsi="Verdana" w:cs="Arial"/>
                <w:b/>
                <w:bCs/>
                <w:sz w:val="16"/>
                <w:szCs w:val="16"/>
              </w:rPr>
              <w:t>3</w:t>
            </w:r>
            <w:r w:rsidRPr="00AB12A6">
              <w:rPr>
                <w:rFonts w:ascii="Verdana" w:hAnsi="Verdana" w:cs="Arial"/>
                <w:b/>
                <w:bCs/>
                <w:sz w:val="16"/>
                <w:szCs w:val="16"/>
              </w:rPr>
              <w:t xml:space="preserve"> día</w:t>
            </w:r>
            <w:r w:rsidR="00AB12A6">
              <w:rPr>
                <w:rFonts w:ascii="Verdana" w:hAnsi="Verdana" w:cs="Arial"/>
                <w:b/>
                <w:bCs/>
                <w:sz w:val="16"/>
                <w:szCs w:val="16"/>
              </w:rPr>
              <w:t>s</w:t>
            </w:r>
            <w:r w:rsidRPr="00AB12A6">
              <w:rPr>
                <w:rFonts w:ascii="Verdana" w:hAnsi="Verdana" w:cs="Arial"/>
                <w:b/>
                <w:bCs/>
                <w:sz w:val="16"/>
                <w:szCs w:val="16"/>
              </w:rPr>
              <w:t>.</w:t>
            </w:r>
          </w:p>
          <w:p w14:paraId="0F5606DD" w14:textId="77777777" w:rsidR="00776517" w:rsidRPr="00436D51" w:rsidRDefault="00776517" w:rsidP="00776517">
            <w:pPr>
              <w:spacing w:after="0" w:line="240" w:lineRule="auto"/>
              <w:jc w:val="both"/>
              <w:rPr>
                <w:rFonts w:ascii="Verdana" w:hAnsi="Verdana" w:cs="Arial"/>
                <w:b/>
                <w:bCs/>
                <w:sz w:val="16"/>
                <w:szCs w:val="16"/>
              </w:rPr>
            </w:pPr>
          </w:p>
        </w:tc>
        <w:tc>
          <w:tcPr>
            <w:tcW w:w="1513" w:type="dxa"/>
            <w:tcMar>
              <w:top w:w="57" w:type="dxa"/>
              <w:left w:w="113" w:type="dxa"/>
              <w:bottom w:w="57" w:type="dxa"/>
            </w:tcMar>
            <w:vAlign w:val="center"/>
          </w:tcPr>
          <w:p w14:paraId="725217CF" w14:textId="5765D276" w:rsidR="00776517" w:rsidRPr="00666AB9" w:rsidRDefault="00446DB2" w:rsidP="00776517">
            <w:pPr>
              <w:spacing w:after="0" w:line="240" w:lineRule="auto"/>
              <w:jc w:val="center"/>
              <w:rPr>
                <w:rFonts w:ascii="Verdana" w:hAnsi="Verdana" w:cs="Arial"/>
                <w:sz w:val="16"/>
                <w:szCs w:val="16"/>
              </w:rPr>
            </w:pPr>
            <w:r w:rsidRPr="00446DB2">
              <w:rPr>
                <w:rFonts w:ascii="Verdana" w:hAnsi="Verdana" w:cs="Arial"/>
                <w:sz w:val="16"/>
                <w:szCs w:val="16"/>
              </w:rPr>
              <w:t>Memorando interno (Si aplica)</w:t>
            </w:r>
          </w:p>
        </w:tc>
      </w:tr>
    </w:tbl>
    <w:p w14:paraId="46DDA34D" w14:textId="57959C5D"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5B13DA">
      <w:pPr>
        <w:numPr>
          <w:ilvl w:val="0"/>
          <w:numId w:val="23"/>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63B024A3">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8B70B5" w:rsidRPr="00666AB9" w14:paraId="54AA9CC1" w14:textId="77777777" w:rsidTr="63B024A3">
        <w:trPr>
          <w:trHeight w:val="300"/>
        </w:trPr>
        <w:tc>
          <w:tcPr>
            <w:tcW w:w="960" w:type="dxa"/>
            <w:tcMar>
              <w:top w:w="30" w:type="dxa"/>
              <w:left w:w="30" w:type="dxa"/>
              <w:bottom w:w="30" w:type="dxa"/>
              <w:right w:w="30" w:type="dxa"/>
            </w:tcMar>
            <w:vAlign w:val="center"/>
          </w:tcPr>
          <w:p w14:paraId="6AD8F697" w14:textId="37765C77" w:rsidR="008B70B5" w:rsidRPr="008E3C73" w:rsidRDefault="008B70B5" w:rsidP="008B70B5">
            <w:pPr>
              <w:spacing w:after="0" w:line="240" w:lineRule="auto"/>
              <w:jc w:val="center"/>
              <w:rPr>
                <w:rFonts w:ascii="Verdana" w:eastAsia="Arial" w:hAnsi="Verdana" w:cs="Arial"/>
                <w:color w:val="000000" w:themeColor="text1"/>
                <w:sz w:val="16"/>
                <w:szCs w:val="16"/>
              </w:rPr>
            </w:pPr>
            <w:r w:rsidRPr="008E3C73">
              <w:rPr>
                <w:rFonts w:ascii="Verdana" w:eastAsia="Arial" w:hAnsi="Verdana" w:cs="Arial"/>
                <w:color w:val="000000" w:themeColor="text1"/>
                <w:sz w:val="16"/>
                <w:szCs w:val="16"/>
              </w:rPr>
              <w:t>1</w:t>
            </w:r>
          </w:p>
        </w:tc>
        <w:tc>
          <w:tcPr>
            <w:tcW w:w="2715" w:type="dxa"/>
            <w:tcMar>
              <w:top w:w="30" w:type="dxa"/>
              <w:left w:w="30" w:type="dxa"/>
              <w:bottom w:w="30" w:type="dxa"/>
              <w:right w:w="30" w:type="dxa"/>
            </w:tcMar>
            <w:vAlign w:val="center"/>
          </w:tcPr>
          <w:p w14:paraId="03FEEE01" w14:textId="1664D538" w:rsidR="008B70B5" w:rsidRPr="008E3C73" w:rsidRDefault="008F728C" w:rsidP="053306EB">
            <w:pPr>
              <w:spacing w:after="0" w:line="240" w:lineRule="auto"/>
              <w:jc w:val="center"/>
            </w:pPr>
            <w:r>
              <w:rPr>
                <w:rFonts w:ascii="Verdana" w:hAnsi="Verdana" w:cs="Arial"/>
                <w:color w:val="000000" w:themeColor="text1"/>
                <w:sz w:val="16"/>
                <w:szCs w:val="16"/>
              </w:rPr>
              <w:t>GJ-FM-001</w:t>
            </w:r>
          </w:p>
        </w:tc>
        <w:tc>
          <w:tcPr>
            <w:tcW w:w="7075" w:type="dxa"/>
            <w:tcMar>
              <w:top w:w="30" w:type="dxa"/>
              <w:left w:w="30" w:type="dxa"/>
              <w:bottom w:w="30" w:type="dxa"/>
              <w:right w:w="30" w:type="dxa"/>
            </w:tcMar>
            <w:vAlign w:val="center"/>
          </w:tcPr>
          <w:p w14:paraId="52815E36" w14:textId="6EF9B7CD" w:rsidR="008B70B5" w:rsidRPr="008E3C73" w:rsidRDefault="008F728C" w:rsidP="008B70B5">
            <w:pPr>
              <w:spacing w:after="0" w:line="240" w:lineRule="auto"/>
              <w:rPr>
                <w:rFonts w:ascii="Verdana" w:eastAsia="Arial" w:hAnsi="Verdana" w:cs="Arial"/>
                <w:color w:val="000000" w:themeColor="text1"/>
                <w:sz w:val="16"/>
                <w:szCs w:val="16"/>
              </w:rPr>
            </w:pPr>
            <w:r>
              <w:rPr>
                <w:rFonts w:ascii="Verdana" w:hAnsi="Verdana" w:cs="Arial"/>
                <w:color w:val="000000"/>
                <w:sz w:val="16"/>
                <w:szCs w:val="16"/>
              </w:rPr>
              <w:t>Agenda regulatoria</w:t>
            </w:r>
          </w:p>
        </w:tc>
      </w:tr>
      <w:tr w:rsidR="008F728C" w:rsidRPr="00666AB9" w14:paraId="66E15C43" w14:textId="77777777" w:rsidTr="63B024A3">
        <w:trPr>
          <w:trHeight w:val="300"/>
        </w:trPr>
        <w:tc>
          <w:tcPr>
            <w:tcW w:w="960" w:type="dxa"/>
            <w:tcMar>
              <w:top w:w="30" w:type="dxa"/>
              <w:left w:w="30" w:type="dxa"/>
              <w:bottom w:w="30" w:type="dxa"/>
              <w:right w:w="30" w:type="dxa"/>
            </w:tcMar>
            <w:vAlign w:val="center"/>
          </w:tcPr>
          <w:p w14:paraId="06808DB8" w14:textId="6E9D7318" w:rsidR="008F728C" w:rsidRPr="008E3C73" w:rsidRDefault="008F728C" w:rsidP="008B70B5">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2</w:t>
            </w:r>
          </w:p>
        </w:tc>
        <w:tc>
          <w:tcPr>
            <w:tcW w:w="2715" w:type="dxa"/>
            <w:tcMar>
              <w:top w:w="30" w:type="dxa"/>
              <w:left w:w="30" w:type="dxa"/>
              <w:bottom w:w="30" w:type="dxa"/>
              <w:right w:w="30" w:type="dxa"/>
            </w:tcMar>
            <w:vAlign w:val="center"/>
          </w:tcPr>
          <w:p w14:paraId="0CC9719C" w14:textId="6C399324" w:rsidR="008F728C" w:rsidRPr="053306EB" w:rsidRDefault="008F728C" w:rsidP="053306EB">
            <w:pPr>
              <w:spacing w:after="0" w:line="240" w:lineRule="auto"/>
              <w:jc w:val="center"/>
              <w:rPr>
                <w:rFonts w:ascii="Verdana" w:hAnsi="Verdana" w:cs="Arial"/>
                <w:color w:val="000000" w:themeColor="text1"/>
                <w:sz w:val="16"/>
                <w:szCs w:val="16"/>
              </w:rPr>
            </w:pPr>
            <w:r>
              <w:rPr>
                <w:rFonts w:ascii="Verdana" w:hAnsi="Verdana" w:cs="Arial"/>
                <w:color w:val="000000" w:themeColor="text1"/>
                <w:sz w:val="16"/>
                <w:szCs w:val="16"/>
              </w:rPr>
              <w:t>GJ-FM-002</w:t>
            </w:r>
          </w:p>
        </w:tc>
        <w:tc>
          <w:tcPr>
            <w:tcW w:w="7075" w:type="dxa"/>
            <w:tcMar>
              <w:top w:w="30" w:type="dxa"/>
              <w:left w:w="30" w:type="dxa"/>
              <w:bottom w:w="30" w:type="dxa"/>
              <w:right w:w="30" w:type="dxa"/>
            </w:tcMar>
            <w:vAlign w:val="center"/>
          </w:tcPr>
          <w:p w14:paraId="27183621" w14:textId="54113BB5" w:rsidR="008F728C" w:rsidRPr="008E3C73" w:rsidRDefault="008F728C" w:rsidP="008B70B5">
            <w:pPr>
              <w:spacing w:after="0" w:line="240" w:lineRule="auto"/>
              <w:rPr>
                <w:rFonts w:ascii="Verdana" w:eastAsia="Times New Roman" w:hAnsi="Verdana" w:cs="Arial"/>
                <w:color w:val="000000"/>
                <w:sz w:val="16"/>
                <w:szCs w:val="16"/>
                <w:lang w:eastAsia="es-CO"/>
              </w:rPr>
            </w:pPr>
            <w:r>
              <w:rPr>
                <w:rFonts w:ascii="Verdana" w:eastAsia="Times New Roman" w:hAnsi="Verdana" w:cs="Arial"/>
                <w:color w:val="000000"/>
                <w:sz w:val="16"/>
                <w:szCs w:val="16"/>
                <w:lang w:eastAsia="es-CO"/>
              </w:rPr>
              <w:t>Cuestionario de Planeación normativa</w:t>
            </w:r>
          </w:p>
        </w:tc>
      </w:tr>
      <w:tr w:rsidR="008B70B5" w:rsidRPr="00666AB9" w14:paraId="5B8533FB" w14:textId="77777777" w:rsidTr="63B024A3">
        <w:trPr>
          <w:trHeight w:val="300"/>
        </w:trPr>
        <w:tc>
          <w:tcPr>
            <w:tcW w:w="960" w:type="dxa"/>
            <w:tcMar>
              <w:top w:w="30" w:type="dxa"/>
              <w:left w:w="30" w:type="dxa"/>
              <w:bottom w:w="30" w:type="dxa"/>
              <w:right w:w="30" w:type="dxa"/>
            </w:tcMar>
            <w:vAlign w:val="center"/>
          </w:tcPr>
          <w:p w14:paraId="6D3EBFF5" w14:textId="0F5CD2A8" w:rsidR="008B70B5" w:rsidRPr="008E3C73" w:rsidRDefault="5B99F7DC" w:rsidP="008B70B5">
            <w:pPr>
              <w:spacing w:after="0" w:line="240" w:lineRule="auto"/>
              <w:jc w:val="center"/>
              <w:rPr>
                <w:rFonts w:ascii="Verdana" w:eastAsia="Arial" w:hAnsi="Verdana" w:cs="Arial"/>
                <w:color w:val="000000" w:themeColor="text1"/>
                <w:sz w:val="16"/>
                <w:szCs w:val="16"/>
              </w:rPr>
            </w:pPr>
            <w:r w:rsidRPr="516316A5">
              <w:rPr>
                <w:rFonts w:ascii="Verdana" w:eastAsia="Arial" w:hAnsi="Verdana" w:cs="Arial"/>
                <w:color w:val="000000" w:themeColor="text1"/>
                <w:sz w:val="16"/>
                <w:szCs w:val="16"/>
              </w:rPr>
              <w:t>3</w:t>
            </w:r>
          </w:p>
        </w:tc>
        <w:tc>
          <w:tcPr>
            <w:tcW w:w="2715" w:type="dxa"/>
            <w:tcMar>
              <w:top w:w="30" w:type="dxa"/>
              <w:left w:w="30" w:type="dxa"/>
              <w:bottom w:w="30" w:type="dxa"/>
              <w:right w:w="30" w:type="dxa"/>
            </w:tcMar>
            <w:vAlign w:val="center"/>
          </w:tcPr>
          <w:p w14:paraId="1B571869" w14:textId="735BBF93" w:rsidR="008B70B5" w:rsidRPr="008E3C73" w:rsidRDefault="008F728C" w:rsidP="053306EB">
            <w:pPr>
              <w:spacing w:after="0" w:line="240" w:lineRule="auto"/>
              <w:jc w:val="center"/>
              <w:rPr>
                <w:rFonts w:ascii="Verdana" w:hAnsi="Verdana" w:cs="Arial"/>
                <w:color w:val="000000" w:themeColor="text1"/>
                <w:sz w:val="16"/>
                <w:szCs w:val="16"/>
              </w:rPr>
            </w:pPr>
            <w:r>
              <w:rPr>
                <w:rFonts w:ascii="Verdana" w:hAnsi="Verdana" w:cs="Arial"/>
                <w:color w:val="000000" w:themeColor="text1"/>
                <w:sz w:val="16"/>
                <w:szCs w:val="16"/>
              </w:rPr>
              <w:t>No aplica</w:t>
            </w:r>
          </w:p>
        </w:tc>
        <w:tc>
          <w:tcPr>
            <w:tcW w:w="7075" w:type="dxa"/>
            <w:tcMar>
              <w:top w:w="30" w:type="dxa"/>
              <w:left w:w="30" w:type="dxa"/>
              <w:bottom w:w="30" w:type="dxa"/>
              <w:right w:w="30" w:type="dxa"/>
            </w:tcMar>
            <w:vAlign w:val="center"/>
          </w:tcPr>
          <w:p w14:paraId="7750381A" w14:textId="47B92315" w:rsidR="008B70B5" w:rsidRPr="008E3C73" w:rsidRDefault="008B70B5" w:rsidP="008B70B5">
            <w:pPr>
              <w:spacing w:after="0" w:line="240" w:lineRule="auto"/>
              <w:rPr>
                <w:rFonts w:ascii="Verdana" w:eastAsia="Arial" w:hAnsi="Verdana" w:cs="Arial"/>
                <w:color w:val="000000" w:themeColor="text1"/>
                <w:sz w:val="16"/>
                <w:szCs w:val="16"/>
              </w:rPr>
            </w:pPr>
            <w:r w:rsidRPr="008E3C73">
              <w:rPr>
                <w:rFonts w:ascii="Verdana" w:eastAsia="Times New Roman" w:hAnsi="Verdana" w:cs="Arial"/>
                <w:color w:val="000000"/>
                <w:sz w:val="16"/>
                <w:szCs w:val="16"/>
                <w:lang w:eastAsia="es-CO"/>
              </w:rPr>
              <w:t>Oficio</w:t>
            </w:r>
          </w:p>
        </w:tc>
      </w:tr>
      <w:tr w:rsidR="008B70B5" w:rsidRPr="00666AB9" w14:paraId="3FA85B10" w14:textId="77777777" w:rsidTr="63B024A3">
        <w:trPr>
          <w:trHeight w:val="300"/>
        </w:trPr>
        <w:tc>
          <w:tcPr>
            <w:tcW w:w="960" w:type="dxa"/>
            <w:tcMar>
              <w:top w:w="30" w:type="dxa"/>
              <w:left w:w="30" w:type="dxa"/>
              <w:bottom w:w="30" w:type="dxa"/>
              <w:right w:w="30" w:type="dxa"/>
            </w:tcMar>
            <w:vAlign w:val="center"/>
          </w:tcPr>
          <w:p w14:paraId="471ADBF0" w14:textId="6D89FA03" w:rsidR="008B70B5" w:rsidRPr="008E3C73" w:rsidRDefault="37ADD175" w:rsidP="008B70B5">
            <w:pPr>
              <w:spacing w:after="0" w:line="240" w:lineRule="auto"/>
              <w:jc w:val="center"/>
              <w:rPr>
                <w:rFonts w:ascii="Verdana" w:eastAsia="Arial" w:hAnsi="Verdana" w:cs="Arial"/>
                <w:color w:val="000000" w:themeColor="text1"/>
                <w:sz w:val="16"/>
                <w:szCs w:val="16"/>
              </w:rPr>
            </w:pPr>
            <w:r w:rsidRPr="516316A5">
              <w:rPr>
                <w:rFonts w:ascii="Verdana" w:eastAsia="Arial" w:hAnsi="Verdana" w:cs="Arial"/>
                <w:color w:val="000000" w:themeColor="text1"/>
                <w:sz w:val="16"/>
                <w:szCs w:val="16"/>
              </w:rPr>
              <w:t>4</w:t>
            </w:r>
          </w:p>
        </w:tc>
        <w:tc>
          <w:tcPr>
            <w:tcW w:w="2715" w:type="dxa"/>
            <w:tcMar>
              <w:top w:w="30" w:type="dxa"/>
              <w:left w:w="30" w:type="dxa"/>
              <w:bottom w:w="30" w:type="dxa"/>
              <w:right w:w="30" w:type="dxa"/>
            </w:tcMar>
            <w:vAlign w:val="center"/>
          </w:tcPr>
          <w:p w14:paraId="6C7470BC" w14:textId="551F2E38" w:rsidR="008B70B5" w:rsidRPr="008E3C73" w:rsidRDefault="008B70B5" w:rsidP="008B70B5">
            <w:pPr>
              <w:spacing w:after="0" w:line="240" w:lineRule="auto"/>
              <w:jc w:val="center"/>
              <w:rPr>
                <w:rFonts w:ascii="Verdana" w:eastAsia="Arial" w:hAnsi="Verdana" w:cs="Arial"/>
                <w:color w:val="000000" w:themeColor="text1"/>
                <w:sz w:val="16"/>
                <w:szCs w:val="16"/>
              </w:rPr>
            </w:pPr>
            <w:r w:rsidRPr="008E3C73">
              <w:rPr>
                <w:rFonts w:ascii="Verdana" w:hAnsi="Verdana" w:cs="Arial"/>
                <w:color w:val="000000"/>
                <w:sz w:val="16"/>
                <w:szCs w:val="16"/>
              </w:rPr>
              <w:t>No aplica</w:t>
            </w:r>
          </w:p>
        </w:tc>
        <w:tc>
          <w:tcPr>
            <w:tcW w:w="7075" w:type="dxa"/>
            <w:tcMar>
              <w:top w:w="30" w:type="dxa"/>
              <w:left w:w="30" w:type="dxa"/>
              <w:bottom w:w="30" w:type="dxa"/>
              <w:right w:w="30" w:type="dxa"/>
            </w:tcMar>
            <w:vAlign w:val="center"/>
          </w:tcPr>
          <w:p w14:paraId="4A15C160" w14:textId="283CF156" w:rsidR="008B70B5" w:rsidRPr="008E3C73" w:rsidRDefault="008B70B5" w:rsidP="008B70B5">
            <w:pPr>
              <w:spacing w:after="0" w:line="240" w:lineRule="auto"/>
              <w:rPr>
                <w:rFonts w:ascii="Verdana" w:eastAsia="Arial" w:hAnsi="Verdana" w:cs="Arial"/>
                <w:color w:val="000000" w:themeColor="text1"/>
                <w:sz w:val="16"/>
                <w:szCs w:val="16"/>
              </w:rPr>
            </w:pPr>
            <w:r w:rsidRPr="008E3C73">
              <w:rPr>
                <w:rFonts w:ascii="Verdana" w:hAnsi="Verdana" w:cs="Arial"/>
                <w:color w:val="000000"/>
                <w:sz w:val="16"/>
                <w:szCs w:val="16"/>
              </w:rPr>
              <w:t>Lista de Chequeo Expediente</w:t>
            </w:r>
          </w:p>
        </w:tc>
      </w:tr>
      <w:tr w:rsidR="008B70B5" w:rsidRPr="00666AB9" w14:paraId="068D52BF" w14:textId="77777777" w:rsidTr="63B024A3">
        <w:trPr>
          <w:trHeight w:val="300"/>
        </w:trPr>
        <w:tc>
          <w:tcPr>
            <w:tcW w:w="960" w:type="dxa"/>
            <w:tcMar>
              <w:top w:w="30" w:type="dxa"/>
              <w:left w:w="30" w:type="dxa"/>
              <w:bottom w:w="30" w:type="dxa"/>
              <w:right w:w="30" w:type="dxa"/>
            </w:tcMar>
            <w:vAlign w:val="center"/>
          </w:tcPr>
          <w:p w14:paraId="38BA50D3" w14:textId="3DF4E1E9" w:rsidR="008B70B5" w:rsidRPr="008E3C73" w:rsidRDefault="37ADD175" w:rsidP="008B70B5">
            <w:pPr>
              <w:spacing w:after="0" w:line="240" w:lineRule="auto"/>
              <w:jc w:val="center"/>
              <w:rPr>
                <w:rFonts w:ascii="Verdana" w:eastAsia="Arial" w:hAnsi="Verdana" w:cs="Arial"/>
                <w:color w:val="000000" w:themeColor="text1"/>
                <w:sz w:val="16"/>
                <w:szCs w:val="16"/>
              </w:rPr>
            </w:pPr>
            <w:r w:rsidRPr="516316A5">
              <w:rPr>
                <w:rFonts w:ascii="Verdana" w:eastAsia="Arial" w:hAnsi="Verdana" w:cs="Arial"/>
                <w:color w:val="000000" w:themeColor="text1"/>
                <w:sz w:val="16"/>
                <w:szCs w:val="16"/>
              </w:rPr>
              <w:t>5</w:t>
            </w:r>
          </w:p>
        </w:tc>
        <w:tc>
          <w:tcPr>
            <w:tcW w:w="2715" w:type="dxa"/>
            <w:tcMar>
              <w:top w:w="30" w:type="dxa"/>
              <w:left w:w="30" w:type="dxa"/>
              <w:bottom w:w="30" w:type="dxa"/>
              <w:right w:w="30" w:type="dxa"/>
            </w:tcMar>
            <w:vAlign w:val="center"/>
          </w:tcPr>
          <w:p w14:paraId="5EBB8A96" w14:textId="468D16CB" w:rsidR="008B70B5" w:rsidRPr="008E3C73" w:rsidRDefault="6257A310" w:rsidP="053306EB">
            <w:pPr>
              <w:spacing w:after="0" w:line="240" w:lineRule="auto"/>
              <w:jc w:val="center"/>
              <w:rPr>
                <w:rFonts w:ascii="Verdana" w:hAnsi="Verdana" w:cs="Arial"/>
                <w:color w:val="000000" w:themeColor="text1"/>
                <w:sz w:val="16"/>
                <w:szCs w:val="16"/>
              </w:rPr>
            </w:pPr>
            <w:r w:rsidRPr="053306EB">
              <w:rPr>
                <w:rFonts w:ascii="Verdana" w:hAnsi="Verdana" w:cs="Arial"/>
                <w:color w:val="000000" w:themeColor="text1"/>
                <w:sz w:val="16"/>
                <w:szCs w:val="16"/>
              </w:rPr>
              <w:t>G</w:t>
            </w:r>
            <w:r w:rsidR="008F728C">
              <w:rPr>
                <w:rFonts w:ascii="Verdana" w:hAnsi="Verdana" w:cs="Arial"/>
                <w:color w:val="000000" w:themeColor="text1"/>
                <w:sz w:val="16"/>
                <w:szCs w:val="16"/>
              </w:rPr>
              <w:t>J</w:t>
            </w:r>
            <w:r w:rsidR="2D88F358" w:rsidRPr="053306EB">
              <w:rPr>
                <w:rFonts w:ascii="Verdana" w:hAnsi="Verdana" w:cs="Arial"/>
                <w:color w:val="000000" w:themeColor="text1"/>
                <w:sz w:val="16"/>
                <w:szCs w:val="16"/>
              </w:rPr>
              <w:t>-</w:t>
            </w:r>
            <w:r w:rsidRPr="053306EB">
              <w:rPr>
                <w:rFonts w:ascii="Verdana" w:hAnsi="Verdana" w:cs="Arial"/>
                <w:color w:val="000000" w:themeColor="text1"/>
                <w:sz w:val="16"/>
                <w:szCs w:val="16"/>
              </w:rPr>
              <w:t>FM-</w:t>
            </w:r>
            <w:r w:rsidR="40A2B3F7" w:rsidRPr="053306EB">
              <w:rPr>
                <w:rFonts w:ascii="Verdana" w:hAnsi="Verdana" w:cs="Arial"/>
                <w:color w:val="000000" w:themeColor="text1"/>
                <w:sz w:val="16"/>
                <w:szCs w:val="16"/>
              </w:rPr>
              <w:t>0</w:t>
            </w:r>
            <w:r w:rsidR="008F728C">
              <w:rPr>
                <w:rFonts w:ascii="Verdana" w:hAnsi="Verdana" w:cs="Arial"/>
                <w:color w:val="000000" w:themeColor="text1"/>
                <w:sz w:val="16"/>
                <w:szCs w:val="16"/>
              </w:rPr>
              <w:t>03</w:t>
            </w:r>
          </w:p>
        </w:tc>
        <w:tc>
          <w:tcPr>
            <w:tcW w:w="7075" w:type="dxa"/>
            <w:tcMar>
              <w:top w:w="30" w:type="dxa"/>
              <w:left w:w="30" w:type="dxa"/>
              <w:bottom w:w="30" w:type="dxa"/>
              <w:right w:w="30" w:type="dxa"/>
            </w:tcMar>
            <w:vAlign w:val="center"/>
          </w:tcPr>
          <w:p w14:paraId="5BC097D3" w14:textId="2DB344AC" w:rsidR="008B70B5" w:rsidRPr="008E3C73" w:rsidRDefault="6257A310" w:rsidP="008B70B5">
            <w:pPr>
              <w:spacing w:after="0" w:line="240" w:lineRule="auto"/>
              <w:rPr>
                <w:rFonts w:ascii="Verdana" w:eastAsia="Arial" w:hAnsi="Verdana" w:cs="Arial"/>
                <w:color w:val="000000" w:themeColor="text1"/>
                <w:sz w:val="16"/>
                <w:szCs w:val="16"/>
              </w:rPr>
            </w:pPr>
            <w:r w:rsidRPr="053306EB">
              <w:rPr>
                <w:rFonts w:ascii="Verdana" w:hAnsi="Verdana" w:cs="Arial"/>
                <w:color w:val="000000" w:themeColor="text1"/>
                <w:sz w:val="16"/>
                <w:szCs w:val="16"/>
              </w:rPr>
              <w:t xml:space="preserve">Memoria Justificativa Firma </w:t>
            </w:r>
            <w:bookmarkStart w:id="16" w:name="_Int_DtB4j4uf"/>
            <w:r w:rsidR="00C34384" w:rsidRPr="053306EB">
              <w:rPr>
                <w:rFonts w:ascii="Verdana" w:hAnsi="Verdana" w:cs="Arial"/>
                <w:color w:val="000000" w:themeColor="text1"/>
                <w:sz w:val="16"/>
                <w:szCs w:val="16"/>
              </w:rPr>
              <w:t>Presidente</w:t>
            </w:r>
            <w:bookmarkEnd w:id="16"/>
          </w:p>
        </w:tc>
      </w:tr>
      <w:tr w:rsidR="008B70B5" w:rsidRPr="00666AB9" w14:paraId="61DCD2A9" w14:textId="77777777" w:rsidTr="63B024A3">
        <w:trPr>
          <w:trHeight w:val="300"/>
        </w:trPr>
        <w:tc>
          <w:tcPr>
            <w:tcW w:w="960" w:type="dxa"/>
            <w:tcMar>
              <w:top w:w="30" w:type="dxa"/>
              <w:left w:w="30" w:type="dxa"/>
              <w:bottom w:w="30" w:type="dxa"/>
              <w:right w:w="30" w:type="dxa"/>
            </w:tcMar>
            <w:vAlign w:val="center"/>
          </w:tcPr>
          <w:p w14:paraId="12C7A0C0" w14:textId="5CE25C60" w:rsidR="008B70B5" w:rsidRPr="008E3C73" w:rsidRDefault="48F57EC0" w:rsidP="008B70B5">
            <w:pPr>
              <w:spacing w:after="0" w:line="240" w:lineRule="auto"/>
              <w:jc w:val="center"/>
              <w:rPr>
                <w:rFonts w:ascii="Verdana" w:eastAsia="Arial" w:hAnsi="Verdana" w:cs="Arial"/>
                <w:color w:val="000000" w:themeColor="text1"/>
                <w:sz w:val="16"/>
                <w:szCs w:val="16"/>
              </w:rPr>
            </w:pPr>
            <w:r w:rsidRPr="516316A5">
              <w:rPr>
                <w:rFonts w:ascii="Verdana" w:eastAsia="Arial" w:hAnsi="Verdana" w:cs="Arial"/>
                <w:color w:val="000000" w:themeColor="text1"/>
                <w:sz w:val="16"/>
                <w:szCs w:val="16"/>
              </w:rPr>
              <w:t>6</w:t>
            </w:r>
          </w:p>
        </w:tc>
        <w:tc>
          <w:tcPr>
            <w:tcW w:w="2715" w:type="dxa"/>
            <w:tcMar>
              <w:top w:w="30" w:type="dxa"/>
              <w:left w:w="30" w:type="dxa"/>
              <w:bottom w:w="30" w:type="dxa"/>
              <w:right w:w="30" w:type="dxa"/>
            </w:tcMar>
            <w:vAlign w:val="center"/>
          </w:tcPr>
          <w:p w14:paraId="0F6E95A2" w14:textId="610061ED" w:rsidR="008B70B5" w:rsidRPr="008E3C73" w:rsidRDefault="6257A310" w:rsidP="053306EB">
            <w:pPr>
              <w:spacing w:after="0" w:line="240" w:lineRule="auto"/>
              <w:jc w:val="center"/>
              <w:rPr>
                <w:rFonts w:ascii="Verdana" w:hAnsi="Verdana" w:cs="Arial"/>
                <w:color w:val="000000" w:themeColor="text1"/>
                <w:sz w:val="16"/>
                <w:szCs w:val="16"/>
              </w:rPr>
            </w:pPr>
            <w:r w:rsidRPr="053306EB">
              <w:rPr>
                <w:rFonts w:ascii="Verdana" w:hAnsi="Verdana" w:cs="Arial"/>
                <w:color w:val="000000" w:themeColor="text1"/>
                <w:sz w:val="16"/>
                <w:szCs w:val="16"/>
              </w:rPr>
              <w:t>G</w:t>
            </w:r>
            <w:r w:rsidR="54FBAD42" w:rsidRPr="053306EB">
              <w:rPr>
                <w:rFonts w:ascii="Verdana" w:hAnsi="Verdana" w:cs="Arial"/>
                <w:color w:val="000000" w:themeColor="text1"/>
                <w:sz w:val="16"/>
                <w:szCs w:val="16"/>
              </w:rPr>
              <w:t>J</w:t>
            </w:r>
            <w:r w:rsidRPr="053306EB">
              <w:rPr>
                <w:rFonts w:ascii="Verdana" w:hAnsi="Verdana" w:cs="Arial"/>
                <w:color w:val="000000" w:themeColor="text1"/>
                <w:sz w:val="16"/>
                <w:szCs w:val="16"/>
              </w:rPr>
              <w:t>-FM-</w:t>
            </w:r>
            <w:r w:rsidR="04F4C223" w:rsidRPr="053306EB">
              <w:rPr>
                <w:rFonts w:ascii="Verdana" w:hAnsi="Verdana" w:cs="Arial"/>
                <w:color w:val="000000" w:themeColor="text1"/>
                <w:sz w:val="16"/>
                <w:szCs w:val="16"/>
              </w:rPr>
              <w:t>00</w:t>
            </w:r>
            <w:r w:rsidR="008F728C">
              <w:rPr>
                <w:rFonts w:ascii="Verdana" w:hAnsi="Verdana" w:cs="Arial"/>
                <w:color w:val="000000" w:themeColor="text1"/>
                <w:sz w:val="16"/>
                <w:szCs w:val="16"/>
              </w:rPr>
              <w:t>4</w:t>
            </w:r>
          </w:p>
        </w:tc>
        <w:tc>
          <w:tcPr>
            <w:tcW w:w="7075" w:type="dxa"/>
            <w:tcMar>
              <w:top w:w="30" w:type="dxa"/>
              <w:left w:w="30" w:type="dxa"/>
              <w:bottom w:w="30" w:type="dxa"/>
              <w:right w:w="30" w:type="dxa"/>
            </w:tcMar>
            <w:vAlign w:val="center"/>
          </w:tcPr>
          <w:p w14:paraId="206F1DF4" w14:textId="09D69A0D" w:rsidR="008B70B5" w:rsidRPr="008E3C73" w:rsidRDefault="008B70B5" w:rsidP="008B70B5">
            <w:pPr>
              <w:spacing w:after="0" w:line="240" w:lineRule="auto"/>
              <w:rPr>
                <w:rFonts w:ascii="Verdana" w:eastAsia="Arial" w:hAnsi="Verdana" w:cs="Arial"/>
                <w:color w:val="000000" w:themeColor="text1"/>
                <w:sz w:val="16"/>
                <w:szCs w:val="16"/>
              </w:rPr>
            </w:pPr>
            <w:r w:rsidRPr="008E3C73">
              <w:rPr>
                <w:rFonts w:ascii="Verdana" w:hAnsi="Verdana" w:cs="Arial"/>
                <w:color w:val="000000"/>
                <w:sz w:val="16"/>
                <w:szCs w:val="16"/>
              </w:rPr>
              <w:t>Memoria Justificativa</w:t>
            </w:r>
          </w:p>
        </w:tc>
      </w:tr>
      <w:tr w:rsidR="008B70B5" w:rsidRPr="00666AB9" w14:paraId="495FF75E" w14:textId="77777777" w:rsidTr="63B024A3">
        <w:trPr>
          <w:trHeight w:val="300"/>
        </w:trPr>
        <w:tc>
          <w:tcPr>
            <w:tcW w:w="960" w:type="dxa"/>
            <w:tcMar>
              <w:top w:w="30" w:type="dxa"/>
              <w:left w:w="30" w:type="dxa"/>
              <w:bottom w:w="30" w:type="dxa"/>
              <w:right w:w="30" w:type="dxa"/>
            </w:tcMar>
            <w:vAlign w:val="center"/>
          </w:tcPr>
          <w:p w14:paraId="6F8A7FFF" w14:textId="36C3444B" w:rsidR="008B70B5" w:rsidRPr="008E3C73" w:rsidRDefault="6F004F39" w:rsidP="008B70B5">
            <w:pPr>
              <w:spacing w:after="0" w:line="240" w:lineRule="auto"/>
              <w:jc w:val="center"/>
              <w:rPr>
                <w:rFonts w:ascii="Verdana" w:eastAsia="Arial" w:hAnsi="Verdana" w:cs="Arial"/>
                <w:color w:val="000000" w:themeColor="text1"/>
                <w:sz w:val="16"/>
                <w:szCs w:val="16"/>
              </w:rPr>
            </w:pPr>
            <w:r w:rsidRPr="516316A5">
              <w:rPr>
                <w:rFonts w:ascii="Verdana" w:eastAsia="Arial" w:hAnsi="Verdana" w:cs="Arial"/>
                <w:color w:val="000000" w:themeColor="text1"/>
                <w:sz w:val="16"/>
                <w:szCs w:val="16"/>
              </w:rPr>
              <w:t>7</w:t>
            </w:r>
          </w:p>
        </w:tc>
        <w:tc>
          <w:tcPr>
            <w:tcW w:w="2715" w:type="dxa"/>
            <w:tcMar>
              <w:top w:w="30" w:type="dxa"/>
              <w:left w:w="30" w:type="dxa"/>
              <w:bottom w:w="30" w:type="dxa"/>
              <w:right w:w="30" w:type="dxa"/>
            </w:tcMar>
            <w:vAlign w:val="center"/>
          </w:tcPr>
          <w:p w14:paraId="2F5D5B57" w14:textId="7BAA41A3" w:rsidR="008B70B5" w:rsidRPr="008E3C73" w:rsidRDefault="6257A310" w:rsidP="053306EB">
            <w:pPr>
              <w:spacing w:after="0" w:line="240" w:lineRule="auto"/>
              <w:jc w:val="center"/>
              <w:rPr>
                <w:rFonts w:ascii="Verdana" w:hAnsi="Verdana" w:cs="Arial"/>
                <w:color w:val="000000" w:themeColor="text1"/>
                <w:sz w:val="16"/>
                <w:szCs w:val="16"/>
              </w:rPr>
            </w:pPr>
            <w:r w:rsidRPr="053306EB">
              <w:rPr>
                <w:rFonts w:ascii="Verdana" w:hAnsi="Verdana" w:cs="Arial"/>
                <w:color w:val="000000" w:themeColor="text1"/>
                <w:sz w:val="16"/>
                <w:szCs w:val="16"/>
              </w:rPr>
              <w:t>GJ-FM-</w:t>
            </w:r>
            <w:r w:rsidR="507F80F5" w:rsidRPr="053306EB">
              <w:rPr>
                <w:rFonts w:ascii="Verdana" w:hAnsi="Verdana" w:cs="Arial"/>
                <w:color w:val="000000" w:themeColor="text1"/>
                <w:sz w:val="16"/>
                <w:szCs w:val="16"/>
              </w:rPr>
              <w:t>00</w:t>
            </w:r>
            <w:r w:rsidR="008F728C">
              <w:rPr>
                <w:rFonts w:ascii="Verdana" w:hAnsi="Verdana" w:cs="Arial"/>
                <w:color w:val="000000" w:themeColor="text1"/>
                <w:sz w:val="16"/>
                <w:szCs w:val="16"/>
              </w:rPr>
              <w:t>5</w:t>
            </w:r>
          </w:p>
        </w:tc>
        <w:tc>
          <w:tcPr>
            <w:tcW w:w="7075" w:type="dxa"/>
            <w:tcMar>
              <w:top w:w="30" w:type="dxa"/>
              <w:left w:w="30" w:type="dxa"/>
              <w:bottom w:w="30" w:type="dxa"/>
              <w:right w:w="30" w:type="dxa"/>
            </w:tcMar>
            <w:vAlign w:val="center"/>
          </w:tcPr>
          <w:p w14:paraId="2B85DC44" w14:textId="03669BFF" w:rsidR="008B70B5" w:rsidRPr="008E3C73" w:rsidRDefault="008F728C" w:rsidP="008B70B5">
            <w:pPr>
              <w:spacing w:after="0" w:line="240" w:lineRule="auto"/>
              <w:rPr>
                <w:rFonts w:ascii="Verdana" w:eastAsia="Arial" w:hAnsi="Verdana" w:cs="Arial"/>
                <w:color w:val="000000" w:themeColor="text1"/>
                <w:sz w:val="16"/>
                <w:szCs w:val="16"/>
              </w:rPr>
            </w:pPr>
            <w:r>
              <w:rPr>
                <w:rFonts w:ascii="Verdana" w:hAnsi="Verdana" w:cs="Arial"/>
                <w:color w:val="000000"/>
                <w:sz w:val="16"/>
                <w:szCs w:val="16"/>
              </w:rPr>
              <w:t>Matriz comentarios proyectos</w:t>
            </w:r>
          </w:p>
        </w:tc>
      </w:tr>
      <w:tr w:rsidR="003D0182" w:rsidRPr="00666AB9" w14:paraId="74052E3B" w14:textId="77777777" w:rsidTr="63B024A3">
        <w:trPr>
          <w:trHeight w:val="300"/>
        </w:trPr>
        <w:tc>
          <w:tcPr>
            <w:tcW w:w="960" w:type="dxa"/>
            <w:tcMar>
              <w:top w:w="30" w:type="dxa"/>
              <w:left w:w="30" w:type="dxa"/>
              <w:bottom w:w="30" w:type="dxa"/>
              <w:right w:w="30" w:type="dxa"/>
            </w:tcMar>
            <w:vAlign w:val="center"/>
          </w:tcPr>
          <w:p w14:paraId="41EA0B47" w14:textId="67583AA8" w:rsidR="003D0182" w:rsidRPr="008E3C73" w:rsidRDefault="0AEDA4C7" w:rsidP="003D0182">
            <w:pPr>
              <w:spacing w:after="0" w:line="240" w:lineRule="auto"/>
              <w:jc w:val="center"/>
              <w:rPr>
                <w:rFonts w:ascii="Verdana" w:eastAsia="Arial" w:hAnsi="Verdana" w:cs="Arial"/>
                <w:color w:val="000000" w:themeColor="text1"/>
                <w:sz w:val="16"/>
                <w:szCs w:val="16"/>
              </w:rPr>
            </w:pPr>
            <w:r w:rsidRPr="516316A5">
              <w:rPr>
                <w:rFonts w:ascii="Verdana" w:eastAsia="Arial" w:hAnsi="Verdana" w:cs="Arial"/>
                <w:color w:val="000000" w:themeColor="text1"/>
                <w:sz w:val="16"/>
                <w:szCs w:val="16"/>
              </w:rPr>
              <w:t>8</w:t>
            </w:r>
          </w:p>
        </w:tc>
        <w:tc>
          <w:tcPr>
            <w:tcW w:w="2715" w:type="dxa"/>
            <w:tcMar>
              <w:top w:w="30" w:type="dxa"/>
              <w:left w:w="30" w:type="dxa"/>
              <w:bottom w:w="30" w:type="dxa"/>
              <w:right w:w="30" w:type="dxa"/>
            </w:tcMar>
            <w:vAlign w:val="center"/>
          </w:tcPr>
          <w:p w14:paraId="4ABF8CF7" w14:textId="22483A96" w:rsidR="003D0182" w:rsidRPr="008E3C73" w:rsidRDefault="003D0182" w:rsidP="003D0182">
            <w:pPr>
              <w:spacing w:after="0" w:line="240" w:lineRule="auto"/>
              <w:jc w:val="center"/>
              <w:rPr>
                <w:rFonts w:ascii="Verdana" w:eastAsia="Arial" w:hAnsi="Verdana" w:cs="Arial"/>
                <w:color w:val="000000" w:themeColor="text1"/>
                <w:sz w:val="16"/>
                <w:szCs w:val="16"/>
              </w:rPr>
            </w:pPr>
            <w:r w:rsidRPr="008E3C73">
              <w:rPr>
                <w:rFonts w:ascii="Verdana" w:hAnsi="Verdana" w:cs="Arial"/>
                <w:color w:val="000000"/>
                <w:sz w:val="16"/>
                <w:szCs w:val="16"/>
              </w:rPr>
              <w:t>No aplica</w:t>
            </w:r>
          </w:p>
        </w:tc>
        <w:tc>
          <w:tcPr>
            <w:tcW w:w="7075" w:type="dxa"/>
            <w:tcMar>
              <w:top w:w="30" w:type="dxa"/>
              <w:left w:w="30" w:type="dxa"/>
              <w:bottom w:w="30" w:type="dxa"/>
              <w:right w:w="30" w:type="dxa"/>
            </w:tcMar>
            <w:vAlign w:val="center"/>
          </w:tcPr>
          <w:p w14:paraId="318FC855" w14:textId="47FC63DC" w:rsidR="003D0182" w:rsidRPr="008E3C73" w:rsidRDefault="003D0182" w:rsidP="003D0182">
            <w:pPr>
              <w:spacing w:after="0" w:line="240" w:lineRule="auto"/>
              <w:rPr>
                <w:rFonts w:ascii="Verdana" w:eastAsia="Arial" w:hAnsi="Verdana" w:cs="Arial"/>
                <w:color w:val="000000" w:themeColor="text1"/>
                <w:sz w:val="16"/>
                <w:szCs w:val="16"/>
              </w:rPr>
            </w:pPr>
            <w:r w:rsidRPr="008E3C73">
              <w:rPr>
                <w:rFonts w:ascii="Verdana" w:hAnsi="Verdana" w:cs="Arial"/>
                <w:color w:val="000000"/>
                <w:sz w:val="16"/>
                <w:szCs w:val="16"/>
              </w:rPr>
              <w:t>ESIN, Estudio de Impacto Normativo</w:t>
            </w:r>
          </w:p>
        </w:tc>
      </w:tr>
      <w:tr w:rsidR="003D0182" w:rsidRPr="00666AB9" w14:paraId="122C49AC" w14:textId="77777777" w:rsidTr="63B024A3">
        <w:trPr>
          <w:trHeight w:val="300"/>
        </w:trPr>
        <w:tc>
          <w:tcPr>
            <w:tcW w:w="960" w:type="dxa"/>
            <w:tcMar>
              <w:top w:w="30" w:type="dxa"/>
              <w:left w:w="30" w:type="dxa"/>
              <w:bottom w:w="30" w:type="dxa"/>
              <w:right w:w="30" w:type="dxa"/>
            </w:tcMar>
            <w:vAlign w:val="center"/>
          </w:tcPr>
          <w:p w14:paraId="05CB86F9" w14:textId="7EBD8083" w:rsidR="003D0182" w:rsidRPr="008E3C73" w:rsidRDefault="7F389A7D" w:rsidP="003D0182">
            <w:pPr>
              <w:spacing w:after="0" w:line="240" w:lineRule="auto"/>
              <w:jc w:val="center"/>
              <w:rPr>
                <w:rFonts w:ascii="Verdana" w:eastAsia="Arial" w:hAnsi="Verdana" w:cs="Arial"/>
                <w:color w:val="000000" w:themeColor="text1"/>
                <w:sz w:val="16"/>
                <w:szCs w:val="16"/>
              </w:rPr>
            </w:pPr>
            <w:r w:rsidRPr="516316A5">
              <w:rPr>
                <w:rFonts w:ascii="Verdana" w:eastAsia="Arial" w:hAnsi="Verdana" w:cs="Arial"/>
                <w:color w:val="000000" w:themeColor="text1"/>
                <w:sz w:val="16"/>
                <w:szCs w:val="16"/>
              </w:rPr>
              <w:t>9</w:t>
            </w:r>
          </w:p>
        </w:tc>
        <w:tc>
          <w:tcPr>
            <w:tcW w:w="2715" w:type="dxa"/>
            <w:tcMar>
              <w:top w:w="30" w:type="dxa"/>
              <w:left w:w="30" w:type="dxa"/>
              <w:bottom w:w="30" w:type="dxa"/>
              <w:right w:w="30" w:type="dxa"/>
            </w:tcMar>
            <w:vAlign w:val="center"/>
          </w:tcPr>
          <w:p w14:paraId="6C05A38B" w14:textId="050A42D0" w:rsidR="003D0182" w:rsidRPr="008E3C73" w:rsidRDefault="6BCA81F1" w:rsidP="053306EB">
            <w:pPr>
              <w:spacing w:after="0" w:line="240" w:lineRule="auto"/>
              <w:jc w:val="center"/>
              <w:rPr>
                <w:rFonts w:ascii="Verdana" w:hAnsi="Verdana" w:cs="Arial"/>
                <w:color w:val="000000" w:themeColor="text1"/>
                <w:sz w:val="16"/>
                <w:szCs w:val="16"/>
              </w:rPr>
            </w:pPr>
            <w:r w:rsidRPr="053306EB">
              <w:rPr>
                <w:rFonts w:ascii="Verdana" w:hAnsi="Verdana" w:cs="Arial"/>
                <w:color w:val="000000" w:themeColor="text1"/>
                <w:sz w:val="16"/>
                <w:szCs w:val="16"/>
              </w:rPr>
              <w:t>GD-FM-</w:t>
            </w:r>
            <w:r w:rsidR="1E3F666C" w:rsidRPr="053306EB">
              <w:rPr>
                <w:rFonts w:ascii="Verdana" w:hAnsi="Verdana" w:cs="Arial"/>
                <w:color w:val="000000" w:themeColor="text1"/>
                <w:sz w:val="16"/>
                <w:szCs w:val="16"/>
              </w:rPr>
              <w:t>0</w:t>
            </w:r>
            <w:r w:rsidR="008F728C">
              <w:rPr>
                <w:rFonts w:ascii="Verdana" w:hAnsi="Verdana" w:cs="Arial"/>
                <w:color w:val="000000" w:themeColor="text1"/>
                <w:sz w:val="16"/>
                <w:szCs w:val="16"/>
              </w:rPr>
              <w:t>01</w:t>
            </w:r>
          </w:p>
        </w:tc>
        <w:tc>
          <w:tcPr>
            <w:tcW w:w="7075" w:type="dxa"/>
            <w:tcMar>
              <w:top w:w="30" w:type="dxa"/>
              <w:left w:w="30" w:type="dxa"/>
              <w:bottom w:w="30" w:type="dxa"/>
              <w:right w:w="30" w:type="dxa"/>
            </w:tcMar>
            <w:vAlign w:val="center"/>
          </w:tcPr>
          <w:p w14:paraId="2F600854" w14:textId="7DE50037" w:rsidR="003D0182" w:rsidRPr="008E3C73" w:rsidRDefault="003D0182" w:rsidP="003D0182">
            <w:pPr>
              <w:spacing w:after="0" w:line="240" w:lineRule="auto"/>
              <w:rPr>
                <w:rFonts w:ascii="Verdana" w:eastAsia="Arial" w:hAnsi="Verdana" w:cs="Arial"/>
                <w:color w:val="000000" w:themeColor="text1"/>
                <w:sz w:val="16"/>
                <w:szCs w:val="16"/>
              </w:rPr>
            </w:pPr>
            <w:r w:rsidRPr="008E3C73">
              <w:rPr>
                <w:rFonts w:ascii="Verdana" w:hAnsi="Verdana" w:cs="Arial"/>
                <w:color w:val="000000"/>
                <w:sz w:val="16"/>
                <w:szCs w:val="16"/>
              </w:rPr>
              <w:t>Acta</w:t>
            </w:r>
          </w:p>
        </w:tc>
      </w:tr>
      <w:tr w:rsidR="003D0182" w:rsidRPr="00666AB9" w14:paraId="1EC3B85E" w14:textId="77777777" w:rsidTr="63B024A3">
        <w:trPr>
          <w:trHeight w:val="300"/>
        </w:trPr>
        <w:tc>
          <w:tcPr>
            <w:tcW w:w="960" w:type="dxa"/>
            <w:tcMar>
              <w:top w:w="30" w:type="dxa"/>
              <w:left w:w="30" w:type="dxa"/>
              <w:bottom w:w="30" w:type="dxa"/>
              <w:right w:w="30" w:type="dxa"/>
            </w:tcMar>
            <w:vAlign w:val="center"/>
          </w:tcPr>
          <w:p w14:paraId="3E3D7A00" w14:textId="7A213FE6" w:rsidR="003D0182" w:rsidRPr="008E3C73" w:rsidRDefault="43C2B39F" w:rsidP="003D0182">
            <w:pPr>
              <w:spacing w:after="0" w:line="240" w:lineRule="auto"/>
              <w:jc w:val="center"/>
              <w:rPr>
                <w:rFonts w:ascii="Verdana" w:eastAsia="Arial" w:hAnsi="Verdana" w:cs="Arial"/>
                <w:color w:val="000000" w:themeColor="text1"/>
                <w:sz w:val="16"/>
                <w:szCs w:val="16"/>
              </w:rPr>
            </w:pPr>
            <w:r w:rsidRPr="516316A5">
              <w:rPr>
                <w:rFonts w:ascii="Verdana" w:eastAsia="Arial" w:hAnsi="Verdana" w:cs="Arial"/>
                <w:color w:val="000000" w:themeColor="text1"/>
                <w:sz w:val="16"/>
                <w:szCs w:val="16"/>
              </w:rPr>
              <w:t>1</w:t>
            </w:r>
            <w:r w:rsidR="0F930C33" w:rsidRPr="516316A5">
              <w:rPr>
                <w:rFonts w:ascii="Verdana" w:eastAsia="Arial" w:hAnsi="Verdana" w:cs="Arial"/>
                <w:color w:val="000000" w:themeColor="text1"/>
                <w:sz w:val="16"/>
                <w:szCs w:val="16"/>
              </w:rPr>
              <w:t>0</w:t>
            </w:r>
          </w:p>
        </w:tc>
        <w:tc>
          <w:tcPr>
            <w:tcW w:w="2715" w:type="dxa"/>
            <w:tcMar>
              <w:top w:w="30" w:type="dxa"/>
              <w:left w:w="30" w:type="dxa"/>
              <w:bottom w:w="30" w:type="dxa"/>
              <w:right w:w="30" w:type="dxa"/>
            </w:tcMar>
            <w:vAlign w:val="center"/>
          </w:tcPr>
          <w:p w14:paraId="577E2325" w14:textId="1DD1A40B" w:rsidR="003D0182" w:rsidRPr="008E3C73" w:rsidRDefault="6BCA81F1" w:rsidP="053306EB">
            <w:pPr>
              <w:spacing w:after="0" w:line="240" w:lineRule="auto"/>
              <w:jc w:val="center"/>
              <w:rPr>
                <w:rFonts w:ascii="Verdana" w:hAnsi="Verdana" w:cs="Arial"/>
                <w:color w:val="000000" w:themeColor="text1"/>
                <w:sz w:val="16"/>
                <w:szCs w:val="16"/>
              </w:rPr>
            </w:pPr>
            <w:r w:rsidRPr="053306EB">
              <w:rPr>
                <w:rFonts w:ascii="Verdana" w:hAnsi="Verdana" w:cs="Arial"/>
                <w:color w:val="000000" w:themeColor="text1"/>
                <w:sz w:val="16"/>
                <w:szCs w:val="16"/>
              </w:rPr>
              <w:t>GD-FM-</w:t>
            </w:r>
            <w:r w:rsidR="12AC373B" w:rsidRPr="053306EB">
              <w:rPr>
                <w:rFonts w:ascii="Verdana" w:hAnsi="Verdana" w:cs="Arial"/>
                <w:color w:val="000000" w:themeColor="text1"/>
                <w:sz w:val="16"/>
                <w:szCs w:val="16"/>
              </w:rPr>
              <w:t>0</w:t>
            </w:r>
            <w:r w:rsidR="008F728C">
              <w:rPr>
                <w:rFonts w:ascii="Verdana" w:hAnsi="Verdana" w:cs="Arial"/>
                <w:color w:val="000000" w:themeColor="text1"/>
                <w:sz w:val="16"/>
                <w:szCs w:val="16"/>
              </w:rPr>
              <w:t>02</w:t>
            </w:r>
          </w:p>
        </w:tc>
        <w:tc>
          <w:tcPr>
            <w:tcW w:w="7075" w:type="dxa"/>
            <w:tcMar>
              <w:top w:w="30" w:type="dxa"/>
              <w:left w:w="30" w:type="dxa"/>
              <w:bottom w:w="30" w:type="dxa"/>
              <w:right w:w="30" w:type="dxa"/>
            </w:tcMar>
            <w:vAlign w:val="center"/>
          </w:tcPr>
          <w:p w14:paraId="1D1737C8" w14:textId="04F449FF" w:rsidR="003D0182" w:rsidRPr="008E3C73" w:rsidRDefault="003D0182" w:rsidP="003D0182">
            <w:pPr>
              <w:spacing w:after="0" w:line="240" w:lineRule="auto"/>
              <w:rPr>
                <w:rFonts w:ascii="Verdana" w:eastAsia="Arial" w:hAnsi="Verdana" w:cs="Arial"/>
                <w:color w:val="000000" w:themeColor="text1"/>
                <w:sz w:val="16"/>
                <w:szCs w:val="16"/>
              </w:rPr>
            </w:pPr>
            <w:r w:rsidRPr="008E3C73">
              <w:rPr>
                <w:rFonts w:ascii="Verdana" w:hAnsi="Verdana" w:cs="Arial"/>
                <w:color w:val="000000"/>
                <w:sz w:val="16"/>
                <w:szCs w:val="16"/>
              </w:rPr>
              <w:t>Ayuda Memoria</w:t>
            </w:r>
          </w:p>
        </w:tc>
      </w:tr>
      <w:tr w:rsidR="00D07061" w:rsidRPr="00666AB9" w14:paraId="60EC1C50" w14:textId="77777777" w:rsidTr="63B024A3">
        <w:trPr>
          <w:trHeight w:val="300"/>
        </w:trPr>
        <w:tc>
          <w:tcPr>
            <w:tcW w:w="960" w:type="dxa"/>
            <w:tcMar>
              <w:top w:w="30" w:type="dxa"/>
              <w:left w:w="30" w:type="dxa"/>
              <w:bottom w:w="30" w:type="dxa"/>
              <w:right w:w="30" w:type="dxa"/>
            </w:tcMar>
            <w:vAlign w:val="center"/>
          </w:tcPr>
          <w:p w14:paraId="3052D5A0" w14:textId="33470E81" w:rsidR="00D07061" w:rsidRDefault="6A77A697" w:rsidP="00666AB9">
            <w:pPr>
              <w:spacing w:after="0" w:line="240" w:lineRule="auto"/>
              <w:jc w:val="center"/>
              <w:rPr>
                <w:rFonts w:ascii="Verdana" w:eastAsia="Arial" w:hAnsi="Verdana" w:cs="Arial"/>
                <w:color w:val="000000" w:themeColor="text1"/>
                <w:sz w:val="16"/>
                <w:szCs w:val="16"/>
              </w:rPr>
            </w:pPr>
            <w:r w:rsidRPr="516316A5">
              <w:rPr>
                <w:rFonts w:ascii="Verdana" w:eastAsia="Arial" w:hAnsi="Verdana" w:cs="Arial"/>
                <w:color w:val="000000" w:themeColor="text1"/>
                <w:sz w:val="16"/>
                <w:szCs w:val="16"/>
              </w:rPr>
              <w:t>1</w:t>
            </w:r>
            <w:r w:rsidR="652195F6" w:rsidRPr="516316A5">
              <w:rPr>
                <w:rFonts w:ascii="Verdana" w:eastAsia="Arial" w:hAnsi="Verdana" w:cs="Arial"/>
                <w:color w:val="000000" w:themeColor="text1"/>
                <w:sz w:val="16"/>
                <w:szCs w:val="16"/>
              </w:rPr>
              <w:t>1</w:t>
            </w:r>
          </w:p>
        </w:tc>
        <w:tc>
          <w:tcPr>
            <w:tcW w:w="2715" w:type="dxa"/>
            <w:tcMar>
              <w:top w:w="30" w:type="dxa"/>
              <w:left w:w="30" w:type="dxa"/>
              <w:bottom w:w="30" w:type="dxa"/>
              <w:right w:w="30" w:type="dxa"/>
            </w:tcMar>
            <w:vAlign w:val="center"/>
          </w:tcPr>
          <w:p w14:paraId="74DA1531" w14:textId="7A8D71FD" w:rsidR="00D07061" w:rsidRDefault="00EE73E5" w:rsidP="00666AB9">
            <w:pPr>
              <w:spacing w:after="0" w:line="240" w:lineRule="auto"/>
              <w:jc w:val="center"/>
              <w:rPr>
                <w:rFonts w:ascii="Verdana" w:eastAsia="Arial" w:hAnsi="Verdana" w:cs="Arial"/>
                <w:color w:val="000000" w:themeColor="text1"/>
                <w:sz w:val="16"/>
                <w:szCs w:val="16"/>
              </w:rPr>
            </w:pPr>
            <w:r w:rsidRPr="00EE73E5">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6D6BF03C" w14:textId="1137B332" w:rsidR="00D07061" w:rsidRDefault="004D37F2" w:rsidP="00666AB9">
            <w:pPr>
              <w:spacing w:after="0" w:line="240" w:lineRule="auto"/>
              <w:rPr>
                <w:rFonts w:ascii="Verdana" w:eastAsia="Arial" w:hAnsi="Verdana" w:cs="Arial"/>
                <w:color w:val="000000" w:themeColor="text1"/>
                <w:sz w:val="16"/>
                <w:szCs w:val="16"/>
              </w:rPr>
            </w:pPr>
            <w:r w:rsidRPr="004D37F2">
              <w:rPr>
                <w:rFonts w:ascii="Verdana" w:eastAsia="Arial" w:hAnsi="Verdana" w:cs="Arial"/>
                <w:color w:val="000000" w:themeColor="text1"/>
                <w:sz w:val="16"/>
                <w:szCs w:val="16"/>
              </w:rPr>
              <w:t>Informe de consulta a la ciudadanía</w:t>
            </w:r>
          </w:p>
        </w:tc>
      </w:tr>
      <w:tr w:rsidR="00585F19" w:rsidRPr="00666AB9" w14:paraId="22D9072B" w14:textId="77777777" w:rsidTr="63B024A3">
        <w:trPr>
          <w:trHeight w:val="300"/>
        </w:trPr>
        <w:tc>
          <w:tcPr>
            <w:tcW w:w="960" w:type="dxa"/>
            <w:tcMar>
              <w:top w:w="30" w:type="dxa"/>
              <w:left w:w="30" w:type="dxa"/>
              <w:bottom w:w="30" w:type="dxa"/>
              <w:right w:w="30" w:type="dxa"/>
            </w:tcMar>
            <w:vAlign w:val="center"/>
          </w:tcPr>
          <w:p w14:paraId="41858393" w14:textId="769BB097" w:rsidR="00585F19" w:rsidRPr="516316A5" w:rsidRDefault="00585F19" w:rsidP="00585F19">
            <w:pPr>
              <w:spacing w:after="0" w:line="240" w:lineRule="auto"/>
              <w:jc w:val="center"/>
              <w:rPr>
                <w:rFonts w:ascii="Verdana" w:eastAsia="Arial" w:hAnsi="Verdana" w:cs="Arial"/>
                <w:color w:val="000000" w:themeColor="text1"/>
                <w:sz w:val="16"/>
                <w:szCs w:val="16"/>
              </w:rPr>
            </w:pPr>
            <w:r w:rsidRPr="59B3D79B">
              <w:rPr>
                <w:rFonts w:ascii="Verdana" w:eastAsia="Arial" w:hAnsi="Verdana" w:cs="Arial"/>
                <w:color w:val="000000" w:themeColor="text1"/>
                <w:sz w:val="16"/>
                <w:szCs w:val="16"/>
              </w:rPr>
              <w:t>12</w:t>
            </w:r>
          </w:p>
        </w:tc>
        <w:tc>
          <w:tcPr>
            <w:tcW w:w="2715" w:type="dxa"/>
            <w:tcMar>
              <w:top w:w="30" w:type="dxa"/>
              <w:left w:w="30" w:type="dxa"/>
              <w:bottom w:w="30" w:type="dxa"/>
              <w:right w:w="30" w:type="dxa"/>
            </w:tcMar>
            <w:vAlign w:val="center"/>
          </w:tcPr>
          <w:p w14:paraId="3A157F5C" w14:textId="4DD281FF" w:rsidR="00585F19" w:rsidRPr="00EE73E5" w:rsidRDefault="00585F19" w:rsidP="00585F19">
            <w:pPr>
              <w:spacing w:after="0" w:line="240" w:lineRule="auto"/>
              <w:jc w:val="center"/>
              <w:rPr>
                <w:rFonts w:ascii="Verdana" w:eastAsia="Arial" w:hAnsi="Verdana" w:cs="Arial"/>
                <w:color w:val="000000" w:themeColor="text1"/>
                <w:sz w:val="16"/>
                <w:szCs w:val="16"/>
              </w:rPr>
            </w:pPr>
            <w:r w:rsidRPr="59B3D79B">
              <w:rPr>
                <w:rFonts w:ascii="Verdana" w:eastAsia="Arial" w:hAnsi="Verdana" w:cs="Arial"/>
                <w:color w:val="000000" w:themeColor="text1"/>
                <w:sz w:val="16"/>
                <w:szCs w:val="16"/>
              </w:rPr>
              <w:t>GJ-FM-006</w:t>
            </w:r>
          </w:p>
        </w:tc>
        <w:tc>
          <w:tcPr>
            <w:tcW w:w="7075" w:type="dxa"/>
            <w:tcMar>
              <w:top w:w="30" w:type="dxa"/>
              <w:left w:w="30" w:type="dxa"/>
              <w:bottom w:w="30" w:type="dxa"/>
              <w:right w:w="30" w:type="dxa"/>
            </w:tcMar>
            <w:vAlign w:val="center"/>
          </w:tcPr>
          <w:p w14:paraId="65C3C7E8" w14:textId="1FD1F845" w:rsidR="00585F19" w:rsidRPr="004D37F2" w:rsidRDefault="00585F19" w:rsidP="00585F19">
            <w:pPr>
              <w:spacing w:after="0" w:line="240" w:lineRule="auto"/>
              <w:rPr>
                <w:rFonts w:ascii="Verdana" w:eastAsia="Arial" w:hAnsi="Verdana" w:cs="Arial"/>
                <w:color w:val="000000" w:themeColor="text1"/>
                <w:sz w:val="16"/>
                <w:szCs w:val="16"/>
              </w:rPr>
            </w:pPr>
            <w:r w:rsidRPr="59B3D79B">
              <w:rPr>
                <w:rFonts w:ascii="Verdana" w:eastAsia="Arial" w:hAnsi="Verdana" w:cs="Arial"/>
                <w:color w:val="000000" w:themeColor="text1"/>
                <w:sz w:val="16"/>
                <w:szCs w:val="16"/>
              </w:rPr>
              <w:t>Publicidad e informe de observaciones y respuestas de los proyectos específicos de regulación</w:t>
            </w:r>
          </w:p>
        </w:tc>
      </w:tr>
    </w:tbl>
    <w:p w14:paraId="266541E5" w14:textId="77777777" w:rsidR="005B3201" w:rsidRPr="00666AB9" w:rsidRDefault="005B3201" w:rsidP="003033FD">
      <w:pPr>
        <w:spacing w:after="0" w:line="240" w:lineRule="auto"/>
        <w:rPr>
          <w:rFonts w:ascii="Verdana" w:hAnsi="Verdana"/>
        </w:rPr>
      </w:pPr>
    </w:p>
    <w:p w14:paraId="22091644" w14:textId="7F6E1FA8" w:rsidR="00EA0826" w:rsidRDefault="00EA0826" w:rsidP="005B13DA">
      <w:pPr>
        <w:numPr>
          <w:ilvl w:val="0"/>
          <w:numId w:val="23"/>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9BC9809" w14:textId="77777777" w:rsidR="0066736B" w:rsidRPr="00666AB9" w:rsidRDefault="0066736B" w:rsidP="0066736B">
      <w:pPr>
        <w:spacing w:after="0" w:line="240" w:lineRule="auto"/>
        <w:ind w:left="360"/>
        <w:jc w:val="both"/>
        <w:rPr>
          <w:rFonts w:ascii="Verdana" w:hAnsi="Verdana" w:cs="Arial"/>
          <w:b/>
          <w:sz w:val="18"/>
          <w:szCs w:val="18"/>
        </w:rPr>
      </w:pP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63B024A3">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3E32BA" w:rsidRPr="00666AB9" w14:paraId="4E619D77" w14:textId="77777777" w:rsidTr="63B024A3">
        <w:trPr>
          <w:trHeight w:val="300"/>
        </w:trPr>
        <w:tc>
          <w:tcPr>
            <w:tcW w:w="1418" w:type="dxa"/>
            <w:tcMar>
              <w:top w:w="57" w:type="dxa"/>
              <w:left w:w="113" w:type="dxa"/>
              <w:bottom w:w="57" w:type="dxa"/>
            </w:tcMar>
            <w:vAlign w:val="center"/>
          </w:tcPr>
          <w:p w14:paraId="02647CAE" w14:textId="7C184F50" w:rsidR="003E32BA" w:rsidRPr="00666AB9" w:rsidRDefault="44AA6379" w:rsidP="003E32BA">
            <w:pPr>
              <w:spacing w:after="0" w:line="240" w:lineRule="auto"/>
              <w:jc w:val="center"/>
              <w:rPr>
                <w:rFonts w:ascii="Verdana" w:hAnsi="Verdana" w:cs="Arial"/>
                <w:sz w:val="16"/>
                <w:szCs w:val="16"/>
              </w:rPr>
            </w:pPr>
            <w:r w:rsidRPr="516316A5">
              <w:rPr>
                <w:rFonts w:ascii="Verdana" w:hAnsi="Verdana" w:cs="Arial"/>
                <w:sz w:val="16"/>
                <w:szCs w:val="16"/>
              </w:rPr>
              <w:t>1</w:t>
            </w:r>
            <w:r w:rsidR="69DCB244" w:rsidRPr="516316A5">
              <w:rPr>
                <w:rFonts w:ascii="Verdana" w:hAnsi="Verdana" w:cs="Arial"/>
                <w:sz w:val="16"/>
                <w:szCs w:val="16"/>
              </w:rPr>
              <w:t>2</w:t>
            </w:r>
            <w:r w:rsidRPr="516316A5">
              <w:rPr>
                <w:rFonts w:ascii="Verdana" w:hAnsi="Verdana" w:cs="Arial"/>
                <w:sz w:val="16"/>
                <w:szCs w:val="16"/>
              </w:rPr>
              <w:t>/0</w:t>
            </w:r>
            <w:r w:rsidR="580D5B21" w:rsidRPr="516316A5">
              <w:rPr>
                <w:rFonts w:ascii="Verdana" w:hAnsi="Verdana" w:cs="Arial"/>
                <w:sz w:val="16"/>
                <w:szCs w:val="16"/>
              </w:rPr>
              <w:t>6</w:t>
            </w:r>
            <w:r w:rsidRPr="516316A5">
              <w:rPr>
                <w:rFonts w:ascii="Verdana" w:hAnsi="Verdana" w:cs="Arial"/>
                <w:sz w:val="16"/>
                <w:szCs w:val="16"/>
              </w:rPr>
              <w:t>/2026</w:t>
            </w:r>
          </w:p>
        </w:tc>
        <w:tc>
          <w:tcPr>
            <w:tcW w:w="1134" w:type="dxa"/>
            <w:tcMar>
              <w:top w:w="57" w:type="dxa"/>
              <w:left w:w="113" w:type="dxa"/>
              <w:bottom w:w="57" w:type="dxa"/>
            </w:tcMar>
            <w:vAlign w:val="center"/>
          </w:tcPr>
          <w:p w14:paraId="640FCB58" w14:textId="46107405" w:rsidR="003E32BA" w:rsidRPr="00666AB9" w:rsidRDefault="003E32BA" w:rsidP="003E32BA">
            <w:pPr>
              <w:spacing w:after="0" w:line="240" w:lineRule="auto"/>
              <w:jc w:val="center"/>
              <w:rPr>
                <w:rFonts w:ascii="Verdana" w:hAnsi="Verdana" w:cs="Arial"/>
                <w:sz w:val="16"/>
                <w:szCs w:val="16"/>
              </w:rPr>
            </w:pPr>
            <w:r>
              <w:rPr>
                <w:rFonts w:ascii="Verdana" w:hAnsi="Verdana" w:cs="Arial"/>
                <w:sz w:val="16"/>
                <w:szCs w:val="16"/>
              </w:rPr>
              <w:t>0</w:t>
            </w:r>
          </w:p>
        </w:tc>
        <w:tc>
          <w:tcPr>
            <w:tcW w:w="8221" w:type="dxa"/>
            <w:tcMar>
              <w:top w:w="57" w:type="dxa"/>
              <w:left w:w="113" w:type="dxa"/>
              <w:bottom w:w="57" w:type="dxa"/>
            </w:tcMar>
            <w:vAlign w:val="center"/>
          </w:tcPr>
          <w:p w14:paraId="0864EFB6" w14:textId="0F865098" w:rsidR="003E32BA" w:rsidRPr="00666AB9" w:rsidRDefault="47344587" w:rsidP="63B024A3">
            <w:pPr>
              <w:spacing w:after="0" w:line="240" w:lineRule="auto"/>
              <w:jc w:val="both"/>
              <w:rPr>
                <w:rFonts w:ascii="Verdana" w:hAnsi="Verdana" w:cs="Arial"/>
                <w:sz w:val="16"/>
                <w:szCs w:val="16"/>
              </w:rPr>
            </w:pPr>
            <w:r w:rsidRPr="63B024A3">
              <w:rPr>
                <w:rFonts w:ascii="Verdana" w:hAnsi="Verdana" w:cs="Arial"/>
                <w:sz w:val="16"/>
                <w:szCs w:val="16"/>
              </w:rPr>
              <w:t>Primera versión del documento para el nuevo Mapa de procesos.</w:t>
            </w:r>
            <w:r w:rsidR="7B0D22A9" w:rsidRPr="63B024A3">
              <w:rPr>
                <w:rFonts w:ascii="Verdana" w:hAnsi="Verdana" w:cs="Arial"/>
                <w:sz w:val="16"/>
                <w:szCs w:val="16"/>
              </w:rPr>
              <w:t xml:space="preserve"> </w:t>
            </w:r>
            <w:r w:rsidRPr="63B024A3">
              <w:rPr>
                <w:rFonts w:ascii="Verdana" w:hAnsi="Verdana" w:cs="Arial"/>
                <w:sz w:val="16"/>
                <w:szCs w:val="16"/>
              </w:rPr>
              <w:t xml:space="preserve">Código anterior: </w:t>
            </w:r>
            <w:r w:rsidR="721D1EF7" w:rsidRPr="63B024A3">
              <w:rPr>
                <w:rFonts w:ascii="Verdana" w:hAnsi="Verdana" w:cs="Arial"/>
                <w:sz w:val="16"/>
                <w:szCs w:val="16"/>
              </w:rPr>
              <w:t>GJ-PR-0</w:t>
            </w:r>
            <w:r w:rsidR="0CFFBC37" w:rsidRPr="63B024A3">
              <w:rPr>
                <w:rFonts w:ascii="Verdana" w:hAnsi="Verdana" w:cs="Arial"/>
                <w:sz w:val="16"/>
                <w:szCs w:val="16"/>
              </w:rPr>
              <w:t>12</w:t>
            </w:r>
          </w:p>
          <w:p w14:paraId="652FB2AF" w14:textId="1B0E42DA" w:rsidR="003E32BA" w:rsidRPr="00666AB9" w:rsidRDefault="003E32BA" w:rsidP="63B024A3">
            <w:pPr>
              <w:spacing w:after="0" w:line="240" w:lineRule="auto"/>
              <w:jc w:val="both"/>
              <w:rPr>
                <w:rFonts w:ascii="Verdana" w:hAnsi="Verdana" w:cs="Arial"/>
                <w:sz w:val="16"/>
                <w:szCs w:val="16"/>
              </w:rPr>
            </w:pPr>
          </w:p>
          <w:p w14:paraId="4CF8C849" w14:textId="7510A517" w:rsidR="003E32BA" w:rsidRPr="00666AB9" w:rsidRDefault="137A46E7" w:rsidP="63B024A3">
            <w:pPr>
              <w:spacing w:after="0" w:line="240" w:lineRule="auto"/>
              <w:jc w:val="both"/>
              <w:rPr>
                <w:rFonts w:ascii="Verdana" w:eastAsia="Verdana" w:hAnsi="Verdana" w:cs="Verdana"/>
                <w:sz w:val="16"/>
                <w:szCs w:val="16"/>
              </w:rPr>
            </w:pPr>
            <w:r w:rsidRPr="63B024A3">
              <w:rPr>
                <w:rFonts w:ascii="Verdana" w:eastAsia="Verdana" w:hAnsi="Verdana" w:cs="Verdana"/>
                <w:color w:val="000000" w:themeColor="text1"/>
                <w:sz w:val="16"/>
                <w:szCs w:val="16"/>
              </w:rPr>
              <w:t>Se actualiza el tiempo en las actividades, se empiezan las actividades con un verbo en infinitivo, se actualiza el flujograma.</w:t>
            </w:r>
          </w:p>
        </w:tc>
      </w:tr>
    </w:tbl>
    <w:p w14:paraId="4FF89A96" w14:textId="713F5295" w:rsidR="172D2D76" w:rsidRPr="00C07F2A" w:rsidRDefault="172D2D76" w:rsidP="07E4E46C">
      <w:pPr>
        <w:spacing w:after="0" w:line="240" w:lineRule="auto"/>
        <w:ind w:right="-232"/>
        <w:jc w:val="both"/>
        <w:rPr>
          <w:rFonts w:ascii="Verdana" w:hAnsi="Verdana" w:cs="Arial"/>
          <w:b/>
          <w:bCs/>
          <w:sz w:val="18"/>
          <w:szCs w:val="18"/>
        </w:rPr>
      </w:pPr>
    </w:p>
    <w:p w14:paraId="05720684" w14:textId="0D506902" w:rsidR="00EA0826" w:rsidRPr="00C07F2A" w:rsidRDefault="6DEDE460" w:rsidP="005B13DA">
      <w:pPr>
        <w:numPr>
          <w:ilvl w:val="0"/>
          <w:numId w:val="23"/>
        </w:numPr>
        <w:spacing w:after="0" w:line="240" w:lineRule="auto"/>
        <w:jc w:val="both"/>
        <w:rPr>
          <w:rFonts w:ascii="Verdana" w:hAnsi="Verdana" w:cs="Arial"/>
          <w:b/>
          <w:bCs/>
          <w:sz w:val="20"/>
          <w:szCs w:val="20"/>
        </w:rPr>
      </w:pPr>
      <w:r w:rsidRPr="00C07F2A">
        <w:rPr>
          <w:rFonts w:ascii="Verdana" w:hAnsi="Verdana" w:cs="Arial"/>
          <w:b/>
          <w:bCs/>
          <w:sz w:val="20"/>
          <w:szCs w:val="20"/>
        </w:rPr>
        <w:t xml:space="preserve">FLUJO DE </w:t>
      </w:r>
      <w:r w:rsidR="00EA0826" w:rsidRPr="00C07F2A">
        <w:rPr>
          <w:rFonts w:ascii="Verdana" w:hAnsi="Verdana" w:cs="Arial"/>
          <w:b/>
          <w:bCs/>
          <w:sz w:val="20"/>
          <w:szCs w:val="20"/>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000B4F70" w:rsidRPr="00666AB9" w14:paraId="4225F666" w14:textId="77777777" w:rsidTr="07E4E46C">
        <w:trPr>
          <w:trHeight w:val="300"/>
        </w:trPr>
        <w:tc>
          <w:tcPr>
            <w:tcW w:w="2700" w:type="dxa"/>
            <w:gridSpan w:val="2"/>
            <w:shd w:val="clear" w:color="auto" w:fill="BFBFBF" w:themeFill="background1" w:themeFillShade="BF"/>
            <w:vAlign w:val="center"/>
          </w:tcPr>
          <w:p w14:paraId="2B183D58" w14:textId="77777777" w:rsidR="000B4F70" w:rsidRPr="00666AB9" w:rsidRDefault="000B4F70" w:rsidP="008813CA">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5BF61117" w14:textId="77777777" w:rsidR="000B4F70" w:rsidRPr="00666AB9" w:rsidRDefault="000B4F70" w:rsidP="008813CA">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FA7B12" w14:textId="77777777" w:rsidR="000B4F70" w:rsidRPr="00666AB9" w:rsidRDefault="000B4F70" w:rsidP="008813CA">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6950219A" w14:textId="77777777" w:rsidR="000B4F70" w:rsidRPr="00666AB9" w:rsidRDefault="000B4F70" w:rsidP="008813CA">
            <w:pPr>
              <w:jc w:val="center"/>
              <w:rPr>
                <w:rFonts w:ascii="Verdana" w:hAnsi="Verdana"/>
                <w:b/>
                <w:bCs/>
                <w:sz w:val="16"/>
                <w:szCs w:val="16"/>
              </w:rPr>
            </w:pPr>
            <w:r w:rsidRPr="00666AB9">
              <w:rPr>
                <w:rFonts w:ascii="Verdana" w:hAnsi="Verdana"/>
                <w:b/>
                <w:bCs/>
                <w:sz w:val="16"/>
                <w:szCs w:val="16"/>
              </w:rPr>
              <w:t>APROBÓ</w:t>
            </w:r>
          </w:p>
        </w:tc>
      </w:tr>
      <w:tr w:rsidR="000B4F70" w:rsidRPr="00666AB9" w14:paraId="25CD6EB7" w14:textId="77777777" w:rsidTr="07E4E46C">
        <w:trPr>
          <w:trHeight w:val="300"/>
        </w:trPr>
        <w:tc>
          <w:tcPr>
            <w:tcW w:w="1095" w:type="dxa"/>
            <w:vAlign w:val="center"/>
          </w:tcPr>
          <w:p w14:paraId="456A7EA5" w14:textId="77777777" w:rsidR="000B4F70" w:rsidRPr="00666AB9" w:rsidRDefault="000B4F70" w:rsidP="008813CA">
            <w:pPr>
              <w:rPr>
                <w:rFonts w:ascii="Verdana" w:hAnsi="Verdana"/>
                <w:sz w:val="16"/>
                <w:szCs w:val="16"/>
              </w:rPr>
            </w:pPr>
            <w:r w:rsidRPr="00666AB9">
              <w:rPr>
                <w:rFonts w:ascii="Verdana" w:hAnsi="Verdana"/>
                <w:sz w:val="16"/>
                <w:szCs w:val="16"/>
              </w:rPr>
              <w:t>Nombre:</w:t>
            </w:r>
          </w:p>
        </w:tc>
        <w:tc>
          <w:tcPr>
            <w:tcW w:w="1605" w:type="dxa"/>
            <w:vAlign w:val="center"/>
          </w:tcPr>
          <w:p w14:paraId="218966BF" w14:textId="77777777" w:rsidR="000B4F70" w:rsidRPr="00666AB9" w:rsidRDefault="000B4F70" w:rsidP="008813CA">
            <w:pPr>
              <w:rPr>
                <w:rFonts w:ascii="Verdana" w:hAnsi="Verdana"/>
                <w:sz w:val="16"/>
                <w:szCs w:val="16"/>
              </w:rPr>
            </w:pPr>
            <w:r w:rsidRPr="4AFA700E">
              <w:rPr>
                <w:rFonts w:ascii="Verdana" w:hAnsi="Verdana"/>
                <w:sz w:val="16"/>
                <w:szCs w:val="16"/>
              </w:rPr>
              <w:t xml:space="preserve">Cristhian Alejandro Amaya </w:t>
            </w:r>
          </w:p>
        </w:tc>
        <w:tc>
          <w:tcPr>
            <w:tcW w:w="1095" w:type="dxa"/>
            <w:vAlign w:val="center"/>
          </w:tcPr>
          <w:p w14:paraId="2F3768F5" w14:textId="77777777" w:rsidR="000B4F70" w:rsidRPr="00666AB9" w:rsidRDefault="000B4F70" w:rsidP="008813CA">
            <w:pPr>
              <w:rPr>
                <w:rFonts w:ascii="Verdana" w:hAnsi="Verdana"/>
                <w:sz w:val="16"/>
                <w:szCs w:val="16"/>
              </w:rPr>
            </w:pPr>
            <w:r w:rsidRPr="00666AB9">
              <w:rPr>
                <w:rFonts w:ascii="Verdana" w:hAnsi="Verdana"/>
                <w:sz w:val="16"/>
                <w:szCs w:val="16"/>
              </w:rPr>
              <w:t>Nombre:</w:t>
            </w:r>
          </w:p>
        </w:tc>
        <w:tc>
          <w:tcPr>
            <w:tcW w:w="1605" w:type="dxa"/>
            <w:vAlign w:val="center"/>
          </w:tcPr>
          <w:p w14:paraId="7BC241FD" w14:textId="77777777" w:rsidR="000B4F70" w:rsidRPr="00666AB9" w:rsidRDefault="000B4F70" w:rsidP="008813CA">
            <w:pPr>
              <w:rPr>
                <w:rFonts w:ascii="Verdana" w:hAnsi="Verdana"/>
                <w:sz w:val="16"/>
                <w:szCs w:val="16"/>
              </w:rPr>
            </w:pPr>
            <w:r>
              <w:rPr>
                <w:rFonts w:ascii="Verdana" w:hAnsi="Verdana"/>
                <w:sz w:val="16"/>
                <w:szCs w:val="16"/>
              </w:rPr>
              <w:t>Jefferson López</w:t>
            </w:r>
          </w:p>
        </w:tc>
        <w:tc>
          <w:tcPr>
            <w:tcW w:w="1155" w:type="dxa"/>
            <w:vAlign w:val="center"/>
          </w:tcPr>
          <w:p w14:paraId="666A6F95" w14:textId="77777777" w:rsidR="000B4F70" w:rsidRPr="00666AB9" w:rsidRDefault="000B4F70" w:rsidP="008813CA">
            <w:pPr>
              <w:rPr>
                <w:rFonts w:ascii="Verdana" w:hAnsi="Verdana"/>
                <w:sz w:val="16"/>
                <w:szCs w:val="16"/>
              </w:rPr>
            </w:pPr>
            <w:r w:rsidRPr="00666AB9">
              <w:rPr>
                <w:rFonts w:ascii="Verdana" w:hAnsi="Verdana"/>
                <w:sz w:val="16"/>
                <w:szCs w:val="16"/>
              </w:rPr>
              <w:t>Nombre:</w:t>
            </w:r>
          </w:p>
        </w:tc>
        <w:tc>
          <w:tcPr>
            <w:tcW w:w="1545" w:type="dxa"/>
            <w:vAlign w:val="center"/>
          </w:tcPr>
          <w:p w14:paraId="1C479DE5" w14:textId="77777777" w:rsidR="000B4F70" w:rsidRPr="00666AB9" w:rsidRDefault="000B4F70" w:rsidP="008813CA">
            <w:pPr>
              <w:rPr>
                <w:rFonts w:ascii="Verdana" w:hAnsi="Verdana"/>
                <w:sz w:val="16"/>
                <w:szCs w:val="16"/>
              </w:rPr>
            </w:pPr>
            <w:r w:rsidRPr="4AFA700E">
              <w:rPr>
                <w:rFonts w:ascii="Verdana" w:hAnsi="Verdana"/>
                <w:sz w:val="16"/>
                <w:szCs w:val="16"/>
              </w:rPr>
              <w:t>Monica Fernanda Yajaira Leonel</w:t>
            </w:r>
          </w:p>
        </w:tc>
        <w:tc>
          <w:tcPr>
            <w:tcW w:w="1155" w:type="dxa"/>
            <w:vAlign w:val="center"/>
          </w:tcPr>
          <w:p w14:paraId="028109DA" w14:textId="77777777" w:rsidR="000B4F70" w:rsidRPr="00666AB9" w:rsidRDefault="000B4F70" w:rsidP="008813CA">
            <w:pPr>
              <w:rPr>
                <w:rFonts w:ascii="Verdana" w:hAnsi="Verdana"/>
                <w:sz w:val="16"/>
                <w:szCs w:val="16"/>
              </w:rPr>
            </w:pPr>
            <w:r w:rsidRPr="00666AB9">
              <w:rPr>
                <w:rFonts w:ascii="Verdana" w:hAnsi="Verdana"/>
                <w:sz w:val="16"/>
                <w:szCs w:val="16"/>
              </w:rPr>
              <w:t>Nombre:</w:t>
            </w:r>
          </w:p>
        </w:tc>
        <w:tc>
          <w:tcPr>
            <w:tcW w:w="1545" w:type="dxa"/>
            <w:vAlign w:val="center"/>
          </w:tcPr>
          <w:p w14:paraId="2B639164" w14:textId="77777777" w:rsidR="000B4F70" w:rsidRPr="00666AB9" w:rsidRDefault="000B4F70" w:rsidP="008813CA">
            <w:pPr>
              <w:rPr>
                <w:rFonts w:ascii="Verdana" w:hAnsi="Verdana"/>
                <w:sz w:val="16"/>
                <w:szCs w:val="16"/>
              </w:rPr>
            </w:pPr>
            <w:r w:rsidRPr="4AFA700E">
              <w:rPr>
                <w:rFonts w:ascii="Verdana" w:hAnsi="Verdana"/>
                <w:sz w:val="16"/>
                <w:szCs w:val="16"/>
              </w:rPr>
              <w:t>Monica Fernanda Yajaira Leonel</w:t>
            </w:r>
          </w:p>
        </w:tc>
      </w:tr>
      <w:tr w:rsidR="000B4F70" w:rsidRPr="00666AB9" w14:paraId="40154630" w14:textId="77777777" w:rsidTr="07E4E46C">
        <w:trPr>
          <w:trHeight w:val="300"/>
        </w:trPr>
        <w:tc>
          <w:tcPr>
            <w:tcW w:w="1095" w:type="dxa"/>
            <w:vAlign w:val="center"/>
          </w:tcPr>
          <w:p w14:paraId="551D349A" w14:textId="77777777" w:rsidR="000B4F70" w:rsidRPr="00666AB9" w:rsidRDefault="000B4F70" w:rsidP="008813CA">
            <w:pPr>
              <w:rPr>
                <w:rFonts w:ascii="Verdana" w:hAnsi="Verdana"/>
                <w:sz w:val="16"/>
                <w:szCs w:val="16"/>
              </w:rPr>
            </w:pPr>
            <w:r w:rsidRPr="00666AB9">
              <w:rPr>
                <w:rFonts w:ascii="Verdana" w:hAnsi="Verdana"/>
                <w:sz w:val="16"/>
                <w:szCs w:val="16"/>
              </w:rPr>
              <w:t>Cargo:</w:t>
            </w:r>
          </w:p>
        </w:tc>
        <w:tc>
          <w:tcPr>
            <w:tcW w:w="1605" w:type="dxa"/>
            <w:vAlign w:val="center"/>
          </w:tcPr>
          <w:p w14:paraId="5C77D4C8" w14:textId="77777777" w:rsidR="000B4F70" w:rsidRPr="00666AB9" w:rsidRDefault="000B4F70" w:rsidP="008813CA">
            <w:pPr>
              <w:rPr>
                <w:rFonts w:ascii="Verdana" w:hAnsi="Verdana"/>
                <w:sz w:val="16"/>
                <w:szCs w:val="16"/>
              </w:rPr>
            </w:pPr>
            <w:r w:rsidRPr="4AFA700E">
              <w:rPr>
                <w:rFonts w:ascii="Verdana" w:hAnsi="Verdana"/>
                <w:sz w:val="16"/>
                <w:szCs w:val="16"/>
              </w:rPr>
              <w:t>Contratista</w:t>
            </w:r>
          </w:p>
        </w:tc>
        <w:tc>
          <w:tcPr>
            <w:tcW w:w="1095" w:type="dxa"/>
            <w:vAlign w:val="center"/>
          </w:tcPr>
          <w:p w14:paraId="7C2AD884" w14:textId="77777777" w:rsidR="000B4F70" w:rsidRPr="00666AB9" w:rsidRDefault="000B4F70" w:rsidP="008813CA">
            <w:pPr>
              <w:rPr>
                <w:rFonts w:ascii="Verdana" w:hAnsi="Verdana"/>
                <w:sz w:val="16"/>
                <w:szCs w:val="16"/>
              </w:rPr>
            </w:pPr>
            <w:r w:rsidRPr="00666AB9">
              <w:rPr>
                <w:rFonts w:ascii="Verdana" w:hAnsi="Verdana"/>
                <w:sz w:val="16"/>
                <w:szCs w:val="16"/>
              </w:rPr>
              <w:t>Cargo:</w:t>
            </w:r>
          </w:p>
        </w:tc>
        <w:tc>
          <w:tcPr>
            <w:tcW w:w="1605" w:type="dxa"/>
            <w:vAlign w:val="center"/>
          </w:tcPr>
          <w:p w14:paraId="12C13452" w14:textId="77777777" w:rsidR="000B4F70" w:rsidRPr="00666AB9" w:rsidRDefault="000B4F70" w:rsidP="008813CA">
            <w:pPr>
              <w:rPr>
                <w:rFonts w:ascii="Verdana" w:hAnsi="Verdana"/>
                <w:sz w:val="16"/>
                <w:szCs w:val="16"/>
              </w:rPr>
            </w:pPr>
            <w:r>
              <w:rPr>
                <w:rFonts w:ascii="Verdana" w:hAnsi="Verdana"/>
                <w:sz w:val="16"/>
                <w:szCs w:val="16"/>
              </w:rPr>
              <w:t>Profesional Especializado</w:t>
            </w:r>
          </w:p>
        </w:tc>
        <w:tc>
          <w:tcPr>
            <w:tcW w:w="1155" w:type="dxa"/>
            <w:vAlign w:val="center"/>
          </w:tcPr>
          <w:p w14:paraId="1900E4B7" w14:textId="77777777" w:rsidR="000B4F70" w:rsidRPr="00666AB9" w:rsidRDefault="000B4F70" w:rsidP="008813CA">
            <w:pPr>
              <w:rPr>
                <w:rFonts w:ascii="Verdana" w:hAnsi="Verdana"/>
                <w:sz w:val="16"/>
                <w:szCs w:val="16"/>
              </w:rPr>
            </w:pPr>
            <w:r w:rsidRPr="00666AB9">
              <w:rPr>
                <w:rFonts w:ascii="Verdana" w:hAnsi="Verdana"/>
                <w:sz w:val="16"/>
                <w:szCs w:val="16"/>
              </w:rPr>
              <w:t>Cargo:</w:t>
            </w:r>
          </w:p>
        </w:tc>
        <w:tc>
          <w:tcPr>
            <w:tcW w:w="1545" w:type="dxa"/>
            <w:vAlign w:val="center"/>
          </w:tcPr>
          <w:p w14:paraId="5252F96D" w14:textId="77777777" w:rsidR="000B4F70" w:rsidRPr="00666AB9" w:rsidRDefault="000B4F70" w:rsidP="008813CA">
            <w:pPr>
              <w:rPr>
                <w:rFonts w:ascii="Verdana" w:hAnsi="Verdana"/>
                <w:sz w:val="16"/>
                <w:szCs w:val="16"/>
              </w:rPr>
            </w:pPr>
            <w:r w:rsidRPr="4AFA700E">
              <w:rPr>
                <w:rFonts w:ascii="Verdana" w:hAnsi="Verdana"/>
                <w:sz w:val="16"/>
                <w:szCs w:val="16"/>
              </w:rPr>
              <w:t>Jefe Oficina Jurídica</w:t>
            </w:r>
          </w:p>
        </w:tc>
        <w:tc>
          <w:tcPr>
            <w:tcW w:w="1155" w:type="dxa"/>
            <w:vAlign w:val="center"/>
          </w:tcPr>
          <w:p w14:paraId="5437A63C" w14:textId="77777777" w:rsidR="000B4F70" w:rsidRPr="00666AB9" w:rsidRDefault="000B4F70" w:rsidP="008813CA">
            <w:pPr>
              <w:rPr>
                <w:rFonts w:ascii="Verdana" w:hAnsi="Verdana"/>
                <w:sz w:val="16"/>
                <w:szCs w:val="16"/>
              </w:rPr>
            </w:pPr>
            <w:r w:rsidRPr="00666AB9">
              <w:rPr>
                <w:rFonts w:ascii="Verdana" w:hAnsi="Verdana"/>
                <w:sz w:val="16"/>
                <w:szCs w:val="16"/>
              </w:rPr>
              <w:t>Cargo:</w:t>
            </w:r>
          </w:p>
        </w:tc>
        <w:tc>
          <w:tcPr>
            <w:tcW w:w="1545" w:type="dxa"/>
            <w:vAlign w:val="center"/>
          </w:tcPr>
          <w:p w14:paraId="75F12B41" w14:textId="77777777" w:rsidR="000B4F70" w:rsidRPr="00666AB9" w:rsidRDefault="000B4F70" w:rsidP="008813CA">
            <w:pPr>
              <w:rPr>
                <w:rFonts w:ascii="Verdana" w:hAnsi="Verdana"/>
                <w:sz w:val="16"/>
                <w:szCs w:val="16"/>
              </w:rPr>
            </w:pPr>
            <w:r w:rsidRPr="4AFA700E">
              <w:rPr>
                <w:rFonts w:ascii="Verdana" w:hAnsi="Verdana"/>
                <w:sz w:val="16"/>
                <w:szCs w:val="16"/>
              </w:rPr>
              <w:t>Jefe Oficina Jurídica</w:t>
            </w:r>
          </w:p>
        </w:tc>
      </w:tr>
    </w:tbl>
    <w:p w14:paraId="4832346D" w14:textId="77777777" w:rsidR="000B4F70" w:rsidRDefault="000B4F70" w:rsidP="00585F19"/>
    <w:sectPr w:rsidR="000B4F70" w:rsidSect="009E4885">
      <w:headerReference w:type="default" r:id="rId12"/>
      <w:footerReference w:type="default" r:id="rId13"/>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58AD4" w14:textId="77777777" w:rsidR="00BF16DF" w:rsidRDefault="00BF16DF" w:rsidP="00FF09A0">
      <w:pPr>
        <w:spacing w:after="0" w:line="240" w:lineRule="auto"/>
      </w:pPr>
      <w:r>
        <w:separator/>
      </w:r>
    </w:p>
  </w:endnote>
  <w:endnote w:type="continuationSeparator" w:id="0">
    <w:p w14:paraId="5FDF51D9" w14:textId="77777777" w:rsidR="00BF16DF" w:rsidRDefault="00BF16DF"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06595" w14:textId="77777777" w:rsidR="00BF16DF" w:rsidRDefault="00BF16DF" w:rsidP="00FF09A0">
      <w:pPr>
        <w:spacing w:after="0" w:line="240" w:lineRule="auto"/>
      </w:pPr>
      <w:r>
        <w:separator/>
      </w:r>
    </w:p>
  </w:footnote>
  <w:footnote w:type="continuationSeparator" w:id="0">
    <w:p w14:paraId="789A51DF" w14:textId="77777777" w:rsidR="00BF16DF" w:rsidRDefault="00BF16DF"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60"/>
      <w:gridCol w:w="1365"/>
      <w:gridCol w:w="1365"/>
      <w:gridCol w:w="1470"/>
      <w:gridCol w:w="2118"/>
      <w:gridCol w:w="1516"/>
    </w:tblGrid>
    <w:tr w:rsidR="618C038B" w:rsidRPr="00666AB9" w14:paraId="1DEB2300" w14:textId="77777777" w:rsidTr="63B024A3">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705344" behindDoc="0" locked="0" layoutInCell="1" allowOverlap="1" wp14:anchorId="0F67E256" wp14:editId="08B1E817">
                <wp:simplePos x="0" y="0"/>
                <wp:positionH relativeFrom="column">
                  <wp:posOffset>-20955</wp:posOffset>
                </wp:positionH>
                <wp:positionV relativeFrom="paragraph">
                  <wp:posOffset>-22860</wp:posOffset>
                </wp:positionV>
                <wp:extent cx="965835" cy="609600"/>
                <wp:effectExtent l="0" t="0" r="5715"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965835" cy="60960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511F888F" w:rsidR="618C038B" w:rsidRPr="008F3754" w:rsidRDefault="618C038B" w:rsidP="00666AB9">
          <w:pPr>
            <w:spacing w:after="0"/>
            <w:jc w:val="center"/>
            <w:rPr>
              <w:rFonts w:ascii="Verdana" w:hAnsi="Verdana"/>
              <w:sz w:val="16"/>
              <w:szCs w:val="16"/>
            </w:rPr>
          </w:pPr>
          <w:r w:rsidRPr="008F3754">
            <w:rPr>
              <w:rFonts w:ascii="Verdana" w:eastAsia="Arial" w:hAnsi="Verdana" w:cs="Arial"/>
              <w:b/>
              <w:bCs/>
              <w:color w:val="000000" w:themeColor="text1"/>
              <w:sz w:val="16"/>
              <w:szCs w:val="16"/>
            </w:rPr>
            <w:t>Proceso</w:t>
          </w:r>
          <w:r w:rsidR="00685FD0">
            <w:rPr>
              <w:rFonts w:ascii="Verdana" w:eastAsia="Arial" w:hAnsi="Verdana" w:cs="Arial"/>
              <w:b/>
              <w:bCs/>
              <w:color w:val="000000" w:themeColor="text1"/>
              <w:sz w:val="16"/>
              <w:szCs w:val="16"/>
            </w:rPr>
            <w:t>:</w:t>
          </w:r>
          <w:r w:rsidRPr="008F3754">
            <w:rPr>
              <w:rFonts w:ascii="Verdana" w:eastAsia="Arial" w:hAnsi="Verdana" w:cs="Arial"/>
              <w:color w:val="000000" w:themeColor="text1"/>
              <w:sz w:val="16"/>
              <w:szCs w:val="16"/>
            </w:rPr>
            <w:t xml:space="preserve"> </w:t>
          </w:r>
          <w:r w:rsidR="008D5F6A" w:rsidRPr="008F3754">
            <w:rPr>
              <w:rFonts w:ascii="Verdana" w:eastAsia="Arial" w:hAnsi="Verdana" w:cs="Arial"/>
              <w:b/>
              <w:color w:val="000000" w:themeColor="text1"/>
              <w:sz w:val="16"/>
              <w:szCs w:val="16"/>
            </w:rPr>
            <w:t>Gestión Jurídica</w:t>
          </w:r>
        </w:p>
      </w:tc>
    </w:tr>
    <w:tr w:rsidR="618C038B" w:rsidRPr="00666AB9" w14:paraId="2E987635" w14:textId="77777777" w:rsidTr="63B024A3">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1A43167D" w:rsidR="4F8B75BB" w:rsidRPr="00666AB9" w:rsidRDefault="00163917" w:rsidP="618C038B">
          <w:pPr>
            <w:spacing w:after="0"/>
            <w:jc w:val="center"/>
            <w:rPr>
              <w:rFonts w:ascii="Verdana" w:eastAsia="Arial" w:hAnsi="Verdana" w:cs="Arial"/>
              <w:b/>
              <w:bCs/>
              <w:color w:val="000000" w:themeColor="text1"/>
              <w:sz w:val="24"/>
              <w:szCs w:val="24"/>
            </w:rPr>
          </w:pPr>
          <w:r w:rsidRPr="00163917">
            <w:rPr>
              <w:rFonts w:ascii="Verdana" w:eastAsia="Arial" w:hAnsi="Verdana" w:cs="Arial"/>
              <w:b/>
              <w:bCs/>
              <w:color w:val="000000" w:themeColor="text1"/>
              <w:sz w:val="24"/>
              <w:szCs w:val="24"/>
            </w:rPr>
            <w:t>EXPEDICIÓN, PUBLICACIÓN Y ARCHIVO DE ACTOS ADMINISTRATIVOS GENERALES Y PARTICULARES</w:t>
          </w:r>
        </w:p>
      </w:tc>
    </w:tr>
    <w:tr w:rsidR="00666AB9" w:rsidRPr="00666AB9" w14:paraId="3D9C8ACF" w14:textId="77777777" w:rsidTr="63B024A3">
      <w:trPr>
        <w:trHeight w:val="300"/>
      </w:trPr>
      <w:tc>
        <w:tcPr>
          <w:tcW w:w="1696" w:type="dxa"/>
          <w:vMerge/>
        </w:tcPr>
        <w:p w14:paraId="61991455" w14:textId="77777777" w:rsidR="005E25C7" w:rsidRPr="00666AB9" w:rsidRDefault="005E25C7">
          <w:pPr>
            <w:rPr>
              <w:rFonts w:ascii="Verdana" w:hAnsi="Verdana"/>
            </w:rPr>
          </w:pPr>
        </w:p>
      </w:tc>
      <w:tc>
        <w:tcPr>
          <w:tcW w:w="1260" w:type="dxa"/>
          <w:shd w:val="clear" w:color="auto" w:fill="BFBFBF" w:themeFill="background1" w:themeFillShade="BF"/>
          <w:vAlign w:val="center"/>
        </w:tcPr>
        <w:p w14:paraId="63645755" w14:textId="20820E52" w:rsidR="618C038B" w:rsidRPr="00666AB9" w:rsidRDefault="7CEF94DF" w:rsidP="7CEF94DF">
          <w:pPr>
            <w:spacing w:after="0"/>
            <w:jc w:val="right"/>
            <w:rPr>
              <w:rFonts w:ascii="Verdana" w:eastAsia="Arial" w:hAnsi="Verdana" w:cs="Arial"/>
              <w:b/>
              <w:bCs/>
              <w:color w:val="000000" w:themeColor="text1"/>
              <w:sz w:val="14"/>
              <w:szCs w:val="14"/>
            </w:rPr>
          </w:pPr>
          <w:r w:rsidRPr="7CEF94DF">
            <w:rPr>
              <w:rFonts w:ascii="Verdana" w:eastAsia="Arial" w:hAnsi="Verdana" w:cs="Arial"/>
              <w:b/>
              <w:bCs/>
              <w:color w:val="000000" w:themeColor="text1"/>
              <w:sz w:val="14"/>
              <w:szCs w:val="14"/>
            </w:rPr>
            <w:t>Código:</w:t>
          </w:r>
        </w:p>
      </w:tc>
      <w:tc>
        <w:tcPr>
          <w:tcW w:w="1365" w:type="dxa"/>
          <w:shd w:val="clear" w:color="auto" w:fill="FFFFFF" w:themeFill="background1"/>
          <w:vAlign w:val="center"/>
        </w:tcPr>
        <w:p w14:paraId="43A91F66" w14:textId="1E551D5F" w:rsidR="618C038B" w:rsidRPr="00666AB9" w:rsidRDefault="44AA6379" w:rsidP="7CEF94DF">
          <w:pPr>
            <w:spacing w:after="0"/>
            <w:rPr>
              <w:rFonts w:ascii="Verdana" w:eastAsia="Arial" w:hAnsi="Verdana" w:cs="Arial"/>
              <w:color w:val="000000" w:themeColor="text1"/>
              <w:sz w:val="14"/>
              <w:szCs w:val="14"/>
            </w:rPr>
          </w:pPr>
          <w:r w:rsidRPr="44AA6379">
            <w:rPr>
              <w:rFonts w:ascii="Verdana" w:eastAsia="Arial" w:hAnsi="Verdana" w:cs="Arial"/>
              <w:color w:val="000000" w:themeColor="text1"/>
              <w:sz w:val="14"/>
              <w:szCs w:val="14"/>
            </w:rPr>
            <w:t xml:space="preserve">GJ-PR-002 </w:t>
          </w:r>
        </w:p>
      </w:tc>
      <w:tc>
        <w:tcPr>
          <w:tcW w:w="1365" w:type="dxa"/>
          <w:shd w:val="clear" w:color="auto" w:fill="BFBFBF" w:themeFill="background1" w:themeFillShade="BF"/>
          <w:vAlign w:val="center"/>
        </w:tcPr>
        <w:p w14:paraId="502A9AEB" w14:textId="51493FC3"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Versión:</w:t>
          </w:r>
        </w:p>
      </w:tc>
      <w:tc>
        <w:tcPr>
          <w:tcW w:w="1470" w:type="dxa"/>
          <w:shd w:val="clear" w:color="auto" w:fill="FFFFFF" w:themeFill="background1"/>
          <w:vAlign w:val="center"/>
        </w:tcPr>
        <w:p w14:paraId="10C2A75A" w14:textId="1577269B" w:rsidR="618C038B" w:rsidRPr="00666AB9" w:rsidRDefault="63B024A3" w:rsidP="7CEF94DF">
          <w:pPr>
            <w:spacing w:after="0"/>
            <w:rPr>
              <w:rFonts w:ascii="Verdana" w:eastAsia="Arial" w:hAnsi="Verdana" w:cs="Arial"/>
              <w:color w:val="000000" w:themeColor="text1"/>
              <w:sz w:val="14"/>
              <w:szCs w:val="14"/>
            </w:rPr>
          </w:pPr>
          <w:r w:rsidRPr="63B024A3">
            <w:rPr>
              <w:rFonts w:ascii="Verdana" w:eastAsia="Arial" w:hAnsi="Verdana" w:cs="Arial"/>
              <w:color w:val="000000" w:themeColor="text1"/>
              <w:sz w:val="14"/>
              <w:szCs w:val="14"/>
            </w:rPr>
            <w:t xml:space="preserve">00 </w:t>
          </w:r>
        </w:p>
      </w:tc>
      <w:tc>
        <w:tcPr>
          <w:tcW w:w="2118" w:type="dxa"/>
          <w:shd w:val="clear" w:color="auto" w:fill="BFBFBF" w:themeFill="background1" w:themeFillShade="BF"/>
          <w:vAlign w:val="center"/>
        </w:tcPr>
        <w:p w14:paraId="7C8DA198" w14:textId="35DCC4D2"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7D667271" w14:textId="5DCC2A22" w:rsidR="618C038B" w:rsidRPr="00666AB9" w:rsidRDefault="516316A5" w:rsidP="7CEF94DF">
          <w:pPr>
            <w:spacing w:after="0"/>
            <w:rPr>
              <w:rFonts w:ascii="Verdana" w:eastAsia="Arial" w:hAnsi="Verdana" w:cs="Arial"/>
              <w:color w:val="000000" w:themeColor="text1"/>
              <w:sz w:val="14"/>
              <w:szCs w:val="14"/>
            </w:rPr>
          </w:pPr>
          <w:r w:rsidRPr="516316A5">
            <w:rPr>
              <w:rFonts w:ascii="Verdana" w:eastAsia="Arial" w:hAnsi="Verdana" w:cs="Arial"/>
              <w:color w:val="000000" w:themeColor="text1"/>
              <w:sz w:val="14"/>
              <w:szCs w:val="14"/>
            </w:rPr>
            <w:t xml:space="preserve">12/06/2026 </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intelligence2.xml><?xml version="1.0" encoding="utf-8"?>
<int2:intelligence xmlns:int2="http://schemas.microsoft.com/office/intelligence/2020/intelligence" xmlns:oel="http://schemas.microsoft.com/office/2019/extlst">
  <int2:observations>
    <int2:bookmark int2:bookmarkName="_Int_DtB4j4uf" int2:invalidationBookmarkName="" int2:hashCode="TmfPlba7UO3Nqr" int2:id="0ujprlIu">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7EC459C"/>
    <w:multiLevelType w:val="hybridMultilevel"/>
    <w:tmpl w:val="5A0855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CA56A7F"/>
    <w:multiLevelType w:val="hybridMultilevel"/>
    <w:tmpl w:val="B60C7A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79B6B82"/>
    <w:multiLevelType w:val="multilevel"/>
    <w:tmpl w:val="42566766"/>
    <w:lvl w:ilvl="0">
      <w:start w:val="4"/>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E522276"/>
    <w:multiLevelType w:val="hybridMultilevel"/>
    <w:tmpl w:val="940273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7A8444B"/>
    <w:multiLevelType w:val="hybridMultilevel"/>
    <w:tmpl w:val="D5A008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7B06B6D"/>
    <w:multiLevelType w:val="hybridMultilevel"/>
    <w:tmpl w:val="F1D643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98246D7"/>
    <w:multiLevelType w:val="hybridMultilevel"/>
    <w:tmpl w:val="C6F2BF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A846B11"/>
    <w:multiLevelType w:val="hybridMultilevel"/>
    <w:tmpl w:val="79BA5B8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68D73F0"/>
    <w:multiLevelType w:val="hybridMultilevel"/>
    <w:tmpl w:val="8474EF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16"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F25370B"/>
    <w:multiLevelType w:val="hybridMultilevel"/>
    <w:tmpl w:val="B87862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235207F"/>
    <w:multiLevelType w:val="hybridMultilevel"/>
    <w:tmpl w:val="B9AA43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249196C"/>
    <w:multiLevelType w:val="hybridMultilevel"/>
    <w:tmpl w:val="021092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28120FC"/>
    <w:multiLevelType w:val="multilevel"/>
    <w:tmpl w:val="44083938"/>
    <w:lvl w:ilvl="0">
      <w:start w:val="1"/>
      <w:numFmt w:val="decimal"/>
      <w:lvlText w:val="%1."/>
      <w:lvlJc w:val="left"/>
      <w:pPr>
        <w:ind w:left="360" w:hanging="360"/>
      </w:pPr>
      <w:rPr>
        <w:rFonts w:ascii="Verdana" w:hAnsi="Verdana" w:hint="default"/>
        <w:b/>
        <w:color w:val="auto"/>
        <w:sz w:val="20"/>
        <w:szCs w:val="2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2"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84891906">
    <w:abstractNumId w:val="23"/>
  </w:num>
  <w:num w:numId="2" w16cid:durableId="591161204">
    <w:abstractNumId w:val="6"/>
  </w:num>
  <w:num w:numId="3" w16cid:durableId="398292053">
    <w:abstractNumId w:val="1"/>
  </w:num>
  <w:num w:numId="4" w16cid:durableId="1804230921">
    <w:abstractNumId w:val="16"/>
  </w:num>
  <w:num w:numId="5" w16cid:durableId="246575895">
    <w:abstractNumId w:val="22"/>
  </w:num>
  <w:num w:numId="6" w16cid:durableId="376391952">
    <w:abstractNumId w:val="3"/>
  </w:num>
  <w:num w:numId="7" w16cid:durableId="296959055">
    <w:abstractNumId w:val="0"/>
  </w:num>
  <w:num w:numId="8" w16cid:durableId="1808281192">
    <w:abstractNumId w:val="5"/>
  </w:num>
  <w:num w:numId="9" w16cid:durableId="1263344216">
    <w:abstractNumId w:val="17"/>
  </w:num>
  <w:num w:numId="10" w16cid:durableId="712122206">
    <w:abstractNumId w:val="8"/>
  </w:num>
  <w:num w:numId="11" w16cid:durableId="1795295138">
    <w:abstractNumId w:val="21"/>
  </w:num>
  <w:num w:numId="12" w16cid:durableId="1744178689">
    <w:abstractNumId w:val="15"/>
  </w:num>
  <w:num w:numId="13" w16cid:durableId="1076129248">
    <w:abstractNumId w:val="18"/>
  </w:num>
  <w:num w:numId="14" w16cid:durableId="491682818">
    <w:abstractNumId w:val="13"/>
  </w:num>
  <w:num w:numId="15" w16cid:durableId="238179758">
    <w:abstractNumId w:val="4"/>
  </w:num>
  <w:num w:numId="16" w16cid:durableId="1983000340">
    <w:abstractNumId w:val="12"/>
  </w:num>
  <w:num w:numId="17" w16cid:durableId="203374056">
    <w:abstractNumId w:val="2"/>
  </w:num>
  <w:num w:numId="18" w16cid:durableId="335039985">
    <w:abstractNumId w:val="9"/>
  </w:num>
  <w:num w:numId="19" w16cid:durableId="362632557">
    <w:abstractNumId w:val="19"/>
  </w:num>
  <w:num w:numId="20" w16cid:durableId="128328058">
    <w:abstractNumId w:val="10"/>
  </w:num>
  <w:num w:numId="21" w16cid:durableId="2099449277">
    <w:abstractNumId w:val="11"/>
  </w:num>
  <w:num w:numId="22" w16cid:durableId="770010557">
    <w:abstractNumId w:val="14"/>
  </w:num>
  <w:num w:numId="23" w16cid:durableId="260139574">
    <w:abstractNumId w:val="7"/>
  </w:num>
  <w:num w:numId="24" w16cid:durableId="140372189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3699"/>
    <w:rsid w:val="00005468"/>
    <w:rsid w:val="00017D06"/>
    <w:rsid w:val="00020898"/>
    <w:rsid w:val="00023F9F"/>
    <w:rsid w:val="00026501"/>
    <w:rsid w:val="00027AFA"/>
    <w:rsid w:val="000316D4"/>
    <w:rsid w:val="0003245A"/>
    <w:rsid w:val="00035D8B"/>
    <w:rsid w:val="0003740A"/>
    <w:rsid w:val="00040AC9"/>
    <w:rsid w:val="0004419B"/>
    <w:rsid w:val="00045255"/>
    <w:rsid w:val="000454AB"/>
    <w:rsid w:val="00045F6F"/>
    <w:rsid w:val="000504E1"/>
    <w:rsid w:val="0005472F"/>
    <w:rsid w:val="00055A51"/>
    <w:rsid w:val="00065DA8"/>
    <w:rsid w:val="00073B36"/>
    <w:rsid w:val="00085977"/>
    <w:rsid w:val="00085B38"/>
    <w:rsid w:val="000A1801"/>
    <w:rsid w:val="000A6C04"/>
    <w:rsid w:val="000B38A5"/>
    <w:rsid w:val="000B4925"/>
    <w:rsid w:val="000B497A"/>
    <w:rsid w:val="000B4F70"/>
    <w:rsid w:val="000B608A"/>
    <w:rsid w:val="000C3612"/>
    <w:rsid w:val="000D2AC2"/>
    <w:rsid w:val="000D3ADA"/>
    <w:rsid w:val="000E06FB"/>
    <w:rsid w:val="000E4EA3"/>
    <w:rsid w:val="000E5FFE"/>
    <w:rsid w:val="000E789F"/>
    <w:rsid w:val="000F2AF3"/>
    <w:rsid w:val="000F7B0C"/>
    <w:rsid w:val="0010069F"/>
    <w:rsid w:val="00111104"/>
    <w:rsid w:val="00111772"/>
    <w:rsid w:val="00111AD5"/>
    <w:rsid w:val="00114EA7"/>
    <w:rsid w:val="00124029"/>
    <w:rsid w:val="0013033D"/>
    <w:rsid w:val="0013317A"/>
    <w:rsid w:val="001369FC"/>
    <w:rsid w:val="00152E1F"/>
    <w:rsid w:val="00154508"/>
    <w:rsid w:val="0016317A"/>
    <w:rsid w:val="00163917"/>
    <w:rsid w:val="00164629"/>
    <w:rsid w:val="00173193"/>
    <w:rsid w:val="00177E08"/>
    <w:rsid w:val="0018413D"/>
    <w:rsid w:val="00185F9E"/>
    <w:rsid w:val="001951F3"/>
    <w:rsid w:val="00195C39"/>
    <w:rsid w:val="001A0D3E"/>
    <w:rsid w:val="001A223C"/>
    <w:rsid w:val="001A464A"/>
    <w:rsid w:val="001A582D"/>
    <w:rsid w:val="001B0625"/>
    <w:rsid w:val="001B1A40"/>
    <w:rsid w:val="001B1B30"/>
    <w:rsid w:val="001B7A44"/>
    <w:rsid w:val="001B7AF9"/>
    <w:rsid w:val="001C0320"/>
    <w:rsid w:val="001C1C07"/>
    <w:rsid w:val="001C6B99"/>
    <w:rsid w:val="001D1B55"/>
    <w:rsid w:val="001D4B6D"/>
    <w:rsid w:val="001D57CE"/>
    <w:rsid w:val="001D6529"/>
    <w:rsid w:val="001E30B1"/>
    <w:rsid w:val="001E559A"/>
    <w:rsid w:val="001E56E3"/>
    <w:rsid w:val="001E7211"/>
    <w:rsid w:val="001F14E8"/>
    <w:rsid w:val="001F4DC3"/>
    <w:rsid w:val="001F701E"/>
    <w:rsid w:val="0020211E"/>
    <w:rsid w:val="002175E9"/>
    <w:rsid w:val="002176CB"/>
    <w:rsid w:val="00223AA5"/>
    <w:rsid w:val="00230550"/>
    <w:rsid w:val="00236724"/>
    <w:rsid w:val="00237C40"/>
    <w:rsid w:val="00240A67"/>
    <w:rsid w:val="002417F0"/>
    <w:rsid w:val="00241EA0"/>
    <w:rsid w:val="0024300F"/>
    <w:rsid w:val="00244F7E"/>
    <w:rsid w:val="0024639A"/>
    <w:rsid w:val="00246889"/>
    <w:rsid w:val="0024690F"/>
    <w:rsid w:val="00246F08"/>
    <w:rsid w:val="002538E6"/>
    <w:rsid w:val="00257EC7"/>
    <w:rsid w:val="002609A3"/>
    <w:rsid w:val="00263C0D"/>
    <w:rsid w:val="0026414F"/>
    <w:rsid w:val="00265392"/>
    <w:rsid w:val="0026672A"/>
    <w:rsid w:val="00274A63"/>
    <w:rsid w:val="00275E4C"/>
    <w:rsid w:val="00285912"/>
    <w:rsid w:val="00291CA0"/>
    <w:rsid w:val="002931C7"/>
    <w:rsid w:val="002A024E"/>
    <w:rsid w:val="002A0289"/>
    <w:rsid w:val="002A20B8"/>
    <w:rsid w:val="002A2B9A"/>
    <w:rsid w:val="002A3371"/>
    <w:rsid w:val="002A5407"/>
    <w:rsid w:val="002A5A86"/>
    <w:rsid w:val="002A697F"/>
    <w:rsid w:val="002B2B2E"/>
    <w:rsid w:val="002B41B7"/>
    <w:rsid w:val="002B5518"/>
    <w:rsid w:val="002C0A79"/>
    <w:rsid w:val="002C3BD4"/>
    <w:rsid w:val="002D170D"/>
    <w:rsid w:val="002D36F8"/>
    <w:rsid w:val="002D4880"/>
    <w:rsid w:val="002D692B"/>
    <w:rsid w:val="002E2006"/>
    <w:rsid w:val="002E6028"/>
    <w:rsid w:val="002E6474"/>
    <w:rsid w:val="002F37F7"/>
    <w:rsid w:val="002F5FEB"/>
    <w:rsid w:val="002F6B34"/>
    <w:rsid w:val="00300460"/>
    <w:rsid w:val="00301C99"/>
    <w:rsid w:val="003033FD"/>
    <w:rsid w:val="003101F5"/>
    <w:rsid w:val="00313C84"/>
    <w:rsid w:val="0031467D"/>
    <w:rsid w:val="00317196"/>
    <w:rsid w:val="00320F77"/>
    <w:rsid w:val="00322661"/>
    <w:rsid w:val="003259A6"/>
    <w:rsid w:val="00340887"/>
    <w:rsid w:val="003432B8"/>
    <w:rsid w:val="0034460D"/>
    <w:rsid w:val="003458B4"/>
    <w:rsid w:val="003475D4"/>
    <w:rsid w:val="00351C75"/>
    <w:rsid w:val="003521AD"/>
    <w:rsid w:val="00353222"/>
    <w:rsid w:val="003545C9"/>
    <w:rsid w:val="00355E8B"/>
    <w:rsid w:val="003631DD"/>
    <w:rsid w:val="003644BD"/>
    <w:rsid w:val="0036471B"/>
    <w:rsid w:val="00364C00"/>
    <w:rsid w:val="00371C18"/>
    <w:rsid w:val="00373EE5"/>
    <w:rsid w:val="003750A5"/>
    <w:rsid w:val="003767D0"/>
    <w:rsid w:val="0037681C"/>
    <w:rsid w:val="003823B7"/>
    <w:rsid w:val="00383D9E"/>
    <w:rsid w:val="00391499"/>
    <w:rsid w:val="003935C8"/>
    <w:rsid w:val="003A0EBC"/>
    <w:rsid w:val="003B2F36"/>
    <w:rsid w:val="003B5A50"/>
    <w:rsid w:val="003B6B9F"/>
    <w:rsid w:val="003B7177"/>
    <w:rsid w:val="003C72BD"/>
    <w:rsid w:val="003D0182"/>
    <w:rsid w:val="003D45C4"/>
    <w:rsid w:val="003D744F"/>
    <w:rsid w:val="003D7E2B"/>
    <w:rsid w:val="003E32BA"/>
    <w:rsid w:val="003E3B23"/>
    <w:rsid w:val="003F2A32"/>
    <w:rsid w:val="004002ED"/>
    <w:rsid w:val="00403988"/>
    <w:rsid w:val="00404318"/>
    <w:rsid w:val="00404C46"/>
    <w:rsid w:val="0040562F"/>
    <w:rsid w:val="004068B8"/>
    <w:rsid w:val="00410857"/>
    <w:rsid w:val="00414F81"/>
    <w:rsid w:val="004155B5"/>
    <w:rsid w:val="00416D2C"/>
    <w:rsid w:val="00420763"/>
    <w:rsid w:val="0042541A"/>
    <w:rsid w:val="00436D51"/>
    <w:rsid w:val="004418ED"/>
    <w:rsid w:val="004423DE"/>
    <w:rsid w:val="004465BE"/>
    <w:rsid w:val="00446DB2"/>
    <w:rsid w:val="0045270A"/>
    <w:rsid w:val="0046114F"/>
    <w:rsid w:val="0046711C"/>
    <w:rsid w:val="00475C93"/>
    <w:rsid w:val="00484D1A"/>
    <w:rsid w:val="00492066"/>
    <w:rsid w:val="00492444"/>
    <w:rsid w:val="00493851"/>
    <w:rsid w:val="00493C2A"/>
    <w:rsid w:val="00495C39"/>
    <w:rsid w:val="004A3BE9"/>
    <w:rsid w:val="004A6419"/>
    <w:rsid w:val="004B0A60"/>
    <w:rsid w:val="004B6B6C"/>
    <w:rsid w:val="004B749A"/>
    <w:rsid w:val="004B7F25"/>
    <w:rsid w:val="004C0144"/>
    <w:rsid w:val="004C043F"/>
    <w:rsid w:val="004C41D7"/>
    <w:rsid w:val="004C6688"/>
    <w:rsid w:val="004C6BF4"/>
    <w:rsid w:val="004C73AD"/>
    <w:rsid w:val="004D0D5D"/>
    <w:rsid w:val="004D34A8"/>
    <w:rsid w:val="004D37F2"/>
    <w:rsid w:val="004D4CDC"/>
    <w:rsid w:val="004E67C2"/>
    <w:rsid w:val="004F0A3E"/>
    <w:rsid w:val="004F14F5"/>
    <w:rsid w:val="004F3FA0"/>
    <w:rsid w:val="004F5A0F"/>
    <w:rsid w:val="00502FA5"/>
    <w:rsid w:val="005034CA"/>
    <w:rsid w:val="005261C8"/>
    <w:rsid w:val="0053277C"/>
    <w:rsid w:val="00535B97"/>
    <w:rsid w:val="00535FAB"/>
    <w:rsid w:val="00535FDD"/>
    <w:rsid w:val="0053771B"/>
    <w:rsid w:val="00537BE7"/>
    <w:rsid w:val="005414D1"/>
    <w:rsid w:val="00544375"/>
    <w:rsid w:val="0054486F"/>
    <w:rsid w:val="00553778"/>
    <w:rsid w:val="00557135"/>
    <w:rsid w:val="005625DE"/>
    <w:rsid w:val="00571B08"/>
    <w:rsid w:val="00573D13"/>
    <w:rsid w:val="00574C7F"/>
    <w:rsid w:val="00574CD8"/>
    <w:rsid w:val="00575EDB"/>
    <w:rsid w:val="005804CE"/>
    <w:rsid w:val="005832CD"/>
    <w:rsid w:val="00584585"/>
    <w:rsid w:val="00584AFA"/>
    <w:rsid w:val="00585F19"/>
    <w:rsid w:val="00587C83"/>
    <w:rsid w:val="005946A3"/>
    <w:rsid w:val="005A0CE9"/>
    <w:rsid w:val="005A0D0C"/>
    <w:rsid w:val="005A153A"/>
    <w:rsid w:val="005A37A9"/>
    <w:rsid w:val="005A5BB5"/>
    <w:rsid w:val="005A6B66"/>
    <w:rsid w:val="005B022E"/>
    <w:rsid w:val="005B0882"/>
    <w:rsid w:val="005B13DA"/>
    <w:rsid w:val="005B21C2"/>
    <w:rsid w:val="005B3201"/>
    <w:rsid w:val="005B348A"/>
    <w:rsid w:val="005B4334"/>
    <w:rsid w:val="005B48CB"/>
    <w:rsid w:val="005B5CEB"/>
    <w:rsid w:val="005B6577"/>
    <w:rsid w:val="005B6AC5"/>
    <w:rsid w:val="005B76EC"/>
    <w:rsid w:val="005C21D7"/>
    <w:rsid w:val="005C480F"/>
    <w:rsid w:val="005C6EDB"/>
    <w:rsid w:val="005D45CB"/>
    <w:rsid w:val="005E25C7"/>
    <w:rsid w:val="005F28CE"/>
    <w:rsid w:val="005F3247"/>
    <w:rsid w:val="00601A81"/>
    <w:rsid w:val="00604B4F"/>
    <w:rsid w:val="006053D3"/>
    <w:rsid w:val="0060728A"/>
    <w:rsid w:val="006142FA"/>
    <w:rsid w:val="0061530C"/>
    <w:rsid w:val="006165B0"/>
    <w:rsid w:val="006169FD"/>
    <w:rsid w:val="00623620"/>
    <w:rsid w:val="00624BBC"/>
    <w:rsid w:val="0062710F"/>
    <w:rsid w:val="00634830"/>
    <w:rsid w:val="006402FC"/>
    <w:rsid w:val="006441E7"/>
    <w:rsid w:val="006456A3"/>
    <w:rsid w:val="0065219D"/>
    <w:rsid w:val="00654BF6"/>
    <w:rsid w:val="0066027D"/>
    <w:rsid w:val="00663051"/>
    <w:rsid w:val="00666AB9"/>
    <w:rsid w:val="0066732D"/>
    <w:rsid w:val="0066736B"/>
    <w:rsid w:val="006726D7"/>
    <w:rsid w:val="00672FFA"/>
    <w:rsid w:val="00681C60"/>
    <w:rsid w:val="00685A7C"/>
    <w:rsid w:val="00685FD0"/>
    <w:rsid w:val="0069196C"/>
    <w:rsid w:val="00692770"/>
    <w:rsid w:val="00695C8A"/>
    <w:rsid w:val="006A0EBF"/>
    <w:rsid w:val="006A6301"/>
    <w:rsid w:val="006A7A28"/>
    <w:rsid w:val="006B010F"/>
    <w:rsid w:val="006B1F16"/>
    <w:rsid w:val="006B26C2"/>
    <w:rsid w:val="006B5645"/>
    <w:rsid w:val="006B57BA"/>
    <w:rsid w:val="006C0F19"/>
    <w:rsid w:val="006C146E"/>
    <w:rsid w:val="006C2591"/>
    <w:rsid w:val="006C52F0"/>
    <w:rsid w:val="006D1AB7"/>
    <w:rsid w:val="006D3315"/>
    <w:rsid w:val="006D5128"/>
    <w:rsid w:val="006D5665"/>
    <w:rsid w:val="006E0815"/>
    <w:rsid w:val="006E1279"/>
    <w:rsid w:val="006E4099"/>
    <w:rsid w:val="006E66FA"/>
    <w:rsid w:val="006F03E4"/>
    <w:rsid w:val="006F0823"/>
    <w:rsid w:val="006F2745"/>
    <w:rsid w:val="006F2D45"/>
    <w:rsid w:val="006F3ADC"/>
    <w:rsid w:val="007052C8"/>
    <w:rsid w:val="0071076F"/>
    <w:rsid w:val="007124C9"/>
    <w:rsid w:val="00713034"/>
    <w:rsid w:val="00715962"/>
    <w:rsid w:val="00716C93"/>
    <w:rsid w:val="007179C5"/>
    <w:rsid w:val="00724612"/>
    <w:rsid w:val="0072655E"/>
    <w:rsid w:val="00732205"/>
    <w:rsid w:val="00741179"/>
    <w:rsid w:val="00744F5D"/>
    <w:rsid w:val="007463A8"/>
    <w:rsid w:val="00747263"/>
    <w:rsid w:val="007477E9"/>
    <w:rsid w:val="00753CA8"/>
    <w:rsid w:val="00753D49"/>
    <w:rsid w:val="00754337"/>
    <w:rsid w:val="00754688"/>
    <w:rsid w:val="00760A50"/>
    <w:rsid w:val="007758F6"/>
    <w:rsid w:val="00776517"/>
    <w:rsid w:val="007821C4"/>
    <w:rsid w:val="00784786"/>
    <w:rsid w:val="00785164"/>
    <w:rsid w:val="0078652C"/>
    <w:rsid w:val="0079608A"/>
    <w:rsid w:val="007A375C"/>
    <w:rsid w:val="007A40D1"/>
    <w:rsid w:val="007A76EA"/>
    <w:rsid w:val="007A77A9"/>
    <w:rsid w:val="007B0266"/>
    <w:rsid w:val="007B2983"/>
    <w:rsid w:val="007B37E6"/>
    <w:rsid w:val="007B4E62"/>
    <w:rsid w:val="007C3D27"/>
    <w:rsid w:val="007C4B85"/>
    <w:rsid w:val="007C4DD9"/>
    <w:rsid w:val="007C6841"/>
    <w:rsid w:val="007C766D"/>
    <w:rsid w:val="007D0821"/>
    <w:rsid w:val="007D66FD"/>
    <w:rsid w:val="007D7416"/>
    <w:rsid w:val="007F2223"/>
    <w:rsid w:val="007F4DE5"/>
    <w:rsid w:val="007F55AC"/>
    <w:rsid w:val="008028A3"/>
    <w:rsid w:val="008034D9"/>
    <w:rsid w:val="00804CD2"/>
    <w:rsid w:val="00810A7A"/>
    <w:rsid w:val="00811F96"/>
    <w:rsid w:val="0081269C"/>
    <w:rsid w:val="008153A1"/>
    <w:rsid w:val="008163F4"/>
    <w:rsid w:val="00817CD1"/>
    <w:rsid w:val="00823A99"/>
    <w:rsid w:val="00823BA1"/>
    <w:rsid w:val="0082647F"/>
    <w:rsid w:val="00827B2F"/>
    <w:rsid w:val="00831F51"/>
    <w:rsid w:val="00837F6B"/>
    <w:rsid w:val="008509B5"/>
    <w:rsid w:val="00852E7B"/>
    <w:rsid w:val="00855E82"/>
    <w:rsid w:val="00861BA7"/>
    <w:rsid w:val="0087001D"/>
    <w:rsid w:val="0087247D"/>
    <w:rsid w:val="00874AE0"/>
    <w:rsid w:val="008751BF"/>
    <w:rsid w:val="00882C0F"/>
    <w:rsid w:val="00885049"/>
    <w:rsid w:val="00890933"/>
    <w:rsid w:val="00891A5A"/>
    <w:rsid w:val="00892D49"/>
    <w:rsid w:val="00895E24"/>
    <w:rsid w:val="008974F0"/>
    <w:rsid w:val="008A3415"/>
    <w:rsid w:val="008A3C74"/>
    <w:rsid w:val="008A3E92"/>
    <w:rsid w:val="008A4831"/>
    <w:rsid w:val="008A74A4"/>
    <w:rsid w:val="008B0C34"/>
    <w:rsid w:val="008B70B5"/>
    <w:rsid w:val="008C4171"/>
    <w:rsid w:val="008C6432"/>
    <w:rsid w:val="008C675C"/>
    <w:rsid w:val="008D3517"/>
    <w:rsid w:val="008D5F6A"/>
    <w:rsid w:val="008E3649"/>
    <w:rsid w:val="008E3C73"/>
    <w:rsid w:val="008E482D"/>
    <w:rsid w:val="008E65C0"/>
    <w:rsid w:val="008F0A6E"/>
    <w:rsid w:val="008F1482"/>
    <w:rsid w:val="008F3754"/>
    <w:rsid w:val="008F4FE9"/>
    <w:rsid w:val="008F728C"/>
    <w:rsid w:val="00902252"/>
    <w:rsid w:val="00907235"/>
    <w:rsid w:val="00914615"/>
    <w:rsid w:val="00915FF1"/>
    <w:rsid w:val="00925745"/>
    <w:rsid w:val="00927680"/>
    <w:rsid w:val="00927AF3"/>
    <w:rsid w:val="0093090C"/>
    <w:rsid w:val="00930E49"/>
    <w:rsid w:val="009357A6"/>
    <w:rsid w:val="00937F06"/>
    <w:rsid w:val="00940BA8"/>
    <w:rsid w:val="00944BE9"/>
    <w:rsid w:val="00945452"/>
    <w:rsid w:val="0094581C"/>
    <w:rsid w:val="0094725E"/>
    <w:rsid w:val="00951842"/>
    <w:rsid w:val="009610B7"/>
    <w:rsid w:val="009660C9"/>
    <w:rsid w:val="009662D3"/>
    <w:rsid w:val="00966FF8"/>
    <w:rsid w:val="0097008F"/>
    <w:rsid w:val="00970821"/>
    <w:rsid w:val="00971C19"/>
    <w:rsid w:val="00971CBD"/>
    <w:rsid w:val="009751AF"/>
    <w:rsid w:val="00977A75"/>
    <w:rsid w:val="009838CF"/>
    <w:rsid w:val="00983B37"/>
    <w:rsid w:val="009874AA"/>
    <w:rsid w:val="00991099"/>
    <w:rsid w:val="00991749"/>
    <w:rsid w:val="0099370D"/>
    <w:rsid w:val="009A0A14"/>
    <w:rsid w:val="009A304D"/>
    <w:rsid w:val="009A384B"/>
    <w:rsid w:val="009B2614"/>
    <w:rsid w:val="009B2EBF"/>
    <w:rsid w:val="009B4BDC"/>
    <w:rsid w:val="009C0894"/>
    <w:rsid w:val="009C21BB"/>
    <w:rsid w:val="009C3455"/>
    <w:rsid w:val="009C583C"/>
    <w:rsid w:val="009D0D07"/>
    <w:rsid w:val="009D19DD"/>
    <w:rsid w:val="009D2340"/>
    <w:rsid w:val="009D4277"/>
    <w:rsid w:val="009D468C"/>
    <w:rsid w:val="009D7D89"/>
    <w:rsid w:val="009E4885"/>
    <w:rsid w:val="009F4F29"/>
    <w:rsid w:val="009F5C4C"/>
    <w:rsid w:val="00A01A4F"/>
    <w:rsid w:val="00A176CC"/>
    <w:rsid w:val="00A202A6"/>
    <w:rsid w:val="00A21CC6"/>
    <w:rsid w:val="00A26B96"/>
    <w:rsid w:val="00A3100C"/>
    <w:rsid w:val="00A32148"/>
    <w:rsid w:val="00A3222E"/>
    <w:rsid w:val="00A326D7"/>
    <w:rsid w:val="00A33AC2"/>
    <w:rsid w:val="00A33E6C"/>
    <w:rsid w:val="00A422B6"/>
    <w:rsid w:val="00A423ED"/>
    <w:rsid w:val="00A42DA6"/>
    <w:rsid w:val="00A45D4B"/>
    <w:rsid w:val="00A45EAF"/>
    <w:rsid w:val="00A5076C"/>
    <w:rsid w:val="00A51977"/>
    <w:rsid w:val="00A51CD7"/>
    <w:rsid w:val="00A5256C"/>
    <w:rsid w:val="00A54AA5"/>
    <w:rsid w:val="00A62D87"/>
    <w:rsid w:val="00A63A83"/>
    <w:rsid w:val="00A76E18"/>
    <w:rsid w:val="00A770ED"/>
    <w:rsid w:val="00A808A4"/>
    <w:rsid w:val="00A81A5C"/>
    <w:rsid w:val="00A84F89"/>
    <w:rsid w:val="00A85A20"/>
    <w:rsid w:val="00A85BCC"/>
    <w:rsid w:val="00A90667"/>
    <w:rsid w:val="00A91F88"/>
    <w:rsid w:val="00AA0560"/>
    <w:rsid w:val="00AA2E8F"/>
    <w:rsid w:val="00AA491E"/>
    <w:rsid w:val="00AB0217"/>
    <w:rsid w:val="00AB05FD"/>
    <w:rsid w:val="00AB0807"/>
    <w:rsid w:val="00AB12A6"/>
    <w:rsid w:val="00AB188C"/>
    <w:rsid w:val="00AB4297"/>
    <w:rsid w:val="00AB4668"/>
    <w:rsid w:val="00AB621D"/>
    <w:rsid w:val="00AB69B0"/>
    <w:rsid w:val="00AC3EB7"/>
    <w:rsid w:val="00AD1257"/>
    <w:rsid w:val="00AD2D25"/>
    <w:rsid w:val="00AD3D66"/>
    <w:rsid w:val="00AD62FA"/>
    <w:rsid w:val="00AD7CEC"/>
    <w:rsid w:val="00AE1CCE"/>
    <w:rsid w:val="00AE2B43"/>
    <w:rsid w:val="00AE4365"/>
    <w:rsid w:val="00AF0520"/>
    <w:rsid w:val="00AF3BAE"/>
    <w:rsid w:val="00B0074E"/>
    <w:rsid w:val="00B06C18"/>
    <w:rsid w:val="00B07EC5"/>
    <w:rsid w:val="00B167D0"/>
    <w:rsid w:val="00B2097D"/>
    <w:rsid w:val="00B23934"/>
    <w:rsid w:val="00B26CCB"/>
    <w:rsid w:val="00B31561"/>
    <w:rsid w:val="00B32A31"/>
    <w:rsid w:val="00B3593B"/>
    <w:rsid w:val="00B37A7C"/>
    <w:rsid w:val="00B37E73"/>
    <w:rsid w:val="00B37EBF"/>
    <w:rsid w:val="00B41189"/>
    <w:rsid w:val="00B45130"/>
    <w:rsid w:val="00B503F0"/>
    <w:rsid w:val="00B511AE"/>
    <w:rsid w:val="00B55FAF"/>
    <w:rsid w:val="00B56F66"/>
    <w:rsid w:val="00B5707F"/>
    <w:rsid w:val="00B62B9A"/>
    <w:rsid w:val="00B635F4"/>
    <w:rsid w:val="00B63779"/>
    <w:rsid w:val="00B662B4"/>
    <w:rsid w:val="00B67810"/>
    <w:rsid w:val="00B679FA"/>
    <w:rsid w:val="00B72971"/>
    <w:rsid w:val="00B766FD"/>
    <w:rsid w:val="00B7749C"/>
    <w:rsid w:val="00B838E7"/>
    <w:rsid w:val="00B83C95"/>
    <w:rsid w:val="00B903A0"/>
    <w:rsid w:val="00B92665"/>
    <w:rsid w:val="00B94D5D"/>
    <w:rsid w:val="00BA2184"/>
    <w:rsid w:val="00BA58FB"/>
    <w:rsid w:val="00BA5CF3"/>
    <w:rsid w:val="00BB4EAC"/>
    <w:rsid w:val="00BC4213"/>
    <w:rsid w:val="00BC4336"/>
    <w:rsid w:val="00BC6CE7"/>
    <w:rsid w:val="00BD481E"/>
    <w:rsid w:val="00BE6A5E"/>
    <w:rsid w:val="00BE70E5"/>
    <w:rsid w:val="00BE76A2"/>
    <w:rsid w:val="00BF16DF"/>
    <w:rsid w:val="00BF3F45"/>
    <w:rsid w:val="00C0515B"/>
    <w:rsid w:val="00C062F4"/>
    <w:rsid w:val="00C07F2A"/>
    <w:rsid w:val="00C108B7"/>
    <w:rsid w:val="00C21058"/>
    <w:rsid w:val="00C234F7"/>
    <w:rsid w:val="00C24CAD"/>
    <w:rsid w:val="00C30C41"/>
    <w:rsid w:val="00C3190D"/>
    <w:rsid w:val="00C34384"/>
    <w:rsid w:val="00C354D3"/>
    <w:rsid w:val="00C363A4"/>
    <w:rsid w:val="00C4060B"/>
    <w:rsid w:val="00C40DC4"/>
    <w:rsid w:val="00C42754"/>
    <w:rsid w:val="00C44A26"/>
    <w:rsid w:val="00C4562D"/>
    <w:rsid w:val="00C45BE8"/>
    <w:rsid w:val="00C5176C"/>
    <w:rsid w:val="00C52AB9"/>
    <w:rsid w:val="00C64DBE"/>
    <w:rsid w:val="00C6725C"/>
    <w:rsid w:val="00C71896"/>
    <w:rsid w:val="00C718FB"/>
    <w:rsid w:val="00C73369"/>
    <w:rsid w:val="00C823B2"/>
    <w:rsid w:val="00C83410"/>
    <w:rsid w:val="00C87EDA"/>
    <w:rsid w:val="00C9003E"/>
    <w:rsid w:val="00C93AF4"/>
    <w:rsid w:val="00CA776F"/>
    <w:rsid w:val="00CB0130"/>
    <w:rsid w:val="00CB0419"/>
    <w:rsid w:val="00CB4FAE"/>
    <w:rsid w:val="00CB5F42"/>
    <w:rsid w:val="00CC194D"/>
    <w:rsid w:val="00CC6153"/>
    <w:rsid w:val="00CD2514"/>
    <w:rsid w:val="00CE1F7C"/>
    <w:rsid w:val="00CE342D"/>
    <w:rsid w:val="00CE7332"/>
    <w:rsid w:val="00D007E7"/>
    <w:rsid w:val="00D02AD5"/>
    <w:rsid w:val="00D07061"/>
    <w:rsid w:val="00D07752"/>
    <w:rsid w:val="00D102FF"/>
    <w:rsid w:val="00D1098A"/>
    <w:rsid w:val="00D11A32"/>
    <w:rsid w:val="00D17964"/>
    <w:rsid w:val="00D20C53"/>
    <w:rsid w:val="00D20E79"/>
    <w:rsid w:val="00D26A08"/>
    <w:rsid w:val="00D27A8F"/>
    <w:rsid w:val="00D27B1B"/>
    <w:rsid w:val="00D27F6A"/>
    <w:rsid w:val="00D30510"/>
    <w:rsid w:val="00D35B56"/>
    <w:rsid w:val="00D40CCD"/>
    <w:rsid w:val="00D4232A"/>
    <w:rsid w:val="00D4353B"/>
    <w:rsid w:val="00D44694"/>
    <w:rsid w:val="00D4745E"/>
    <w:rsid w:val="00D47D0A"/>
    <w:rsid w:val="00D53B4B"/>
    <w:rsid w:val="00D64502"/>
    <w:rsid w:val="00D706DD"/>
    <w:rsid w:val="00D763C8"/>
    <w:rsid w:val="00D76516"/>
    <w:rsid w:val="00D76875"/>
    <w:rsid w:val="00D865A1"/>
    <w:rsid w:val="00D8671B"/>
    <w:rsid w:val="00D86987"/>
    <w:rsid w:val="00D86F24"/>
    <w:rsid w:val="00D9650C"/>
    <w:rsid w:val="00DA18CE"/>
    <w:rsid w:val="00DA1979"/>
    <w:rsid w:val="00DA19DE"/>
    <w:rsid w:val="00DA6FFD"/>
    <w:rsid w:val="00DB30B0"/>
    <w:rsid w:val="00DB677D"/>
    <w:rsid w:val="00DB6C2A"/>
    <w:rsid w:val="00DB6FE4"/>
    <w:rsid w:val="00DC0CE9"/>
    <w:rsid w:val="00DC19C1"/>
    <w:rsid w:val="00DC32B0"/>
    <w:rsid w:val="00DD2061"/>
    <w:rsid w:val="00DD2701"/>
    <w:rsid w:val="00DD53A1"/>
    <w:rsid w:val="00DE793B"/>
    <w:rsid w:val="00DF5DB0"/>
    <w:rsid w:val="00E013A3"/>
    <w:rsid w:val="00E037FD"/>
    <w:rsid w:val="00E03DF3"/>
    <w:rsid w:val="00E04B2F"/>
    <w:rsid w:val="00E04B73"/>
    <w:rsid w:val="00E04EED"/>
    <w:rsid w:val="00E12617"/>
    <w:rsid w:val="00E143A7"/>
    <w:rsid w:val="00E14887"/>
    <w:rsid w:val="00E32749"/>
    <w:rsid w:val="00E33717"/>
    <w:rsid w:val="00E4041B"/>
    <w:rsid w:val="00E407BC"/>
    <w:rsid w:val="00E40F7E"/>
    <w:rsid w:val="00E41B61"/>
    <w:rsid w:val="00E44609"/>
    <w:rsid w:val="00E47A23"/>
    <w:rsid w:val="00E525E4"/>
    <w:rsid w:val="00E53FC4"/>
    <w:rsid w:val="00E6242A"/>
    <w:rsid w:val="00E648FC"/>
    <w:rsid w:val="00E6546C"/>
    <w:rsid w:val="00E705FA"/>
    <w:rsid w:val="00E75BA3"/>
    <w:rsid w:val="00E87A9C"/>
    <w:rsid w:val="00EA0826"/>
    <w:rsid w:val="00EA1005"/>
    <w:rsid w:val="00EA3082"/>
    <w:rsid w:val="00EA30DB"/>
    <w:rsid w:val="00EA5981"/>
    <w:rsid w:val="00EA5AFD"/>
    <w:rsid w:val="00EB595A"/>
    <w:rsid w:val="00EB6D6E"/>
    <w:rsid w:val="00EB72C1"/>
    <w:rsid w:val="00EC0F6F"/>
    <w:rsid w:val="00ED441B"/>
    <w:rsid w:val="00ED6F44"/>
    <w:rsid w:val="00ED77D9"/>
    <w:rsid w:val="00EE5742"/>
    <w:rsid w:val="00EE73E5"/>
    <w:rsid w:val="00EF4DED"/>
    <w:rsid w:val="00EF67C3"/>
    <w:rsid w:val="00F00E29"/>
    <w:rsid w:val="00F02577"/>
    <w:rsid w:val="00F05E25"/>
    <w:rsid w:val="00F0789E"/>
    <w:rsid w:val="00F10DB3"/>
    <w:rsid w:val="00F144B4"/>
    <w:rsid w:val="00F1461B"/>
    <w:rsid w:val="00F15727"/>
    <w:rsid w:val="00F15DA7"/>
    <w:rsid w:val="00F23AD7"/>
    <w:rsid w:val="00F25CB7"/>
    <w:rsid w:val="00F3142A"/>
    <w:rsid w:val="00F31537"/>
    <w:rsid w:val="00F35975"/>
    <w:rsid w:val="00F370DF"/>
    <w:rsid w:val="00F44794"/>
    <w:rsid w:val="00F51ECA"/>
    <w:rsid w:val="00F540B7"/>
    <w:rsid w:val="00F568E3"/>
    <w:rsid w:val="00F573C6"/>
    <w:rsid w:val="00F57BE9"/>
    <w:rsid w:val="00F62291"/>
    <w:rsid w:val="00F64423"/>
    <w:rsid w:val="00F66B95"/>
    <w:rsid w:val="00F74146"/>
    <w:rsid w:val="00F775B0"/>
    <w:rsid w:val="00F822E3"/>
    <w:rsid w:val="00F86C1D"/>
    <w:rsid w:val="00F9002E"/>
    <w:rsid w:val="00F90EDF"/>
    <w:rsid w:val="00F91859"/>
    <w:rsid w:val="00FA454C"/>
    <w:rsid w:val="00FB11A7"/>
    <w:rsid w:val="00FC0271"/>
    <w:rsid w:val="00FC0857"/>
    <w:rsid w:val="00FC19A2"/>
    <w:rsid w:val="00FC2E45"/>
    <w:rsid w:val="00FC7D0D"/>
    <w:rsid w:val="00FD0D07"/>
    <w:rsid w:val="00FD151E"/>
    <w:rsid w:val="00FE5AE0"/>
    <w:rsid w:val="00FF09A0"/>
    <w:rsid w:val="00FF1AE0"/>
    <w:rsid w:val="025CCA1F"/>
    <w:rsid w:val="03025665"/>
    <w:rsid w:val="04EAB40B"/>
    <w:rsid w:val="04F4C223"/>
    <w:rsid w:val="0514CEE9"/>
    <w:rsid w:val="053306EB"/>
    <w:rsid w:val="06C3AAEF"/>
    <w:rsid w:val="07D586A7"/>
    <w:rsid w:val="07E4E46C"/>
    <w:rsid w:val="090DEB34"/>
    <w:rsid w:val="0A25CAC3"/>
    <w:rsid w:val="0AA6FDF9"/>
    <w:rsid w:val="0AEDA4C7"/>
    <w:rsid w:val="0CFFBC37"/>
    <w:rsid w:val="0DE9F495"/>
    <w:rsid w:val="0E76910F"/>
    <w:rsid w:val="0F930C33"/>
    <w:rsid w:val="100DCD52"/>
    <w:rsid w:val="113211A5"/>
    <w:rsid w:val="11F1AFF7"/>
    <w:rsid w:val="128F96D3"/>
    <w:rsid w:val="12AC373B"/>
    <w:rsid w:val="137A46E7"/>
    <w:rsid w:val="14885C67"/>
    <w:rsid w:val="1671E283"/>
    <w:rsid w:val="172D2D76"/>
    <w:rsid w:val="1950B524"/>
    <w:rsid w:val="1A21EA47"/>
    <w:rsid w:val="1A3A234F"/>
    <w:rsid w:val="1B1E02CE"/>
    <w:rsid w:val="1B6D16C8"/>
    <w:rsid w:val="1C02BEE4"/>
    <w:rsid w:val="1C6A222C"/>
    <w:rsid w:val="1D083A95"/>
    <w:rsid w:val="1DB2BD42"/>
    <w:rsid w:val="1DD1BD37"/>
    <w:rsid w:val="1E3F666C"/>
    <w:rsid w:val="1F1BB114"/>
    <w:rsid w:val="1F7061C2"/>
    <w:rsid w:val="1FF65F0B"/>
    <w:rsid w:val="20A8F2DA"/>
    <w:rsid w:val="212D422F"/>
    <w:rsid w:val="21CA975D"/>
    <w:rsid w:val="229EEC18"/>
    <w:rsid w:val="23555441"/>
    <w:rsid w:val="24536B8D"/>
    <w:rsid w:val="266C0021"/>
    <w:rsid w:val="26AC42E4"/>
    <w:rsid w:val="2768B74F"/>
    <w:rsid w:val="289671C6"/>
    <w:rsid w:val="28C2383C"/>
    <w:rsid w:val="29302830"/>
    <w:rsid w:val="2BDC23F2"/>
    <w:rsid w:val="2C79C9A8"/>
    <w:rsid w:val="2CC6D857"/>
    <w:rsid w:val="2D88F358"/>
    <w:rsid w:val="2E1845F4"/>
    <w:rsid w:val="2EA54528"/>
    <w:rsid w:val="30C6FC70"/>
    <w:rsid w:val="310418F0"/>
    <w:rsid w:val="315AF3EA"/>
    <w:rsid w:val="31A8E527"/>
    <w:rsid w:val="33054658"/>
    <w:rsid w:val="331867D5"/>
    <w:rsid w:val="33756395"/>
    <w:rsid w:val="34DFD2F2"/>
    <w:rsid w:val="36336C7C"/>
    <w:rsid w:val="36605729"/>
    <w:rsid w:val="366971A5"/>
    <w:rsid w:val="369878EE"/>
    <w:rsid w:val="377403A2"/>
    <w:rsid w:val="37ADD175"/>
    <w:rsid w:val="380ABE11"/>
    <w:rsid w:val="394CAF00"/>
    <w:rsid w:val="3B1ABA26"/>
    <w:rsid w:val="3B1B8230"/>
    <w:rsid w:val="3BF364D1"/>
    <w:rsid w:val="3D99CC3B"/>
    <w:rsid w:val="3E3B516F"/>
    <w:rsid w:val="3E3F23B5"/>
    <w:rsid w:val="3F2B98A1"/>
    <w:rsid w:val="3FE88C3E"/>
    <w:rsid w:val="40A2B3F7"/>
    <w:rsid w:val="430F6792"/>
    <w:rsid w:val="439D6BC9"/>
    <w:rsid w:val="43ABEC00"/>
    <w:rsid w:val="43C2B39F"/>
    <w:rsid w:val="44AA6379"/>
    <w:rsid w:val="4583C37A"/>
    <w:rsid w:val="45A2EE5F"/>
    <w:rsid w:val="4633722B"/>
    <w:rsid w:val="4634A815"/>
    <w:rsid w:val="46DE58CB"/>
    <w:rsid w:val="47344587"/>
    <w:rsid w:val="48F57EC0"/>
    <w:rsid w:val="495DE3FF"/>
    <w:rsid w:val="4A3C9590"/>
    <w:rsid w:val="4ADDF966"/>
    <w:rsid w:val="4B86616E"/>
    <w:rsid w:val="4C492A46"/>
    <w:rsid w:val="4C6E137C"/>
    <w:rsid w:val="4CB23A88"/>
    <w:rsid w:val="4CFF98E9"/>
    <w:rsid w:val="4D395A6E"/>
    <w:rsid w:val="4DB1D5A5"/>
    <w:rsid w:val="4E01F8B0"/>
    <w:rsid w:val="4E796A5D"/>
    <w:rsid w:val="4F8B75BB"/>
    <w:rsid w:val="500EB362"/>
    <w:rsid w:val="507F80F5"/>
    <w:rsid w:val="516316A5"/>
    <w:rsid w:val="542F8DFB"/>
    <w:rsid w:val="546C4893"/>
    <w:rsid w:val="54A06F63"/>
    <w:rsid w:val="54FBAD42"/>
    <w:rsid w:val="580D5B21"/>
    <w:rsid w:val="5847038A"/>
    <w:rsid w:val="59559A9C"/>
    <w:rsid w:val="5965D629"/>
    <w:rsid w:val="59B3D79B"/>
    <w:rsid w:val="5AEA2C33"/>
    <w:rsid w:val="5B99F7DC"/>
    <w:rsid w:val="5C7A4201"/>
    <w:rsid w:val="5CA4AE09"/>
    <w:rsid w:val="5D77A161"/>
    <w:rsid w:val="5F315C4B"/>
    <w:rsid w:val="6092021C"/>
    <w:rsid w:val="61243E7E"/>
    <w:rsid w:val="618C038B"/>
    <w:rsid w:val="6257A310"/>
    <w:rsid w:val="62B7A90C"/>
    <w:rsid w:val="635B5BBB"/>
    <w:rsid w:val="637CB2B0"/>
    <w:rsid w:val="63B024A3"/>
    <w:rsid w:val="64A2DF79"/>
    <w:rsid w:val="652195F6"/>
    <w:rsid w:val="653340C6"/>
    <w:rsid w:val="6633B530"/>
    <w:rsid w:val="67725750"/>
    <w:rsid w:val="684A236E"/>
    <w:rsid w:val="684BBE75"/>
    <w:rsid w:val="692A7D21"/>
    <w:rsid w:val="69897072"/>
    <w:rsid w:val="69DCB244"/>
    <w:rsid w:val="6A4AC7BD"/>
    <w:rsid w:val="6A77A697"/>
    <w:rsid w:val="6B8E22EF"/>
    <w:rsid w:val="6BCA81F1"/>
    <w:rsid w:val="6C7C55B0"/>
    <w:rsid w:val="6D13D792"/>
    <w:rsid w:val="6D2411D6"/>
    <w:rsid w:val="6D71946D"/>
    <w:rsid w:val="6DEDE460"/>
    <w:rsid w:val="6F004F39"/>
    <w:rsid w:val="706640A9"/>
    <w:rsid w:val="7103B17B"/>
    <w:rsid w:val="721D1EF7"/>
    <w:rsid w:val="722FB441"/>
    <w:rsid w:val="725827E4"/>
    <w:rsid w:val="765BC137"/>
    <w:rsid w:val="77BF8195"/>
    <w:rsid w:val="790CAEDB"/>
    <w:rsid w:val="7AC0ADDA"/>
    <w:rsid w:val="7B0D22A9"/>
    <w:rsid w:val="7CEF94DF"/>
    <w:rsid w:val="7F1AE148"/>
    <w:rsid w:val="7F389A7D"/>
    <w:rsid w:val="7F9DCA59"/>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F8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3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rden xmlns="a8c18c6c-cefa-4b99-b050-d33e529ecf67"/>
    <_x002f__x002f_ xmlns="a8c18c6c-cefa-4b99-b050-d33e529ecf67" xsi:nil="true"/>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a8c18c6c-cefa-4b99-b050-d33e529ecf67"/>
    <ds:schemaRef ds:uri="dd6844ec-5394-4908-9fc7-2b61834fcc1b"/>
  </ds:schemaRefs>
</ds:datastoreItem>
</file>

<file path=customXml/itemProps2.xml><?xml version="1.0" encoding="utf-8"?>
<ds:datastoreItem xmlns:ds="http://schemas.openxmlformats.org/officeDocument/2006/customXml" ds:itemID="{0A2C5BFF-23EE-430A-8FE2-D196D0BB0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customXml/itemProps4.xml><?xml version="1.0" encoding="utf-8"?>
<ds:datastoreItem xmlns:ds="http://schemas.openxmlformats.org/officeDocument/2006/customXml" ds:itemID="{F651454D-8911-4A95-BBF5-27FAFF9722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6847</Words>
  <Characters>37662</Characters>
  <Application>Microsoft Office Word</Application>
  <DocSecurity>0</DocSecurity>
  <Lines>313</Lines>
  <Paragraphs>88</Paragraphs>
  <ScaleCrop>false</ScaleCrop>
  <Company>Ministerio de Hacienda y Crédito Público</Company>
  <LinksUpToDate>false</LinksUpToDate>
  <CharactersWithSpaces>44421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Jefferson Orlando Lopez Saavedra</cp:lastModifiedBy>
  <cp:revision>305</cp:revision>
  <cp:lastPrinted>2026-05-20T14:38:00Z</cp:lastPrinted>
  <dcterms:created xsi:type="dcterms:W3CDTF">2026-01-26T16:29:00Z</dcterms:created>
  <dcterms:modified xsi:type="dcterms:W3CDTF">2026-05-20T14:40:00Z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