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DD7470" w:rsidRDefault="00A74352" w:rsidP="00A202C6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14:paraId="308602B5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2022A4FC" w14:textId="77777777" w:rsidR="00A202C6" w:rsidRPr="00DD7470" w:rsidRDefault="00A202C6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42A633D7" w14:textId="77777777" w:rsidR="004D3DEA" w:rsidRPr="00DD7470" w:rsidRDefault="004D3DEA" w:rsidP="00A202C6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61DA7AD5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15A73857" w14:textId="77777777" w:rsidR="001A798F" w:rsidRPr="00DD7470" w:rsidRDefault="001A798F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es-ES"/>
        </w:rPr>
      </w:pPr>
    </w:p>
    <w:p w14:paraId="7594534A" w14:textId="188A96F8" w:rsidR="00964225" w:rsidRDefault="004B3DE7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</w:rPr>
      </w:pPr>
      <w:r>
        <w:rPr>
          <w:rFonts w:ascii="Verdana" w:eastAsia="Verdana" w:hAnsi="Verdana" w:cs="Verdana"/>
          <w:b/>
          <w:bCs/>
          <w:sz w:val="34"/>
          <w:szCs w:val="34"/>
        </w:rPr>
        <w:t>EXPEDICIÓN</w:t>
      </w:r>
      <w:r w:rsidR="00964225" w:rsidRPr="00964225">
        <w:rPr>
          <w:rFonts w:ascii="Verdana" w:eastAsia="Verdana" w:hAnsi="Verdana" w:cs="Verdana"/>
          <w:b/>
          <w:bCs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sz w:val="34"/>
          <w:szCs w:val="34"/>
        </w:rPr>
        <w:t>DE COPIAS DE DOCUMENTOS OFICIALES</w:t>
      </w:r>
    </w:p>
    <w:p w14:paraId="4C3FB2FD" w14:textId="2909E844" w:rsidR="00823028" w:rsidRPr="00DD7470" w:rsidRDefault="00B731DA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579E927E">
        <w:rPr>
          <w:rFonts w:ascii="Verdana" w:eastAsia="Verdana" w:hAnsi="Verdana" w:cs="Verdana"/>
          <w:b/>
          <w:bCs/>
          <w:sz w:val="32"/>
          <w:szCs w:val="32"/>
          <w:lang w:val="es-ES"/>
        </w:rPr>
        <w:t>GD</w:t>
      </w:r>
      <w:r w:rsidR="00897470" w:rsidRPr="579E927E">
        <w:rPr>
          <w:rFonts w:ascii="Verdana" w:eastAsia="Verdana" w:hAnsi="Verdana" w:cs="Verdana"/>
          <w:b/>
          <w:bCs/>
          <w:sz w:val="32"/>
          <w:szCs w:val="32"/>
          <w:lang w:val="es-ES"/>
        </w:rPr>
        <w:t>-</w:t>
      </w:r>
      <w:r w:rsidR="00107941" w:rsidRPr="579E927E">
        <w:rPr>
          <w:rFonts w:ascii="Verdana" w:eastAsia="Verdana" w:hAnsi="Verdana" w:cs="Verdana"/>
          <w:b/>
          <w:bCs/>
          <w:sz w:val="32"/>
          <w:szCs w:val="32"/>
          <w:lang w:val="es-ES"/>
        </w:rPr>
        <w:t>DR-</w:t>
      </w:r>
      <w:r w:rsidR="54CBF536" w:rsidRPr="579E927E">
        <w:rPr>
          <w:rFonts w:ascii="Verdana" w:eastAsia="Verdana" w:hAnsi="Verdana" w:cs="Verdana"/>
          <w:b/>
          <w:bCs/>
          <w:sz w:val="32"/>
          <w:szCs w:val="32"/>
          <w:lang w:val="es-ES"/>
        </w:rPr>
        <w:t>007</w:t>
      </w:r>
    </w:p>
    <w:p w14:paraId="467ACD3A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es-ES"/>
        </w:rPr>
      </w:pPr>
    </w:p>
    <w:p w14:paraId="20100209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6C2EDDD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601DE45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CDA2ED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58A7B0D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118236F7" w14:textId="77777777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630F2151" w14:textId="5AA29A61" w:rsidR="005040C5" w:rsidRPr="00DD7470" w:rsidRDefault="005040C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62B9FA3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23B3C928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579E927E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28BBE96D" w14:textId="59BF5CAF" w:rsidR="3569B051" w:rsidRDefault="3569B051" w:rsidP="579E927E">
      <w:pPr>
        <w:spacing w:after="0" w:line="240" w:lineRule="auto"/>
        <w:jc w:val="center"/>
      </w:pPr>
      <w:r w:rsidRPr="579E927E">
        <w:rPr>
          <w:rFonts w:ascii="Verdana" w:eastAsia="Verdana" w:hAnsi="Verdana" w:cs="Verdana"/>
          <w:b/>
          <w:bCs/>
          <w:sz w:val="32"/>
          <w:szCs w:val="32"/>
        </w:rPr>
        <w:t>Gestión Documental</w:t>
      </w:r>
    </w:p>
    <w:p w14:paraId="63BD9B9C" w14:textId="3E6B699C" w:rsidR="00B65F21" w:rsidRPr="00DD7470" w:rsidRDefault="33F1F6AE" w:rsidP="68F2A381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3DD645FC">
        <w:rPr>
          <w:rFonts w:ascii="Verdana" w:eastAsia="Verdana" w:hAnsi="Verdana" w:cs="Verdana"/>
          <w:b/>
          <w:bCs/>
          <w:sz w:val="32"/>
          <w:szCs w:val="32"/>
        </w:rPr>
        <w:t>Junio</w:t>
      </w:r>
      <w:r w:rsidR="009A163B" w:rsidRPr="3DD645FC">
        <w:rPr>
          <w:rFonts w:ascii="Verdana" w:eastAsia="Verdana" w:hAnsi="Verdana" w:cs="Verdana"/>
          <w:b/>
          <w:bCs/>
          <w:sz w:val="32"/>
          <w:szCs w:val="32"/>
        </w:rPr>
        <w:t xml:space="preserve"> - </w:t>
      </w:r>
      <w:r w:rsidR="2F6B8188" w:rsidRPr="3DD645FC">
        <w:rPr>
          <w:rFonts w:ascii="Verdana" w:eastAsia="Verdana" w:hAnsi="Verdana" w:cs="Verdana"/>
          <w:b/>
          <w:bCs/>
          <w:sz w:val="32"/>
          <w:szCs w:val="32"/>
        </w:rPr>
        <w:t>2026</w:t>
      </w:r>
    </w:p>
    <w:p w14:paraId="5208D96A" w14:textId="77777777" w:rsidR="001B29BA" w:rsidRPr="00DD7470" w:rsidRDefault="00B65F21" w:rsidP="68F2A381">
      <w:pPr>
        <w:spacing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DD7470"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sdt>
      <w:sdtPr>
        <w:rPr>
          <w:rFonts w:ascii="Verdana" w:eastAsia="Verdana" w:hAnsi="Verdana" w:cs="Verdana"/>
          <w:b/>
          <w:bCs/>
          <w:sz w:val="20"/>
          <w:szCs w:val="20"/>
          <w:lang w:val="es-ES"/>
        </w:rPr>
        <w:id w:val="575938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0892E56" w14:textId="77777777" w:rsidR="00A202C6" w:rsidRPr="00DD7470" w:rsidRDefault="00A202C6" w:rsidP="68F2A381">
          <w:pPr>
            <w:spacing w:line="240" w:lineRule="auto"/>
            <w:rPr>
              <w:rFonts w:ascii="Verdana" w:eastAsia="Verdana" w:hAnsi="Verdana" w:cs="Verdana"/>
              <w:b/>
              <w:bCs/>
              <w:sz w:val="20"/>
              <w:szCs w:val="20"/>
              <w:lang w:val="es-ES"/>
            </w:rPr>
          </w:pPr>
        </w:p>
        <w:p w14:paraId="3AB0451F" w14:textId="3AF4133A" w:rsidR="009652CF" w:rsidRPr="00DD7470" w:rsidRDefault="009F6E54" w:rsidP="68F2A381">
          <w:pPr>
            <w:spacing w:line="240" w:lineRule="auto"/>
            <w:rPr>
              <w:rFonts w:ascii="Verdana" w:eastAsia="Verdana" w:hAnsi="Verdana" w:cs="Verdana"/>
              <w:b/>
              <w:bCs/>
              <w:sz w:val="24"/>
              <w:szCs w:val="24"/>
              <w:lang w:val="es-ES"/>
            </w:rPr>
          </w:pPr>
          <w:r w:rsidRPr="00DD7470">
            <w:rPr>
              <w:rFonts w:ascii="Verdana" w:hAnsi="Verdana"/>
              <w:b/>
              <w:bCs/>
              <w:sz w:val="24"/>
              <w:szCs w:val="24"/>
              <w:lang w:val="es-ES"/>
            </w:rPr>
            <w:t>TABLA DE CONTENIDO</w:t>
          </w:r>
        </w:p>
        <w:p w14:paraId="768094E3" w14:textId="77777777" w:rsidR="005627FA" w:rsidRPr="00DD7470" w:rsidRDefault="005627FA" w:rsidP="68F2A381">
          <w:pPr>
            <w:spacing w:line="240" w:lineRule="auto"/>
            <w:rPr>
              <w:rFonts w:ascii="Verdana" w:eastAsia="Verdana" w:hAnsi="Verdana" w:cs="Verdana"/>
              <w:sz w:val="20"/>
              <w:szCs w:val="20"/>
              <w:lang w:val="es-ES" w:eastAsia="es-CO"/>
            </w:rPr>
          </w:pPr>
        </w:p>
        <w:p w14:paraId="6C42BA35" w14:textId="033DCB45" w:rsidR="008D0FF1" w:rsidRPr="008D0FF1" w:rsidRDefault="009652CF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DD7470">
            <w:rPr>
              <w:rFonts w:ascii="Verdana" w:hAnsi="Verdana"/>
              <w:sz w:val="20"/>
              <w:szCs w:val="20"/>
            </w:rPr>
            <w:fldChar w:fldCharType="begin"/>
          </w:r>
          <w:r w:rsidRPr="00DD7470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DD7470">
            <w:rPr>
              <w:rFonts w:ascii="Verdana" w:hAnsi="Verdana"/>
              <w:sz w:val="20"/>
              <w:szCs w:val="20"/>
            </w:rPr>
            <w:fldChar w:fldCharType="separate"/>
          </w:r>
          <w:hyperlink w:anchor="_Toc212103113" w:history="1">
            <w:r w:rsidR="008D0FF1" w:rsidRPr="008D0FF1">
              <w:rPr>
                <w:rStyle w:val="Hipervnculo"/>
                <w:rFonts w:ascii="Verdana" w:eastAsia="Verdana" w:hAnsi="Verdana" w:cs="Verdana"/>
                <w:noProof/>
              </w:rPr>
              <w:t>1. OBJETIVO</w:t>
            </w:r>
            <w:r w:rsidR="008D0FF1" w:rsidRPr="008D0FF1">
              <w:rPr>
                <w:noProof/>
                <w:webHidden/>
              </w:rPr>
              <w:tab/>
            </w:r>
            <w:r w:rsidR="008D0FF1" w:rsidRPr="008D0FF1">
              <w:rPr>
                <w:noProof/>
                <w:webHidden/>
              </w:rPr>
              <w:fldChar w:fldCharType="begin"/>
            </w:r>
            <w:r w:rsidR="008D0FF1" w:rsidRPr="008D0FF1">
              <w:rPr>
                <w:noProof/>
                <w:webHidden/>
              </w:rPr>
              <w:instrText xml:space="preserve"> PAGEREF _Toc212103113 \h </w:instrText>
            </w:r>
            <w:r w:rsidR="008D0FF1" w:rsidRPr="008D0FF1">
              <w:rPr>
                <w:noProof/>
                <w:webHidden/>
              </w:rPr>
            </w:r>
            <w:r w:rsidR="008D0FF1" w:rsidRPr="008D0FF1">
              <w:rPr>
                <w:noProof/>
                <w:webHidden/>
              </w:rPr>
              <w:fldChar w:fldCharType="separate"/>
            </w:r>
            <w:r w:rsidR="008D0FF1" w:rsidRPr="008D0FF1">
              <w:rPr>
                <w:noProof/>
                <w:webHidden/>
              </w:rPr>
              <w:t>2</w:t>
            </w:r>
            <w:r w:rsidR="008D0FF1" w:rsidRPr="008D0FF1">
              <w:rPr>
                <w:noProof/>
                <w:webHidden/>
              </w:rPr>
              <w:fldChar w:fldCharType="end"/>
            </w:r>
          </w:hyperlink>
        </w:p>
        <w:p w14:paraId="56EE8661" w14:textId="7BF85B55" w:rsidR="008D0FF1" w:rsidRPr="008D0FF1" w:rsidRDefault="008D0FF1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14" w:history="1">
            <w:r w:rsidRPr="008D0FF1">
              <w:rPr>
                <w:rStyle w:val="Hipervnculo"/>
                <w:rFonts w:ascii="Verdana" w:eastAsia="Verdana" w:hAnsi="Verdana" w:cs="Verdana"/>
                <w:noProof/>
              </w:rPr>
              <w:t>3. DEFINICIONES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_Toc212103114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3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17A60C49" w14:textId="5BBD1257" w:rsidR="008D0FF1" w:rsidRPr="008D0FF1" w:rsidRDefault="008D0FF1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15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4.1. Normatividad Regulatoria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_Toc212103115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3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58320637" w14:textId="58BDA286" w:rsidR="008D0FF1" w:rsidRPr="008D0FF1" w:rsidRDefault="008D0FF1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16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4.2. Gestión Ambiental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_Toc212103116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3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12254094" w14:textId="68C63B7F" w:rsidR="008D0FF1" w:rsidRPr="008D0FF1" w:rsidRDefault="008D0FF1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17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5. DESARROLLO DEL CONTENIDO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_Toc212103117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4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3A2B2404" w14:textId="595993B1" w:rsidR="008D0FF1" w:rsidRPr="008D0FF1" w:rsidRDefault="008D0FF1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18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5.1 Recibir solicitud de copia de documentos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_Toc212103118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4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2411746A" w14:textId="458FCC5B" w:rsidR="008D0FF1" w:rsidRPr="008D0FF1" w:rsidRDefault="008D0FF1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19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5.2 Recibir y verificar la consignación bancaria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_Toc212103119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4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4CABBA82" w14:textId="5C8E8EAD" w:rsidR="008D0FF1" w:rsidRPr="008D0FF1" w:rsidRDefault="008D0FF1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20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5.3 Ubicar la información pública a expedir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_Toc212103120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5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731EE950" w14:textId="17505302" w:rsidR="008D0FF1" w:rsidRPr="008D0FF1" w:rsidRDefault="008D0FF1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21" w:history="1">
            <w:r w:rsidRPr="008D0FF1">
              <w:rPr>
                <w:rStyle w:val="Hipervnculo"/>
                <w:rFonts w:ascii="Verdana" w:eastAsia="Verdana" w:hAnsi="Verdana"/>
                <w:noProof/>
              </w:rPr>
              <w:t>5.4 Entregar fotocopias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_Toc212103121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5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03E984F9" w14:textId="662E3BAA" w:rsidR="008D0FF1" w:rsidRPr="008D0FF1" w:rsidRDefault="008D0FF1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12103122" w:history="1">
            <w:r w:rsidRPr="008D0FF1">
              <w:rPr>
                <w:rStyle w:val="Hipervnculo"/>
                <w:rFonts w:ascii="Verdana" w:eastAsia="Verdana" w:hAnsi="Verdana" w:cs="Verdana"/>
                <w:noProof/>
              </w:rPr>
              <w:t>5. HISTORIAL DE CAMBIOS</w:t>
            </w:r>
            <w:r w:rsidRPr="008D0FF1">
              <w:rPr>
                <w:noProof/>
                <w:webHidden/>
              </w:rPr>
              <w:tab/>
            </w:r>
            <w:r w:rsidRPr="008D0FF1">
              <w:rPr>
                <w:noProof/>
                <w:webHidden/>
              </w:rPr>
              <w:fldChar w:fldCharType="begin"/>
            </w:r>
            <w:r w:rsidRPr="008D0FF1">
              <w:rPr>
                <w:noProof/>
                <w:webHidden/>
              </w:rPr>
              <w:instrText xml:space="preserve"> PAGEREF _Toc212103122 \h </w:instrText>
            </w:r>
            <w:r w:rsidRPr="008D0FF1">
              <w:rPr>
                <w:noProof/>
                <w:webHidden/>
              </w:rPr>
            </w:r>
            <w:r w:rsidRPr="008D0FF1">
              <w:rPr>
                <w:noProof/>
                <w:webHidden/>
              </w:rPr>
              <w:fldChar w:fldCharType="separate"/>
            </w:r>
            <w:r w:rsidRPr="008D0FF1">
              <w:rPr>
                <w:noProof/>
                <w:webHidden/>
              </w:rPr>
              <w:t>5</w:t>
            </w:r>
            <w:r w:rsidRPr="008D0FF1">
              <w:rPr>
                <w:noProof/>
                <w:webHidden/>
              </w:rPr>
              <w:fldChar w:fldCharType="end"/>
            </w:r>
          </w:hyperlink>
        </w:p>
        <w:p w14:paraId="17587CEC" w14:textId="309EEEF1" w:rsidR="009652CF" w:rsidRPr="00DD7470" w:rsidRDefault="009652CF" w:rsidP="68F2A381">
          <w:pPr>
            <w:spacing w:line="240" w:lineRule="auto"/>
            <w:rPr>
              <w:rFonts w:ascii="Verdana" w:eastAsia="Verdana" w:hAnsi="Verdana" w:cs="Verdana"/>
              <w:sz w:val="20"/>
              <w:szCs w:val="20"/>
            </w:rPr>
          </w:pPr>
          <w:r w:rsidRPr="00DD7470">
            <w:rPr>
              <w:rFonts w:ascii="Verdana" w:hAnsi="Verdana"/>
              <w:sz w:val="20"/>
              <w:szCs w:val="20"/>
              <w:lang w:val="es-ES"/>
            </w:rPr>
            <w:fldChar w:fldCharType="end"/>
          </w:r>
        </w:p>
      </w:sdtContent>
    </w:sdt>
    <w:p w14:paraId="586F61BF" w14:textId="4405C4C3" w:rsidR="009652CF" w:rsidRPr="00DD7470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2C5A47A8" w14:textId="1E7BB134" w:rsidR="009652CF" w:rsidRDefault="009652CF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7A7DE110" w14:textId="77777777" w:rsidR="005F4410" w:rsidRDefault="005F4410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345FFAC1" w14:textId="77777777" w:rsidR="005F4410" w:rsidRDefault="005F4410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2CC2E63D" w14:textId="77777777" w:rsidR="005F4410" w:rsidRDefault="005F4410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55203560" w14:textId="77777777" w:rsidR="005F4410" w:rsidRDefault="005F4410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272EC95A" w14:textId="77777777" w:rsidR="005F4410" w:rsidRPr="00DD7470" w:rsidRDefault="005F4410" w:rsidP="68F2A381">
      <w:pPr>
        <w:spacing w:after="0" w:line="240" w:lineRule="auto"/>
        <w:ind w:left="708" w:hanging="708"/>
        <w:rPr>
          <w:rFonts w:ascii="Verdana" w:eastAsia="Verdana" w:hAnsi="Verdana" w:cs="Verdana"/>
          <w:b/>
          <w:bCs/>
          <w:lang w:val="es-ES"/>
        </w:rPr>
      </w:pPr>
    </w:p>
    <w:p w14:paraId="51F1A4C3" w14:textId="77777777" w:rsidR="00F22008" w:rsidRPr="00DD7470" w:rsidRDefault="00F22008" w:rsidP="00A202C6">
      <w:pPr>
        <w:spacing w:after="0" w:line="240" w:lineRule="auto"/>
        <w:ind w:left="708" w:hanging="708"/>
        <w:rPr>
          <w:b/>
          <w:bCs/>
          <w:lang w:val="es-ES"/>
        </w:rPr>
      </w:pPr>
    </w:p>
    <w:p w14:paraId="658125E6" w14:textId="23EB2D34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5D77B11" w14:textId="3C0EAC4E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F36DB3" w14:textId="3BC64310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6C69953A" w14:textId="7A501A5F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438F9C87" w14:textId="3CC9A484" w:rsidR="00F22008" w:rsidRPr="00DD7470" w:rsidRDefault="001A798F" w:rsidP="001A798F">
      <w:pPr>
        <w:tabs>
          <w:tab w:val="left" w:pos="2880"/>
        </w:tabs>
        <w:spacing w:after="0" w:line="240" w:lineRule="auto"/>
        <w:ind w:left="708" w:hanging="708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Pr="00DD7470">
        <w:rPr>
          <w:b/>
          <w:bCs/>
          <w:lang w:val="es-ES"/>
        </w:rPr>
        <w:tab/>
      </w:r>
    </w:p>
    <w:p w14:paraId="38B9EFCA" w14:textId="76D2DEA6" w:rsidR="00F22008" w:rsidRPr="00DD7470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51E237C4" w14:textId="6FCD314C" w:rsidR="00F22008" w:rsidRDefault="00F22008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027E9C9D" w14:textId="77777777" w:rsidR="007102BB" w:rsidRDefault="007102BB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7393E121" w14:textId="0A534D5B" w:rsidR="0752DB90" w:rsidRDefault="0752DB90" w:rsidP="0752DB90">
      <w:pPr>
        <w:spacing w:after="0" w:line="240" w:lineRule="auto"/>
        <w:ind w:left="708" w:hanging="708"/>
        <w:rPr>
          <w:b/>
          <w:bCs/>
          <w:lang w:val="es-ES"/>
        </w:rPr>
      </w:pPr>
    </w:p>
    <w:p w14:paraId="7BE6880A" w14:textId="77777777" w:rsidR="007102BB" w:rsidRDefault="007102BB" w:rsidP="68F2A381">
      <w:pPr>
        <w:spacing w:after="0" w:line="240" w:lineRule="auto"/>
        <w:ind w:left="708" w:hanging="708"/>
        <w:rPr>
          <w:b/>
          <w:bCs/>
          <w:lang w:val="es-ES"/>
        </w:rPr>
      </w:pPr>
    </w:p>
    <w:p w14:paraId="2F188384" w14:textId="503B8461" w:rsidR="00F22008" w:rsidRPr="00DD7470" w:rsidRDefault="00F22008" w:rsidP="00C629CF">
      <w:pPr>
        <w:spacing w:after="0" w:line="240" w:lineRule="auto"/>
        <w:rPr>
          <w:b/>
          <w:bCs/>
          <w:lang w:val="es-ES"/>
        </w:rPr>
      </w:pPr>
    </w:p>
    <w:p w14:paraId="7BD712BE" w14:textId="0630F414" w:rsidR="00A202C6" w:rsidRPr="00DD7470" w:rsidRDefault="00F71A4F" w:rsidP="00F71A4F">
      <w:pPr>
        <w:pStyle w:val="Ttulo1"/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bookmarkStart w:id="0" w:name="_Toc212103113"/>
      <w:r>
        <w:rPr>
          <w:rFonts w:ascii="Verdana" w:eastAsia="Verdana" w:hAnsi="Verdana" w:cs="Verdana"/>
          <w:b/>
          <w:bCs/>
          <w:color w:val="auto"/>
          <w:sz w:val="22"/>
          <w:szCs w:val="22"/>
        </w:rPr>
        <w:lastRenderedPageBreak/>
        <w:t xml:space="preserve">1. </w:t>
      </w:r>
      <w:r w:rsidR="7FB6EF65"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OBJ</w:t>
      </w:r>
      <w:r w:rsidR="30333070" w:rsidRPr="00DD7470">
        <w:rPr>
          <w:rFonts w:ascii="Verdana" w:eastAsia="Verdana" w:hAnsi="Verdana" w:cs="Verdana"/>
          <w:b/>
          <w:bCs/>
          <w:color w:val="auto"/>
          <w:sz w:val="22"/>
          <w:szCs w:val="22"/>
        </w:rPr>
        <w:t>ETIVO</w:t>
      </w:r>
      <w:bookmarkEnd w:id="0"/>
    </w:p>
    <w:p w14:paraId="64F85588" w14:textId="30870ABB" w:rsidR="005A6E0B" w:rsidRDefault="006E7E3E" w:rsidP="005A6E0B">
      <w:pPr>
        <w:spacing w:after="0" w:line="240" w:lineRule="auto"/>
        <w:jc w:val="both"/>
        <w:rPr>
          <w:rFonts w:ascii="Verdana" w:eastAsia="Verdana" w:hAnsi="Verdana" w:cs="Verdana"/>
        </w:rPr>
      </w:pPr>
      <w:r w:rsidRPr="006E7E3E">
        <w:rPr>
          <w:rFonts w:ascii="Verdana" w:eastAsia="Verdana" w:hAnsi="Verdana" w:cs="Verdana"/>
        </w:rPr>
        <w:t>Expedir oportunamente las copias de documentos oficiales que reposan en el archivo central de la entidad, para satisfacer las solicitudes de información presentadas por los usuarios.</w:t>
      </w:r>
    </w:p>
    <w:p w14:paraId="64199A94" w14:textId="716FB179" w:rsidR="00B731DA" w:rsidRPr="005F4410" w:rsidRDefault="00F71A4F" w:rsidP="005F4410">
      <w:pPr>
        <w:pStyle w:val="Ttulo1"/>
        <w:rPr>
          <w:rFonts w:ascii="Verdana" w:eastAsia="Verdana" w:hAnsi="Verdana"/>
          <w:b/>
          <w:bCs/>
          <w:color w:val="auto"/>
          <w:sz w:val="22"/>
          <w:szCs w:val="22"/>
        </w:rPr>
      </w:pPr>
      <w:r w:rsidRPr="005F4410">
        <w:rPr>
          <w:rFonts w:ascii="Verdana" w:eastAsia="Verdana" w:hAnsi="Verdana"/>
          <w:b/>
          <w:bCs/>
          <w:color w:val="auto"/>
          <w:sz w:val="22"/>
          <w:szCs w:val="22"/>
        </w:rPr>
        <w:t>2. ALCANCE</w:t>
      </w:r>
    </w:p>
    <w:p w14:paraId="3BFC8B71" w14:textId="77777777" w:rsidR="004B3DE7" w:rsidRDefault="004B3DE7" w:rsidP="00F71A4F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472CD445" w14:textId="0DE14F47" w:rsidR="004B3DE7" w:rsidRDefault="000D458F" w:rsidP="00F71A4F">
      <w:pPr>
        <w:spacing w:after="0" w:line="240" w:lineRule="auto"/>
        <w:jc w:val="both"/>
        <w:rPr>
          <w:rFonts w:ascii="Verdana" w:eastAsia="Verdana" w:hAnsi="Verdana" w:cs="Verdana"/>
        </w:rPr>
      </w:pPr>
      <w:r w:rsidRPr="000D458F">
        <w:rPr>
          <w:rFonts w:ascii="Verdana" w:eastAsia="Verdana" w:hAnsi="Verdana" w:cs="Verdana"/>
        </w:rPr>
        <w:t>Aplica para todas las solicitudes de expedición de copias de documentos públicos del Ministerio de Comercio, Industria y Turismo, inicia con la recepción de solicitudes de copias y finaliza con la entrega oportuna de la información. </w:t>
      </w:r>
    </w:p>
    <w:p w14:paraId="301BC8C7" w14:textId="57DF15A1" w:rsidR="00F71A4F" w:rsidRPr="00DD7470" w:rsidRDefault="00F71A4F" w:rsidP="00F71A4F">
      <w:pPr>
        <w:pStyle w:val="Ttulo1"/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bookmarkStart w:id="1" w:name="_Toc212103114"/>
      <w:r>
        <w:rPr>
          <w:rFonts w:ascii="Verdana" w:eastAsia="Verdana" w:hAnsi="Verdana" w:cs="Verdana"/>
          <w:b/>
          <w:bCs/>
          <w:color w:val="auto"/>
          <w:sz w:val="22"/>
          <w:szCs w:val="22"/>
        </w:rPr>
        <w:t>3. DEFINICIONES</w:t>
      </w:r>
      <w:bookmarkEnd w:id="1"/>
    </w:p>
    <w:p w14:paraId="79543DF7" w14:textId="77777777" w:rsidR="00F71A4F" w:rsidRDefault="00F71A4F" w:rsidP="00F71A4F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3DD81784" w14:textId="15729801" w:rsidR="00B731DA" w:rsidRPr="00B731DA" w:rsidRDefault="000D458F" w:rsidP="00964225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FORMATO</w:t>
      </w:r>
      <w:r w:rsidR="00B731DA">
        <w:rPr>
          <w:rFonts w:ascii="Verdana" w:eastAsia="Verdana" w:hAnsi="Verdana" w:cs="Verdana"/>
          <w:b/>
          <w:bCs/>
        </w:rPr>
        <w:t xml:space="preserve">: </w:t>
      </w:r>
      <w:r w:rsidR="00B97A4B" w:rsidRPr="00B97A4B">
        <w:rPr>
          <w:rFonts w:ascii="Verdana" w:eastAsia="Verdana" w:hAnsi="Verdana" w:cs="Verdana"/>
        </w:rPr>
        <w:t>Conjunto de características técnicas y de presentación de un texto, objeto o documento en distintos ámbitos, tanto reales como virtuales.</w:t>
      </w:r>
    </w:p>
    <w:p w14:paraId="0DDBB192" w14:textId="77777777" w:rsidR="00B731DA" w:rsidRDefault="00B731DA" w:rsidP="00964225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</w:p>
    <w:p w14:paraId="7DBF82AC" w14:textId="6BA87CDE" w:rsidR="00D434F5" w:rsidRDefault="00B731DA" w:rsidP="00D434F5">
      <w:pPr>
        <w:spacing w:after="0" w:line="240" w:lineRule="auto"/>
        <w:jc w:val="both"/>
        <w:rPr>
          <w:rFonts w:ascii="Verdana" w:eastAsia="Verdana" w:hAnsi="Verdana" w:cs="Verdana"/>
        </w:rPr>
      </w:pPr>
      <w:r w:rsidRPr="00B731DA">
        <w:rPr>
          <w:rFonts w:ascii="Verdana" w:eastAsia="Verdana" w:hAnsi="Verdana" w:cs="Verdana"/>
          <w:b/>
          <w:bCs/>
        </w:rPr>
        <w:t>APLICATIVO O APLICACIÓN</w:t>
      </w:r>
      <w:r>
        <w:rPr>
          <w:rFonts w:ascii="Verdana" w:eastAsia="Verdana" w:hAnsi="Verdana" w:cs="Verdana"/>
          <w:b/>
          <w:bCs/>
        </w:rPr>
        <w:t>:</w:t>
      </w:r>
      <w:r w:rsidRPr="00B731DA">
        <w:rPr>
          <w:rFonts w:ascii="Verdana" w:eastAsia="Verdana" w:hAnsi="Verdana" w:cs="Verdana"/>
          <w:b/>
          <w:bCs/>
        </w:rPr>
        <w:t xml:space="preserve"> </w:t>
      </w:r>
      <w:r w:rsidR="00D434F5" w:rsidRPr="00D434F5">
        <w:rPr>
          <w:rFonts w:ascii="Verdana" w:eastAsia="Verdana" w:hAnsi="Verdana" w:cs="Verdana"/>
        </w:rPr>
        <w:t>Parte del sistema de gestión de una organización, usada para gestionar aspectos ambientales, cumplir requisitos legales y otros requisitos y abordar los riesgos y oportunidades</w:t>
      </w:r>
    </w:p>
    <w:p w14:paraId="0086E81B" w14:textId="3BB3DA03" w:rsidR="00BF3EFA" w:rsidRPr="005F4410" w:rsidRDefault="00BF3EFA" w:rsidP="005F4410">
      <w:pPr>
        <w:pStyle w:val="Ttulo1"/>
        <w:rPr>
          <w:rFonts w:ascii="Verdana" w:eastAsia="Verdana" w:hAnsi="Verdana"/>
          <w:b/>
          <w:bCs/>
          <w:color w:val="auto"/>
          <w:sz w:val="22"/>
          <w:szCs w:val="22"/>
        </w:rPr>
      </w:pPr>
      <w:r w:rsidRPr="005F4410">
        <w:rPr>
          <w:rFonts w:ascii="Verdana" w:eastAsia="Verdana" w:hAnsi="Verdana"/>
          <w:b/>
          <w:bCs/>
          <w:color w:val="auto"/>
          <w:sz w:val="22"/>
          <w:szCs w:val="22"/>
        </w:rPr>
        <w:t>4. CONDICIONES GENERALES</w:t>
      </w:r>
    </w:p>
    <w:p w14:paraId="609B3221" w14:textId="77777777" w:rsidR="00BF3EFA" w:rsidRPr="00BF3EFA" w:rsidRDefault="00BF3EFA" w:rsidP="00B731DA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</w:p>
    <w:p w14:paraId="20A71A02" w14:textId="7B630038" w:rsidR="00BF3EFA" w:rsidRPr="004D739A" w:rsidRDefault="00BF3EFA" w:rsidP="004D739A">
      <w:pPr>
        <w:pStyle w:val="Ttulo2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2" w:name="_Toc212103115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 xml:space="preserve">4.1. </w:t>
      </w:r>
      <w:r w:rsidR="00D434F5">
        <w:rPr>
          <w:rFonts w:ascii="Verdana" w:eastAsia="Verdana" w:hAnsi="Verdana"/>
          <w:b/>
          <w:bCs/>
          <w:color w:val="auto"/>
          <w:sz w:val="22"/>
          <w:szCs w:val="22"/>
        </w:rPr>
        <w:t>Normatividad Regulatoria</w:t>
      </w:r>
      <w:bookmarkEnd w:id="2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 xml:space="preserve"> </w:t>
      </w:r>
    </w:p>
    <w:p w14:paraId="48605674" w14:textId="77777777" w:rsidR="00BF3EFA" w:rsidRDefault="00BF3EFA" w:rsidP="00B731DA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6E11CFCB" w14:textId="2D632055" w:rsidR="00BF3EFA" w:rsidRDefault="00CF7B38" w:rsidP="00D434F5">
      <w:pPr>
        <w:spacing w:after="0" w:line="240" w:lineRule="auto"/>
        <w:jc w:val="both"/>
        <w:rPr>
          <w:rFonts w:ascii="Verdana" w:eastAsia="Verdana" w:hAnsi="Verdana" w:cs="Verdana"/>
        </w:rPr>
      </w:pPr>
      <w:r w:rsidRPr="00CF7B38">
        <w:rPr>
          <w:rFonts w:ascii="Verdana" w:eastAsia="Verdana" w:hAnsi="Verdana" w:cs="Verdana"/>
        </w:rPr>
        <w:t>Las condiciones generales para la expedición de copias de documentos oficiales, se regirán de acuerdo con la Resolución 2945 de 2015 del Ministerio de Comercio, Industria y Turismo, por la cual se reglamentan los costos de reproducción de la información pública, de conformidad con la Ley 1712 de 2014 y la Ley 1755 de 2015 y la circular emitida anualmente por la Dirección de Comercio Exterior en la cual se establece el precio de las copias de registros de importación.</w:t>
      </w:r>
      <w:r w:rsidRPr="00CF7B38">
        <w:rPr>
          <w:rFonts w:ascii="Verdana" w:eastAsia="Verdana" w:hAnsi="Verdana" w:cs="Verdana"/>
        </w:rPr>
        <w:br/>
      </w:r>
      <w:r w:rsidRPr="00CF7B38">
        <w:rPr>
          <w:rFonts w:ascii="Verdana" w:eastAsia="Verdana" w:hAnsi="Verdana" w:cs="Verdana"/>
        </w:rPr>
        <w:br/>
        <w:t>La expedición de copias de solicitadas por un usuario interno o una entidad del Estado no tendrán ningún costo.</w:t>
      </w:r>
    </w:p>
    <w:p w14:paraId="51BF943C" w14:textId="77777777" w:rsidR="006965C3" w:rsidRDefault="006965C3" w:rsidP="00B731DA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5C370F16" w14:textId="5316FDB4" w:rsidR="006965C3" w:rsidRDefault="006965C3" w:rsidP="004D739A">
      <w:pPr>
        <w:pStyle w:val="Ttulo2"/>
        <w:jc w:val="both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3" w:name="_Toc212103116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 xml:space="preserve">4.2. </w:t>
      </w:r>
      <w:r w:rsidR="00CF7B38">
        <w:rPr>
          <w:rFonts w:ascii="Verdana" w:eastAsia="Verdana" w:hAnsi="Verdana"/>
          <w:b/>
          <w:bCs/>
          <w:color w:val="auto"/>
          <w:sz w:val="22"/>
          <w:szCs w:val="22"/>
        </w:rPr>
        <w:t>Gestión Ambiental</w:t>
      </w:r>
      <w:bookmarkEnd w:id="3"/>
    </w:p>
    <w:p w14:paraId="7ED12C07" w14:textId="77777777" w:rsidR="00CF7B38" w:rsidRPr="00CF7B38" w:rsidRDefault="00CF7B38" w:rsidP="00CF7B38">
      <w:pPr>
        <w:jc w:val="both"/>
        <w:rPr>
          <w:rFonts w:ascii="Verdana" w:hAnsi="Verdana"/>
        </w:rPr>
      </w:pPr>
      <w:r w:rsidRPr="3DD645FC">
        <w:rPr>
          <w:rFonts w:ascii="Verdana" w:hAnsi="Verdana"/>
        </w:rPr>
        <w:t xml:space="preserve">El Grupo de Gestión Documental, en apoyo a las actividades lideradas por la Secretaría General tendientes a desarrollar una gestión enfocada en prevenir la contaminación, en el ahorro y uso eficiente de los recursos naturales y en el control de los aspectos ambientales inherentes a las actividades del Ministerio de Comercio, Industria y Turismo, garantiza que la realización de sus </w:t>
      </w:r>
      <w:r w:rsidRPr="3DD645FC">
        <w:rPr>
          <w:rFonts w:ascii="Verdana" w:hAnsi="Verdana"/>
        </w:rPr>
        <w:lastRenderedPageBreak/>
        <w:t>actividades se efectúa en cumplimiento con el Programa de Uso Eficiente de Papel y el Programa Gestión Integral de Residuos Sólidos.</w:t>
      </w:r>
    </w:p>
    <w:p w14:paraId="5B2EAE6C" w14:textId="77777777" w:rsidR="005F4410" w:rsidRPr="005F4410" w:rsidRDefault="005F4410" w:rsidP="005F4410">
      <w:pPr>
        <w:jc w:val="both"/>
        <w:rPr>
          <w:rFonts w:ascii="Verdana" w:hAnsi="Verdana"/>
        </w:rPr>
      </w:pPr>
    </w:p>
    <w:p w14:paraId="6C37A718" w14:textId="77F2C515" w:rsidR="008D0FF1" w:rsidRPr="005F4410" w:rsidRDefault="008D0FF1" w:rsidP="005F4410">
      <w:pPr>
        <w:pStyle w:val="Ttulo2"/>
        <w:rPr>
          <w:rFonts w:ascii="Verdana" w:hAnsi="Verdana"/>
          <w:b/>
          <w:bCs/>
          <w:color w:val="auto"/>
          <w:sz w:val="22"/>
          <w:szCs w:val="22"/>
        </w:rPr>
      </w:pPr>
      <w:r w:rsidRPr="005F4410">
        <w:rPr>
          <w:rFonts w:ascii="Verdana" w:hAnsi="Verdana"/>
          <w:b/>
          <w:bCs/>
          <w:color w:val="auto"/>
          <w:sz w:val="22"/>
          <w:szCs w:val="22"/>
        </w:rPr>
        <w:t>4.3 Flujograma</w:t>
      </w:r>
    </w:p>
    <w:p w14:paraId="76C38C74" w14:textId="00AE28E8" w:rsidR="005A6E0B" w:rsidRPr="005A6E0B" w:rsidRDefault="008D0FF1" w:rsidP="005F4410">
      <w:pPr>
        <w:jc w:val="center"/>
        <w:rPr>
          <w:rFonts w:ascii="Verdana" w:hAnsi="Verdana"/>
        </w:rPr>
      </w:pPr>
      <w:r w:rsidRPr="008D0FF1">
        <w:rPr>
          <w:rFonts w:ascii="Verdana" w:hAnsi="Verdana"/>
          <w:noProof/>
        </w:rPr>
        <w:drawing>
          <wp:inline distT="0" distB="0" distL="0" distR="0" wp14:anchorId="15AC3E33" wp14:editId="6A497294">
            <wp:extent cx="3858163" cy="3810532"/>
            <wp:effectExtent l="0" t="0" r="0" b="0"/>
            <wp:docPr id="182245887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58876" name="Imagen 1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A932" w14:textId="53EAD033" w:rsidR="00F71A4F" w:rsidRPr="005F4410" w:rsidRDefault="006965C3" w:rsidP="005F4410">
      <w:pPr>
        <w:pStyle w:val="Ttulo1"/>
        <w:rPr>
          <w:rFonts w:ascii="Verdana" w:eastAsia="Verdana" w:hAnsi="Verdana"/>
          <w:b/>
          <w:bCs/>
          <w:sz w:val="22"/>
          <w:szCs w:val="22"/>
        </w:rPr>
      </w:pPr>
      <w:bookmarkStart w:id="4" w:name="_Toc212103117"/>
      <w:r>
        <w:rPr>
          <w:rFonts w:ascii="Verdana" w:eastAsia="Verdana" w:hAnsi="Verdana"/>
          <w:b/>
          <w:bCs/>
          <w:color w:val="auto"/>
          <w:sz w:val="22"/>
          <w:szCs w:val="22"/>
        </w:rPr>
        <w:t>5</w:t>
      </w:r>
      <w:r w:rsidR="00F71A4F" w:rsidRPr="009F6E54">
        <w:rPr>
          <w:rFonts w:ascii="Verdana" w:eastAsia="Verdana" w:hAnsi="Verdana"/>
          <w:b/>
          <w:bCs/>
          <w:color w:val="auto"/>
          <w:sz w:val="22"/>
          <w:szCs w:val="22"/>
        </w:rPr>
        <w:t xml:space="preserve">. </w:t>
      </w:r>
      <w:r w:rsidR="00964225">
        <w:rPr>
          <w:rFonts w:ascii="Verdana" w:eastAsia="Verdana" w:hAnsi="Verdana"/>
          <w:b/>
          <w:bCs/>
          <w:color w:val="auto"/>
          <w:sz w:val="22"/>
          <w:szCs w:val="22"/>
        </w:rPr>
        <w:t>DESARROLLO</w:t>
      </w:r>
      <w:r w:rsidR="00F71A4F" w:rsidRPr="009F6E54">
        <w:rPr>
          <w:rFonts w:ascii="Verdana" w:eastAsia="Verdana" w:hAnsi="Verdana"/>
          <w:b/>
          <w:bCs/>
          <w:color w:val="auto"/>
          <w:sz w:val="22"/>
          <w:szCs w:val="22"/>
        </w:rPr>
        <w:t xml:space="preserve"> </w:t>
      </w:r>
      <w:r w:rsidR="00B731DA">
        <w:rPr>
          <w:rFonts w:ascii="Verdana" w:eastAsia="Verdana" w:hAnsi="Verdana"/>
          <w:b/>
          <w:bCs/>
          <w:color w:val="auto"/>
          <w:sz w:val="22"/>
          <w:szCs w:val="22"/>
        </w:rPr>
        <w:t>DEL CONTENIDO</w:t>
      </w:r>
      <w:bookmarkEnd w:id="4"/>
    </w:p>
    <w:p w14:paraId="2CC3A61B" w14:textId="41DA2822" w:rsidR="00964225" w:rsidRPr="004D739A" w:rsidRDefault="006965C3" w:rsidP="004D739A">
      <w:pPr>
        <w:pStyle w:val="Ttulo2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5" w:name="_Toc212103118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 xml:space="preserve">5.1 </w:t>
      </w:r>
      <w:r w:rsidR="0036580D">
        <w:rPr>
          <w:rFonts w:ascii="Verdana" w:eastAsia="Verdana" w:hAnsi="Verdana"/>
          <w:b/>
          <w:bCs/>
          <w:color w:val="auto"/>
          <w:sz w:val="22"/>
          <w:szCs w:val="22"/>
        </w:rPr>
        <w:t>Recibir solicitud de copia de documentos</w:t>
      </w:r>
      <w:bookmarkEnd w:id="5"/>
    </w:p>
    <w:p w14:paraId="18AA5951" w14:textId="79471F0C" w:rsidR="00410C5A" w:rsidRDefault="00410C5A" w:rsidP="73D948A4">
      <w:pPr>
        <w:spacing w:after="0" w:line="240" w:lineRule="auto"/>
        <w:jc w:val="both"/>
        <w:rPr>
          <w:rFonts w:ascii="Verdana" w:eastAsia="Verdana" w:hAnsi="Verdana" w:cs="Verdana"/>
        </w:rPr>
      </w:pPr>
      <w:r w:rsidRPr="73D948A4">
        <w:rPr>
          <w:rFonts w:ascii="Verdana" w:eastAsia="Verdana" w:hAnsi="Verdana" w:cs="Verdana"/>
        </w:rPr>
        <w:t>Si la solicitud es para expedición de copias de documentos oficiales, se tiene en cuenta el costo establecido en la Resolución 2945 de 2015 del Ministerio de Comercio, Industria y Turismo.</w:t>
      </w:r>
    </w:p>
    <w:p w14:paraId="57317538" w14:textId="679B642A" w:rsidR="00410C5A" w:rsidRDefault="00410C5A" w:rsidP="00410C5A">
      <w:pPr>
        <w:spacing w:after="0" w:line="240" w:lineRule="auto"/>
        <w:jc w:val="both"/>
        <w:rPr>
          <w:rFonts w:ascii="Verdana" w:eastAsia="Verdana" w:hAnsi="Verdana" w:cs="Verdana"/>
        </w:rPr>
      </w:pPr>
      <w:r>
        <w:br/>
      </w:r>
      <w:r w:rsidRPr="73D948A4">
        <w:rPr>
          <w:rFonts w:ascii="Verdana" w:eastAsia="Verdana" w:hAnsi="Verdana" w:cs="Verdana"/>
        </w:rPr>
        <w:t>Si se trata de solicitud de copias de registros de importación, se debe tener en cuenta la Circular emitida por la Dirección de Comercio Exterior.</w:t>
      </w:r>
    </w:p>
    <w:p w14:paraId="1BC5F746" w14:textId="275F2D18" w:rsidR="73D948A4" w:rsidRDefault="73D948A4" w:rsidP="73D948A4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50FE7C83" w14:textId="0043CC93" w:rsidR="006965C3" w:rsidRDefault="00410C5A" w:rsidP="00F71A4F">
      <w:pPr>
        <w:spacing w:after="0" w:line="240" w:lineRule="auto"/>
        <w:jc w:val="both"/>
        <w:rPr>
          <w:rFonts w:ascii="Verdana" w:eastAsia="Verdana" w:hAnsi="Verdana" w:cs="Verdana"/>
        </w:rPr>
      </w:pPr>
      <w:r w:rsidRPr="00410C5A">
        <w:rPr>
          <w:rFonts w:ascii="Verdana" w:eastAsia="Verdana" w:hAnsi="Verdana" w:cs="Verdana"/>
        </w:rPr>
        <w:t>Nota 1: Si el solicitante es una dependencia interna hará el requerimiento por correo electrónico.</w:t>
      </w:r>
      <w:r w:rsidRPr="00410C5A">
        <w:rPr>
          <w:rFonts w:ascii="Verdana" w:eastAsia="Verdana" w:hAnsi="Verdana" w:cs="Verdana"/>
        </w:rPr>
        <w:br/>
        <w:t>Nota 2: Si el solicitante es una Entidad del Estado no se exigirá consignación.</w:t>
      </w:r>
    </w:p>
    <w:p w14:paraId="6CDABE73" w14:textId="657D914F" w:rsidR="006965C3" w:rsidRPr="004D739A" w:rsidRDefault="00280D82" w:rsidP="004D739A">
      <w:pPr>
        <w:pStyle w:val="Ttulo2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6" w:name="_Toc212103119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lastRenderedPageBreak/>
        <w:t xml:space="preserve">5.2 </w:t>
      </w:r>
      <w:r w:rsidRPr="00280D82">
        <w:rPr>
          <w:rFonts w:ascii="Verdana" w:eastAsia="Verdana" w:hAnsi="Verdana"/>
          <w:b/>
          <w:bCs/>
          <w:color w:val="auto"/>
          <w:sz w:val="22"/>
          <w:szCs w:val="22"/>
        </w:rPr>
        <w:t>Recibir y verificar la consignación bancaria</w:t>
      </w:r>
      <w:bookmarkEnd w:id="6"/>
    </w:p>
    <w:p w14:paraId="7F3087DE" w14:textId="5D6469AC" w:rsidR="006965C3" w:rsidRDefault="00280D82" w:rsidP="00F71A4F">
      <w:pPr>
        <w:spacing w:after="0" w:line="240" w:lineRule="auto"/>
        <w:jc w:val="both"/>
        <w:rPr>
          <w:rFonts w:ascii="Verdana" w:eastAsia="Verdana" w:hAnsi="Verdana" w:cs="Verdana"/>
        </w:rPr>
      </w:pPr>
      <w:r w:rsidRPr="00280D82">
        <w:rPr>
          <w:rFonts w:ascii="Verdana" w:eastAsia="Verdana" w:hAnsi="Verdana" w:cs="Verdana"/>
        </w:rPr>
        <w:t>De acuerdo con la información registrada en el formato de solicitud, se revisa la correspondencia entre la consignación y las copias solicitadas.</w:t>
      </w:r>
    </w:p>
    <w:p w14:paraId="1C3B5F16" w14:textId="330C256E" w:rsidR="006965C3" w:rsidRPr="004D739A" w:rsidRDefault="006965C3" w:rsidP="004D739A">
      <w:pPr>
        <w:pStyle w:val="Ttulo2"/>
        <w:rPr>
          <w:rFonts w:ascii="Verdana" w:eastAsia="Verdana" w:hAnsi="Verdana"/>
          <w:b/>
          <w:bCs/>
          <w:sz w:val="22"/>
          <w:szCs w:val="22"/>
        </w:rPr>
      </w:pPr>
      <w:bookmarkStart w:id="7" w:name="_Toc212103120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>5.</w:t>
      </w:r>
      <w:r w:rsidR="00A55DD3" w:rsidRPr="004D739A">
        <w:rPr>
          <w:rFonts w:ascii="Verdana" w:eastAsia="Verdana" w:hAnsi="Verdana"/>
          <w:b/>
          <w:bCs/>
          <w:color w:val="auto"/>
          <w:sz w:val="22"/>
          <w:szCs w:val="22"/>
        </w:rPr>
        <w:t>3</w:t>
      </w:r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 xml:space="preserve"> </w:t>
      </w:r>
      <w:r w:rsidR="00280D82">
        <w:rPr>
          <w:rFonts w:ascii="Verdana" w:eastAsia="Verdana" w:hAnsi="Verdana"/>
          <w:b/>
          <w:bCs/>
          <w:color w:val="auto"/>
          <w:sz w:val="22"/>
          <w:szCs w:val="22"/>
        </w:rPr>
        <w:t xml:space="preserve">Ubicar la información </w:t>
      </w:r>
      <w:r w:rsidR="002E2D76">
        <w:rPr>
          <w:rFonts w:ascii="Verdana" w:eastAsia="Verdana" w:hAnsi="Verdana"/>
          <w:b/>
          <w:bCs/>
          <w:color w:val="auto"/>
          <w:sz w:val="22"/>
          <w:szCs w:val="22"/>
        </w:rPr>
        <w:t>pública a expedir</w:t>
      </w:r>
      <w:bookmarkEnd w:id="7"/>
    </w:p>
    <w:p w14:paraId="30F92239" w14:textId="36B146D4" w:rsidR="006965C3" w:rsidRDefault="0071707F" w:rsidP="00F71A4F">
      <w:pPr>
        <w:spacing w:after="0" w:line="240" w:lineRule="auto"/>
        <w:jc w:val="both"/>
        <w:rPr>
          <w:rFonts w:ascii="Verdana" w:eastAsia="Verdana" w:hAnsi="Verdana" w:cs="Verdana"/>
        </w:rPr>
      </w:pPr>
      <w:r w:rsidRPr="0071707F">
        <w:rPr>
          <w:rFonts w:ascii="Verdana" w:eastAsia="Verdana" w:hAnsi="Verdana" w:cs="Verdana"/>
        </w:rPr>
        <w:t>Se ubican en el archivo los documentos solicitados por el usuario.</w:t>
      </w:r>
      <w:r>
        <w:rPr>
          <w:rFonts w:ascii="Verdana" w:eastAsia="Verdana" w:hAnsi="Verdana" w:cs="Verdana"/>
        </w:rPr>
        <w:t xml:space="preserve"> </w:t>
      </w:r>
      <w:r w:rsidRPr="0071707F">
        <w:rPr>
          <w:rFonts w:ascii="Verdana" w:eastAsia="Verdana" w:hAnsi="Verdana" w:cs="Verdana"/>
        </w:rPr>
        <w:t>Las copias de registros de importación se obtienen a través de la base de datos de la Ventanilla Única de Comercio Exterior VUCE.</w:t>
      </w:r>
    </w:p>
    <w:p w14:paraId="0B28D505" w14:textId="0F1F496A" w:rsidR="00A55DD3" w:rsidRDefault="00A55DD3" w:rsidP="004D739A">
      <w:pPr>
        <w:pStyle w:val="Ttulo2"/>
        <w:rPr>
          <w:rFonts w:ascii="Verdana" w:eastAsia="Verdana" w:hAnsi="Verdana"/>
          <w:b/>
          <w:bCs/>
          <w:color w:val="auto"/>
          <w:sz w:val="22"/>
          <w:szCs w:val="22"/>
        </w:rPr>
      </w:pPr>
      <w:bookmarkStart w:id="8" w:name="_Toc212103121"/>
      <w:r w:rsidRPr="004D739A">
        <w:rPr>
          <w:rFonts w:ascii="Verdana" w:eastAsia="Verdana" w:hAnsi="Verdana"/>
          <w:b/>
          <w:bCs/>
          <w:color w:val="auto"/>
          <w:sz w:val="22"/>
          <w:szCs w:val="22"/>
        </w:rPr>
        <w:t xml:space="preserve">5.4 </w:t>
      </w:r>
      <w:r w:rsidR="0071707F">
        <w:rPr>
          <w:rFonts w:ascii="Verdana" w:eastAsia="Verdana" w:hAnsi="Verdana"/>
          <w:b/>
          <w:bCs/>
          <w:color w:val="auto"/>
          <w:sz w:val="22"/>
          <w:szCs w:val="22"/>
        </w:rPr>
        <w:t>Entrega</w:t>
      </w:r>
      <w:r w:rsidR="00156B2E">
        <w:rPr>
          <w:rFonts w:ascii="Verdana" w:eastAsia="Verdana" w:hAnsi="Verdana"/>
          <w:b/>
          <w:bCs/>
          <w:color w:val="auto"/>
          <w:sz w:val="22"/>
          <w:szCs w:val="22"/>
        </w:rPr>
        <w:t>r</w:t>
      </w:r>
      <w:r w:rsidR="0071707F">
        <w:rPr>
          <w:rFonts w:ascii="Verdana" w:eastAsia="Verdana" w:hAnsi="Verdana"/>
          <w:b/>
          <w:bCs/>
          <w:color w:val="auto"/>
          <w:sz w:val="22"/>
          <w:szCs w:val="22"/>
        </w:rPr>
        <w:t xml:space="preserve"> fotocopias</w:t>
      </w:r>
      <w:bookmarkEnd w:id="8"/>
    </w:p>
    <w:p w14:paraId="1A51124F" w14:textId="77777777" w:rsidR="00AE48D7" w:rsidRDefault="00AE48D7" w:rsidP="00AE48D7">
      <w:pPr>
        <w:jc w:val="both"/>
        <w:rPr>
          <w:rFonts w:ascii="Verdana" w:hAnsi="Verdana"/>
        </w:rPr>
      </w:pPr>
      <w:r w:rsidRPr="00AE48D7">
        <w:rPr>
          <w:rFonts w:ascii="Verdana" w:hAnsi="Verdana"/>
        </w:rPr>
        <w:t>El usuario firma el formato de solicitud de copias como recibo a satisfacción</w:t>
      </w:r>
      <w:r>
        <w:rPr>
          <w:rFonts w:ascii="Verdana" w:hAnsi="Verdana"/>
        </w:rPr>
        <w:t xml:space="preserve">. </w:t>
      </w:r>
      <w:r w:rsidRPr="00AE48D7">
        <w:rPr>
          <w:rFonts w:ascii="Verdana" w:hAnsi="Verdana"/>
        </w:rPr>
        <w:t>Las copias solicitadas a través de comunicación y correo electrónico serán remitidas por estos mismos medios.</w:t>
      </w:r>
      <w:r>
        <w:rPr>
          <w:rFonts w:ascii="Verdana" w:hAnsi="Verdana"/>
        </w:rPr>
        <w:t xml:space="preserve"> </w:t>
      </w:r>
    </w:p>
    <w:p w14:paraId="73F0F4A9" w14:textId="49EE1994" w:rsidR="00AE48D7" w:rsidRDefault="00AE48D7" w:rsidP="00AE48D7">
      <w:pPr>
        <w:jc w:val="both"/>
        <w:rPr>
          <w:rFonts w:ascii="Verdana" w:hAnsi="Verdana"/>
        </w:rPr>
      </w:pPr>
      <w:r w:rsidRPr="73D948A4">
        <w:rPr>
          <w:rFonts w:ascii="Verdana" w:hAnsi="Verdana"/>
        </w:rPr>
        <w:t>Nota 1</w:t>
      </w:r>
      <w:r w:rsidR="434B453F" w:rsidRPr="73D948A4">
        <w:rPr>
          <w:rFonts w:ascii="Verdana" w:hAnsi="Verdana"/>
        </w:rPr>
        <w:t>:</w:t>
      </w:r>
      <w:r w:rsidRPr="73D948A4">
        <w:rPr>
          <w:rFonts w:ascii="Verdana" w:hAnsi="Verdana"/>
        </w:rPr>
        <w:t xml:space="preserve"> Para el caso de la VUCE cuando el solicitante sea un particular y el monto de la consignación es inferior al valor de las fotocopias, se le solicita que realice una consignación por el excedente.</w:t>
      </w:r>
    </w:p>
    <w:p w14:paraId="7A0BED97" w14:textId="682C7405" w:rsidR="00A55DD3" w:rsidRPr="00AE48D7" w:rsidRDefault="00AE48D7" w:rsidP="00AE48D7">
      <w:pPr>
        <w:jc w:val="both"/>
        <w:rPr>
          <w:rFonts w:ascii="Verdana" w:hAnsi="Verdana"/>
          <w:b/>
          <w:bCs/>
        </w:rPr>
      </w:pPr>
      <w:r w:rsidRPr="00AE48D7">
        <w:rPr>
          <w:rFonts w:ascii="Verdana" w:hAnsi="Verdana"/>
          <w:b/>
          <w:bCs/>
        </w:rPr>
        <w:t xml:space="preserve">5.5 </w:t>
      </w:r>
      <w:r w:rsidR="005A6E0B" w:rsidRPr="005A6E0B">
        <w:rPr>
          <w:rFonts w:ascii="Verdana" w:eastAsia="Verdana" w:hAnsi="Verdana" w:cs="Verdana"/>
          <w:b/>
          <w:bCs/>
        </w:rPr>
        <w:t>Archivar formulario diligenciado y consignación bancaria</w:t>
      </w:r>
    </w:p>
    <w:p w14:paraId="00AB5E7E" w14:textId="77777777" w:rsidR="005A6E0B" w:rsidRDefault="005A6E0B" w:rsidP="00F71A4F">
      <w:pPr>
        <w:spacing w:after="0" w:line="240" w:lineRule="auto"/>
        <w:jc w:val="both"/>
        <w:rPr>
          <w:rFonts w:ascii="Verdana" w:eastAsia="Verdana" w:hAnsi="Verdana" w:cs="Verdana"/>
        </w:rPr>
      </w:pPr>
      <w:r w:rsidRPr="005A6E0B">
        <w:rPr>
          <w:rFonts w:ascii="Verdana" w:eastAsia="Verdana" w:hAnsi="Verdana" w:cs="Verdana"/>
        </w:rPr>
        <w:t>Se archiva el Formato de solicitud de copias con la respectiva consignación bancaria.</w:t>
      </w:r>
      <w:r w:rsidRPr="005A6E0B">
        <w:rPr>
          <w:rFonts w:ascii="Verdana" w:eastAsia="Verdana" w:hAnsi="Verdana" w:cs="Verdana"/>
        </w:rPr>
        <w:br/>
        <w:t>Las comunicaciones oficiales se archivan con el soporte de solicitud.</w:t>
      </w:r>
    </w:p>
    <w:p w14:paraId="1A1B2264" w14:textId="4028389D" w:rsidR="00665072" w:rsidRPr="005B5DC6" w:rsidRDefault="00964225" w:rsidP="00DC0AE2">
      <w:pPr>
        <w:pStyle w:val="Ttulo1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bookmarkStart w:id="9" w:name="_Toc212103122"/>
      <w:r>
        <w:rPr>
          <w:rFonts w:ascii="Verdana" w:eastAsia="Verdana" w:hAnsi="Verdana" w:cs="Verdana"/>
          <w:b/>
          <w:bCs/>
          <w:color w:val="auto"/>
          <w:sz w:val="22"/>
          <w:szCs w:val="22"/>
        </w:rPr>
        <w:t>5</w:t>
      </w:r>
      <w:r w:rsidR="00DC0AE2">
        <w:rPr>
          <w:rFonts w:ascii="Verdana" w:eastAsia="Verdana" w:hAnsi="Verdana" w:cs="Verdana"/>
          <w:b/>
          <w:bCs/>
          <w:color w:val="auto"/>
          <w:sz w:val="22"/>
          <w:szCs w:val="22"/>
        </w:rPr>
        <w:t xml:space="preserve">. </w:t>
      </w:r>
      <w:r w:rsidR="00665072" w:rsidRPr="005B5DC6">
        <w:rPr>
          <w:rFonts w:ascii="Verdana" w:eastAsia="Verdana" w:hAnsi="Verdana" w:cs="Verdana"/>
          <w:b/>
          <w:bCs/>
          <w:color w:val="auto"/>
          <w:sz w:val="22"/>
          <w:szCs w:val="22"/>
        </w:rPr>
        <w:t>HISTORIAL DE CAMBIOS</w:t>
      </w:r>
      <w:bookmarkEnd w:id="9"/>
    </w:p>
    <w:p w14:paraId="1E0320BC" w14:textId="77777777" w:rsidR="00665072" w:rsidRPr="00DD7470" w:rsidRDefault="00665072" w:rsidP="00665072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DD7470" w:rsidRPr="00DD7470" w14:paraId="36C580A9" w14:textId="77777777" w:rsidTr="3DD645FC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DD7470" w:rsidRPr="00DD7470" w14:paraId="26E15081" w14:textId="77777777" w:rsidTr="3DD645FC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43C90A04" w:rsidR="00665072" w:rsidRPr="00DD7470" w:rsidRDefault="3DC5BF0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DD645FC">
              <w:rPr>
                <w:rFonts w:ascii="Verdana" w:hAnsi="Verdana" w:cs="Arial"/>
                <w:sz w:val="16"/>
                <w:szCs w:val="16"/>
              </w:rPr>
              <w:t>1</w:t>
            </w:r>
            <w:r w:rsidR="46EFE8CD" w:rsidRPr="3DD645FC">
              <w:rPr>
                <w:rFonts w:ascii="Verdana" w:hAnsi="Verdana" w:cs="Arial"/>
                <w:sz w:val="16"/>
                <w:szCs w:val="16"/>
              </w:rPr>
              <w:t>2</w:t>
            </w:r>
            <w:r w:rsidRPr="3DD645FC">
              <w:rPr>
                <w:rFonts w:ascii="Verdana" w:hAnsi="Verdana" w:cs="Arial"/>
                <w:sz w:val="16"/>
                <w:szCs w:val="16"/>
              </w:rPr>
              <w:t>/0</w:t>
            </w:r>
            <w:r w:rsidR="5AC06BD5" w:rsidRPr="3DD645FC">
              <w:rPr>
                <w:rFonts w:ascii="Verdana" w:hAnsi="Verdana" w:cs="Arial"/>
                <w:sz w:val="16"/>
                <w:szCs w:val="16"/>
              </w:rPr>
              <w:t>6</w:t>
            </w:r>
            <w:r w:rsidRPr="3DD645FC">
              <w:rPr>
                <w:rFonts w:ascii="Verdana" w:hAnsi="Verdana" w:cs="Arial"/>
                <w:sz w:val="16"/>
                <w:szCs w:val="16"/>
              </w:rPr>
              <w:t>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DD7470" w:rsidRDefault="00665072" w:rsidP="00B1761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D7470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6C04132" w14:textId="7162AFED" w:rsidR="00665072" w:rsidRPr="00DD7470" w:rsidRDefault="18191B22" w:rsidP="3DD645FC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DD645FC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Código anterior: </w:t>
            </w:r>
            <w:r w:rsidR="05ECA497" w:rsidRPr="3DD645FC">
              <w:rPr>
                <w:rFonts w:ascii="Verdana" w:hAnsi="Verdana" w:cs="Arial"/>
                <w:sz w:val="16"/>
                <w:szCs w:val="16"/>
              </w:rPr>
              <w:t>G</w:t>
            </w:r>
            <w:r w:rsidR="0A0A7711" w:rsidRPr="3DD645FC">
              <w:rPr>
                <w:rFonts w:ascii="Verdana" w:hAnsi="Verdana" w:cs="Arial"/>
                <w:sz w:val="16"/>
                <w:szCs w:val="16"/>
              </w:rPr>
              <w:t>D</w:t>
            </w:r>
            <w:r w:rsidRPr="3DD645FC">
              <w:rPr>
                <w:rFonts w:ascii="Verdana" w:hAnsi="Verdana" w:cs="Arial"/>
                <w:sz w:val="16"/>
                <w:szCs w:val="16"/>
              </w:rPr>
              <w:t>-</w:t>
            </w:r>
            <w:r w:rsidR="6B58BE40" w:rsidRPr="3DD645FC">
              <w:rPr>
                <w:rFonts w:ascii="Verdana" w:hAnsi="Verdana" w:cs="Arial"/>
                <w:sz w:val="16"/>
                <w:szCs w:val="16"/>
              </w:rPr>
              <w:t>GU</w:t>
            </w:r>
            <w:r w:rsidRPr="3DD645FC">
              <w:rPr>
                <w:rFonts w:ascii="Verdana" w:hAnsi="Verdana" w:cs="Arial"/>
                <w:sz w:val="16"/>
                <w:szCs w:val="16"/>
              </w:rPr>
              <w:t>-00</w:t>
            </w:r>
            <w:r w:rsidR="6B58BE40" w:rsidRPr="3DD645FC">
              <w:rPr>
                <w:rFonts w:ascii="Verdana" w:hAnsi="Verdana" w:cs="Arial"/>
                <w:sz w:val="16"/>
                <w:szCs w:val="16"/>
              </w:rPr>
              <w:t>6</w:t>
            </w:r>
            <w:r w:rsidR="2E5130DB" w:rsidRPr="3DD645FC">
              <w:rPr>
                <w:rFonts w:ascii="Verdana" w:hAnsi="Verdana" w:cs="Arial"/>
                <w:sz w:val="16"/>
                <w:szCs w:val="16"/>
              </w:rPr>
              <w:t>. V00.</w:t>
            </w:r>
          </w:p>
          <w:p w14:paraId="682B9173" w14:textId="01B9FD4E" w:rsidR="00665072" w:rsidRPr="00DD7470" w:rsidRDefault="2E5130DB" w:rsidP="3DD645FC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DD645FC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  <w:p w14:paraId="106B4285" w14:textId="15DF9FB1" w:rsidR="00665072" w:rsidRDefault="2E5130DB" w:rsidP="00B1761A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3DD645FC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16069C7A" w14:textId="77777777" w:rsidR="00093B13" w:rsidRPr="00DD7470" w:rsidRDefault="00093B13" w:rsidP="00B1761A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3DD645FC" w14:paraId="71A0C976" w14:textId="77777777" w:rsidTr="3DD645FC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C6DE5F" w14:textId="66129C9D" w:rsidR="3DD645FC" w:rsidRDefault="3DD645FC" w:rsidP="3DD645FC">
                  <w:pPr>
                    <w:jc w:val="center"/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4C917F" w14:textId="0CFA6A79" w:rsidR="3DD645FC" w:rsidRDefault="3DD645FC" w:rsidP="3DD645FC">
                  <w:pPr>
                    <w:jc w:val="center"/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APROBÓ</w:t>
                  </w:r>
                </w:p>
              </w:tc>
            </w:tr>
            <w:tr w:rsidR="3DD645FC" w14:paraId="065F123C" w14:textId="77777777" w:rsidTr="3DD645FC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753AC48" w14:textId="5462E77E" w:rsidR="0E028410" w:rsidRDefault="0E028410" w:rsidP="3DD645FC">
                  <w:pPr>
                    <w:jc w:val="both"/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ANA LUCIA DE LOS ANGELES MENDEZ LEON</w:t>
                  </w:r>
                </w:p>
                <w:p w14:paraId="303D8A81" w14:textId="5868B97B" w:rsidR="3DD645FC" w:rsidRDefault="3DD645FC" w:rsidP="3DD645FC">
                  <w:pPr>
                    <w:jc w:val="both"/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Cargo: </w:t>
                  </w:r>
                  <w:r w:rsidR="36C07CEC"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Auxiliar administrativo Gestión documental</w:t>
                  </w:r>
                </w:p>
                <w:p w14:paraId="63577FE3" w14:textId="2ECF2D27" w:rsidR="3DD645FC" w:rsidRDefault="3DD645FC" w:rsidP="3DD645FC">
                  <w:pPr>
                    <w:jc w:val="both"/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7E58C" w14:textId="6659575D" w:rsidR="5C02870F" w:rsidRDefault="5C02870F" w:rsidP="3DD645FC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ALEJANDRO TORRES PERICO</w:t>
                  </w:r>
                </w:p>
                <w:p w14:paraId="2BF18A19" w14:textId="61105AA7" w:rsidR="3DD645FC" w:rsidRDefault="3DD645FC" w:rsidP="3DD645FC">
                  <w:pPr>
                    <w:jc w:val="both"/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</w:pPr>
                  <w:r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Cargo: </w:t>
                  </w:r>
                  <w:r w:rsidR="4763A673" w:rsidRPr="3DD645FC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Jefe Oficina Asesora de Planeación Sectorial</w:t>
                  </w:r>
                </w:p>
              </w:tc>
            </w:tr>
          </w:tbl>
          <w:p w14:paraId="4120EAED" w14:textId="31A0BC75" w:rsidR="00665072" w:rsidRPr="00DD7470" w:rsidRDefault="2E5130DB" w:rsidP="3DD645F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3DD645FC">
              <w:rPr>
                <w:rFonts w:ascii="Verdana" w:eastAsia="Verdana" w:hAnsi="Verdana" w:cs="Verdana"/>
                <w:sz w:val="16"/>
                <w:szCs w:val="16"/>
              </w:rPr>
              <w:t xml:space="preserve">Desde la OAPS se asegura que el contenido corresponde a la última versión vigente en </w:t>
            </w:r>
            <w:proofErr w:type="spellStart"/>
            <w:r w:rsidRPr="3DD645FC">
              <w:rPr>
                <w:rFonts w:ascii="Verdana" w:eastAsia="Verdana" w:hAnsi="Verdana" w:cs="Verdana"/>
                <w:sz w:val="16"/>
                <w:szCs w:val="16"/>
              </w:rPr>
              <w:t>ISOlución</w:t>
            </w:r>
            <w:proofErr w:type="spellEnd"/>
            <w:r w:rsidRPr="3DD645FC">
              <w:rPr>
                <w:rFonts w:ascii="Verdana" w:eastAsia="Verdana" w:hAnsi="Verdana" w:cs="Verdana"/>
                <w:sz w:val="16"/>
                <w:szCs w:val="16"/>
              </w:rPr>
              <w:t xml:space="preserve"> al momento de la migración a </w:t>
            </w:r>
            <w:proofErr w:type="spellStart"/>
            <w:r w:rsidRPr="3DD645FC">
              <w:rPr>
                <w:rFonts w:ascii="Verdana" w:eastAsia="Verdana" w:hAnsi="Verdana" w:cs="Verdana"/>
                <w:sz w:val="16"/>
                <w:szCs w:val="16"/>
              </w:rPr>
              <w:t>MIOsoft</w:t>
            </w:r>
            <w:proofErr w:type="spellEnd"/>
            <w:r w:rsidRPr="3DD645FC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</w:tr>
    </w:tbl>
    <w:p w14:paraId="6FE491B6" w14:textId="00BCCABD" w:rsidR="3DD645FC" w:rsidRDefault="3DD645FC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3D2A124B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08EBA1E9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22B605AD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15EE9B9D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60415A84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484B51CB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360593C4" w14:textId="77777777" w:rsidR="00C361B8" w:rsidRDefault="00C361B8" w:rsidP="3DD645FC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239222EE" w14:textId="262D2497" w:rsidR="00665072" w:rsidRPr="00DD7470" w:rsidRDefault="00665072" w:rsidP="00665072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DD7470">
        <w:rPr>
          <w:rFonts w:ascii="Verdana" w:eastAsia="Verdana" w:hAnsi="Verdana" w:cs="Verdana"/>
          <w:b/>
          <w:bCs/>
        </w:rPr>
        <w:t>FLUJO DE APROBACIÓN</w:t>
      </w:r>
    </w:p>
    <w:p w14:paraId="3852D502" w14:textId="77777777" w:rsidR="00665072" w:rsidRPr="00DD7470" w:rsidRDefault="00665072" w:rsidP="00665072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DD7470" w:rsidRPr="00DD7470" w14:paraId="7121E5E3" w14:textId="77777777" w:rsidTr="3DD645FC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5CC291A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F5BA5E4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9F7E1F5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65A474CE" w14:textId="77777777" w:rsidR="00665072" w:rsidRPr="00DD7470" w:rsidRDefault="00665072" w:rsidP="00B1761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DD7470" w:rsidRPr="00DD7470" w14:paraId="0E87B8A0" w14:textId="77777777" w:rsidTr="3DD645FC">
        <w:trPr>
          <w:trHeight w:val="300"/>
        </w:trPr>
        <w:tc>
          <w:tcPr>
            <w:tcW w:w="1095" w:type="dxa"/>
            <w:vAlign w:val="center"/>
          </w:tcPr>
          <w:p w14:paraId="3C7D3A9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B3E6A55" w14:textId="129CE69E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4821BC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5E70F736" w14:textId="77550E8E" w:rsidR="00665072" w:rsidRPr="00DD7470" w:rsidRDefault="00270A5C" w:rsidP="00B1761A">
            <w:pPr>
              <w:rPr>
                <w:rFonts w:ascii="Verdana" w:hAnsi="Verdana"/>
                <w:sz w:val="16"/>
                <w:szCs w:val="16"/>
              </w:rPr>
            </w:pPr>
            <w:r w:rsidRPr="00270A5C">
              <w:rPr>
                <w:rFonts w:ascii="Verdana" w:hAnsi="Verdana"/>
                <w:sz w:val="16"/>
                <w:szCs w:val="16"/>
              </w:rPr>
              <w:t>Jefferson Orlando López Saavedra </w:t>
            </w:r>
          </w:p>
        </w:tc>
        <w:tc>
          <w:tcPr>
            <w:tcW w:w="1155" w:type="dxa"/>
            <w:vAlign w:val="center"/>
          </w:tcPr>
          <w:p w14:paraId="2EC8C2D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66E84F81" w14:textId="5A40E3A8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93F030B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0164AE84" w14:textId="2E3326D2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D7470" w:rsidRPr="00DD7470" w14:paraId="18130346" w14:textId="77777777" w:rsidTr="3DD645FC">
        <w:trPr>
          <w:trHeight w:val="300"/>
        </w:trPr>
        <w:tc>
          <w:tcPr>
            <w:tcW w:w="1095" w:type="dxa"/>
            <w:vAlign w:val="center"/>
          </w:tcPr>
          <w:p w14:paraId="07C28E39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4DD6D33F" w14:textId="41DAFA2D" w:rsidR="00665072" w:rsidRPr="00DD7470" w:rsidRDefault="00665072" w:rsidP="579E92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572F25D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65C8AD1A" w14:textId="4C5846EF" w:rsidR="00665072" w:rsidRPr="00DD7470" w:rsidRDefault="00270A5C" w:rsidP="00B1761A">
            <w:pPr>
              <w:rPr>
                <w:rFonts w:ascii="Verdana" w:hAnsi="Verdana"/>
                <w:sz w:val="16"/>
                <w:szCs w:val="16"/>
              </w:rPr>
            </w:pPr>
            <w:r w:rsidRPr="00270A5C">
              <w:rPr>
                <w:rFonts w:ascii="Verdana" w:hAnsi="Verdana"/>
                <w:sz w:val="16"/>
                <w:szCs w:val="16"/>
              </w:rPr>
              <w:t>Profesional Especializado </w:t>
            </w:r>
          </w:p>
        </w:tc>
        <w:tc>
          <w:tcPr>
            <w:tcW w:w="1155" w:type="dxa"/>
            <w:vAlign w:val="center"/>
          </w:tcPr>
          <w:p w14:paraId="5EA5BE0C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1778B904" w14:textId="759B046B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D5E7C16" w14:textId="77777777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7CCB2338" w14:textId="02368B4C" w:rsidR="00665072" w:rsidRPr="00DD7470" w:rsidRDefault="00665072" w:rsidP="00B1761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B7E3D65" w14:textId="740D893F" w:rsidR="00DC2AD0" w:rsidRPr="00DD7470" w:rsidRDefault="00DC2AD0" w:rsidP="008D0FF1">
      <w:pPr>
        <w:spacing w:after="0" w:line="240" w:lineRule="auto"/>
        <w:rPr>
          <w:lang w:val="es-ES"/>
        </w:rPr>
      </w:pPr>
    </w:p>
    <w:sectPr w:rsidR="00DC2AD0" w:rsidRPr="00DD7470" w:rsidSect="001A798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1EB4" w14:textId="77777777" w:rsidR="008A5E13" w:rsidRDefault="008A5E13" w:rsidP="009D6623">
      <w:pPr>
        <w:spacing w:after="0" w:line="240" w:lineRule="auto"/>
      </w:pPr>
      <w:r>
        <w:separator/>
      </w:r>
    </w:p>
  </w:endnote>
  <w:endnote w:type="continuationSeparator" w:id="0">
    <w:p w14:paraId="614A5973" w14:textId="77777777" w:rsidR="008A5E13" w:rsidRDefault="008A5E13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Piedepgina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Default="001A798F" w:rsidP="001A798F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5B5DC6" w:rsidRP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41EE1FBB" w14:textId="77777777" w:rsidTr="1BEF733F">
      <w:trPr>
        <w:trHeight w:val="300"/>
      </w:trPr>
      <w:tc>
        <w:tcPr>
          <w:tcW w:w="3600" w:type="dxa"/>
        </w:tcPr>
        <w:p w14:paraId="3CD81BA4" w14:textId="0D3EE5E0" w:rsidR="1BEF733F" w:rsidRDefault="1BEF733F" w:rsidP="1BEF733F">
          <w:pPr>
            <w:pStyle w:val="Encabezado"/>
            <w:ind w:left="-115"/>
          </w:pPr>
        </w:p>
      </w:tc>
      <w:tc>
        <w:tcPr>
          <w:tcW w:w="3600" w:type="dxa"/>
        </w:tcPr>
        <w:p w14:paraId="318C2DD7" w14:textId="3A194CB9" w:rsidR="1BEF733F" w:rsidRDefault="1BEF733F" w:rsidP="1BEF733F">
          <w:pPr>
            <w:pStyle w:val="Encabezado"/>
            <w:jc w:val="center"/>
          </w:pPr>
        </w:p>
      </w:tc>
      <w:tc>
        <w:tcPr>
          <w:tcW w:w="3600" w:type="dxa"/>
        </w:tcPr>
        <w:p w14:paraId="68500908" w14:textId="406D9BFD" w:rsidR="1BEF733F" w:rsidRDefault="1BEF733F" w:rsidP="1BEF733F">
          <w:pPr>
            <w:pStyle w:val="Encabezado"/>
            <w:ind w:right="-115"/>
            <w:jc w:val="right"/>
          </w:pPr>
        </w:p>
      </w:tc>
    </w:tr>
  </w:tbl>
  <w:p w14:paraId="3AFE48C4" w14:textId="37F2602D" w:rsidR="1BEF733F" w:rsidRDefault="1BEF733F" w:rsidP="1BEF7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0C6B" w14:textId="77777777" w:rsidR="008A5E13" w:rsidRDefault="008A5E13" w:rsidP="009D6623">
      <w:pPr>
        <w:spacing w:after="0" w:line="240" w:lineRule="auto"/>
      </w:pPr>
      <w:r>
        <w:separator/>
      </w:r>
    </w:p>
  </w:footnote>
  <w:footnote w:type="continuationSeparator" w:id="0">
    <w:p w14:paraId="27F4CD7F" w14:textId="77777777" w:rsidR="008A5E13" w:rsidRDefault="008A5E13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69BF741F" w:rsidR="001A798F" w:rsidRDefault="001A798F" w:rsidP="5A0B3A09">
    <w:pPr>
      <w:pStyle w:val="Encabezado"/>
    </w:pPr>
  </w:p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1A798F" w:rsidRPr="00666AB9" w14:paraId="2F3A578E" w14:textId="77777777" w:rsidTr="3DD645FC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6CBC5AF3" w:rsidR="001A798F" w:rsidRPr="00666AB9" w:rsidRDefault="1BEF733F" w:rsidP="001A798F">
          <w:pPr>
            <w:rPr>
              <w:rFonts w:ascii="Verdana" w:hAnsi="Verdana"/>
            </w:rPr>
          </w:pPr>
          <w:bookmarkStart w:id="10" w:name="_Hlk211523294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BC3C6D" wp14:editId="57942796">
                <wp:simplePos x="0" y="0"/>
                <wp:positionH relativeFrom="column">
                  <wp:posOffset>33020</wp:posOffset>
                </wp:positionH>
                <wp:positionV relativeFrom="paragraph">
                  <wp:posOffset>10795</wp:posOffset>
                </wp:positionV>
                <wp:extent cx="880745" cy="537210"/>
                <wp:effectExtent l="0" t="0" r="0" b="0"/>
                <wp:wrapNone/>
                <wp:docPr id="17276439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537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2BFFC028" w:rsidR="001A798F" w:rsidRPr="00B731DA" w:rsidRDefault="3DD645FC" w:rsidP="001A798F">
          <w:pPr>
            <w:spacing w:after="0"/>
            <w:jc w:val="center"/>
            <w:rPr>
              <w:rFonts w:ascii="Verdana" w:hAnsi="Verdana"/>
              <w:sz w:val="14"/>
              <w:szCs w:val="14"/>
            </w:rPr>
          </w:pPr>
          <w:r w:rsidRPr="3DD645FC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Proceso:</w:t>
          </w:r>
          <w:r w:rsidRPr="3DD645FC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  <w:r w:rsidRPr="3DD645FC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 xml:space="preserve">Gestión Documental </w:t>
          </w:r>
        </w:p>
      </w:tc>
    </w:tr>
    <w:tr w:rsidR="001A798F" w:rsidRPr="00666AB9" w14:paraId="5E6B1847" w14:textId="77777777" w:rsidTr="3DD645FC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6C55E3A5" w:rsidR="001A798F" w:rsidRPr="00666AB9" w:rsidRDefault="004B3DE7" w:rsidP="001A798F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4B3DE7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EXPEDICIÓN DE COPIAS DE DOCUMENTOS OFICIALES</w:t>
          </w:r>
        </w:p>
      </w:tc>
    </w:tr>
    <w:tr w:rsidR="001A798F" w:rsidRPr="00666AB9" w14:paraId="64F78FCC" w14:textId="77777777" w:rsidTr="3DD645FC">
      <w:trPr>
        <w:trHeight w:val="300"/>
      </w:trPr>
      <w:tc>
        <w:tcPr>
          <w:tcW w:w="1696" w:type="dxa"/>
          <w:vMerge/>
        </w:tcPr>
        <w:p w14:paraId="4D8F460A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0C7EDD34" w14:textId="77777777" w:rsidR="001A798F" w:rsidRPr="00666AB9" w:rsidRDefault="1BEF733F" w:rsidP="1BEF733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79F8D91F" w14:textId="516E732D" w:rsidR="001A798F" w:rsidRPr="00666AB9" w:rsidRDefault="579E927E" w:rsidP="1BEF733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579E927E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GD-</w:t>
          </w:r>
          <w:r w:rsidR="0063419E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D</w:t>
          </w:r>
          <w:r w:rsidRPr="579E927E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R-007 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5AAE742B" w14:textId="77777777" w:rsidR="001A798F" w:rsidRPr="00666AB9" w:rsidRDefault="1BEF733F" w:rsidP="1BEF733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71AB83D7" w14:textId="40F868D9" w:rsidR="001A798F" w:rsidRPr="00666AB9" w:rsidRDefault="3DD645FC" w:rsidP="1BEF733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3DD645FC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5BEDB05C" w14:textId="1A1CAAF8" w:rsidR="001A798F" w:rsidRPr="00666AB9" w:rsidRDefault="1BEF733F" w:rsidP="1BEF733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756F5687" w:rsidR="001A798F" w:rsidRPr="00666AB9" w:rsidRDefault="3DD645FC" w:rsidP="579E927E">
          <w:pPr>
            <w:spacing w:after="0"/>
          </w:pPr>
          <w:r w:rsidRPr="3DD645FC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  <w:bookmarkEnd w:id="10"/>
  </w:tbl>
  <w:p w14:paraId="2193CDBB" w14:textId="77777777" w:rsidR="001A798F" w:rsidRDefault="001A798F" w:rsidP="5A0B3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14:paraId="65B270BC" w14:textId="77777777" w:rsidTr="1BEF733F">
      <w:trPr>
        <w:trHeight w:val="300"/>
      </w:trPr>
      <w:tc>
        <w:tcPr>
          <w:tcW w:w="3600" w:type="dxa"/>
        </w:tcPr>
        <w:p w14:paraId="34898F03" w14:textId="4831F132" w:rsidR="1BEF733F" w:rsidRDefault="1BEF733F" w:rsidP="1BEF733F">
          <w:pPr>
            <w:pStyle w:val="Encabezado"/>
            <w:ind w:left="-115"/>
          </w:pPr>
        </w:p>
      </w:tc>
      <w:tc>
        <w:tcPr>
          <w:tcW w:w="3600" w:type="dxa"/>
        </w:tcPr>
        <w:p w14:paraId="660D5B4B" w14:textId="1D6431E1" w:rsidR="1BEF733F" w:rsidRDefault="1BEF733F" w:rsidP="1BEF733F">
          <w:pPr>
            <w:pStyle w:val="Encabezado"/>
            <w:jc w:val="center"/>
          </w:pPr>
        </w:p>
      </w:tc>
      <w:tc>
        <w:tcPr>
          <w:tcW w:w="3600" w:type="dxa"/>
        </w:tcPr>
        <w:p w14:paraId="66829DA4" w14:textId="2F8D83C2" w:rsidR="1BEF733F" w:rsidRDefault="1BEF733F" w:rsidP="1BEF733F">
          <w:pPr>
            <w:pStyle w:val="Encabezado"/>
            <w:ind w:right="-115"/>
            <w:jc w:val="right"/>
          </w:pPr>
        </w:p>
      </w:tc>
    </w:tr>
  </w:tbl>
  <w:p w14:paraId="7FE06108" w14:textId="335D9C32" w:rsidR="1BEF733F" w:rsidRDefault="1BEF733F" w:rsidP="1BEF73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2875"/>
    <w:multiLevelType w:val="hybridMultilevel"/>
    <w:tmpl w:val="50B8F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664FD4"/>
    <w:multiLevelType w:val="hybridMultilevel"/>
    <w:tmpl w:val="50B8F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9512">
    <w:abstractNumId w:val="15"/>
  </w:num>
  <w:num w:numId="2" w16cid:durableId="1785071631">
    <w:abstractNumId w:val="29"/>
  </w:num>
  <w:num w:numId="3" w16cid:durableId="469713837">
    <w:abstractNumId w:val="5"/>
  </w:num>
  <w:num w:numId="4" w16cid:durableId="313753029">
    <w:abstractNumId w:val="30"/>
  </w:num>
  <w:num w:numId="5" w16cid:durableId="761414368">
    <w:abstractNumId w:val="26"/>
  </w:num>
  <w:num w:numId="6" w16cid:durableId="598954898">
    <w:abstractNumId w:val="11"/>
  </w:num>
  <w:num w:numId="7" w16cid:durableId="1112825659">
    <w:abstractNumId w:val="32"/>
  </w:num>
  <w:num w:numId="8" w16cid:durableId="410395644">
    <w:abstractNumId w:val="33"/>
  </w:num>
  <w:num w:numId="9" w16cid:durableId="2030987592">
    <w:abstractNumId w:val="19"/>
  </w:num>
  <w:num w:numId="10" w16cid:durableId="1498110048">
    <w:abstractNumId w:val="23"/>
  </w:num>
  <w:num w:numId="11" w16cid:durableId="1971979863">
    <w:abstractNumId w:val="27"/>
  </w:num>
  <w:num w:numId="12" w16cid:durableId="653801403">
    <w:abstractNumId w:val="20"/>
  </w:num>
  <w:num w:numId="13" w16cid:durableId="267398149">
    <w:abstractNumId w:val="10"/>
  </w:num>
  <w:num w:numId="14" w16cid:durableId="414786405">
    <w:abstractNumId w:val="35"/>
  </w:num>
  <w:num w:numId="15" w16cid:durableId="653682965">
    <w:abstractNumId w:val="2"/>
  </w:num>
  <w:num w:numId="16" w16cid:durableId="1504971635">
    <w:abstractNumId w:val="16"/>
  </w:num>
  <w:num w:numId="17" w16cid:durableId="1581865829">
    <w:abstractNumId w:val="12"/>
  </w:num>
  <w:num w:numId="18" w16cid:durableId="1897665497">
    <w:abstractNumId w:val="7"/>
  </w:num>
  <w:num w:numId="19" w16cid:durableId="1431589157">
    <w:abstractNumId w:val="0"/>
  </w:num>
  <w:num w:numId="20" w16cid:durableId="1657149515">
    <w:abstractNumId w:val="24"/>
  </w:num>
  <w:num w:numId="21" w16cid:durableId="1384253501">
    <w:abstractNumId w:val="4"/>
  </w:num>
  <w:num w:numId="22" w16cid:durableId="852301951">
    <w:abstractNumId w:val="18"/>
  </w:num>
  <w:num w:numId="23" w16cid:durableId="1216311135">
    <w:abstractNumId w:val="9"/>
  </w:num>
  <w:num w:numId="24" w16cid:durableId="1388796731">
    <w:abstractNumId w:val="1"/>
  </w:num>
  <w:num w:numId="25" w16cid:durableId="138235627">
    <w:abstractNumId w:val="6"/>
  </w:num>
  <w:num w:numId="26" w16cid:durableId="1040013089">
    <w:abstractNumId w:val="13"/>
  </w:num>
  <w:num w:numId="27" w16cid:durableId="1710910553">
    <w:abstractNumId w:val="14"/>
  </w:num>
  <w:num w:numId="28" w16cid:durableId="1176270222">
    <w:abstractNumId w:val="31"/>
  </w:num>
  <w:num w:numId="29" w16cid:durableId="1736467461">
    <w:abstractNumId w:val="28"/>
  </w:num>
  <w:num w:numId="30" w16cid:durableId="1482691342">
    <w:abstractNumId w:val="25"/>
  </w:num>
  <w:num w:numId="31" w16cid:durableId="90974215">
    <w:abstractNumId w:val="21"/>
  </w:num>
  <w:num w:numId="32" w16cid:durableId="780688056">
    <w:abstractNumId w:val="3"/>
  </w:num>
  <w:num w:numId="33" w16cid:durableId="1643777276">
    <w:abstractNumId w:val="34"/>
  </w:num>
  <w:num w:numId="34" w16cid:durableId="352269829">
    <w:abstractNumId w:val="17"/>
  </w:num>
  <w:num w:numId="35" w16cid:durableId="1262492478">
    <w:abstractNumId w:val="22"/>
  </w:num>
  <w:num w:numId="36" w16cid:durableId="109767255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17E64"/>
    <w:rsid w:val="000201DC"/>
    <w:rsid w:val="000207D8"/>
    <w:rsid w:val="00026720"/>
    <w:rsid w:val="00026D08"/>
    <w:rsid w:val="00031509"/>
    <w:rsid w:val="000318F7"/>
    <w:rsid w:val="00032BFF"/>
    <w:rsid w:val="00037010"/>
    <w:rsid w:val="00047725"/>
    <w:rsid w:val="00055DD2"/>
    <w:rsid w:val="00057478"/>
    <w:rsid w:val="00062688"/>
    <w:rsid w:val="0006736C"/>
    <w:rsid w:val="00074F67"/>
    <w:rsid w:val="00083255"/>
    <w:rsid w:val="00093B13"/>
    <w:rsid w:val="000962FB"/>
    <w:rsid w:val="00096E43"/>
    <w:rsid w:val="000A7E95"/>
    <w:rsid w:val="000D07F6"/>
    <w:rsid w:val="000D458F"/>
    <w:rsid w:val="000D615C"/>
    <w:rsid w:val="000D61CC"/>
    <w:rsid w:val="000E1A1D"/>
    <w:rsid w:val="000E6A0B"/>
    <w:rsid w:val="000F3B15"/>
    <w:rsid w:val="000F4C20"/>
    <w:rsid w:val="0010719B"/>
    <w:rsid w:val="00107941"/>
    <w:rsid w:val="001130A6"/>
    <w:rsid w:val="001239C0"/>
    <w:rsid w:val="001376F8"/>
    <w:rsid w:val="00144CA2"/>
    <w:rsid w:val="001451A5"/>
    <w:rsid w:val="0014641C"/>
    <w:rsid w:val="00147518"/>
    <w:rsid w:val="001559F5"/>
    <w:rsid w:val="00156B2E"/>
    <w:rsid w:val="001664D7"/>
    <w:rsid w:val="001824E8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7257"/>
    <w:rsid w:val="00256411"/>
    <w:rsid w:val="00256B5A"/>
    <w:rsid w:val="00260A6A"/>
    <w:rsid w:val="0026448E"/>
    <w:rsid w:val="00267999"/>
    <w:rsid w:val="00270A5C"/>
    <w:rsid w:val="0027700F"/>
    <w:rsid w:val="00280569"/>
    <w:rsid w:val="00280D82"/>
    <w:rsid w:val="0028231C"/>
    <w:rsid w:val="0029492B"/>
    <w:rsid w:val="002A21FD"/>
    <w:rsid w:val="002A6EB5"/>
    <w:rsid w:val="002A741D"/>
    <w:rsid w:val="002B116F"/>
    <w:rsid w:val="002B326C"/>
    <w:rsid w:val="002B636B"/>
    <w:rsid w:val="002B6C2C"/>
    <w:rsid w:val="002B7E01"/>
    <w:rsid w:val="002C1018"/>
    <w:rsid w:val="002C4156"/>
    <w:rsid w:val="002D6654"/>
    <w:rsid w:val="002E152E"/>
    <w:rsid w:val="002E2D76"/>
    <w:rsid w:val="002E7BB6"/>
    <w:rsid w:val="002F2A8C"/>
    <w:rsid w:val="0030108A"/>
    <w:rsid w:val="00305D2E"/>
    <w:rsid w:val="00311E97"/>
    <w:rsid w:val="00317C0F"/>
    <w:rsid w:val="003202E6"/>
    <w:rsid w:val="00330AA7"/>
    <w:rsid w:val="003424F4"/>
    <w:rsid w:val="003439EC"/>
    <w:rsid w:val="00357EC0"/>
    <w:rsid w:val="0036580D"/>
    <w:rsid w:val="00384194"/>
    <w:rsid w:val="003A067E"/>
    <w:rsid w:val="003B0CAC"/>
    <w:rsid w:val="003B7C85"/>
    <w:rsid w:val="003C5B74"/>
    <w:rsid w:val="003D7D30"/>
    <w:rsid w:val="003E35CC"/>
    <w:rsid w:val="003F59A2"/>
    <w:rsid w:val="003F6FBA"/>
    <w:rsid w:val="00401AF4"/>
    <w:rsid w:val="00410C5A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47AD7"/>
    <w:rsid w:val="00460FF6"/>
    <w:rsid w:val="004626E6"/>
    <w:rsid w:val="004779E1"/>
    <w:rsid w:val="0049473B"/>
    <w:rsid w:val="00497656"/>
    <w:rsid w:val="004B0186"/>
    <w:rsid w:val="004B3DE7"/>
    <w:rsid w:val="004B62D5"/>
    <w:rsid w:val="004C2187"/>
    <w:rsid w:val="004D3DEA"/>
    <w:rsid w:val="004D739A"/>
    <w:rsid w:val="004E1C05"/>
    <w:rsid w:val="004E2AA6"/>
    <w:rsid w:val="004F59B0"/>
    <w:rsid w:val="005000E5"/>
    <w:rsid w:val="00503BCF"/>
    <w:rsid w:val="005040C5"/>
    <w:rsid w:val="00505F2C"/>
    <w:rsid w:val="00506C5F"/>
    <w:rsid w:val="00513345"/>
    <w:rsid w:val="00514C21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6D25"/>
    <w:rsid w:val="005A6E0B"/>
    <w:rsid w:val="005B38D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5F4410"/>
    <w:rsid w:val="006000E6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19E"/>
    <w:rsid w:val="006345D4"/>
    <w:rsid w:val="006348C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90FDA"/>
    <w:rsid w:val="006965C3"/>
    <w:rsid w:val="00696C8B"/>
    <w:rsid w:val="00697B45"/>
    <w:rsid w:val="006B3F05"/>
    <w:rsid w:val="006C19FE"/>
    <w:rsid w:val="006C4BD1"/>
    <w:rsid w:val="006C614A"/>
    <w:rsid w:val="006E66A2"/>
    <w:rsid w:val="006E75BB"/>
    <w:rsid w:val="006E7E3E"/>
    <w:rsid w:val="006F3A0D"/>
    <w:rsid w:val="00702087"/>
    <w:rsid w:val="007102BB"/>
    <w:rsid w:val="00713462"/>
    <w:rsid w:val="00714E5E"/>
    <w:rsid w:val="00715302"/>
    <w:rsid w:val="0071707F"/>
    <w:rsid w:val="00723041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A1132"/>
    <w:rsid w:val="007A1BF3"/>
    <w:rsid w:val="007A7E4F"/>
    <w:rsid w:val="007B068A"/>
    <w:rsid w:val="007B0B74"/>
    <w:rsid w:val="007C2159"/>
    <w:rsid w:val="007C3E5B"/>
    <w:rsid w:val="007C7AD9"/>
    <w:rsid w:val="007D110D"/>
    <w:rsid w:val="007D2DC0"/>
    <w:rsid w:val="007D33B9"/>
    <w:rsid w:val="007E0BDC"/>
    <w:rsid w:val="0080740F"/>
    <w:rsid w:val="00813C24"/>
    <w:rsid w:val="00820A5E"/>
    <w:rsid w:val="00823028"/>
    <w:rsid w:val="008242DF"/>
    <w:rsid w:val="00841695"/>
    <w:rsid w:val="008514E8"/>
    <w:rsid w:val="008519BA"/>
    <w:rsid w:val="00867A27"/>
    <w:rsid w:val="00872E2D"/>
    <w:rsid w:val="00877EA8"/>
    <w:rsid w:val="00880D5F"/>
    <w:rsid w:val="0089200C"/>
    <w:rsid w:val="008925DA"/>
    <w:rsid w:val="00897470"/>
    <w:rsid w:val="008A4241"/>
    <w:rsid w:val="008A5E13"/>
    <w:rsid w:val="008A66DE"/>
    <w:rsid w:val="008A6BEF"/>
    <w:rsid w:val="008B3371"/>
    <w:rsid w:val="008B574B"/>
    <w:rsid w:val="008C00A7"/>
    <w:rsid w:val="008C4F1E"/>
    <w:rsid w:val="008D0FF1"/>
    <w:rsid w:val="008D7A27"/>
    <w:rsid w:val="00901A01"/>
    <w:rsid w:val="00901CA8"/>
    <w:rsid w:val="00903162"/>
    <w:rsid w:val="00915DB9"/>
    <w:rsid w:val="00927172"/>
    <w:rsid w:val="009429EC"/>
    <w:rsid w:val="00954AE2"/>
    <w:rsid w:val="00963811"/>
    <w:rsid w:val="00964225"/>
    <w:rsid w:val="009652CF"/>
    <w:rsid w:val="0097187E"/>
    <w:rsid w:val="0097462E"/>
    <w:rsid w:val="00976DAE"/>
    <w:rsid w:val="00981FE3"/>
    <w:rsid w:val="009824BD"/>
    <w:rsid w:val="00983B19"/>
    <w:rsid w:val="00990F9C"/>
    <w:rsid w:val="00992E9C"/>
    <w:rsid w:val="00994FD0"/>
    <w:rsid w:val="009A163B"/>
    <w:rsid w:val="009A2CEE"/>
    <w:rsid w:val="009C49DD"/>
    <w:rsid w:val="009C666C"/>
    <w:rsid w:val="009D1D23"/>
    <w:rsid w:val="009D2772"/>
    <w:rsid w:val="009D656B"/>
    <w:rsid w:val="009D6623"/>
    <w:rsid w:val="009D7044"/>
    <w:rsid w:val="009F24E9"/>
    <w:rsid w:val="009F2A8F"/>
    <w:rsid w:val="009F5751"/>
    <w:rsid w:val="009F6E54"/>
    <w:rsid w:val="00A00FC3"/>
    <w:rsid w:val="00A0274E"/>
    <w:rsid w:val="00A0442A"/>
    <w:rsid w:val="00A06762"/>
    <w:rsid w:val="00A12DAF"/>
    <w:rsid w:val="00A202C6"/>
    <w:rsid w:val="00A27FA0"/>
    <w:rsid w:val="00A31452"/>
    <w:rsid w:val="00A31932"/>
    <w:rsid w:val="00A31DF0"/>
    <w:rsid w:val="00A4102D"/>
    <w:rsid w:val="00A4408C"/>
    <w:rsid w:val="00A45AEA"/>
    <w:rsid w:val="00A5523C"/>
    <w:rsid w:val="00A55DD3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AE48D7"/>
    <w:rsid w:val="00B00614"/>
    <w:rsid w:val="00B12F42"/>
    <w:rsid w:val="00B21472"/>
    <w:rsid w:val="00B26634"/>
    <w:rsid w:val="00B27943"/>
    <w:rsid w:val="00B330B1"/>
    <w:rsid w:val="00B408A1"/>
    <w:rsid w:val="00B456A6"/>
    <w:rsid w:val="00B46673"/>
    <w:rsid w:val="00B52885"/>
    <w:rsid w:val="00B65F21"/>
    <w:rsid w:val="00B66E35"/>
    <w:rsid w:val="00B70CD2"/>
    <w:rsid w:val="00B731DA"/>
    <w:rsid w:val="00B74CE4"/>
    <w:rsid w:val="00B80F6C"/>
    <w:rsid w:val="00B813A2"/>
    <w:rsid w:val="00B86C62"/>
    <w:rsid w:val="00B930BF"/>
    <w:rsid w:val="00B97A4B"/>
    <w:rsid w:val="00BB632C"/>
    <w:rsid w:val="00BB74D5"/>
    <w:rsid w:val="00BC06AA"/>
    <w:rsid w:val="00BC5D3C"/>
    <w:rsid w:val="00BC65D0"/>
    <w:rsid w:val="00BC79FC"/>
    <w:rsid w:val="00BD113A"/>
    <w:rsid w:val="00BD2BF2"/>
    <w:rsid w:val="00BF3EFA"/>
    <w:rsid w:val="00C0398F"/>
    <w:rsid w:val="00C1302F"/>
    <w:rsid w:val="00C17FB3"/>
    <w:rsid w:val="00C3506A"/>
    <w:rsid w:val="00C361B8"/>
    <w:rsid w:val="00C3752F"/>
    <w:rsid w:val="00C5510C"/>
    <w:rsid w:val="00C56797"/>
    <w:rsid w:val="00C57744"/>
    <w:rsid w:val="00C629CF"/>
    <w:rsid w:val="00C67204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CF7B38"/>
    <w:rsid w:val="00D434F5"/>
    <w:rsid w:val="00D44A38"/>
    <w:rsid w:val="00D4760A"/>
    <w:rsid w:val="00D47CBF"/>
    <w:rsid w:val="00D5100A"/>
    <w:rsid w:val="00D518E1"/>
    <w:rsid w:val="00D51EE1"/>
    <w:rsid w:val="00D5713C"/>
    <w:rsid w:val="00D66B40"/>
    <w:rsid w:val="00D67F8A"/>
    <w:rsid w:val="00D705B9"/>
    <w:rsid w:val="00D82B1A"/>
    <w:rsid w:val="00D84E3C"/>
    <w:rsid w:val="00D875E8"/>
    <w:rsid w:val="00D9205E"/>
    <w:rsid w:val="00D94902"/>
    <w:rsid w:val="00D953E9"/>
    <w:rsid w:val="00DA2908"/>
    <w:rsid w:val="00DB1C33"/>
    <w:rsid w:val="00DB3685"/>
    <w:rsid w:val="00DB4692"/>
    <w:rsid w:val="00DB58EE"/>
    <w:rsid w:val="00DC0AE2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F0CC3"/>
    <w:rsid w:val="00E0063C"/>
    <w:rsid w:val="00E01BDF"/>
    <w:rsid w:val="00E021A0"/>
    <w:rsid w:val="00E035D2"/>
    <w:rsid w:val="00E205A8"/>
    <w:rsid w:val="00E277EC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20F9B"/>
    <w:rsid w:val="00F22008"/>
    <w:rsid w:val="00F26C12"/>
    <w:rsid w:val="00F35BA1"/>
    <w:rsid w:val="00F378A6"/>
    <w:rsid w:val="00F5008B"/>
    <w:rsid w:val="00F64C75"/>
    <w:rsid w:val="00F71A4F"/>
    <w:rsid w:val="00F72178"/>
    <w:rsid w:val="00F72A9A"/>
    <w:rsid w:val="00F766C7"/>
    <w:rsid w:val="00F774A1"/>
    <w:rsid w:val="00F86FA4"/>
    <w:rsid w:val="00FA4570"/>
    <w:rsid w:val="00FB3B69"/>
    <w:rsid w:val="00FC0FE0"/>
    <w:rsid w:val="00FC1D9C"/>
    <w:rsid w:val="00FC3463"/>
    <w:rsid w:val="00FC3C1A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5ECA497"/>
    <w:rsid w:val="06D68D5F"/>
    <w:rsid w:val="0752DB90"/>
    <w:rsid w:val="088C5530"/>
    <w:rsid w:val="0A0A7711"/>
    <w:rsid w:val="0AB540DF"/>
    <w:rsid w:val="0C4F864B"/>
    <w:rsid w:val="0C73392D"/>
    <w:rsid w:val="0C7D8021"/>
    <w:rsid w:val="0E028410"/>
    <w:rsid w:val="0E7B3EB9"/>
    <w:rsid w:val="1094A94A"/>
    <w:rsid w:val="13302E2A"/>
    <w:rsid w:val="13BADAB3"/>
    <w:rsid w:val="18191B22"/>
    <w:rsid w:val="1BEF733F"/>
    <w:rsid w:val="1F5A4507"/>
    <w:rsid w:val="21F2CDD4"/>
    <w:rsid w:val="23DD58A2"/>
    <w:rsid w:val="2E5130DB"/>
    <w:rsid w:val="2F6B8188"/>
    <w:rsid w:val="2FAC17E4"/>
    <w:rsid w:val="30333070"/>
    <w:rsid w:val="329F894A"/>
    <w:rsid w:val="33F1F6AE"/>
    <w:rsid w:val="3569B051"/>
    <w:rsid w:val="36C07CEC"/>
    <w:rsid w:val="3A3A4635"/>
    <w:rsid w:val="3DC5BF02"/>
    <w:rsid w:val="3DD645FC"/>
    <w:rsid w:val="434B453F"/>
    <w:rsid w:val="46463CCA"/>
    <w:rsid w:val="46EFE8CD"/>
    <w:rsid w:val="4763A673"/>
    <w:rsid w:val="4A3B232C"/>
    <w:rsid w:val="4D5DB503"/>
    <w:rsid w:val="4F1F7174"/>
    <w:rsid w:val="51767BAC"/>
    <w:rsid w:val="531B2638"/>
    <w:rsid w:val="5373E9A4"/>
    <w:rsid w:val="53AF0BA5"/>
    <w:rsid w:val="53DDA233"/>
    <w:rsid w:val="54CBF536"/>
    <w:rsid w:val="57247434"/>
    <w:rsid w:val="579E927E"/>
    <w:rsid w:val="5A0B3A09"/>
    <w:rsid w:val="5AC06BD5"/>
    <w:rsid w:val="5C02870F"/>
    <w:rsid w:val="5D5211C2"/>
    <w:rsid w:val="5DC78873"/>
    <w:rsid w:val="5E140982"/>
    <w:rsid w:val="63275687"/>
    <w:rsid w:val="64C1848E"/>
    <w:rsid w:val="68F2A381"/>
    <w:rsid w:val="696F5D52"/>
    <w:rsid w:val="6B58BE40"/>
    <w:rsid w:val="6DC5551B"/>
    <w:rsid w:val="6F0E2A4E"/>
    <w:rsid w:val="6F159AA7"/>
    <w:rsid w:val="721F27EA"/>
    <w:rsid w:val="72EF9497"/>
    <w:rsid w:val="7366B4E5"/>
    <w:rsid w:val="73D948A4"/>
    <w:rsid w:val="74E6E9D2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6623"/>
  </w:style>
  <w:style w:type="character" w:styleId="Mencinsinresolver">
    <w:name w:val="Unresolved Mention"/>
    <w:basedOn w:val="Fuentedeprrafopredeter"/>
    <w:uiPriority w:val="99"/>
    <w:semiHidden/>
    <w:unhideWhenUsed/>
    <w:rsid w:val="00017E64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9F6E54"/>
    <w:pPr>
      <w:spacing w:after="100"/>
    </w:pPr>
  </w:style>
  <w:style w:type="table" w:customStyle="1" w:styleId="TableNormal">
    <w:name w:val="Table Normal"/>
    <w:uiPriority w:val="2"/>
    <w:semiHidden/>
    <w:unhideWhenUsed/>
    <w:qFormat/>
    <w:rsid w:val="006965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5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6F3A0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DE571BDC-83F0-42DA-9485-395FE689B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886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Jefferson Orlando Lopez Saavedra</cp:lastModifiedBy>
  <cp:revision>31</cp:revision>
  <cp:lastPrinted>2026-06-01T14:25:00Z</cp:lastPrinted>
  <dcterms:created xsi:type="dcterms:W3CDTF">2025-10-23T13:43:00Z</dcterms:created>
  <dcterms:modified xsi:type="dcterms:W3CDTF">2026-06-01T14:26:00Z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