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800"/>
      </w:tblGrid>
      <w:tr w:rsidR="00477306" w:rsidRPr="00C67B1F" w14:paraId="03D712B8" w14:textId="77777777" w:rsidTr="780BC515">
        <w:trPr>
          <w:tblCellSpacing w:w="15" w:type="dxa"/>
          <w:jc w:val="center"/>
        </w:trPr>
        <w:tc>
          <w:tcPr>
            <w:tcW w:w="4972" w:type="pct"/>
            <w:vAlign w:val="center"/>
            <w:hideMark/>
          </w:tcPr>
          <w:p w14:paraId="0B7E357F" w14:textId="77777777" w:rsidR="00477306" w:rsidRPr="00C67B1F" w:rsidRDefault="00477306" w:rsidP="00477306">
            <w:pPr>
              <w:spacing w:after="0" w:line="240" w:lineRule="auto"/>
              <w:jc w:val="center"/>
              <w:rPr>
                <w:rFonts w:ascii="Verdana" w:eastAsia="Times New Roman" w:hAnsi="Verdana" w:cs="Arial"/>
                <w:color w:val="000000"/>
                <w:kern w:val="0"/>
                <w:lang w:eastAsia="es-CO"/>
                <w14:ligatures w14:val="none"/>
              </w:rPr>
            </w:pPr>
          </w:p>
        </w:tc>
      </w:tr>
      <w:tr w:rsidR="00477306" w:rsidRPr="00C67B1F" w14:paraId="678BB137" w14:textId="77777777" w:rsidTr="780BC515">
        <w:trPr>
          <w:tblCellSpacing w:w="15" w:type="dxa"/>
          <w:jc w:val="center"/>
        </w:trPr>
        <w:tc>
          <w:tcPr>
            <w:tcW w:w="4972" w:type="pct"/>
            <w:vAlign w:val="center"/>
            <w:hideMark/>
          </w:tcPr>
          <w:p w14:paraId="4A7437C1" w14:textId="77777777" w:rsidR="00477306" w:rsidRPr="00C67B1F" w:rsidRDefault="00477306" w:rsidP="780BC515">
            <w:pPr>
              <w:spacing w:after="0" w:line="240" w:lineRule="auto"/>
              <w:ind w:firstLine="360"/>
              <w:rPr>
                <w:rFonts w:ascii="Verdana" w:eastAsia="Times New Roman" w:hAnsi="Verdana" w:cs="Arial"/>
                <w:b/>
                <w:bCs/>
                <w:color w:val="000000"/>
                <w:kern w:val="0"/>
                <w:lang w:eastAsia="es-CO"/>
                <w14:ligatures w14:val="none"/>
              </w:rPr>
            </w:pPr>
            <w:r w:rsidRPr="00C67B1F">
              <w:rPr>
                <w:rFonts w:ascii="Verdana" w:eastAsia="Times New Roman" w:hAnsi="Verdana" w:cs="Arial"/>
                <w:b/>
                <w:bCs/>
                <w:color w:val="000000"/>
                <w:kern w:val="0"/>
                <w:lang w:eastAsia="es-CO"/>
                <w14:ligatures w14:val="none"/>
              </w:rPr>
              <w:t>1. OBJETO</w:t>
            </w:r>
          </w:p>
        </w:tc>
      </w:tr>
      <w:tr w:rsidR="00477306" w:rsidRPr="00C67B1F" w14:paraId="530C0900" w14:textId="77777777" w:rsidTr="780BC515">
        <w:trPr>
          <w:tblCellSpacing w:w="15" w:type="dxa"/>
          <w:jc w:val="center"/>
        </w:trPr>
        <w:tc>
          <w:tcPr>
            <w:tcW w:w="4972" w:type="pct"/>
            <w:vAlign w:val="center"/>
            <w:hideMark/>
          </w:tcPr>
          <w:tbl>
            <w:tblPr>
              <w:tblW w:w="10476" w:type="dxa"/>
              <w:tblCellSpacing w:w="0" w:type="dxa"/>
              <w:tblCellMar>
                <w:left w:w="0" w:type="dxa"/>
                <w:right w:w="0" w:type="dxa"/>
              </w:tblCellMar>
              <w:tblLook w:val="04A0" w:firstRow="1" w:lastRow="0" w:firstColumn="1" w:lastColumn="0" w:noHBand="0" w:noVBand="1"/>
            </w:tblPr>
            <w:tblGrid>
              <w:gridCol w:w="75"/>
              <w:gridCol w:w="36"/>
              <w:gridCol w:w="75"/>
              <w:gridCol w:w="10290"/>
            </w:tblGrid>
            <w:tr w:rsidR="00477306" w:rsidRPr="00C67B1F" w14:paraId="1049CFEB" w14:textId="77777777" w:rsidTr="780BC515">
              <w:trPr>
                <w:tblCellSpacing w:w="0" w:type="dxa"/>
              </w:trPr>
              <w:tc>
                <w:tcPr>
                  <w:tcW w:w="75" w:type="dxa"/>
                  <w:hideMark/>
                </w:tcPr>
                <w:p w14:paraId="751A7D78" w14:textId="77777777" w:rsidR="00477306" w:rsidRPr="00C67B1F" w:rsidRDefault="00477306" w:rsidP="00477306">
                  <w:pPr>
                    <w:spacing w:after="0" w:line="240" w:lineRule="auto"/>
                    <w:jc w:val="both"/>
                    <w:rPr>
                      <w:rFonts w:ascii="Verdana" w:eastAsia="Times New Roman" w:hAnsi="Verdana" w:cs="Times New Roman"/>
                      <w:kern w:val="0"/>
                      <w:lang w:eastAsia="es-CO"/>
                      <w14:ligatures w14:val="none"/>
                    </w:rPr>
                  </w:pPr>
                  <w:r w:rsidRPr="00C67B1F">
                    <w:rPr>
                      <w:rFonts w:ascii="Verdana" w:eastAsia="Times New Roman" w:hAnsi="Verdana" w:cs="Times New Roman"/>
                      <w:noProof/>
                      <w:kern w:val="0"/>
                      <w:lang w:eastAsia="es-CO"/>
                      <w14:ligatures w14:val="none"/>
                    </w:rPr>
                    <w:drawing>
                      <wp:inline distT="0" distB="0" distL="0" distR="0" wp14:anchorId="21F8F021" wp14:editId="6620E5A6">
                        <wp:extent cx="7620" cy="7620"/>
                        <wp:effectExtent l="0" t="0" r="0" b="0"/>
                        <wp:docPr id="2"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6" w:type="dxa"/>
                  <w:hideMark/>
                </w:tcPr>
                <w:p w14:paraId="144C536A" w14:textId="77777777" w:rsidR="00477306" w:rsidRPr="00C67B1F" w:rsidRDefault="00477306" w:rsidP="00477306">
                  <w:pPr>
                    <w:spacing w:after="0" w:line="240" w:lineRule="auto"/>
                    <w:jc w:val="both"/>
                    <w:rPr>
                      <w:rFonts w:ascii="Verdana" w:eastAsia="Times New Roman" w:hAnsi="Verdana" w:cs="Times New Roman"/>
                      <w:kern w:val="0"/>
                      <w:lang w:eastAsia="es-CO"/>
                      <w14:ligatures w14:val="none"/>
                    </w:rPr>
                  </w:pPr>
                  <w:r w:rsidRPr="00C67B1F">
                    <w:rPr>
                      <w:rFonts w:ascii="Verdana" w:eastAsia="Times New Roman" w:hAnsi="Verdana" w:cs="Times New Roman"/>
                      <w:noProof/>
                      <w:kern w:val="0"/>
                      <w:lang w:eastAsia="es-CO"/>
                      <w14:ligatures w14:val="none"/>
                    </w:rPr>
                    <w:drawing>
                      <wp:inline distT="0" distB="0" distL="0" distR="0" wp14:anchorId="1716EBF9" wp14:editId="65675AB0">
                        <wp:extent cx="22860" cy="22860"/>
                        <wp:effectExtent l="0" t="0" r="0" b="0"/>
                        <wp:docPr id="3"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4F28D5DC" w14:textId="77777777" w:rsidR="00477306" w:rsidRPr="00C67B1F" w:rsidRDefault="00477306" w:rsidP="00477306">
                  <w:pPr>
                    <w:spacing w:after="0" w:line="240" w:lineRule="auto"/>
                    <w:jc w:val="both"/>
                    <w:rPr>
                      <w:rFonts w:ascii="Verdana" w:eastAsia="Times New Roman" w:hAnsi="Verdana" w:cs="Times New Roman"/>
                      <w:kern w:val="0"/>
                      <w:lang w:eastAsia="es-CO"/>
                      <w14:ligatures w14:val="none"/>
                    </w:rPr>
                  </w:pPr>
                  <w:r w:rsidRPr="00C67B1F">
                    <w:rPr>
                      <w:rFonts w:ascii="Verdana" w:eastAsia="Times New Roman" w:hAnsi="Verdana" w:cs="Times New Roman"/>
                      <w:noProof/>
                      <w:kern w:val="0"/>
                      <w:lang w:eastAsia="es-CO"/>
                      <w14:ligatures w14:val="none"/>
                    </w:rPr>
                    <w:drawing>
                      <wp:inline distT="0" distB="0" distL="0" distR="0" wp14:anchorId="490F0AB9" wp14:editId="611B2D8D">
                        <wp:extent cx="7620" cy="7620"/>
                        <wp:effectExtent l="0" t="0" r="0" b="0"/>
                        <wp:docPr id="4"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10290" w:type="dxa"/>
                  <w:hideMark/>
                </w:tcPr>
                <w:p w14:paraId="6CA13648" w14:textId="77777777" w:rsidR="00477306" w:rsidRDefault="00477306" w:rsidP="00477306">
                  <w:pPr>
                    <w:spacing w:after="0" w:line="240" w:lineRule="auto"/>
                    <w:jc w:val="both"/>
                    <w:rPr>
                      <w:rFonts w:ascii="Verdana" w:eastAsia="Times New Roman" w:hAnsi="Verdana" w:cs="Times New Roman"/>
                      <w:kern w:val="0"/>
                      <w:lang w:eastAsia="es-CO"/>
                      <w14:ligatures w14:val="none"/>
                    </w:rPr>
                  </w:pPr>
                  <w:r w:rsidRPr="00C67B1F">
                    <w:rPr>
                      <w:rFonts w:ascii="Verdana" w:eastAsia="Times New Roman" w:hAnsi="Verdana" w:cs="Times New Roman"/>
                      <w:kern w:val="0"/>
                      <w:lang w:eastAsia="es-CO"/>
                      <w14:ligatures w14:val="none"/>
                    </w:rPr>
                    <w:br/>
                    <w:t>Establecer los parámetros de selección, entrega, uso, mantenimiento y reposición de elementos de protección personal – EPP a los funcionarios del Ministerio de Comercio, Industria y Turismo, con el fin de prevenir incidentes, accidentes de trabajo y enfermedades laborales </w:t>
                  </w:r>
                </w:p>
                <w:p w14:paraId="22D7DA6D" w14:textId="77777777" w:rsidR="0069462E" w:rsidRDefault="0069462E" w:rsidP="00477306">
                  <w:pPr>
                    <w:spacing w:after="0" w:line="240" w:lineRule="auto"/>
                    <w:jc w:val="both"/>
                    <w:rPr>
                      <w:rFonts w:ascii="Verdana" w:eastAsia="Times New Roman" w:hAnsi="Verdana" w:cs="Times New Roman"/>
                      <w:kern w:val="0"/>
                      <w:lang w:eastAsia="es-CO"/>
                      <w14:ligatures w14:val="none"/>
                    </w:rPr>
                  </w:pPr>
                </w:p>
                <w:p w14:paraId="7FAC4E6E" w14:textId="6C99C6AA" w:rsidR="00477306" w:rsidRPr="00C67B1F" w:rsidRDefault="00477306" w:rsidP="780BC515">
                  <w:pPr>
                    <w:spacing w:after="0" w:line="240" w:lineRule="auto"/>
                    <w:jc w:val="both"/>
                    <w:rPr>
                      <w:rFonts w:ascii="Verdana" w:eastAsia="Times New Roman" w:hAnsi="Verdana" w:cs="Times New Roman"/>
                      <w:kern w:val="0"/>
                      <w:lang w:eastAsia="es-CO"/>
                      <w14:ligatures w14:val="none"/>
                    </w:rPr>
                  </w:pPr>
                </w:p>
              </w:tc>
            </w:tr>
          </w:tbl>
          <w:p w14:paraId="7ABA2AE2" w14:textId="77777777" w:rsidR="00477306" w:rsidRPr="00C67B1F" w:rsidRDefault="00477306" w:rsidP="00477306">
            <w:pPr>
              <w:spacing w:after="0" w:line="240" w:lineRule="auto"/>
              <w:jc w:val="both"/>
              <w:rPr>
                <w:rFonts w:ascii="Verdana" w:eastAsia="Times New Roman" w:hAnsi="Verdana" w:cs="Arial"/>
                <w:color w:val="000000"/>
                <w:kern w:val="0"/>
                <w:lang w:eastAsia="es-CO"/>
                <w14:ligatures w14:val="none"/>
              </w:rPr>
            </w:pPr>
          </w:p>
        </w:tc>
      </w:tr>
      <w:tr w:rsidR="00477306" w:rsidRPr="00C67B1F" w14:paraId="26DADC1F" w14:textId="77777777" w:rsidTr="780BC515">
        <w:trPr>
          <w:tblCellSpacing w:w="15" w:type="dxa"/>
          <w:jc w:val="center"/>
        </w:trPr>
        <w:tc>
          <w:tcPr>
            <w:tcW w:w="4972" w:type="pct"/>
            <w:vAlign w:val="center"/>
            <w:hideMark/>
          </w:tcPr>
          <w:p w14:paraId="0FC22A3B" w14:textId="77777777" w:rsidR="00477306" w:rsidRPr="00C67B1F" w:rsidRDefault="00477306" w:rsidP="780BC515">
            <w:pPr>
              <w:spacing w:after="0" w:line="240" w:lineRule="auto"/>
              <w:ind w:left="270" w:firstLine="90"/>
              <w:jc w:val="both"/>
              <w:rPr>
                <w:rFonts w:ascii="Verdana" w:eastAsia="Times New Roman" w:hAnsi="Verdana" w:cs="Arial"/>
                <w:b/>
                <w:bCs/>
                <w:color w:val="000000"/>
                <w:kern w:val="0"/>
                <w:lang w:eastAsia="es-CO"/>
                <w14:ligatures w14:val="none"/>
              </w:rPr>
            </w:pPr>
            <w:r w:rsidRPr="00C67B1F">
              <w:rPr>
                <w:rFonts w:ascii="Verdana" w:eastAsia="Times New Roman" w:hAnsi="Verdana" w:cs="Arial"/>
                <w:b/>
                <w:bCs/>
                <w:color w:val="000000"/>
                <w:kern w:val="0"/>
                <w:lang w:eastAsia="es-CO"/>
                <w14:ligatures w14:val="none"/>
              </w:rPr>
              <w:t>2. ALCANCE</w:t>
            </w:r>
          </w:p>
        </w:tc>
      </w:tr>
      <w:tr w:rsidR="00477306" w:rsidRPr="00C67B1F" w14:paraId="46CE1466" w14:textId="77777777" w:rsidTr="780BC515">
        <w:trPr>
          <w:tblCellSpacing w:w="15" w:type="dxa"/>
          <w:jc w:val="center"/>
        </w:trPr>
        <w:tc>
          <w:tcPr>
            <w:tcW w:w="4972"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524"/>
            </w:tblGrid>
            <w:tr w:rsidR="00477306" w:rsidRPr="00C67B1F" w14:paraId="78357A18" w14:textId="77777777" w:rsidTr="780BC515">
              <w:trPr>
                <w:tblCellSpacing w:w="0" w:type="dxa"/>
              </w:trPr>
              <w:tc>
                <w:tcPr>
                  <w:tcW w:w="75" w:type="dxa"/>
                  <w:hideMark/>
                </w:tcPr>
                <w:p w14:paraId="353B5E10" w14:textId="77777777" w:rsidR="00477306" w:rsidRPr="00C67B1F" w:rsidRDefault="00477306" w:rsidP="00477306">
                  <w:pPr>
                    <w:spacing w:after="0" w:line="240" w:lineRule="auto"/>
                    <w:rPr>
                      <w:rFonts w:ascii="Verdana" w:eastAsia="Times New Roman" w:hAnsi="Verdana" w:cs="Times New Roman"/>
                      <w:kern w:val="0"/>
                      <w:lang w:eastAsia="es-CO"/>
                      <w14:ligatures w14:val="none"/>
                    </w:rPr>
                  </w:pPr>
                  <w:r w:rsidRPr="00C67B1F">
                    <w:rPr>
                      <w:rFonts w:ascii="Verdana" w:eastAsia="Times New Roman" w:hAnsi="Verdana" w:cs="Times New Roman"/>
                      <w:noProof/>
                      <w:kern w:val="0"/>
                      <w:lang w:eastAsia="es-CO"/>
                      <w14:ligatures w14:val="none"/>
                    </w:rPr>
                    <w:drawing>
                      <wp:inline distT="0" distB="0" distL="0" distR="0" wp14:anchorId="6AAF6BF6" wp14:editId="66CDB23A">
                        <wp:extent cx="7620" cy="7620"/>
                        <wp:effectExtent l="0" t="0" r="0" b="0"/>
                        <wp:docPr id="5"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41946C9F" w14:textId="77777777" w:rsidR="00477306" w:rsidRPr="00C67B1F" w:rsidRDefault="00477306" w:rsidP="00477306">
                  <w:pPr>
                    <w:spacing w:after="0" w:line="240" w:lineRule="auto"/>
                    <w:rPr>
                      <w:rFonts w:ascii="Verdana" w:eastAsia="Times New Roman" w:hAnsi="Verdana" w:cs="Times New Roman"/>
                      <w:kern w:val="0"/>
                      <w:lang w:eastAsia="es-CO"/>
                      <w14:ligatures w14:val="none"/>
                    </w:rPr>
                  </w:pPr>
                  <w:r w:rsidRPr="00C67B1F">
                    <w:rPr>
                      <w:rFonts w:ascii="Verdana" w:eastAsia="Times New Roman" w:hAnsi="Verdana" w:cs="Times New Roman"/>
                      <w:noProof/>
                      <w:kern w:val="0"/>
                      <w:lang w:eastAsia="es-CO"/>
                      <w14:ligatures w14:val="none"/>
                    </w:rPr>
                    <w:drawing>
                      <wp:inline distT="0" distB="0" distL="0" distR="0" wp14:anchorId="7C3B508E" wp14:editId="0A8E5099">
                        <wp:extent cx="22860" cy="22860"/>
                        <wp:effectExtent l="0" t="0" r="0" b="0"/>
                        <wp:docPr id="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7617DD4F" w14:textId="77777777" w:rsidR="00477306" w:rsidRPr="00C67B1F" w:rsidRDefault="00477306" w:rsidP="00477306">
                  <w:pPr>
                    <w:spacing w:after="0" w:line="240" w:lineRule="auto"/>
                    <w:rPr>
                      <w:rFonts w:ascii="Verdana" w:eastAsia="Times New Roman" w:hAnsi="Verdana" w:cs="Times New Roman"/>
                      <w:kern w:val="0"/>
                      <w:lang w:eastAsia="es-CO"/>
                      <w14:ligatures w14:val="none"/>
                    </w:rPr>
                  </w:pPr>
                  <w:r w:rsidRPr="00C67B1F">
                    <w:rPr>
                      <w:rFonts w:ascii="Verdana" w:eastAsia="Times New Roman" w:hAnsi="Verdana" w:cs="Times New Roman"/>
                      <w:noProof/>
                      <w:kern w:val="0"/>
                      <w:lang w:eastAsia="es-CO"/>
                      <w14:ligatures w14:val="none"/>
                    </w:rPr>
                    <w:drawing>
                      <wp:inline distT="0" distB="0" distL="0" distR="0" wp14:anchorId="10B6BE8C" wp14:editId="4DB8C6D8">
                        <wp:extent cx="7620" cy="7620"/>
                        <wp:effectExtent l="0" t="0" r="0" b="0"/>
                        <wp:docPr id="7"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0C921FD4" w14:textId="0D575C54" w:rsidR="00477306" w:rsidRDefault="00477306" w:rsidP="00477306">
                  <w:pPr>
                    <w:spacing w:after="0" w:line="240" w:lineRule="auto"/>
                    <w:jc w:val="both"/>
                    <w:rPr>
                      <w:rFonts w:ascii="Verdana" w:eastAsia="Times New Roman" w:hAnsi="Verdana" w:cs="Times New Roman"/>
                      <w:kern w:val="0"/>
                      <w:lang w:eastAsia="es-CO"/>
                      <w14:ligatures w14:val="none"/>
                    </w:rPr>
                  </w:pPr>
                  <w:r w:rsidRPr="00C67B1F">
                    <w:rPr>
                      <w:rFonts w:ascii="Verdana" w:eastAsia="Times New Roman" w:hAnsi="Verdana" w:cs="Times New Roman"/>
                      <w:kern w:val="0"/>
                      <w:lang w:eastAsia="es-CO"/>
                      <w14:ligatures w14:val="none"/>
                    </w:rPr>
                    <w:br/>
                    <w:t>Aplica para la totalidad de Puestos de trabajo, inicia con el análisis de los factores de riesgo, y finaliza con el seguimiento y verificación del adecuado uso de los EPP</w:t>
                  </w:r>
                  <w:r w:rsidR="002C70B1">
                    <w:rPr>
                      <w:rFonts w:ascii="Verdana" w:eastAsia="Times New Roman" w:hAnsi="Verdana" w:cs="Times New Roman"/>
                      <w:kern w:val="0"/>
                      <w:lang w:eastAsia="es-CO"/>
                      <w14:ligatures w14:val="none"/>
                    </w:rPr>
                    <w:t>.</w:t>
                  </w:r>
                </w:p>
                <w:p w14:paraId="1B1D388D" w14:textId="77777777" w:rsidR="0069462E" w:rsidRDefault="0069462E" w:rsidP="00477306">
                  <w:pPr>
                    <w:spacing w:after="0" w:line="240" w:lineRule="auto"/>
                    <w:jc w:val="both"/>
                    <w:rPr>
                      <w:rFonts w:ascii="Verdana" w:eastAsia="Times New Roman" w:hAnsi="Verdana" w:cs="Times New Roman"/>
                      <w:kern w:val="0"/>
                      <w:lang w:eastAsia="es-CO"/>
                      <w14:ligatures w14:val="none"/>
                    </w:rPr>
                  </w:pPr>
                </w:p>
                <w:p w14:paraId="5CDBD2DE" w14:textId="273BE584" w:rsidR="00477306" w:rsidRPr="00C67B1F" w:rsidRDefault="00477306" w:rsidP="780BC515">
                  <w:pPr>
                    <w:spacing w:after="0" w:line="240" w:lineRule="auto"/>
                    <w:jc w:val="both"/>
                    <w:rPr>
                      <w:rFonts w:ascii="Verdana" w:eastAsia="Times New Roman" w:hAnsi="Verdana" w:cs="Times New Roman"/>
                      <w:kern w:val="0"/>
                      <w:lang w:eastAsia="es-CO"/>
                      <w14:ligatures w14:val="none"/>
                    </w:rPr>
                  </w:pPr>
                </w:p>
              </w:tc>
            </w:tr>
          </w:tbl>
          <w:p w14:paraId="3699D6B1" w14:textId="77777777" w:rsidR="00477306" w:rsidRPr="00C67B1F" w:rsidRDefault="00477306" w:rsidP="00477306">
            <w:pPr>
              <w:spacing w:after="0" w:line="240" w:lineRule="auto"/>
              <w:rPr>
                <w:rFonts w:ascii="Verdana" w:eastAsia="Times New Roman" w:hAnsi="Verdana" w:cs="Arial"/>
                <w:color w:val="000000"/>
                <w:kern w:val="0"/>
                <w:lang w:eastAsia="es-CO"/>
                <w14:ligatures w14:val="none"/>
              </w:rPr>
            </w:pPr>
          </w:p>
        </w:tc>
      </w:tr>
      <w:tr w:rsidR="00477306" w:rsidRPr="00C67B1F" w14:paraId="4B05055A" w14:textId="77777777" w:rsidTr="780BC515">
        <w:trPr>
          <w:tblCellSpacing w:w="15" w:type="dxa"/>
          <w:jc w:val="center"/>
        </w:trPr>
        <w:tc>
          <w:tcPr>
            <w:tcW w:w="4972" w:type="pct"/>
            <w:vAlign w:val="center"/>
            <w:hideMark/>
          </w:tcPr>
          <w:p w14:paraId="6AF16D8F" w14:textId="110154C4" w:rsidR="00477306" w:rsidRPr="00C67B1F" w:rsidRDefault="00477306" w:rsidP="780BC515">
            <w:pPr>
              <w:spacing w:after="0" w:line="240" w:lineRule="auto"/>
              <w:ind w:left="270" w:firstLine="90"/>
              <w:rPr>
                <w:rFonts w:ascii="Verdana" w:eastAsia="Times New Roman" w:hAnsi="Verdana" w:cs="Arial"/>
                <w:b/>
                <w:bCs/>
                <w:color w:val="000000"/>
                <w:kern w:val="0"/>
                <w:lang w:eastAsia="es-CO"/>
                <w14:ligatures w14:val="none"/>
              </w:rPr>
            </w:pPr>
            <w:r w:rsidRPr="00C67B1F">
              <w:rPr>
                <w:rFonts w:ascii="Verdana" w:eastAsia="Times New Roman" w:hAnsi="Verdana" w:cs="Arial"/>
                <w:b/>
                <w:bCs/>
                <w:color w:val="000000"/>
                <w:kern w:val="0"/>
                <w:lang w:eastAsia="es-CO"/>
                <w14:ligatures w14:val="none"/>
              </w:rPr>
              <w:t xml:space="preserve">3. </w:t>
            </w:r>
            <w:r w:rsidR="00C67B1F" w:rsidRPr="00C67B1F">
              <w:rPr>
                <w:rFonts w:ascii="Verdana" w:eastAsia="Times New Roman" w:hAnsi="Verdana" w:cs="Arial"/>
                <w:b/>
                <w:bCs/>
                <w:color w:val="000000"/>
                <w:kern w:val="0"/>
                <w:lang w:eastAsia="es-CO"/>
                <w14:ligatures w14:val="none"/>
              </w:rPr>
              <w:t>DEFINICIONES Y SIGLAS</w:t>
            </w:r>
          </w:p>
        </w:tc>
      </w:tr>
      <w:tr w:rsidR="00477306" w:rsidRPr="00C67B1F" w14:paraId="122664BC" w14:textId="77777777" w:rsidTr="780BC515">
        <w:trPr>
          <w:tblCellSpacing w:w="15" w:type="dxa"/>
          <w:jc w:val="center"/>
        </w:trPr>
        <w:tc>
          <w:tcPr>
            <w:tcW w:w="4972" w:type="pct"/>
            <w:vAlign w:val="center"/>
            <w:hideMark/>
          </w:tcPr>
          <w:tbl>
            <w:tblPr>
              <w:tblW w:w="10710" w:type="dxa"/>
              <w:tblCellSpacing w:w="0" w:type="dxa"/>
              <w:tblCellMar>
                <w:left w:w="0" w:type="dxa"/>
                <w:right w:w="0" w:type="dxa"/>
              </w:tblCellMar>
              <w:tblLook w:val="04A0" w:firstRow="1" w:lastRow="0" w:firstColumn="1" w:lastColumn="0" w:noHBand="0" w:noVBand="1"/>
            </w:tblPr>
            <w:tblGrid>
              <w:gridCol w:w="75"/>
              <w:gridCol w:w="36"/>
              <w:gridCol w:w="135"/>
              <w:gridCol w:w="10464"/>
            </w:tblGrid>
            <w:tr w:rsidR="00477306" w:rsidRPr="00C67B1F" w14:paraId="1ED7AA42" w14:textId="77777777" w:rsidTr="780BC515">
              <w:trPr>
                <w:tblCellSpacing w:w="0" w:type="dxa"/>
              </w:trPr>
              <w:tc>
                <w:tcPr>
                  <w:tcW w:w="75" w:type="dxa"/>
                  <w:hideMark/>
                </w:tcPr>
                <w:p w14:paraId="1AAB3805" w14:textId="77777777" w:rsidR="00477306" w:rsidRPr="00C67B1F" w:rsidRDefault="00477306" w:rsidP="00477306">
                  <w:pPr>
                    <w:spacing w:after="0" w:line="240" w:lineRule="auto"/>
                    <w:rPr>
                      <w:rFonts w:ascii="Verdana" w:eastAsia="Times New Roman" w:hAnsi="Verdana" w:cs="Times New Roman"/>
                      <w:kern w:val="0"/>
                      <w:lang w:eastAsia="es-CO"/>
                      <w14:ligatures w14:val="none"/>
                    </w:rPr>
                  </w:pPr>
                  <w:r w:rsidRPr="00C67B1F">
                    <w:rPr>
                      <w:rFonts w:ascii="Verdana" w:eastAsia="Times New Roman" w:hAnsi="Verdana" w:cs="Times New Roman"/>
                      <w:noProof/>
                      <w:kern w:val="0"/>
                      <w:lang w:eastAsia="es-CO"/>
                      <w14:ligatures w14:val="none"/>
                    </w:rPr>
                    <w:drawing>
                      <wp:inline distT="0" distB="0" distL="0" distR="0" wp14:anchorId="44B118F8" wp14:editId="5917CD64">
                        <wp:extent cx="7620" cy="7620"/>
                        <wp:effectExtent l="0" t="0" r="0" b="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6" w:type="dxa"/>
                  <w:hideMark/>
                </w:tcPr>
                <w:p w14:paraId="3590E7FE" w14:textId="77777777" w:rsidR="00477306" w:rsidRPr="00C67B1F" w:rsidRDefault="00477306" w:rsidP="00477306">
                  <w:pPr>
                    <w:spacing w:after="0" w:line="240" w:lineRule="auto"/>
                    <w:rPr>
                      <w:rFonts w:ascii="Verdana" w:eastAsia="Times New Roman" w:hAnsi="Verdana" w:cs="Times New Roman"/>
                      <w:kern w:val="0"/>
                      <w:lang w:eastAsia="es-CO"/>
                      <w14:ligatures w14:val="none"/>
                    </w:rPr>
                  </w:pPr>
                  <w:r w:rsidRPr="00C67B1F">
                    <w:rPr>
                      <w:rFonts w:ascii="Verdana" w:eastAsia="Times New Roman" w:hAnsi="Verdana" w:cs="Times New Roman"/>
                      <w:noProof/>
                      <w:kern w:val="0"/>
                      <w:lang w:eastAsia="es-CO"/>
                      <w14:ligatures w14:val="none"/>
                    </w:rPr>
                    <w:drawing>
                      <wp:inline distT="0" distB="0" distL="0" distR="0" wp14:anchorId="012F535E" wp14:editId="0F9DEF0E">
                        <wp:extent cx="22860" cy="22860"/>
                        <wp:effectExtent l="0" t="0" r="0" b="0"/>
                        <wp:docPr id="9"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135" w:type="dxa"/>
                  <w:hideMark/>
                </w:tcPr>
                <w:p w14:paraId="1320BC64" w14:textId="77777777" w:rsidR="00477306" w:rsidRPr="00C67B1F" w:rsidRDefault="00477306" w:rsidP="00477306">
                  <w:pPr>
                    <w:spacing w:after="0" w:line="240" w:lineRule="auto"/>
                    <w:rPr>
                      <w:rFonts w:ascii="Verdana" w:eastAsia="Times New Roman" w:hAnsi="Verdana" w:cs="Times New Roman"/>
                      <w:kern w:val="0"/>
                      <w:lang w:eastAsia="es-CO"/>
                      <w14:ligatures w14:val="none"/>
                    </w:rPr>
                  </w:pPr>
                  <w:r w:rsidRPr="00C67B1F">
                    <w:rPr>
                      <w:rFonts w:ascii="Verdana" w:eastAsia="Times New Roman" w:hAnsi="Verdana" w:cs="Times New Roman"/>
                      <w:noProof/>
                      <w:kern w:val="0"/>
                      <w:lang w:eastAsia="es-CO"/>
                      <w14:ligatures w14:val="none"/>
                    </w:rPr>
                    <w:drawing>
                      <wp:inline distT="0" distB="0" distL="0" distR="0" wp14:anchorId="38E89E84" wp14:editId="4F15F64C">
                        <wp:extent cx="7620" cy="7620"/>
                        <wp:effectExtent l="0" t="0" r="0" b="0"/>
                        <wp:docPr id="10"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10464" w:type="dxa"/>
                  <w:hideMark/>
                </w:tcPr>
                <w:p w14:paraId="4FFA2DEF" w14:textId="6C694279" w:rsidR="00EC4F57" w:rsidRPr="00C67B1F" w:rsidRDefault="00477306" w:rsidP="780BC515">
                  <w:pPr>
                    <w:spacing w:after="0" w:line="240" w:lineRule="auto"/>
                    <w:jc w:val="both"/>
                    <w:rPr>
                      <w:rFonts w:ascii="Verdana" w:eastAsia="Times New Roman" w:hAnsi="Verdana" w:cs="Times New Roman"/>
                      <w:kern w:val="0"/>
                      <w:lang w:eastAsia="es-CO"/>
                      <w14:ligatures w14:val="none"/>
                    </w:rPr>
                  </w:pPr>
                  <w:r w:rsidRPr="00C67B1F">
                    <w:rPr>
                      <w:rFonts w:ascii="Verdana" w:eastAsia="Times New Roman" w:hAnsi="Verdana" w:cs="Times New Roman"/>
                      <w:kern w:val="0"/>
                      <w:lang w:eastAsia="es-CO"/>
                      <w14:ligatures w14:val="none"/>
                    </w:rPr>
                    <w:br/>
                  </w:r>
                  <w:r w:rsidR="00EC4F57" w:rsidRPr="00C67B1F">
                    <w:rPr>
                      <w:rFonts w:ascii="Verdana" w:eastAsia="Times New Roman" w:hAnsi="Verdana" w:cs="Times New Roman"/>
                      <w:kern w:val="0"/>
                      <w:lang w:eastAsia="es-CO"/>
                      <w14:ligatures w14:val="none"/>
                    </w:rPr>
                    <w:t xml:space="preserve">ACCIDENTE DE TRABAJO: Todo suceso repentino que sobrevenga por causa o con ocasión del trabajo, y que produzca en el trabajador una lesión orgánica, una perturbación funcional o psiquiátrica, una invalidez o la muerte. Es también accidente de trabajo aquel que se produce durante la ejecución de órdenes del empleador, o contratante durante la ejecución de una labor bajo su autoridad, aún fuera del lugar y horas de trabajo. Igualmente se considera accidente de trabajo el que se produzca durante el traslado de los trabajadores o contratistas desde su residencia a los lugares de trabajo o viceversa, cuando el transporte lo suministre el empleador. También se considerará como accidente de trabajo el ocurrido durante el ejercicio de la función </w:t>
                  </w:r>
                  <w:proofErr w:type="gramStart"/>
                  <w:r w:rsidR="00EC4F57" w:rsidRPr="00C67B1F">
                    <w:rPr>
                      <w:rFonts w:ascii="Verdana" w:eastAsia="Times New Roman" w:hAnsi="Verdana" w:cs="Times New Roman"/>
                      <w:kern w:val="0"/>
                      <w:lang w:eastAsia="es-CO"/>
                      <w14:ligatures w14:val="none"/>
                    </w:rPr>
                    <w:t>sindical</w:t>
                  </w:r>
                  <w:proofErr w:type="gramEnd"/>
                  <w:r w:rsidR="00EC4F57" w:rsidRPr="00C67B1F">
                    <w:rPr>
                      <w:rFonts w:ascii="Verdana" w:eastAsia="Times New Roman" w:hAnsi="Verdana" w:cs="Times New Roman"/>
                      <w:kern w:val="0"/>
                      <w:lang w:eastAsia="es-CO"/>
                      <w14:ligatures w14:val="none"/>
                    </w:rPr>
                    <w:t xml:space="preserve"> aunque el trabajador se encuentre en permiso sindical siempre que el accidente se produzca en cumplimiento de dicha función. De igual forma se considera accidente de trabajo el que se produzca por la ejecución de actividades recreativas, deportivas o culturales, cuando se actúe por cuenta o en representación del empleador o de la empresa usuaria cuando se trate de trabajadores de empresas de servicios temporales que se encuentren en misión.</w:t>
                  </w:r>
                </w:p>
                <w:p w14:paraId="1D28192A" w14:textId="77777777" w:rsidR="00EC4F57" w:rsidRPr="00C67B1F" w:rsidRDefault="00EC4F57" w:rsidP="00EC4F57">
                  <w:pPr>
                    <w:spacing w:after="0" w:line="240" w:lineRule="auto"/>
                    <w:rPr>
                      <w:rFonts w:ascii="Verdana" w:eastAsia="Times New Roman" w:hAnsi="Verdana" w:cs="Times New Roman"/>
                      <w:kern w:val="0"/>
                      <w:lang w:eastAsia="es-CO"/>
                      <w14:ligatures w14:val="none"/>
                    </w:rPr>
                  </w:pPr>
                </w:p>
                <w:p w14:paraId="2FA4F751" w14:textId="0D97081E" w:rsidR="00EC4F57" w:rsidRPr="00C67B1F" w:rsidRDefault="00EC4F57" w:rsidP="780BC515">
                  <w:pPr>
                    <w:spacing w:after="0" w:line="240" w:lineRule="auto"/>
                    <w:jc w:val="both"/>
                    <w:rPr>
                      <w:rFonts w:ascii="Verdana" w:eastAsia="Times New Roman" w:hAnsi="Verdana" w:cs="Times New Roman"/>
                      <w:lang w:eastAsia="es-CO"/>
                    </w:rPr>
                  </w:pPr>
                  <w:r w:rsidRPr="00C67B1F">
                    <w:rPr>
                      <w:rFonts w:ascii="Verdana" w:eastAsia="Times New Roman" w:hAnsi="Verdana" w:cs="Times New Roman"/>
                      <w:kern w:val="0"/>
                      <w:lang w:eastAsia="es-CO"/>
                      <w14:ligatures w14:val="none"/>
                    </w:rPr>
                    <w:t xml:space="preserve">ACCION PREVENTIVA: Acción tomada para </w:t>
                  </w:r>
                  <w:r w:rsidR="6D79896C" w:rsidRPr="00C67B1F">
                    <w:rPr>
                      <w:rFonts w:ascii="Verdana" w:eastAsia="Times New Roman" w:hAnsi="Verdana" w:cs="Times New Roman"/>
                      <w:kern w:val="0"/>
                      <w:lang w:eastAsia="es-CO"/>
                      <w14:ligatures w14:val="none"/>
                    </w:rPr>
                    <w:t>eliminar</w:t>
                  </w:r>
                  <w:r w:rsidRPr="00C67B1F">
                    <w:rPr>
                      <w:rFonts w:ascii="Verdana" w:eastAsia="Times New Roman" w:hAnsi="Verdana" w:cs="Times New Roman"/>
                      <w:kern w:val="0"/>
                      <w:lang w:eastAsia="es-CO"/>
                      <w14:ligatures w14:val="none"/>
                    </w:rPr>
                    <w:t xml:space="preserve"> la causa de una no conformidad potencial u otra situación potencialmente no deseable. Defi</w:t>
                  </w:r>
                  <w:r w:rsidR="004C2020">
                    <w:rPr>
                      <w:rFonts w:ascii="Verdana" w:eastAsia="Times New Roman" w:hAnsi="Verdana" w:cs="Times New Roman"/>
                      <w:kern w:val="0"/>
                      <w:lang w:eastAsia="es-CO"/>
                      <w14:ligatures w14:val="none"/>
                    </w:rPr>
                    <w:t>ni</w:t>
                  </w:r>
                  <w:r w:rsidRPr="00C67B1F">
                    <w:rPr>
                      <w:rFonts w:ascii="Verdana" w:eastAsia="Times New Roman" w:hAnsi="Verdana" w:cs="Times New Roman"/>
                      <w:kern w:val="0"/>
                      <w:lang w:eastAsia="es-CO"/>
                      <w14:ligatures w14:val="none"/>
                    </w:rPr>
                    <w:t>ción tomada de la Norma Técnica Colombiana NTC-ISO9000:2000, Instituto Colombiano de Normas Técnicas y Certificación (ICONTEC) 2000/12/15.</w:t>
                  </w:r>
                </w:p>
                <w:p w14:paraId="76743516" w14:textId="61A74B6A" w:rsidR="00EC4F57" w:rsidRPr="00C67B1F" w:rsidRDefault="00EC4F57" w:rsidP="780BC515">
                  <w:pPr>
                    <w:spacing w:after="0" w:line="240" w:lineRule="auto"/>
                    <w:jc w:val="both"/>
                  </w:pPr>
                </w:p>
                <w:p w14:paraId="4156EB75" w14:textId="1ACDB064" w:rsidR="00EC4F57" w:rsidRPr="00C67B1F" w:rsidRDefault="00EC4F57" w:rsidP="780BC515">
                  <w:pPr>
                    <w:spacing w:after="0" w:line="240" w:lineRule="auto"/>
                    <w:jc w:val="both"/>
                    <w:rPr>
                      <w:rFonts w:ascii="Verdana" w:eastAsia="Times New Roman" w:hAnsi="Verdana" w:cs="Times New Roman"/>
                      <w:kern w:val="0"/>
                      <w:lang w:eastAsia="es-CO"/>
                      <w14:ligatures w14:val="none"/>
                    </w:rPr>
                  </w:pPr>
                  <w:r w:rsidRPr="00C67B1F">
                    <w:rPr>
                      <w:rFonts w:ascii="Verdana" w:eastAsia="Times New Roman" w:hAnsi="Verdana" w:cs="Times New Roman"/>
                      <w:kern w:val="0"/>
                      <w:lang w:eastAsia="es-CO"/>
                      <w14:ligatures w14:val="none"/>
                    </w:rPr>
                    <w:br/>
                  </w:r>
                  <w:r w:rsidR="00477306" w:rsidRPr="00C67B1F">
                    <w:rPr>
                      <w:rFonts w:ascii="Verdana" w:eastAsia="Times New Roman" w:hAnsi="Verdana" w:cs="Times New Roman"/>
                      <w:kern w:val="0"/>
                      <w:lang w:eastAsia="es-CO"/>
                      <w14:ligatures w14:val="none"/>
                    </w:rPr>
                    <w:t>ELEMENTOS DE PROTECCION PERSONAL</w:t>
                  </w:r>
                  <w:r w:rsidRPr="00C67B1F">
                    <w:rPr>
                      <w:rFonts w:ascii="Verdana" w:eastAsia="Times New Roman" w:hAnsi="Verdana" w:cs="Times New Roman"/>
                      <w:kern w:val="0"/>
                      <w:lang w:eastAsia="es-CO"/>
                      <w14:ligatures w14:val="none"/>
                    </w:rPr>
                    <w:t xml:space="preserve">: Es aquel dispositivo diseñado para usar durante la jornada de trabajo con el fin de proteger la salud del servidor de los agentes nocivos que se desprenden de la actividad que desarrolla </w:t>
                  </w:r>
                  <w:r w:rsidRPr="780BC515">
                    <w:rPr>
                      <w:rFonts w:ascii="Verdana" w:eastAsia="Times New Roman" w:hAnsi="Verdana" w:cs="Times New Roman"/>
                      <w:kern w:val="0"/>
                      <w:lang w:eastAsia="es-CO"/>
                      <w14:ligatures w14:val="none"/>
                    </w:rPr>
                    <w:t>(Unidad Nacional para la Gestión del Riesgo de Desastres)</w:t>
                  </w:r>
                  <w:r w:rsidR="00C67B1F" w:rsidRPr="780BC515">
                    <w:rPr>
                      <w:rFonts w:ascii="Verdana" w:eastAsia="Times New Roman" w:hAnsi="Verdana" w:cs="Times New Roman"/>
                      <w:kern w:val="0"/>
                      <w:lang w:eastAsia="es-CO"/>
                      <w14:ligatures w14:val="none"/>
                    </w:rPr>
                    <w:t>.</w:t>
                  </w:r>
                  <w:r w:rsidR="00477306" w:rsidRPr="00C67B1F">
                    <w:rPr>
                      <w:rFonts w:ascii="Verdana" w:eastAsia="Times New Roman" w:hAnsi="Verdana" w:cs="Times New Roman"/>
                      <w:kern w:val="0"/>
                      <w:lang w:eastAsia="es-CO"/>
                      <w14:ligatures w14:val="none"/>
                    </w:rPr>
                    <w:br/>
                  </w:r>
                </w:p>
                <w:p w14:paraId="29FEC84E" w14:textId="358AD9CA" w:rsidR="00EC4F57" w:rsidRPr="00C67B1F" w:rsidRDefault="00EC4F57" w:rsidP="780BC515">
                  <w:pPr>
                    <w:spacing w:after="0" w:line="240" w:lineRule="auto"/>
                    <w:jc w:val="both"/>
                    <w:rPr>
                      <w:rFonts w:ascii="Verdana" w:eastAsia="Times New Roman" w:hAnsi="Verdana" w:cs="Times New Roman"/>
                      <w:kern w:val="0"/>
                      <w:lang w:eastAsia="es-CO"/>
                      <w14:ligatures w14:val="none"/>
                    </w:rPr>
                  </w:pPr>
                  <w:r w:rsidRPr="00C67B1F">
                    <w:rPr>
                      <w:rFonts w:ascii="Verdana" w:eastAsia="Times New Roman" w:hAnsi="Verdana" w:cs="Times New Roman"/>
                      <w:kern w:val="0"/>
                      <w:lang w:eastAsia="es-CO"/>
                      <w14:ligatures w14:val="none"/>
                    </w:rPr>
                    <w:lastRenderedPageBreak/>
                    <w:t xml:space="preserve">ENFERMEDAD LABORAL: Es la enfermedad laboral </w:t>
                  </w:r>
                  <w:r w:rsidR="101C9731" w:rsidRPr="00C67B1F">
                    <w:rPr>
                      <w:rFonts w:ascii="Verdana" w:eastAsia="Times New Roman" w:hAnsi="Verdana" w:cs="Times New Roman"/>
                      <w:kern w:val="0"/>
                      <w:lang w:eastAsia="es-CO"/>
                      <w14:ligatures w14:val="none"/>
                    </w:rPr>
                    <w:t>contraída</w:t>
                  </w:r>
                  <w:r w:rsidRPr="00C67B1F">
                    <w:rPr>
                      <w:rFonts w:ascii="Verdana" w:eastAsia="Times New Roman" w:hAnsi="Verdana" w:cs="Times New Roman"/>
                      <w:kern w:val="0"/>
                      <w:lang w:eastAsia="es-CO"/>
                      <w14:ligatures w14:val="none"/>
                    </w:rPr>
                    <w:t xml:space="preserve"> como resultado de la exposición a factores de riesgo inherentes a la actividad laboral o del medio en el que el trabajador se ha visto obligado a trabajar. El Gobierno Nacional, determinará en forma periódica las enfermedades que se consideran como laborales y en los casos en que la enfermedad no figure en la tabla de enfermedades laborales, pero se demuestre la relación de causalidad con los factores de riesgo ocupacionales, será reconocida como enfermedad laboral, conforme lo establecido en las formas legales vigentes.</w:t>
                  </w:r>
                  <w:r w:rsidRPr="00C67B1F">
                    <w:rPr>
                      <w:rFonts w:ascii="Verdana" w:eastAsia="Times New Roman" w:hAnsi="Verdana" w:cs="Times New Roman"/>
                      <w:kern w:val="0"/>
                      <w:lang w:eastAsia="es-CO"/>
                      <w14:ligatures w14:val="none"/>
                    </w:rPr>
                    <w:br/>
                  </w:r>
                </w:p>
                <w:p w14:paraId="2E5710C2" w14:textId="77777777" w:rsidR="00EC4F57" w:rsidRPr="00C67B1F" w:rsidRDefault="00EC4F57" w:rsidP="780BC515">
                  <w:pPr>
                    <w:spacing w:after="0" w:line="240" w:lineRule="auto"/>
                    <w:jc w:val="both"/>
                    <w:rPr>
                      <w:rFonts w:ascii="Verdana" w:eastAsia="Times New Roman" w:hAnsi="Verdana" w:cs="Times New Roman"/>
                      <w:kern w:val="0"/>
                      <w:lang w:eastAsia="es-CO"/>
                      <w14:ligatures w14:val="none"/>
                    </w:rPr>
                  </w:pPr>
                  <w:r w:rsidRPr="00C67B1F">
                    <w:rPr>
                      <w:rFonts w:ascii="Verdana" w:eastAsia="Times New Roman" w:hAnsi="Verdana" w:cs="Times New Roman"/>
                      <w:kern w:val="0"/>
                      <w:lang w:eastAsia="es-CO"/>
                      <w14:ligatures w14:val="none"/>
                    </w:rPr>
                    <w:t>IDENTIFICACION DEL PELIGRO: Proceso para reconocer si existe un peligro y definir sus características. </w:t>
                  </w:r>
                </w:p>
                <w:p w14:paraId="5D2AB3B3" w14:textId="77777777" w:rsidR="00EC4F57" w:rsidRPr="00C67B1F" w:rsidRDefault="00EC4F57" w:rsidP="780BC515">
                  <w:pPr>
                    <w:spacing w:after="0" w:line="240" w:lineRule="auto"/>
                    <w:jc w:val="both"/>
                    <w:rPr>
                      <w:rFonts w:ascii="Verdana" w:eastAsia="Times New Roman" w:hAnsi="Verdana" w:cs="Times New Roman"/>
                      <w:kern w:val="0"/>
                      <w:lang w:eastAsia="es-CO"/>
                      <w14:ligatures w14:val="none"/>
                    </w:rPr>
                  </w:pPr>
                </w:p>
                <w:p w14:paraId="4A3CAFF8" w14:textId="77777777" w:rsidR="00EC4F57" w:rsidRPr="00C67B1F" w:rsidRDefault="00EC4F57" w:rsidP="780BC515">
                  <w:pPr>
                    <w:spacing w:after="0" w:line="240" w:lineRule="auto"/>
                    <w:jc w:val="both"/>
                    <w:rPr>
                      <w:rFonts w:ascii="Verdana" w:eastAsia="Times New Roman" w:hAnsi="Verdana" w:cs="Times New Roman"/>
                      <w:kern w:val="0"/>
                      <w:lang w:eastAsia="es-CO"/>
                      <w14:ligatures w14:val="none"/>
                    </w:rPr>
                  </w:pPr>
                  <w:r w:rsidRPr="00C67B1F">
                    <w:rPr>
                      <w:rFonts w:ascii="Verdana" w:eastAsia="Times New Roman" w:hAnsi="Verdana" w:cs="Times New Roman"/>
                      <w:kern w:val="0"/>
                      <w:lang w:eastAsia="es-CO"/>
                      <w14:ligatures w14:val="none"/>
                    </w:rPr>
                    <w:t>INCIDENTE DE TRABAJO: Suceso en el trabajo que tuvo el potencial de ser un accidente, en el que hubo personas involucradas sin que sufrieran lesiones o se presentaran daños a la propiedad y/o pérdida en los procesos. (independiente de su severidad), o víctima mortal.</w:t>
                  </w:r>
                </w:p>
                <w:p w14:paraId="09C6C84C" w14:textId="77777777" w:rsidR="00EC4F57" w:rsidRPr="00C67B1F" w:rsidRDefault="00EC4F57" w:rsidP="780BC515">
                  <w:pPr>
                    <w:spacing w:after="0" w:line="240" w:lineRule="auto"/>
                    <w:jc w:val="both"/>
                    <w:rPr>
                      <w:rFonts w:ascii="Verdana" w:eastAsia="Times New Roman" w:hAnsi="Verdana" w:cs="Times New Roman"/>
                      <w:kern w:val="0"/>
                      <w:lang w:eastAsia="es-CO"/>
                      <w14:ligatures w14:val="none"/>
                    </w:rPr>
                  </w:pPr>
                </w:p>
                <w:p w14:paraId="45B4FB68" w14:textId="77777777" w:rsidR="00EC4F57" w:rsidRPr="00C67B1F" w:rsidRDefault="00477306" w:rsidP="780BC515">
                  <w:pPr>
                    <w:spacing w:after="0" w:line="240" w:lineRule="auto"/>
                    <w:jc w:val="both"/>
                    <w:rPr>
                      <w:rFonts w:ascii="Verdana" w:eastAsia="Times New Roman" w:hAnsi="Verdana" w:cs="Times New Roman"/>
                      <w:kern w:val="0"/>
                      <w:lang w:eastAsia="es-CO"/>
                      <w14:ligatures w14:val="none"/>
                    </w:rPr>
                  </w:pPr>
                  <w:r w:rsidRPr="00C67B1F">
                    <w:rPr>
                      <w:rFonts w:ascii="Verdana" w:eastAsia="Times New Roman" w:hAnsi="Verdana" w:cs="Times New Roman"/>
                      <w:kern w:val="0"/>
                      <w:lang w:eastAsia="es-CO"/>
                      <w14:ligatures w14:val="none"/>
                    </w:rPr>
                    <w:t>PELIGRO</w:t>
                  </w:r>
                  <w:r w:rsidR="00EC4F57" w:rsidRPr="00C67B1F">
                    <w:rPr>
                      <w:rFonts w:ascii="Verdana" w:eastAsia="Times New Roman" w:hAnsi="Verdana" w:cs="Times New Roman"/>
                      <w:kern w:val="0"/>
                      <w:lang w:eastAsia="es-CO"/>
                      <w14:ligatures w14:val="none"/>
                    </w:rPr>
                    <w:t>: Fuente, situación o acto con potencial de causar daño en la salud de los trabajadores, en los equipos o en las instalaciones.</w:t>
                  </w:r>
                  <w:r w:rsidRPr="00C67B1F">
                    <w:rPr>
                      <w:rFonts w:ascii="Verdana" w:eastAsia="Times New Roman" w:hAnsi="Verdana" w:cs="Times New Roman"/>
                      <w:kern w:val="0"/>
                      <w:lang w:eastAsia="es-CO"/>
                      <w14:ligatures w14:val="none"/>
                    </w:rPr>
                    <w:br/>
                  </w:r>
                </w:p>
                <w:p w14:paraId="4C189763" w14:textId="3A48467C" w:rsidR="00EC4F57" w:rsidRDefault="00477306" w:rsidP="780BC515">
                  <w:pPr>
                    <w:spacing w:after="0" w:line="240" w:lineRule="auto"/>
                    <w:jc w:val="both"/>
                    <w:rPr>
                      <w:rFonts w:ascii="Verdana" w:eastAsia="Times New Roman" w:hAnsi="Verdana" w:cs="Times New Roman"/>
                      <w:kern w:val="0"/>
                      <w:lang w:eastAsia="es-CO"/>
                      <w14:ligatures w14:val="none"/>
                    </w:rPr>
                  </w:pPr>
                  <w:r w:rsidRPr="00C67B1F">
                    <w:rPr>
                      <w:rFonts w:ascii="Verdana" w:eastAsia="Times New Roman" w:hAnsi="Verdana" w:cs="Times New Roman"/>
                      <w:kern w:val="0"/>
                      <w:lang w:eastAsia="es-CO"/>
                      <w14:ligatures w14:val="none"/>
                    </w:rPr>
                    <w:t>RIESGO</w:t>
                  </w:r>
                  <w:r w:rsidR="00EC4F57" w:rsidRPr="00C67B1F">
                    <w:rPr>
                      <w:rFonts w:ascii="Verdana" w:eastAsia="Times New Roman" w:hAnsi="Verdana" w:cs="Times New Roman"/>
                      <w:kern w:val="0"/>
                      <w:lang w:eastAsia="es-CO"/>
                      <w14:ligatures w14:val="none"/>
                    </w:rPr>
                    <w:t xml:space="preserve">: Efecto que se causa sobre los objetivos de las entidades, debido a eventos potenciales. Nota: Los eventos potenciales hacen referencia a la posibilidad de incurrir en pérdidas por deficiencias, fallas o inadecuaciones, en el recurso humano, los procesos, la tecnología, la infraestructura o por la ocurrencia de acontecimientos externos. [Guía para la administración del riesgo y el diseño de controles en entidades públicas, versión 6, </w:t>
                  </w:r>
                  <w:bookmarkStart w:id="0" w:name="_Int_olnxwfEa"/>
                  <w:r w:rsidR="00EC4F57" w:rsidRPr="00C67B1F">
                    <w:rPr>
                      <w:rFonts w:ascii="Verdana" w:eastAsia="Times New Roman" w:hAnsi="Verdana" w:cs="Times New Roman"/>
                      <w:kern w:val="0"/>
                      <w:lang w:eastAsia="es-CO"/>
                      <w14:ligatures w14:val="none"/>
                    </w:rPr>
                    <w:t>Diciembre</w:t>
                  </w:r>
                  <w:bookmarkEnd w:id="0"/>
                  <w:r w:rsidR="00EC4F57" w:rsidRPr="00C67B1F">
                    <w:rPr>
                      <w:rFonts w:ascii="Verdana" w:eastAsia="Times New Roman" w:hAnsi="Verdana" w:cs="Times New Roman"/>
                      <w:kern w:val="0"/>
                      <w:lang w:eastAsia="es-CO"/>
                      <w14:ligatures w14:val="none"/>
                    </w:rPr>
                    <w:t xml:space="preserve"> de 2020].</w:t>
                  </w:r>
                </w:p>
                <w:p w14:paraId="2171B259" w14:textId="77777777" w:rsidR="0069462E" w:rsidRPr="00C67B1F" w:rsidRDefault="0069462E" w:rsidP="780BC515">
                  <w:pPr>
                    <w:spacing w:after="0" w:line="240" w:lineRule="auto"/>
                    <w:jc w:val="both"/>
                  </w:pPr>
                </w:p>
                <w:p w14:paraId="02D0C9BB" w14:textId="77777777" w:rsidR="00477306" w:rsidRPr="00C67B1F" w:rsidRDefault="00477306" w:rsidP="00EC4F57">
                  <w:pPr>
                    <w:spacing w:after="0" w:line="240" w:lineRule="auto"/>
                    <w:rPr>
                      <w:rFonts w:ascii="Verdana" w:eastAsia="Times New Roman" w:hAnsi="Verdana" w:cs="Times New Roman"/>
                      <w:kern w:val="0"/>
                      <w:lang w:eastAsia="es-CO"/>
                      <w14:ligatures w14:val="none"/>
                    </w:rPr>
                  </w:pPr>
                </w:p>
              </w:tc>
            </w:tr>
          </w:tbl>
          <w:p w14:paraId="52AB569B" w14:textId="77777777" w:rsidR="00477306" w:rsidRPr="00C67B1F" w:rsidRDefault="00477306" w:rsidP="00477306">
            <w:pPr>
              <w:spacing w:after="0" w:line="240" w:lineRule="auto"/>
              <w:rPr>
                <w:rFonts w:ascii="Verdana" w:eastAsia="Times New Roman" w:hAnsi="Verdana" w:cs="Arial"/>
                <w:color w:val="000000"/>
                <w:kern w:val="0"/>
                <w:lang w:eastAsia="es-CO"/>
                <w14:ligatures w14:val="none"/>
              </w:rPr>
            </w:pPr>
          </w:p>
        </w:tc>
      </w:tr>
      <w:tr w:rsidR="00477306" w:rsidRPr="00C67B1F" w14:paraId="3D21AF98" w14:textId="77777777" w:rsidTr="780BC515">
        <w:trPr>
          <w:tblCellSpacing w:w="15" w:type="dxa"/>
          <w:jc w:val="center"/>
        </w:trPr>
        <w:tc>
          <w:tcPr>
            <w:tcW w:w="4972" w:type="pct"/>
            <w:vAlign w:val="center"/>
            <w:hideMark/>
          </w:tcPr>
          <w:p w14:paraId="65F32D67" w14:textId="27B79BEE" w:rsidR="00477306" w:rsidRPr="00C67B1F" w:rsidRDefault="00477306" w:rsidP="780BC515">
            <w:pPr>
              <w:spacing w:after="0" w:line="240" w:lineRule="auto"/>
              <w:ind w:firstLine="360"/>
              <w:rPr>
                <w:rFonts w:ascii="Verdana" w:eastAsia="Times New Roman" w:hAnsi="Verdana" w:cs="Arial"/>
                <w:b/>
                <w:bCs/>
                <w:color w:val="000000"/>
                <w:kern w:val="0"/>
                <w:lang w:eastAsia="es-CO"/>
                <w14:ligatures w14:val="none"/>
              </w:rPr>
            </w:pPr>
            <w:r w:rsidRPr="00C67B1F">
              <w:rPr>
                <w:rFonts w:ascii="Verdana" w:eastAsia="Times New Roman" w:hAnsi="Verdana" w:cs="Arial"/>
                <w:b/>
                <w:bCs/>
                <w:color w:val="000000"/>
                <w:kern w:val="0"/>
                <w:lang w:eastAsia="es-CO"/>
                <w14:ligatures w14:val="none"/>
              </w:rPr>
              <w:lastRenderedPageBreak/>
              <w:t xml:space="preserve">4. </w:t>
            </w:r>
            <w:r w:rsidR="00C67B1F">
              <w:rPr>
                <w:rFonts w:ascii="Verdana" w:eastAsia="Times New Roman" w:hAnsi="Verdana" w:cs="Arial"/>
                <w:b/>
                <w:bCs/>
                <w:color w:val="000000"/>
                <w:kern w:val="0"/>
                <w:lang w:eastAsia="es-CO"/>
                <w14:ligatures w14:val="none"/>
              </w:rPr>
              <w:t>GENERALIDADES</w:t>
            </w:r>
          </w:p>
        </w:tc>
      </w:tr>
      <w:tr w:rsidR="00477306" w:rsidRPr="00C67B1F" w14:paraId="1BEF983A" w14:textId="77777777" w:rsidTr="780BC515">
        <w:trPr>
          <w:trHeight w:val="315"/>
          <w:tblCellSpacing w:w="15" w:type="dxa"/>
          <w:jc w:val="center"/>
        </w:trPr>
        <w:tc>
          <w:tcPr>
            <w:tcW w:w="4972"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75"/>
              <w:gridCol w:w="36"/>
              <w:gridCol w:w="75"/>
              <w:gridCol w:w="10524"/>
            </w:tblGrid>
            <w:tr w:rsidR="00477306" w:rsidRPr="00C67B1F" w14:paraId="70ABFC0D" w14:textId="77777777" w:rsidTr="780BC515">
              <w:trPr>
                <w:tblCellSpacing w:w="0" w:type="dxa"/>
              </w:trPr>
              <w:tc>
                <w:tcPr>
                  <w:tcW w:w="75" w:type="dxa"/>
                  <w:hideMark/>
                </w:tcPr>
                <w:p w14:paraId="505A38A1" w14:textId="77777777" w:rsidR="00477306" w:rsidRPr="00C67B1F" w:rsidRDefault="00477306" w:rsidP="00477306">
                  <w:pPr>
                    <w:spacing w:after="0" w:line="240" w:lineRule="auto"/>
                    <w:rPr>
                      <w:rFonts w:ascii="Verdana" w:eastAsia="Times New Roman" w:hAnsi="Verdana" w:cs="Times New Roman"/>
                      <w:kern w:val="0"/>
                      <w:lang w:eastAsia="es-CO"/>
                      <w14:ligatures w14:val="none"/>
                    </w:rPr>
                  </w:pPr>
                  <w:r w:rsidRPr="00C67B1F">
                    <w:rPr>
                      <w:rFonts w:ascii="Verdana" w:eastAsia="Times New Roman" w:hAnsi="Verdana" w:cs="Times New Roman"/>
                      <w:noProof/>
                      <w:kern w:val="0"/>
                      <w:lang w:eastAsia="es-CO"/>
                      <w14:ligatures w14:val="none"/>
                    </w:rPr>
                    <w:drawing>
                      <wp:inline distT="0" distB="0" distL="0" distR="0" wp14:anchorId="18969695" wp14:editId="641B84DA">
                        <wp:extent cx="7620" cy="7620"/>
                        <wp:effectExtent l="0" t="0" r="0" b="0"/>
                        <wp:docPr id="1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30" w:type="dxa"/>
                  <w:hideMark/>
                </w:tcPr>
                <w:p w14:paraId="303B4D3C" w14:textId="77777777" w:rsidR="00477306" w:rsidRPr="00C67B1F" w:rsidRDefault="00477306" w:rsidP="00477306">
                  <w:pPr>
                    <w:spacing w:after="0" w:line="240" w:lineRule="auto"/>
                    <w:rPr>
                      <w:rFonts w:ascii="Verdana" w:eastAsia="Times New Roman" w:hAnsi="Verdana" w:cs="Times New Roman"/>
                      <w:kern w:val="0"/>
                      <w:lang w:eastAsia="es-CO"/>
                      <w14:ligatures w14:val="none"/>
                    </w:rPr>
                  </w:pPr>
                  <w:r w:rsidRPr="00C67B1F">
                    <w:rPr>
                      <w:rFonts w:ascii="Verdana" w:eastAsia="Times New Roman" w:hAnsi="Verdana" w:cs="Times New Roman"/>
                      <w:noProof/>
                      <w:kern w:val="0"/>
                      <w:lang w:eastAsia="es-CO"/>
                      <w14:ligatures w14:val="none"/>
                    </w:rPr>
                    <w:drawing>
                      <wp:inline distT="0" distB="0" distL="0" distR="0" wp14:anchorId="0EC49E47" wp14:editId="27F8BFAB">
                        <wp:extent cx="22860" cy="22860"/>
                        <wp:effectExtent l="0" t="0" r="0" b="0"/>
                        <wp:docPr id="12"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tc>
              <w:tc>
                <w:tcPr>
                  <w:tcW w:w="75" w:type="dxa"/>
                  <w:hideMark/>
                </w:tcPr>
                <w:p w14:paraId="6E0EBAFB" w14:textId="77777777" w:rsidR="00477306" w:rsidRPr="00C67B1F" w:rsidRDefault="00477306" w:rsidP="00477306">
                  <w:pPr>
                    <w:spacing w:after="0" w:line="240" w:lineRule="auto"/>
                    <w:rPr>
                      <w:rFonts w:ascii="Verdana" w:eastAsia="Times New Roman" w:hAnsi="Verdana" w:cs="Times New Roman"/>
                      <w:kern w:val="0"/>
                      <w:lang w:eastAsia="es-CO"/>
                      <w14:ligatures w14:val="none"/>
                    </w:rPr>
                  </w:pPr>
                  <w:r w:rsidRPr="00C67B1F">
                    <w:rPr>
                      <w:rFonts w:ascii="Verdana" w:eastAsia="Times New Roman" w:hAnsi="Verdana" w:cs="Times New Roman"/>
                      <w:noProof/>
                      <w:kern w:val="0"/>
                      <w:lang w:eastAsia="es-CO"/>
                      <w14:ligatures w14:val="none"/>
                    </w:rPr>
                    <w:drawing>
                      <wp:inline distT="0" distB="0" distL="0" distR="0" wp14:anchorId="0CDDCD9A" wp14:editId="3425558D">
                        <wp:extent cx="7620" cy="7620"/>
                        <wp:effectExtent l="0" t="0" r="0" b="0"/>
                        <wp:docPr id="1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0" w:type="auto"/>
                  <w:hideMark/>
                </w:tcPr>
                <w:p w14:paraId="3686103F" w14:textId="77777777" w:rsidR="00C67B1F" w:rsidRPr="00110956" w:rsidRDefault="00477306" w:rsidP="780BC515">
                  <w:pPr>
                    <w:spacing w:after="0" w:line="240" w:lineRule="auto"/>
                    <w:rPr>
                      <w:rFonts w:ascii="Verdana" w:eastAsia="Times New Roman" w:hAnsi="Verdana" w:cs="Times New Roman"/>
                      <w:lang w:eastAsia="es-CO"/>
                    </w:rPr>
                  </w:pPr>
                  <w:r w:rsidRPr="00C67B1F">
                    <w:rPr>
                      <w:rFonts w:ascii="Verdana" w:eastAsia="Times New Roman" w:hAnsi="Verdana" w:cs="Times New Roman"/>
                      <w:kern w:val="0"/>
                      <w:lang w:eastAsia="es-CO"/>
                      <w14:ligatures w14:val="none"/>
                    </w:rPr>
                    <w:br/>
                    <w:t>De acuerdo a normatividad vigente Decreto 1443 de 2014, el empleador debe suministrar los equipos y elementos de protección personal (EPP) sin ningún costo para el trabajador e igualmente, debe desarrollar las acciones necesarias para que sean utilizados por los trabajadores, para que estos conozcan el deber y la forma correcta de utilizarlos y para que el mantenimiento o reemplazo de los mismos se haga de forma tal, que se asegure su buen funcionamiento y recambio según vida útil para la protección de los trabajadores.</w:t>
                  </w:r>
                  <w:r w:rsidRPr="00C67B1F">
                    <w:rPr>
                      <w:rFonts w:ascii="Verdana" w:eastAsia="Times New Roman" w:hAnsi="Verdana" w:cs="Times New Roman"/>
                      <w:kern w:val="0"/>
                      <w:lang w:eastAsia="es-CO"/>
                      <w14:ligatures w14:val="none"/>
                    </w:rPr>
                    <w:br/>
                  </w:r>
                  <w:r w:rsidRPr="00C67B1F">
                    <w:rPr>
                      <w:rFonts w:ascii="Verdana" w:eastAsia="Times New Roman" w:hAnsi="Verdana" w:cs="Times New Roman"/>
                      <w:kern w:val="0"/>
                      <w:lang w:eastAsia="es-CO"/>
                      <w14:ligatures w14:val="none"/>
                    </w:rPr>
                    <w:br/>
                    <w:t>El decreto 723 de 2013, establece que los contratistas deben contar con los elementos de protección personal necesarios para ejecutar la actividad contratada, para lo cual asumirá su costo.</w:t>
                  </w:r>
                  <w:r w:rsidRPr="00C67B1F">
                    <w:rPr>
                      <w:rFonts w:ascii="Verdana" w:eastAsia="Times New Roman" w:hAnsi="Verdana" w:cs="Times New Roman"/>
                      <w:kern w:val="0"/>
                      <w:lang w:eastAsia="es-CO"/>
                      <w14:ligatures w14:val="none"/>
                    </w:rPr>
                    <w:br/>
                  </w:r>
                </w:p>
                <w:p w14:paraId="5371ADAF" w14:textId="77777777" w:rsidR="00C67B1F" w:rsidRPr="00110956" w:rsidRDefault="00477306" w:rsidP="780BC515">
                  <w:pPr>
                    <w:spacing w:after="0" w:line="240" w:lineRule="auto"/>
                    <w:rPr>
                      <w:rFonts w:ascii="Verdana" w:eastAsia="Arial" w:hAnsi="Verdana" w:cs="Arial"/>
                      <w:b/>
                      <w:bCs/>
                    </w:rPr>
                  </w:pPr>
                  <w:r w:rsidRPr="00C67B1F">
                    <w:rPr>
                      <w:rFonts w:ascii="Verdana" w:eastAsia="Times New Roman" w:hAnsi="Verdana" w:cs="Times New Roman"/>
                      <w:kern w:val="0"/>
                      <w:lang w:eastAsia="es-CO"/>
                      <w14:ligatures w14:val="none"/>
                    </w:rPr>
                    <w:t xml:space="preserve">Se debe garantizar una dotación adecuada de los Elementos de Protección, teniendo en cuenta que no limite las actividades y/o tareas que los trabajadores desarrollan. La selección de los Elementos de Protección Personal - EPP se realiza basada en la matriz de identificación </w:t>
                  </w:r>
                  <w:r w:rsidRPr="00C67B1F">
                    <w:rPr>
                      <w:rFonts w:ascii="Verdana" w:eastAsia="Times New Roman" w:hAnsi="Verdana" w:cs="Times New Roman"/>
                      <w:kern w:val="0"/>
                      <w:lang w:eastAsia="es-CO"/>
                      <w14:ligatures w14:val="none"/>
                    </w:rPr>
                    <w:lastRenderedPageBreak/>
                    <w:t>de peligros, evaluación y valoración de los riesgos.</w:t>
                  </w:r>
                  <w:r w:rsidRPr="00C67B1F">
                    <w:rPr>
                      <w:rFonts w:ascii="Verdana" w:eastAsia="Times New Roman" w:hAnsi="Verdana" w:cs="Times New Roman"/>
                      <w:kern w:val="0"/>
                      <w:lang w:eastAsia="es-CO"/>
                      <w14:ligatures w14:val="none"/>
                    </w:rPr>
                    <w:br/>
                  </w:r>
                  <w:r w:rsidRPr="00C67B1F">
                    <w:rPr>
                      <w:rFonts w:ascii="Verdana" w:eastAsia="Times New Roman" w:hAnsi="Verdana" w:cs="Times New Roman"/>
                      <w:kern w:val="0"/>
                      <w:lang w:eastAsia="es-CO"/>
                      <w14:ligatures w14:val="none"/>
                    </w:rPr>
                    <w:br/>
                    <w:t>Luego de identificar los riesgos a los que estará expuesto el trabajador, es necesario tener en cuenta los siguientes aspectos, a la hora de seleccionar los elementos de protección personal adecuados:</w:t>
                  </w:r>
                  <w:r w:rsidRPr="00C67B1F">
                    <w:rPr>
                      <w:rFonts w:ascii="Verdana" w:eastAsia="Times New Roman" w:hAnsi="Verdana" w:cs="Times New Roman"/>
                      <w:kern w:val="0"/>
                      <w:lang w:eastAsia="es-CO"/>
                      <w14:ligatures w14:val="none"/>
                    </w:rPr>
                    <w:br/>
                  </w:r>
                  <w:r w:rsidRPr="00C67B1F">
                    <w:rPr>
                      <w:rFonts w:ascii="Verdana" w:eastAsia="Times New Roman" w:hAnsi="Verdana" w:cs="Times New Roman"/>
                      <w:kern w:val="0"/>
                      <w:lang w:eastAsia="es-CO"/>
                      <w14:ligatures w14:val="none"/>
                    </w:rPr>
                    <w:br/>
                    <w:t>• Que proteja correctamente contra el riesgo identificado</w:t>
                  </w:r>
                  <w:r w:rsidRPr="00C67B1F">
                    <w:rPr>
                      <w:rFonts w:ascii="Verdana" w:eastAsia="Times New Roman" w:hAnsi="Verdana" w:cs="Times New Roman"/>
                      <w:kern w:val="0"/>
                      <w:lang w:eastAsia="es-CO"/>
                      <w14:ligatures w14:val="none"/>
                    </w:rPr>
                    <w:br/>
                    <w:t>• Que sea confortable para el trabajador</w:t>
                  </w:r>
                  <w:r w:rsidRPr="00C67B1F">
                    <w:rPr>
                      <w:rFonts w:ascii="Verdana" w:eastAsia="Times New Roman" w:hAnsi="Verdana" w:cs="Times New Roman"/>
                      <w:kern w:val="0"/>
                      <w:lang w:eastAsia="es-CO"/>
                      <w14:ligatures w14:val="none"/>
                    </w:rPr>
                    <w:br/>
                    <w:t>• Que no restringa los movimientos del trabajador</w:t>
                  </w:r>
                  <w:r w:rsidRPr="00C67B1F">
                    <w:rPr>
                      <w:rFonts w:ascii="Verdana" w:eastAsia="Times New Roman" w:hAnsi="Verdana" w:cs="Times New Roman"/>
                      <w:kern w:val="0"/>
                      <w:lang w:eastAsia="es-CO"/>
                      <w14:ligatures w14:val="none"/>
                    </w:rPr>
                    <w:br/>
                    <w:t>• Que sea durable y su mantenimiento sea fácil</w:t>
                  </w:r>
                  <w:r w:rsidRPr="00C67B1F">
                    <w:rPr>
                      <w:rFonts w:ascii="Verdana" w:eastAsia="Times New Roman" w:hAnsi="Verdana" w:cs="Times New Roman"/>
                      <w:kern w:val="0"/>
                      <w:lang w:eastAsia="es-CO"/>
                      <w14:ligatures w14:val="none"/>
                    </w:rPr>
                    <w:br/>
                    <w:t>• Que cumpla con las normas establecidas en el país</w:t>
                  </w:r>
                  <w:r w:rsidRPr="00C67B1F">
                    <w:rPr>
                      <w:rFonts w:ascii="Verdana" w:eastAsia="Times New Roman" w:hAnsi="Verdana" w:cs="Times New Roman"/>
                      <w:kern w:val="0"/>
                      <w:lang w:eastAsia="es-CO"/>
                      <w14:ligatures w14:val="none"/>
                    </w:rPr>
                    <w:br/>
                  </w:r>
                  <w:r w:rsidRPr="00C67B1F">
                    <w:rPr>
                      <w:rFonts w:ascii="Verdana" w:eastAsia="Times New Roman" w:hAnsi="Verdana" w:cs="Times New Roman"/>
                      <w:kern w:val="0"/>
                      <w:lang w:eastAsia="es-CO"/>
                      <w14:ligatures w14:val="none"/>
                    </w:rPr>
                    <w:br/>
                    <w:t>Luego de elegir los EPP adecuados es necesario asegurar su uso y el buen mantenimiento por parte de los trabajadores. Periódicamente y en el momento de la entrega de los EPP se dará capacitación a los trabajadores.</w:t>
                  </w:r>
                  <w:r w:rsidRPr="00C67B1F">
                    <w:rPr>
                      <w:rFonts w:ascii="Verdana" w:eastAsia="Times New Roman" w:hAnsi="Verdana" w:cs="Times New Roman"/>
                      <w:kern w:val="0"/>
                      <w:lang w:eastAsia="es-CO"/>
                      <w14:ligatures w14:val="none"/>
                    </w:rPr>
                    <w:br/>
                  </w:r>
                  <w:r w:rsidRPr="00C67B1F">
                    <w:rPr>
                      <w:rFonts w:ascii="Verdana" w:eastAsia="Times New Roman" w:hAnsi="Verdana" w:cs="Times New Roman"/>
                      <w:kern w:val="0"/>
                      <w:lang w:eastAsia="es-CO"/>
                      <w14:ligatures w14:val="none"/>
                    </w:rPr>
                    <w:br/>
                    <w:t>La capacitación que recibirán los trabajadores incluirá los siguientes aspectos:</w:t>
                  </w:r>
                  <w:r w:rsidRPr="00C67B1F">
                    <w:rPr>
                      <w:rFonts w:ascii="Verdana" w:eastAsia="Times New Roman" w:hAnsi="Verdana" w:cs="Times New Roman"/>
                      <w:kern w:val="0"/>
                      <w:lang w:eastAsia="es-CO"/>
                      <w14:ligatures w14:val="none"/>
                    </w:rPr>
                    <w:br/>
                  </w:r>
                  <w:r w:rsidRPr="00C67B1F">
                    <w:rPr>
                      <w:rFonts w:ascii="Verdana" w:eastAsia="Times New Roman" w:hAnsi="Verdana" w:cs="Times New Roman"/>
                      <w:kern w:val="0"/>
                      <w:lang w:eastAsia="es-CO"/>
                      <w14:ligatures w14:val="none"/>
                    </w:rPr>
                    <w:br/>
                    <w:t>• Riesgos contra los que los protege</w:t>
                  </w:r>
                  <w:r w:rsidRPr="00C67B1F">
                    <w:rPr>
                      <w:rFonts w:ascii="Verdana" w:eastAsia="Times New Roman" w:hAnsi="Verdana" w:cs="Times New Roman"/>
                      <w:kern w:val="0"/>
                      <w:lang w:eastAsia="es-CO"/>
                      <w14:ligatures w14:val="none"/>
                    </w:rPr>
                    <w:br/>
                    <w:t>• Actividades en las que se debe usar</w:t>
                  </w:r>
                  <w:r w:rsidRPr="00C67B1F">
                    <w:rPr>
                      <w:rFonts w:ascii="Verdana" w:eastAsia="Times New Roman" w:hAnsi="Verdana" w:cs="Times New Roman"/>
                      <w:kern w:val="0"/>
                      <w:lang w:eastAsia="es-CO"/>
                      <w14:ligatures w14:val="none"/>
                    </w:rPr>
                    <w:br/>
                    <w:t>• Forma correcta de uso</w:t>
                  </w:r>
                  <w:r w:rsidRPr="00C67B1F">
                    <w:rPr>
                      <w:rFonts w:ascii="Verdana" w:eastAsia="Times New Roman" w:hAnsi="Verdana" w:cs="Times New Roman"/>
                      <w:kern w:val="0"/>
                      <w:lang w:eastAsia="es-CO"/>
                      <w14:ligatures w14:val="none"/>
                    </w:rPr>
                    <w:br/>
                    <w:t>• Limitaciones del elemento</w:t>
                  </w:r>
                  <w:r w:rsidRPr="00C67B1F">
                    <w:rPr>
                      <w:rFonts w:ascii="Verdana" w:eastAsia="Times New Roman" w:hAnsi="Verdana" w:cs="Times New Roman"/>
                      <w:kern w:val="0"/>
                      <w:lang w:eastAsia="es-CO"/>
                      <w14:ligatures w14:val="none"/>
                    </w:rPr>
                    <w:br/>
                    <w:t>• Mantenimiento adecuado</w:t>
                  </w:r>
                  <w:r w:rsidRPr="00C67B1F">
                    <w:rPr>
                      <w:rFonts w:ascii="Verdana" w:eastAsia="Times New Roman" w:hAnsi="Verdana" w:cs="Times New Roman"/>
                      <w:kern w:val="0"/>
                      <w:lang w:eastAsia="es-CO"/>
                      <w14:ligatures w14:val="none"/>
                    </w:rPr>
                    <w:br/>
                    <w:t>• Almacenamiento adecuado</w:t>
                  </w:r>
                  <w:r w:rsidRPr="00C67B1F">
                    <w:rPr>
                      <w:rFonts w:ascii="Verdana" w:eastAsia="Times New Roman" w:hAnsi="Verdana" w:cs="Times New Roman"/>
                      <w:kern w:val="0"/>
                      <w:lang w:eastAsia="es-CO"/>
                      <w14:ligatures w14:val="none"/>
                    </w:rPr>
                    <w:br/>
                    <w:t>• Obligaciones del trabajador en cuanto al uso de los EPP</w:t>
                  </w:r>
                  <w:r w:rsidRPr="00C67B1F">
                    <w:rPr>
                      <w:rFonts w:ascii="Verdana" w:eastAsia="Times New Roman" w:hAnsi="Verdana" w:cs="Times New Roman"/>
                      <w:kern w:val="0"/>
                      <w:lang w:eastAsia="es-CO"/>
                      <w14:ligatures w14:val="none"/>
                    </w:rPr>
                    <w:br/>
                  </w:r>
                  <w:r w:rsidRPr="00C67B1F">
                    <w:rPr>
                      <w:rFonts w:ascii="Verdana" w:eastAsia="Times New Roman" w:hAnsi="Verdana" w:cs="Times New Roman"/>
                      <w:kern w:val="0"/>
                      <w:lang w:eastAsia="es-CO"/>
                      <w14:ligatures w14:val="none"/>
                    </w:rPr>
                    <w:br/>
                    <w:t>Se establece la matriz de elementos de protección personal, la cual deberá ser revisada o actualizada, según sea necesario en los siguientes casos:</w:t>
                  </w:r>
                  <w:r w:rsidRPr="00C67B1F">
                    <w:rPr>
                      <w:rFonts w:ascii="Verdana" w:eastAsia="Times New Roman" w:hAnsi="Verdana" w:cs="Times New Roman"/>
                      <w:kern w:val="0"/>
                      <w:lang w:eastAsia="es-CO"/>
                      <w14:ligatures w14:val="none"/>
                    </w:rPr>
                    <w:br/>
                  </w:r>
                  <w:r w:rsidRPr="00C67B1F">
                    <w:rPr>
                      <w:rFonts w:ascii="Verdana" w:eastAsia="Times New Roman" w:hAnsi="Verdana" w:cs="Times New Roman"/>
                      <w:kern w:val="0"/>
                      <w:lang w:eastAsia="es-CO"/>
                      <w14:ligatures w14:val="none"/>
                    </w:rPr>
                    <w:br/>
                    <w:t>• Cuando se presente un incidente, accidente o enfermedad laboral</w:t>
                  </w:r>
                  <w:r w:rsidRPr="00C67B1F">
                    <w:rPr>
                      <w:rFonts w:ascii="Verdana" w:eastAsia="Times New Roman" w:hAnsi="Verdana" w:cs="Times New Roman"/>
                      <w:kern w:val="0"/>
                      <w:lang w:eastAsia="es-CO"/>
                      <w14:ligatures w14:val="none"/>
                    </w:rPr>
                    <w:br/>
                    <w:t>• Por sugerencia de los representantes del COPPAST</w:t>
                  </w:r>
                  <w:r w:rsidRPr="00C67B1F">
                    <w:rPr>
                      <w:rFonts w:ascii="Verdana" w:eastAsia="Times New Roman" w:hAnsi="Verdana" w:cs="Times New Roman"/>
                      <w:kern w:val="0"/>
                      <w:lang w:eastAsia="es-CO"/>
                      <w14:ligatures w14:val="none"/>
                    </w:rPr>
                    <w:br/>
                    <w:t>• Cuando se presenten cambios en procesos o equipos</w:t>
                  </w:r>
                  <w:r w:rsidRPr="00C67B1F">
                    <w:rPr>
                      <w:rFonts w:ascii="Verdana" w:eastAsia="Times New Roman" w:hAnsi="Verdana" w:cs="Times New Roman"/>
                      <w:kern w:val="0"/>
                      <w:lang w:eastAsia="es-CO"/>
                      <w14:ligatures w14:val="none"/>
                    </w:rPr>
                    <w:br/>
                    <w:t>• Cuando se requiera un nuevo EPP</w:t>
                  </w:r>
                  <w:r w:rsidRPr="00C67B1F">
                    <w:rPr>
                      <w:rFonts w:ascii="Verdana" w:eastAsia="Times New Roman" w:hAnsi="Verdana" w:cs="Times New Roman"/>
                      <w:kern w:val="0"/>
                      <w:lang w:eastAsia="es-CO"/>
                      <w14:ligatures w14:val="none"/>
                    </w:rPr>
                    <w:br/>
                    <w:t>Se realizarán inspecciones de verificación de uso adecuado y estado de los EPP.</w:t>
                  </w:r>
                  <w:r w:rsidRPr="00C67B1F">
                    <w:rPr>
                      <w:rFonts w:ascii="Verdana" w:eastAsia="Times New Roman" w:hAnsi="Verdana" w:cs="Times New Roman"/>
                      <w:kern w:val="0"/>
                      <w:lang w:eastAsia="es-CO"/>
                      <w14:ligatures w14:val="none"/>
                    </w:rPr>
                    <w:br/>
                  </w:r>
                  <w:r w:rsidRPr="00C67B1F">
                    <w:rPr>
                      <w:rFonts w:ascii="Verdana" w:eastAsia="Times New Roman" w:hAnsi="Verdana" w:cs="Times New Roman"/>
                      <w:kern w:val="0"/>
                      <w:lang w:eastAsia="es-CO"/>
                      <w14:ligatures w14:val="none"/>
                    </w:rPr>
                    <w:br/>
                  </w:r>
                  <w:r w:rsidR="00C67B1F">
                    <w:rPr>
                      <w:rFonts w:ascii="Verdana" w:eastAsia="Times New Roman" w:hAnsi="Verdana" w:cs="Times New Roman"/>
                      <w:kern w:val="0"/>
                      <w:lang w:eastAsia="es-CO"/>
                      <w14:ligatures w14:val="none"/>
                    </w:rPr>
                    <w:br/>
                  </w:r>
                  <w:r w:rsidR="00C67B1F" w:rsidRPr="006547E7">
                    <w:rPr>
                      <w:rFonts w:ascii="Verdana" w:eastAsia="Times New Roman" w:hAnsi="Verdana" w:cs="Arial"/>
                      <w:b/>
                      <w:bCs/>
                      <w:color w:val="000000"/>
                      <w:kern w:val="0"/>
                      <w:lang w:eastAsia="es-CO"/>
                      <w14:ligatures w14:val="none"/>
                    </w:rPr>
                    <w:t xml:space="preserve">5. </w:t>
                  </w:r>
                  <w:r w:rsidR="00C67B1F" w:rsidRPr="00110956">
                    <w:rPr>
                      <w:rFonts w:ascii="Verdana" w:hAnsi="Verdana" w:cs="Arial"/>
                      <w:b/>
                      <w:bCs/>
                    </w:rPr>
                    <w:t xml:space="preserve">DIAGRAMA DE FLUJO </w:t>
                  </w:r>
                </w:p>
                <w:p w14:paraId="4B20F5EE" w14:textId="4676EB05" w:rsidR="00C67B1F" w:rsidRPr="00110956" w:rsidRDefault="00C67B1F" w:rsidP="780BC515">
                  <w:pPr>
                    <w:spacing w:after="0" w:line="240" w:lineRule="auto"/>
                    <w:ind w:firstLine="708"/>
                    <w:jc w:val="both"/>
                    <w:rPr>
                      <w:rFonts w:ascii="Verdana" w:hAnsi="Verdana" w:cs="Arial"/>
                      <w:sz w:val="20"/>
                      <w:szCs w:val="20"/>
                    </w:rPr>
                  </w:pPr>
                  <w:r w:rsidRPr="780BC515">
                    <w:rPr>
                      <w:rFonts w:ascii="Verdana" w:hAnsi="Verdana" w:cs="Arial"/>
                      <w:sz w:val="20"/>
                      <w:szCs w:val="20"/>
                    </w:rPr>
                    <w:t xml:space="preserve">(A </w:t>
                  </w:r>
                  <w:r w:rsidR="015E8553" w:rsidRPr="780BC515">
                    <w:rPr>
                      <w:rFonts w:ascii="Verdana" w:hAnsi="Verdana" w:cs="Arial"/>
                      <w:sz w:val="20"/>
                      <w:szCs w:val="20"/>
                    </w:rPr>
                    <w:t>continuación,</w:t>
                  </w:r>
                  <w:r w:rsidRPr="780BC515">
                    <w:rPr>
                      <w:rFonts w:ascii="Verdana" w:hAnsi="Verdana" w:cs="Arial"/>
                      <w:sz w:val="20"/>
                      <w:szCs w:val="20"/>
                    </w:rPr>
                    <w:t xml:space="preserve"> se visualiza de manera gráfica y secuencial las actividades descritas en el numeral 6)</w:t>
                  </w:r>
                </w:p>
                <w:p w14:paraId="4A877FC1" w14:textId="77777777" w:rsidR="00C67B1F" w:rsidRDefault="00C67B1F" w:rsidP="00C67B1F">
                  <w:pPr>
                    <w:spacing w:after="0" w:line="240" w:lineRule="auto"/>
                    <w:rPr>
                      <w:rFonts w:ascii="Verdana" w:eastAsia="Times New Roman" w:hAnsi="Verdana" w:cs="Times New Roman"/>
                      <w:kern w:val="0"/>
                      <w:lang w:eastAsia="es-CO"/>
                      <w14:ligatures w14:val="none"/>
                    </w:rPr>
                  </w:pPr>
                </w:p>
                <w:p w14:paraId="0DA8A27E" w14:textId="1025E995" w:rsidR="780BC515" w:rsidRDefault="780BC515" w:rsidP="780BC515">
                  <w:pPr>
                    <w:spacing w:after="0" w:line="240" w:lineRule="auto"/>
                    <w:rPr>
                      <w:rFonts w:ascii="Verdana" w:eastAsia="Times New Roman" w:hAnsi="Verdana" w:cs="Times New Roman"/>
                      <w:lang w:eastAsia="es-CO"/>
                    </w:rPr>
                  </w:pPr>
                </w:p>
                <w:p w14:paraId="4B3CF637" w14:textId="77777777" w:rsidR="00C67B1F" w:rsidRDefault="00C67B1F" w:rsidP="00C67B1F">
                  <w:pPr>
                    <w:spacing w:after="0" w:line="240" w:lineRule="auto"/>
                    <w:rPr>
                      <w:rFonts w:ascii="Verdana" w:eastAsia="Times New Roman" w:hAnsi="Verdana" w:cs="Times New Roman"/>
                      <w:kern w:val="0"/>
                      <w:lang w:eastAsia="es-CO"/>
                      <w14:ligatures w14:val="none"/>
                    </w:rPr>
                  </w:pPr>
                </w:p>
                <w:p w14:paraId="315ECF1A" w14:textId="4B8B89E8" w:rsidR="00C67B1F" w:rsidRDefault="0137B93A" w:rsidP="00CD61A4">
                  <w:pPr>
                    <w:spacing w:after="0" w:line="240" w:lineRule="auto"/>
                    <w:jc w:val="center"/>
                    <w:rPr>
                      <w:rFonts w:ascii="Verdana" w:eastAsia="Times New Roman" w:hAnsi="Verdana" w:cs="Times New Roman"/>
                      <w:kern w:val="0"/>
                      <w:lang w:eastAsia="es-CO"/>
                      <w14:ligatures w14:val="none"/>
                    </w:rPr>
                  </w:pPr>
                  <w:r>
                    <w:rPr>
                      <w:noProof/>
                    </w:rPr>
                    <w:drawing>
                      <wp:inline distT="0" distB="0" distL="0" distR="0" wp14:anchorId="4336660B" wp14:editId="5388D32E">
                        <wp:extent cx="4330461" cy="3792992"/>
                        <wp:effectExtent l="0" t="0" r="0" b="0"/>
                        <wp:docPr id="21352455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45564" name="Imagen 2135245564"/>
                                <pic:cNvPicPr/>
                              </pic:nvPicPr>
                              <pic:blipFill>
                                <a:blip r:embed="rId11">
                                  <a:extLst>
                                    <a:ext uri="{28A0092B-C50C-407E-A947-70E740481C1C}">
                                      <a14:useLocalDpi xmlns:a14="http://schemas.microsoft.com/office/drawing/2010/main"/>
                                    </a:ext>
                                  </a:extLst>
                                </a:blip>
                                <a:stretch>
                                  <a:fillRect/>
                                </a:stretch>
                              </pic:blipFill>
                              <pic:spPr>
                                <a:xfrm>
                                  <a:off x="0" y="0"/>
                                  <a:ext cx="4330461" cy="3792992"/>
                                </a:xfrm>
                                <a:prstGeom prst="rect">
                                  <a:avLst/>
                                </a:prstGeom>
                              </pic:spPr>
                            </pic:pic>
                          </a:graphicData>
                        </a:graphic>
                      </wp:inline>
                    </w:drawing>
                  </w:r>
                </w:p>
                <w:p w14:paraId="4D26AE0E" w14:textId="77777777" w:rsidR="00CD61A4" w:rsidRDefault="00CD61A4" w:rsidP="00CD61A4">
                  <w:pPr>
                    <w:spacing w:after="0" w:line="240" w:lineRule="auto"/>
                    <w:jc w:val="center"/>
                    <w:rPr>
                      <w:rFonts w:ascii="Verdana" w:eastAsia="Times New Roman" w:hAnsi="Verdana" w:cs="Times New Roman"/>
                      <w:kern w:val="0"/>
                      <w:lang w:eastAsia="es-CO"/>
                      <w14:ligatures w14:val="none"/>
                    </w:rPr>
                  </w:pPr>
                </w:p>
                <w:p w14:paraId="3A108EA9" w14:textId="7F9A299D" w:rsidR="780BC515" w:rsidRDefault="780BC515" w:rsidP="780BC515">
                  <w:pPr>
                    <w:spacing w:after="0" w:line="240" w:lineRule="auto"/>
                    <w:jc w:val="center"/>
                    <w:rPr>
                      <w:rFonts w:ascii="Verdana" w:eastAsia="Times New Roman" w:hAnsi="Verdana" w:cs="Times New Roman"/>
                      <w:lang w:eastAsia="es-CO"/>
                    </w:rPr>
                  </w:pPr>
                </w:p>
                <w:p w14:paraId="38C1B092" w14:textId="7FEEE600" w:rsidR="780BC515" w:rsidRDefault="780BC515" w:rsidP="780BC515">
                  <w:pPr>
                    <w:spacing w:after="0" w:line="240" w:lineRule="auto"/>
                    <w:jc w:val="center"/>
                    <w:rPr>
                      <w:rFonts w:ascii="Verdana" w:eastAsia="Times New Roman" w:hAnsi="Verdana" w:cs="Times New Roman"/>
                      <w:lang w:eastAsia="es-CO"/>
                    </w:rPr>
                  </w:pPr>
                </w:p>
                <w:p w14:paraId="14FE4FDC" w14:textId="77777777" w:rsidR="00C67B1F" w:rsidRPr="00166579" w:rsidRDefault="00C67B1F" w:rsidP="00C67B1F">
                  <w:pPr>
                    <w:pStyle w:val="Prrafodelista"/>
                    <w:numPr>
                      <w:ilvl w:val="0"/>
                      <w:numId w:val="1"/>
                    </w:numPr>
                    <w:spacing w:after="0" w:line="240" w:lineRule="auto"/>
                    <w:ind w:left="195" w:hanging="195"/>
                    <w:jc w:val="both"/>
                    <w:rPr>
                      <w:rFonts w:ascii="Verdana" w:eastAsia="Arial" w:hAnsi="Verdana" w:cs="Arial"/>
                      <w:b/>
                      <w:bCs/>
                    </w:rPr>
                  </w:pPr>
                  <w:r w:rsidRPr="00166579">
                    <w:rPr>
                      <w:rFonts w:ascii="Verdana" w:hAnsi="Verdana" w:cs="Arial"/>
                      <w:b/>
                      <w:bCs/>
                    </w:rPr>
                    <w:t xml:space="preserve">DESCRIPCIÓN DE ACTIVIDADES </w:t>
                  </w:r>
                </w:p>
                <w:p w14:paraId="3BE90157" w14:textId="2A4CF373" w:rsidR="00477306" w:rsidRPr="00C67B1F" w:rsidRDefault="00C67B1F" w:rsidP="780BC515">
                  <w:pPr>
                    <w:spacing w:after="0" w:line="240" w:lineRule="auto"/>
                    <w:ind w:firstLine="708"/>
                    <w:jc w:val="both"/>
                    <w:rPr>
                      <w:rFonts w:ascii="Verdana" w:eastAsia="Times New Roman" w:hAnsi="Verdana" w:cs="Times New Roman"/>
                      <w:sz w:val="20"/>
                      <w:szCs w:val="20"/>
                      <w:lang w:eastAsia="es-CO"/>
                    </w:rPr>
                  </w:pPr>
                  <w:r w:rsidRPr="780BC515">
                    <w:rPr>
                      <w:rFonts w:ascii="Verdana" w:hAnsi="Verdana" w:cs="Arial"/>
                      <w:sz w:val="20"/>
                      <w:szCs w:val="20"/>
                    </w:rPr>
                    <w:t xml:space="preserve">(A </w:t>
                  </w:r>
                  <w:r w:rsidR="7FB0241C" w:rsidRPr="780BC515">
                    <w:rPr>
                      <w:rFonts w:ascii="Verdana" w:hAnsi="Verdana" w:cs="Arial"/>
                      <w:sz w:val="20"/>
                      <w:szCs w:val="20"/>
                    </w:rPr>
                    <w:t>continuación,</w:t>
                  </w:r>
                  <w:r w:rsidRPr="780BC515">
                    <w:rPr>
                      <w:rFonts w:ascii="Verdana" w:hAnsi="Verdana" w:cs="Arial"/>
                      <w:sz w:val="20"/>
                      <w:szCs w:val="20"/>
                    </w:rPr>
                    <w:t xml:space="preserve"> se detallan las actividades graficadas en el numeral 5)</w:t>
                  </w:r>
                </w:p>
                <w:p w14:paraId="1885EB25" w14:textId="6F477890" w:rsidR="00477306" w:rsidRDefault="00477306" w:rsidP="780BC515">
                  <w:pPr>
                    <w:spacing w:after="0" w:line="240" w:lineRule="auto"/>
                    <w:ind w:firstLine="708"/>
                    <w:jc w:val="both"/>
                    <w:rPr>
                      <w:rFonts w:ascii="Verdana" w:hAnsi="Verdana" w:cs="Arial"/>
                      <w:sz w:val="20"/>
                      <w:szCs w:val="20"/>
                    </w:rPr>
                  </w:pPr>
                </w:p>
                <w:p w14:paraId="5204B99A" w14:textId="77777777" w:rsidR="0069462E" w:rsidRDefault="0069462E" w:rsidP="780BC515">
                  <w:pPr>
                    <w:spacing w:after="0" w:line="240" w:lineRule="auto"/>
                    <w:ind w:firstLine="708"/>
                    <w:jc w:val="both"/>
                    <w:rPr>
                      <w:rFonts w:ascii="Verdana" w:hAnsi="Verdana" w:cs="Arial"/>
                      <w:sz w:val="20"/>
                      <w:szCs w:val="20"/>
                    </w:rPr>
                  </w:pPr>
                </w:p>
                <w:p w14:paraId="383CCD56" w14:textId="77777777" w:rsidR="0069462E" w:rsidRDefault="0069462E" w:rsidP="780BC515">
                  <w:pPr>
                    <w:spacing w:after="0" w:line="240" w:lineRule="auto"/>
                    <w:ind w:firstLine="708"/>
                    <w:jc w:val="both"/>
                    <w:rPr>
                      <w:rFonts w:ascii="Verdana" w:hAnsi="Verdana" w:cs="Arial"/>
                      <w:sz w:val="20"/>
                      <w:szCs w:val="20"/>
                    </w:rPr>
                  </w:pPr>
                </w:p>
                <w:p w14:paraId="41460F8E" w14:textId="77777777" w:rsidR="0069462E" w:rsidRDefault="0069462E" w:rsidP="780BC515">
                  <w:pPr>
                    <w:spacing w:after="0" w:line="240" w:lineRule="auto"/>
                    <w:ind w:firstLine="708"/>
                    <w:jc w:val="both"/>
                    <w:rPr>
                      <w:rFonts w:ascii="Verdana" w:hAnsi="Verdana" w:cs="Arial"/>
                      <w:sz w:val="20"/>
                      <w:szCs w:val="20"/>
                    </w:rPr>
                  </w:pPr>
                </w:p>
                <w:p w14:paraId="305018DA" w14:textId="77777777" w:rsidR="0069462E" w:rsidRDefault="0069462E" w:rsidP="780BC515">
                  <w:pPr>
                    <w:spacing w:after="0" w:line="240" w:lineRule="auto"/>
                    <w:ind w:firstLine="708"/>
                    <w:jc w:val="both"/>
                    <w:rPr>
                      <w:rFonts w:ascii="Verdana" w:hAnsi="Verdana" w:cs="Arial"/>
                      <w:sz w:val="20"/>
                      <w:szCs w:val="20"/>
                    </w:rPr>
                  </w:pPr>
                </w:p>
                <w:p w14:paraId="30BA6471" w14:textId="77777777" w:rsidR="0069462E" w:rsidRDefault="0069462E" w:rsidP="780BC515">
                  <w:pPr>
                    <w:spacing w:after="0" w:line="240" w:lineRule="auto"/>
                    <w:ind w:firstLine="708"/>
                    <w:jc w:val="both"/>
                    <w:rPr>
                      <w:rFonts w:ascii="Verdana" w:hAnsi="Verdana" w:cs="Arial"/>
                      <w:sz w:val="20"/>
                      <w:szCs w:val="20"/>
                    </w:rPr>
                  </w:pPr>
                </w:p>
                <w:p w14:paraId="56ACF8BD" w14:textId="77777777" w:rsidR="0069462E" w:rsidRDefault="0069462E" w:rsidP="780BC515">
                  <w:pPr>
                    <w:spacing w:after="0" w:line="240" w:lineRule="auto"/>
                    <w:ind w:firstLine="708"/>
                    <w:jc w:val="both"/>
                    <w:rPr>
                      <w:rFonts w:ascii="Verdana" w:hAnsi="Verdana" w:cs="Arial"/>
                      <w:sz w:val="20"/>
                      <w:szCs w:val="20"/>
                    </w:rPr>
                  </w:pPr>
                </w:p>
                <w:p w14:paraId="5ED9F04A" w14:textId="77777777" w:rsidR="0069462E" w:rsidRDefault="0069462E" w:rsidP="780BC515">
                  <w:pPr>
                    <w:spacing w:after="0" w:line="240" w:lineRule="auto"/>
                    <w:ind w:firstLine="708"/>
                    <w:jc w:val="both"/>
                    <w:rPr>
                      <w:rFonts w:ascii="Verdana" w:hAnsi="Verdana" w:cs="Arial"/>
                      <w:sz w:val="20"/>
                      <w:szCs w:val="20"/>
                    </w:rPr>
                  </w:pPr>
                </w:p>
                <w:p w14:paraId="742EF82E" w14:textId="77777777" w:rsidR="0069462E" w:rsidRDefault="0069462E" w:rsidP="780BC515">
                  <w:pPr>
                    <w:spacing w:after="0" w:line="240" w:lineRule="auto"/>
                    <w:ind w:firstLine="708"/>
                    <w:jc w:val="both"/>
                    <w:rPr>
                      <w:rFonts w:ascii="Verdana" w:hAnsi="Verdana" w:cs="Arial"/>
                      <w:sz w:val="20"/>
                      <w:szCs w:val="20"/>
                    </w:rPr>
                  </w:pPr>
                </w:p>
                <w:p w14:paraId="528836C6" w14:textId="77777777" w:rsidR="0069462E" w:rsidRDefault="0069462E" w:rsidP="780BC515">
                  <w:pPr>
                    <w:spacing w:after="0" w:line="240" w:lineRule="auto"/>
                    <w:ind w:firstLine="708"/>
                    <w:jc w:val="both"/>
                    <w:rPr>
                      <w:rFonts w:ascii="Verdana" w:hAnsi="Verdana" w:cs="Arial"/>
                      <w:sz w:val="20"/>
                      <w:szCs w:val="20"/>
                    </w:rPr>
                  </w:pPr>
                </w:p>
                <w:p w14:paraId="6F30F97D" w14:textId="77777777" w:rsidR="0069462E" w:rsidRDefault="0069462E" w:rsidP="780BC515">
                  <w:pPr>
                    <w:spacing w:after="0" w:line="240" w:lineRule="auto"/>
                    <w:ind w:firstLine="708"/>
                    <w:jc w:val="both"/>
                    <w:rPr>
                      <w:rFonts w:ascii="Verdana" w:hAnsi="Verdana" w:cs="Arial"/>
                      <w:sz w:val="20"/>
                      <w:szCs w:val="20"/>
                    </w:rPr>
                  </w:pPr>
                </w:p>
                <w:p w14:paraId="63E194F5" w14:textId="77777777" w:rsidR="0069462E" w:rsidRDefault="0069462E" w:rsidP="780BC515">
                  <w:pPr>
                    <w:spacing w:after="0" w:line="240" w:lineRule="auto"/>
                    <w:ind w:firstLine="708"/>
                    <w:jc w:val="both"/>
                    <w:rPr>
                      <w:rFonts w:ascii="Verdana" w:hAnsi="Verdana" w:cs="Arial"/>
                      <w:sz w:val="20"/>
                      <w:szCs w:val="20"/>
                    </w:rPr>
                  </w:pPr>
                </w:p>
                <w:p w14:paraId="39D5D54E" w14:textId="77777777" w:rsidR="0069462E" w:rsidRPr="00C67B1F" w:rsidRDefault="0069462E" w:rsidP="780BC515">
                  <w:pPr>
                    <w:spacing w:after="0" w:line="240" w:lineRule="auto"/>
                    <w:ind w:firstLine="708"/>
                    <w:jc w:val="both"/>
                    <w:rPr>
                      <w:rFonts w:ascii="Verdana" w:hAnsi="Verdana" w:cs="Arial"/>
                      <w:sz w:val="20"/>
                      <w:szCs w:val="20"/>
                    </w:rPr>
                  </w:pPr>
                </w:p>
                <w:p w14:paraId="7BE3B1BC" w14:textId="79F94D51" w:rsidR="00477306" w:rsidRPr="00C67B1F" w:rsidRDefault="00477306" w:rsidP="780BC515">
                  <w:pPr>
                    <w:spacing w:after="0" w:line="240" w:lineRule="auto"/>
                    <w:ind w:firstLine="708"/>
                    <w:jc w:val="both"/>
                    <w:rPr>
                      <w:rFonts w:ascii="Verdana" w:hAnsi="Verdana" w:cs="Arial"/>
                      <w:sz w:val="20"/>
                      <w:szCs w:val="20"/>
                    </w:rPr>
                  </w:pPr>
                </w:p>
                <w:p w14:paraId="0A9E2988" w14:textId="594306C5" w:rsidR="00477306" w:rsidRPr="00C67B1F" w:rsidRDefault="00477306" w:rsidP="780BC515">
                  <w:pPr>
                    <w:spacing w:after="0" w:line="240" w:lineRule="auto"/>
                    <w:ind w:firstLine="708"/>
                    <w:jc w:val="both"/>
                    <w:rPr>
                      <w:rFonts w:ascii="Verdana" w:hAnsi="Verdana" w:cs="Arial"/>
                      <w:kern w:val="0"/>
                      <w:sz w:val="20"/>
                      <w:szCs w:val="20"/>
                      <w:lang w:eastAsia="es-CO"/>
                      <w14:ligatures w14:val="none"/>
                    </w:rPr>
                  </w:pPr>
                </w:p>
              </w:tc>
            </w:tr>
          </w:tbl>
          <w:p w14:paraId="10F18107" w14:textId="77777777" w:rsidR="00477306" w:rsidRPr="00C67B1F" w:rsidRDefault="00477306" w:rsidP="00477306">
            <w:pPr>
              <w:spacing w:after="0" w:line="240" w:lineRule="auto"/>
              <w:rPr>
                <w:rFonts w:ascii="Verdana" w:eastAsia="Times New Roman" w:hAnsi="Verdana" w:cs="Arial"/>
                <w:color w:val="000000"/>
                <w:kern w:val="0"/>
                <w:lang w:eastAsia="es-CO"/>
                <w14:ligatures w14:val="none"/>
              </w:rPr>
            </w:pPr>
          </w:p>
        </w:tc>
      </w:tr>
      <w:tr w:rsidR="00477306" w:rsidRPr="00C67B1F" w14:paraId="4F08400C" w14:textId="77777777" w:rsidTr="780BC515">
        <w:trPr>
          <w:tblCellSpacing w:w="15" w:type="dxa"/>
          <w:jc w:val="center"/>
        </w:trPr>
        <w:tc>
          <w:tcPr>
            <w:tcW w:w="4972" w:type="pct"/>
            <w:vAlign w:val="center"/>
            <w:hideMark/>
          </w:tcPr>
          <w:tbl>
            <w:tblPr>
              <w:tblStyle w:val="Tablaconcuadrcula"/>
              <w:tblW w:w="10723" w:type="dxa"/>
              <w:tblLook w:val="04A0" w:firstRow="1" w:lastRow="0" w:firstColumn="1" w:lastColumn="0" w:noHBand="0" w:noVBand="1"/>
            </w:tblPr>
            <w:tblGrid>
              <w:gridCol w:w="492"/>
              <w:gridCol w:w="2328"/>
              <w:gridCol w:w="2154"/>
              <w:gridCol w:w="4291"/>
              <w:gridCol w:w="1458"/>
            </w:tblGrid>
            <w:tr w:rsidR="00C67B1F" w:rsidRPr="00C67B1F" w14:paraId="4518307F" w14:textId="77777777" w:rsidTr="780BC515">
              <w:tc>
                <w:tcPr>
                  <w:tcW w:w="156" w:type="pct"/>
                  <w:vAlign w:val="center"/>
                  <w:hideMark/>
                </w:tcPr>
                <w:p w14:paraId="064405FD" w14:textId="10EBFC98" w:rsidR="00C67B1F" w:rsidRPr="00C67B1F" w:rsidRDefault="00C67B1F" w:rsidP="00C67B1F">
                  <w:pPr>
                    <w:jc w:val="center"/>
                    <w:rPr>
                      <w:rFonts w:ascii="Verdana" w:eastAsia="Times New Roman" w:hAnsi="Verdana" w:cs="Arial"/>
                      <w:b/>
                      <w:bCs/>
                      <w:color w:val="000000"/>
                      <w:kern w:val="0"/>
                      <w:sz w:val="18"/>
                      <w:szCs w:val="18"/>
                      <w:lang w:eastAsia="es-CO"/>
                      <w14:ligatures w14:val="none"/>
                    </w:rPr>
                  </w:pPr>
                  <w:r w:rsidRPr="000F2806">
                    <w:rPr>
                      <w:rFonts w:ascii="Verdana" w:eastAsia="Times New Roman" w:hAnsi="Verdana" w:cs="Arial"/>
                      <w:b/>
                      <w:bCs/>
                      <w:color w:val="000000"/>
                      <w:kern w:val="0"/>
                      <w:sz w:val="18"/>
                      <w:szCs w:val="18"/>
                      <w:lang w:eastAsia="es-CO"/>
                      <w14:ligatures w14:val="none"/>
                    </w:rPr>
                    <w:lastRenderedPageBreak/>
                    <w:t>No</w:t>
                  </w:r>
                </w:p>
              </w:tc>
              <w:tc>
                <w:tcPr>
                  <w:tcW w:w="1104" w:type="pct"/>
                  <w:vAlign w:val="center"/>
                </w:tcPr>
                <w:p w14:paraId="165544A0" w14:textId="4846001A" w:rsidR="00C67B1F" w:rsidRPr="00C67B1F" w:rsidRDefault="00C67B1F" w:rsidP="00C67B1F">
                  <w:pPr>
                    <w:jc w:val="center"/>
                    <w:rPr>
                      <w:rFonts w:ascii="Verdana" w:eastAsia="Times New Roman" w:hAnsi="Verdana" w:cs="Arial"/>
                      <w:b/>
                      <w:bCs/>
                      <w:color w:val="000000"/>
                      <w:kern w:val="0"/>
                      <w:sz w:val="18"/>
                      <w:szCs w:val="18"/>
                      <w:lang w:eastAsia="es-CO"/>
                      <w14:ligatures w14:val="none"/>
                    </w:rPr>
                  </w:pPr>
                  <w:r w:rsidRPr="000F2806">
                    <w:rPr>
                      <w:rFonts w:ascii="Verdana" w:eastAsia="Times New Roman" w:hAnsi="Verdana" w:cs="Arial"/>
                      <w:b/>
                      <w:bCs/>
                      <w:color w:val="000000"/>
                      <w:sz w:val="18"/>
                      <w:szCs w:val="18"/>
                      <w:lang w:eastAsia="es-CO"/>
                    </w:rPr>
                    <w:t>ACTIVIDAD</w:t>
                  </w:r>
                </w:p>
              </w:tc>
              <w:tc>
                <w:tcPr>
                  <w:tcW w:w="1023" w:type="pct"/>
                  <w:vAlign w:val="center"/>
                  <w:hideMark/>
                </w:tcPr>
                <w:p w14:paraId="603663D9" w14:textId="585AD241" w:rsidR="00C67B1F" w:rsidRPr="00C67B1F" w:rsidRDefault="00C67B1F" w:rsidP="00C67B1F">
                  <w:pPr>
                    <w:jc w:val="center"/>
                    <w:rPr>
                      <w:rFonts w:ascii="Verdana" w:eastAsia="Times New Roman" w:hAnsi="Verdana" w:cs="Arial"/>
                      <w:b/>
                      <w:bCs/>
                      <w:color w:val="000000"/>
                      <w:kern w:val="0"/>
                      <w:sz w:val="18"/>
                      <w:szCs w:val="18"/>
                      <w:lang w:eastAsia="es-CO"/>
                      <w14:ligatures w14:val="none"/>
                    </w:rPr>
                  </w:pPr>
                  <w:r w:rsidRPr="000F2806">
                    <w:rPr>
                      <w:rFonts w:ascii="Verdana" w:eastAsia="Times New Roman" w:hAnsi="Verdana" w:cs="Arial"/>
                      <w:b/>
                      <w:bCs/>
                      <w:color w:val="000000"/>
                      <w:sz w:val="18"/>
                      <w:szCs w:val="18"/>
                      <w:lang w:eastAsia="es-CO"/>
                    </w:rPr>
                    <w:t>RESPONSABLE (S)</w:t>
                  </w:r>
                </w:p>
              </w:tc>
              <w:tc>
                <w:tcPr>
                  <w:tcW w:w="2019" w:type="pct"/>
                  <w:vAlign w:val="center"/>
                  <w:hideMark/>
                </w:tcPr>
                <w:p w14:paraId="46BC4982" w14:textId="66275B8B" w:rsidR="00C67B1F" w:rsidRPr="00C67B1F" w:rsidRDefault="00C67B1F" w:rsidP="00C67B1F">
                  <w:pPr>
                    <w:jc w:val="center"/>
                    <w:rPr>
                      <w:rFonts w:ascii="Verdana" w:eastAsia="Times New Roman" w:hAnsi="Verdana" w:cs="Arial"/>
                      <w:b/>
                      <w:bCs/>
                      <w:color w:val="000000"/>
                      <w:kern w:val="0"/>
                      <w:sz w:val="18"/>
                      <w:szCs w:val="18"/>
                      <w:lang w:eastAsia="es-CO"/>
                      <w14:ligatures w14:val="none"/>
                    </w:rPr>
                  </w:pPr>
                  <w:r w:rsidRPr="000F2806">
                    <w:rPr>
                      <w:rFonts w:ascii="Verdana" w:eastAsia="Times New Roman" w:hAnsi="Verdana" w:cs="Arial"/>
                      <w:b/>
                      <w:bCs/>
                      <w:color w:val="000000"/>
                      <w:sz w:val="18"/>
                      <w:szCs w:val="18"/>
                      <w:lang w:eastAsia="es-CO"/>
                    </w:rPr>
                    <w:t>OBSERVACIONES</w:t>
                  </w:r>
                </w:p>
              </w:tc>
              <w:tc>
                <w:tcPr>
                  <w:tcW w:w="698" w:type="pct"/>
                  <w:vAlign w:val="center"/>
                  <w:hideMark/>
                </w:tcPr>
                <w:p w14:paraId="405CD9B1" w14:textId="2372420A" w:rsidR="00C67B1F" w:rsidRPr="00C67B1F" w:rsidRDefault="00C67B1F" w:rsidP="00C67B1F">
                  <w:pPr>
                    <w:jc w:val="center"/>
                    <w:rPr>
                      <w:rFonts w:ascii="Verdana" w:eastAsia="Times New Roman" w:hAnsi="Verdana" w:cs="Arial"/>
                      <w:b/>
                      <w:bCs/>
                      <w:color w:val="000000"/>
                      <w:kern w:val="0"/>
                      <w:sz w:val="18"/>
                      <w:szCs w:val="18"/>
                      <w:lang w:eastAsia="es-CO"/>
                      <w14:ligatures w14:val="none"/>
                    </w:rPr>
                  </w:pPr>
                  <w:r w:rsidRPr="000F2806">
                    <w:rPr>
                      <w:rFonts w:ascii="Verdana" w:eastAsia="Times New Roman" w:hAnsi="Verdana" w:cs="Arial"/>
                      <w:b/>
                      <w:bCs/>
                      <w:color w:val="000000"/>
                      <w:sz w:val="18"/>
                      <w:szCs w:val="18"/>
                      <w:lang w:eastAsia="es-CO"/>
                    </w:rPr>
                    <w:t>EVIDENCIA</w:t>
                  </w:r>
                </w:p>
              </w:tc>
            </w:tr>
            <w:tr w:rsidR="00C67B1F" w:rsidRPr="00C67B1F" w14:paraId="3E1EE89A" w14:textId="77777777" w:rsidTr="0069462E">
              <w:trPr>
                <w:trHeight w:val="5153"/>
              </w:trPr>
              <w:tc>
                <w:tcPr>
                  <w:tcW w:w="156" w:type="pct"/>
                  <w:vAlign w:val="center"/>
                  <w:hideMark/>
                </w:tcPr>
                <w:p w14:paraId="4C093FC5" w14:textId="77777777" w:rsidR="00C67B1F" w:rsidRPr="00C67B1F" w:rsidRDefault="00C67B1F" w:rsidP="00C67B1F">
                  <w:pPr>
                    <w:rPr>
                      <w:rFonts w:ascii="Verdana" w:eastAsia="Times New Roman" w:hAnsi="Verdana" w:cs="Arial"/>
                      <w:color w:val="000000"/>
                      <w:kern w:val="0"/>
                      <w:sz w:val="18"/>
                      <w:szCs w:val="18"/>
                      <w:lang w:eastAsia="es-CO"/>
                      <w14:ligatures w14:val="none"/>
                    </w:rPr>
                  </w:pPr>
                  <w:r w:rsidRPr="00C67B1F">
                    <w:rPr>
                      <w:rFonts w:ascii="Verdana" w:eastAsia="Times New Roman" w:hAnsi="Verdana" w:cs="Arial"/>
                      <w:color w:val="000000"/>
                      <w:kern w:val="0"/>
                      <w:sz w:val="18"/>
                      <w:szCs w:val="18"/>
                      <w:lang w:eastAsia="es-CO"/>
                      <w14:ligatures w14:val="none"/>
                    </w:rPr>
                    <w:t>1</w:t>
                  </w:r>
                </w:p>
              </w:tc>
              <w:tc>
                <w:tcPr>
                  <w:tcW w:w="1104" w:type="pct"/>
                  <w:vAlign w:val="center"/>
                  <w:hideMark/>
                </w:tcPr>
                <w:p w14:paraId="19E034EC" w14:textId="525767D6" w:rsidR="00C67B1F" w:rsidRPr="00C67B1F" w:rsidRDefault="00A84B0B" w:rsidP="002669FE">
                  <w:pPr>
                    <w:jc w:val="both"/>
                    <w:rPr>
                      <w:rFonts w:ascii="Verdana" w:eastAsia="Times New Roman" w:hAnsi="Verdana" w:cs="Arial"/>
                      <w:color w:val="000000"/>
                      <w:kern w:val="0"/>
                      <w:sz w:val="18"/>
                      <w:szCs w:val="18"/>
                      <w:lang w:eastAsia="es-CO"/>
                      <w14:ligatures w14:val="none"/>
                    </w:rPr>
                  </w:pPr>
                  <w:r>
                    <w:rPr>
                      <w:rFonts w:ascii="Verdana" w:eastAsia="Times New Roman" w:hAnsi="Verdana" w:cs="Arial"/>
                      <w:color w:val="000000"/>
                      <w:kern w:val="0"/>
                      <w:sz w:val="18"/>
                      <w:szCs w:val="18"/>
                      <w:lang w:eastAsia="es-CO"/>
                      <w14:ligatures w14:val="none"/>
                    </w:rPr>
                    <w:t xml:space="preserve">(P) </w:t>
                  </w:r>
                  <w:r w:rsidR="00C67B1F" w:rsidRPr="00C67B1F">
                    <w:rPr>
                      <w:rFonts w:ascii="Verdana" w:eastAsia="Times New Roman" w:hAnsi="Verdana" w:cs="Arial"/>
                      <w:color w:val="000000"/>
                      <w:kern w:val="0"/>
                      <w:sz w:val="18"/>
                      <w:szCs w:val="18"/>
                      <w:lang w:eastAsia="es-CO"/>
                      <w14:ligatures w14:val="none"/>
                    </w:rPr>
                    <w:t>Identificar las necesidades de los Elementos de Protección Personal - EPP</w:t>
                  </w:r>
                </w:p>
              </w:tc>
              <w:tc>
                <w:tcPr>
                  <w:tcW w:w="1023" w:type="pct"/>
                  <w:vAlign w:val="center"/>
                  <w:hideMark/>
                </w:tcPr>
                <w:p w14:paraId="495AF8BB" w14:textId="77777777" w:rsidR="00C67B1F" w:rsidRPr="00C67B1F" w:rsidRDefault="00C67B1F" w:rsidP="780BC515">
                  <w:pPr>
                    <w:jc w:val="center"/>
                    <w:rPr>
                      <w:rFonts w:ascii="Verdana" w:eastAsia="Times New Roman" w:hAnsi="Verdana" w:cs="Arial"/>
                      <w:color w:val="000000"/>
                      <w:kern w:val="0"/>
                      <w:sz w:val="18"/>
                      <w:szCs w:val="18"/>
                      <w:lang w:eastAsia="es-CO"/>
                      <w14:ligatures w14:val="none"/>
                    </w:rPr>
                  </w:pPr>
                  <w:r w:rsidRPr="00C67B1F">
                    <w:rPr>
                      <w:rFonts w:ascii="Verdana" w:eastAsia="Times New Roman" w:hAnsi="Verdana" w:cs="Arial"/>
                      <w:color w:val="000000"/>
                      <w:kern w:val="0"/>
                      <w:sz w:val="18"/>
                      <w:szCs w:val="18"/>
                      <w:lang w:eastAsia="es-CO"/>
                      <w14:ligatures w14:val="none"/>
                    </w:rPr>
                    <w:t>Coordinador(a) Grupo Talento Humano, Responsable asignado.</w:t>
                  </w:r>
                </w:p>
              </w:tc>
              <w:tc>
                <w:tcPr>
                  <w:tcW w:w="2019" w:type="pct"/>
                  <w:vAlign w:val="center"/>
                  <w:hideMark/>
                </w:tcPr>
                <w:p w14:paraId="557F6322" w14:textId="2C03E162" w:rsidR="00C67B1F" w:rsidRPr="00C67B1F" w:rsidRDefault="00C67B1F" w:rsidP="780BC515">
                  <w:pPr>
                    <w:spacing w:after="240"/>
                    <w:jc w:val="both"/>
                    <w:rPr>
                      <w:rFonts w:ascii="Verdana" w:eastAsia="Times New Roman" w:hAnsi="Verdana" w:cs="Arial"/>
                      <w:color w:val="000000"/>
                      <w:kern w:val="0"/>
                      <w:sz w:val="18"/>
                      <w:szCs w:val="18"/>
                      <w:lang w:eastAsia="es-CO"/>
                      <w14:ligatures w14:val="none"/>
                    </w:rPr>
                  </w:pPr>
                  <w:r w:rsidRPr="00C67B1F">
                    <w:rPr>
                      <w:rFonts w:ascii="Verdana" w:eastAsia="Times New Roman" w:hAnsi="Verdana" w:cs="Arial"/>
                      <w:color w:val="000000"/>
                      <w:kern w:val="0"/>
                      <w:sz w:val="18"/>
                      <w:szCs w:val="18"/>
                      <w:lang w:eastAsia="es-CO"/>
                      <w14:ligatures w14:val="none"/>
                    </w:rPr>
                    <w:t xml:space="preserve">Identificar las necesidades de EPP requeridos por los funcionarios para la ejecución de las actividades propias de los cargos y registrar información en </w:t>
                  </w:r>
                  <w:r w:rsidR="59B7ADC0">
                    <w:rPr>
                      <w:rFonts w:ascii="Verdana" w:eastAsia="Times New Roman" w:hAnsi="Verdana" w:cs="Arial"/>
                      <w:color w:val="000000"/>
                      <w:kern w:val="0"/>
                      <w:sz w:val="18"/>
                      <w:szCs w:val="18"/>
                      <w:lang w:eastAsia="es-CO"/>
                      <w14:ligatures w14:val="none"/>
                    </w:rPr>
                    <w:t>el FC-FM-04</w:t>
                  </w:r>
                  <w:r w:rsidR="53693BFA">
                    <w:rPr>
                      <w:rFonts w:ascii="Verdana" w:eastAsia="Times New Roman" w:hAnsi="Verdana" w:cs="Arial"/>
                      <w:color w:val="000000"/>
                      <w:kern w:val="0"/>
                      <w:sz w:val="18"/>
                      <w:szCs w:val="18"/>
                      <w:lang w:eastAsia="es-CO"/>
                      <w14:ligatures w14:val="none"/>
                    </w:rPr>
                    <w:t>6</w:t>
                  </w:r>
                  <w:r w:rsidR="59B7ADC0">
                    <w:rPr>
                      <w:rFonts w:ascii="Verdana" w:eastAsia="Times New Roman" w:hAnsi="Verdana" w:cs="Arial"/>
                      <w:color w:val="000000"/>
                      <w:kern w:val="0"/>
                      <w:sz w:val="18"/>
                      <w:szCs w:val="18"/>
                      <w:lang w:eastAsia="es-CO"/>
                      <w14:ligatures w14:val="none"/>
                    </w:rPr>
                    <w:t xml:space="preserve"> </w:t>
                  </w:r>
                  <w:r w:rsidR="59B7ADC0" w:rsidRPr="00C67B1F">
                    <w:rPr>
                      <w:rFonts w:ascii="Verdana" w:eastAsia="Times New Roman" w:hAnsi="Verdana" w:cs="Arial"/>
                      <w:color w:val="000000"/>
                      <w:kern w:val="0"/>
                      <w:sz w:val="18"/>
                      <w:szCs w:val="18"/>
                      <w:lang w:eastAsia="es-CO"/>
                      <w14:ligatures w14:val="none"/>
                    </w:rPr>
                    <w:t>Formato de seguimiento de Element</w:t>
                  </w:r>
                  <w:r w:rsidR="59B7ADC0">
                    <w:rPr>
                      <w:rFonts w:ascii="Verdana" w:eastAsia="Times New Roman" w:hAnsi="Verdana" w:cs="Arial"/>
                      <w:color w:val="000000"/>
                      <w:kern w:val="0"/>
                      <w:sz w:val="18"/>
                      <w:szCs w:val="18"/>
                      <w:lang w:eastAsia="es-CO"/>
                      <w14:ligatures w14:val="none"/>
                    </w:rPr>
                    <w:t>os de Protección Personal - EPP</w:t>
                  </w:r>
                  <w:r w:rsidRPr="00C67B1F">
                    <w:rPr>
                      <w:rFonts w:ascii="Verdana" w:eastAsia="Times New Roman" w:hAnsi="Verdana" w:cs="Arial"/>
                      <w:color w:val="000000"/>
                      <w:kern w:val="0"/>
                      <w:sz w:val="18"/>
                      <w:szCs w:val="18"/>
                      <w:lang w:eastAsia="es-CO"/>
                      <w14:ligatures w14:val="none"/>
                    </w:rPr>
                    <w:t xml:space="preserve">. A través del área de nómina se </w:t>
                  </w:r>
                  <w:r w:rsidR="061ECF2B" w:rsidRPr="00C67B1F">
                    <w:rPr>
                      <w:rFonts w:ascii="Verdana" w:eastAsia="Times New Roman" w:hAnsi="Verdana" w:cs="Arial"/>
                      <w:color w:val="000000"/>
                      <w:kern w:val="0"/>
                      <w:sz w:val="18"/>
                      <w:szCs w:val="18"/>
                      <w:lang w:eastAsia="es-CO"/>
                      <w14:ligatures w14:val="none"/>
                    </w:rPr>
                    <w:t>actualizará</w:t>
                  </w:r>
                  <w:r w:rsidRPr="00C67B1F">
                    <w:rPr>
                      <w:rFonts w:ascii="Verdana" w:eastAsia="Times New Roman" w:hAnsi="Verdana" w:cs="Arial"/>
                      <w:color w:val="000000"/>
                      <w:kern w:val="0"/>
                      <w:sz w:val="18"/>
                      <w:szCs w:val="18"/>
                      <w:lang w:eastAsia="es-CO"/>
                      <w14:ligatures w14:val="none"/>
                    </w:rPr>
                    <w:t xml:space="preserve"> de manera mensual los cargos vigentes en la planta, así mismo se </w:t>
                  </w:r>
                  <w:r w:rsidR="22CE04E1" w:rsidRPr="00C67B1F">
                    <w:rPr>
                      <w:rFonts w:ascii="Verdana" w:eastAsia="Times New Roman" w:hAnsi="Verdana" w:cs="Arial"/>
                      <w:color w:val="000000"/>
                      <w:kern w:val="0"/>
                      <w:sz w:val="18"/>
                      <w:szCs w:val="18"/>
                      <w:lang w:eastAsia="es-CO"/>
                      <w14:ligatures w14:val="none"/>
                    </w:rPr>
                    <w:t>actualizará</w:t>
                  </w:r>
                  <w:r w:rsidRPr="00C67B1F">
                    <w:rPr>
                      <w:rFonts w:ascii="Verdana" w:eastAsia="Times New Roman" w:hAnsi="Verdana" w:cs="Arial"/>
                      <w:color w:val="000000"/>
                      <w:kern w:val="0"/>
                      <w:sz w:val="18"/>
                      <w:szCs w:val="18"/>
                      <w:lang w:eastAsia="es-CO"/>
                      <w14:ligatures w14:val="none"/>
                    </w:rPr>
                    <w:t xml:space="preserve"> la matriz de EPP.</w:t>
                  </w:r>
                </w:p>
                <w:p w14:paraId="130AEF30" w14:textId="02708FA4" w:rsidR="00C67B1F" w:rsidRPr="00C67B1F" w:rsidRDefault="00C67B1F" w:rsidP="780BC515">
                  <w:pPr>
                    <w:spacing w:before="100" w:beforeAutospacing="1" w:after="100" w:afterAutospacing="1"/>
                    <w:jc w:val="both"/>
                    <w:outlineLvl w:val="5"/>
                    <w:rPr>
                      <w:rFonts w:ascii="Verdana" w:eastAsia="Times New Roman" w:hAnsi="Verdana" w:cs="Arial"/>
                      <w:color w:val="000000"/>
                      <w:kern w:val="0"/>
                      <w:sz w:val="18"/>
                      <w:szCs w:val="18"/>
                      <w:lang w:eastAsia="es-CO"/>
                      <w14:ligatures w14:val="none"/>
                    </w:rPr>
                  </w:pPr>
                  <w:r w:rsidRPr="780BC515">
                    <w:rPr>
                      <w:rFonts w:ascii="Verdana" w:eastAsia="Times New Roman" w:hAnsi="Verdana" w:cs="Arial"/>
                      <w:color w:val="000000"/>
                      <w:kern w:val="0"/>
                      <w:sz w:val="18"/>
                      <w:szCs w:val="18"/>
                      <w:lang w:eastAsia="es-CO"/>
                      <w14:ligatures w14:val="none"/>
                    </w:rPr>
                    <w:t>Nota: Se realizará actualización cuando se presente un incidente, accidente de trabajo, por enfermedad laboral o común, por recomendación medico laboral, por sugerencia del COPPAST, cuando se presenten cambios en los procesos o en los equipos, por recomendación en los controles de jerarquización dentro de la matriz de peligros y riesgos, cuando se requiera nuevos Elementos de Protección Personal - EPP.</w:t>
                  </w:r>
                  <w:r w:rsidRPr="00C67B1F">
                    <w:rPr>
                      <w:rFonts w:ascii="Verdana" w:eastAsia="Times New Roman" w:hAnsi="Verdana" w:cs="Arial"/>
                      <w:bCs/>
                      <w:color w:val="000000"/>
                      <w:kern w:val="0"/>
                      <w:sz w:val="18"/>
                      <w:szCs w:val="18"/>
                      <w:lang w:eastAsia="es-CO"/>
                      <w14:ligatures w14:val="none"/>
                    </w:rPr>
                    <w:br/>
                  </w:r>
                  <w:r w:rsidRPr="00C67B1F">
                    <w:rPr>
                      <w:rFonts w:ascii="Verdana" w:eastAsia="Times New Roman" w:hAnsi="Verdana" w:cs="Arial"/>
                      <w:bCs/>
                      <w:color w:val="000000"/>
                      <w:kern w:val="0"/>
                      <w:sz w:val="18"/>
                      <w:szCs w:val="18"/>
                      <w:lang w:eastAsia="es-CO"/>
                      <w14:ligatures w14:val="none"/>
                    </w:rPr>
                    <w:br/>
                  </w:r>
                  <w:r w:rsidRPr="780BC515">
                    <w:rPr>
                      <w:rFonts w:ascii="Verdana" w:eastAsia="Times New Roman" w:hAnsi="Verdana" w:cs="Arial"/>
                      <w:b/>
                      <w:bCs/>
                      <w:color w:val="000000"/>
                      <w:kern w:val="0"/>
                      <w:sz w:val="18"/>
                      <w:szCs w:val="18"/>
                      <w:lang w:eastAsia="es-CO"/>
                      <w14:ligatures w14:val="none"/>
                    </w:rPr>
                    <w:t>Tiempo</w:t>
                  </w:r>
                  <w:r w:rsidR="438E917B" w:rsidRPr="780BC515">
                    <w:rPr>
                      <w:rFonts w:ascii="Verdana" w:eastAsia="Times New Roman" w:hAnsi="Verdana" w:cs="Arial"/>
                      <w:b/>
                      <w:bCs/>
                      <w:color w:val="000000"/>
                      <w:kern w:val="0"/>
                      <w:sz w:val="18"/>
                      <w:szCs w:val="18"/>
                      <w:lang w:eastAsia="es-CO"/>
                      <w14:ligatures w14:val="none"/>
                    </w:rPr>
                    <w:t>:</w:t>
                  </w:r>
                  <w:r w:rsidRPr="780BC515">
                    <w:rPr>
                      <w:rFonts w:ascii="Verdana" w:eastAsia="Times New Roman" w:hAnsi="Verdana" w:cs="Arial"/>
                      <w:b/>
                      <w:bCs/>
                      <w:color w:val="000000"/>
                      <w:kern w:val="0"/>
                      <w:sz w:val="18"/>
                      <w:szCs w:val="18"/>
                      <w:lang w:eastAsia="es-CO"/>
                      <w14:ligatures w14:val="none"/>
                    </w:rPr>
                    <w:t xml:space="preserve"> </w:t>
                  </w:r>
                  <w:r w:rsidRPr="780BC515">
                    <w:rPr>
                      <w:rFonts w:ascii="Verdana" w:eastAsia="Times New Roman" w:hAnsi="Verdana" w:cs="Arial"/>
                      <w:color w:val="000000"/>
                      <w:kern w:val="0"/>
                      <w:sz w:val="18"/>
                      <w:szCs w:val="18"/>
                      <w:lang w:eastAsia="es-CO"/>
                      <w14:ligatures w14:val="none"/>
                    </w:rPr>
                    <w:t>15 días</w:t>
                  </w:r>
                </w:p>
              </w:tc>
              <w:tc>
                <w:tcPr>
                  <w:tcW w:w="698" w:type="pct"/>
                  <w:vAlign w:val="center"/>
                  <w:hideMark/>
                </w:tcPr>
                <w:p w14:paraId="2586C421" w14:textId="71187223" w:rsidR="00C67B1F" w:rsidRPr="00C67B1F" w:rsidRDefault="00C67B1F" w:rsidP="780BC515">
                  <w:pPr>
                    <w:jc w:val="center"/>
                    <w:rPr>
                      <w:rFonts w:ascii="Verdana" w:eastAsia="Times New Roman" w:hAnsi="Verdana" w:cs="Arial"/>
                      <w:color w:val="000000"/>
                      <w:kern w:val="0"/>
                      <w:sz w:val="18"/>
                      <w:szCs w:val="18"/>
                      <w:lang w:eastAsia="es-CO"/>
                      <w14:ligatures w14:val="none"/>
                    </w:rPr>
                  </w:pPr>
                  <w:r w:rsidRPr="00C67B1F">
                    <w:rPr>
                      <w:rFonts w:ascii="Verdana" w:eastAsia="Times New Roman" w:hAnsi="Verdana" w:cs="Arial"/>
                      <w:color w:val="000000"/>
                      <w:kern w:val="0"/>
                      <w:sz w:val="18"/>
                      <w:szCs w:val="18"/>
                      <w:lang w:eastAsia="es-CO"/>
                      <w14:ligatures w14:val="none"/>
                    </w:rPr>
                    <w:t>Base</w:t>
                  </w:r>
                  <w:r>
                    <w:rPr>
                      <w:rFonts w:ascii="Verdana" w:eastAsia="Times New Roman" w:hAnsi="Verdana" w:cs="Arial"/>
                      <w:color w:val="000000"/>
                      <w:kern w:val="0"/>
                      <w:sz w:val="18"/>
                      <w:szCs w:val="18"/>
                      <w:lang w:eastAsia="es-CO"/>
                      <w14:ligatures w14:val="none"/>
                    </w:rPr>
                    <w:t xml:space="preserve"> de datos de cargos y funciones</w:t>
                  </w:r>
                  <w:r w:rsidR="76EF006E">
                    <w:rPr>
                      <w:rFonts w:ascii="Verdana" w:eastAsia="Times New Roman" w:hAnsi="Verdana" w:cs="Arial"/>
                      <w:color w:val="000000"/>
                      <w:kern w:val="0"/>
                      <w:sz w:val="18"/>
                      <w:szCs w:val="18"/>
                      <w:lang w:eastAsia="es-CO"/>
                      <w14:ligatures w14:val="none"/>
                    </w:rPr>
                    <w:t xml:space="preserve">, </w:t>
                  </w:r>
                  <w:r w:rsidR="2EBB67AA">
                    <w:rPr>
                      <w:rFonts w:ascii="Verdana" w:eastAsia="Times New Roman" w:hAnsi="Verdana" w:cs="Arial"/>
                      <w:color w:val="000000"/>
                      <w:kern w:val="0"/>
                      <w:sz w:val="18"/>
                      <w:szCs w:val="18"/>
                      <w:lang w:eastAsia="es-CO"/>
                      <w14:ligatures w14:val="none"/>
                    </w:rPr>
                    <w:t>FC-FM-04</w:t>
                  </w:r>
                  <w:r w:rsidR="6DB20DFD">
                    <w:rPr>
                      <w:rFonts w:ascii="Verdana" w:eastAsia="Times New Roman" w:hAnsi="Verdana" w:cs="Arial"/>
                      <w:color w:val="000000"/>
                      <w:kern w:val="0"/>
                      <w:sz w:val="18"/>
                      <w:szCs w:val="18"/>
                      <w:lang w:eastAsia="es-CO"/>
                      <w14:ligatures w14:val="none"/>
                    </w:rPr>
                    <w:t>6</w:t>
                  </w:r>
                  <w:r w:rsidR="2EBB67AA">
                    <w:rPr>
                      <w:rFonts w:ascii="Verdana" w:eastAsia="Times New Roman" w:hAnsi="Verdana" w:cs="Arial"/>
                      <w:color w:val="000000"/>
                      <w:kern w:val="0"/>
                      <w:sz w:val="18"/>
                      <w:szCs w:val="18"/>
                      <w:lang w:eastAsia="es-CO"/>
                      <w14:ligatures w14:val="none"/>
                    </w:rPr>
                    <w:t xml:space="preserve"> </w:t>
                  </w:r>
                  <w:r w:rsidR="2EBB67AA" w:rsidRPr="00C67B1F">
                    <w:rPr>
                      <w:rFonts w:ascii="Verdana" w:eastAsia="Times New Roman" w:hAnsi="Verdana" w:cs="Arial"/>
                      <w:color w:val="000000"/>
                      <w:kern w:val="0"/>
                      <w:sz w:val="18"/>
                      <w:szCs w:val="18"/>
                      <w:lang w:eastAsia="es-CO"/>
                      <w14:ligatures w14:val="none"/>
                    </w:rPr>
                    <w:t>Formato de seguimiento de Element</w:t>
                  </w:r>
                  <w:r w:rsidR="2EBB67AA">
                    <w:rPr>
                      <w:rFonts w:ascii="Verdana" w:eastAsia="Times New Roman" w:hAnsi="Verdana" w:cs="Arial"/>
                      <w:color w:val="000000"/>
                      <w:kern w:val="0"/>
                      <w:sz w:val="18"/>
                      <w:szCs w:val="18"/>
                      <w:lang w:eastAsia="es-CO"/>
                      <w14:ligatures w14:val="none"/>
                    </w:rPr>
                    <w:t>os de Protección Personal - EPP</w:t>
                  </w:r>
                </w:p>
              </w:tc>
            </w:tr>
            <w:tr w:rsidR="00C67B1F" w:rsidRPr="00C67B1F" w14:paraId="50DBF22A" w14:textId="77777777" w:rsidTr="780BC515">
              <w:trPr>
                <w:trHeight w:val="4545"/>
              </w:trPr>
              <w:tc>
                <w:tcPr>
                  <w:tcW w:w="156" w:type="pct"/>
                  <w:vAlign w:val="center"/>
                  <w:hideMark/>
                </w:tcPr>
                <w:p w14:paraId="42CE21C7" w14:textId="77777777" w:rsidR="00C67B1F" w:rsidRPr="00C67B1F" w:rsidRDefault="00C67B1F" w:rsidP="00C67B1F">
                  <w:pPr>
                    <w:rPr>
                      <w:rFonts w:ascii="Verdana" w:eastAsia="Times New Roman" w:hAnsi="Verdana" w:cs="Arial"/>
                      <w:color w:val="000000"/>
                      <w:kern w:val="0"/>
                      <w:sz w:val="18"/>
                      <w:szCs w:val="18"/>
                      <w:lang w:eastAsia="es-CO"/>
                      <w14:ligatures w14:val="none"/>
                    </w:rPr>
                  </w:pPr>
                  <w:r w:rsidRPr="00C67B1F">
                    <w:rPr>
                      <w:rFonts w:ascii="Verdana" w:eastAsia="Times New Roman" w:hAnsi="Verdana" w:cs="Arial"/>
                      <w:color w:val="000000"/>
                      <w:kern w:val="0"/>
                      <w:sz w:val="18"/>
                      <w:szCs w:val="18"/>
                      <w:lang w:eastAsia="es-CO"/>
                      <w14:ligatures w14:val="none"/>
                    </w:rPr>
                    <w:t>2</w:t>
                  </w:r>
                </w:p>
              </w:tc>
              <w:tc>
                <w:tcPr>
                  <w:tcW w:w="1104" w:type="pct"/>
                  <w:vAlign w:val="center"/>
                  <w:hideMark/>
                </w:tcPr>
                <w:p w14:paraId="78F2B438" w14:textId="2389949D" w:rsidR="00C67B1F" w:rsidRPr="00C67B1F" w:rsidRDefault="00A84B0B" w:rsidP="002669FE">
                  <w:pPr>
                    <w:jc w:val="both"/>
                    <w:rPr>
                      <w:rFonts w:ascii="Verdana" w:eastAsia="Times New Roman" w:hAnsi="Verdana" w:cs="Arial"/>
                      <w:color w:val="000000"/>
                      <w:kern w:val="0"/>
                      <w:sz w:val="18"/>
                      <w:szCs w:val="18"/>
                      <w:lang w:eastAsia="es-CO"/>
                      <w14:ligatures w14:val="none"/>
                    </w:rPr>
                  </w:pPr>
                  <w:r>
                    <w:rPr>
                      <w:rFonts w:ascii="Verdana" w:eastAsia="Times New Roman" w:hAnsi="Verdana" w:cs="Arial"/>
                      <w:color w:val="000000"/>
                      <w:kern w:val="0"/>
                      <w:sz w:val="18"/>
                      <w:szCs w:val="18"/>
                      <w:lang w:eastAsia="es-CO"/>
                      <w14:ligatures w14:val="none"/>
                    </w:rPr>
                    <w:t xml:space="preserve">(P) </w:t>
                  </w:r>
                  <w:r w:rsidR="00C67B1F" w:rsidRPr="00C67B1F">
                    <w:rPr>
                      <w:rFonts w:ascii="Verdana" w:eastAsia="Times New Roman" w:hAnsi="Verdana" w:cs="Arial"/>
                      <w:color w:val="000000"/>
                      <w:kern w:val="0"/>
                      <w:sz w:val="18"/>
                      <w:szCs w:val="18"/>
                      <w:lang w:eastAsia="es-CO"/>
                      <w14:ligatures w14:val="none"/>
                    </w:rPr>
                    <w:t>Analizar las características de los EPP requeridos</w:t>
                  </w:r>
                  <w:r>
                    <w:rPr>
                      <w:rFonts w:ascii="Verdana" w:eastAsia="Times New Roman" w:hAnsi="Verdana" w:cs="Arial"/>
                      <w:color w:val="000000"/>
                      <w:kern w:val="0"/>
                      <w:sz w:val="18"/>
                      <w:szCs w:val="18"/>
                      <w:lang w:eastAsia="es-CO"/>
                      <w14:ligatures w14:val="none"/>
                    </w:rPr>
                    <w:t xml:space="preserve"> y solicitar la compra</w:t>
                  </w:r>
                </w:p>
              </w:tc>
              <w:tc>
                <w:tcPr>
                  <w:tcW w:w="1023" w:type="pct"/>
                  <w:vAlign w:val="center"/>
                  <w:hideMark/>
                </w:tcPr>
                <w:p w14:paraId="11F8BBE3" w14:textId="77777777" w:rsidR="00C67B1F" w:rsidRPr="00C67B1F" w:rsidRDefault="00C67B1F" w:rsidP="780BC515">
                  <w:pPr>
                    <w:jc w:val="center"/>
                    <w:rPr>
                      <w:rFonts w:ascii="Verdana" w:eastAsia="Times New Roman" w:hAnsi="Verdana" w:cs="Arial"/>
                      <w:color w:val="000000"/>
                      <w:kern w:val="0"/>
                      <w:sz w:val="18"/>
                      <w:szCs w:val="18"/>
                      <w:lang w:eastAsia="es-CO"/>
                      <w14:ligatures w14:val="none"/>
                    </w:rPr>
                  </w:pPr>
                  <w:r w:rsidRPr="00C67B1F">
                    <w:rPr>
                      <w:rFonts w:ascii="Verdana" w:eastAsia="Times New Roman" w:hAnsi="Verdana" w:cs="Arial"/>
                      <w:color w:val="000000"/>
                      <w:kern w:val="0"/>
                      <w:sz w:val="18"/>
                      <w:szCs w:val="18"/>
                      <w:lang w:eastAsia="es-CO"/>
                      <w14:ligatures w14:val="none"/>
                    </w:rPr>
                    <w:t>Coordinador(a) Grupo Talento Humano, Responsable asignado.</w:t>
                  </w:r>
                </w:p>
              </w:tc>
              <w:tc>
                <w:tcPr>
                  <w:tcW w:w="2019" w:type="pct"/>
                  <w:vAlign w:val="center"/>
                  <w:hideMark/>
                </w:tcPr>
                <w:p w14:paraId="2E373704" w14:textId="7FEEB97B" w:rsidR="00C67B1F" w:rsidRPr="00C67B1F" w:rsidRDefault="00C67B1F" w:rsidP="780BC515">
                  <w:pPr>
                    <w:spacing w:after="240"/>
                    <w:jc w:val="both"/>
                    <w:rPr>
                      <w:rFonts w:ascii="Verdana" w:eastAsia="Times New Roman" w:hAnsi="Verdana" w:cs="Arial"/>
                      <w:color w:val="000000"/>
                      <w:kern w:val="0"/>
                      <w:sz w:val="18"/>
                      <w:szCs w:val="18"/>
                      <w:lang w:eastAsia="es-CO"/>
                      <w14:ligatures w14:val="none"/>
                    </w:rPr>
                  </w:pPr>
                  <w:r w:rsidRPr="00C67B1F">
                    <w:rPr>
                      <w:rFonts w:ascii="Verdana" w:eastAsia="Times New Roman" w:hAnsi="Verdana" w:cs="Arial"/>
                      <w:color w:val="000000"/>
                      <w:kern w:val="0"/>
                      <w:sz w:val="18"/>
                      <w:szCs w:val="18"/>
                      <w:lang w:eastAsia="es-CO"/>
                      <w14:ligatures w14:val="none"/>
                    </w:rPr>
                    <w:t>Identificar las características de los EPP requeridos para el desarrollo de labores propias del cargo.</w:t>
                  </w:r>
                  <w:r w:rsidRPr="00C67B1F">
                    <w:rPr>
                      <w:rFonts w:ascii="Verdana" w:eastAsia="Times New Roman" w:hAnsi="Verdana" w:cs="Arial"/>
                      <w:color w:val="000000"/>
                      <w:kern w:val="0"/>
                      <w:sz w:val="18"/>
                      <w:szCs w:val="18"/>
                      <w:lang w:eastAsia="es-CO"/>
                      <w14:ligatures w14:val="none"/>
                    </w:rPr>
                    <w:br/>
                  </w:r>
                  <w:r w:rsidRPr="00C67B1F">
                    <w:rPr>
                      <w:rFonts w:ascii="Verdana" w:eastAsia="Times New Roman" w:hAnsi="Verdana" w:cs="Arial"/>
                      <w:color w:val="000000"/>
                      <w:kern w:val="0"/>
                      <w:sz w:val="18"/>
                      <w:szCs w:val="18"/>
                      <w:lang w:eastAsia="es-CO"/>
                      <w14:ligatures w14:val="none"/>
                    </w:rPr>
                    <w:br/>
                    <w:t xml:space="preserve">Posteriormente se realiza solicitud de adquisición de los EPP al Coordinador del Grupo Administrativo con sus respectivas características, de acuerdo con lo establecido en el </w:t>
                  </w:r>
                  <w:r w:rsidRPr="780BC515">
                    <w:rPr>
                      <w:rFonts w:ascii="Verdana" w:eastAsia="Times New Roman" w:hAnsi="Verdana" w:cs="Arial"/>
                      <w:kern w:val="0"/>
                      <w:sz w:val="18"/>
                      <w:szCs w:val="18"/>
                      <w:lang w:eastAsia="es-CO"/>
                      <w14:ligatures w14:val="none"/>
                    </w:rPr>
                    <w:t xml:space="preserve">procedimiento </w:t>
                  </w:r>
                  <w:r w:rsidR="1E9260CC" w:rsidRPr="780BC515">
                    <w:rPr>
                      <w:rFonts w:ascii="Verdana" w:eastAsia="Times New Roman" w:hAnsi="Verdana" w:cs="Arial"/>
                      <w:sz w:val="18"/>
                      <w:szCs w:val="18"/>
                      <w:lang w:eastAsia="es-CO"/>
                    </w:rPr>
                    <w:t>GR-PR-002</w:t>
                  </w:r>
                  <w:r w:rsidRPr="780BC515">
                    <w:rPr>
                      <w:rFonts w:ascii="Verdana" w:eastAsia="Times New Roman" w:hAnsi="Verdana" w:cs="Arial"/>
                      <w:kern w:val="0"/>
                      <w:sz w:val="18"/>
                      <w:szCs w:val="18"/>
                      <w:lang w:eastAsia="es-CO"/>
                      <w14:ligatures w14:val="none"/>
                    </w:rPr>
                    <w:t xml:space="preserve"> </w:t>
                  </w:r>
                  <w:r w:rsidR="6D1B7B83" w:rsidRPr="780BC515">
                    <w:rPr>
                      <w:rFonts w:ascii="Verdana" w:eastAsia="Times New Roman" w:hAnsi="Verdana" w:cs="Arial"/>
                      <w:kern w:val="0"/>
                      <w:sz w:val="18"/>
                      <w:szCs w:val="18"/>
                      <w:lang w:eastAsia="es-CO"/>
                      <w14:ligatures w14:val="none"/>
                    </w:rPr>
                    <w:t>Formulación y actualización del Plan Anual de Adquisiciones de Bienes y Servicios.</w:t>
                  </w:r>
                </w:p>
                <w:p w14:paraId="174667DA" w14:textId="4A0E3F4F" w:rsidR="00C67B1F" w:rsidRPr="00C67B1F" w:rsidRDefault="00C67B1F" w:rsidP="780BC515">
                  <w:pPr>
                    <w:spacing w:before="100" w:beforeAutospacing="1" w:after="100" w:afterAutospacing="1"/>
                    <w:jc w:val="both"/>
                    <w:outlineLvl w:val="5"/>
                    <w:rPr>
                      <w:rFonts w:ascii="Verdana" w:eastAsia="Times New Roman" w:hAnsi="Verdana" w:cs="Arial"/>
                      <w:color w:val="000000"/>
                      <w:kern w:val="0"/>
                      <w:sz w:val="18"/>
                      <w:szCs w:val="18"/>
                      <w:lang w:eastAsia="es-CO"/>
                      <w14:ligatures w14:val="none"/>
                    </w:rPr>
                  </w:pPr>
                  <w:r w:rsidRPr="780BC515">
                    <w:rPr>
                      <w:rFonts w:ascii="Verdana" w:eastAsia="Times New Roman" w:hAnsi="Verdana" w:cs="Arial"/>
                      <w:color w:val="000000"/>
                      <w:kern w:val="0"/>
                      <w:sz w:val="18"/>
                      <w:szCs w:val="18"/>
                      <w:lang w:eastAsia="es-CO"/>
                      <w14:ligatures w14:val="none"/>
                    </w:rPr>
                    <w:t>Nota. En el Memorando electrónico se debe establecer el número de elementos a solicitarse con las características de los EPP y así proceder a su respectiva adquisición.</w:t>
                  </w:r>
                  <w:r w:rsidRPr="00C67B1F">
                    <w:rPr>
                      <w:rFonts w:ascii="Verdana" w:eastAsia="Times New Roman" w:hAnsi="Verdana" w:cs="Arial"/>
                      <w:bCs/>
                      <w:color w:val="000000"/>
                      <w:kern w:val="0"/>
                      <w:sz w:val="18"/>
                      <w:szCs w:val="18"/>
                      <w:lang w:eastAsia="es-CO"/>
                      <w14:ligatures w14:val="none"/>
                    </w:rPr>
                    <w:br/>
                  </w:r>
                  <w:r w:rsidRPr="00C67B1F">
                    <w:rPr>
                      <w:rFonts w:ascii="Verdana" w:eastAsia="Times New Roman" w:hAnsi="Verdana" w:cs="Arial"/>
                      <w:bCs/>
                      <w:color w:val="000000"/>
                      <w:kern w:val="0"/>
                      <w:sz w:val="18"/>
                      <w:szCs w:val="18"/>
                      <w:lang w:eastAsia="es-CO"/>
                      <w14:ligatures w14:val="none"/>
                    </w:rPr>
                    <w:br/>
                  </w:r>
                  <w:r w:rsidRPr="780BC515">
                    <w:rPr>
                      <w:rFonts w:ascii="Verdana" w:eastAsia="Times New Roman" w:hAnsi="Verdana" w:cs="Arial"/>
                      <w:b/>
                      <w:bCs/>
                      <w:color w:val="000000"/>
                      <w:kern w:val="0"/>
                      <w:sz w:val="18"/>
                      <w:szCs w:val="18"/>
                      <w:lang w:eastAsia="es-CO"/>
                      <w14:ligatures w14:val="none"/>
                    </w:rPr>
                    <w:t>Tiempo</w:t>
                  </w:r>
                  <w:r w:rsidR="7A3DD710" w:rsidRPr="780BC515">
                    <w:rPr>
                      <w:rFonts w:ascii="Verdana" w:eastAsia="Times New Roman" w:hAnsi="Verdana" w:cs="Arial"/>
                      <w:b/>
                      <w:bCs/>
                      <w:color w:val="000000"/>
                      <w:kern w:val="0"/>
                      <w:sz w:val="18"/>
                      <w:szCs w:val="18"/>
                      <w:lang w:eastAsia="es-CO"/>
                      <w14:ligatures w14:val="none"/>
                    </w:rPr>
                    <w:t>:</w:t>
                  </w:r>
                  <w:r w:rsidRPr="780BC515">
                    <w:rPr>
                      <w:rFonts w:ascii="Verdana" w:eastAsia="Times New Roman" w:hAnsi="Verdana" w:cs="Arial"/>
                      <w:b/>
                      <w:bCs/>
                      <w:color w:val="000000"/>
                      <w:kern w:val="0"/>
                      <w:sz w:val="18"/>
                      <w:szCs w:val="18"/>
                      <w:lang w:eastAsia="es-CO"/>
                      <w14:ligatures w14:val="none"/>
                    </w:rPr>
                    <w:t xml:space="preserve"> </w:t>
                  </w:r>
                  <w:r w:rsidRPr="780BC515">
                    <w:rPr>
                      <w:rFonts w:ascii="Verdana" w:eastAsia="Times New Roman" w:hAnsi="Verdana" w:cs="Arial"/>
                      <w:color w:val="000000"/>
                      <w:kern w:val="0"/>
                      <w:sz w:val="18"/>
                      <w:szCs w:val="18"/>
                      <w:lang w:eastAsia="es-CO"/>
                      <w14:ligatures w14:val="none"/>
                    </w:rPr>
                    <w:t>15 días</w:t>
                  </w:r>
                </w:p>
              </w:tc>
              <w:tc>
                <w:tcPr>
                  <w:tcW w:w="698" w:type="pct"/>
                  <w:vAlign w:val="center"/>
                  <w:hideMark/>
                </w:tcPr>
                <w:p w14:paraId="030AD00B" w14:textId="12C73BA9" w:rsidR="00C67B1F" w:rsidRPr="00C67B1F" w:rsidRDefault="5EF2CC07" w:rsidP="780BC515">
                  <w:pPr>
                    <w:jc w:val="center"/>
                    <w:rPr>
                      <w:rFonts w:ascii="Verdana" w:eastAsia="Times New Roman" w:hAnsi="Verdana" w:cs="Arial"/>
                      <w:color w:val="000000"/>
                      <w:kern w:val="0"/>
                      <w:sz w:val="18"/>
                      <w:szCs w:val="18"/>
                      <w:lang w:eastAsia="es-CO"/>
                      <w14:ligatures w14:val="none"/>
                    </w:rPr>
                  </w:pPr>
                  <w:r>
                    <w:rPr>
                      <w:rFonts w:ascii="Verdana" w:eastAsia="Times New Roman" w:hAnsi="Verdana" w:cs="Arial"/>
                      <w:color w:val="000000"/>
                      <w:kern w:val="0"/>
                      <w:sz w:val="18"/>
                      <w:szCs w:val="18"/>
                      <w:lang w:eastAsia="es-CO"/>
                      <w14:ligatures w14:val="none"/>
                    </w:rPr>
                    <w:t>Memorando electrónico</w:t>
                  </w:r>
                </w:p>
              </w:tc>
            </w:tr>
            <w:tr w:rsidR="00C67B1F" w:rsidRPr="00C67B1F" w14:paraId="4B62417D" w14:textId="77777777" w:rsidTr="0069462E">
              <w:trPr>
                <w:trHeight w:val="7929"/>
              </w:trPr>
              <w:tc>
                <w:tcPr>
                  <w:tcW w:w="156" w:type="pct"/>
                  <w:vAlign w:val="center"/>
                  <w:hideMark/>
                </w:tcPr>
                <w:p w14:paraId="20E609A2" w14:textId="77777777" w:rsidR="00C67B1F" w:rsidRPr="00C67B1F" w:rsidRDefault="00C67B1F" w:rsidP="00C67B1F">
                  <w:pPr>
                    <w:rPr>
                      <w:rFonts w:ascii="Verdana" w:eastAsia="Times New Roman" w:hAnsi="Verdana" w:cs="Arial"/>
                      <w:color w:val="000000"/>
                      <w:kern w:val="0"/>
                      <w:sz w:val="18"/>
                      <w:szCs w:val="18"/>
                      <w:lang w:eastAsia="es-CO"/>
                      <w14:ligatures w14:val="none"/>
                    </w:rPr>
                  </w:pPr>
                  <w:r w:rsidRPr="00C67B1F">
                    <w:rPr>
                      <w:rFonts w:ascii="Verdana" w:eastAsia="Times New Roman" w:hAnsi="Verdana" w:cs="Arial"/>
                      <w:color w:val="000000"/>
                      <w:kern w:val="0"/>
                      <w:sz w:val="18"/>
                      <w:szCs w:val="18"/>
                      <w:lang w:eastAsia="es-CO"/>
                      <w14:ligatures w14:val="none"/>
                    </w:rPr>
                    <w:lastRenderedPageBreak/>
                    <w:t>3</w:t>
                  </w:r>
                </w:p>
              </w:tc>
              <w:tc>
                <w:tcPr>
                  <w:tcW w:w="1104" w:type="pct"/>
                  <w:vAlign w:val="center"/>
                  <w:hideMark/>
                </w:tcPr>
                <w:p w14:paraId="340C4433" w14:textId="0C13B1ED" w:rsidR="00C67B1F" w:rsidRPr="00C67B1F" w:rsidRDefault="00A84B0B" w:rsidP="002669FE">
                  <w:pPr>
                    <w:jc w:val="both"/>
                    <w:rPr>
                      <w:rFonts w:ascii="Verdana" w:eastAsia="Times New Roman" w:hAnsi="Verdana" w:cs="Arial"/>
                      <w:color w:val="000000"/>
                      <w:kern w:val="0"/>
                      <w:sz w:val="18"/>
                      <w:szCs w:val="18"/>
                      <w:lang w:eastAsia="es-CO"/>
                      <w14:ligatures w14:val="none"/>
                    </w:rPr>
                  </w:pPr>
                  <w:r>
                    <w:rPr>
                      <w:rFonts w:ascii="Verdana" w:eastAsia="Times New Roman" w:hAnsi="Verdana" w:cs="Arial"/>
                      <w:color w:val="000000"/>
                      <w:kern w:val="0"/>
                      <w:sz w:val="18"/>
                      <w:szCs w:val="18"/>
                      <w:lang w:eastAsia="es-CO"/>
                      <w14:ligatures w14:val="none"/>
                    </w:rPr>
                    <w:t xml:space="preserve">(H) </w:t>
                  </w:r>
                  <w:r w:rsidR="00C67B1F" w:rsidRPr="00C67B1F">
                    <w:rPr>
                      <w:rFonts w:ascii="Verdana" w:eastAsia="Times New Roman" w:hAnsi="Verdana" w:cs="Arial"/>
                      <w:color w:val="000000"/>
                      <w:kern w:val="0"/>
                      <w:sz w:val="18"/>
                      <w:szCs w:val="18"/>
                      <w:lang w:eastAsia="es-CO"/>
                      <w14:ligatures w14:val="none"/>
                    </w:rPr>
                    <w:t>Hacer la entrega al funcionario y realizar seguimiento</w:t>
                  </w:r>
                </w:p>
              </w:tc>
              <w:tc>
                <w:tcPr>
                  <w:tcW w:w="1023" w:type="pct"/>
                  <w:vAlign w:val="center"/>
                  <w:hideMark/>
                </w:tcPr>
                <w:p w14:paraId="55A122C8" w14:textId="77777777" w:rsidR="00C67B1F" w:rsidRPr="00C67B1F" w:rsidRDefault="00C67B1F" w:rsidP="780BC515">
                  <w:pPr>
                    <w:jc w:val="center"/>
                    <w:rPr>
                      <w:rFonts w:ascii="Verdana" w:eastAsia="Times New Roman" w:hAnsi="Verdana" w:cs="Arial"/>
                      <w:color w:val="000000"/>
                      <w:kern w:val="0"/>
                      <w:sz w:val="18"/>
                      <w:szCs w:val="18"/>
                      <w:lang w:eastAsia="es-CO"/>
                      <w14:ligatures w14:val="none"/>
                    </w:rPr>
                  </w:pPr>
                  <w:r w:rsidRPr="00C67B1F">
                    <w:rPr>
                      <w:rFonts w:ascii="Verdana" w:eastAsia="Times New Roman" w:hAnsi="Verdana" w:cs="Arial"/>
                      <w:color w:val="000000"/>
                      <w:kern w:val="0"/>
                      <w:sz w:val="18"/>
                      <w:szCs w:val="18"/>
                      <w:lang w:eastAsia="es-CO"/>
                      <w14:ligatures w14:val="none"/>
                    </w:rPr>
                    <w:t>Coordinador(a) Grupo Talento Humano, Responsable asignado.</w:t>
                  </w:r>
                </w:p>
              </w:tc>
              <w:tc>
                <w:tcPr>
                  <w:tcW w:w="2019" w:type="pct"/>
                  <w:vAlign w:val="center"/>
                  <w:hideMark/>
                </w:tcPr>
                <w:p w14:paraId="6480756B" w14:textId="77777777" w:rsidR="00C67B1F" w:rsidRPr="00C67B1F" w:rsidRDefault="00C67B1F" w:rsidP="780BC515">
                  <w:pPr>
                    <w:spacing w:after="240"/>
                    <w:jc w:val="both"/>
                    <w:rPr>
                      <w:rFonts w:ascii="Verdana" w:eastAsia="Times New Roman" w:hAnsi="Verdana" w:cs="Arial"/>
                      <w:color w:val="000000"/>
                      <w:kern w:val="0"/>
                      <w:sz w:val="18"/>
                      <w:szCs w:val="18"/>
                      <w:lang w:eastAsia="es-CO"/>
                      <w14:ligatures w14:val="none"/>
                    </w:rPr>
                  </w:pPr>
                  <w:r w:rsidRPr="00C67B1F">
                    <w:rPr>
                      <w:rFonts w:ascii="Verdana" w:eastAsia="Times New Roman" w:hAnsi="Verdana" w:cs="Arial"/>
                      <w:color w:val="000000"/>
                      <w:kern w:val="0"/>
                      <w:sz w:val="18"/>
                      <w:szCs w:val="18"/>
                      <w:lang w:eastAsia="es-CO"/>
                      <w14:ligatures w14:val="none"/>
                    </w:rPr>
                    <w:t>Realizar entrega de los Elementos de Protección Personal - EPP al funcionario. Paralelo a la entrega se debe capacitar al funcionario en el uso, funcionamiento y mantenimiento de los Elementos de Protección Personal - EPP.</w:t>
                  </w:r>
                  <w:r w:rsidRPr="00C67B1F">
                    <w:rPr>
                      <w:rFonts w:ascii="Verdana" w:eastAsia="Times New Roman" w:hAnsi="Verdana" w:cs="Arial"/>
                      <w:color w:val="000000"/>
                      <w:kern w:val="0"/>
                      <w:sz w:val="18"/>
                      <w:szCs w:val="18"/>
                      <w:lang w:eastAsia="es-CO"/>
                      <w14:ligatures w14:val="none"/>
                    </w:rPr>
                    <w:br/>
                  </w:r>
                  <w:r w:rsidRPr="00C67B1F">
                    <w:rPr>
                      <w:rFonts w:ascii="Verdana" w:eastAsia="Times New Roman" w:hAnsi="Verdana" w:cs="Arial"/>
                      <w:color w:val="000000"/>
                      <w:kern w:val="0"/>
                      <w:sz w:val="18"/>
                      <w:szCs w:val="18"/>
                      <w:lang w:eastAsia="es-CO"/>
                      <w14:ligatures w14:val="none"/>
                    </w:rPr>
                    <w:br/>
                    <w:t>Cada seis meses se debe hacer seguimiento y verificación del adecuado uso de los EPP por parte del funcionario.</w:t>
                  </w:r>
                </w:p>
                <w:p w14:paraId="2F257D43" w14:textId="75FD7011" w:rsidR="00C67B1F" w:rsidRPr="00C67B1F" w:rsidRDefault="00C67B1F" w:rsidP="780BC515">
                  <w:pPr>
                    <w:spacing w:before="100" w:beforeAutospacing="1" w:after="100" w:afterAutospacing="1"/>
                    <w:jc w:val="both"/>
                    <w:outlineLvl w:val="5"/>
                    <w:rPr>
                      <w:rFonts w:ascii="Verdana" w:eastAsia="Times New Roman" w:hAnsi="Verdana" w:cs="Arial"/>
                      <w:color w:val="000000"/>
                      <w:kern w:val="0"/>
                      <w:sz w:val="18"/>
                      <w:szCs w:val="18"/>
                      <w:lang w:eastAsia="es-CO"/>
                      <w14:ligatures w14:val="none"/>
                    </w:rPr>
                  </w:pPr>
                  <w:r w:rsidRPr="276CC87D">
                    <w:rPr>
                      <w:rFonts w:ascii="Verdana" w:eastAsia="Times New Roman" w:hAnsi="Verdana" w:cs="Arial"/>
                      <w:color w:val="000000"/>
                      <w:kern w:val="0"/>
                      <w:sz w:val="18"/>
                      <w:szCs w:val="18"/>
                      <w:lang w:eastAsia="es-CO"/>
                      <w14:ligatures w14:val="none"/>
                    </w:rPr>
                    <w:t xml:space="preserve">Nota. Si se detecta el uso inadecuado o el no uso </w:t>
                  </w:r>
                  <w:r w:rsidR="542506F2" w:rsidRPr="276CC87D">
                    <w:rPr>
                      <w:rFonts w:ascii="Verdana" w:eastAsia="Times New Roman" w:hAnsi="Verdana" w:cs="Arial"/>
                      <w:color w:val="000000"/>
                      <w:kern w:val="0"/>
                      <w:sz w:val="18"/>
                      <w:szCs w:val="18"/>
                      <w:lang w:eastAsia="es-CO"/>
                      <w14:ligatures w14:val="none"/>
                    </w:rPr>
                    <w:t>de</w:t>
                  </w:r>
                  <w:r w:rsidRPr="276CC87D">
                    <w:rPr>
                      <w:rFonts w:ascii="Verdana" w:eastAsia="Times New Roman" w:hAnsi="Verdana" w:cs="Arial"/>
                      <w:color w:val="000000"/>
                      <w:kern w:val="0"/>
                      <w:sz w:val="18"/>
                      <w:szCs w:val="18"/>
                      <w:lang w:eastAsia="es-CO"/>
                      <w14:ligatures w14:val="none"/>
                    </w:rPr>
                    <w:t xml:space="preserve"> los EPP por parte del funcionario, se </w:t>
                  </w:r>
                  <w:r w:rsidR="41F4560B" w:rsidRPr="276CC87D">
                    <w:rPr>
                      <w:rFonts w:ascii="Verdana" w:eastAsia="Times New Roman" w:hAnsi="Verdana" w:cs="Arial"/>
                      <w:color w:val="000000"/>
                      <w:kern w:val="0"/>
                      <w:sz w:val="18"/>
                      <w:szCs w:val="18"/>
                      <w:lang w:eastAsia="es-CO"/>
                      <w14:ligatures w14:val="none"/>
                    </w:rPr>
                    <w:t>reportará</w:t>
                  </w:r>
                  <w:r w:rsidRPr="276CC87D">
                    <w:rPr>
                      <w:rFonts w:ascii="Verdana" w:eastAsia="Times New Roman" w:hAnsi="Verdana" w:cs="Arial"/>
                      <w:color w:val="000000"/>
                      <w:kern w:val="0"/>
                      <w:sz w:val="18"/>
                      <w:szCs w:val="18"/>
                      <w:lang w:eastAsia="es-CO"/>
                      <w14:ligatures w14:val="none"/>
                    </w:rPr>
                    <w:t xml:space="preserve"> al Coordinador (a) de Talento Humano para que este notifique mediante memorando electrónico al funcionario de la situación encontrada con copia al jefe inmediato.</w:t>
                  </w:r>
                  <w:r w:rsidRPr="00C67B1F">
                    <w:rPr>
                      <w:rFonts w:ascii="Verdana" w:eastAsia="Times New Roman" w:hAnsi="Verdana" w:cs="Arial"/>
                      <w:bCs/>
                      <w:color w:val="000000"/>
                      <w:kern w:val="0"/>
                      <w:sz w:val="18"/>
                      <w:szCs w:val="18"/>
                      <w:lang w:eastAsia="es-CO"/>
                      <w14:ligatures w14:val="none"/>
                    </w:rPr>
                    <w:br/>
                  </w:r>
                  <w:r w:rsidRPr="00C67B1F">
                    <w:rPr>
                      <w:rFonts w:ascii="Verdana" w:eastAsia="Times New Roman" w:hAnsi="Verdana" w:cs="Arial"/>
                      <w:bCs/>
                      <w:color w:val="000000"/>
                      <w:kern w:val="0"/>
                      <w:sz w:val="18"/>
                      <w:szCs w:val="18"/>
                      <w:lang w:eastAsia="es-CO"/>
                      <w14:ligatures w14:val="none"/>
                    </w:rPr>
                    <w:br/>
                  </w:r>
                  <w:r w:rsidRPr="276CC87D">
                    <w:rPr>
                      <w:rFonts w:ascii="Verdana" w:eastAsia="Times New Roman" w:hAnsi="Verdana" w:cs="Arial"/>
                      <w:color w:val="000000"/>
                      <w:kern w:val="0"/>
                      <w:sz w:val="18"/>
                      <w:szCs w:val="18"/>
                      <w:lang w:eastAsia="es-CO"/>
                      <w14:ligatures w14:val="none"/>
                    </w:rPr>
                    <w:t>Para los contratistas el supervisor del contrato debe verificar que el contratista tenga los EPP requeridos para realizar la labor, así mismo velar por el cumplimiento del uso y adecuado uso de los EPP, entregando soportes que den cuenta del cumplimiento por parte de los contratistas, esto aplica de la misma manera para los subcontratistas (servicios tercerizados).</w:t>
                  </w:r>
                  <w:r w:rsidRPr="00C67B1F">
                    <w:rPr>
                      <w:rFonts w:ascii="Verdana" w:eastAsia="Times New Roman" w:hAnsi="Verdana" w:cs="Arial"/>
                      <w:bCs/>
                      <w:color w:val="000000"/>
                      <w:kern w:val="0"/>
                      <w:sz w:val="18"/>
                      <w:szCs w:val="18"/>
                      <w:lang w:eastAsia="es-CO"/>
                      <w14:ligatures w14:val="none"/>
                    </w:rPr>
                    <w:br/>
                  </w:r>
                  <w:r w:rsidRPr="00C67B1F">
                    <w:rPr>
                      <w:rFonts w:ascii="Verdana" w:eastAsia="Times New Roman" w:hAnsi="Verdana" w:cs="Arial"/>
                      <w:bCs/>
                      <w:color w:val="000000"/>
                      <w:kern w:val="0"/>
                      <w:sz w:val="18"/>
                      <w:szCs w:val="18"/>
                      <w:lang w:eastAsia="es-CO"/>
                      <w14:ligatures w14:val="none"/>
                    </w:rPr>
                    <w:br/>
                  </w:r>
                  <w:r w:rsidRPr="276CC87D">
                    <w:rPr>
                      <w:rFonts w:ascii="Verdana" w:eastAsia="Times New Roman" w:hAnsi="Verdana" w:cs="Arial"/>
                      <w:color w:val="000000"/>
                      <w:kern w:val="0"/>
                      <w:sz w:val="18"/>
                      <w:szCs w:val="18"/>
                      <w:lang w:eastAsia="es-CO"/>
                      <w14:ligatures w14:val="none"/>
                    </w:rPr>
                    <w:t xml:space="preserve">El </w:t>
                  </w:r>
                  <w:r w:rsidR="0137B93A" w:rsidRPr="276CC87D">
                    <w:rPr>
                      <w:rFonts w:ascii="Verdana" w:eastAsia="Times New Roman" w:hAnsi="Verdana" w:cs="Arial"/>
                      <w:color w:val="000000"/>
                      <w:kern w:val="0"/>
                      <w:sz w:val="18"/>
                      <w:szCs w:val="18"/>
                      <w:lang w:eastAsia="es-CO"/>
                      <w14:ligatures w14:val="none"/>
                    </w:rPr>
                    <w:t>r</w:t>
                  </w:r>
                  <w:r w:rsidRPr="276CC87D">
                    <w:rPr>
                      <w:rFonts w:ascii="Verdana" w:eastAsia="Times New Roman" w:hAnsi="Verdana" w:cs="Arial"/>
                      <w:color w:val="000000"/>
                      <w:kern w:val="0"/>
                      <w:sz w:val="18"/>
                      <w:szCs w:val="18"/>
                      <w:lang w:eastAsia="es-CO"/>
                      <w14:ligatures w14:val="none"/>
                    </w:rPr>
                    <w:t>esponsable asignado de SST verificar</w:t>
                  </w:r>
                  <w:r w:rsidR="0137B93A" w:rsidRPr="276CC87D">
                    <w:rPr>
                      <w:rFonts w:ascii="Verdana" w:eastAsia="Times New Roman" w:hAnsi="Verdana" w:cs="Arial"/>
                      <w:color w:val="000000"/>
                      <w:kern w:val="0"/>
                      <w:sz w:val="18"/>
                      <w:szCs w:val="18"/>
                      <w:lang w:eastAsia="es-CO"/>
                      <w14:ligatures w14:val="none"/>
                    </w:rPr>
                    <w:t>á</w:t>
                  </w:r>
                  <w:r w:rsidRPr="276CC87D">
                    <w:rPr>
                      <w:rFonts w:ascii="Verdana" w:eastAsia="Times New Roman" w:hAnsi="Verdana" w:cs="Arial"/>
                      <w:color w:val="000000"/>
                      <w:kern w:val="0"/>
                      <w:sz w:val="18"/>
                      <w:szCs w:val="18"/>
                      <w:lang w:eastAsia="es-CO"/>
                      <w14:ligatures w14:val="none"/>
                    </w:rPr>
                    <w:t xml:space="preserve"> con los supervisores de los contratos el cumplimiento a través de seguimiento semestral.</w:t>
                  </w:r>
                  <w:r w:rsidRPr="00C67B1F">
                    <w:rPr>
                      <w:rFonts w:ascii="Verdana" w:eastAsia="Times New Roman" w:hAnsi="Verdana" w:cs="Arial"/>
                      <w:bCs/>
                      <w:color w:val="000000"/>
                      <w:kern w:val="0"/>
                      <w:sz w:val="18"/>
                      <w:szCs w:val="18"/>
                      <w:lang w:eastAsia="es-CO"/>
                      <w14:ligatures w14:val="none"/>
                    </w:rPr>
                    <w:br/>
                  </w:r>
                  <w:r w:rsidRPr="00C67B1F">
                    <w:rPr>
                      <w:rFonts w:ascii="Verdana" w:eastAsia="Times New Roman" w:hAnsi="Verdana" w:cs="Arial"/>
                      <w:bCs/>
                      <w:color w:val="000000"/>
                      <w:kern w:val="0"/>
                      <w:sz w:val="18"/>
                      <w:szCs w:val="18"/>
                      <w:lang w:eastAsia="es-CO"/>
                      <w14:ligatures w14:val="none"/>
                    </w:rPr>
                    <w:br/>
                  </w:r>
                  <w:r w:rsidRPr="780BC515">
                    <w:rPr>
                      <w:rFonts w:ascii="Verdana" w:eastAsia="Times New Roman" w:hAnsi="Verdana" w:cs="Arial"/>
                      <w:b/>
                      <w:bCs/>
                      <w:color w:val="000000"/>
                      <w:kern w:val="0"/>
                      <w:sz w:val="18"/>
                      <w:szCs w:val="18"/>
                      <w:lang w:eastAsia="es-CO"/>
                      <w14:ligatures w14:val="none"/>
                    </w:rPr>
                    <w:t>Tiempo</w:t>
                  </w:r>
                  <w:r w:rsidR="0137B93A" w:rsidRPr="780BC515">
                    <w:rPr>
                      <w:rFonts w:ascii="Verdana" w:eastAsia="Times New Roman" w:hAnsi="Verdana" w:cs="Arial"/>
                      <w:b/>
                      <w:bCs/>
                      <w:color w:val="000000"/>
                      <w:kern w:val="0"/>
                      <w:sz w:val="18"/>
                      <w:szCs w:val="18"/>
                      <w:lang w:eastAsia="es-CO"/>
                      <w14:ligatures w14:val="none"/>
                    </w:rPr>
                    <w:t>:</w:t>
                  </w:r>
                  <w:r w:rsidRPr="780BC515">
                    <w:rPr>
                      <w:rFonts w:ascii="Verdana" w:eastAsia="Times New Roman" w:hAnsi="Verdana" w:cs="Arial"/>
                      <w:b/>
                      <w:bCs/>
                      <w:color w:val="000000"/>
                      <w:kern w:val="0"/>
                      <w:sz w:val="18"/>
                      <w:szCs w:val="18"/>
                      <w:lang w:eastAsia="es-CO"/>
                      <w14:ligatures w14:val="none"/>
                    </w:rPr>
                    <w:t xml:space="preserve"> </w:t>
                  </w:r>
                  <w:r w:rsidR="0137B93A" w:rsidRPr="276CC87D">
                    <w:rPr>
                      <w:rFonts w:ascii="Verdana" w:eastAsia="Times New Roman" w:hAnsi="Verdana" w:cs="Arial"/>
                      <w:color w:val="000000"/>
                      <w:kern w:val="0"/>
                      <w:sz w:val="18"/>
                      <w:szCs w:val="18"/>
                      <w:lang w:eastAsia="es-CO"/>
                      <w14:ligatures w14:val="none"/>
                    </w:rPr>
                    <w:t>semestral</w:t>
                  </w:r>
                </w:p>
              </w:tc>
              <w:tc>
                <w:tcPr>
                  <w:tcW w:w="698" w:type="pct"/>
                  <w:vAlign w:val="center"/>
                  <w:hideMark/>
                </w:tcPr>
                <w:p w14:paraId="4C4342B0" w14:textId="500EB28C" w:rsidR="00C67B1F" w:rsidRPr="00C67B1F" w:rsidRDefault="0137B93A" w:rsidP="780BC515">
                  <w:pPr>
                    <w:jc w:val="center"/>
                    <w:rPr>
                      <w:rFonts w:ascii="Verdana" w:eastAsia="Times New Roman" w:hAnsi="Verdana" w:cs="Arial"/>
                      <w:color w:val="000000"/>
                      <w:kern w:val="0"/>
                      <w:sz w:val="18"/>
                      <w:szCs w:val="18"/>
                      <w:lang w:eastAsia="es-CO"/>
                      <w14:ligatures w14:val="none"/>
                    </w:rPr>
                  </w:pPr>
                  <w:r>
                    <w:rPr>
                      <w:rFonts w:ascii="Verdana" w:eastAsia="Times New Roman" w:hAnsi="Verdana" w:cs="Arial"/>
                      <w:color w:val="000000"/>
                      <w:kern w:val="0"/>
                      <w:sz w:val="18"/>
                      <w:szCs w:val="18"/>
                      <w:lang w:eastAsia="es-CO"/>
                      <w14:ligatures w14:val="none"/>
                    </w:rPr>
                    <w:t>FC-FM-</w:t>
                  </w:r>
                  <w:r w:rsidR="2EBB67AA">
                    <w:rPr>
                      <w:rFonts w:ascii="Verdana" w:eastAsia="Times New Roman" w:hAnsi="Verdana" w:cs="Arial"/>
                      <w:color w:val="000000"/>
                      <w:kern w:val="0"/>
                      <w:sz w:val="18"/>
                      <w:szCs w:val="18"/>
                      <w:lang w:eastAsia="es-CO"/>
                      <w14:ligatures w14:val="none"/>
                    </w:rPr>
                    <w:t>04</w:t>
                  </w:r>
                  <w:r w:rsidR="41D87150">
                    <w:rPr>
                      <w:rFonts w:ascii="Verdana" w:eastAsia="Times New Roman" w:hAnsi="Verdana" w:cs="Arial"/>
                      <w:color w:val="000000"/>
                      <w:kern w:val="0"/>
                      <w:sz w:val="18"/>
                      <w:szCs w:val="18"/>
                      <w:lang w:eastAsia="es-CO"/>
                      <w14:ligatures w14:val="none"/>
                    </w:rPr>
                    <w:t>6</w:t>
                  </w:r>
                  <w:r>
                    <w:rPr>
                      <w:rFonts w:ascii="Verdana" w:eastAsia="Times New Roman" w:hAnsi="Verdana" w:cs="Arial"/>
                      <w:color w:val="000000"/>
                      <w:kern w:val="0"/>
                      <w:sz w:val="18"/>
                      <w:szCs w:val="18"/>
                      <w:lang w:eastAsia="es-CO"/>
                      <w14:ligatures w14:val="none"/>
                    </w:rPr>
                    <w:t xml:space="preserve"> </w:t>
                  </w:r>
                  <w:r w:rsidR="00C67B1F" w:rsidRPr="00C67B1F">
                    <w:rPr>
                      <w:rFonts w:ascii="Verdana" w:eastAsia="Times New Roman" w:hAnsi="Verdana" w:cs="Arial"/>
                      <w:color w:val="000000"/>
                      <w:kern w:val="0"/>
                      <w:sz w:val="18"/>
                      <w:szCs w:val="18"/>
                      <w:lang w:eastAsia="es-CO"/>
                      <w14:ligatures w14:val="none"/>
                    </w:rPr>
                    <w:t>Formato de seguimiento de Element</w:t>
                  </w:r>
                  <w:r w:rsidR="5EF2CC07">
                    <w:rPr>
                      <w:rFonts w:ascii="Verdana" w:eastAsia="Times New Roman" w:hAnsi="Verdana" w:cs="Arial"/>
                      <w:color w:val="000000"/>
                      <w:kern w:val="0"/>
                      <w:sz w:val="18"/>
                      <w:szCs w:val="18"/>
                      <w:lang w:eastAsia="es-CO"/>
                      <w14:ligatures w14:val="none"/>
                    </w:rPr>
                    <w:t>os de Protección Personal - EPP, Memorando electrónico</w:t>
                  </w:r>
                </w:p>
              </w:tc>
            </w:tr>
            <w:tr w:rsidR="00C67B1F" w:rsidRPr="00C67B1F" w14:paraId="41B05287" w14:textId="77777777" w:rsidTr="780BC515">
              <w:tc>
                <w:tcPr>
                  <w:tcW w:w="156" w:type="pct"/>
                  <w:vAlign w:val="center"/>
                  <w:hideMark/>
                </w:tcPr>
                <w:p w14:paraId="1377334D" w14:textId="77777777" w:rsidR="00C67B1F" w:rsidRPr="00C67B1F" w:rsidRDefault="00C67B1F" w:rsidP="00C67B1F">
                  <w:pPr>
                    <w:rPr>
                      <w:rFonts w:ascii="Verdana" w:eastAsia="Times New Roman" w:hAnsi="Verdana" w:cs="Arial"/>
                      <w:color w:val="000000"/>
                      <w:kern w:val="0"/>
                      <w:sz w:val="18"/>
                      <w:szCs w:val="18"/>
                      <w:lang w:eastAsia="es-CO"/>
                      <w14:ligatures w14:val="none"/>
                    </w:rPr>
                  </w:pPr>
                  <w:r w:rsidRPr="00C67B1F">
                    <w:rPr>
                      <w:rFonts w:ascii="Verdana" w:eastAsia="Times New Roman" w:hAnsi="Verdana" w:cs="Arial"/>
                      <w:color w:val="000000"/>
                      <w:kern w:val="0"/>
                      <w:sz w:val="18"/>
                      <w:szCs w:val="18"/>
                      <w:lang w:eastAsia="es-CO"/>
                      <w14:ligatures w14:val="none"/>
                    </w:rPr>
                    <w:t>4</w:t>
                  </w:r>
                </w:p>
              </w:tc>
              <w:tc>
                <w:tcPr>
                  <w:tcW w:w="1104" w:type="pct"/>
                  <w:vAlign w:val="center"/>
                  <w:hideMark/>
                </w:tcPr>
                <w:p w14:paraId="5EF7D11C" w14:textId="446D9537" w:rsidR="00C67B1F" w:rsidRPr="00C67B1F" w:rsidRDefault="00CD61A4" w:rsidP="002669FE">
                  <w:pPr>
                    <w:jc w:val="both"/>
                    <w:rPr>
                      <w:rFonts w:ascii="Verdana" w:eastAsia="Times New Roman" w:hAnsi="Verdana" w:cs="Arial"/>
                      <w:color w:val="000000"/>
                      <w:kern w:val="0"/>
                      <w:sz w:val="18"/>
                      <w:szCs w:val="18"/>
                      <w:lang w:eastAsia="es-CO"/>
                      <w14:ligatures w14:val="none"/>
                    </w:rPr>
                  </w:pPr>
                  <w:r>
                    <w:rPr>
                      <w:rFonts w:ascii="Verdana" w:eastAsia="Times New Roman" w:hAnsi="Verdana" w:cs="Arial"/>
                      <w:color w:val="000000"/>
                      <w:kern w:val="0"/>
                      <w:sz w:val="18"/>
                      <w:szCs w:val="18"/>
                      <w:lang w:eastAsia="es-CO"/>
                      <w14:ligatures w14:val="none"/>
                    </w:rPr>
                    <w:t xml:space="preserve">(H) </w:t>
                  </w:r>
                  <w:r w:rsidR="00C67B1F" w:rsidRPr="00C67B1F">
                    <w:rPr>
                      <w:rFonts w:ascii="Verdana" w:eastAsia="Times New Roman" w:hAnsi="Verdana" w:cs="Arial"/>
                      <w:color w:val="000000"/>
                      <w:kern w:val="0"/>
                      <w:sz w:val="18"/>
                      <w:szCs w:val="18"/>
                      <w:lang w:eastAsia="es-CO"/>
                      <w14:ligatures w14:val="none"/>
                    </w:rPr>
                    <w:t>Solicitar reposición de EPP</w:t>
                  </w:r>
                </w:p>
              </w:tc>
              <w:tc>
                <w:tcPr>
                  <w:tcW w:w="1023" w:type="pct"/>
                  <w:vAlign w:val="center"/>
                  <w:hideMark/>
                </w:tcPr>
                <w:p w14:paraId="641E0B97" w14:textId="77777777" w:rsidR="00C67B1F" w:rsidRPr="00C67B1F" w:rsidRDefault="00C67B1F" w:rsidP="780BC515">
                  <w:pPr>
                    <w:jc w:val="center"/>
                    <w:rPr>
                      <w:rFonts w:ascii="Verdana" w:eastAsia="Times New Roman" w:hAnsi="Verdana" w:cs="Arial"/>
                      <w:color w:val="000000"/>
                      <w:kern w:val="0"/>
                      <w:sz w:val="18"/>
                      <w:szCs w:val="18"/>
                      <w:lang w:eastAsia="es-CO"/>
                      <w14:ligatures w14:val="none"/>
                    </w:rPr>
                  </w:pPr>
                  <w:r w:rsidRPr="00C67B1F">
                    <w:rPr>
                      <w:rFonts w:ascii="Verdana" w:eastAsia="Times New Roman" w:hAnsi="Verdana" w:cs="Arial"/>
                      <w:color w:val="000000"/>
                      <w:kern w:val="0"/>
                      <w:sz w:val="18"/>
                      <w:szCs w:val="18"/>
                      <w:lang w:eastAsia="es-CO"/>
                      <w14:ligatures w14:val="none"/>
                    </w:rPr>
                    <w:t>Jefe(s) de Oficina</w:t>
                  </w:r>
                </w:p>
              </w:tc>
              <w:tc>
                <w:tcPr>
                  <w:tcW w:w="2019" w:type="pct"/>
                  <w:vAlign w:val="center"/>
                  <w:hideMark/>
                </w:tcPr>
                <w:p w14:paraId="124ECA36" w14:textId="77777777" w:rsidR="00C67B1F" w:rsidRPr="00C67B1F" w:rsidRDefault="00C67B1F" w:rsidP="780BC515">
                  <w:pPr>
                    <w:spacing w:after="240"/>
                    <w:jc w:val="both"/>
                    <w:rPr>
                      <w:rFonts w:ascii="Verdana" w:eastAsia="Times New Roman" w:hAnsi="Verdana" w:cs="Arial"/>
                      <w:color w:val="000000" w:themeColor="text1"/>
                      <w:sz w:val="18"/>
                      <w:szCs w:val="18"/>
                      <w:lang w:eastAsia="es-CO"/>
                    </w:rPr>
                  </w:pPr>
                  <w:r w:rsidRPr="00C67B1F">
                    <w:rPr>
                      <w:rFonts w:ascii="Verdana" w:eastAsia="Times New Roman" w:hAnsi="Verdana" w:cs="Arial"/>
                      <w:color w:val="000000"/>
                      <w:kern w:val="0"/>
                      <w:sz w:val="18"/>
                      <w:szCs w:val="18"/>
                      <w:lang w:eastAsia="es-CO"/>
                      <w14:ligatures w14:val="none"/>
                    </w:rPr>
                    <w:t>Cuando se requiera reposición de Elementos de Protección Personal - EPP se debe elevar la solicitud al Grupo Administrativo con un mes de antelación.</w:t>
                  </w:r>
                </w:p>
                <w:p w14:paraId="3EA7DC1D" w14:textId="50DF6024" w:rsidR="00C67B1F" w:rsidRPr="00C67B1F" w:rsidRDefault="00C67B1F" w:rsidP="780BC515">
                  <w:pPr>
                    <w:spacing w:after="240"/>
                    <w:jc w:val="both"/>
                    <w:rPr>
                      <w:rFonts w:ascii="Verdana" w:eastAsia="Times New Roman" w:hAnsi="Verdana" w:cs="Arial"/>
                      <w:color w:val="000000"/>
                      <w:kern w:val="0"/>
                      <w:sz w:val="18"/>
                      <w:szCs w:val="18"/>
                      <w:lang w:eastAsia="es-CO"/>
                      <w14:ligatures w14:val="none"/>
                    </w:rPr>
                  </w:pPr>
                  <w:r w:rsidRPr="00C67B1F">
                    <w:rPr>
                      <w:rFonts w:ascii="Verdana" w:eastAsia="Times New Roman" w:hAnsi="Verdana" w:cs="Arial"/>
                      <w:color w:val="000000"/>
                      <w:kern w:val="0"/>
                      <w:sz w:val="18"/>
                      <w:szCs w:val="18"/>
                      <w:lang w:eastAsia="es-CO"/>
                      <w14:ligatures w14:val="none"/>
                    </w:rPr>
                    <w:t>Nota. Para la solicitud de nuevos Elementos de Protección Personal - EPP El jefe de oficina debe solicitar el requerimiento de un nuevo Elemento de Protección Personal -EPP para un funcionario, al Coordinador (a) de Talento Humano mediante memorando electrónico.</w:t>
                  </w:r>
                  <w:r w:rsidRPr="00C67B1F">
                    <w:rPr>
                      <w:rFonts w:ascii="Verdana" w:eastAsia="Times New Roman" w:hAnsi="Verdana" w:cs="Arial"/>
                      <w:color w:val="000000"/>
                      <w:kern w:val="0"/>
                      <w:sz w:val="18"/>
                      <w:szCs w:val="18"/>
                      <w:lang w:eastAsia="es-CO"/>
                      <w14:ligatures w14:val="none"/>
                    </w:rPr>
                    <w:br/>
                  </w:r>
                  <w:r w:rsidRPr="00C67B1F">
                    <w:rPr>
                      <w:rFonts w:ascii="Verdana" w:eastAsia="Times New Roman" w:hAnsi="Verdana" w:cs="Arial"/>
                      <w:color w:val="000000"/>
                      <w:kern w:val="0"/>
                      <w:sz w:val="18"/>
                      <w:szCs w:val="18"/>
                      <w:lang w:eastAsia="es-CO"/>
                      <w14:ligatures w14:val="none"/>
                    </w:rPr>
                    <w:br/>
                  </w:r>
                  <w:r w:rsidRPr="780BC515">
                    <w:rPr>
                      <w:rFonts w:ascii="Verdana" w:eastAsia="Times New Roman" w:hAnsi="Verdana" w:cs="Arial"/>
                      <w:b/>
                      <w:bCs/>
                      <w:color w:val="000000"/>
                      <w:kern w:val="0"/>
                      <w:sz w:val="18"/>
                      <w:szCs w:val="18"/>
                      <w:lang w:eastAsia="es-CO"/>
                      <w14:ligatures w14:val="none"/>
                    </w:rPr>
                    <w:t>Tiempo</w:t>
                  </w:r>
                  <w:r w:rsidR="769CB72D" w:rsidRPr="780BC515">
                    <w:rPr>
                      <w:rFonts w:ascii="Verdana" w:eastAsia="Times New Roman" w:hAnsi="Verdana" w:cs="Arial"/>
                      <w:b/>
                      <w:bCs/>
                      <w:color w:val="000000"/>
                      <w:kern w:val="0"/>
                      <w:sz w:val="18"/>
                      <w:szCs w:val="18"/>
                      <w:lang w:eastAsia="es-CO"/>
                      <w14:ligatures w14:val="none"/>
                    </w:rPr>
                    <w:t>:</w:t>
                  </w:r>
                  <w:r w:rsidRPr="780BC515">
                    <w:rPr>
                      <w:rFonts w:ascii="Verdana" w:eastAsia="Times New Roman" w:hAnsi="Verdana" w:cs="Arial"/>
                      <w:b/>
                      <w:bCs/>
                      <w:color w:val="000000"/>
                      <w:kern w:val="0"/>
                      <w:sz w:val="18"/>
                      <w:szCs w:val="18"/>
                      <w:lang w:eastAsia="es-CO"/>
                      <w14:ligatures w14:val="none"/>
                    </w:rPr>
                    <w:t xml:space="preserve"> </w:t>
                  </w:r>
                  <w:r w:rsidRPr="00C67B1F">
                    <w:rPr>
                      <w:rFonts w:ascii="Verdana" w:eastAsia="Times New Roman" w:hAnsi="Verdana" w:cs="Arial"/>
                      <w:color w:val="000000"/>
                      <w:kern w:val="0"/>
                      <w:sz w:val="18"/>
                      <w:szCs w:val="18"/>
                      <w:lang w:eastAsia="es-CO"/>
                      <w14:ligatures w14:val="none"/>
                    </w:rPr>
                    <w:t>10 días</w:t>
                  </w:r>
                </w:p>
              </w:tc>
              <w:tc>
                <w:tcPr>
                  <w:tcW w:w="698" w:type="pct"/>
                  <w:vAlign w:val="center"/>
                  <w:hideMark/>
                </w:tcPr>
                <w:p w14:paraId="48B42305" w14:textId="4F0135D7" w:rsidR="00C67B1F" w:rsidRPr="00C67B1F" w:rsidRDefault="76BCDFD5" w:rsidP="780BC515">
                  <w:pPr>
                    <w:jc w:val="center"/>
                    <w:rPr>
                      <w:rFonts w:ascii="Verdana" w:eastAsia="Times New Roman" w:hAnsi="Verdana" w:cs="Arial"/>
                      <w:color w:val="000000"/>
                      <w:kern w:val="0"/>
                      <w:sz w:val="18"/>
                      <w:szCs w:val="18"/>
                      <w:lang w:eastAsia="es-CO"/>
                      <w14:ligatures w14:val="none"/>
                    </w:rPr>
                  </w:pPr>
                  <w:r>
                    <w:rPr>
                      <w:rFonts w:ascii="Verdana" w:eastAsia="Times New Roman" w:hAnsi="Verdana" w:cs="Arial"/>
                      <w:color w:val="000000"/>
                      <w:kern w:val="0"/>
                      <w:sz w:val="18"/>
                      <w:szCs w:val="18"/>
                      <w:lang w:eastAsia="es-CO"/>
                      <w14:ligatures w14:val="none"/>
                    </w:rPr>
                    <w:t>Memorando electrónico</w:t>
                  </w:r>
                </w:p>
              </w:tc>
            </w:tr>
          </w:tbl>
          <w:p w14:paraId="245AEB79" w14:textId="77777777" w:rsidR="00477306" w:rsidRPr="00C67B1F" w:rsidRDefault="00477306" w:rsidP="00477306">
            <w:pPr>
              <w:spacing w:after="0" w:line="240" w:lineRule="auto"/>
              <w:jc w:val="center"/>
              <w:rPr>
                <w:rFonts w:ascii="Verdana" w:eastAsia="Times New Roman" w:hAnsi="Verdana" w:cs="Arial"/>
                <w:color w:val="000000"/>
                <w:kern w:val="0"/>
                <w:lang w:eastAsia="es-CO"/>
                <w14:ligatures w14:val="none"/>
              </w:rPr>
            </w:pPr>
          </w:p>
        </w:tc>
      </w:tr>
      <w:tr w:rsidR="00034710" w:rsidRPr="00D91ACE" w14:paraId="47D145F9" w14:textId="77777777" w:rsidTr="780BC515">
        <w:trPr>
          <w:tblCellSpacing w:w="15" w:type="dxa"/>
          <w:jc w:val="center"/>
        </w:trPr>
        <w:tc>
          <w:tcPr>
            <w:tcW w:w="4972" w:type="pct"/>
            <w:vAlign w:val="center"/>
            <w:hideMark/>
          </w:tcPr>
          <w:p w14:paraId="0F6A2221" w14:textId="1AE72206" w:rsidR="00034710" w:rsidRPr="00034710" w:rsidRDefault="00034710" w:rsidP="780BC515">
            <w:pPr>
              <w:pStyle w:val="Prrafodelista"/>
              <w:numPr>
                <w:ilvl w:val="0"/>
                <w:numId w:val="1"/>
              </w:numPr>
              <w:spacing w:after="0" w:line="240" w:lineRule="auto"/>
              <w:jc w:val="both"/>
              <w:rPr>
                <w:rFonts w:ascii="Verdana" w:eastAsia="Verdana" w:hAnsi="Verdana" w:cs="Verdana"/>
                <w:b/>
                <w:bCs/>
                <w:color w:val="000000"/>
                <w:kern w:val="0"/>
                <w:lang w:eastAsia="es-CO"/>
                <w14:ligatures w14:val="none"/>
              </w:rPr>
            </w:pPr>
            <w:r w:rsidRPr="780BC515">
              <w:rPr>
                <w:rFonts w:ascii="Verdana" w:eastAsia="Verdana" w:hAnsi="Verdana" w:cs="Verdana"/>
                <w:b/>
                <w:bCs/>
                <w:color w:val="000000"/>
                <w:kern w:val="0"/>
                <w:lang w:eastAsia="es-CO"/>
                <w14:ligatures w14:val="none"/>
              </w:rPr>
              <w:lastRenderedPageBreak/>
              <w:t>FORMATOS DEL PROCEDIMIENTO</w:t>
            </w:r>
          </w:p>
          <w:p w14:paraId="75AC071B" w14:textId="77777777" w:rsidR="00034710" w:rsidRPr="00D91ACE" w:rsidRDefault="00034710" w:rsidP="780BC515">
            <w:pPr>
              <w:spacing w:after="0" w:line="240" w:lineRule="auto"/>
              <w:jc w:val="center"/>
              <w:rPr>
                <w:rFonts w:ascii="Verdana" w:eastAsia="Verdana" w:hAnsi="Verdana" w:cs="Verdana"/>
                <w:color w:val="000000"/>
                <w:kern w:val="0"/>
                <w:lang w:eastAsia="es-CO"/>
                <w14:ligatures w14:val="none"/>
              </w:rPr>
            </w:pPr>
          </w:p>
          <w:tbl>
            <w:tblPr>
              <w:tblStyle w:val="Tablaconcuadrcula"/>
              <w:tblW w:w="4991" w:type="pct"/>
              <w:tblLook w:val="04A0" w:firstRow="1" w:lastRow="0" w:firstColumn="1" w:lastColumn="0" w:noHBand="0" w:noVBand="1"/>
            </w:tblPr>
            <w:tblGrid>
              <w:gridCol w:w="979"/>
              <w:gridCol w:w="1967"/>
              <w:gridCol w:w="7735"/>
            </w:tblGrid>
            <w:tr w:rsidR="00034710" w:rsidRPr="00110956" w14:paraId="5BFE8F7D" w14:textId="77777777" w:rsidTr="780BC515">
              <w:tc>
                <w:tcPr>
                  <w:tcW w:w="458" w:type="pct"/>
                  <w:hideMark/>
                </w:tcPr>
                <w:p w14:paraId="63997CB6" w14:textId="77777777" w:rsidR="00034710" w:rsidRPr="00F84001" w:rsidRDefault="00034710" w:rsidP="780BC515">
                  <w:pPr>
                    <w:jc w:val="center"/>
                    <w:rPr>
                      <w:rFonts w:ascii="Verdana" w:eastAsia="Verdana" w:hAnsi="Verdana" w:cs="Verdana"/>
                      <w:b/>
                      <w:bCs/>
                      <w:sz w:val="20"/>
                      <w:szCs w:val="20"/>
                      <w:lang w:eastAsia="es-CO"/>
                    </w:rPr>
                  </w:pPr>
                  <w:r w:rsidRPr="780BC515">
                    <w:rPr>
                      <w:rFonts w:ascii="Verdana" w:eastAsia="Verdana" w:hAnsi="Verdana" w:cs="Verdana"/>
                      <w:b/>
                      <w:bCs/>
                      <w:sz w:val="20"/>
                      <w:szCs w:val="20"/>
                      <w:lang w:eastAsia="es-CO"/>
                    </w:rPr>
                    <w:t>No.</w:t>
                  </w:r>
                </w:p>
              </w:tc>
              <w:tc>
                <w:tcPr>
                  <w:tcW w:w="921" w:type="pct"/>
                  <w:hideMark/>
                </w:tcPr>
                <w:p w14:paraId="12522D28" w14:textId="77777777" w:rsidR="00034710" w:rsidRPr="00F84001" w:rsidRDefault="00034710" w:rsidP="780BC515">
                  <w:pPr>
                    <w:jc w:val="center"/>
                    <w:rPr>
                      <w:rFonts w:ascii="Verdana" w:eastAsia="Verdana" w:hAnsi="Verdana" w:cs="Verdana"/>
                      <w:b/>
                      <w:bCs/>
                      <w:sz w:val="20"/>
                      <w:szCs w:val="20"/>
                      <w:lang w:eastAsia="es-CO"/>
                    </w:rPr>
                  </w:pPr>
                  <w:r w:rsidRPr="780BC515">
                    <w:rPr>
                      <w:rFonts w:ascii="Verdana" w:eastAsia="Verdana" w:hAnsi="Verdana" w:cs="Verdana"/>
                      <w:b/>
                      <w:bCs/>
                      <w:sz w:val="20"/>
                      <w:szCs w:val="20"/>
                      <w:lang w:eastAsia="es-CO"/>
                    </w:rPr>
                    <w:t xml:space="preserve">CODIGO </w:t>
                  </w:r>
                </w:p>
              </w:tc>
              <w:tc>
                <w:tcPr>
                  <w:tcW w:w="3621" w:type="pct"/>
                  <w:hideMark/>
                </w:tcPr>
                <w:p w14:paraId="759B259B" w14:textId="77777777" w:rsidR="00034710" w:rsidRPr="00F84001" w:rsidRDefault="00034710" w:rsidP="780BC515">
                  <w:pPr>
                    <w:jc w:val="center"/>
                    <w:rPr>
                      <w:rFonts w:ascii="Verdana" w:eastAsia="Verdana" w:hAnsi="Verdana" w:cs="Verdana"/>
                      <w:b/>
                      <w:bCs/>
                      <w:sz w:val="20"/>
                      <w:szCs w:val="20"/>
                      <w:lang w:eastAsia="es-CO"/>
                    </w:rPr>
                  </w:pPr>
                  <w:r w:rsidRPr="780BC515">
                    <w:rPr>
                      <w:rFonts w:ascii="Verdana" w:eastAsia="Verdana" w:hAnsi="Verdana" w:cs="Verdana"/>
                      <w:b/>
                      <w:bCs/>
                      <w:sz w:val="20"/>
                      <w:szCs w:val="20"/>
                      <w:lang w:eastAsia="es-CO"/>
                    </w:rPr>
                    <w:t>NOMBRE DEL FORMATO</w:t>
                  </w:r>
                </w:p>
              </w:tc>
            </w:tr>
            <w:tr w:rsidR="00034710" w:rsidRPr="00110956" w14:paraId="0071B5DA" w14:textId="77777777" w:rsidTr="780BC515">
              <w:tc>
                <w:tcPr>
                  <w:tcW w:w="458" w:type="pct"/>
                  <w:vAlign w:val="center"/>
                </w:tcPr>
                <w:p w14:paraId="4FD382B4" w14:textId="77777777" w:rsidR="00034710" w:rsidRPr="00F84001" w:rsidRDefault="00034710" w:rsidP="780BC515">
                  <w:pPr>
                    <w:jc w:val="center"/>
                    <w:rPr>
                      <w:rFonts w:ascii="Verdana" w:eastAsia="Verdana" w:hAnsi="Verdana" w:cs="Verdana"/>
                      <w:sz w:val="18"/>
                      <w:szCs w:val="18"/>
                      <w:lang w:eastAsia="es-CO"/>
                    </w:rPr>
                  </w:pPr>
                  <w:r w:rsidRPr="780BC515">
                    <w:rPr>
                      <w:rFonts w:ascii="Verdana" w:eastAsia="Verdana" w:hAnsi="Verdana" w:cs="Verdana"/>
                      <w:color w:val="000000" w:themeColor="text1"/>
                      <w:sz w:val="18"/>
                      <w:szCs w:val="18"/>
                    </w:rPr>
                    <w:t>1</w:t>
                  </w:r>
                </w:p>
              </w:tc>
              <w:tc>
                <w:tcPr>
                  <w:tcW w:w="921" w:type="pct"/>
                  <w:vAlign w:val="center"/>
                </w:tcPr>
                <w:p w14:paraId="004A1A7F" w14:textId="3124E818" w:rsidR="00034710" w:rsidRPr="00155213" w:rsidRDefault="002C70B1" w:rsidP="780BC515">
                  <w:pPr>
                    <w:jc w:val="center"/>
                    <w:rPr>
                      <w:rFonts w:ascii="Verdana" w:eastAsia="Verdana" w:hAnsi="Verdana" w:cs="Verdana"/>
                      <w:color w:val="000000"/>
                      <w:kern w:val="0"/>
                      <w:sz w:val="18"/>
                      <w:szCs w:val="18"/>
                      <w:lang w:eastAsia="es-CO"/>
                      <w14:ligatures w14:val="none"/>
                    </w:rPr>
                  </w:pPr>
                  <w:r w:rsidRPr="780BC515">
                    <w:rPr>
                      <w:rFonts w:ascii="Verdana" w:eastAsia="Verdana" w:hAnsi="Verdana" w:cs="Verdana"/>
                      <w:color w:val="000000"/>
                      <w:kern w:val="0"/>
                      <w:sz w:val="18"/>
                      <w:szCs w:val="18"/>
                      <w:lang w:eastAsia="es-CO"/>
                      <w14:ligatures w14:val="none"/>
                    </w:rPr>
                    <w:t>FC</w:t>
                  </w:r>
                  <w:r w:rsidR="00034710" w:rsidRPr="780BC515">
                    <w:rPr>
                      <w:rFonts w:ascii="Verdana" w:eastAsia="Verdana" w:hAnsi="Verdana" w:cs="Verdana"/>
                      <w:color w:val="000000"/>
                      <w:kern w:val="0"/>
                      <w:sz w:val="18"/>
                      <w:szCs w:val="18"/>
                      <w:lang w:eastAsia="es-CO"/>
                      <w14:ligatures w14:val="none"/>
                    </w:rPr>
                    <w:t>-FM</w:t>
                  </w:r>
                  <w:r w:rsidRPr="780BC515">
                    <w:rPr>
                      <w:rFonts w:ascii="Verdana" w:eastAsia="Verdana" w:hAnsi="Verdana" w:cs="Verdana"/>
                      <w:color w:val="000000"/>
                      <w:kern w:val="0"/>
                      <w:sz w:val="18"/>
                      <w:szCs w:val="18"/>
                      <w:lang w:eastAsia="es-CO"/>
                      <w14:ligatures w14:val="none"/>
                    </w:rPr>
                    <w:t>–</w:t>
                  </w:r>
                  <w:r w:rsidR="2EBB67AA" w:rsidRPr="780BC515">
                    <w:rPr>
                      <w:rFonts w:ascii="Verdana" w:eastAsia="Verdana" w:hAnsi="Verdana" w:cs="Verdana"/>
                      <w:color w:val="000000"/>
                      <w:kern w:val="0"/>
                      <w:sz w:val="18"/>
                      <w:szCs w:val="18"/>
                      <w:lang w:eastAsia="es-CO"/>
                      <w14:ligatures w14:val="none"/>
                    </w:rPr>
                    <w:t>04</w:t>
                  </w:r>
                  <w:r w:rsidR="497DCF54" w:rsidRPr="780BC515">
                    <w:rPr>
                      <w:rFonts w:ascii="Verdana" w:eastAsia="Verdana" w:hAnsi="Verdana" w:cs="Verdana"/>
                      <w:color w:val="000000"/>
                      <w:kern w:val="0"/>
                      <w:sz w:val="18"/>
                      <w:szCs w:val="18"/>
                      <w:lang w:eastAsia="es-CO"/>
                      <w14:ligatures w14:val="none"/>
                    </w:rPr>
                    <w:t>6</w:t>
                  </w:r>
                </w:p>
              </w:tc>
              <w:tc>
                <w:tcPr>
                  <w:tcW w:w="3621" w:type="pct"/>
                  <w:vAlign w:val="center"/>
                </w:tcPr>
                <w:p w14:paraId="35E72B37" w14:textId="572A037B" w:rsidR="00034710" w:rsidRPr="00034710" w:rsidRDefault="497DCF54" w:rsidP="780BC515">
                  <w:pPr>
                    <w:rPr>
                      <w:rFonts w:ascii="Verdana" w:eastAsia="Verdana" w:hAnsi="Verdana" w:cs="Verdana"/>
                      <w:color w:val="000000"/>
                      <w:kern w:val="0"/>
                      <w:sz w:val="18"/>
                      <w:szCs w:val="18"/>
                      <w:lang w:eastAsia="es-CO"/>
                      <w14:ligatures w14:val="none"/>
                    </w:rPr>
                  </w:pPr>
                  <w:r w:rsidRPr="780BC515">
                    <w:rPr>
                      <w:rFonts w:ascii="Verdana" w:eastAsia="Verdana" w:hAnsi="Verdana" w:cs="Verdana"/>
                      <w:color w:val="000000"/>
                      <w:kern w:val="0"/>
                      <w:sz w:val="18"/>
                      <w:szCs w:val="18"/>
                      <w:lang w:eastAsia="es-CO"/>
                      <w14:ligatures w14:val="none"/>
                    </w:rPr>
                    <w:t>S</w:t>
                  </w:r>
                  <w:r w:rsidR="2EBB67AA" w:rsidRPr="780BC515">
                    <w:rPr>
                      <w:rFonts w:ascii="Verdana" w:eastAsia="Verdana" w:hAnsi="Verdana" w:cs="Verdana"/>
                      <w:color w:val="000000"/>
                      <w:kern w:val="0"/>
                      <w:sz w:val="18"/>
                      <w:szCs w:val="18"/>
                      <w:lang w:eastAsia="es-CO"/>
                      <w14:ligatures w14:val="none"/>
                    </w:rPr>
                    <w:t xml:space="preserve">eguimiento de elementos de protección personal </w:t>
                  </w:r>
                  <w:r w:rsidR="2EBB67AA" w:rsidRPr="002669FE">
                    <w:rPr>
                      <w:rFonts w:ascii="Verdana" w:eastAsia="Verdana" w:hAnsi="Verdana" w:cs="Verdana"/>
                      <w:color w:val="000000"/>
                      <w:kern w:val="0"/>
                      <w:sz w:val="18"/>
                      <w:szCs w:val="18"/>
                      <w:lang w:eastAsia="es-CO"/>
                      <w14:ligatures w14:val="none"/>
                    </w:rPr>
                    <w:t xml:space="preserve">- </w:t>
                  </w:r>
                  <w:r w:rsidR="2EBB67AA" w:rsidRPr="002669FE">
                    <w:rPr>
                      <w:rFonts w:ascii="Verdana" w:eastAsia="Verdana" w:hAnsi="Verdana" w:cs="Verdana"/>
                      <w:sz w:val="18"/>
                      <w:szCs w:val="18"/>
                    </w:rPr>
                    <w:t>EPP</w:t>
                  </w:r>
                </w:p>
              </w:tc>
            </w:tr>
            <w:tr w:rsidR="00034710" w:rsidRPr="00110956" w14:paraId="55C3816D" w14:textId="77777777" w:rsidTr="780BC515">
              <w:trPr>
                <w:trHeight w:val="300"/>
              </w:trPr>
              <w:tc>
                <w:tcPr>
                  <w:tcW w:w="458" w:type="pct"/>
                  <w:vAlign w:val="center"/>
                </w:tcPr>
                <w:p w14:paraId="255A1808" w14:textId="77777777" w:rsidR="00034710" w:rsidRPr="00F84001" w:rsidRDefault="00034710" w:rsidP="780BC515">
                  <w:pPr>
                    <w:jc w:val="center"/>
                    <w:rPr>
                      <w:rFonts w:ascii="Verdana" w:eastAsia="Verdana" w:hAnsi="Verdana" w:cs="Verdana"/>
                      <w:sz w:val="18"/>
                      <w:szCs w:val="18"/>
                      <w:lang w:eastAsia="es-CO"/>
                    </w:rPr>
                  </w:pPr>
                  <w:r w:rsidRPr="780BC515">
                    <w:rPr>
                      <w:rFonts w:ascii="Verdana" w:eastAsia="Verdana" w:hAnsi="Verdana" w:cs="Verdana"/>
                      <w:color w:val="000000" w:themeColor="text1"/>
                      <w:sz w:val="18"/>
                      <w:szCs w:val="18"/>
                    </w:rPr>
                    <w:t>2</w:t>
                  </w:r>
                </w:p>
              </w:tc>
              <w:tc>
                <w:tcPr>
                  <w:tcW w:w="921" w:type="pct"/>
                  <w:vAlign w:val="center"/>
                </w:tcPr>
                <w:p w14:paraId="0C58A85A" w14:textId="1C7EDA09" w:rsidR="00034710" w:rsidRPr="00A05B9D" w:rsidRDefault="00034710" w:rsidP="780BC515">
                  <w:pPr>
                    <w:jc w:val="center"/>
                    <w:rPr>
                      <w:rFonts w:ascii="Verdana" w:eastAsia="Verdana" w:hAnsi="Verdana" w:cs="Verdana"/>
                      <w:color w:val="000000"/>
                      <w:kern w:val="0"/>
                      <w:sz w:val="18"/>
                      <w:szCs w:val="18"/>
                      <w:lang w:eastAsia="es-CO"/>
                      <w14:ligatures w14:val="none"/>
                    </w:rPr>
                  </w:pPr>
                  <w:r w:rsidRPr="780BC515">
                    <w:rPr>
                      <w:rFonts w:ascii="Verdana" w:eastAsia="Verdana" w:hAnsi="Verdana" w:cs="Verdana"/>
                      <w:color w:val="000000"/>
                      <w:kern w:val="0"/>
                      <w:sz w:val="18"/>
                      <w:szCs w:val="18"/>
                      <w:lang w:eastAsia="es-CO"/>
                      <w14:ligatures w14:val="none"/>
                    </w:rPr>
                    <w:t>GD-FM-0</w:t>
                  </w:r>
                  <w:r w:rsidR="63B95302" w:rsidRPr="780BC515">
                    <w:rPr>
                      <w:rFonts w:ascii="Verdana" w:eastAsia="Verdana" w:hAnsi="Verdana" w:cs="Verdana"/>
                      <w:color w:val="000000"/>
                      <w:kern w:val="0"/>
                      <w:sz w:val="18"/>
                      <w:szCs w:val="18"/>
                      <w:lang w:eastAsia="es-CO"/>
                      <w14:ligatures w14:val="none"/>
                    </w:rPr>
                    <w:t>04</w:t>
                  </w:r>
                </w:p>
              </w:tc>
              <w:tc>
                <w:tcPr>
                  <w:tcW w:w="3621" w:type="pct"/>
                  <w:vAlign w:val="center"/>
                </w:tcPr>
                <w:p w14:paraId="403F4193" w14:textId="1A6E1315" w:rsidR="00034710" w:rsidRPr="00034710" w:rsidRDefault="00034710" w:rsidP="780BC515">
                  <w:pPr>
                    <w:rPr>
                      <w:rFonts w:ascii="Verdana" w:eastAsia="Verdana" w:hAnsi="Verdana" w:cs="Verdana"/>
                      <w:color w:val="000000"/>
                      <w:kern w:val="0"/>
                      <w:sz w:val="18"/>
                      <w:szCs w:val="18"/>
                      <w:lang w:eastAsia="es-CO"/>
                      <w14:ligatures w14:val="none"/>
                    </w:rPr>
                  </w:pPr>
                  <w:hyperlink r:id="rId12" w:history="1">
                    <w:r w:rsidRPr="780BC515">
                      <w:rPr>
                        <w:rFonts w:ascii="Verdana" w:eastAsia="Verdana" w:hAnsi="Verdana" w:cs="Verdana"/>
                        <w:color w:val="000000"/>
                        <w:kern w:val="0"/>
                        <w:sz w:val="18"/>
                        <w:szCs w:val="18"/>
                        <w:lang w:eastAsia="es-CO"/>
                        <w14:ligatures w14:val="none"/>
                      </w:rPr>
                      <w:t>Registro de asistencia</w:t>
                    </w:r>
                  </w:hyperlink>
                </w:p>
              </w:tc>
            </w:tr>
            <w:tr w:rsidR="00034710" w:rsidRPr="00110956" w14:paraId="5B86EA65" w14:textId="77777777" w:rsidTr="780BC515">
              <w:tc>
                <w:tcPr>
                  <w:tcW w:w="458" w:type="pct"/>
                  <w:vAlign w:val="center"/>
                </w:tcPr>
                <w:p w14:paraId="48490CA9" w14:textId="77777777" w:rsidR="00034710" w:rsidRPr="00F84001" w:rsidRDefault="00034710" w:rsidP="780BC515">
                  <w:pPr>
                    <w:jc w:val="center"/>
                    <w:rPr>
                      <w:rFonts w:ascii="Verdana" w:eastAsia="Verdana" w:hAnsi="Verdana" w:cs="Verdana"/>
                      <w:sz w:val="18"/>
                      <w:szCs w:val="18"/>
                      <w:lang w:eastAsia="es-CO"/>
                    </w:rPr>
                  </w:pPr>
                  <w:r w:rsidRPr="780BC515">
                    <w:rPr>
                      <w:rFonts w:ascii="Verdana" w:eastAsia="Verdana" w:hAnsi="Verdana" w:cs="Verdana"/>
                      <w:color w:val="000000" w:themeColor="text1"/>
                      <w:sz w:val="18"/>
                      <w:szCs w:val="18"/>
                    </w:rPr>
                    <w:t>3</w:t>
                  </w:r>
                </w:p>
              </w:tc>
              <w:tc>
                <w:tcPr>
                  <w:tcW w:w="921" w:type="pct"/>
                  <w:vAlign w:val="center"/>
                </w:tcPr>
                <w:p w14:paraId="357795F9" w14:textId="0BDED4F0" w:rsidR="00034710" w:rsidRPr="0082041F" w:rsidRDefault="00034710" w:rsidP="780BC515">
                  <w:pPr>
                    <w:jc w:val="center"/>
                    <w:rPr>
                      <w:rFonts w:ascii="Verdana" w:eastAsia="Verdana" w:hAnsi="Verdana" w:cs="Verdana"/>
                      <w:color w:val="000000"/>
                      <w:kern w:val="0"/>
                      <w:sz w:val="18"/>
                      <w:szCs w:val="18"/>
                      <w:lang w:eastAsia="es-CO"/>
                      <w14:ligatures w14:val="none"/>
                    </w:rPr>
                  </w:pPr>
                  <w:r w:rsidRPr="780BC515">
                    <w:rPr>
                      <w:rFonts w:ascii="Verdana" w:eastAsia="Verdana" w:hAnsi="Verdana" w:cs="Verdana"/>
                      <w:color w:val="000000"/>
                      <w:kern w:val="0"/>
                      <w:sz w:val="18"/>
                      <w:szCs w:val="18"/>
                      <w:lang w:eastAsia="es-CO"/>
                      <w14:ligatures w14:val="none"/>
                    </w:rPr>
                    <w:t>No Aplica</w:t>
                  </w:r>
                </w:p>
              </w:tc>
              <w:tc>
                <w:tcPr>
                  <w:tcW w:w="3621" w:type="pct"/>
                  <w:vAlign w:val="center"/>
                </w:tcPr>
                <w:p w14:paraId="47C13E7C" w14:textId="104AD62F" w:rsidR="00034710" w:rsidRPr="00034710" w:rsidRDefault="00034710" w:rsidP="780BC515">
                  <w:pPr>
                    <w:rPr>
                      <w:rFonts w:ascii="Verdana" w:eastAsia="Verdana" w:hAnsi="Verdana" w:cs="Verdana"/>
                      <w:color w:val="000000"/>
                      <w:kern w:val="0"/>
                      <w:sz w:val="18"/>
                      <w:szCs w:val="18"/>
                      <w:lang w:eastAsia="es-CO"/>
                      <w14:ligatures w14:val="none"/>
                    </w:rPr>
                  </w:pPr>
                  <w:r w:rsidRPr="780BC515">
                    <w:rPr>
                      <w:rFonts w:ascii="Verdana" w:eastAsia="Verdana" w:hAnsi="Verdana" w:cs="Verdana"/>
                      <w:color w:val="000000"/>
                      <w:kern w:val="0"/>
                      <w:sz w:val="18"/>
                      <w:szCs w:val="18"/>
                      <w:lang w:eastAsia="es-CO"/>
                      <w14:ligatures w14:val="none"/>
                    </w:rPr>
                    <w:t>Memorando ele</w:t>
                  </w:r>
                  <w:r w:rsidR="597C7FE4" w:rsidRPr="780BC515">
                    <w:rPr>
                      <w:rFonts w:ascii="Verdana" w:eastAsia="Verdana" w:hAnsi="Verdana" w:cs="Verdana"/>
                      <w:color w:val="000000"/>
                      <w:kern w:val="0"/>
                      <w:sz w:val="18"/>
                      <w:szCs w:val="18"/>
                      <w:lang w:eastAsia="es-CO"/>
                      <w14:ligatures w14:val="none"/>
                    </w:rPr>
                    <w:t>ctrónico</w:t>
                  </w:r>
                </w:p>
              </w:tc>
            </w:tr>
            <w:tr w:rsidR="00034710" w:rsidRPr="00110956" w14:paraId="5BF3C95C" w14:textId="77777777" w:rsidTr="780BC515">
              <w:tc>
                <w:tcPr>
                  <w:tcW w:w="458" w:type="pct"/>
                  <w:vAlign w:val="center"/>
                </w:tcPr>
                <w:p w14:paraId="61DB0C3E" w14:textId="77777777" w:rsidR="00034710" w:rsidRPr="00F84001" w:rsidRDefault="00034710" w:rsidP="780BC515">
                  <w:pPr>
                    <w:jc w:val="center"/>
                    <w:rPr>
                      <w:rFonts w:ascii="Verdana" w:eastAsia="Verdana" w:hAnsi="Verdana" w:cs="Verdana"/>
                      <w:sz w:val="18"/>
                      <w:szCs w:val="18"/>
                      <w:lang w:eastAsia="es-CO"/>
                    </w:rPr>
                  </w:pPr>
                  <w:r w:rsidRPr="780BC515">
                    <w:rPr>
                      <w:rFonts w:ascii="Verdana" w:eastAsia="Verdana" w:hAnsi="Verdana" w:cs="Verdana"/>
                      <w:color w:val="000000" w:themeColor="text1"/>
                      <w:sz w:val="18"/>
                      <w:szCs w:val="18"/>
                    </w:rPr>
                    <w:t>4</w:t>
                  </w:r>
                </w:p>
              </w:tc>
              <w:tc>
                <w:tcPr>
                  <w:tcW w:w="921" w:type="pct"/>
                  <w:vAlign w:val="center"/>
                </w:tcPr>
                <w:p w14:paraId="2B71816A" w14:textId="37294EAE" w:rsidR="00034710" w:rsidRPr="0082041F" w:rsidRDefault="00034710" w:rsidP="780BC515">
                  <w:pPr>
                    <w:jc w:val="center"/>
                    <w:rPr>
                      <w:rFonts w:ascii="Verdana" w:eastAsia="Verdana" w:hAnsi="Verdana" w:cs="Verdana"/>
                      <w:color w:val="000000"/>
                      <w:kern w:val="0"/>
                      <w:sz w:val="18"/>
                      <w:szCs w:val="18"/>
                      <w:lang w:eastAsia="es-CO"/>
                      <w14:ligatures w14:val="none"/>
                    </w:rPr>
                  </w:pPr>
                  <w:r w:rsidRPr="780BC515">
                    <w:rPr>
                      <w:rFonts w:ascii="Verdana" w:eastAsia="Verdana" w:hAnsi="Verdana" w:cs="Verdana"/>
                      <w:color w:val="000000"/>
                      <w:kern w:val="0"/>
                      <w:sz w:val="18"/>
                      <w:szCs w:val="18"/>
                      <w:lang w:eastAsia="es-CO"/>
                      <w14:ligatures w14:val="none"/>
                    </w:rPr>
                    <w:t>No Aplica</w:t>
                  </w:r>
                </w:p>
              </w:tc>
              <w:tc>
                <w:tcPr>
                  <w:tcW w:w="3621" w:type="pct"/>
                  <w:vAlign w:val="center"/>
                </w:tcPr>
                <w:p w14:paraId="3C7E7FA6" w14:textId="62596881" w:rsidR="00034710" w:rsidRPr="00034710" w:rsidRDefault="597C7FE4" w:rsidP="780BC515">
                  <w:pPr>
                    <w:rPr>
                      <w:rFonts w:ascii="Verdana" w:eastAsia="Verdana" w:hAnsi="Verdana" w:cs="Verdana"/>
                      <w:color w:val="000000"/>
                      <w:kern w:val="0"/>
                      <w:sz w:val="18"/>
                      <w:szCs w:val="18"/>
                      <w:lang w:eastAsia="es-CO"/>
                      <w14:ligatures w14:val="none"/>
                    </w:rPr>
                  </w:pPr>
                  <w:r w:rsidRPr="780BC515">
                    <w:rPr>
                      <w:rFonts w:ascii="Verdana" w:eastAsia="Verdana" w:hAnsi="Verdana" w:cs="Verdana"/>
                      <w:color w:val="000000"/>
                      <w:kern w:val="0"/>
                      <w:sz w:val="18"/>
                      <w:szCs w:val="18"/>
                      <w:lang w:eastAsia="es-CO"/>
                      <w14:ligatures w14:val="none"/>
                    </w:rPr>
                    <w:t>Matriz de EPP</w:t>
                  </w:r>
                </w:p>
              </w:tc>
            </w:tr>
            <w:tr w:rsidR="00034710" w:rsidRPr="00110956" w14:paraId="29A7A37E" w14:textId="77777777" w:rsidTr="780BC515">
              <w:tc>
                <w:tcPr>
                  <w:tcW w:w="458" w:type="pct"/>
                  <w:vAlign w:val="center"/>
                </w:tcPr>
                <w:p w14:paraId="3280C842" w14:textId="77777777" w:rsidR="00034710" w:rsidRPr="00F84001" w:rsidRDefault="00034710" w:rsidP="780BC515">
                  <w:pPr>
                    <w:jc w:val="center"/>
                    <w:rPr>
                      <w:rFonts w:ascii="Verdana" w:eastAsia="Verdana" w:hAnsi="Verdana" w:cs="Verdana"/>
                      <w:sz w:val="18"/>
                      <w:szCs w:val="18"/>
                      <w:lang w:eastAsia="es-CO"/>
                    </w:rPr>
                  </w:pPr>
                  <w:r w:rsidRPr="780BC515">
                    <w:rPr>
                      <w:rFonts w:ascii="Verdana" w:eastAsia="Verdana" w:hAnsi="Verdana" w:cs="Verdana"/>
                      <w:color w:val="000000" w:themeColor="text1"/>
                      <w:sz w:val="18"/>
                      <w:szCs w:val="18"/>
                    </w:rPr>
                    <w:t>5</w:t>
                  </w:r>
                </w:p>
              </w:tc>
              <w:tc>
                <w:tcPr>
                  <w:tcW w:w="921" w:type="pct"/>
                  <w:vAlign w:val="center"/>
                </w:tcPr>
                <w:p w14:paraId="118F4CCB" w14:textId="3C06C231" w:rsidR="00034710" w:rsidRPr="0082041F" w:rsidRDefault="00034710" w:rsidP="780BC515">
                  <w:pPr>
                    <w:jc w:val="center"/>
                    <w:rPr>
                      <w:rFonts w:ascii="Verdana" w:eastAsia="Verdana" w:hAnsi="Verdana" w:cs="Verdana"/>
                      <w:color w:val="000000"/>
                      <w:kern w:val="0"/>
                      <w:sz w:val="18"/>
                      <w:szCs w:val="18"/>
                      <w:lang w:eastAsia="es-CO"/>
                      <w14:ligatures w14:val="none"/>
                    </w:rPr>
                  </w:pPr>
                  <w:r w:rsidRPr="780BC515">
                    <w:rPr>
                      <w:rFonts w:ascii="Verdana" w:eastAsia="Verdana" w:hAnsi="Verdana" w:cs="Verdana"/>
                      <w:color w:val="000000"/>
                      <w:kern w:val="0"/>
                      <w:sz w:val="18"/>
                      <w:szCs w:val="18"/>
                      <w:lang w:eastAsia="es-CO"/>
                      <w14:ligatures w14:val="none"/>
                    </w:rPr>
                    <w:t>No Aplica</w:t>
                  </w:r>
                </w:p>
              </w:tc>
              <w:tc>
                <w:tcPr>
                  <w:tcW w:w="3621" w:type="pct"/>
                  <w:vAlign w:val="center"/>
                </w:tcPr>
                <w:p w14:paraId="4181BFCB" w14:textId="07AB8F1F" w:rsidR="00034710" w:rsidRPr="003848FE" w:rsidRDefault="00034710" w:rsidP="780BC515">
                  <w:pPr>
                    <w:rPr>
                      <w:rFonts w:ascii="Verdana" w:eastAsia="Verdana" w:hAnsi="Verdana" w:cs="Verdana"/>
                      <w:color w:val="000000"/>
                      <w:kern w:val="0"/>
                      <w:sz w:val="18"/>
                      <w:szCs w:val="18"/>
                      <w:lang w:eastAsia="es-CO"/>
                      <w14:ligatures w14:val="none"/>
                    </w:rPr>
                  </w:pPr>
                  <w:r w:rsidRPr="780BC515">
                    <w:rPr>
                      <w:rFonts w:ascii="Verdana" w:eastAsia="Verdana" w:hAnsi="Verdana" w:cs="Verdana"/>
                      <w:color w:val="000000"/>
                      <w:kern w:val="0"/>
                      <w:sz w:val="18"/>
                      <w:szCs w:val="18"/>
                      <w:lang w:eastAsia="es-CO"/>
                      <w14:ligatures w14:val="none"/>
                    </w:rPr>
                    <w:t>Base</w:t>
                  </w:r>
                  <w:r w:rsidR="597C7FE4" w:rsidRPr="780BC515">
                    <w:rPr>
                      <w:rFonts w:ascii="Verdana" w:eastAsia="Verdana" w:hAnsi="Verdana" w:cs="Verdana"/>
                      <w:color w:val="000000"/>
                      <w:kern w:val="0"/>
                      <w:sz w:val="18"/>
                      <w:szCs w:val="18"/>
                      <w:lang w:eastAsia="es-CO"/>
                      <w14:ligatures w14:val="none"/>
                    </w:rPr>
                    <w:t xml:space="preserve"> de datos de cargos y funciones</w:t>
                  </w:r>
                </w:p>
              </w:tc>
            </w:tr>
          </w:tbl>
          <w:p w14:paraId="0A1E4F34" w14:textId="77777777" w:rsidR="00034710" w:rsidRPr="00D91ACE" w:rsidRDefault="00034710" w:rsidP="780BC515">
            <w:pPr>
              <w:spacing w:after="0" w:line="240" w:lineRule="auto"/>
              <w:jc w:val="center"/>
              <w:rPr>
                <w:rFonts w:ascii="Verdana" w:eastAsia="Verdana" w:hAnsi="Verdana" w:cs="Verdana"/>
                <w:color w:val="000000"/>
                <w:kern w:val="0"/>
                <w:lang w:eastAsia="es-CO"/>
                <w14:ligatures w14:val="none"/>
              </w:rPr>
            </w:pPr>
          </w:p>
        </w:tc>
      </w:tr>
      <w:tr w:rsidR="00034710" w:rsidRPr="006547E7" w14:paraId="4B4C759C" w14:textId="77777777" w:rsidTr="780BC515">
        <w:trPr>
          <w:tblCellSpacing w:w="15" w:type="dxa"/>
          <w:jc w:val="center"/>
        </w:trPr>
        <w:tc>
          <w:tcPr>
            <w:tcW w:w="4972" w:type="pct"/>
            <w:vAlign w:val="center"/>
            <w:hideMark/>
          </w:tcPr>
          <w:p w14:paraId="42763141" w14:textId="77777777" w:rsidR="00034710" w:rsidRPr="006547E7" w:rsidRDefault="00034710" w:rsidP="780BC515">
            <w:pPr>
              <w:spacing w:after="0" w:line="240" w:lineRule="auto"/>
              <w:jc w:val="center"/>
              <w:rPr>
                <w:rFonts w:ascii="Verdana" w:eastAsia="Verdana" w:hAnsi="Verdana" w:cs="Verdana"/>
                <w:color w:val="000000"/>
                <w:kern w:val="0"/>
                <w:lang w:eastAsia="es-CO"/>
                <w14:ligatures w14:val="none"/>
              </w:rPr>
            </w:pPr>
          </w:p>
        </w:tc>
      </w:tr>
      <w:tr w:rsidR="00034710" w:rsidRPr="006547E7" w14:paraId="26975633" w14:textId="77777777" w:rsidTr="780BC515">
        <w:trPr>
          <w:tblCellSpacing w:w="15" w:type="dxa"/>
          <w:jc w:val="center"/>
        </w:trPr>
        <w:tc>
          <w:tcPr>
            <w:tcW w:w="4972" w:type="pct"/>
            <w:vAlign w:val="center"/>
            <w:hideMark/>
          </w:tcPr>
          <w:p w14:paraId="4F48CA32" w14:textId="77777777" w:rsidR="00034710" w:rsidRPr="00D91ACE" w:rsidRDefault="00034710" w:rsidP="780BC515">
            <w:pPr>
              <w:spacing w:after="0" w:line="240" w:lineRule="auto"/>
              <w:jc w:val="center"/>
              <w:rPr>
                <w:rFonts w:ascii="Verdana" w:eastAsia="Verdana" w:hAnsi="Verdana" w:cs="Verdana"/>
                <w:color w:val="000000"/>
                <w:kern w:val="0"/>
                <w:lang w:eastAsia="es-CO"/>
                <w14:ligatures w14:val="none"/>
              </w:rPr>
            </w:pPr>
          </w:p>
          <w:p w14:paraId="3681C8EA" w14:textId="77777777" w:rsidR="00034710" w:rsidRPr="00034710" w:rsidRDefault="00034710" w:rsidP="780BC515">
            <w:pPr>
              <w:pStyle w:val="Prrafodelista"/>
              <w:numPr>
                <w:ilvl w:val="0"/>
                <w:numId w:val="1"/>
              </w:numPr>
              <w:spacing w:after="0" w:line="240" w:lineRule="auto"/>
              <w:jc w:val="both"/>
              <w:rPr>
                <w:rFonts w:ascii="Verdana" w:eastAsia="Verdana" w:hAnsi="Verdana" w:cs="Verdana"/>
                <w:b/>
                <w:bCs/>
                <w:color w:val="000000"/>
                <w:kern w:val="0"/>
                <w:lang w:eastAsia="es-CO"/>
                <w14:ligatures w14:val="none"/>
              </w:rPr>
            </w:pPr>
            <w:r w:rsidRPr="780BC515">
              <w:rPr>
                <w:rFonts w:ascii="Verdana" w:eastAsia="Verdana" w:hAnsi="Verdana" w:cs="Verdana"/>
                <w:b/>
                <w:bCs/>
                <w:color w:val="000000"/>
                <w:kern w:val="0"/>
                <w:lang w:eastAsia="es-CO"/>
                <w14:ligatures w14:val="none"/>
              </w:rPr>
              <w:t>HISTORIAL DE CAMBIOS</w:t>
            </w:r>
          </w:p>
          <w:p w14:paraId="2C05904D" w14:textId="77777777" w:rsidR="00034710" w:rsidRPr="00D91ACE" w:rsidRDefault="00034710" w:rsidP="780BC515">
            <w:pPr>
              <w:spacing w:after="0" w:line="240" w:lineRule="auto"/>
              <w:jc w:val="center"/>
              <w:rPr>
                <w:rFonts w:ascii="Verdana" w:eastAsia="Verdana" w:hAnsi="Verdana" w:cs="Verdana"/>
                <w:color w:val="000000"/>
                <w:kern w:val="0"/>
                <w:lang w:eastAsia="es-CO"/>
                <w14:ligatures w14:val="none"/>
              </w:rPr>
            </w:pPr>
          </w:p>
          <w:tbl>
            <w:tblPr>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1409"/>
              <w:gridCol w:w="7893"/>
            </w:tblGrid>
            <w:tr w:rsidR="00034710" w:rsidRPr="00110956" w14:paraId="0D3CC630" w14:textId="77777777" w:rsidTr="0069462E">
              <w:trPr>
                <w:trHeight w:val="102"/>
                <w:tblHeader/>
              </w:trPr>
              <w:tc>
                <w:tcPr>
                  <w:tcW w:w="1410" w:type="dxa"/>
                  <w:shd w:val="clear" w:color="auto" w:fill="BFBFBF" w:themeFill="background1" w:themeFillShade="BF"/>
                  <w:tcMar>
                    <w:top w:w="57" w:type="dxa"/>
                    <w:left w:w="113" w:type="dxa"/>
                    <w:bottom w:w="57" w:type="dxa"/>
                  </w:tcMar>
                  <w:vAlign w:val="center"/>
                </w:tcPr>
                <w:p w14:paraId="6C7DA4E6" w14:textId="77777777" w:rsidR="00034710" w:rsidRPr="00110956" w:rsidRDefault="00034710" w:rsidP="780BC515">
                  <w:pPr>
                    <w:spacing w:after="0" w:line="240" w:lineRule="auto"/>
                    <w:jc w:val="center"/>
                    <w:rPr>
                      <w:rFonts w:ascii="Verdana" w:eastAsia="Verdana" w:hAnsi="Verdana" w:cs="Verdana"/>
                      <w:b/>
                      <w:bCs/>
                      <w:sz w:val="20"/>
                      <w:szCs w:val="20"/>
                    </w:rPr>
                  </w:pPr>
                  <w:r w:rsidRPr="780BC515">
                    <w:rPr>
                      <w:rFonts w:ascii="Verdana" w:eastAsia="Verdana" w:hAnsi="Verdana" w:cs="Verdana"/>
                      <w:b/>
                      <w:bCs/>
                      <w:sz w:val="20"/>
                      <w:szCs w:val="20"/>
                    </w:rPr>
                    <w:t>FECHA</w:t>
                  </w:r>
                </w:p>
              </w:tc>
              <w:tc>
                <w:tcPr>
                  <w:tcW w:w="1409" w:type="dxa"/>
                  <w:shd w:val="clear" w:color="auto" w:fill="BFBFBF" w:themeFill="background1" w:themeFillShade="BF"/>
                  <w:tcMar>
                    <w:top w:w="57" w:type="dxa"/>
                    <w:left w:w="113" w:type="dxa"/>
                    <w:bottom w:w="57" w:type="dxa"/>
                  </w:tcMar>
                  <w:vAlign w:val="center"/>
                </w:tcPr>
                <w:p w14:paraId="2B2BFDF9" w14:textId="77777777" w:rsidR="00034710" w:rsidRPr="00110956" w:rsidRDefault="00034710" w:rsidP="780BC515">
                  <w:pPr>
                    <w:spacing w:after="0" w:line="240" w:lineRule="auto"/>
                    <w:jc w:val="center"/>
                    <w:rPr>
                      <w:rFonts w:ascii="Verdana" w:eastAsia="Verdana" w:hAnsi="Verdana" w:cs="Verdana"/>
                      <w:b/>
                      <w:bCs/>
                      <w:sz w:val="20"/>
                      <w:szCs w:val="20"/>
                    </w:rPr>
                  </w:pPr>
                  <w:r w:rsidRPr="780BC515">
                    <w:rPr>
                      <w:rFonts w:ascii="Verdana" w:eastAsia="Verdana" w:hAnsi="Verdana" w:cs="Verdana"/>
                      <w:b/>
                      <w:bCs/>
                      <w:sz w:val="20"/>
                      <w:szCs w:val="20"/>
                    </w:rPr>
                    <w:t>VERSIÓN</w:t>
                  </w:r>
                </w:p>
              </w:tc>
              <w:tc>
                <w:tcPr>
                  <w:tcW w:w="7893" w:type="dxa"/>
                  <w:shd w:val="clear" w:color="auto" w:fill="BFBFBF" w:themeFill="background1" w:themeFillShade="BF"/>
                  <w:tcMar>
                    <w:top w:w="57" w:type="dxa"/>
                    <w:left w:w="113" w:type="dxa"/>
                    <w:bottom w:w="57" w:type="dxa"/>
                  </w:tcMar>
                  <w:vAlign w:val="center"/>
                </w:tcPr>
                <w:p w14:paraId="51BAFB05" w14:textId="77777777" w:rsidR="00034710" w:rsidRPr="00110956" w:rsidRDefault="00034710" w:rsidP="780BC515">
                  <w:pPr>
                    <w:spacing w:after="0" w:line="240" w:lineRule="auto"/>
                    <w:jc w:val="center"/>
                    <w:rPr>
                      <w:rFonts w:ascii="Verdana" w:eastAsia="Verdana" w:hAnsi="Verdana" w:cs="Verdana"/>
                      <w:b/>
                      <w:bCs/>
                      <w:sz w:val="20"/>
                      <w:szCs w:val="20"/>
                    </w:rPr>
                  </w:pPr>
                  <w:r w:rsidRPr="780BC515">
                    <w:rPr>
                      <w:rFonts w:ascii="Verdana" w:eastAsia="Verdana" w:hAnsi="Verdana" w:cs="Verdana"/>
                      <w:b/>
                      <w:bCs/>
                      <w:sz w:val="20"/>
                      <w:szCs w:val="20"/>
                    </w:rPr>
                    <w:t>DESCRIPCIÓN DEL CAMBIO</w:t>
                  </w:r>
                </w:p>
              </w:tc>
            </w:tr>
            <w:tr w:rsidR="00034710" w:rsidRPr="00110956" w14:paraId="76FE789F" w14:textId="77777777" w:rsidTr="0069462E">
              <w:trPr>
                <w:trHeight w:val="308"/>
              </w:trPr>
              <w:tc>
                <w:tcPr>
                  <w:tcW w:w="1410" w:type="dxa"/>
                  <w:tcMar>
                    <w:top w:w="57" w:type="dxa"/>
                    <w:left w:w="113" w:type="dxa"/>
                    <w:bottom w:w="57" w:type="dxa"/>
                  </w:tcMar>
                  <w:vAlign w:val="center"/>
                </w:tcPr>
                <w:p w14:paraId="6F8BCAF8" w14:textId="73DC2340" w:rsidR="00034710" w:rsidRPr="00110956" w:rsidRDefault="283274F8" w:rsidP="780BC515">
                  <w:pPr>
                    <w:spacing w:after="0" w:line="240" w:lineRule="auto"/>
                    <w:jc w:val="center"/>
                  </w:pPr>
                  <w:r w:rsidRPr="780BC515">
                    <w:rPr>
                      <w:rFonts w:ascii="Verdana" w:eastAsia="Verdana" w:hAnsi="Verdana" w:cs="Verdana"/>
                      <w:sz w:val="18"/>
                      <w:szCs w:val="18"/>
                    </w:rPr>
                    <w:t>12/06/2026</w:t>
                  </w:r>
                </w:p>
              </w:tc>
              <w:tc>
                <w:tcPr>
                  <w:tcW w:w="1409" w:type="dxa"/>
                  <w:tcMar>
                    <w:top w:w="57" w:type="dxa"/>
                    <w:left w:w="113" w:type="dxa"/>
                    <w:bottom w:w="57" w:type="dxa"/>
                  </w:tcMar>
                  <w:vAlign w:val="center"/>
                </w:tcPr>
                <w:p w14:paraId="60F67A63" w14:textId="77777777" w:rsidR="00034710" w:rsidRPr="00110956" w:rsidRDefault="00034710" w:rsidP="780BC515">
                  <w:pPr>
                    <w:spacing w:after="0" w:line="240" w:lineRule="auto"/>
                    <w:jc w:val="center"/>
                    <w:rPr>
                      <w:rFonts w:ascii="Verdana" w:eastAsia="Verdana" w:hAnsi="Verdana" w:cs="Verdana"/>
                      <w:sz w:val="18"/>
                      <w:szCs w:val="18"/>
                    </w:rPr>
                  </w:pPr>
                  <w:r w:rsidRPr="780BC515">
                    <w:rPr>
                      <w:rFonts w:ascii="Verdana" w:eastAsia="Verdana" w:hAnsi="Verdana" w:cs="Verdana"/>
                      <w:sz w:val="18"/>
                      <w:szCs w:val="18"/>
                    </w:rPr>
                    <w:t>0</w:t>
                  </w:r>
                </w:p>
              </w:tc>
              <w:tc>
                <w:tcPr>
                  <w:tcW w:w="7893" w:type="dxa"/>
                  <w:tcMar>
                    <w:top w:w="57" w:type="dxa"/>
                    <w:left w:w="113" w:type="dxa"/>
                    <w:bottom w:w="57" w:type="dxa"/>
                  </w:tcMar>
                  <w:vAlign w:val="center"/>
                </w:tcPr>
                <w:p w14:paraId="6AC21030" w14:textId="77777777" w:rsidR="00034710" w:rsidRPr="00110956" w:rsidRDefault="00034710" w:rsidP="780BC515">
                  <w:pPr>
                    <w:spacing w:after="0" w:line="240" w:lineRule="auto"/>
                    <w:jc w:val="both"/>
                    <w:rPr>
                      <w:rFonts w:ascii="Verdana" w:eastAsia="Verdana" w:hAnsi="Verdana" w:cs="Verdana"/>
                      <w:sz w:val="18"/>
                      <w:szCs w:val="18"/>
                    </w:rPr>
                  </w:pPr>
                  <w:r w:rsidRPr="780BC515">
                    <w:rPr>
                      <w:rFonts w:ascii="Verdana" w:eastAsia="Verdana" w:hAnsi="Verdana" w:cs="Verdana"/>
                      <w:sz w:val="18"/>
                      <w:szCs w:val="18"/>
                    </w:rPr>
                    <w:t>Primera versión del documento para el nuevo Mapa de procesos.</w:t>
                  </w:r>
                </w:p>
                <w:p w14:paraId="360D4AE7" w14:textId="379A00DF" w:rsidR="00034710" w:rsidRDefault="00034710" w:rsidP="780BC515">
                  <w:pPr>
                    <w:spacing w:after="0" w:line="240" w:lineRule="auto"/>
                    <w:jc w:val="both"/>
                    <w:rPr>
                      <w:rFonts w:ascii="Verdana" w:eastAsia="Verdana" w:hAnsi="Verdana" w:cs="Verdana"/>
                      <w:sz w:val="18"/>
                      <w:szCs w:val="18"/>
                    </w:rPr>
                  </w:pPr>
                  <w:r w:rsidRPr="780BC515">
                    <w:rPr>
                      <w:rFonts w:ascii="Verdana" w:eastAsia="Verdana" w:hAnsi="Verdana" w:cs="Verdana"/>
                      <w:sz w:val="18"/>
                      <w:szCs w:val="18"/>
                    </w:rPr>
                    <w:t>Código anterior: TH-PR-0</w:t>
                  </w:r>
                  <w:r w:rsidR="642C8D37" w:rsidRPr="780BC515">
                    <w:rPr>
                      <w:rFonts w:ascii="Verdana" w:eastAsia="Verdana" w:hAnsi="Verdana" w:cs="Verdana"/>
                      <w:sz w:val="18"/>
                      <w:szCs w:val="18"/>
                    </w:rPr>
                    <w:t>28</w:t>
                  </w:r>
                  <w:r w:rsidR="59B7ADC0" w:rsidRPr="780BC515">
                    <w:rPr>
                      <w:rFonts w:ascii="Verdana" w:eastAsia="Verdana" w:hAnsi="Verdana" w:cs="Verdana"/>
                      <w:sz w:val="18"/>
                      <w:szCs w:val="18"/>
                    </w:rPr>
                    <w:t>.</w:t>
                  </w:r>
                  <w:r w:rsidR="286A7207" w:rsidRPr="780BC515">
                    <w:rPr>
                      <w:rFonts w:ascii="Verdana" w:eastAsia="Verdana" w:hAnsi="Verdana" w:cs="Verdana"/>
                      <w:sz w:val="18"/>
                      <w:szCs w:val="18"/>
                    </w:rPr>
                    <w:t xml:space="preserve"> V0</w:t>
                  </w:r>
                </w:p>
                <w:p w14:paraId="7D87D49E" w14:textId="77777777" w:rsidR="00577FFD" w:rsidRDefault="00577FFD" w:rsidP="780BC515">
                  <w:pPr>
                    <w:spacing w:after="0" w:line="240" w:lineRule="auto"/>
                    <w:jc w:val="both"/>
                    <w:rPr>
                      <w:rFonts w:ascii="Verdana" w:eastAsia="Verdana" w:hAnsi="Verdana" w:cs="Verdana"/>
                      <w:sz w:val="18"/>
                      <w:szCs w:val="18"/>
                    </w:rPr>
                  </w:pPr>
                </w:p>
                <w:p w14:paraId="31F3F4AE" w14:textId="752715FE" w:rsidR="00577FFD" w:rsidRPr="00110956" w:rsidRDefault="59B7ADC0" w:rsidP="780BC515">
                  <w:pPr>
                    <w:spacing w:after="0" w:line="240" w:lineRule="auto"/>
                    <w:jc w:val="both"/>
                    <w:rPr>
                      <w:rFonts w:ascii="Verdana" w:eastAsia="Verdana" w:hAnsi="Verdana" w:cs="Verdana"/>
                      <w:sz w:val="18"/>
                      <w:szCs w:val="18"/>
                    </w:rPr>
                  </w:pPr>
                  <w:r w:rsidRPr="780BC515">
                    <w:rPr>
                      <w:rFonts w:ascii="Verdana" w:eastAsia="Verdana" w:hAnsi="Verdana" w:cs="Verdana"/>
                      <w:sz w:val="18"/>
                      <w:szCs w:val="18"/>
                    </w:rPr>
                    <w:t>Autorizada la migración por medio de correo electrónico de acuerdo con la versión vigente en ISOlución.</w:t>
                  </w:r>
                </w:p>
              </w:tc>
            </w:tr>
          </w:tbl>
          <w:p w14:paraId="2B2A968B" w14:textId="77777777" w:rsidR="00034710" w:rsidRPr="00D91ACE" w:rsidRDefault="00034710" w:rsidP="780BC515">
            <w:pPr>
              <w:spacing w:after="0" w:line="240" w:lineRule="auto"/>
              <w:jc w:val="center"/>
              <w:rPr>
                <w:rFonts w:ascii="Verdana" w:eastAsia="Verdana" w:hAnsi="Verdana" w:cs="Verdana"/>
                <w:color w:val="000000"/>
                <w:kern w:val="0"/>
                <w:lang w:eastAsia="es-CO"/>
                <w14:ligatures w14:val="none"/>
              </w:rPr>
            </w:pPr>
          </w:p>
          <w:p w14:paraId="1BDE1BAB" w14:textId="77777777" w:rsidR="00034710" w:rsidRPr="00D91ACE" w:rsidRDefault="00034710" w:rsidP="780BC515">
            <w:pPr>
              <w:spacing w:after="0" w:line="240" w:lineRule="auto"/>
              <w:jc w:val="center"/>
              <w:rPr>
                <w:rFonts w:ascii="Verdana" w:eastAsia="Verdana" w:hAnsi="Verdana" w:cs="Verdana"/>
                <w:color w:val="000000"/>
                <w:kern w:val="0"/>
                <w:lang w:eastAsia="es-CO"/>
                <w14:ligatures w14:val="none"/>
              </w:rPr>
            </w:pPr>
          </w:p>
          <w:p w14:paraId="2390F6F2" w14:textId="1B011600" w:rsidR="00034710" w:rsidRPr="00577FFD" w:rsidRDefault="00034710" w:rsidP="780BC515">
            <w:pPr>
              <w:numPr>
                <w:ilvl w:val="0"/>
                <w:numId w:val="1"/>
              </w:numPr>
              <w:spacing w:after="0" w:line="240" w:lineRule="auto"/>
              <w:jc w:val="both"/>
              <w:rPr>
                <w:rFonts w:ascii="Verdana" w:eastAsia="Verdana" w:hAnsi="Verdana" w:cs="Verdana"/>
                <w:b/>
                <w:bCs/>
                <w:color w:val="000000"/>
                <w:kern w:val="0"/>
                <w:lang w:eastAsia="es-CO"/>
                <w14:ligatures w14:val="none"/>
              </w:rPr>
            </w:pPr>
            <w:r w:rsidRPr="780BC515">
              <w:rPr>
                <w:rFonts w:ascii="Verdana" w:eastAsia="Verdana" w:hAnsi="Verdana" w:cs="Verdana"/>
                <w:b/>
                <w:bCs/>
                <w:color w:val="000000"/>
                <w:kern w:val="0"/>
                <w:lang w:eastAsia="es-CO"/>
                <w14:ligatures w14:val="none"/>
              </w:rPr>
              <w:t>FLUJO DE APROBACIÓN</w:t>
            </w:r>
          </w:p>
          <w:p w14:paraId="0B5E6E32" w14:textId="77777777" w:rsidR="00034710" w:rsidRPr="00D91ACE" w:rsidRDefault="00034710" w:rsidP="780BC515">
            <w:pPr>
              <w:spacing w:after="0" w:line="240" w:lineRule="auto"/>
              <w:jc w:val="center"/>
              <w:rPr>
                <w:rFonts w:ascii="Verdana" w:eastAsia="Verdana" w:hAnsi="Verdana" w:cs="Verdana"/>
                <w:color w:val="000000"/>
                <w:kern w:val="0"/>
                <w:lang w:eastAsia="es-CO"/>
                <w14:ligatures w14:val="none"/>
              </w:rPr>
            </w:pPr>
          </w:p>
          <w:p w14:paraId="40B62432" w14:textId="77777777" w:rsidR="00034710" w:rsidRPr="006547E7" w:rsidRDefault="00034710" w:rsidP="780BC515">
            <w:pPr>
              <w:spacing w:after="0" w:line="240" w:lineRule="auto"/>
              <w:jc w:val="center"/>
              <w:rPr>
                <w:rFonts w:ascii="Verdana" w:eastAsia="Verdana" w:hAnsi="Verdana" w:cs="Verdana"/>
                <w:color w:val="000000"/>
                <w:kern w:val="0"/>
                <w:lang w:eastAsia="es-CO"/>
                <w14:ligatures w14:val="none"/>
              </w:rPr>
            </w:pPr>
          </w:p>
        </w:tc>
      </w:tr>
    </w:tbl>
    <w:tbl>
      <w:tblPr>
        <w:tblStyle w:val="Tablaconcuadrcula"/>
        <w:tblW w:w="5000" w:type="pct"/>
        <w:tblLayout w:type="fixed"/>
        <w:tblLook w:val="06A0" w:firstRow="1" w:lastRow="0" w:firstColumn="1" w:lastColumn="0" w:noHBand="1" w:noVBand="1"/>
      </w:tblPr>
      <w:tblGrid>
        <w:gridCol w:w="1134"/>
        <w:gridCol w:w="1288"/>
        <w:gridCol w:w="1385"/>
        <w:gridCol w:w="1562"/>
        <w:gridCol w:w="1211"/>
        <w:gridCol w:w="1213"/>
        <w:gridCol w:w="1040"/>
        <w:gridCol w:w="1957"/>
      </w:tblGrid>
      <w:tr w:rsidR="00577FFD" w:rsidRPr="00555086" w14:paraId="791CBD93" w14:textId="77777777" w:rsidTr="780BC515">
        <w:trPr>
          <w:trHeight w:val="300"/>
        </w:trPr>
        <w:tc>
          <w:tcPr>
            <w:tcW w:w="1121" w:type="pct"/>
            <w:gridSpan w:val="2"/>
            <w:shd w:val="clear" w:color="auto" w:fill="BFBFBF" w:themeFill="background1" w:themeFillShade="BF"/>
            <w:vAlign w:val="center"/>
          </w:tcPr>
          <w:p w14:paraId="0CFB13D3" w14:textId="77777777" w:rsidR="00577FFD" w:rsidRPr="00555086" w:rsidRDefault="59B7ADC0" w:rsidP="780BC515">
            <w:pPr>
              <w:jc w:val="center"/>
              <w:rPr>
                <w:rFonts w:ascii="Verdana" w:eastAsia="Verdana" w:hAnsi="Verdana" w:cs="Verdana"/>
                <w:b/>
                <w:bCs/>
                <w:sz w:val="18"/>
                <w:szCs w:val="18"/>
              </w:rPr>
            </w:pPr>
            <w:r w:rsidRPr="780BC515">
              <w:rPr>
                <w:rFonts w:ascii="Verdana" w:eastAsia="Verdana" w:hAnsi="Verdana" w:cs="Verdana"/>
                <w:b/>
                <w:bCs/>
                <w:sz w:val="18"/>
                <w:szCs w:val="18"/>
              </w:rPr>
              <w:t>ELABORÓ</w:t>
            </w:r>
          </w:p>
        </w:tc>
        <w:tc>
          <w:tcPr>
            <w:tcW w:w="1366" w:type="pct"/>
            <w:gridSpan w:val="2"/>
            <w:shd w:val="clear" w:color="auto" w:fill="BFBFBF" w:themeFill="background1" w:themeFillShade="BF"/>
            <w:vAlign w:val="center"/>
          </w:tcPr>
          <w:p w14:paraId="173431DD" w14:textId="77777777" w:rsidR="00577FFD" w:rsidRPr="00555086" w:rsidRDefault="59B7ADC0" w:rsidP="780BC515">
            <w:pPr>
              <w:jc w:val="center"/>
              <w:rPr>
                <w:rFonts w:ascii="Verdana" w:eastAsia="Verdana" w:hAnsi="Verdana" w:cs="Verdana"/>
                <w:b/>
                <w:bCs/>
                <w:sz w:val="18"/>
                <w:szCs w:val="18"/>
              </w:rPr>
            </w:pPr>
            <w:r w:rsidRPr="780BC515">
              <w:rPr>
                <w:rFonts w:ascii="Verdana" w:eastAsia="Verdana" w:hAnsi="Verdana" w:cs="Verdana"/>
                <w:b/>
                <w:bCs/>
                <w:sz w:val="18"/>
                <w:szCs w:val="18"/>
              </w:rPr>
              <w:t>APOYO OAPS</w:t>
            </w:r>
          </w:p>
        </w:tc>
        <w:tc>
          <w:tcPr>
            <w:tcW w:w="1123" w:type="pct"/>
            <w:gridSpan w:val="2"/>
            <w:shd w:val="clear" w:color="auto" w:fill="BFBFBF" w:themeFill="background1" w:themeFillShade="BF"/>
            <w:vAlign w:val="center"/>
          </w:tcPr>
          <w:p w14:paraId="4869A534" w14:textId="77777777" w:rsidR="00577FFD" w:rsidRPr="00555086" w:rsidRDefault="59B7ADC0" w:rsidP="780BC515">
            <w:pPr>
              <w:jc w:val="center"/>
              <w:rPr>
                <w:rFonts w:ascii="Verdana" w:eastAsia="Verdana" w:hAnsi="Verdana" w:cs="Verdana"/>
                <w:b/>
                <w:bCs/>
                <w:sz w:val="18"/>
                <w:szCs w:val="18"/>
              </w:rPr>
            </w:pPr>
            <w:r w:rsidRPr="780BC515">
              <w:rPr>
                <w:rFonts w:ascii="Verdana" w:eastAsia="Verdana" w:hAnsi="Verdana" w:cs="Verdana"/>
                <w:b/>
                <w:bCs/>
                <w:sz w:val="18"/>
                <w:szCs w:val="18"/>
              </w:rPr>
              <w:t>REVISÓ</w:t>
            </w:r>
          </w:p>
        </w:tc>
        <w:tc>
          <w:tcPr>
            <w:tcW w:w="1390" w:type="pct"/>
            <w:gridSpan w:val="2"/>
            <w:shd w:val="clear" w:color="auto" w:fill="BFBFBF" w:themeFill="background1" w:themeFillShade="BF"/>
            <w:vAlign w:val="center"/>
          </w:tcPr>
          <w:p w14:paraId="17F3A564" w14:textId="77777777" w:rsidR="00577FFD" w:rsidRPr="00555086" w:rsidRDefault="59B7ADC0" w:rsidP="780BC515">
            <w:pPr>
              <w:jc w:val="center"/>
              <w:rPr>
                <w:rFonts w:ascii="Verdana" w:eastAsia="Verdana" w:hAnsi="Verdana" w:cs="Verdana"/>
                <w:b/>
                <w:bCs/>
                <w:sz w:val="18"/>
                <w:szCs w:val="18"/>
              </w:rPr>
            </w:pPr>
            <w:r w:rsidRPr="780BC515">
              <w:rPr>
                <w:rFonts w:ascii="Verdana" w:eastAsia="Verdana" w:hAnsi="Verdana" w:cs="Verdana"/>
                <w:b/>
                <w:bCs/>
                <w:sz w:val="18"/>
                <w:szCs w:val="18"/>
              </w:rPr>
              <w:t>APROBÓ</w:t>
            </w:r>
          </w:p>
        </w:tc>
      </w:tr>
      <w:tr w:rsidR="00577FFD" w:rsidRPr="00555086" w14:paraId="228BBF7B" w14:textId="77777777" w:rsidTr="780BC515">
        <w:trPr>
          <w:trHeight w:val="300"/>
        </w:trPr>
        <w:tc>
          <w:tcPr>
            <w:tcW w:w="525" w:type="pct"/>
            <w:vAlign w:val="center"/>
          </w:tcPr>
          <w:p w14:paraId="5EA19ED8" w14:textId="77777777" w:rsidR="00577FFD" w:rsidRPr="00555086" w:rsidRDefault="59B7ADC0" w:rsidP="780BC515">
            <w:pPr>
              <w:rPr>
                <w:rFonts w:ascii="Verdana" w:eastAsia="Verdana" w:hAnsi="Verdana" w:cs="Verdana"/>
                <w:sz w:val="16"/>
                <w:szCs w:val="16"/>
              </w:rPr>
            </w:pPr>
            <w:r w:rsidRPr="780BC515">
              <w:rPr>
                <w:rFonts w:ascii="Verdana" w:eastAsia="Verdana" w:hAnsi="Verdana" w:cs="Verdana"/>
                <w:sz w:val="16"/>
                <w:szCs w:val="16"/>
              </w:rPr>
              <w:t>Nombre:</w:t>
            </w:r>
          </w:p>
        </w:tc>
        <w:tc>
          <w:tcPr>
            <w:tcW w:w="597" w:type="pct"/>
            <w:vAlign w:val="center"/>
          </w:tcPr>
          <w:p w14:paraId="7957BAC7" w14:textId="77777777" w:rsidR="00577FFD" w:rsidRPr="00555086" w:rsidRDefault="59B7ADC0" w:rsidP="780BC515">
            <w:pPr>
              <w:rPr>
                <w:rFonts w:ascii="Verdana" w:eastAsia="Verdana" w:hAnsi="Verdana" w:cs="Verdana"/>
                <w:sz w:val="16"/>
                <w:szCs w:val="16"/>
              </w:rPr>
            </w:pPr>
            <w:r w:rsidRPr="780BC515">
              <w:rPr>
                <w:rFonts w:ascii="Verdana" w:eastAsia="Verdana" w:hAnsi="Verdana" w:cs="Verdana"/>
                <w:sz w:val="16"/>
                <w:szCs w:val="16"/>
              </w:rPr>
              <w:t>Rodrigo Antonio Jiménez</w:t>
            </w:r>
          </w:p>
        </w:tc>
        <w:tc>
          <w:tcPr>
            <w:tcW w:w="642" w:type="pct"/>
            <w:vAlign w:val="center"/>
          </w:tcPr>
          <w:p w14:paraId="35A55D3A" w14:textId="77777777" w:rsidR="00577FFD" w:rsidRPr="00555086" w:rsidRDefault="59B7ADC0" w:rsidP="780BC515">
            <w:pPr>
              <w:rPr>
                <w:rFonts w:ascii="Verdana" w:eastAsia="Verdana" w:hAnsi="Verdana" w:cs="Verdana"/>
                <w:sz w:val="16"/>
                <w:szCs w:val="16"/>
              </w:rPr>
            </w:pPr>
            <w:r w:rsidRPr="780BC515">
              <w:rPr>
                <w:rFonts w:ascii="Verdana" w:eastAsia="Verdana" w:hAnsi="Verdana" w:cs="Verdana"/>
                <w:sz w:val="16"/>
                <w:szCs w:val="16"/>
              </w:rPr>
              <w:t>Nombre:</w:t>
            </w:r>
          </w:p>
        </w:tc>
        <w:tc>
          <w:tcPr>
            <w:tcW w:w="724" w:type="pct"/>
            <w:vAlign w:val="center"/>
          </w:tcPr>
          <w:p w14:paraId="23F65A81" w14:textId="77777777" w:rsidR="00577FFD" w:rsidRPr="00555086" w:rsidRDefault="59B7ADC0" w:rsidP="780BC515">
            <w:pPr>
              <w:rPr>
                <w:rFonts w:ascii="Verdana" w:eastAsia="Verdana" w:hAnsi="Verdana" w:cs="Verdana"/>
                <w:sz w:val="16"/>
                <w:szCs w:val="16"/>
              </w:rPr>
            </w:pPr>
            <w:r w:rsidRPr="780BC515">
              <w:rPr>
                <w:rFonts w:ascii="Verdana" w:eastAsia="Verdana" w:hAnsi="Verdana" w:cs="Verdana"/>
                <w:sz w:val="16"/>
                <w:szCs w:val="16"/>
              </w:rPr>
              <w:t>Carolina Huertas</w:t>
            </w:r>
          </w:p>
        </w:tc>
        <w:tc>
          <w:tcPr>
            <w:tcW w:w="561" w:type="pct"/>
            <w:vAlign w:val="center"/>
          </w:tcPr>
          <w:p w14:paraId="3CFAD7F0" w14:textId="77777777" w:rsidR="00577FFD" w:rsidRPr="00555086" w:rsidRDefault="59B7ADC0" w:rsidP="780BC515">
            <w:pPr>
              <w:rPr>
                <w:rFonts w:ascii="Verdana" w:eastAsia="Verdana" w:hAnsi="Verdana" w:cs="Verdana"/>
                <w:sz w:val="16"/>
                <w:szCs w:val="16"/>
              </w:rPr>
            </w:pPr>
            <w:r w:rsidRPr="780BC515">
              <w:rPr>
                <w:rFonts w:ascii="Verdana" w:eastAsia="Verdana" w:hAnsi="Verdana" w:cs="Verdana"/>
                <w:sz w:val="16"/>
                <w:szCs w:val="16"/>
              </w:rPr>
              <w:t>Nombre:</w:t>
            </w:r>
          </w:p>
        </w:tc>
        <w:tc>
          <w:tcPr>
            <w:tcW w:w="562" w:type="pct"/>
            <w:vAlign w:val="center"/>
          </w:tcPr>
          <w:p w14:paraId="7E3ADA31" w14:textId="77777777" w:rsidR="00577FFD" w:rsidRPr="00555086" w:rsidRDefault="59B7ADC0" w:rsidP="780BC515">
            <w:pPr>
              <w:rPr>
                <w:rFonts w:ascii="Verdana" w:eastAsia="Verdana" w:hAnsi="Verdana" w:cs="Verdana"/>
                <w:color w:val="000000" w:themeColor="text1"/>
                <w:sz w:val="16"/>
                <w:szCs w:val="16"/>
                <w:lang w:val="pt-BR" w:eastAsia="es-CO"/>
              </w:rPr>
            </w:pPr>
            <w:r w:rsidRPr="780BC515">
              <w:rPr>
                <w:rFonts w:ascii="Verdana" w:eastAsia="Verdana" w:hAnsi="Verdana" w:cs="Verdana"/>
                <w:sz w:val="16"/>
                <w:szCs w:val="16"/>
              </w:rPr>
              <w:t>Rodrigo Antonio Jiménez</w:t>
            </w:r>
          </w:p>
        </w:tc>
        <w:tc>
          <w:tcPr>
            <w:tcW w:w="482" w:type="pct"/>
            <w:vAlign w:val="center"/>
          </w:tcPr>
          <w:p w14:paraId="32D178FF" w14:textId="77777777" w:rsidR="00577FFD" w:rsidRPr="00555086" w:rsidRDefault="59B7ADC0" w:rsidP="780BC515">
            <w:pPr>
              <w:rPr>
                <w:rFonts w:ascii="Verdana" w:eastAsia="Verdana" w:hAnsi="Verdana" w:cs="Verdana"/>
                <w:sz w:val="16"/>
                <w:szCs w:val="16"/>
              </w:rPr>
            </w:pPr>
            <w:r w:rsidRPr="780BC515">
              <w:rPr>
                <w:rFonts w:ascii="Verdana" w:eastAsia="Verdana" w:hAnsi="Verdana" w:cs="Verdana"/>
                <w:sz w:val="16"/>
                <w:szCs w:val="16"/>
              </w:rPr>
              <w:t>Nombre:</w:t>
            </w:r>
          </w:p>
        </w:tc>
        <w:tc>
          <w:tcPr>
            <w:tcW w:w="908" w:type="pct"/>
            <w:vAlign w:val="center"/>
          </w:tcPr>
          <w:p w14:paraId="291B9765" w14:textId="77777777" w:rsidR="00577FFD" w:rsidRPr="00555086" w:rsidRDefault="59B7ADC0" w:rsidP="780BC515">
            <w:pPr>
              <w:rPr>
                <w:rFonts w:ascii="Verdana" w:eastAsia="Verdana" w:hAnsi="Verdana" w:cs="Verdana"/>
                <w:sz w:val="16"/>
                <w:szCs w:val="16"/>
              </w:rPr>
            </w:pPr>
            <w:r w:rsidRPr="780BC515">
              <w:rPr>
                <w:rFonts w:ascii="Verdana" w:eastAsia="Verdana" w:hAnsi="Verdana" w:cs="Verdana"/>
                <w:sz w:val="16"/>
                <w:szCs w:val="16"/>
              </w:rPr>
              <w:t>Janeth Pilar Rodríguez Guerrero</w:t>
            </w:r>
          </w:p>
        </w:tc>
      </w:tr>
      <w:tr w:rsidR="00577FFD" w:rsidRPr="00555086" w14:paraId="4E9BED7A" w14:textId="77777777" w:rsidTr="780BC515">
        <w:trPr>
          <w:trHeight w:val="300"/>
        </w:trPr>
        <w:tc>
          <w:tcPr>
            <w:tcW w:w="525" w:type="pct"/>
            <w:vAlign w:val="center"/>
          </w:tcPr>
          <w:p w14:paraId="663D9797" w14:textId="77777777" w:rsidR="00577FFD" w:rsidRPr="00555086" w:rsidRDefault="59B7ADC0" w:rsidP="780BC515">
            <w:pPr>
              <w:rPr>
                <w:rFonts w:ascii="Verdana" w:eastAsia="Verdana" w:hAnsi="Verdana" w:cs="Verdana"/>
                <w:sz w:val="16"/>
                <w:szCs w:val="16"/>
              </w:rPr>
            </w:pPr>
            <w:r w:rsidRPr="780BC515">
              <w:rPr>
                <w:rFonts w:ascii="Verdana" w:eastAsia="Verdana" w:hAnsi="Verdana" w:cs="Verdana"/>
                <w:sz w:val="16"/>
                <w:szCs w:val="16"/>
              </w:rPr>
              <w:t>Cargo:</w:t>
            </w:r>
          </w:p>
        </w:tc>
        <w:tc>
          <w:tcPr>
            <w:tcW w:w="597" w:type="pct"/>
            <w:vAlign w:val="center"/>
          </w:tcPr>
          <w:p w14:paraId="63ED67C0" w14:textId="77777777" w:rsidR="00577FFD" w:rsidRPr="00555086" w:rsidRDefault="59B7ADC0" w:rsidP="780BC515">
            <w:pPr>
              <w:rPr>
                <w:rFonts w:ascii="Verdana" w:eastAsia="Verdana" w:hAnsi="Verdana" w:cs="Verdana"/>
                <w:sz w:val="16"/>
                <w:szCs w:val="16"/>
              </w:rPr>
            </w:pPr>
            <w:r w:rsidRPr="780BC515">
              <w:rPr>
                <w:rFonts w:ascii="Verdana" w:eastAsia="Verdana" w:hAnsi="Verdana" w:cs="Verdana"/>
                <w:sz w:val="16"/>
                <w:szCs w:val="16"/>
              </w:rPr>
              <w:t>Asesor de Talento Humano</w:t>
            </w:r>
          </w:p>
        </w:tc>
        <w:tc>
          <w:tcPr>
            <w:tcW w:w="642" w:type="pct"/>
            <w:vAlign w:val="center"/>
          </w:tcPr>
          <w:p w14:paraId="25B2202C" w14:textId="77777777" w:rsidR="00577FFD" w:rsidRPr="00555086" w:rsidRDefault="59B7ADC0" w:rsidP="780BC515">
            <w:pPr>
              <w:rPr>
                <w:rFonts w:ascii="Verdana" w:eastAsia="Verdana" w:hAnsi="Verdana" w:cs="Verdana"/>
                <w:sz w:val="16"/>
                <w:szCs w:val="16"/>
              </w:rPr>
            </w:pPr>
            <w:r w:rsidRPr="780BC515">
              <w:rPr>
                <w:rFonts w:ascii="Verdana" w:eastAsia="Verdana" w:hAnsi="Verdana" w:cs="Verdana"/>
                <w:sz w:val="16"/>
                <w:szCs w:val="16"/>
              </w:rPr>
              <w:t>Cargo:</w:t>
            </w:r>
          </w:p>
        </w:tc>
        <w:tc>
          <w:tcPr>
            <w:tcW w:w="724" w:type="pct"/>
            <w:vAlign w:val="center"/>
          </w:tcPr>
          <w:p w14:paraId="3D88EF48" w14:textId="77777777" w:rsidR="00577FFD" w:rsidRPr="00555086" w:rsidRDefault="59B7ADC0" w:rsidP="780BC515">
            <w:pPr>
              <w:rPr>
                <w:rFonts w:ascii="Verdana" w:eastAsia="Verdana" w:hAnsi="Verdana" w:cs="Verdana"/>
                <w:sz w:val="16"/>
                <w:szCs w:val="16"/>
              </w:rPr>
            </w:pPr>
            <w:r w:rsidRPr="780BC515">
              <w:rPr>
                <w:rFonts w:ascii="Verdana" w:eastAsia="Verdana" w:hAnsi="Verdana" w:cs="Verdana"/>
                <w:sz w:val="16"/>
                <w:szCs w:val="16"/>
              </w:rPr>
              <w:t>Profesional Universitario</w:t>
            </w:r>
          </w:p>
        </w:tc>
        <w:tc>
          <w:tcPr>
            <w:tcW w:w="561" w:type="pct"/>
            <w:vAlign w:val="center"/>
          </w:tcPr>
          <w:p w14:paraId="495078F1" w14:textId="77777777" w:rsidR="00577FFD" w:rsidRPr="00555086" w:rsidRDefault="59B7ADC0" w:rsidP="780BC515">
            <w:pPr>
              <w:rPr>
                <w:rFonts w:ascii="Verdana" w:eastAsia="Verdana" w:hAnsi="Verdana" w:cs="Verdana"/>
                <w:sz w:val="16"/>
                <w:szCs w:val="16"/>
              </w:rPr>
            </w:pPr>
            <w:r w:rsidRPr="780BC515">
              <w:rPr>
                <w:rFonts w:ascii="Verdana" w:eastAsia="Verdana" w:hAnsi="Verdana" w:cs="Verdana"/>
                <w:sz w:val="16"/>
                <w:szCs w:val="16"/>
              </w:rPr>
              <w:t>Cargo:</w:t>
            </w:r>
          </w:p>
        </w:tc>
        <w:tc>
          <w:tcPr>
            <w:tcW w:w="562" w:type="pct"/>
            <w:vAlign w:val="center"/>
          </w:tcPr>
          <w:p w14:paraId="2F3CA2F3" w14:textId="77777777" w:rsidR="00577FFD" w:rsidRPr="00555086" w:rsidRDefault="59B7ADC0" w:rsidP="780BC515">
            <w:pPr>
              <w:rPr>
                <w:rFonts w:ascii="Verdana" w:eastAsia="Verdana" w:hAnsi="Verdana" w:cs="Verdana"/>
                <w:sz w:val="16"/>
                <w:szCs w:val="16"/>
              </w:rPr>
            </w:pPr>
            <w:r w:rsidRPr="780BC515">
              <w:rPr>
                <w:rFonts w:ascii="Verdana" w:eastAsia="Verdana" w:hAnsi="Verdana" w:cs="Verdana"/>
                <w:sz w:val="16"/>
                <w:szCs w:val="16"/>
              </w:rPr>
              <w:t>Asesor de Talento Humano</w:t>
            </w:r>
          </w:p>
        </w:tc>
        <w:tc>
          <w:tcPr>
            <w:tcW w:w="482" w:type="pct"/>
            <w:vAlign w:val="center"/>
          </w:tcPr>
          <w:p w14:paraId="4443FF3F" w14:textId="77777777" w:rsidR="00577FFD" w:rsidRPr="00555086" w:rsidRDefault="59B7ADC0" w:rsidP="780BC515">
            <w:pPr>
              <w:rPr>
                <w:rFonts w:ascii="Verdana" w:eastAsia="Verdana" w:hAnsi="Verdana" w:cs="Verdana"/>
                <w:sz w:val="16"/>
                <w:szCs w:val="16"/>
              </w:rPr>
            </w:pPr>
            <w:r w:rsidRPr="780BC515">
              <w:rPr>
                <w:rFonts w:ascii="Verdana" w:eastAsia="Verdana" w:hAnsi="Verdana" w:cs="Verdana"/>
                <w:sz w:val="16"/>
                <w:szCs w:val="16"/>
              </w:rPr>
              <w:t>Cargo:</w:t>
            </w:r>
          </w:p>
        </w:tc>
        <w:tc>
          <w:tcPr>
            <w:tcW w:w="908" w:type="pct"/>
            <w:vAlign w:val="center"/>
          </w:tcPr>
          <w:p w14:paraId="7FA3EBD9" w14:textId="77777777" w:rsidR="00577FFD" w:rsidRPr="00555086" w:rsidRDefault="59B7ADC0" w:rsidP="780BC515">
            <w:pPr>
              <w:rPr>
                <w:rFonts w:ascii="Verdana" w:eastAsia="Verdana" w:hAnsi="Verdana" w:cs="Verdana"/>
                <w:sz w:val="16"/>
                <w:szCs w:val="16"/>
              </w:rPr>
            </w:pPr>
            <w:r w:rsidRPr="780BC515">
              <w:rPr>
                <w:rFonts w:ascii="Verdana" w:eastAsia="Verdana" w:hAnsi="Verdana" w:cs="Verdana"/>
                <w:sz w:val="16"/>
                <w:szCs w:val="16"/>
              </w:rPr>
              <w:t>Coordinadora (E) de Talento Humano</w:t>
            </w:r>
          </w:p>
        </w:tc>
      </w:tr>
    </w:tbl>
    <w:p w14:paraId="2A9FF9DB" w14:textId="77777777" w:rsidR="005379EF" w:rsidRPr="00C67B1F" w:rsidRDefault="005379EF" w:rsidP="00477306">
      <w:pPr>
        <w:rPr>
          <w:rFonts w:ascii="Verdana" w:hAnsi="Verdana"/>
        </w:rPr>
      </w:pPr>
    </w:p>
    <w:sectPr w:rsidR="005379EF" w:rsidRPr="00C67B1F" w:rsidSect="00EC4F57">
      <w:headerReference w:type="default" r:id="rId13"/>
      <w:footerReference w:type="default" r:id="rId1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0933" w14:textId="77777777" w:rsidR="001C3BFA" w:rsidRDefault="001C3BFA" w:rsidP="00477306">
      <w:pPr>
        <w:spacing w:after="0" w:line="240" w:lineRule="auto"/>
      </w:pPr>
      <w:r>
        <w:separator/>
      </w:r>
    </w:p>
  </w:endnote>
  <w:endnote w:type="continuationSeparator" w:id="0">
    <w:p w14:paraId="41CC8E06" w14:textId="77777777" w:rsidR="001C3BFA" w:rsidRDefault="001C3BFA" w:rsidP="0047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00" w:type="pct"/>
      <w:jc w:val="center"/>
      <w:tblCellSpacing w:w="15" w:type="dxa"/>
      <w:tblCellMar>
        <w:top w:w="15" w:type="dxa"/>
        <w:left w:w="15" w:type="dxa"/>
        <w:bottom w:w="15" w:type="dxa"/>
        <w:right w:w="15" w:type="dxa"/>
      </w:tblCellMar>
      <w:tblLook w:val="04A0" w:firstRow="1" w:lastRow="0" w:firstColumn="1" w:lastColumn="0" w:noHBand="0" w:noVBand="1"/>
    </w:tblPr>
    <w:tblGrid>
      <w:gridCol w:w="10110"/>
    </w:tblGrid>
    <w:tr w:rsidR="00477306" w:rsidRPr="00477306" w14:paraId="30B0914D" w14:textId="77777777" w:rsidTr="00AB3EDC">
      <w:trPr>
        <w:tblCellSpacing w:w="15" w:type="dxa"/>
        <w:jc w:val="center"/>
      </w:trPr>
      <w:tc>
        <w:tcPr>
          <w:tcW w:w="0" w:type="auto"/>
          <w:vAlign w:val="center"/>
          <w:hideMark/>
        </w:tcPr>
        <w:tbl>
          <w:tblPr>
            <w:tblW w:w="10020" w:type="dxa"/>
            <w:jc w:val="center"/>
            <w:tblCellSpacing w:w="15" w:type="dxa"/>
            <w:tblCellMar>
              <w:top w:w="15" w:type="dxa"/>
              <w:left w:w="15" w:type="dxa"/>
              <w:bottom w:w="15" w:type="dxa"/>
              <w:right w:w="15" w:type="dxa"/>
            </w:tblCellMar>
            <w:tblLook w:val="04A0" w:firstRow="1" w:lastRow="0" w:firstColumn="1" w:lastColumn="0" w:noHBand="0" w:noVBand="1"/>
          </w:tblPr>
          <w:tblGrid>
            <w:gridCol w:w="10020"/>
          </w:tblGrid>
          <w:tr w:rsidR="00EC4F57" w:rsidRPr="00B0059D" w14:paraId="44B3885E" w14:textId="77777777" w:rsidTr="00EC4F57">
            <w:trPr>
              <w:tblCellSpacing w:w="15" w:type="dxa"/>
              <w:jc w:val="center"/>
            </w:trPr>
            <w:tc>
              <w:tcPr>
                <w:tcW w:w="4970" w:type="pct"/>
                <w:vAlign w:val="center"/>
                <w:hideMark/>
              </w:tcPr>
              <w:p w14:paraId="5E47C96B" w14:textId="77777777" w:rsidR="00EC4F57" w:rsidRPr="00666AB9" w:rsidRDefault="00EC4F57" w:rsidP="00EC4F57">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0306ED55" w14:textId="77777777" w:rsidR="00EC4F57" w:rsidRPr="00666AB9" w:rsidRDefault="00EC4F57" w:rsidP="00EC4F57">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BCB9917" w14:textId="77777777" w:rsidR="00EC4F57" w:rsidRPr="00666AB9" w:rsidRDefault="00EC4F57" w:rsidP="00EC4F57">
                <w:pPr>
                  <w:tabs>
                    <w:tab w:val="center" w:pos="4550"/>
                    <w:tab w:val="left" w:pos="5818"/>
                  </w:tabs>
                  <w:spacing w:after="0" w:line="240" w:lineRule="auto"/>
                  <w:ind w:right="260"/>
                  <w:jc w:val="center"/>
                  <w:rPr>
                    <w:rFonts w:ascii="Verdana" w:hAnsi="Verdana"/>
                    <w:sz w:val="14"/>
                    <w:szCs w:val="14"/>
                  </w:rPr>
                </w:pPr>
              </w:p>
              <w:p w14:paraId="0CBCDE94" w14:textId="77777777" w:rsidR="00EC4F57" w:rsidRPr="006359A6" w:rsidRDefault="00EC4F57" w:rsidP="00EC4F57">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A05B9D" w:rsidRPr="00A05B9D">
                  <w:rPr>
                    <w:rFonts w:ascii="Verdana" w:hAnsi="Verdana"/>
                    <w:noProof/>
                    <w:sz w:val="14"/>
                    <w:szCs w:val="14"/>
                    <w:lang w:val="es-ES"/>
                  </w:rPr>
                  <w:t>5</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A05B9D" w:rsidRPr="00A05B9D">
                  <w:rPr>
                    <w:rFonts w:ascii="Verdana" w:hAnsi="Verdana"/>
                    <w:noProof/>
                    <w:sz w:val="14"/>
                    <w:szCs w:val="14"/>
                    <w:lang w:val="es-ES"/>
                  </w:rPr>
                  <w:t>6</w:t>
                </w:r>
                <w:r w:rsidRPr="00666AB9">
                  <w:rPr>
                    <w:rFonts w:ascii="Verdana" w:hAnsi="Verdana"/>
                    <w:sz w:val="14"/>
                    <w:szCs w:val="14"/>
                  </w:rPr>
                  <w:fldChar w:fldCharType="end"/>
                </w:r>
              </w:p>
            </w:tc>
          </w:tr>
        </w:tbl>
        <w:p w14:paraId="400591A1" w14:textId="77777777" w:rsidR="00477306" w:rsidRPr="00477306" w:rsidRDefault="00477306" w:rsidP="00477306">
          <w:pPr>
            <w:spacing w:after="0" w:line="240" w:lineRule="auto"/>
            <w:rPr>
              <w:rFonts w:ascii="Arial" w:eastAsia="Times New Roman" w:hAnsi="Arial" w:cs="Arial"/>
              <w:color w:val="000000"/>
              <w:kern w:val="0"/>
              <w:sz w:val="18"/>
              <w:szCs w:val="18"/>
              <w:lang w:eastAsia="es-CO"/>
              <w14:ligatures w14:val="none"/>
            </w:rPr>
          </w:pPr>
        </w:p>
      </w:tc>
    </w:tr>
  </w:tbl>
  <w:p w14:paraId="00C2F937" w14:textId="77777777" w:rsidR="00477306" w:rsidRPr="00477306" w:rsidRDefault="00477306" w:rsidP="00477306"/>
  <w:p w14:paraId="47B54DA6" w14:textId="77777777" w:rsidR="00477306" w:rsidRDefault="004773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707F5" w14:textId="77777777" w:rsidR="001C3BFA" w:rsidRDefault="001C3BFA" w:rsidP="00477306">
      <w:pPr>
        <w:spacing w:after="0" w:line="240" w:lineRule="auto"/>
      </w:pPr>
      <w:r>
        <w:separator/>
      </w:r>
    </w:p>
  </w:footnote>
  <w:footnote w:type="continuationSeparator" w:id="0">
    <w:p w14:paraId="3C973C3D" w14:textId="77777777" w:rsidR="001C3BFA" w:rsidRDefault="001C3BFA" w:rsidP="004773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00EC4F57" w:rsidRPr="00666AB9" w14:paraId="5100199E" w14:textId="77777777" w:rsidTr="10F917F9">
      <w:trPr>
        <w:trHeight w:val="300"/>
      </w:trPr>
      <w:tc>
        <w:tcPr>
          <w:tcW w:w="1696" w:type="dxa"/>
          <w:vMerge w:val="restart"/>
          <w:vAlign w:val="center"/>
        </w:tcPr>
        <w:p w14:paraId="0C123387" w14:textId="77777777" w:rsidR="00EC4F57" w:rsidRPr="00666AB9" w:rsidRDefault="00EC4F57" w:rsidP="00EC4F57">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134D3743" wp14:editId="63B6D965">
                <wp:simplePos x="0" y="0"/>
                <wp:positionH relativeFrom="column">
                  <wp:posOffset>19050</wp:posOffset>
                </wp:positionH>
                <wp:positionV relativeFrom="paragraph">
                  <wp:posOffset>-133350</wp:posOffset>
                </wp:positionV>
                <wp:extent cx="927677" cy="566882"/>
                <wp:effectExtent l="0" t="0" r="0"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27677" cy="566882"/>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14F79CA" w14:textId="77777777" w:rsidR="00EC4F57" w:rsidRPr="00666AB9" w:rsidRDefault="00EC4F57" w:rsidP="00EC4F57">
          <w:pPr>
            <w:spacing w:after="0"/>
            <w:jc w:val="center"/>
            <w:rPr>
              <w:rFonts w:ascii="Verdana" w:hAnsi="Verdana"/>
            </w:rPr>
          </w:pPr>
          <w:r w:rsidRPr="00666AB9">
            <w:rPr>
              <w:rFonts w:ascii="Verdana" w:eastAsia="Arial" w:hAnsi="Verdana" w:cs="Arial"/>
              <w:b/>
              <w:bCs/>
              <w:color w:val="000000" w:themeColor="text1"/>
              <w:sz w:val="18"/>
              <w:szCs w:val="18"/>
            </w:rPr>
            <w:t>Proceso</w:t>
          </w:r>
          <w:r w:rsidRPr="00666AB9">
            <w:rPr>
              <w:rFonts w:ascii="Verdana" w:eastAsia="Arial" w:hAnsi="Verdana" w:cs="Arial"/>
              <w:color w:val="000000" w:themeColor="text1"/>
              <w:sz w:val="18"/>
              <w:szCs w:val="18"/>
            </w:rPr>
            <w:t xml:space="preserve"> </w:t>
          </w:r>
          <w:r>
            <w:rPr>
              <w:rFonts w:ascii="Verdana" w:eastAsia="Arial" w:hAnsi="Verdana" w:cs="Arial"/>
              <w:b/>
              <w:color w:val="000000" w:themeColor="text1"/>
              <w:sz w:val="18"/>
              <w:szCs w:val="18"/>
            </w:rPr>
            <w:t>Fortalecimiento y Capacidades Humanas</w:t>
          </w:r>
        </w:p>
      </w:tc>
    </w:tr>
    <w:tr w:rsidR="00EC4F57" w:rsidRPr="00666AB9" w14:paraId="3F6BB750" w14:textId="77777777" w:rsidTr="10F917F9">
      <w:trPr>
        <w:trHeight w:val="537"/>
      </w:trPr>
      <w:tc>
        <w:tcPr>
          <w:tcW w:w="1696" w:type="dxa"/>
          <w:vMerge/>
        </w:tcPr>
        <w:p w14:paraId="0BE39712" w14:textId="77777777" w:rsidR="00EC4F57" w:rsidRPr="00666AB9" w:rsidRDefault="00EC4F57" w:rsidP="00EC4F57">
          <w:pPr>
            <w:rPr>
              <w:rFonts w:ascii="Verdana" w:hAnsi="Verdana"/>
            </w:rPr>
          </w:pPr>
        </w:p>
      </w:tc>
      <w:tc>
        <w:tcPr>
          <w:tcW w:w="9094" w:type="dxa"/>
          <w:gridSpan w:val="6"/>
          <w:shd w:val="clear" w:color="auto" w:fill="FFFFFF" w:themeFill="background1"/>
          <w:vAlign w:val="center"/>
        </w:tcPr>
        <w:p w14:paraId="35274AC2" w14:textId="1AF15C84" w:rsidR="00EC4F57" w:rsidRPr="00666AB9" w:rsidRDefault="00EC4F57" w:rsidP="00EC4F57">
          <w:pPr>
            <w:spacing w:after="0"/>
            <w:jc w:val="center"/>
            <w:rPr>
              <w:rFonts w:ascii="Verdana" w:eastAsia="Arial" w:hAnsi="Verdana" w:cs="Arial"/>
              <w:b/>
              <w:bCs/>
              <w:color w:val="000000" w:themeColor="text1"/>
              <w:sz w:val="24"/>
              <w:szCs w:val="24"/>
            </w:rPr>
          </w:pPr>
          <w:r w:rsidRPr="00EC4F57">
            <w:rPr>
              <w:rFonts w:ascii="Verdana" w:eastAsia="Arial" w:hAnsi="Verdana" w:cs="Arial"/>
              <w:b/>
              <w:bCs/>
              <w:color w:val="000000" w:themeColor="text1"/>
              <w:sz w:val="24"/>
              <w:szCs w:val="24"/>
            </w:rPr>
            <w:t>ELABORACIÓN, CONTROL, ENTREGA Y SEGUIMIENTO DE ELEMENTOS DE PROTECCIÓN PERSONAL – EPP</w:t>
          </w:r>
        </w:p>
      </w:tc>
    </w:tr>
    <w:tr w:rsidR="00EC4F57" w:rsidRPr="00666AB9" w14:paraId="1F4E20CE" w14:textId="77777777" w:rsidTr="10F917F9">
      <w:trPr>
        <w:trHeight w:val="300"/>
      </w:trPr>
      <w:tc>
        <w:tcPr>
          <w:tcW w:w="1696" w:type="dxa"/>
          <w:vMerge/>
        </w:tcPr>
        <w:p w14:paraId="226452CE" w14:textId="77777777" w:rsidR="00EC4F57" w:rsidRPr="00666AB9" w:rsidRDefault="00EC4F57" w:rsidP="00EC4F57">
          <w:pPr>
            <w:rPr>
              <w:rFonts w:ascii="Verdana" w:hAnsi="Verdana"/>
            </w:rPr>
          </w:pPr>
        </w:p>
      </w:tc>
      <w:tc>
        <w:tcPr>
          <w:tcW w:w="1515" w:type="dxa"/>
          <w:shd w:val="clear" w:color="auto" w:fill="BFBFBF" w:themeFill="background1" w:themeFillShade="BF"/>
          <w:vAlign w:val="center"/>
        </w:tcPr>
        <w:p w14:paraId="7DC95B09" w14:textId="77777777" w:rsidR="00EC4F57" w:rsidRPr="00666AB9" w:rsidRDefault="00EC4F57" w:rsidP="00EC4F57">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30B65CEF" w14:textId="612E0EE3" w:rsidR="00EC4F57" w:rsidRPr="00666AB9" w:rsidRDefault="00EC4F57" w:rsidP="00EC4F57">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FC-PR-0</w:t>
          </w:r>
          <w:r w:rsidR="00155213">
            <w:rPr>
              <w:rFonts w:ascii="Verdana" w:eastAsia="Arial" w:hAnsi="Verdana" w:cs="Arial"/>
              <w:color w:val="000000" w:themeColor="text1"/>
              <w:sz w:val="16"/>
              <w:szCs w:val="16"/>
            </w:rPr>
            <w:t>12</w:t>
          </w:r>
        </w:p>
      </w:tc>
      <w:tc>
        <w:tcPr>
          <w:tcW w:w="1516" w:type="dxa"/>
          <w:shd w:val="clear" w:color="auto" w:fill="BFBFBF" w:themeFill="background1" w:themeFillShade="BF"/>
          <w:vAlign w:val="center"/>
        </w:tcPr>
        <w:p w14:paraId="5F180F9E" w14:textId="77777777" w:rsidR="00EC4F57" w:rsidRPr="00666AB9" w:rsidRDefault="00EC4F57" w:rsidP="00EC4F57">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391C1596" w14:textId="77777777" w:rsidR="00EC4F57" w:rsidRPr="00666AB9" w:rsidRDefault="00EC4F57" w:rsidP="00EC4F57">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0574F8A2" w14:textId="77777777" w:rsidR="00EC4F57" w:rsidRPr="00666AB9" w:rsidRDefault="00EC4F57" w:rsidP="00EC4F57">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37309DC" w14:textId="03CFDD36" w:rsidR="00EC4F57" w:rsidRPr="00666AB9" w:rsidRDefault="10F917F9" w:rsidP="10F917F9">
          <w:pPr>
            <w:spacing w:after="0"/>
            <w:rPr>
              <w:rFonts w:ascii="Verdana" w:eastAsia="Arial" w:hAnsi="Verdana" w:cs="Arial"/>
              <w:sz w:val="16"/>
              <w:szCs w:val="16"/>
            </w:rPr>
          </w:pPr>
          <w:r w:rsidRPr="10F917F9">
            <w:rPr>
              <w:rFonts w:ascii="Verdana" w:eastAsia="Arial" w:hAnsi="Verdana" w:cs="Arial"/>
              <w:sz w:val="16"/>
              <w:szCs w:val="16"/>
            </w:rPr>
            <w:t>12/06/2026</w:t>
          </w:r>
        </w:p>
      </w:tc>
    </w:tr>
  </w:tbl>
  <w:p w14:paraId="09D79438" w14:textId="77777777" w:rsidR="00EC4F57" w:rsidRDefault="00EC4F57">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olnxwfEa" int2:invalidationBookmarkName="" int2:hashCode="1lGlKU8nflfEYP" int2:id="XTqKKtr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22D29"/>
    <w:multiLevelType w:val="hybridMultilevel"/>
    <w:tmpl w:val="49722F20"/>
    <w:lvl w:ilvl="0" w:tplc="A816C5F2">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F8D439F"/>
    <w:multiLevelType w:val="hybridMultilevel"/>
    <w:tmpl w:val="49722F20"/>
    <w:lvl w:ilvl="0" w:tplc="A816C5F2">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88022746">
    <w:abstractNumId w:val="1"/>
  </w:num>
  <w:num w:numId="2" w16cid:durableId="1897162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306"/>
    <w:rsid w:val="00034710"/>
    <w:rsid w:val="000454FA"/>
    <w:rsid w:val="00155213"/>
    <w:rsid w:val="00166DC3"/>
    <w:rsid w:val="001C3BFA"/>
    <w:rsid w:val="00221F87"/>
    <w:rsid w:val="002669FE"/>
    <w:rsid w:val="002744C8"/>
    <w:rsid w:val="002C70B1"/>
    <w:rsid w:val="00336773"/>
    <w:rsid w:val="00477306"/>
    <w:rsid w:val="004C2020"/>
    <w:rsid w:val="005379EF"/>
    <w:rsid w:val="00577FFD"/>
    <w:rsid w:val="005C35A6"/>
    <w:rsid w:val="0069462E"/>
    <w:rsid w:val="007E292B"/>
    <w:rsid w:val="0082041F"/>
    <w:rsid w:val="009B0F77"/>
    <w:rsid w:val="009E101A"/>
    <w:rsid w:val="00A05B9D"/>
    <w:rsid w:val="00A30F81"/>
    <w:rsid w:val="00A84B0B"/>
    <w:rsid w:val="00B25C2D"/>
    <w:rsid w:val="00BE11DB"/>
    <w:rsid w:val="00C261BB"/>
    <w:rsid w:val="00C67B1F"/>
    <w:rsid w:val="00CD61A4"/>
    <w:rsid w:val="00D44782"/>
    <w:rsid w:val="00EC4F57"/>
    <w:rsid w:val="00F55EEB"/>
    <w:rsid w:val="00FC58FD"/>
    <w:rsid w:val="0137B93A"/>
    <w:rsid w:val="015E8553"/>
    <w:rsid w:val="03467A26"/>
    <w:rsid w:val="061ECF2B"/>
    <w:rsid w:val="087CA7A6"/>
    <w:rsid w:val="09D34A1E"/>
    <w:rsid w:val="101C9731"/>
    <w:rsid w:val="10F917F9"/>
    <w:rsid w:val="11121DB6"/>
    <w:rsid w:val="12BB75F1"/>
    <w:rsid w:val="17254E2D"/>
    <w:rsid w:val="184C53AB"/>
    <w:rsid w:val="1E9260CC"/>
    <w:rsid w:val="22CE04E1"/>
    <w:rsid w:val="275F5FEF"/>
    <w:rsid w:val="276CC87D"/>
    <w:rsid w:val="283274F8"/>
    <w:rsid w:val="286A7207"/>
    <w:rsid w:val="28AA3D6D"/>
    <w:rsid w:val="2E5661C6"/>
    <w:rsid w:val="2E93371B"/>
    <w:rsid w:val="2EBB67AA"/>
    <w:rsid w:val="2FBCEDFB"/>
    <w:rsid w:val="41D87150"/>
    <w:rsid w:val="41F4560B"/>
    <w:rsid w:val="438E917B"/>
    <w:rsid w:val="497DCF54"/>
    <w:rsid w:val="498F18BE"/>
    <w:rsid w:val="4AB63A44"/>
    <w:rsid w:val="4CB2A29A"/>
    <w:rsid w:val="53693BFA"/>
    <w:rsid w:val="542506F2"/>
    <w:rsid w:val="55BD9E47"/>
    <w:rsid w:val="581B46C5"/>
    <w:rsid w:val="597C7FE4"/>
    <w:rsid w:val="59B7ADC0"/>
    <w:rsid w:val="5C918BF7"/>
    <w:rsid w:val="5E8EC448"/>
    <w:rsid w:val="5EF2CC07"/>
    <w:rsid w:val="63B95302"/>
    <w:rsid w:val="642C8D37"/>
    <w:rsid w:val="6CD13387"/>
    <w:rsid w:val="6D1B7B83"/>
    <w:rsid w:val="6D280C45"/>
    <w:rsid w:val="6D58BF23"/>
    <w:rsid w:val="6D79896C"/>
    <w:rsid w:val="6DB20DFD"/>
    <w:rsid w:val="6E5F8EFB"/>
    <w:rsid w:val="715B9F86"/>
    <w:rsid w:val="725888C8"/>
    <w:rsid w:val="769CB72D"/>
    <w:rsid w:val="76BCDFD5"/>
    <w:rsid w:val="76EF006E"/>
    <w:rsid w:val="780BC515"/>
    <w:rsid w:val="7A3DD710"/>
    <w:rsid w:val="7EB1820A"/>
    <w:rsid w:val="7FB024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758F5"/>
  <w15:chartTrackingRefBased/>
  <w15:docId w15:val="{B912975E-75F9-4DE5-99C9-F6B5E502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7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7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73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73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73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73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73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73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73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73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73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73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73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73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73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73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73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7306"/>
    <w:rPr>
      <w:rFonts w:eastAsiaTheme="majorEastAsia" w:cstheme="majorBidi"/>
      <w:color w:val="272727" w:themeColor="text1" w:themeTint="D8"/>
    </w:rPr>
  </w:style>
  <w:style w:type="paragraph" w:styleId="Ttulo">
    <w:name w:val="Title"/>
    <w:basedOn w:val="Normal"/>
    <w:next w:val="Normal"/>
    <w:link w:val="TtuloCar"/>
    <w:uiPriority w:val="10"/>
    <w:qFormat/>
    <w:rsid w:val="00477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73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73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73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7306"/>
    <w:pPr>
      <w:spacing w:before="160"/>
      <w:jc w:val="center"/>
    </w:pPr>
    <w:rPr>
      <w:i/>
      <w:iCs/>
      <w:color w:val="404040" w:themeColor="text1" w:themeTint="BF"/>
    </w:rPr>
  </w:style>
  <w:style w:type="character" w:customStyle="1" w:styleId="CitaCar">
    <w:name w:val="Cita Car"/>
    <w:basedOn w:val="Fuentedeprrafopredeter"/>
    <w:link w:val="Cita"/>
    <w:uiPriority w:val="29"/>
    <w:rsid w:val="00477306"/>
    <w:rPr>
      <w:i/>
      <w:iCs/>
      <w:color w:val="404040" w:themeColor="text1" w:themeTint="BF"/>
    </w:rPr>
  </w:style>
  <w:style w:type="paragraph" w:styleId="Prrafodelista">
    <w:name w:val="List Paragraph"/>
    <w:basedOn w:val="Normal"/>
    <w:uiPriority w:val="34"/>
    <w:qFormat/>
    <w:rsid w:val="00477306"/>
    <w:pPr>
      <w:ind w:left="720"/>
      <w:contextualSpacing/>
    </w:pPr>
  </w:style>
  <w:style w:type="character" w:styleId="nfasisintenso">
    <w:name w:val="Intense Emphasis"/>
    <w:basedOn w:val="Fuentedeprrafopredeter"/>
    <w:uiPriority w:val="21"/>
    <w:qFormat/>
    <w:rsid w:val="00477306"/>
    <w:rPr>
      <w:i/>
      <w:iCs/>
      <w:color w:val="0F4761" w:themeColor="accent1" w:themeShade="BF"/>
    </w:rPr>
  </w:style>
  <w:style w:type="paragraph" w:styleId="Citadestacada">
    <w:name w:val="Intense Quote"/>
    <w:basedOn w:val="Normal"/>
    <w:next w:val="Normal"/>
    <w:link w:val="CitadestacadaCar"/>
    <w:uiPriority w:val="30"/>
    <w:qFormat/>
    <w:rsid w:val="00477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7306"/>
    <w:rPr>
      <w:i/>
      <w:iCs/>
      <w:color w:val="0F4761" w:themeColor="accent1" w:themeShade="BF"/>
    </w:rPr>
  </w:style>
  <w:style w:type="character" w:styleId="Referenciaintensa">
    <w:name w:val="Intense Reference"/>
    <w:basedOn w:val="Fuentedeprrafopredeter"/>
    <w:uiPriority w:val="32"/>
    <w:qFormat/>
    <w:rsid w:val="00477306"/>
    <w:rPr>
      <w:b/>
      <w:bCs/>
      <w:smallCaps/>
      <w:color w:val="0F4761" w:themeColor="accent1" w:themeShade="BF"/>
      <w:spacing w:val="5"/>
    </w:rPr>
  </w:style>
  <w:style w:type="paragraph" w:styleId="Encabezado">
    <w:name w:val="header"/>
    <w:basedOn w:val="Normal"/>
    <w:link w:val="EncabezadoCar"/>
    <w:uiPriority w:val="99"/>
    <w:unhideWhenUsed/>
    <w:rsid w:val="004773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7306"/>
  </w:style>
  <w:style w:type="paragraph" w:styleId="Piedepgina">
    <w:name w:val="footer"/>
    <w:basedOn w:val="Normal"/>
    <w:link w:val="PiedepginaCar"/>
    <w:uiPriority w:val="99"/>
    <w:unhideWhenUsed/>
    <w:rsid w:val="004773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7306"/>
  </w:style>
  <w:style w:type="character" w:styleId="Fuerte">
    <w:name w:val="Strong"/>
    <w:basedOn w:val="Fuentedeprrafopredeter"/>
    <w:uiPriority w:val="22"/>
    <w:qFormat/>
    <w:rsid w:val="00EC4F57"/>
    <w:rPr>
      <w:b/>
      <w:bCs/>
    </w:rPr>
  </w:style>
  <w:style w:type="table" w:styleId="Tablaconcuadrcula">
    <w:name w:val="Table Grid"/>
    <w:basedOn w:val="Tablanormal"/>
    <w:uiPriority w:val="59"/>
    <w:rsid w:val="00C67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540699">
      <w:bodyDiv w:val="1"/>
      <w:marLeft w:val="0"/>
      <w:marRight w:val="0"/>
      <w:marTop w:val="0"/>
      <w:marBottom w:val="0"/>
      <w:divBdr>
        <w:top w:val="none" w:sz="0" w:space="0" w:color="auto"/>
        <w:left w:val="none" w:sz="0" w:space="0" w:color="auto"/>
        <w:bottom w:val="none" w:sz="0" w:space="0" w:color="auto"/>
        <w:right w:val="none" w:sz="0" w:space="0" w:color="auto"/>
      </w:divBdr>
      <w:divsChild>
        <w:div w:id="469595753">
          <w:marLeft w:val="0"/>
          <w:marRight w:val="0"/>
          <w:marTop w:val="0"/>
          <w:marBottom w:val="0"/>
          <w:divBdr>
            <w:top w:val="none" w:sz="0" w:space="0" w:color="auto"/>
            <w:left w:val="none" w:sz="0" w:space="0" w:color="auto"/>
            <w:bottom w:val="none" w:sz="0" w:space="0" w:color="auto"/>
            <w:right w:val="none" w:sz="0" w:space="0" w:color="auto"/>
          </w:divBdr>
        </w:div>
        <w:div w:id="921454095">
          <w:marLeft w:val="0"/>
          <w:marRight w:val="0"/>
          <w:marTop w:val="0"/>
          <w:marBottom w:val="0"/>
          <w:divBdr>
            <w:top w:val="none" w:sz="0" w:space="0" w:color="auto"/>
            <w:left w:val="none" w:sz="0" w:space="0" w:color="auto"/>
            <w:bottom w:val="none" w:sz="0" w:space="0" w:color="auto"/>
            <w:right w:val="none" w:sz="0" w:space="0" w:color="auto"/>
          </w:divBdr>
        </w:div>
        <w:div w:id="704477239">
          <w:marLeft w:val="0"/>
          <w:marRight w:val="0"/>
          <w:marTop w:val="0"/>
          <w:marBottom w:val="0"/>
          <w:divBdr>
            <w:top w:val="none" w:sz="0" w:space="0" w:color="auto"/>
            <w:left w:val="none" w:sz="0" w:space="0" w:color="auto"/>
            <w:bottom w:val="none" w:sz="0" w:space="0" w:color="auto"/>
            <w:right w:val="none" w:sz="0" w:space="0" w:color="auto"/>
          </w:divBdr>
        </w:div>
        <w:div w:id="218128493">
          <w:marLeft w:val="0"/>
          <w:marRight w:val="0"/>
          <w:marTop w:val="0"/>
          <w:marBottom w:val="0"/>
          <w:divBdr>
            <w:top w:val="none" w:sz="0" w:space="0" w:color="auto"/>
            <w:left w:val="none" w:sz="0" w:space="0" w:color="auto"/>
            <w:bottom w:val="none" w:sz="0" w:space="0" w:color="auto"/>
            <w:right w:val="none" w:sz="0" w:space="0" w:color="auto"/>
          </w:divBdr>
        </w:div>
        <w:div w:id="497965904">
          <w:marLeft w:val="0"/>
          <w:marRight w:val="0"/>
          <w:marTop w:val="0"/>
          <w:marBottom w:val="0"/>
          <w:divBdr>
            <w:top w:val="none" w:sz="0" w:space="0" w:color="auto"/>
            <w:left w:val="none" w:sz="0" w:space="0" w:color="auto"/>
            <w:bottom w:val="none" w:sz="0" w:space="0" w:color="auto"/>
            <w:right w:val="none" w:sz="0" w:space="0" w:color="auto"/>
          </w:divBdr>
        </w:div>
        <w:div w:id="877545884">
          <w:marLeft w:val="0"/>
          <w:marRight w:val="0"/>
          <w:marTop w:val="0"/>
          <w:marBottom w:val="0"/>
          <w:divBdr>
            <w:top w:val="none" w:sz="0" w:space="0" w:color="auto"/>
            <w:left w:val="none" w:sz="0" w:space="0" w:color="auto"/>
            <w:bottom w:val="none" w:sz="0" w:space="0" w:color="auto"/>
            <w:right w:val="none" w:sz="0" w:space="0" w:color="auto"/>
          </w:divBdr>
        </w:div>
        <w:div w:id="1500851892">
          <w:marLeft w:val="0"/>
          <w:marRight w:val="0"/>
          <w:marTop w:val="0"/>
          <w:marBottom w:val="0"/>
          <w:divBdr>
            <w:top w:val="none" w:sz="0" w:space="0" w:color="auto"/>
            <w:left w:val="none" w:sz="0" w:space="0" w:color="auto"/>
            <w:bottom w:val="none" w:sz="0" w:space="0" w:color="auto"/>
            <w:right w:val="none" w:sz="0" w:space="0" w:color="auto"/>
          </w:divBdr>
        </w:div>
        <w:div w:id="1202985102">
          <w:marLeft w:val="0"/>
          <w:marRight w:val="0"/>
          <w:marTop w:val="0"/>
          <w:marBottom w:val="0"/>
          <w:divBdr>
            <w:top w:val="none" w:sz="0" w:space="0" w:color="auto"/>
            <w:left w:val="none" w:sz="0" w:space="0" w:color="auto"/>
            <w:bottom w:val="none" w:sz="0" w:space="0" w:color="auto"/>
            <w:right w:val="none" w:sz="0" w:space="0" w:color="auto"/>
          </w:divBdr>
        </w:div>
        <w:div w:id="346248841">
          <w:marLeft w:val="0"/>
          <w:marRight w:val="0"/>
          <w:marTop w:val="0"/>
          <w:marBottom w:val="0"/>
          <w:divBdr>
            <w:top w:val="none" w:sz="0" w:space="0" w:color="auto"/>
            <w:left w:val="none" w:sz="0" w:space="0" w:color="auto"/>
            <w:bottom w:val="none" w:sz="0" w:space="0" w:color="auto"/>
            <w:right w:val="none" w:sz="0" w:space="0" w:color="auto"/>
          </w:divBdr>
        </w:div>
        <w:div w:id="1835146849">
          <w:marLeft w:val="0"/>
          <w:marRight w:val="0"/>
          <w:marTop w:val="0"/>
          <w:marBottom w:val="0"/>
          <w:divBdr>
            <w:top w:val="none" w:sz="0" w:space="0" w:color="auto"/>
            <w:left w:val="none" w:sz="0" w:space="0" w:color="auto"/>
            <w:bottom w:val="none" w:sz="0" w:space="0" w:color="auto"/>
            <w:right w:val="none" w:sz="0" w:space="0" w:color="auto"/>
          </w:divBdr>
        </w:div>
        <w:div w:id="1946620812">
          <w:marLeft w:val="0"/>
          <w:marRight w:val="0"/>
          <w:marTop w:val="0"/>
          <w:marBottom w:val="0"/>
          <w:divBdr>
            <w:top w:val="none" w:sz="0" w:space="0" w:color="auto"/>
            <w:left w:val="none" w:sz="0" w:space="0" w:color="auto"/>
            <w:bottom w:val="none" w:sz="0" w:space="0" w:color="auto"/>
            <w:right w:val="none" w:sz="0" w:space="0" w:color="auto"/>
          </w:divBdr>
        </w:div>
        <w:div w:id="1981616947">
          <w:marLeft w:val="0"/>
          <w:marRight w:val="0"/>
          <w:marTop w:val="0"/>
          <w:marBottom w:val="0"/>
          <w:divBdr>
            <w:top w:val="none" w:sz="0" w:space="0" w:color="auto"/>
            <w:left w:val="none" w:sz="0" w:space="0" w:color="auto"/>
            <w:bottom w:val="none" w:sz="0" w:space="0" w:color="auto"/>
            <w:right w:val="none" w:sz="0" w:space="0" w:color="auto"/>
          </w:divBdr>
        </w:div>
        <w:div w:id="256444390">
          <w:marLeft w:val="0"/>
          <w:marRight w:val="0"/>
          <w:marTop w:val="0"/>
          <w:marBottom w:val="0"/>
          <w:divBdr>
            <w:top w:val="none" w:sz="0" w:space="0" w:color="auto"/>
            <w:left w:val="none" w:sz="0" w:space="0" w:color="auto"/>
            <w:bottom w:val="none" w:sz="0" w:space="0" w:color="auto"/>
            <w:right w:val="none" w:sz="0" w:space="0" w:color="auto"/>
          </w:divBdr>
        </w:div>
        <w:div w:id="48310803">
          <w:marLeft w:val="0"/>
          <w:marRight w:val="0"/>
          <w:marTop w:val="0"/>
          <w:marBottom w:val="0"/>
          <w:divBdr>
            <w:top w:val="none" w:sz="0" w:space="0" w:color="auto"/>
            <w:left w:val="none" w:sz="0" w:space="0" w:color="auto"/>
            <w:bottom w:val="none" w:sz="0" w:space="0" w:color="auto"/>
            <w:right w:val="none" w:sz="0" w:space="0" w:color="auto"/>
          </w:divBdr>
        </w:div>
        <w:div w:id="1101604175">
          <w:marLeft w:val="0"/>
          <w:marRight w:val="0"/>
          <w:marTop w:val="0"/>
          <w:marBottom w:val="0"/>
          <w:divBdr>
            <w:top w:val="none" w:sz="0" w:space="0" w:color="auto"/>
            <w:left w:val="none" w:sz="0" w:space="0" w:color="auto"/>
            <w:bottom w:val="none" w:sz="0" w:space="0" w:color="auto"/>
            <w:right w:val="none" w:sz="0" w:space="0" w:color="auto"/>
          </w:divBdr>
        </w:div>
        <w:div w:id="1805462826">
          <w:marLeft w:val="0"/>
          <w:marRight w:val="0"/>
          <w:marTop w:val="0"/>
          <w:marBottom w:val="0"/>
          <w:divBdr>
            <w:top w:val="none" w:sz="0" w:space="0" w:color="auto"/>
            <w:left w:val="none" w:sz="0" w:space="0" w:color="auto"/>
            <w:bottom w:val="none" w:sz="0" w:space="0" w:color="auto"/>
            <w:right w:val="none" w:sz="0" w:space="0" w:color="auto"/>
          </w:divBdr>
        </w:div>
        <w:div w:id="882861201">
          <w:marLeft w:val="0"/>
          <w:marRight w:val="0"/>
          <w:marTop w:val="0"/>
          <w:marBottom w:val="0"/>
          <w:divBdr>
            <w:top w:val="none" w:sz="0" w:space="0" w:color="auto"/>
            <w:left w:val="none" w:sz="0" w:space="0" w:color="auto"/>
            <w:bottom w:val="none" w:sz="0" w:space="0" w:color="auto"/>
            <w:right w:val="none" w:sz="0" w:space="0" w:color="auto"/>
          </w:divBdr>
        </w:div>
        <w:div w:id="788360918">
          <w:marLeft w:val="0"/>
          <w:marRight w:val="0"/>
          <w:marTop w:val="0"/>
          <w:marBottom w:val="0"/>
          <w:divBdr>
            <w:top w:val="none" w:sz="0" w:space="0" w:color="auto"/>
            <w:left w:val="none" w:sz="0" w:space="0" w:color="auto"/>
            <w:bottom w:val="none" w:sz="0" w:space="0" w:color="auto"/>
            <w:right w:val="none" w:sz="0" w:space="0" w:color="auto"/>
          </w:divBdr>
        </w:div>
        <w:div w:id="656612047">
          <w:marLeft w:val="0"/>
          <w:marRight w:val="0"/>
          <w:marTop w:val="0"/>
          <w:marBottom w:val="0"/>
          <w:divBdr>
            <w:top w:val="none" w:sz="0" w:space="0" w:color="auto"/>
            <w:left w:val="none" w:sz="0" w:space="0" w:color="auto"/>
            <w:bottom w:val="none" w:sz="0" w:space="0" w:color="auto"/>
            <w:right w:val="none" w:sz="0" w:space="0" w:color="auto"/>
          </w:divBdr>
        </w:div>
        <w:div w:id="186909836">
          <w:marLeft w:val="0"/>
          <w:marRight w:val="0"/>
          <w:marTop w:val="0"/>
          <w:marBottom w:val="0"/>
          <w:divBdr>
            <w:top w:val="none" w:sz="0" w:space="0" w:color="auto"/>
            <w:left w:val="none" w:sz="0" w:space="0" w:color="auto"/>
            <w:bottom w:val="none" w:sz="0" w:space="0" w:color="auto"/>
            <w:right w:val="none" w:sz="0" w:space="0" w:color="auto"/>
          </w:divBdr>
        </w:div>
        <w:div w:id="1866793656">
          <w:marLeft w:val="0"/>
          <w:marRight w:val="0"/>
          <w:marTop w:val="0"/>
          <w:marBottom w:val="0"/>
          <w:divBdr>
            <w:top w:val="none" w:sz="0" w:space="0" w:color="auto"/>
            <w:left w:val="none" w:sz="0" w:space="0" w:color="auto"/>
            <w:bottom w:val="none" w:sz="0" w:space="0" w:color="auto"/>
            <w:right w:val="none" w:sz="0" w:space="0" w:color="auto"/>
          </w:divBdr>
        </w:div>
        <w:div w:id="1424106590">
          <w:marLeft w:val="0"/>
          <w:marRight w:val="0"/>
          <w:marTop w:val="0"/>
          <w:marBottom w:val="0"/>
          <w:divBdr>
            <w:top w:val="none" w:sz="0" w:space="0" w:color="auto"/>
            <w:left w:val="none" w:sz="0" w:space="0" w:color="auto"/>
            <w:bottom w:val="none" w:sz="0" w:space="0" w:color="auto"/>
            <w:right w:val="none" w:sz="0" w:space="0" w:color="auto"/>
          </w:divBdr>
        </w:div>
        <w:div w:id="1333223580">
          <w:marLeft w:val="0"/>
          <w:marRight w:val="0"/>
          <w:marTop w:val="0"/>
          <w:marBottom w:val="0"/>
          <w:divBdr>
            <w:top w:val="none" w:sz="0" w:space="0" w:color="auto"/>
            <w:left w:val="none" w:sz="0" w:space="0" w:color="auto"/>
            <w:bottom w:val="none" w:sz="0" w:space="0" w:color="auto"/>
            <w:right w:val="none" w:sz="0" w:space="0" w:color="auto"/>
          </w:divBdr>
        </w:div>
        <w:div w:id="1740207806">
          <w:marLeft w:val="0"/>
          <w:marRight w:val="0"/>
          <w:marTop w:val="0"/>
          <w:marBottom w:val="0"/>
          <w:divBdr>
            <w:top w:val="none" w:sz="0" w:space="0" w:color="auto"/>
            <w:left w:val="none" w:sz="0" w:space="0" w:color="auto"/>
            <w:bottom w:val="none" w:sz="0" w:space="0" w:color="auto"/>
            <w:right w:val="none" w:sz="0" w:space="0" w:color="auto"/>
          </w:divBdr>
        </w:div>
        <w:div w:id="1903448392">
          <w:marLeft w:val="0"/>
          <w:marRight w:val="0"/>
          <w:marTop w:val="0"/>
          <w:marBottom w:val="0"/>
          <w:divBdr>
            <w:top w:val="none" w:sz="0" w:space="0" w:color="auto"/>
            <w:left w:val="none" w:sz="0" w:space="0" w:color="auto"/>
            <w:bottom w:val="none" w:sz="0" w:space="0" w:color="auto"/>
            <w:right w:val="none" w:sz="0" w:space="0" w:color="auto"/>
          </w:divBdr>
        </w:div>
        <w:div w:id="1200775694">
          <w:marLeft w:val="0"/>
          <w:marRight w:val="0"/>
          <w:marTop w:val="0"/>
          <w:marBottom w:val="0"/>
          <w:divBdr>
            <w:top w:val="none" w:sz="0" w:space="0" w:color="auto"/>
            <w:left w:val="none" w:sz="0" w:space="0" w:color="auto"/>
            <w:bottom w:val="none" w:sz="0" w:space="0" w:color="auto"/>
            <w:right w:val="none" w:sz="0" w:space="0" w:color="auto"/>
          </w:divBdr>
        </w:div>
        <w:div w:id="1172522528">
          <w:marLeft w:val="0"/>
          <w:marRight w:val="0"/>
          <w:marTop w:val="0"/>
          <w:marBottom w:val="0"/>
          <w:divBdr>
            <w:top w:val="none" w:sz="0" w:space="0" w:color="auto"/>
            <w:left w:val="none" w:sz="0" w:space="0" w:color="auto"/>
            <w:bottom w:val="none" w:sz="0" w:space="0" w:color="auto"/>
            <w:right w:val="none" w:sz="0" w:space="0" w:color="auto"/>
          </w:divBdr>
        </w:div>
        <w:div w:id="1544632227">
          <w:marLeft w:val="0"/>
          <w:marRight w:val="0"/>
          <w:marTop w:val="0"/>
          <w:marBottom w:val="0"/>
          <w:divBdr>
            <w:top w:val="none" w:sz="0" w:space="0" w:color="auto"/>
            <w:left w:val="none" w:sz="0" w:space="0" w:color="auto"/>
            <w:bottom w:val="none" w:sz="0" w:space="0" w:color="auto"/>
            <w:right w:val="none" w:sz="0" w:space="0" w:color="auto"/>
          </w:divBdr>
        </w:div>
        <w:div w:id="306785035">
          <w:marLeft w:val="0"/>
          <w:marRight w:val="0"/>
          <w:marTop w:val="0"/>
          <w:marBottom w:val="0"/>
          <w:divBdr>
            <w:top w:val="none" w:sz="0" w:space="0" w:color="auto"/>
            <w:left w:val="none" w:sz="0" w:space="0" w:color="auto"/>
            <w:bottom w:val="none" w:sz="0" w:space="0" w:color="auto"/>
            <w:right w:val="none" w:sz="0" w:space="0" w:color="auto"/>
          </w:divBdr>
        </w:div>
        <w:div w:id="640499439">
          <w:marLeft w:val="0"/>
          <w:marRight w:val="0"/>
          <w:marTop w:val="0"/>
          <w:marBottom w:val="0"/>
          <w:divBdr>
            <w:top w:val="none" w:sz="0" w:space="0" w:color="auto"/>
            <w:left w:val="none" w:sz="0" w:space="0" w:color="auto"/>
            <w:bottom w:val="none" w:sz="0" w:space="0" w:color="auto"/>
            <w:right w:val="none" w:sz="0" w:space="0" w:color="auto"/>
          </w:divBdr>
        </w:div>
        <w:div w:id="1738358788">
          <w:marLeft w:val="0"/>
          <w:marRight w:val="0"/>
          <w:marTop w:val="0"/>
          <w:marBottom w:val="0"/>
          <w:divBdr>
            <w:top w:val="none" w:sz="0" w:space="0" w:color="auto"/>
            <w:left w:val="none" w:sz="0" w:space="0" w:color="auto"/>
            <w:bottom w:val="none" w:sz="0" w:space="0" w:color="auto"/>
            <w:right w:val="none" w:sz="0" w:space="0" w:color="auto"/>
          </w:divBdr>
        </w:div>
        <w:div w:id="1029263664">
          <w:marLeft w:val="0"/>
          <w:marRight w:val="0"/>
          <w:marTop w:val="0"/>
          <w:marBottom w:val="0"/>
          <w:divBdr>
            <w:top w:val="none" w:sz="0" w:space="0" w:color="auto"/>
            <w:left w:val="none" w:sz="0" w:space="0" w:color="auto"/>
            <w:bottom w:val="none" w:sz="0" w:space="0" w:color="auto"/>
            <w:right w:val="none" w:sz="0" w:space="0" w:color="auto"/>
          </w:divBdr>
        </w:div>
        <w:div w:id="1852259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estioncalidad.mincit.gov.co/IsolucionCalidad/BancoConocimientoMincomercio4/0/06525DEC-2F85-4B62-B0B6-7C62DBC981EB/06525DEC-2F85-4B62-B0B6-7C62DBC981EB.asp?IdArticulo=5446"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AE30C-1036-46AD-81F7-4592ACBC9790}">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895E50B6-1DCB-43F5-B243-139236F7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FF43C-D645-4C68-9A0C-1B8B1E1576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1746</Words>
  <Characters>9609</Characters>
  <Application>Microsoft Office Word</Application>
  <DocSecurity>0</DocSecurity>
  <Lines>80</Lines>
  <Paragraphs>22</Paragraphs>
  <ScaleCrop>false</ScaleCrop>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Nidia Yisel Alfonso Zorro</dc:creator>
  <cp:keywords/>
  <dc:description/>
  <cp:lastModifiedBy>Zulma Rubiela Garzón Novoa - Cont</cp:lastModifiedBy>
  <cp:revision>19</cp:revision>
  <dcterms:created xsi:type="dcterms:W3CDTF">2024-12-14T17:36:00Z</dcterms:created>
  <dcterms:modified xsi:type="dcterms:W3CDTF">2026-06-10T16:09:00Z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