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1424C" w14:textId="00F544A5" w:rsidR="00F05E25" w:rsidRPr="004A77B9" w:rsidRDefault="00F05E25" w:rsidP="4F8B75BB">
      <w:pPr>
        <w:spacing w:after="0" w:line="240" w:lineRule="auto"/>
        <w:jc w:val="both"/>
        <w:rPr>
          <w:rFonts w:ascii="Verdana" w:hAnsi="Verdana" w:cs="Arial"/>
          <w:b/>
          <w:bCs/>
        </w:rPr>
      </w:pPr>
      <w:bookmarkStart w:id="0" w:name="_Toc126147374"/>
      <w:bookmarkStart w:id="1" w:name="_Toc126301040"/>
    </w:p>
    <w:p w14:paraId="78E06833" w14:textId="09193701" w:rsidR="00EA0826" w:rsidRDefault="00EA0826" w:rsidP="003033FD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Verdana" w:hAnsi="Verdana" w:cs="Arial"/>
          <w:b/>
        </w:rPr>
      </w:pPr>
      <w:bookmarkStart w:id="2" w:name="_Toc181004292"/>
      <w:r w:rsidRPr="004A77B9">
        <w:rPr>
          <w:rFonts w:ascii="Verdana" w:hAnsi="Verdana" w:cs="Arial"/>
          <w:b/>
        </w:rPr>
        <w:t>OBJETIVO</w:t>
      </w:r>
      <w:bookmarkEnd w:id="0"/>
      <w:bookmarkEnd w:id="1"/>
      <w:bookmarkEnd w:id="2"/>
    </w:p>
    <w:p w14:paraId="5CAED88A" w14:textId="77777777" w:rsidR="00BA6B60" w:rsidRDefault="00BA6B60" w:rsidP="00BA6B60">
      <w:pPr>
        <w:spacing w:after="0" w:line="240" w:lineRule="auto"/>
        <w:jc w:val="both"/>
        <w:rPr>
          <w:rFonts w:ascii="Verdana" w:hAnsi="Verdana" w:cs="Arial"/>
          <w:b/>
        </w:rPr>
      </w:pPr>
    </w:p>
    <w:p w14:paraId="729A0B98" w14:textId="21589F04" w:rsidR="00BA6B60" w:rsidRPr="00BA6B60" w:rsidRDefault="00BA6B60" w:rsidP="00BA6B60">
      <w:pPr>
        <w:spacing w:after="0" w:line="240" w:lineRule="auto"/>
        <w:jc w:val="both"/>
        <w:rPr>
          <w:rFonts w:ascii="Verdana" w:hAnsi="Verdana" w:cs="Arial"/>
          <w:bCs/>
        </w:rPr>
      </w:pPr>
      <w:r w:rsidRPr="00BA6B60">
        <w:rPr>
          <w:rFonts w:ascii="Verdana" w:hAnsi="Verdana" w:cs="Arial"/>
          <w:bCs/>
        </w:rPr>
        <w:t>Establecer los lineamientos y orientar la gestión para la identificación, formulación, ejecución, seguimiento y evaluación de las acciones de bienestar social e incentivos, contribuyendo a la calidad de vida laboral y al desempeño institucional.</w:t>
      </w:r>
    </w:p>
    <w:p w14:paraId="2DAF827B" w14:textId="77777777" w:rsidR="00EA0826" w:rsidRPr="00BA6B60" w:rsidRDefault="00EA0826" w:rsidP="003033FD">
      <w:pPr>
        <w:spacing w:after="0" w:line="240" w:lineRule="auto"/>
        <w:jc w:val="both"/>
        <w:rPr>
          <w:rFonts w:ascii="Verdana" w:hAnsi="Verdana" w:cs="Arial"/>
          <w:bCs/>
        </w:rPr>
      </w:pPr>
      <w:bookmarkStart w:id="3" w:name="_Toc126147375"/>
      <w:bookmarkStart w:id="4" w:name="_Toc126301041"/>
      <w:bookmarkStart w:id="5" w:name="_Toc181004293"/>
    </w:p>
    <w:p w14:paraId="42E6EE2F" w14:textId="77777777" w:rsidR="003033FD" w:rsidRPr="004A77B9" w:rsidRDefault="003033FD" w:rsidP="004A77B9">
      <w:pPr>
        <w:spacing w:after="0" w:line="240" w:lineRule="auto"/>
        <w:jc w:val="both"/>
        <w:rPr>
          <w:rFonts w:ascii="Verdana" w:hAnsi="Verdana" w:cs="Arial"/>
        </w:rPr>
      </w:pPr>
    </w:p>
    <w:p w14:paraId="412D6946" w14:textId="77777777" w:rsidR="00EA0826" w:rsidRPr="004A77B9" w:rsidRDefault="00EA0826" w:rsidP="004A77B9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Verdana" w:hAnsi="Verdana" w:cs="Arial"/>
          <w:b/>
        </w:rPr>
      </w:pPr>
      <w:r w:rsidRPr="004A77B9">
        <w:rPr>
          <w:rFonts w:ascii="Verdana" w:hAnsi="Verdana" w:cs="Arial"/>
          <w:b/>
        </w:rPr>
        <w:t>ALCANCE</w:t>
      </w:r>
      <w:bookmarkEnd w:id="3"/>
      <w:bookmarkEnd w:id="4"/>
      <w:bookmarkEnd w:id="5"/>
    </w:p>
    <w:p w14:paraId="062C6BF0" w14:textId="77777777" w:rsidR="00EA0826" w:rsidRPr="004A77B9" w:rsidRDefault="00EA0826" w:rsidP="004A77B9">
      <w:pPr>
        <w:spacing w:after="0" w:line="240" w:lineRule="auto"/>
        <w:jc w:val="both"/>
        <w:rPr>
          <w:rFonts w:ascii="Verdana" w:hAnsi="Verdana" w:cs="Arial"/>
          <w:b/>
        </w:rPr>
      </w:pPr>
    </w:p>
    <w:p w14:paraId="48993839" w14:textId="77777777" w:rsidR="00BA6B60" w:rsidRDefault="00BA6B60" w:rsidP="00BA6B60">
      <w:pPr>
        <w:spacing w:after="0" w:line="240" w:lineRule="auto"/>
        <w:jc w:val="both"/>
        <w:rPr>
          <w:rFonts w:ascii="Verdana" w:eastAsia="Times New Roman" w:hAnsi="Verdana" w:cs="Times New Roman"/>
          <w:lang w:eastAsia="es-CO"/>
        </w:rPr>
      </w:pPr>
      <w:r w:rsidRPr="00BA6B60">
        <w:rPr>
          <w:rFonts w:ascii="Verdana" w:eastAsia="Times New Roman" w:hAnsi="Verdana" w:cs="Times New Roman"/>
          <w:lang w:eastAsia="es-CO"/>
        </w:rPr>
        <w:t xml:space="preserve">Aplica a los servidores públicos del Ministerio de Comercio, Industria y Turismo, de carrera administrativa, libre nombramiento y remoción y provisionales. </w:t>
      </w:r>
    </w:p>
    <w:p w14:paraId="6AC0CE68" w14:textId="77777777" w:rsidR="00BA6B60" w:rsidRPr="00BA6B60" w:rsidRDefault="00BA6B60" w:rsidP="00BA6B60">
      <w:pPr>
        <w:spacing w:after="0" w:line="240" w:lineRule="auto"/>
        <w:jc w:val="both"/>
        <w:rPr>
          <w:rFonts w:ascii="Verdana" w:eastAsia="Times New Roman" w:hAnsi="Verdana" w:cs="Times New Roman"/>
          <w:lang w:eastAsia="es-CO"/>
        </w:rPr>
      </w:pPr>
    </w:p>
    <w:p w14:paraId="390EAE3C" w14:textId="77777777" w:rsidR="00BA6B60" w:rsidRDefault="00BA6B60" w:rsidP="00BA6B60">
      <w:pPr>
        <w:spacing w:after="0" w:line="240" w:lineRule="auto"/>
        <w:jc w:val="both"/>
        <w:rPr>
          <w:rFonts w:ascii="Verdana" w:eastAsia="Times New Roman" w:hAnsi="Verdana" w:cs="Times New Roman"/>
          <w:lang w:eastAsia="es-CO"/>
        </w:rPr>
      </w:pPr>
      <w:r w:rsidRPr="00BA6B60">
        <w:rPr>
          <w:rFonts w:ascii="Verdana" w:eastAsia="Times New Roman" w:hAnsi="Verdana" w:cs="Times New Roman"/>
          <w:lang w:eastAsia="es-CO"/>
        </w:rPr>
        <w:t>Las acciones de bienestar podrán extenderse a sus familias, entendidas como cónyuge o compañero(a) permanente, padres, hijos y demás integrantes definidos institucionalmente. Para las actividades desarrolladas en coordinación con el área de Seguridad y Salud en el Trabajo podrán participar contratistas de la entidad.</w:t>
      </w:r>
    </w:p>
    <w:p w14:paraId="0E1934FF" w14:textId="77777777" w:rsidR="00BA6B60" w:rsidRPr="00BA6B60" w:rsidRDefault="00BA6B60" w:rsidP="00BA6B60">
      <w:pPr>
        <w:spacing w:after="0" w:line="240" w:lineRule="auto"/>
        <w:jc w:val="both"/>
        <w:rPr>
          <w:rFonts w:ascii="Verdana" w:eastAsia="Times New Roman" w:hAnsi="Verdana" w:cs="Times New Roman"/>
          <w:lang w:eastAsia="es-CO"/>
        </w:rPr>
      </w:pPr>
    </w:p>
    <w:p w14:paraId="033F113D" w14:textId="77777777" w:rsidR="00BA6B60" w:rsidRDefault="00BA6B60" w:rsidP="00BA6B60">
      <w:pPr>
        <w:spacing w:after="0" w:line="240" w:lineRule="auto"/>
        <w:jc w:val="both"/>
        <w:rPr>
          <w:rFonts w:ascii="Verdana" w:eastAsia="Times New Roman" w:hAnsi="Verdana" w:cs="Times New Roman"/>
          <w:lang w:eastAsia="es-CO"/>
        </w:rPr>
      </w:pPr>
      <w:r w:rsidRPr="00BA6B60">
        <w:rPr>
          <w:rFonts w:ascii="Verdana" w:eastAsia="Times New Roman" w:hAnsi="Verdana" w:cs="Times New Roman"/>
          <w:lang w:eastAsia="es-CO"/>
        </w:rPr>
        <w:t>Los incentivos se otorgarán de conformidad con la normatividad vigente y estarán dirigidos a los servidores de carrera administrativa y de libre nombramiento y remoción.</w:t>
      </w:r>
    </w:p>
    <w:p w14:paraId="081D6D50" w14:textId="77777777" w:rsidR="00BA6B60" w:rsidRPr="00BA6B60" w:rsidRDefault="00BA6B60" w:rsidP="00BA6B60">
      <w:pPr>
        <w:spacing w:after="0" w:line="240" w:lineRule="auto"/>
        <w:jc w:val="both"/>
        <w:rPr>
          <w:rFonts w:ascii="Verdana" w:eastAsia="Times New Roman" w:hAnsi="Verdana" w:cs="Times New Roman"/>
          <w:lang w:eastAsia="es-CO"/>
        </w:rPr>
      </w:pPr>
    </w:p>
    <w:p w14:paraId="58A77F65" w14:textId="2584F1AE" w:rsidR="00096D89" w:rsidRPr="006A2E59" w:rsidRDefault="00BA6B60" w:rsidP="00BA6B60">
      <w:pPr>
        <w:spacing w:after="0" w:line="240" w:lineRule="auto"/>
        <w:jc w:val="both"/>
        <w:rPr>
          <w:rFonts w:ascii="Verdana" w:eastAsia="Times New Roman" w:hAnsi="Verdana" w:cs="Times New Roman"/>
          <w:lang w:eastAsia="es-CO"/>
        </w:rPr>
      </w:pPr>
      <w:r w:rsidRPr="00BA6B60">
        <w:rPr>
          <w:rFonts w:ascii="Verdana" w:eastAsia="Times New Roman" w:hAnsi="Verdana" w:cs="Times New Roman"/>
          <w:lang w:eastAsia="es-CO"/>
        </w:rPr>
        <w:t>El procedimiento comprende desde la identificación de necesidades de bienestar social e incentivos, la formulación y ejecución de las actividades, eventos y estrategias, hasta el seguimiento, evaluación de resultados y definición de acciones de mejora.</w:t>
      </w:r>
    </w:p>
    <w:p w14:paraId="2F05E3E3" w14:textId="77777777" w:rsidR="00EA0826" w:rsidRPr="004A77B9" w:rsidRDefault="00EA0826" w:rsidP="004A77B9">
      <w:pPr>
        <w:spacing w:after="0" w:line="240" w:lineRule="auto"/>
        <w:jc w:val="both"/>
        <w:rPr>
          <w:rFonts w:ascii="Verdana" w:hAnsi="Verdana" w:cs="Arial"/>
          <w:b/>
        </w:rPr>
      </w:pPr>
    </w:p>
    <w:p w14:paraId="2375D6A3" w14:textId="3E95B7AB" w:rsidR="00E32749" w:rsidRPr="004A77B9" w:rsidRDefault="00E32749" w:rsidP="004A77B9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Verdana" w:hAnsi="Verdana" w:cs="Arial"/>
          <w:b/>
          <w:bCs/>
        </w:rPr>
      </w:pPr>
      <w:bookmarkStart w:id="6" w:name="_Toc517861172"/>
      <w:r w:rsidRPr="004A77B9">
        <w:rPr>
          <w:rFonts w:ascii="Verdana" w:hAnsi="Verdana" w:cs="Arial"/>
          <w:b/>
          <w:bCs/>
        </w:rPr>
        <w:t>DEFINICIONES Y</w:t>
      </w:r>
      <w:r w:rsidR="7103B17B" w:rsidRPr="004A77B9">
        <w:rPr>
          <w:rFonts w:ascii="Verdana" w:hAnsi="Verdana" w:cs="Arial"/>
          <w:b/>
          <w:bCs/>
        </w:rPr>
        <w:t xml:space="preserve"> SIGLAS</w:t>
      </w:r>
    </w:p>
    <w:p w14:paraId="6401ABF3" w14:textId="77777777" w:rsidR="001C2F82" w:rsidRPr="001C2F82" w:rsidRDefault="002A12A7" w:rsidP="001C2F82">
      <w:pPr>
        <w:tabs>
          <w:tab w:val="left" w:pos="75"/>
        </w:tabs>
        <w:spacing w:after="0" w:line="240" w:lineRule="auto"/>
        <w:jc w:val="both"/>
        <w:rPr>
          <w:rFonts w:ascii="Verdana" w:hAnsi="Verdana" w:cs="Arial"/>
        </w:rPr>
      </w:pPr>
      <w:r w:rsidRPr="004A77B9">
        <w:rPr>
          <w:rFonts w:ascii="Verdana" w:eastAsia="Times New Roman" w:hAnsi="Verdana" w:cs="Times New Roman"/>
          <w:lang w:eastAsia="es-CO"/>
        </w:rPr>
        <w:br/>
      </w:r>
      <w:r w:rsidR="001C2F82" w:rsidRPr="001C2F82">
        <w:rPr>
          <w:rFonts w:ascii="Verdana" w:hAnsi="Verdana" w:cs="Arial"/>
        </w:rPr>
        <w:t>BIENESTAR: Estado de satisfacción del servidor en su entorno laboral, que contribuye a su desarrollo personal, familiar y social.</w:t>
      </w:r>
    </w:p>
    <w:p w14:paraId="2F2E87D5" w14:textId="77777777" w:rsidR="001C2F82" w:rsidRPr="001C2F82" w:rsidRDefault="001C2F82" w:rsidP="001C2F82">
      <w:pPr>
        <w:tabs>
          <w:tab w:val="left" w:pos="75"/>
        </w:tabs>
        <w:spacing w:after="0" w:line="240" w:lineRule="auto"/>
        <w:jc w:val="both"/>
        <w:rPr>
          <w:rFonts w:ascii="Verdana" w:hAnsi="Verdana" w:cs="Arial"/>
        </w:rPr>
      </w:pPr>
    </w:p>
    <w:p w14:paraId="271DC834" w14:textId="77777777" w:rsidR="001C2F82" w:rsidRPr="001C2F82" w:rsidRDefault="001C2F82" w:rsidP="001C2F82">
      <w:pPr>
        <w:tabs>
          <w:tab w:val="left" w:pos="75"/>
        </w:tabs>
        <w:spacing w:after="0" w:line="240" w:lineRule="auto"/>
        <w:jc w:val="both"/>
        <w:rPr>
          <w:rFonts w:ascii="Verdana" w:hAnsi="Verdana" w:cs="Arial"/>
        </w:rPr>
      </w:pPr>
      <w:r w:rsidRPr="001C2F82">
        <w:rPr>
          <w:rFonts w:ascii="Verdana" w:hAnsi="Verdana" w:cs="Arial"/>
        </w:rPr>
        <w:t>CALIDAD DE VIDA LABORAL: Condiciones que favorecen el desarrollo integral del servidor en el entorno de trabajo, promoviendo su bienestar personal, laboral y familiar.</w:t>
      </w:r>
    </w:p>
    <w:p w14:paraId="3C9633DB" w14:textId="77777777" w:rsidR="001C2F82" w:rsidRPr="001C2F82" w:rsidRDefault="001C2F82" w:rsidP="001C2F82">
      <w:pPr>
        <w:tabs>
          <w:tab w:val="left" w:pos="75"/>
        </w:tabs>
        <w:spacing w:after="0" w:line="240" w:lineRule="auto"/>
        <w:jc w:val="both"/>
        <w:rPr>
          <w:rFonts w:ascii="Verdana" w:hAnsi="Verdana" w:cs="Arial"/>
        </w:rPr>
      </w:pPr>
    </w:p>
    <w:p w14:paraId="69501E8A" w14:textId="77777777" w:rsidR="001C2F82" w:rsidRPr="001C2F82" w:rsidRDefault="001C2F82" w:rsidP="001C2F82">
      <w:pPr>
        <w:tabs>
          <w:tab w:val="left" w:pos="75"/>
        </w:tabs>
        <w:spacing w:after="0" w:line="240" w:lineRule="auto"/>
        <w:jc w:val="both"/>
        <w:rPr>
          <w:rFonts w:ascii="Verdana" w:hAnsi="Verdana" w:cs="Arial"/>
        </w:rPr>
      </w:pPr>
      <w:r w:rsidRPr="001C2F82">
        <w:rPr>
          <w:rFonts w:ascii="Verdana" w:hAnsi="Verdana" w:cs="Arial"/>
        </w:rPr>
        <w:t>CLIMA LABORAL: Percepción de los servidores sobre las condiciones del ambiente de trabajo y su influencia en el comportamiento laboral.</w:t>
      </w:r>
    </w:p>
    <w:p w14:paraId="41B08700" w14:textId="77777777" w:rsidR="001C2F82" w:rsidRPr="001C2F82" w:rsidRDefault="001C2F82" w:rsidP="001C2F82">
      <w:pPr>
        <w:tabs>
          <w:tab w:val="left" w:pos="75"/>
        </w:tabs>
        <w:spacing w:after="0" w:line="240" w:lineRule="auto"/>
        <w:jc w:val="both"/>
        <w:rPr>
          <w:rFonts w:ascii="Verdana" w:hAnsi="Verdana" w:cs="Arial"/>
        </w:rPr>
      </w:pPr>
    </w:p>
    <w:p w14:paraId="2C37CFF0" w14:textId="77777777" w:rsidR="001C2F82" w:rsidRPr="001C2F82" w:rsidRDefault="001C2F82" w:rsidP="001C2F82">
      <w:pPr>
        <w:tabs>
          <w:tab w:val="left" w:pos="75"/>
        </w:tabs>
        <w:spacing w:after="0" w:line="240" w:lineRule="auto"/>
        <w:jc w:val="both"/>
        <w:rPr>
          <w:rFonts w:ascii="Verdana" w:hAnsi="Verdana" w:cs="Arial"/>
        </w:rPr>
      </w:pPr>
      <w:r w:rsidRPr="001C2F82">
        <w:rPr>
          <w:rFonts w:ascii="Verdana" w:hAnsi="Verdana" w:cs="Arial"/>
        </w:rPr>
        <w:t>CULTURA ORGANIZACIONAL: Conjunto de valores, creencias y prácticas que orientan la forma de actuar de los servidores dentro de la entidad.</w:t>
      </w:r>
    </w:p>
    <w:p w14:paraId="7430E1DB" w14:textId="77777777" w:rsidR="001C2F82" w:rsidRPr="001C2F82" w:rsidRDefault="001C2F82" w:rsidP="001C2F82">
      <w:pPr>
        <w:tabs>
          <w:tab w:val="left" w:pos="75"/>
        </w:tabs>
        <w:spacing w:after="0" w:line="240" w:lineRule="auto"/>
        <w:jc w:val="both"/>
        <w:rPr>
          <w:rFonts w:ascii="Verdana" w:hAnsi="Verdana" w:cs="Arial"/>
        </w:rPr>
      </w:pPr>
    </w:p>
    <w:p w14:paraId="12558D31" w14:textId="77777777" w:rsidR="001C2F82" w:rsidRPr="001C2F82" w:rsidRDefault="001C2F82" w:rsidP="001C2F82">
      <w:pPr>
        <w:tabs>
          <w:tab w:val="left" w:pos="75"/>
        </w:tabs>
        <w:spacing w:after="0" w:line="240" w:lineRule="auto"/>
        <w:jc w:val="both"/>
        <w:rPr>
          <w:rFonts w:ascii="Verdana" w:hAnsi="Verdana" w:cs="Arial"/>
        </w:rPr>
      </w:pPr>
      <w:r w:rsidRPr="001C2F82">
        <w:rPr>
          <w:rFonts w:ascii="Verdana" w:hAnsi="Verdana" w:cs="Arial"/>
        </w:rPr>
        <w:t>DESARROLLO INTEGRAL: Fortalecimiento de las dimensiones personal, laboral y familiar del servidor, orientado a su bienestar y desempeño.</w:t>
      </w:r>
    </w:p>
    <w:p w14:paraId="77164360" w14:textId="77777777" w:rsidR="001C2F82" w:rsidRPr="001C2F82" w:rsidRDefault="001C2F82" w:rsidP="001C2F82">
      <w:pPr>
        <w:tabs>
          <w:tab w:val="left" w:pos="75"/>
        </w:tabs>
        <w:spacing w:after="0" w:line="240" w:lineRule="auto"/>
        <w:jc w:val="both"/>
        <w:rPr>
          <w:rFonts w:ascii="Verdana" w:hAnsi="Verdana" w:cs="Arial"/>
        </w:rPr>
      </w:pPr>
    </w:p>
    <w:p w14:paraId="150012C2" w14:textId="2C23AB05" w:rsidR="00E32749" w:rsidRPr="00096D89" w:rsidRDefault="001C2F82" w:rsidP="001C2F82">
      <w:pPr>
        <w:tabs>
          <w:tab w:val="left" w:pos="75"/>
        </w:tabs>
        <w:spacing w:after="0" w:line="240" w:lineRule="auto"/>
        <w:jc w:val="both"/>
        <w:rPr>
          <w:rFonts w:ascii="Verdana" w:hAnsi="Verdana" w:cs="Arial"/>
        </w:rPr>
      </w:pPr>
      <w:r w:rsidRPr="001C2F82">
        <w:rPr>
          <w:rFonts w:ascii="Verdana" w:hAnsi="Verdana" w:cs="Arial"/>
        </w:rPr>
        <w:t>INCENTIVOS: Estrategias institucionales orientadas a reconocer y estimular el desempeño de los servidores, clasificadas en pecuniarios y no pecuniarios, de acuerdo con la normatividad vigente.</w:t>
      </w:r>
    </w:p>
    <w:p w14:paraId="7FEBD60E" w14:textId="77777777" w:rsidR="006A2E59" w:rsidRPr="006A2E59" w:rsidRDefault="006A2E59" w:rsidP="006A2E59">
      <w:pPr>
        <w:spacing w:after="0" w:line="240" w:lineRule="auto"/>
        <w:rPr>
          <w:rFonts w:ascii="Verdana" w:eastAsia="Times New Roman" w:hAnsi="Verdana" w:cs="Times New Roman"/>
          <w:bCs/>
          <w:lang w:eastAsia="es-CO"/>
        </w:rPr>
      </w:pPr>
    </w:p>
    <w:p w14:paraId="60B74033" w14:textId="23684AC9" w:rsidR="00EA0826" w:rsidRPr="004A77B9" w:rsidRDefault="00E32749" w:rsidP="003033FD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Verdana" w:hAnsi="Verdana" w:cs="Arial"/>
          <w:b/>
        </w:rPr>
      </w:pPr>
      <w:bookmarkStart w:id="7" w:name="_Toc126143692"/>
      <w:bookmarkStart w:id="8" w:name="_Toc126144694"/>
      <w:bookmarkStart w:id="9" w:name="_Toc126144876"/>
      <w:bookmarkStart w:id="10" w:name="_Toc126144946"/>
      <w:bookmarkStart w:id="11" w:name="_Toc126147376"/>
      <w:bookmarkStart w:id="12" w:name="_Toc126301042"/>
      <w:bookmarkEnd w:id="6"/>
      <w:r w:rsidRPr="004A77B9">
        <w:rPr>
          <w:rFonts w:ascii="Verdana" w:hAnsi="Verdana" w:cs="Arial"/>
          <w:b/>
        </w:rPr>
        <w:lastRenderedPageBreak/>
        <w:t>GENERALIDADES</w:t>
      </w:r>
      <w:r w:rsidR="00D102FF" w:rsidRPr="004A77B9">
        <w:rPr>
          <w:rFonts w:ascii="Verdana" w:hAnsi="Verdana" w:cs="Arial"/>
          <w:b/>
        </w:rPr>
        <w:t xml:space="preserve"> </w:t>
      </w:r>
    </w:p>
    <w:p w14:paraId="564B400F" w14:textId="77777777" w:rsidR="00C71896" w:rsidRPr="004A77B9" w:rsidRDefault="00C71896" w:rsidP="003033FD">
      <w:pPr>
        <w:spacing w:after="0" w:line="240" w:lineRule="auto"/>
        <w:jc w:val="both"/>
        <w:rPr>
          <w:rFonts w:ascii="Verdana" w:hAnsi="Verdana" w:cs="Arial"/>
          <w:b/>
        </w:rPr>
      </w:pPr>
    </w:p>
    <w:p w14:paraId="4EE9BC78" w14:textId="77777777" w:rsidR="000B6148" w:rsidRPr="000B6148" w:rsidRDefault="000B6148" w:rsidP="000B6148">
      <w:pPr>
        <w:spacing w:after="0" w:line="240" w:lineRule="auto"/>
        <w:rPr>
          <w:rFonts w:ascii="Verdana" w:hAnsi="Verdana"/>
          <w:b/>
          <w:color w:val="000000"/>
        </w:rPr>
      </w:pPr>
      <w:r w:rsidRPr="000B6148">
        <w:rPr>
          <w:rFonts w:ascii="Verdana" w:hAnsi="Verdana"/>
          <w:b/>
          <w:color w:val="000000"/>
        </w:rPr>
        <w:t>4.1. Normatividad asociada</w:t>
      </w:r>
    </w:p>
    <w:p w14:paraId="77F02D45" w14:textId="77777777" w:rsidR="000B6148" w:rsidRPr="000B6148" w:rsidRDefault="000B6148" w:rsidP="000B6148">
      <w:pPr>
        <w:spacing w:after="0" w:line="240" w:lineRule="auto"/>
        <w:rPr>
          <w:rFonts w:ascii="Verdana" w:hAnsi="Verdana"/>
          <w:b/>
          <w:color w:val="000000"/>
        </w:rPr>
      </w:pPr>
      <w:r w:rsidRPr="000B6148">
        <w:rPr>
          <w:rFonts w:ascii="Verdana" w:hAnsi="Verdana"/>
          <w:b/>
          <w:color w:val="000000"/>
        </w:rPr>
        <w:t xml:space="preserve">  </w:t>
      </w:r>
    </w:p>
    <w:p w14:paraId="54059C90" w14:textId="77777777" w:rsidR="000B6148" w:rsidRPr="000B6148" w:rsidRDefault="000B6148" w:rsidP="000B6148">
      <w:pPr>
        <w:spacing w:after="0" w:line="240" w:lineRule="auto"/>
        <w:jc w:val="both"/>
        <w:rPr>
          <w:rFonts w:ascii="Verdana" w:hAnsi="Verdana"/>
          <w:bCs/>
          <w:color w:val="000000"/>
        </w:rPr>
      </w:pPr>
      <w:r w:rsidRPr="000B6148">
        <w:rPr>
          <w:rFonts w:ascii="Verdana" w:hAnsi="Verdana"/>
          <w:bCs/>
          <w:color w:val="000000"/>
        </w:rPr>
        <w:t xml:space="preserve">Decreto Ley 1567 de 1998, “Por el cual se crea el Sistema Nacional de Capacitación y el Sistema de Estímulos para los empleados del Estado” que establece la obligación de construir, planear, ejecutar y medir actividades y programas de bienestar social”. Título II. </w:t>
      </w:r>
    </w:p>
    <w:p w14:paraId="76541ABF" w14:textId="77777777" w:rsidR="000B6148" w:rsidRPr="000B6148" w:rsidRDefault="000B6148" w:rsidP="000B6148">
      <w:pPr>
        <w:spacing w:after="0" w:line="240" w:lineRule="auto"/>
        <w:jc w:val="both"/>
        <w:rPr>
          <w:rFonts w:ascii="Verdana" w:hAnsi="Verdana"/>
          <w:bCs/>
          <w:color w:val="000000"/>
        </w:rPr>
      </w:pPr>
    </w:p>
    <w:p w14:paraId="13931ACF" w14:textId="77777777" w:rsidR="000B6148" w:rsidRPr="000B6148" w:rsidRDefault="000B6148" w:rsidP="000B6148">
      <w:pPr>
        <w:spacing w:after="0" w:line="240" w:lineRule="auto"/>
        <w:jc w:val="both"/>
        <w:rPr>
          <w:rFonts w:ascii="Verdana" w:hAnsi="Verdana"/>
          <w:bCs/>
          <w:color w:val="000000"/>
        </w:rPr>
      </w:pPr>
      <w:r w:rsidRPr="000B6148">
        <w:rPr>
          <w:rFonts w:ascii="Verdana" w:hAnsi="Verdana"/>
          <w:bCs/>
          <w:color w:val="000000"/>
        </w:rPr>
        <w:t xml:space="preserve">Ley 909 de 2004, parágrafo del artículo 36, Ordena a las entidades a implementar programas de bienestar, con el propósito de elevar los niveles de eficiencia, satisfacción y desarrollo de los empleados en el desempeño de su labor y de contribuir al cumplimiento efectivo de los resultados institucionales. </w:t>
      </w:r>
    </w:p>
    <w:p w14:paraId="0D782FC6" w14:textId="77777777" w:rsidR="000B6148" w:rsidRPr="000B6148" w:rsidRDefault="000B6148" w:rsidP="000B6148">
      <w:pPr>
        <w:spacing w:after="0" w:line="240" w:lineRule="auto"/>
        <w:jc w:val="both"/>
        <w:rPr>
          <w:rFonts w:ascii="Verdana" w:hAnsi="Verdana"/>
          <w:bCs/>
          <w:color w:val="000000"/>
        </w:rPr>
      </w:pPr>
    </w:p>
    <w:p w14:paraId="56CD77B9" w14:textId="77777777" w:rsidR="000B6148" w:rsidRPr="000B6148" w:rsidRDefault="000B6148" w:rsidP="000B6148">
      <w:pPr>
        <w:spacing w:after="0" w:line="240" w:lineRule="auto"/>
        <w:jc w:val="both"/>
        <w:rPr>
          <w:rFonts w:ascii="Verdana" w:hAnsi="Verdana"/>
          <w:bCs/>
          <w:color w:val="000000"/>
        </w:rPr>
      </w:pPr>
      <w:r w:rsidRPr="000B6148">
        <w:rPr>
          <w:rFonts w:ascii="Verdana" w:hAnsi="Verdana"/>
          <w:bCs/>
          <w:color w:val="000000"/>
        </w:rPr>
        <w:t xml:space="preserve">Ley 1221 de 2008, “Por la cual se establecen normas para promover y regular el Teletrabajo y se dictan otras disposiciones”. </w:t>
      </w:r>
    </w:p>
    <w:p w14:paraId="2376E846" w14:textId="77777777" w:rsidR="000B6148" w:rsidRPr="000B6148" w:rsidRDefault="000B6148" w:rsidP="000B6148">
      <w:pPr>
        <w:spacing w:after="0" w:line="240" w:lineRule="auto"/>
        <w:jc w:val="both"/>
        <w:rPr>
          <w:rFonts w:ascii="Verdana" w:hAnsi="Verdana"/>
          <w:bCs/>
          <w:color w:val="000000"/>
        </w:rPr>
      </w:pPr>
    </w:p>
    <w:p w14:paraId="23B986C5" w14:textId="77777777" w:rsidR="000B6148" w:rsidRPr="000B6148" w:rsidRDefault="000B6148" w:rsidP="000B6148">
      <w:pPr>
        <w:spacing w:after="0" w:line="240" w:lineRule="auto"/>
        <w:jc w:val="both"/>
        <w:rPr>
          <w:rFonts w:ascii="Verdana" w:hAnsi="Verdana"/>
          <w:bCs/>
          <w:color w:val="000000"/>
        </w:rPr>
      </w:pPr>
      <w:r w:rsidRPr="000B6148">
        <w:rPr>
          <w:rFonts w:ascii="Verdana" w:hAnsi="Verdana"/>
          <w:bCs/>
          <w:color w:val="000000"/>
        </w:rPr>
        <w:t xml:space="preserve">Decreto 1072 de 2015, Por medio del cual se expide el Decreto Único Reglamentario del Sector Trabajo. Libro 2, parte 2, título 4, capítulo 5. </w:t>
      </w:r>
    </w:p>
    <w:p w14:paraId="1F73F608" w14:textId="77777777" w:rsidR="000B6148" w:rsidRPr="000B6148" w:rsidRDefault="000B6148" w:rsidP="000B6148">
      <w:pPr>
        <w:spacing w:after="0" w:line="240" w:lineRule="auto"/>
        <w:jc w:val="both"/>
        <w:rPr>
          <w:rFonts w:ascii="Verdana" w:hAnsi="Verdana"/>
          <w:bCs/>
          <w:color w:val="000000"/>
        </w:rPr>
      </w:pPr>
    </w:p>
    <w:p w14:paraId="3EB248CE" w14:textId="77777777" w:rsidR="000B6148" w:rsidRPr="000B6148" w:rsidRDefault="000B6148" w:rsidP="000B6148">
      <w:pPr>
        <w:spacing w:after="0" w:line="240" w:lineRule="auto"/>
        <w:jc w:val="both"/>
        <w:rPr>
          <w:rFonts w:ascii="Verdana" w:hAnsi="Verdana"/>
          <w:bCs/>
          <w:color w:val="000000"/>
        </w:rPr>
      </w:pPr>
      <w:r w:rsidRPr="000B6148">
        <w:rPr>
          <w:rFonts w:ascii="Verdana" w:hAnsi="Verdana"/>
          <w:bCs/>
          <w:color w:val="000000"/>
        </w:rPr>
        <w:t xml:space="preserve">Decreto 1083 de 2015, Por medio del cual se expide el Decreto Único Reglamentario del Sector de Función Pública, y sus modificatorios, en especial el Título 10 que regula el Sistema de Estímulos y el Título 23 que regula el Modelo Integrado de Planeación y Gestión – MIPG. </w:t>
      </w:r>
    </w:p>
    <w:p w14:paraId="589FCDA4" w14:textId="77777777" w:rsidR="000B6148" w:rsidRPr="000B6148" w:rsidRDefault="000B6148" w:rsidP="000B6148">
      <w:pPr>
        <w:spacing w:after="0" w:line="240" w:lineRule="auto"/>
        <w:jc w:val="both"/>
        <w:rPr>
          <w:rFonts w:ascii="Verdana" w:hAnsi="Verdana"/>
          <w:bCs/>
          <w:color w:val="000000"/>
        </w:rPr>
      </w:pPr>
    </w:p>
    <w:p w14:paraId="05A0FF5F" w14:textId="77777777" w:rsidR="000B6148" w:rsidRPr="000B6148" w:rsidRDefault="000B6148" w:rsidP="000B6148">
      <w:pPr>
        <w:spacing w:after="0" w:line="240" w:lineRule="auto"/>
        <w:jc w:val="both"/>
        <w:rPr>
          <w:rFonts w:ascii="Verdana" w:hAnsi="Verdana"/>
          <w:bCs/>
          <w:color w:val="000000"/>
        </w:rPr>
      </w:pPr>
      <w:r w:rsidRPr="000B6148">
        <w:rPr>
          <w:rFonts w:ascii="Verdana" w:hAnsi="Verdana"/>
          <w:bCs/>
          <w:color w:val="000000"/>
        </w:rPr>
        <w:t xml:space="preserve">Ley 1811 de 2016, Incentivar el uso de la bicicleta como medio principal de transporte en todo el territorio nacional; incrementar el número de viajes en bicicleta, avanzar en la mitigación del impacto ambiental que produce el tránsito automotor y mejorar la movilidad urbana. </w:t>
      </w:r>
    </w:p>
    <w:p w14:paraId="0C719D7B" w14:textId="77777777" w:rsidR="000B6148" w:rsidRPr="000B6148" w:rsidRDefault="000B6148" w:rsidP="000B6148">
      <w:pPr>
        <w:spacing w:after="0" w:line="240" w:lineRule="auto"/>
        <w:jc w:val="both"/>
        <w:rPr>
          <w:rFonts w:ascii="Verdana" w:hAnsi="Verdana"/>
          <w:bCs/>
          <w:color w:val="000000"/>
        </w:rPr>
      </w:pPr>
    </w:p>
    <w:p w14:paraId="7DB33379" w14:textId="77777777" w:rsidR="000B6148" w:rsidRPr="000B6148" w:rsidRDefault="000B6148" w:rsidP="000B6148">
      <w:pPr>
        <w:spacing w:after="0" w:line="240" w:lineRule="auto"/>
        <w:jc w:val="both"/>
        <w:rPr>
          <w:rFonts w:ascii="Verdana" w:hAnsi="Verdana"/>
          <w:bCs/>
          <w:color w:val="000000"/>
        </w:rPr>
      </w:pPr>
      <w:r w:rsidRPr="000B6148">
        <w:rPr>
          <w:rFonts w:ascii="Verdana" w:hAnsi="Verdana"/>
          <w:bCs/>
          <w:color w:val="000000"/>
        </w:rPr>
        <w:t xml:space="preserve">Ley 1823 de 2017, “Por medio de la cual se adopta la estrategia salas amigas de La familia lactante del entorno laboral en entidades públicas territoriales y empresas privadas y se dictan otras disposiciones”. </w:t>
      </w:r>
    </w:p>
    <w:p w14:paraId="5ECAA736" w14:textId="77777777" w:rsidR="000B6148" w:rsidRPr="000B6148" w:rsidRDefault="000B6148" w:rsidP="000B6148">
      <w:pPr>
        <w:spacing w:after="0" w:line="240" w:lineRule="auto"/>
        <w:jc w:val="both"/>
        <w:rPr>
          <w:rFonts w:ascii="Verdana" w:hAnsi="Verdana"/>
          <w:bCs/>
          <w:color w:val="000000"/>
        </w:rPr>
      </w:pPr>
    </w:p>
    <w:p w14:paraId="1F7D9F02" w14:textId="77777777" w:rsidR="000B6148" w:rsidRPr="000B6148" w:rsidRDefault="000B6148" w:rsidP="000B6148">
      <w:pPr>
        <w:spacing w:after="0" w:line="240" w:lineRule="auto"/>
        <w:jc w:val="both"/>
        <w:rPr>
          <w:rFonts w:ascii="Verdana" w:hAnsi="Verdana"/>
          <w:bCs/>
          <w:color w:val="000000"/>
        </w:rPr>
      </w:pPr>
      <w:r w:rsidRPr="000B6148">
        <w:rPr>
          <w:rFonts w:ascii="Verdana" w:hAnsi="Verdana"/>
          <w:bCs/>
          <w:color w:val="000000"/>
        </w:rPr>
        <w:t xml:space="preserve">Ley 1857 de 2017, “Por medio de la cual se modifica la ley 1361 de 2009 para adicionar y complementar las medidas de protección de la familia y se dictan otras disposiciones”. </w:t>
      </w:r>
    </w:p>
    <w:p w14:paraId="3149C1C8" w14:textId="77777777" w:rsidR="000B6148" w:rsidRPr="000B6148" w:rsidRDefault="000B6148" w:rsidP="000B6148">
      <w:pPr>
        <w:spacing w:after="0" w:line="240" w:lineRule="auto"/>
        <w:jc w:val="both"/>
        <w:rPr>
          <w:rFonts w:ascii="Verdana" w:hAnsi="Verdana"/>
          <w:bCs/>
          <w:color w:val="000000"/>
        </w:rPr>
      </w:pPr>
    </w:p>
    <w:p w14:paraId="759BD604" w14:textId="77777777" w:rsidR="000B6148" w:rsidRPr="000B6148" w:rsidRDefault="000B6148" w:rsidP="000B6148">
      <w:pPr>
        <w:spacing w:after="0" w:line="240" w:lineRule="auto"/>
        <w:jc w:val="both"/>
        <w:rPr>
          <w:rFonts w:ascii="Verdana" w:hAnsi="Verdana"/>
          <w:bCs/>
          <w:color w:val="000000"/>
        </w:rPr>
      </w:pPr>
      <w:r w:rsidRPr="000B6148">
        <w:rPr>
          <w:rFonts w:ascii="Verdana" w:hAnsi="Verdana"/>
          <w:bCs/>
          <w:color w:val="000000"/>
        </w:rPr>
        <w:t xml:space="preserve">Ley 1960 de 2019, “Por la cual se modifica la Ley 909 de 2004, el Decreto 1567 de 1998 y se dictan otras disposiciones”. Artículo 3. </w:t>
      </w:r>
    </w:p>
    <w:p w14:paraId="766E58C7" w14:textId="77777777" w:rsidR="000B6148" w:rsidRPr="000B6148" w:rsidRDefault="000B6148" w:rsidP="000B6148">
      <w:pPr>
        <w:spacing w:after="0" w:line="240" w:lineRule="auto"/>
        <w:jc w:val="both"/>
        <w:rPr>
          <w:rFonts w:ascii="Verdana" w:hAnsi="Verdana"/>
          <w:bCs/>
          <w:color w:val="000000"/>
        </w:rPr>
      </w:pPr>
    </w:p>
    <w:p w14:paraId="0250B7EB" w14:textId="77777777" w:rsidR="000B6148" w:rsidRPr="000B6148" w:rsidRDefault="000B6148" w:rsidP="000B6148">
      <w:pPr>
        <w:spacing w:after="0" w:line="240" w:lineRule="auto"/>
        <w:jc w:val="both"/>
        <w:rPr>
          <w:rFonts w:ascii="Verdana" w:hAnsi="Verdana"/>
          <w:bCs/>
          <w:color w:val="000000"/>
        </w:rPr>
      </w:pPr>
      <w:r w:rsidRPr="000B6148">
        <w:rPr>
          <w:rFonts w:ascii="Verdana" w:hAnsi="Verdana"/>
          <w:bCs/>
          <w:color w:val="000000"/>
        </w:rPr>
        <w:t xml:space="preserve">Ley 2088 de 2021, "Por la cual se regula el trabajo en casa y se dictan otras disposiciones”. </w:t>
      </w:r>
    </w:p>
    <w:p w14:paraId="6DAC5BF4" w14:textId="77777777" w:rsidR="000B6148" w:rsidRPr="000B6148" w:rsidRDefault="000B6148" w:rsidP="000B6148">
      <w:pPr>
        <w:spacing w:after="0" w:line="240" w:lineRule="auto"/>
        <w:jc w:val="both"/>
        <w:rPr>
          <w:rFonts w:ascii="Verdana" w:hAnsi="Verdana"/>
          <w:bCs/>
          <w:color w:val="000000"/>
        </w:rPr>
      </w:pPr>
      <w:r w:rsidRPr="000B6148">
        <w:rPr>
          <w:rFonts w:ascii="Verdana" w:hAnsi="Verdana"/>
          <w:bCs/>
          <w:color w:val="000000"/>
        </w:rPr>
        <w:t xml:space="preserve">Ley 2091 de 2022, "Por medio de la cual se regula la desconexión laboral - ley de desconexión laboral". </w:t>
      </w:r>
    </w:p>
    <w:p w14:paraId="08509895" w14:textId="77777777" w:rsidR="000B6148" w:rsidRPr="000B6148" w:rsidRDefault="000B6148" w:rsidP="000B6148">
      <w:pPr>
        <w:spacing w:after="0" w:line="240" w:lineRule="auto"/>
        <w:jc w:val="both"/>
        <w:rPr>
          <w:rFonts w:ascii="Verdana" w:hAnsi="Verdana"/>
          <w:bCs/>
          <w:color w:val="000000"/>
        </w:rPr>
      </w:pPr>
    </w:p>
    <w:p w14:paraId="16FA36C4" w14:textId="77777777" w:rsidR="000B6148" w:rsidRPr="000B6148" w:rsidRDefault="000B6148" w:rsidP="000B6148">
      <w:pPr>
        <w:spacing w:after="0" w:line="240" w:lineRule="auto"/>
        <w:jc w:val="both"/>
        <w:rPr>
          <w:rFonts w:ascii="Verdana" w:hAnsi="Verdana"/>
          <w:bCs/>
          <w:color w:val="000000"/>
        </w:rPr>
      </w:pPr>
      <w:r w:rsidRPr="000B6148">
        <w:rPr>
          <w:rFonts w:ascii="Verdana" w:hAnsi="Verdana"/>
          <w:bCs/>
          <w:color w:val="000000"/>
        </w:rPr>
        <w:t>Guía TH “Lineamientos para la selección de los mejores Servidores, Gerente Público, Equipos de Trabajo y Reconocimientos Especiales”</w:t>
      </w:r>
    </w:p>
    <w:p w14:paraId="1813BE3E" w14:textId="77777777" w:rsidR="000B6148" w:rsidRPr="000B6148" w:rsidRDefault="000B6148" w:rsidP="000B6148">
      <w:pPr>
        <w:spacing w:after="0" w:line="240" w:lineRule="auto"/>
        <w:jc w:val="both"/>
        <w:rPr>
          <w:rFonts w:ascii="Verdana" w:hAnsi="Verdana"/>
          <w:bCs/>
          <w:color w:val="000000"/>
        </w:rPr>
      </w:pPr>
    </w:p>
    <w:p w14:paraId="48761D79" w14:textId="77777777" w:rsidR="000B6148" w:rsidRPr="000B6148" w:rsidRDefault="000B6148" w:rsidP="000B6148">
      <w:pPr>
        <w:spacing w:after="0" w:line="240" w:lineRule="auto"/>
        <w:jc w:val="both"/>
        <w:rPr>
          <w:rFonts w:ascii="Verdana" w:hAnsi="Verdana"/>
          <w:bCs/>
          <w:color w:val="000000"/>
        </w:rPr>
      </w:pPr>
      <w:r w:rsidRPr="000B6148">
        <w:rPr>
          <w:rFonts w:ascii="Verdana" w:hAnsi="Verdana"/>
          <w:bCs/>
          <w:color w:val="000000"/>
        </w:rPr>
        <w:t xml:space="preserve"> </w:t>
      </w:r>
    </w:p>
    <w:p w14:paraId="765599B3" w14:textId="77777777" w:rsidR="000B6148" w:rsidRPr="000B6148" w:rsidRDefault="000B6148" w:rsidP="000B6148">
      <w:pPr>
        <w:spacing w:after="0" w:line="240" w:lineRule="auto"/>
        <w:jc w:val="both"/>
        <w:rPr>
          <w:rFonts w:ascii="Verdana" w:hAnsi="Verdana"/>
          <w:b/>
          <w:color w:val="000000"/>
        </w:rPr>
      </w:pPr>
      <w:r w:rsidRPr="000B6148">
        <w:rPr>
          <w:rFonts w:ascii="Verdana" w:hAnsi="Verdana"/>
          <w:b/>
          <w:color w:val="000000"/>
        </w:rPr>
        <w:lastRenderedPageBreak/>
        <w:t>4.2.  Generalidades</w:t>
      </w:r>
    </w:p>
    <w:p w14:paraId="4CF653B3" w14:textId="77777777" w:rsidR="000B6148" w:rsidRPr="000B6148" w:rsidRDefault="000B6148" w:rsidP="000B6148">
      <w:pPr>
        <w:spacing w:after="0" w:line="240" w:lineRule="auto"/>
        <w:jc w:val="both"/>
        <w:rPr>
          <w:rFonts w:ascii="Verdana" w:hAnsi="Verdana"/>
          <w:bCs/>
          <w:color w:val="000000"/>
        </w:rPr>
      </w:pPr>
    </w:p>
    <w:p w14:paraId="20F5D49E" w14:textId="77777777" w:rsidR="000B6148" w:rsidRPr="000B6148" w:rsidRDefault="000B6148" w:rsidP="000B6148">
      <w:pPr>
        <w:spacing w:after="0" w:line="240" w:lineRule="auto"/>
        <w:jc w:val="both"/>
        <w:rPr>
          <w:rFonts w:ascii="Verdana" w:hAnsi="Verdana"/>
          <w:bCs/>
          <w:color w:val="000000"/>
        </w:rPr>
      </w:pPr>
      <w:r w:rsidRPr="000B6148">
        <w:rPr>
          <w:rFonts w:ascii="Verdana" w:hAnsi="Verdana"/>
          <w:bCs/>
          <w:color w:val="000000"/>
        </w:rPr>
        <w:t>4.2.1</w:t>
      </w:r>
      <w:r w:rsidRPr="000B6148">
        <w:rPr>
          <w:rFonts w:ascii="Verdana" w:hAnsi="Verdana"/>
          <w:bCs/>
          <w:color w:val="000000"/>
        </w:rPr>
        <w:tab/>
        <w:t>Naturaleza del procedimiento</w:t>
      </w:r>
    </w:p>
    <w:p w14:paraId="11EA7C08" w14:textId="77777777" w:rsidR="000B6148" w:rsidRPr="000B6148" w:rsidRDefault="000B6148" w:rsidP="000B6148">
      <w:pPr>
        <w:spacing w:after="0" w:line="240" w:lineRule="auto"/>
        <w:jc w:val="both"/>
        <w:rPr>
          <w:rFonts w:ascii="Verdana" w:hAnsi="Verdana"/>
          <w:bCs/>
          <w:color w:val="000000"/>
        </w:rPr>
      </w:pPr>
    </w:p>
    <w:p w14:paraId="6BA4EF15" w14:textId="77777777" w:rsidR="000B6148" w:rsidRPr="000B6148" w:rsidRDefault="000B6148" w:rsidP="000B6148">
      <w:pPr>
        <w:spacing w:after="0" w:line="240" w:lineRule="auto"/>
        <w:jc w:val="both"/>
        <w:rPr>
          <w:rFonts w:ascii="Verdana" w:hAnsi="Verdana"/>
          <w:bCs/>
          <w:color w:val="000000"/>
        </w:rPr>
      </w:pPr>
      <w:r w:rsidRPr="000B6148">
        <w:rPr>
          <w:rFonts w:ascii="Verdana" w:hAnsi="Verdana"/>
          <w:bCs/>
          <w:color w:val="000000"/>
        </w:rPr>
        <w:t>El presente procedimiento establece los lineamientos para la gestión de las acciones de bienestar social e incentivos en el Ministerio de Comercio, Industria y Turismo, definiendo las etapas para su identificación, formulación, implementación, seguimiento y evaluación.</w:t>
      </w:r>
    </w:p>
    <w:p w14:paraId="3174F0F7" w14:textId="77777777" w:rsidR="000B6148" w:rsidRPr="000B6148" w:rsidRDefault="000B6148" w:rsidP="000B6148">
      <w:pPr>
        <w:spacing w:after="0" w:line="240" w:lineRule="auto"/>
        <w:jc w:val="both"/>
        <w:rPr>
          <w:rFonts w:ascii="Verdana" w:hAnsi="Verdana"/>
          <w:bCs/>
          <w:color w:val="000000"/>
        </w:rPr>
      </w:pPr>
      <w:r w:rsidRPr="000B6148">
        <w:rPr>
          <w:rFonts w:ascii="Verdana" w:hAnsi="Verdana"/>
          <w:bCs/>
          <w:color w:val="000000"/>
        </w:rPr>
        <w:t>Enfoque de la gestión</w:t>
      </w:r>
    </w:p>
    <w:p w14:paraId="6E4D02C7" w14:textId="77777777" w:rsidR="000B6148" w:rsidRPr="000B6148" w:rsidRDefault="000B6148" w:rsidP="000B6148">
      <w:pPr>
        <w:spacing w:after="0" w:line="240" w:lineRule="auto"/>
        <w:jc w:val="both"/>
        <w:rPr>
          <w:rFonts w:ascii="Verdana" w:hAnsi="Verdana"/>
          <w:bCs/>
          <w:color w:val="000000"/>
        </w:rPr>
      </w:pPr>
    </w:p>
    <w:p w14:paraId="1B707E56" w14:textId="77777777" w:rsidR="000B6148" w:rsidRPr="000B6148" w:rsidRDefault="000B6148" w:rsidP="000B6148">
      <w:pPr>
        <w:spacing w:after="0" w:line="240" w:lineRule="auto"/>
        <w:jc w:val="both"/>
        <w:rPr>
          <w:rFonts w:ascii="Verdana" w:hAnsi="Verdana"/>
          <w:bCs/>
          <w:color w:val="000000"/>
        </w:rPr>
      </w:pPr>
      <w:r w:rsidRPr="000B6148">
        <w:rPr>
          <w:rFonts w:ascii="Verdana" w:hAnsi="Verdana"/>
          <w:bCs/>
          <w:color w:val="000000"/>
        </w:rPr>
        <w:t>La gestión de bienestar social e incentivos se orienta al fortalecimiento de la calidad de vida laboral y a la generación de entornos de trabajo favorables, a través de la implementación de acciones planificadas, articuladas y evaluadas, que promuevan el equilibrio entre la vida laboral, personal y familiar y contribuyan al desempeño institucional.</w:t>
      </w:r>
    </w:p>
    <w:p w14:paraId="45AB6E67" w14:textId="77777777" w:rsidR="000B6148" w:rsidRPr="000B6148" w:rsidRDefault="000B6148" w:rsidP="000B6148">
      <w:pPr>
        <w:spacing w:after="0" w:line="240" w:lineRule="auto"/>
        <w:jc w:val="both"/>
        <w:rPr>
          <w:rFonts w:ascii="Verdana" w:hAnsi="Verdana"/>
          <w:bCs/>
          <w:color w:val="000000"/>
        </w:rPr>
      </w:pPr>
    </w:p>
    <w:p w14:paraId="5CB731FE" w14:textId="77777777" w:rsidR="000B6148" w:rsidRPr="000B6148" w:rsidRDefault="000B6148" w:rsidP="000B6148">
      <w:pPr>
        <w:spacing w:after="0" w:line="240" w:lineRule="auto"/>
        <w:jc w:val="both"/>
        <w:rPr>
          <w:rFonts w:ascii="Verdana" w:hAnsi="Verdana"/>
          <w:bCs/>
          <w:color w:val="000000"/>
        </w:rPr>
      </w:pPr>
      <w:r w:rsidRPr="000B6148">
        <w:rPr>
          <w:rFonts w:ascii="Verdana" w:hAnsi="Verdana"/>
          <w:bCs/>
          <w:color w:val="000000"/>
        </w:rPr>
        <w:t>4.2.2</w:t>
      </w:r>
      <w:r w:rsidRPr="000B6148">
        <w:rPr>
          <w:rFonts w:ascii="Verdana" w:hAnsi="Verdana"/>
          <w:bCs/>
          <w:color w:val="000000"/>
        </w:rPr>
        <w:tab/>
        <w:t>Diferenciación entre bienestar social e incentivos</w:t>
      </w:r>
    </w:p>
    <w:p w14:paraId="7B05CF89" w14:textId="77777777" w:rsidR="000B6148" w:rsidRPr="000B6148" w:rsidRDefault="000B6148" w:rsidP="000B6148">
      <w:pPr>
        <w:spacing w:after="0" w:line="240" w:lineRule="auto"/>
        <w:jc w:val="both"/>
        <w:rPr>
          <w:rFonts w:ascii="Verdana" w:hAnsi="Verdana"/>
          <w:bCs/>
          <w:color w:val="000000"/>
        </w:rPr>
      </w:pPr>
    </w:p>
    <w:p w14:paraId="28F7BB0C" w14:textId="77777777" w:rsidR="000B6148" w:rsidRPr="000B6148" w:rsidRDefault="000B6148" w:rsidP="000B6148">
      <w:pPr>
        <w:spacing w:after="0" w:line="240" w:lineRule="auto"/>
        <w:jc w:val="both"/>
        <w:rPr>
          <w:rFonts w:ascii="Verdana" w:hAnsi="Verdana"/>
          <w:bCs/>
          <w:color w:val="000000"/>
        </w:rPr>
      </w:pPr>
      <w:r w:rsidRPr="000B6148">
        <w:rPr>
          <w:rFonts w:ascii="Verdana" w:hAnsi="Verdana"/>
          <w:bCs/>
          <w:color w:val="000000"/>
        </w:rPr>
        <w:t>Las acciones de bienestar social están dirigidas a promover condiciones que favorezcan la calidad de vida laboral y el desarrollo integral de los servidores y sus familias.</w:t>
      </w:r>
    </w:p>
    <w:p w14:paraId="42CF9400" w14:textId="77777777" w:rsidR="000B6148" w:rsidRPr="000B6148" w:rsidRDefault="000B6148" w:rsidP="000B6148">
      <w:pPr>
        <w:spacing w:after="0" w:line="240" w:lineRule="auto"/>
        <w:jc w:val="both"/>
        <w:rPr>
          <w:rFonts w:ascii="Verdana" w:hAnsi="Verdana"/>
          <w:bCs/>
          <w:color w:val="000000"/>
        </w:rPr>
      </w:pPr>
      <w:r w:rsidRPr="000B6148">
        <w:rPr>
          <w:rFonts w:ascii="Verdana" w:hAnsi="Verdana"/>
          <w:bCs/>
          <w:color w:val="000000"/>
        </w:rPr>
        <w:t>Los incentivos corresponden a mecanismos de reconocimiento orientados a estimular el desempeño individual y grupal, incluyendo incentivos de carácter pecuniario y no pecuniario, de conformidad con la normatividad vigente.</w:t>
      </w:r>
    </w:p>
    <w:p w14:paraId="306D9945" w14:textId="77777777" w:rsidR="000B6148" w:rsidRPr="000B6148" w:rsidRDefault="000B6148" w:rsidP="000B6148">
      <w:pPr>
        <w:spacing w:after="0" w:line="240" w:lineRule="auto"/>
        <w:jc w:val="both"/>
        <w:rPr>
          <w:rFonts w:ascii="Verdana" w:hAnsi="Verdana"/>
          <w:bCs/>
          <w:color w:val="000000"/>
        </w:rPr>
      </w:pPr>
    </w:p>
    <w:p w14:paraId="779DBAAA" w14:textId="77777777" w:rsidR="000B6148" w:rsidRPr="000B6148" w:rsidRDefault="000B6148" w:rsidP="000B6148">
      <w:pPr>
        <w:spacing w:after="0" w:line="240" w:lineRule="auto"/>
        <w:jc w:val="both"/>
        <w:rPr>
          <w:rFonts w:ascii="Verdana" w:hAnsi="Verdana"/>
          <w:bCs/>
          <w:color w:val="000000"/>
        </w:rPr>
      </w:pPr>
      <w:r w:rsidRPr="000B6148">
        <w:rPr>
          <w:rFonts w:ascii="Verdana" w:hAnsi="Verdana"/>
          <w:bCs/>
          <w:color w:val="000000"/>
        </w:rPr>
        <w:t>4.2.3</w:t>
      </w:r>
      <w:r w:rsidRPr="000B6148">
        <w:rPr>
          <w:rFonts w:ascii="Verdana" w:hAnsi="Verdana"/>
          <w:bCs/>
          <w:color w:val="000000"/>
        </w:rPr>
        <w:tab/>
        <w:t xml:space="preserve">Fuentes de información para la identificación de necesidades </w:t>
      </w:r>
    </w:p>
    <w:p w14:paraId="790EFA59" w14:textId="77777777" w:rsidR="000B6148" w:rsidRPr="000B6148" w:rsidRDefault="000B6148" w:rsidP="000B6148">
      <w:pPr>
        <w:spacing w:after="0" w:line="240" w:lineRule="auto"/>
        <w:jc w:val="both"/>
        <w:rPr>
          <w:rFonts w:ascii="Verdana" w:hAnsi="Verdana"/>
          <w:bCs/>
          <w:color w:val="000000"/>
        </w:rPr>
      </w:pPr>
    </w:p>
    <w:p w14:paraId="4EA72C6E" w14:textId="77777777" w:rsidR="000B6148" w:rsidRPr="000B6148" w:rsidRDefault="000B6148" w:rsidP="000B6148">
      <w:pPr>
        <w:spacing w:after="0" w:line="240" w:lineRule="auto"/>
        <w:jc w:val="both"/>
        <w:rPr>
          <w:rFonts w:ascii="Verdana" w:hAnsi="Verdana"/>
          <w:bCs/>
          <w:color w:val="000000"/>
        </w:rPr>
      </w:pPr>
      <w:r w:rsidRPr="000B6148">
        <w:rPr>
          <w:rFonts w:ascii="Verdana" w:hAnsi="Verdana"/>
          <w:bCs/>
          <w:color w:val="000000"/>
        </w:rPr>
        <w:t>La gestión de bienestar social e incentivos se fundamenta en información proveniente de diferentes fuentes institucionales, que permiten reconocer las condiciones, intereses y oportunidades de mejora en la Entidad.</w:t>
      </w:r>
    </w:p>
    <w:p w14:paraId="7E605ACA" w14:textId="77777777" w:rsidR="000B6148" w:rsidRPr="000B6148" w:rsidRDefault="000B6148" w:rsidP="000B6148">
      <w:pPr>
        <w:spacing w:after="0" w:line="240" w:lineRule="auto"/>
        <w:jc w:val="both"/>
        <w:rPr>
          <w:rFonts w:ascii="Verdana" w:hAnsi="Verdana"/>
          <w:bCs/>
          <w:color w:val="000000"/>
        </w:rPr>
      </w:pPr>
    </w:p>
    <w:p w14:paraId="5187E7A0" w14:textId="77777777" w:rsidR="000B6148" w:rsidRPr="000B6148" w:rsidRDefault="000B6148" w:rsidP="000B6148">
      <w:pPr>
        <w:spacing w:after="0" w:line="240" w:lineRule="auto"/>
        <w:jc w:val="both"/>
        <w:rPr>
          <w:rFonts w:ascii="Verdana" w:hAnsi="Verdana"/>
          <w:bCs/>
          <w:color w:val="000000"/>
        </w:rPr>
      </w:pPr>
      <w:r w:rsidRPr="000B6148">
        <w:rPr>
          <w:rFonts w:ascii="Verdana" w:hAnsi="Verdana"/>
          <w:bCs/>
          <w:color w:val="000000"/>
        </w:rPr>
        <w:t>Estas fuentes constituyen el insumo para la definición de las acciones a desarrollar en cada vigencia.</w:t>
      </w:r>
    </w:p>
    <w:p w14:paraId="65CDC2DC" w14:textId="77777777" w:rsidR="000B6148" w:rsidRPr="000B6148" w:rsidRDefault="000B6148" w:rsidP="000B6148">
      <w:pPr>
        <w:spacing w:after="0" w:line="240" w:lineRule="auto"/>
        <w:jc w:val="both"/>
        <w:rPr>
          <w:rFonts w:ascii="Verdana" w:hAnsi="Verdana"/>
          <w:bCs/>
          <w:color w:val="000000"/>
        </w:rPr>
      </w:pPr>
    </w:p>
    <w:p w14:paraId="21B954AE" w14:textId="77777777" w:rsidR="000B6148" w:rsidRPr="000B6148" w:rsidRDefault="000B6148" w:rsidP="000B6148">
      <w:pPr>
        <w:spacing w:after="0" w:line="240" w:lineRule="auto"/>
        <w:jc w:val="both"/>
        <w:rPr>
          <w:rFonts w:ascii="Verdana" w:hAnsi="Verdana"/>
          <w:bCs/>
          <w:color w:val="000000"/>
        </w:rPr>
      </w:pPr>
      <w:r w:rsidRPr="000B6148">
        <w:rPr>
          <w:rFonts w:ascii="Verdana" w:hAnsi="Verdana"/>
          <w:bCs/>
          <w:color w:val="000000"/>
        </w:rPr>
        <w:t>Entre las principales fuentes se encuentran:</w:t>
      </w:r>
    </w:p>
    <w:p w14:paraId="5DF25A1F" w14:textId="77777777" w:rsidR="000B6148" w:rsidRPr="000B6148" w:rsidRDefault="000B6148" w:rsidP="000B6148">
      <w:pPr>
        <w:spacing w:after="0" w:line="240" w:lineRule="auto"/>
        <w:jc w:val="both"/>
        <w:rPr>
          <w:rFonts w:ascii="Verdana" w:hAnsi="Verdana"/>
          <w:bCs/>
          <w:color w:val="000000"/>
        </w:rPr>
      </w:pPr>
    </w:p>
    <w:p w14:paraId="357838F8" w14:textId="77777777" w:rsidR="000B6148" w:rsidRPr="000B6148" w:rsidRDefault="000B6148" w:rsidP="000B6148">
      <w:pPr>
        <w:spacing w:after="0" w:line="240" w:lineRule="auto"/>
        <w:jc w:val="both"/>
        <w:rPr>
          <w:rFonts w:ascii="Verdana" w:hAnsi="Verdana"/>
          <w:bCs/>
          <w:color w:val="000000"/>
        </w:rPr>
      </w:pPr>
      <w:r w:rsidRPr="000B6148">
        <w:rPr>
          <w:rFonts w:ascii="Verdana" w:hAnsi="Verdana"/>
          <w:bCs/>
          <w:color w:val="000000"/>
        </w:rPr>
        <w:t>•</w:t>
      </w:r>
      <w:r w:rsidRPr="000B6148">
        <w:rPr>
          <w:rFonts w:ascii="Verdana" w:hAnsi="Verdana"/>
          <w:bCs/>
          <w:color w:val="000000"/>
        </w:rPr>
        <w:tab/>
        <w:t>Encuestas de necesidades y satisfacción</w:t>
      </w:r>
    </w:p>
    <w:p w14:paraId="602E5689" w14:textId="77777777" w:rsidR="000B6148" w:rsidRPr="000B6148" w:rsidRDefault="000B6148" w:rsidP="000B6148">
      <w:pPr>
        <w:spacing w:after="0" w:line="240" w:lineRule="auto"/>
        <w:jc w:val="both"/>
        <w:rPr>
          <w:rFonts w:ascii="Verdana" w:hAnsi="Verdana"/>
          <w:bCs/>
          <w:color w:val="000000"/>
        </w:rPr>
      </w:pPr>
      <w:r w:rsidRPr="000B6148">
        <w:rPr>
          <w:rFonts w:ascii="Verdana" w:hAnsi="Verdana"/>
          <w:bCs/>
          <w:color w:val="000000"/>
        </w:rPr>
        <w:t>•</w:t>
      </w:r>
      <w:r w:rsidRPr="000B6148">
        <w:rPr>
          <w:rFonts w:ascii="Verdana" w:hAnsi="Verdana"/>
          <w:bCs/>
          <w:color w:val="000000"/>
        </w:rPr>
        <w:tab/>
        <w:t>Resultados de medición de clima laboral</w:t>
      </w:r>
    </w:p>
    <w:p w14:paraId="6CBABACE" w14:textId="77777777" w:rsidR="000B6148" w:rsidRPr="000B6148" w:rsidRDefault="000B6148" w:rsidP="000B6148">
      <w:pPr>
        <w:spacing w:after="0" w:line="240" w:lineRule="auto"/>
        <w:jc w:val="both"/>
        <w:rPr>
          <w:rFonts w:ascii="Verdana" w:hAnsi="Verdana"/>
          <w:bCs/>
          <w:color w:val="000000"/>
        </w:rPr>
      </w:pPr>
      <w:r w:rsidRPr="000B6148">
        <w:rPr>
          <w:rFonts w:ascii="Verdana" w:hAnsi="Verdana"/>
          <w:bCs/>
          <w:color w:val="000000"/>
        </w:rPr>
        <w:t>•</w:t>
      </w:r>
      <w:r w:rsidRPr="000B6148">
        <w:rPr>
          <w:rFonts w:ascii="Verdana" w:hAnsi="Verdana"/>
          <w:bCs/>
          <w:color w:val="000000"/>
        </w:rPr>
        <w:tab/>
        <w:t>Evaluaciones de riesgo psicosocial</w:t>
      </w:r>
    </w:p>
    <w:p w14:paraId="529D6666" w14:textId="77777777" w:rsidR="000B6148" w:rsidRPr="000B6148" w:rsidRDefault="000B6148" w:rsidP="000B6148">
      <w:pPr>
        <w:spacing w:after="0" w:line="240" w:lineRule="auto"/>
        <w:jc w:val="both"/>
        <w:rPr>
          <w:rFonts w:ascii="Verdana" w:hAnsi="Verdana"/>
          <w:bCs/>
          <w:color w:val="000000"/>
        </w:rPr>
      </w:pPr>
      <w:r w:rsidRPr="000B6148">
        <w:rPr>
          <w:rFonts w:ascii="Verdana" w:hAnsi="Verdana"/>
          <w:bCs/>
          <w:color w:val="000000"/>
        </w:rPr>
        <w:t>•</w:t>
      </w:r>
      <w:r w:rsidRPr="000B6148">
        <w:rPr>
          <w:rFonts w:ascii="Verdana" w:hAnsi="Verdana"/>
          <w:bCs/>
          <w:color w:val="000000"/>
        </w:rPr>
        <w:tab/>
        <w:t>Requerimientos de las dependencias</w:t>
      </w:r>
    </w:p>
    <w:p w14:paraId="7B6E30BE" w14:textId="77777777" w:rsidR="000B6148" w:rsidRPr="000B6148" w:rsidRDefault="000B6148" w:rsidP="000B6148">
      <w:pPr>
        <w:spacing w:after="0" w:line="240" w:lineRule="auto"/>
        <w:jc w:val="both"/>
        <w:rPr>
          <w:rFonts w:ascii="Verdana" w:hAnsi="Verdana"/>
          <w:bCs/>
          <w:color w:val="000000"/>
        </w:rPr>
      </w:pPr>
      <w:r w:rsidRPr="000B6148">
        <w:rPr>
          <w:rFonts w:ascii="Verdana" w:hAnsi="Verdana"/>
          <w:bCs/>
          <w:color w:val="000000"/>
        </w:rPr>
        <w:t>•</w:t>
      </w:r>
      <w:r w:rsidRPr="000B6148">
        <w:rPr>
          <w:rFonts w:ascii="Verdana" w:hAnsi="Verdana"/>
          <w:bCs/>
          <w:color w:val="000000"/>
        </w:rPr>
        <w:tab/>
        <w:t>Resultados de la ejecución de vigencias anteriores</w:t>
      </w:r>
    </w:p>
    <w:p w14:paraId="4D50D31F" w14:textId="77777777" w:rsidR="000B6148" w:rsidRPr="000B6148" w:rsidRDefault="000B6148" w:rsidP="000B6148">
      <w:pPr>
        <w:spacing w:after="0" w:line="240" w:lineRule="auto"/>
        <w:jc w:val="both"/>
        <w:rPr>
          <w:rFonts w:ascii="Verdana" w:hAnsi="Verdana"/>
          <w:bCs/>
          <w:color w:val="000000"/>
        </w:rPr>
      </w:pPr>
      <w:r w:rsidRPr="000B6148">
        <w:rPr>
          <w:rFonts w:ascii="Verdana" w:hAnsi="Verdana"/>
          <w:bCs/>
          <w:color w:val="000000"/>
        </w:rPr>
        <w:t>•</w:t>
      </w:r>
      <w:r w:rsidRPr="000B6148">
        <w:rPr>
          <w:rFonts w:ascii="Verdana" w:hAnsi="Verdana"/>
          <w:bCs/>
          <w:color w:val="000000"/>
        </w:rPr>
        <w:tab/>
        <w:t>Y demás insumos que se generen en el desarrollo de la gestión institucional</w:t>
      </w:r>
    </w:p>
    <w:p w14:paraId="30C02DE5" w14:textId="77777777" w:rsidR="000B6148" w:rsidRPr="000B6148" w:rsidRDefault="000B6148" w:rsidP="000B6148">
      <w:pPr>
        <w:spacing w:after="0" w:line="240" w:lineRule="auto"/>
        <w:jc w:val="both"/>
        <w:rPr>
          <w:rFonts w:ascii="Verdana" w:hAnsi="Verdana"/>
          <w:bCs/>
          <w:color w:val="000000"/>
        </w:rPr>
      </w:pPr>
    </w:p>
    <w:p w14:paraId="57AD77AB" w14:textId="77777777" w:rsidR="000B6148" w:rsidRPr="000B6148" w:rsidRDefault="000B6148" w:rsidP="000B6148">
      <w:pPr>
        <w:spacing w:after="0" w:line="240" w:lineRule="auto"/>
        <w:jc w:val="both"/>
        <w:rPr>
          <w:rFonts w:ascii="Verdana" w:hAnsi="Verdana"/>
          <w:bCs/>
          <w:color w:val="000000"/>
        </w:rPr>
      </w:pPr>
      <w:r w:rsidRPr="000B6148">
        <w:rPr>
          <w:rFonts w:ascii="Verdana" w:hAnsi="Verdana"/>
          <w:bCs/>
          <w:color w:val="000000"/>
        </w:rPr>
        <w:t>4.2.4</w:t>
      </w:r>
      <w:r w:rsidRPr="000B6148">
        <w:rPr>
          <w:rFonts w:ascii="Verdana" w:hAnsi="Verdana"/>
          <w:bCs/>
          <w:color w:val="000000"/>
        </w:rPr>
        <w:tab/>
        <w:t>Desarrollo del proceso</w:t>
      </w:r>
    </w:p>
    <w:p w14:paraId="34D4ADEB" w14:textId="77777777" w:rsidR="000B6148" w:rsidRPr="000B6148" w:rsidRDefault="000B6148" w:rsidP="000B6148">
      <w:pPr>
        <w:spacing w:after="0" w:line="240" w:lineRule="auto"/>
        <w:jc w:val="both"/>
        <w:rPr>
          <w:rFonts w:ascii="Verdana" w:hAnsi="Verdana"/>
          <w:bCs/>
          <w:color w:val="000000"/>
        </w:rPr>
      </w:pPr>
    </w:p>
    <w:p w14:paraId="5E20DF32" w14:textId="77777777" w:rsidR="000B6148" w:rsidRPr="000B6148" w:rsidRDefault="000B6148" w:rsidP="000B6148">
      <w:pPr>
        <w:spacing w:after="0" w:line="240" w:lineRule="auto"/>
        <w:jc w:val="both"/>
        <w:rPr>
          <w:rFonts w:ascii="Verdana" w:hAnsi="Verdana"/>
          <w:bCs/>
          <w:color w:val="000000"/>
        </w:rPr>
      </w:pPr>
      <w:r w:rsidRPr="000B6148">
        <w:rPr>
          <w:rFonts w:ascii="Verdana" w:hAnsi="Verdana"/>
          <w:bCs/>
          <w:color w:val="000000"/>
        </w:rPr>
        <w:t>La gestión de bienestar social e incentivos se desarrolla de manera secuencial a través de etapas que comprenden la estructuración del plan de acción para la vigencia, la definición e implementación de acciones, así como el seguimiento, evaluación y mejora del proceso.</w:t>
      </w:r>
    </w:p>
    <w:p w14:paraId="2E1F5E4D" w14:textId="77777777" w:rsidR="000B6148" w:rsidRPr="000B6148" w:rsidRDefault="000B6148" w:rsidP="000B6148">
      <w:pPr>
        <w:spacing w:after="0" w:line="240" w:lineRule="auto"/>
        <w:jc w:val="both"/>
        <w:rPr>
          <w:rFonts w:ascii="Verdana" w:hAnsi="Verdana"/>
          <w:bCs/>
          <w:color w:val="000000"/>
        </w:rPr>
      </w:pPr>
      <w:r w:rsidRPr="000B6148">
        <w:rPr>
          <w:rFonts w:ascii="Verdana" w:hAnsi="Verdana"/>
          <w:bCs/>
          <w:color w:val="000000"/>
        </w:rPr>
        <w:lastRenderedPageBreak/>
        <w:t>Estas etapas permiten la formulación y ejecución de las actividades, eventos o estrategias, de acuerdo con las necesidades identificadas, lo expuesto por la población objetivo y los resultados obtenidos en las diferentes mediciones.</w:t>
      </w:r>
    </w:p>
    <w:p w14:paraId="04718159" w14:textId="77777777" w:rsidR="000B6148" w:rsidRPr="000B6148" w:rsidRDefault="000B6148" w:rsidP="000B6148">
      <w:pPr>
        <w:spacing w:after="0" w:line="240" w:lineRule="auto"/>
        <w:jc w:val="both"/>
        <w:rPr>
          <w:rFonts w:ascii="Verdana" w:hAnsi="Verdana"/>
          <w:bCs/>
          <w:color w:val="000000"/>
        </w:rPr>
      </w:pPr>
    </w:p>
    <w:p w14:paraId="117BF0DA" w14:textId="77777777" w:rsidR="000B6148" w:rsidRPr="000B6148" w:rsidRDefault="000B6148" w:rsidP="000B6148">
      <w:pPr>
        <w:spacing w:after="0" w:line="240" w:lineRule="auto"/>
        <w:jc w:val="both"/>
        <w:rPr>
          <w:rFonts w:ascii="Verdana" w:hAnsi="Verdana"/>
          <w:bCs/>
          <w:color w:val="000000"/>
        </w:rPr>
      </w:pPr>
      <w:r w:rsidRPr="000B6148">
        <w:rPr>
          <w:rFonts w:ascii="Verdana" w:hAnsi="Verdana"/>
          <w:bCs/>
          <w:color w:val="000000"/>
        </w:rPr>
        <w:t>El proceso contempla el seguimiento a las acciones desarrolladas, con el fin de verificar su cumplimiento, identificar oportunidades de mejora y fortalecer la toma de decisiones.</w:t>
      </w:r>
    </w:p>
    <w:p w14:paraId="5AD3938A" w14:textId="77777777" w:rsidR="000B6148" w:rsidRPr="000B6148" w:rsidRDefault="000B6148" w:rsidP="000B6148">
      <w:pPr>
        <w:spacing w:after="0" w:line="240" w:lineRule="auto"/>
        <w:jc w:val="both"/>
        <w:rPr>
          <w:rFonts w:ascii="Verdana" w:hAnsi="Verdana"/>
          <w:bCs/>
          <w:color w:val="000000"/>
        </w:rPr>
      </w:pPr>
    </w:p>
    <w:p w14:paraId="01D005C1" w14:textId="77777777" w:rsidR="000B6148" w:rsidRPr="000B6148" w:rsidRDefault="000B6148" w:rsidP="000B6148">
      <w:pPr>
        <w:spacing w:after="0" w:line="240" w:lineRule="auto"/>
        <w:jc w:val="both"/>
        <w:rPr>
          <w:rFonts w:ascii="Verdana" w:hAnsi="Verdana"/>
          <w:bCs/>
          <w:color w:val="000000"/>
        </w:rPr>
      </w:pPr>
      <w:r w:rsidRPr="000B6148">
        <w:rPr>
          <w:rFonts w:ascii="Verdana" w:hAnsi="Verdana"/>
          <w:bCs/>
          <w:color w:val="000000"/>
        </w:rPr>
        <w:t>4.2.5</w:t>
      </w:r>
      <w:r w:rsidRPr="000B6148">
        <w:rPr>
          <w:rFonts w:ascii="Verdana" w:hAnsi="Verdana"/>
          <w:bCs/>
          <w:color w:val="000000"/>
        </w:rPr>
        <w:tab/>
        <w:t>Medición del proceso</w:t>
      </w:r>
    </w:p>
    <w:p w14:paraId="247970D1" w14:textId="77777777" w:rsidR="000B6148" w:rsidRPr="000B6148" w:rsidRDefault="000B6148" w:rsidP="000B6148">
      <w:pPr>
        <w:spacing w:after="0" w:line="240" w:lineRule="auto"/>
        <w:jc w:val="both"/>
        <w:rPr>
          <w:rFonts w:ascii="Verdana" w:hAnsi="Verdana"/>
          <w:bCs/>
          <w:color w:val="000000"/>
        </w:rPr>
      </w:pPr>
    </w:p>
    <w:p w14:paraId="61E9C224" w14:textId="77777777" w:rsidR="000B6148" w:rsidRPr="000B6148" w:rsidRDefault="000B6148" w:rsidP="000B6148">
      <w:pPr>
        <w:spacing w:after="0" w:line="240" w:lineRule="auto"/>
        <w:jc w:val="both"/>
        <w:rPr>
          <w:rFonts w:ascii="Verdana" w:hAnsi="Verdana"/>
          <w:bCs/>
          <w:color w:val="000000"/>
        </w:rPr>
      </w:pPr>
      <w:r w:rsidRPr="000B6148">
        <w:rPr>
          <w:rFonts w:ascii="Verdana" w:hAnsi="Verdana"/>
          <w:bCs/>
          <w:color w:val="000000"/>
        </w:rPr>
        <w:t>La gestión del proceso se evalúa en cada vigencia mediante indicadores que permiten medir el nivel de participación, satisfacción y cumplimiento de las acciones ejecutadas, así como su contribución al bienestar laboral y a la calidad de vida de quienes se benefician de dichas acciones.</w:t>
      </w:r>
    </w:p>
    <w:p w14:paraId="5FC9C31B" w14:textId="77777777" w:rsidR="000B6148" w:rsidRPr="000B6148" w:rsidRDefault="000B6148" w:rsidP="000B6148">
      <w:pPr>
        <w:spacing w:after="0" w:line="240" w:lineRule="auto"/>
        <w:jc w:val="both"/>
        <w:rPr>
          <w:rFonts w:ascii="Verdana" w:hAnsi="Verdana"/>
          <w:bCs/>
          <w:color w:val="000000"/>
        </w:rPr>
      </w:pPr>
    </w:p>
    <w:p w14:paraId="5A4ECF74" w14:textId="77777777" w:rsidR="000B6148" w:rsidRPr="000B6148" w:rsidRDefault="000B6148" w:rsidP="000B6148">
      <w:pPr>
        <w:spacing w:after="0" w:line="240" w:lineRule="auto"/>
        <w:jc w:val="both"/>
        <w:rPr>
          <w:rFonts w:ascii="Verdana" w:hAnsi="Verdana"/>
          <w:bCs/>
          <w:color w:val="000000"/>
        </w:rPr>
      </w:pPr>
      <w:r w:rsidRPr="000B6148">
        <w:rPr>
          <w:rFonts w:ascii="Verdana" w:hAnsi="Verdana"/>
          <w:bCs/>
          <w:color w:val="000000"/>
        </w:rPr>
        <w:t>4.2.6</w:t>
      </w:r>
      <w:r w:rsidRPr="000B6148">
        <w:rPr>
          <w:rFonts w:ascii="Verdana" w:hAnsi="Verdana"/>
          <w:bCs/>
          <w:color w:val="000000"/>
        </w:rPr>
        <w:tab/>
        <w:t>Programas para el desarrollo del plan.</w:t>
      </w:r>
    </w:p>
    <w:p w14:paraId="1C797D85" w14:textId="77777777" w:rsidR="000B6148" w:rsidRPr="000B6148" w:rsidRDefault="000B6148" w:rsidP="000B6148">
      <w:pPr>
        <w:spacing w:after="0" w:line="240" w:lineRule="auto"/>
        <w:jc w:val="both"/>
        <w:rPr>
          <w:rFonts w:ascii="Verdana" w:hAnsi="Verdana"/>
          <w:bCs/>
          <w:color w:val="000000"/>
        </w:rPr>
      </w:pPr>
    </w:p>
    <w:p w14:paraId="7BD10BC3" w14:textId="77777777" w:rsidR="000B6148" w:rsidRPr="000B6148" w:rsidRDefault="000B6148" w:rsidP="000B6148">
      <w:pPr>
        <w:spacing w:after="0" w:line="240" w:lineRule="auto"/>
        <w:jc w:val="both"/>
        <w:rPr>
          <w:rFonts w:ascii="Verdana" w:hAnsi="Verdana"/>
          <w:bCs/>
          <w:color w:val="000000"/>
        </w:rPr>
      </w:pPr>
      <w:r w:rsidRPr="000B6148">
        <w:rPr>
          <w:rFonts w:ascii="Verdana" w:hAnsi="Verdana"/>
          <w:bCs/>
          <w:color w:val="000000"/>
        </w:rPr>
        <w:t>La gestión de bienestar social e incentivos se desarrolla a través de programas definidos institucionalmente, los cuales agrupan y orientan las acciones dirigidas al fortalecimiento del desarrollo integral de los servidores, la calidad de vida laboral y el desempeño institucional.</w:t>
      </w:r>
    </w:p>
    <w:p w14:paraId="1DBD3DBD" w14:textId="77777777" w:rsidR="000B6148" w:rsidRPr="000B6148" w:rsidRDefault="000B6148" w:rsidP="000B6148">
      <w:pPr>
        <w:spacing w:after="0" w:line="240" w:lineRule="auto"/>
        <w:jc w:val="both"/>
        <w:rPr>
          <w:rFonts w:ascii="Verdana" w:hAnsi="Verdana"/>
          <w:bCs/>
          <w:color w:val="000000"/>
        </w:rPr>
      </w:pPr>
    </w:p>
    <w:p w14:paraId="7FF645E9" w14:textId="77777777" w:rsidR="000B6148" w:rsidRPr="000B6148" w:rsidRDefault="000B6148" w:rsidP="000B6148">
      <w:pPr>
        <w:spacing w:after="0" w:line="240" w:lineRule="auto"/>
        <w:jc w:val="both"/>
        <w:rPr>
          <w:rFonts w:ascii="Verdana" w:hAnsi="Verdana"/>
          <w:bCs/>
          <w:color w:val="000000"/>
        </w:rPr>
      </w:pPr>
      <w:r w:rsidRPr="000B6148">
        <w:rPr>
          <w:rFonts w:ascii="Verdana" w:hAnsi="Verdana"/>
          <w:bCs/>
          <w:color w:val="000000"/>
        </w:rPr>
        <w:t>Estos programas constituyen la base para la estructuración e implementación de las estrategias, actividades o eventos del plan de bienestar social e incentivos, y que se van adaptando durante la vigencia de acuerdo con las necesidades identificadas y los resultados del proceso.</w:t>
      </w:r>
    </w:p>
    <w:p w14:paraId="25E4FC13" w14:textId="77777777" w:rsidR="000B6148" w:rsidRPr="000B6148" w:rsidRDefault="000B6148" w:rsidP="000B6148">
      <w:pPr>
        <w:spacing w:after="0" w:line="240" w:lineRule="auto"/>
        <w:jc w:val="both"/>
        <w:rPr>
          <w:rFonts w:ascii="Verdana" w:hAnsi="Verdana"/>
          <w:bCs/>
          <w:color w:val="000000"/>
        </w:rPr>
      </w:pPr>
      <w:r w:rsidRPr="000B6148">
        <w:rPr>
          <w:rFonts w:ascii="Verdana" w:hAnsi="Verdana"/>
          <w:bCs/>
          <w:color w:val="000000"/>
        </w:rPr>
        <w:t>Para el desarrollo de este plan, se contemplan los siguientes programas:</w:t>
      </w:r>
    </w:p>
    <w:p w14:paraId="5CA72544" w14:textId="77777777" w:rsidR="000B6148" w:rsidRPr="000B6148" w:rsidRDefault="000B6148" w:rsidP="000B6148">
      <w:pPr>
        <w:spacing w:after="0" w:line="240" w:lineRule="auto"/>
        <w:jc w:val="both"/>
        <w:rPr>
          <w:rFonts w:ascii="Verdana" w:hAnsi="Verdana"/>
          <w:bCs/>
          <w:color w:val="000000"/>
        </w:rPr>
      </w:pPr>
    </w:p>
    <w:p w14:paraId="134D7CAB" w14:textId="77777777" w:rsidR="000B6148" w:rsidRPr="000B6148" w:rsidRDefault="000B6148" w:rsidP="000B6148">
      <w:pPr>
        <w:spacing w:after="0" w:line="240" w:lineRule="auto"/>
        <w:jc w:val="both"/>
        <w:rPr>
          <w:rFonts w:ascii="Verdana" w:hAnsi="Verdana"/>
          <w:bCs/>
          <w:color w:val="000000"/>
        </w:rPr>
      </w:pPr>
      <w:r w:rsidRPr="000B6148">
        <w:rPr>
          <w:rFonts w:ascii="Verdana" w:hAnsi="Verdana"/>
          <w:bCs/>
          <w:color w:val="000000"/>
        </w:rPr>
        <w:t>•</w:t>
      </w:r>
      <w:r w:rsidRPr="000B6148">
        <w:rPr>
          <w:rFonts w:ascii="Verdana" w:hAnsi="Verdana"/>
          <w:bCs/>
          <w:color w:val="000000"/>
        </w:rPr>
        <w:tab/>
        <w:t>Programa de Ambientes Laborales Positivos</w:t>
      </w:r>
    </w:p>
    <w:p w14:paraId="1EB4733B" w14:textId="77777777" w:rsidR="000B6148" w:rsidRPr="000B6148" w:rsidRDefault="000B6148" w:rsidP="000B6148">
      <w:pPr>
        <w:spacing w:after="0" w:line="240" w:lineRule="auto"/>
        <w:jc w:val="both"/>
        <w:rPr>
          <w:rFonts w:ascii="Verdana" w:hAnsi="Verdana"/>
          <w:bCs/>
          <w:color w:val="000000"/>
        </w:rPr>
      </w:pPr>
      <w:r w:rsidRPr="000B6148">
        <w:rPr>
          <w:rFonts w:ascii="Verdana" w:hAnsi="Verdana"/>
          <w:bCs/>
          <w:color w:val="000000"/>
        </w:rPr>
        <w:t>•</w:t>
      </w:r>
      <w:r w:rsidRPr="000B6148">
        <w:rPr>
          <w:rFonts w:ascii="Verdana" w:hAnsi="Verdana"/>
          <w:bCs/>
          <w:color w:val="000000"/>
        </w:rPr>
        <w:tab/>
        <w:t>Programa de Fortalecimiento Familiar</w:t>
      </w:r>
    </w:p>
    <w:p w14:paraId="0BB56060" w14:textId="77777777" w:rsidR="000B6148" w:rsidRPr="000B6148" w:rsidRDefault="000B6148" w:rsidP="000B6148">
      <w:pPr>
        <w:spacing w:after="0" w:line="240" w:lineRule="auto"/>
        <w:jc w:val="both"/>
        <w:rPr>
          <w:rFonts w:ascii="Verdana" w:hAnsi="Verdana"/>
          <w:bCs/>
          <w:color w:val="000000"/>
        </w:rPr>
      </w:pPr>
      <w:r w:rsidRPr="000B6148">
        <w:rPr>
          <w:rFonts w:ascii="Verdana" w:hAnsi="Verdana"/>
          <w:bCs/>
          <w:color w:val="000000"/>
        </w:rPr>
        <w:t>•</w:t>
      </w:r>
      <w:r w:rsidRPr="000B6148">
        <w:rPr>
          <w:rFonts w:ascii="Verdana" w:hAnsi="Verdana"/>
          <w:bCs/>
          <w:color w:val="000000"/>
        </w:rPr>
        <w:tab/>
        <w:t>Programa de Salud Física y Emocional</w:t>
      </w:r>
    </w:p>
    <w:p w14:paraId="483EF05B" w14:textId="77777777" w:rsidR="000B6148" w:rsidRPr="000B6148" w:rsidRDefault="000B6148" w:rsidP="000B6148">
      <w:pPr>
        <w:spacing w:after="0" w:line="240" w:lineRule="auto"/>
        <w:jc w:val="both"/>
        <w:rPr>
          <w:rFonts w:ascii="Verdana" w:hAnsi="Verdana"/>
          <w:bCs/>
          <w:color w:val="000000"/>
        </w:rPr>
      </w:pPr>
      <w:r w:rsidRPr="000B6148">
        <w:rPr>
          <w:rFonts w:ascii="Verdana" w:hAnsi="Verdana"/>
          <w:bCs/>
          <w:color w:val="000000"/>
        </w:rPr>
        <w:t>•</w:t>
      </w:r>
      <w:r w:rsidRPr="000B6148">
        <w:rPr>
          <w:rFonts w:ascii="Verdana" w:hAnsi="Verdana"/>
          <w:bCs/>
          <w:color w:val="000000"/>
        </w:rPr>
        <w:tab/>
        <w:t>Programa de Desvinculación Asistida</w:t>
      </w:r>
    </w:p>
    <w:p w14:paraId="3197B6B7" w14:textId="77777777" w:rsidR="000B6148" w:rsidRPr="000B6148" w:rsidRDefault="000B6148" w:rsidP="000B6148">
      <w:pPr>
        <w:spacing w:after="0" w:line="240" w:lineRule="auto"/>
        <w:jc w:val="both"/>
        <w:rPr>
          <w:rFonts w:ascii="Verdana" w:hAnsi="Verdana"/>
          <w:bCs/>
          <w:color w:val="000000"/>
        </w:rPr>
      </w:pPr>
      <w:r w:rsidRPr="000B6148">
        <w:rPr>
          <w:rFonts w:ascii="Verdana" w:hAnsi="Verdana"/>
          <w:bCs/>
          <w:color w:val="000000"/>
        </w:rPr>
        <w:t>•</w:t>
      </w:r>
      <w:r w:rsidRPr="000B6148">
        <w:rPr>
          <w:rFonts w:ascii="Verdana" w:hAnsi="Verdana"/>
          <w:bCs/>
          <w:color w:val="000000"/>
        </w:rPr>
        <w:tab/>
        <w:t>Programa de Movilidad Sostenible</w:t>
      </w:r>
    </w:p>
    <w:p w14:paraId="24495449" w14:textId="77777777" w:rsidR="000B6148" w:rsidRPr="000B6148" w:rsidRDefault="000B6148" w:rsidP="000B6148">
      <w:pPr>
        <w:spacing w:after="0" w:line="240" w:lineRule="auto"/>
        <w:jc w:val="both"/>
        <w:rPr>
          <w:rFonts w:ascii="Verdana" w:hAnsi="Verdana"/>
          <w:bCs/>
          <w:color w:val="000000"/>
        </w:rPr>
      </w:pPr>
      <w:r w:rsidRPr="000B6148">
        <w:rPr>
          <w:rFonts w:ascii="Verdana" w:hAnsi="Verdana"/>
          <w:bCs/>
          <w:color w:val="000000"/>
        </w:rPr>
        <w:t>•</w:t>
      </w:r>
      <w:r w:rsidRPr="000B6148">
        <w:rPr>
          <w:rFonts w:ascii="Verdana" w:hAnsi="Verdana"/>
          <w:bCs/>
          <w:color w:val="000000"/>
        </w:rPr>
        <w:tab/>
        <w:t>Programa de Alianzas</w:t>
      </w:r>
    </w:p>
    <w:p w14:paraId="2C334B23" w14:textId="77777777" w:rsidR="000B6148" w:rsidRPr="000B6148" w:rsidRDefault="000B6148" w:rsidP="000B6148">
      <w:pPr>
        <w:spacing w:after="0" w:line="240" w:lineRule="auto"/>
        <w:jc w:val="both"/>
        <w:rPr>
          <w:rFonts w:ascii="Verdana" w:hAnsi="Verdana"/>
          <w:bCs/>
          <w:color w:val="000000"/>
        </w:rPr>
      </w:pPr>
      <w:r w:rsidRPr="000B6148">
        <w:rPr>
          <w:rFonts w:ascii="Verdana" w:hAnsi="Verdana"/>
          <w:bCs/>
          <w:color w:val="000000"/>
        </w:rPr>
        <w:t>•</w:t>
      </w:r>
      <w:r w:rsidRPr="000B6148">
        <w:rPr>
          <w:rFonts w:ascii="Verdana" w:hAnsi="Verdana"/>
          <w:bCs/>
          <w:color w:val="000000"/>
        </w:rPr>
        <w:tab/>
        <w:t>Programa de Gestión del Conocimiento e Innovación</w:t>
      </w:r>
    </w:p>
    <w:p w14:paraId="46D656A8" w14:textId="77777777" w:rsidR="000B6148" w:rsidRPr="000B6148" w:rsidRDefault="000B6148" w:rsidP="000B6148">
      <w:pPr>
        <w:spacing w:after="0" w:line="240" w:lineRule="auto"/>
        <w:jc w:val="both"/>
        <w:rPr>
          <w:rFonts w:ascii="Verdana" w:hAnsi="Verdana"/>
          <w:bCs/>
          <w:color w:val="000000"/>
        </w:rPr>
      </w:pPr>
      <w:r w:rsidRPr="000B6148">
        <w:rPr>
          <w:rFonts w:ascii="Verdana" w:hAnsi="Verdana"/>
          <w:bCs/>
          <w:color w:val="000000"/>
        </w:rPr>
        <w:t>•</w:t>
      </w:r>
      <w:r w:rsidRPr="000B6148">
        <w:rPr>
          <w:rFonts w:ascii="Verdana" w:hAnsi="Verdana"/>
          <w:bCs/>
          <w:color w:val="000000"/>
        </w:rPr>
        <w:tab/>
        <w:t>Programa de Reconocimiento e Incentivos</w:t>
      </w:r>
    </w:p>
    <w:p w14:paraId="27C735D0" w14:textId="77777777" w:rsidR="000B6148" w:rsidRPr="000B6148" w:rsidRDefault="000B6148" w:rsidP="000B6148">
      <w:pPr>
        <w:spacing w:after="0" w:line="240" w:lineRule="auto"/>
        <w:jc w:val="both"/>
        <w:rPr>
          <w:rFonts w:ascii="Verdana" w:hAnsi="Verdana"/>
          <w:bCs/>
          <w:color w:val="000000"/>
        </w:rPr>
      </w:pPr>
      <w:r w:rsidRPr="000B6148">
        <w:rPr>
          <w:rFonts w:ascii="Verdana" w:hAnsi="Verdana"/>
          <w:bCs/>
          <w:color w:val="000000"/>
        </w:rPr>
        <w:t>•</w:t>
      </w:r>
      <w:r w:rsidRPr="000B6148">
        <w:rPr>
          <w:rFonts w:ascii="Verdana" w:hAnsi="Verdana"/>
          <w:bCs/>
          <w:color w:val="000000"/>
        </w:rPr>
        <w:tab/>
        <w:t>Programa de Talentos</w:t>
      </w:r>
    </w:p>
    <w:p w14:paraId="5A426A2F" w14:textId="20682AAE" w:rsidR="00DF5D5C" w:rsidRPr="000B6148" w:rsidRDefault="000B6148" w:rsidP="000B6148">
      <w:pPr>
        <w:spacing w:after="0" w:line="240" w:lineRule="auto"/>
        <w:jc w:val="both"/>
        <w:rPr>
          <w:rFonts w:ascii="Verdana" w:hAnsi="Verdana"/>
          <w:bCs/>
          <w:color w:val="000000"/>
        </w:rPr>
      </w:pPr>
      <w:r w:rsidRPr="000B6148">
        <w:rPr>
          <w:rFonts w:ascii="Verdana" w:hAnsi="Verdana"/>
          <w:bCs/>
          <w:color w:val="000000"/>
        </w:rPr>
        <w:t>•</w:t>
      </w:r>
      <w:r w:rsidRPr="000B6148">
        <w:rPr>
          <w:rFonts w:ascii="Verdana" w:hAnsi="Verdana"/>
          <w:bCs/>
          <w:color w:val="000000"/>
        </w:rPr>
        <w:tab/>
        <w:t>Programa Igualdad que Transforma</w:t>
      </w:r>
    </w:p>
    <w:p w14:paraId="62F9418C" w14:textId="77777777" w:rsidR="00DF5D5C" w:rsidRPr="000B6148" w:rsidRDefault="00DF5D5C" w:rsidP="000B6148">
      <w:pPr>
        <w:spacing w:after="0" w:line="240" w:lineRule="auto"/>
        <w:jc w:val="both"/>
        <w:rPr>
          <w:rFonts w:ascii="Verdana" w:hAnsi="Verdana"/>
          <w:bCs/>
          <w:color w:val="000000"/>
        </w:rPr>
      </w:pPr>
    </w:p>
    <w:p w14:paraId="3804B5E5" w14:textId="77777777" w:rsidR="00DF5D5C" w:rsidRPr="000B6148" w:rsidRDefault="00DF5D5C" w:rsidP="000B6148">
      <w:pPr>
        <w:spacing w:after="0" w:line="240" w:lineRule="auto"/>
        <w:jc w:val="both"/>
        <w:rPr>
          <w:rFonts w:ascii="Verdana" w:hAnsi="Verdana"/>
          <w:bCs/>
          <w:color w:val="000000"/>
        </w:rPr>
      </w:pPr>
    </w:p>
    <w:p w14:paraId="2F654669" w14:textId="7B6977B1" w:rsidR="00666AB9" w:rsidRPr="00E705A3" w:rsidRDefault="00DA19DE" w:rsidP="002B7042">
      <w:pPr>
        <w:pStyle w:val="Prrafodelista"/>
        <w:numPr>
          <w:ilvl w:val="0"/>
          <w:numId w:val="11"/>
        </w:numPr>
        <w:spacing w:after="0" w:line="240" w:lineRule="auto"/>
        <w:rPr>
          <w:rFonts w:ascii="Verdana" w:eastAsia="Arial" w:hAnsi="Verdana" w:cs="Arial"/>
          <w:b/>
          <w:bCs/>
          <w:sz w:val="19"/>
          <w:szCs w:val="19"/>
        </w:rPr>
      </w:pPr>
      <w:r w:rsidRPr="002B7042">
        <w:rPr>
          <w:rFonts w:ascii="Verdana" w:hAnsi="Verdana" w:cs="Arial"/>
          <w:b/>
          <w:bCs/>
          <w:sz w:val="20"/>
          <w:szCs w:val="20"/>
        </w:rPr>
        <w:t>DIAGRAMA DE FLUJO</w:t>
      </w:r>
      <w:r w:rsidR="546C4893" w:rsidRPr="002B7042">
        <w:rPr>
          <w:rFonts w:ascii="Verdana" w:hAnsi="Verdana" w:cs="Arial"/>
          <w:b/>
          <w:bCs/>
          <w:sz w:val="20"/>
          <w:szCs w:val="20"/>
        </w:rPr>
        <w:t xml:space="preserve"> </w:t>
      </w:r>
    </w:p>
    <w:p w14:paraId="312AF187" w14:textId="77777777" w:rsidR="00E705A3" w:rsidRPr="002B7042" w:rsidRDefault="00E705A3" w:rsidP="00E705A3">
      <w:pPr>
        <w:pStyle w:val="Prrafodelista"/>
        <w:spacing w:after="0" w:line="240" w:lineRule="auto"/>
        <w:ind w:left="360"/>
        <w:rPr>
          <w:rFonts w:ascii="Verdana" w:eastAsia="Arial" w:hAnsi="Verdana" w:cs="Arial"/>
          <w:b/>
          <w:bCs/>
          <w:sz w:val="19"/>
          <w:szCs w:val="19"/>
        </w:rPr>
      </w:pPr>
    </w:p>
    <w:p w14:paraId="2A845339" w14:textId="4D131239" w:rsidR="00E32749" w:rsidRDefault="2E1845F4" w:rsidP="00E705A3">
      <w:pPr>
        <w:spacing w:after="0" w:line="240" w:lineRule="auto"/>
        <w:ind w:firstLine="284"/>
        <w:jc w:val="both"/>
        <w:rPr>
          <w:rFonts w:ascii="Verdana" w:hAnsi="Verdana" w:cs="Arial"/>
          <w:bCs/>
          <w:sz w:val="16"/>
          <w:szCs w:val="16"/>
        </w:rPr>
      </w:pPr>
      <w:r w:rsidRPr="00F75DE6">
        <w:rPr>
          <w:rFonts w:ascii="Verdana" w:hAnsi="Verdana" w:cs="Arial"/>
          <w:bCs/>
          <w:sz w:val="16"/>
          <w:szCs w:val="16"/>
        </w:rPr>
        <w:t>(</w:t>
      </w:r>
      <w:r w:rsidR="00666AB9" w:rsidRPr="00F75DE6">
        <w:rPr>
          <w:rFonts w:ascii="Verdana" w:hAnsi="Verdana" w:cs="Arial"/>
          <w:bCs/>
          <w:sz w:val="16"/>
          <w:szCs w:val="16"/>
        </w:rPr>
        <w:t>A</w:t>
      </w:r>
      <w:r w:rsidR="23555441" w:rsidRPr="00F75DE6">
        <w:rPr>
          <w:rFonts w:ascii="Verdana" w:hAnsi="Verdana" w:cs="Arial"/>
          <w:bCs/>
          <w:sz w:val="16"/>
          <w:szCs w:val="16"/>
        </w:rPr>
        <w:t xml:space="preserve"> </w:t>
      </w:r>
      <w:proofErr w:type="gramStart"/>
      <w:r w:rsidR="23555441" w:rsidRPr="00F75DE6">
        <w:rPr>
          <w:rFonts w:ascii="Verdana" w:hAnsi="Verdana" w:cs="Arial"/>
          <w:bCs/>
          <w:sz w:val="16"/>
          <w:szCs w:val="16"/>
        </w:rPr>
        <w:t>continuación</w:t>
      </w:r>
      <w:proofErr w:type="gramEnd"/>
      <w:r w:rsidRPr="00F75DE6">
        <w:rPr>
          <w:rFonts w:ascii="Verdana" w:hAnsi="Verdana" w:cs="Arial"/>
          <w:bCs/>
          <w:sz w:val="16"/>
          <w:szCs w:val="16"/>
        </w:rPr>
        <w:t xml:space="preserve"> se visualiza de manera gráfica y secuencial las actividades descritas en el numeral 6)</w:t>
      </w:r>
    </w:p>
    <w:p w14:paraId="199E016B" w14:textId="77777777" w:rsidR="002B7042" w:rsidRDefault="002B7042" w:rsidP="00666AB9">
      <w:pPr>
        <w:spacing w:after="0" w:line="240" w:lineRule="auto"/>
        <w:ind w:firstLine="708"/>
        <w:jc w:val="both"/>
        <w:rPr>
          <w:rFonts w:ascii="Verdana" w:hAnsi="Verdana" w:cs="Arial"/>
          <w:bCs/>
          <w:sz w:val="16"/>
          <w:szCs w:val="16"/>
        </w:rPr>
      </w:pPr>
    </w:p>
    <w:p w14:paraId="3E4C19D4" w14:textId="77777777" w:rsidR="002B7042" w:rsidRDefault="002B7042" w:rsidP="00666AB9">
      <w:pPr>
        <w:spacing w:after="0" w:line="240" w:lineRule="auto"/>
        <w:ind w:firstLine="708"/>
        <w:jc w:val="both"/>
        <w:rPr>
          <w:rFonts w:ascii="Verdana" w:hAnsi="Verdana" w:cs="Arial"/>
          <w:bCs/>
          <w:sz w:val="16"/>
          <w:szCs w:val="16"/>
        </w:rPr>
      </w:pPr>
    </w:p>
    <w:p w14:paraId="57B8797D" w14:textId="77777777" w:rsidR="002B7042" w:rsidRDefault="002B7042" w:rsidP="00666AB9">
      <w:pPr>
        <w:spacing w:after="0" w:line="240" w:lineRule="auto"/>
        <w:ind w:firstLine="708"/>
        <w:jc w:val="both"/>
        <w:rPr>
          <w:rFonts w:ascii="Verdana" w:hAnsi="Verdana" w:cs="Arial"/>
          <w:bCs/>
          <w:sz w:val="16"/>
          <w:szCs w:val="16"/>
        </w:rPr>
      </w:pPr>
    </w:p>
    <w:p w14:paraId="01AADEF5" w14:textId="77777777" w:rsidR="002B7042" w:rsidRDefault="002B7042" w:rsidP="00666AB9">
      <w:pPr>
        <w:spacing w:after="0" w:line="240" w:lineRule="auto"/>
        <w:ind w:firstLine="708"/>
        <w:jc w:val="both"/>
        <w:rPr>
          <w:rFonts w:ascii="Verdana" w:hAnsi="Verdana" w:cs="Arial"/>
          <w:bCs/>
          <w:sz w:val="16"/>
          <w:szCs w:val="16"/>
        </w:rPr>
      </w:pPr>
    </w:p>
    <w:p w14:paraId="65C973CB" w14:textId="77777777" w:rsidR="002B7042" w:rsidRDefault="002B7042" w:rsidP="00666AB9">
      <w:pPr>
        <w:spacing w:after="0" w:line="240" w:lineRule="auto"/>
        <w:ind w:firstLine="708"/>
        <w:jc w:val="both"/>
        <w:rPr>
          <w:rFonts w:ascii="Verdana" w:hAnsi="Verdana" w:cs="Arial"/>
          <w:bCs/>
          <w:sz w:val="16"/>
          <w:szCs w:val="16"/>
        </w:rPr>
      </w:pPr>
    </w:p>
    <w:p w14:paraId="584B46BE" w14:textId="77777777" w:rsidR="002B7042" w:rsidRDefault="002B7042" w:rsidP="00666AB9">
      <w:pPr>
        <w:spacing w:after="0" w:line="240" w:lineRule="auto"/>
        <w:ind w:firstLine="708"/>
        <w:jc w:val="both"/>
        <w:rPr>
          <w:rFonts w:ascii="Verdana" w:hAnsi="Verdana" w:cs="Arial"/>
          <w:bCs/>
          <w:sz w:val="16"/>
          <w:szCs w:val="16"/>
        </w:rPr>
      </w:pPr>
    </w:p>
    <w:p w14:paraId="3A0AFCA2" w14:textId="77777777" w:rsidR="002B7042" w:rsidRDefault="002B7042" w:rsidP="00666AB9">
      <w:pPr>
        <w:spacing w:after="0" w:line="240" w:lineRule="auto"/>
        <w:ind w:firstLine="708"/>
        <w:jc w:val="both"/>
        <w:rPr>
          <w:rFonts w:ascii="Verdana" w:hAnsi="Verdana" w:cs="Arial"/>
          <w:bCs/>
          <w:sz w:val="16"/>
          <w:szCs w:val="16"/>
        </w:rPr>
      </w:pPr>
    </w:p>
    <w:p w14:paraId="2A46F40C" w14:textId="77777777" w:rsidR="002B7042" w:rsidRDefault="002B7042" w:rsidP="00666AB9">
      <w:pPr>
        <w:spacing w:after="0" w:line="240" w:lineRule="auto"/>
        <w:ind w:firstLine="708"/>
        <w:jc w:val="both"/>
        <w:rPr>
          <w:rFonts w:ascii="Verdana" w:hAnsi="Verdana" w:cs="Arial"/>
          <w:bCs/>
          <w:sz w:val="16"/>
          <w:szCs w:val="16"/>
        </w:rPr>
      </w:pPr>
    </w:p>
    <w:p w14:paraId="39C230C6" w14:textId="77777777" w:rsidR="002B7042" w:rsidRDefault="002B7042" w:rsidP="00666AB9">
      <w:pPr>
        <w:spacing w:after="0" w:line="240" w:lineRule="auto"/>
        <w:ind w:firstLine="708"/>
        <w:jc w:val="both"/>
        <w:rPr>
          <w:rFonts w:ascii="Verdana" w:hAnsi="Verdana" w:cs="Arial"/>
          <w:bCs/>
          <w:sz w:val="16"/>
          <w:szCs w:val="16"/>
        </w:rPr>
      </w:pPr>
    </w:p>
    <w:p w14:paraId="4CCD0012" w14:textId="77777777" w:rsidR="002B7042" w:rsidRDefault="002B7042" w:rsidP="00666AB9">
      <w:pPr>
        <w:spacing w:after="0" w:line="240" w:lineRule="auto"/>
        <w:ind w:firstLine="708"/>
        <w:jc w:val="both"/>
        <w:rPr>
          <w:rFonts w:ascii="Verdana" w:hAnsi="Verdana" w:cs="Arial"/>
          <w:bCs/>
          <w:sz w:val="16"/>
          <w:szCs w:val="16"/>
        </w:rPr>
      </w:pPr>
    </w:p>
    <w:p w14:paraId="64EB71FE" w14:textId="015DDD23" w:rsidR="002B7042" w:rsidRDefault="00E705A3" w:rsidP="00666AB9">
      <w:pPr>
        <w:spacing w:after="0" w:line="240" w:lineRule="auto"/>
        <w:ind w:firstLine="708"/>
        <w:jc w:val="both"/>
        <w:rPr>
          <w:rFonts w:ascii="Verdana" w:hAnsi="Verdana" w:cs="Arial"/>
          <w:bCs/>
          <w:sz w:val="16"/>
          <w:szCs w:val="16"/>
        </w:rPr>
      </w:pPr>
      <w:r w:rsidRPr="00532968">
        <w:rPr>
          <w:rFonts w:cs="Arial"/>
          <w:b/>
          <w:bCs/>
          <w:noProof/>
          <w:color w:val="000000"/>
        </w:rPr>
        <w:lastRenderedPageBreak/>
        <w:drawing>
          <wp:inline distT="0" distB="0" distL="0" distR="0" wp14:anchorId="08F94862" wp14:editId="32F370FF">
            <wp:extent cx="5779827" cy="7300246"/>
            <wp:effectExtent l="0" t="0" r="0" b="0"/>
            <wp:docPr id="992763696" name="Imagen 1" descr="Dia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763696" name="Imagen 1" descr="Diagrama&#10;&#10;El contenido generado por IA puede ser incorrecto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94087" cy="7318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CAA932" w14:textId="77777777" w:rsidR="002B7042" w:rsidRDefault="002B7042" w:rsidP="00666AB9">
      <w:pPr>
        <w:spacing w:after="0" w:line="240" w:lineRule="auto"/>
        <w:ind w:firstLine="708"/>
        <w:jc w:val="both"/>
        <w:rPr>
          <w:rFonts w:ascii="Verdana" w:hAnsi="Verdana" w:cs="Arial"/>
          <w:bCs/>
          <w:sz w:val="16"/>
          <w:szCs w:val="16"/>
        </w:rPr>
      </w:pPr>
    </w:p>
    <w:p w14:paraId="2FF91554" w14:textId="77777777" w:rsidR="002B7042" w:rsidRDefault="002B7042" w:rsidP="00666AB9">
      <w:pPr>
        <w:spacing w:after="0" w:line="240" w:lineRule="auto"/>
        <w:ind w:firstLine="708"/>
        <w:jc w:val="both"/>
        <w:rPr>
          <w:rFonts w:ascii="Verdana" w:hAnsi="Verdana" w:cs="Arial"/>
          <w:bCs/>
          <w:sz w:val="16"/>
          <w:szCs w:val="16"/>
        </w:rPr>
      </w:pPr>
    </w:p>
    <w:p w14:paraId="051A8646" w14:textId="32F3B90F" w:rsidR="00920345" w:rsidRPr="00F75DE6" w:rsidRDefault="00920345" w:rsidP="00B33452">
      <w:pPr>
        <w:jc w:val="center"/>
        <w:rPr>
          <w:rFonts w:ascii="Verdana" w:hAnsi="Verdana" w:cs="Arial"/>
          <w:bCs/>
          <w:sz w:val="16"/>
          <w:szCs w:val="16"/>
        </w:rPr>
      </w:pPr>
    </w:p>
    <w:p w14:paraId="6FAF021A" w14:textId="77777777" w:rsidR="00666AB9" w:rsidRPr="00F75DE6" w:rsidRDefault="00EA0826" w:rsidP="618C038B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Verdana" w:eastAsia="Arial" w:hAnsi="Verdana" w:cs="Arial"/>
          <w:b/>
          <w:bCs/>
          <w:sz w:val="21"/>
          <w:szCs w:val="21"/>
        </w:rPr>
      </w:pPr>
      <w:bookmarkStart w:id="13" w:name="ZZZ0038"/>
      <w:bookmarkStart w:id="14" w:name="_Toc126301044"/>
      <w:bookmarkStart w:id="15" w:name="_Toc181004297"/>
      <w:bookmarkEnd w:id="7"/>
      <w:bookmarkEnd w:id="8"/>
      <w:bookmarkEnd w:id="9"/>
      <w:bookmarkEnd w:id="10"/>
      <w:bookmarkEnd w:id="11"/>
      <w:bookmarkEnd w:id="12"/>
      <w:bookmarkEnd w:id="13"/>
      <w:r w:rsidRPr="00F75DE6">
        <w:rPr>
          <w:rFonts w:ascii="Verdana" w:hAnsi="Verdana" w:cs="Arial"/>
          <w:b/>
          <w:bCs/>
          <w:sz w:val="20"/>
          <w:szCs w:val="20"/>
        </w:rPr>
        <w:lastRenderedPageBreak/>
        <w:t>DESCRIPCIÓN</w:t>
      </w:r>
      <w:bookmarkEnd w:id="14"/>
      <w:bookmarkEnd w:id="15"/>
      <w:r w:rsidR="00D102FF" w:rsidRPr="00F75DE6">
        <w:rPr>
          <w:rFonts w:ascii="Verdana" w:hAnsi="Verdana" w:cs="Arial"/>
          <w:b/>
          <w:bCs/>
          <w:sz w:val="20"/>
          <w:szCs w:val="20"/>
        </w:rPr>
        <w:t xml:space="preserve"> DE ACTIVIDADES</w:t>
      </w:r>
      <w:r w:rsidR="369878EE" w:rsidRPr="00F75DE6">
        <w:rPr>
          <w:rFonts w:ascii="Verdana" w:hAnsi="Verdana" w:cs="Arial"/>
          <w:b/>
          <w:bCs/>
          <w:sz w:val="20"/>
          <w:szCs w:val="20"/>
        </w:rPr>
        <w:t xml:space="preserve"> </w:t>
      </w:r>
    </w:p>
    <w:p w14:paraId="7940B6E5" w14:textId="1BEFA1D2" w:rsidR="00EA0826" w:rsidRPr="00F75DE6" w:rsidRDefault="369878EE" w:rsidP="4D8197EB">
      <w:pPr>
        <w:spacing w:after="0" w:line="240" w:lineRule="auto"/>
        <w:ind w:firstLine="708"/>
        <w:jc w:val="both"/>
        <w:rPr>
          <w:rFonts w:ascii="Verdana" w:hAnsi="Verdana" w:cs="Arial"/>
          <w:sz w:val="16"/>
          <w:szCs w:val="16"/>
        </w:rPr>
      </w:pPr>
      <w:r w:rsidRPr="4D8197EB">
        <w:rPr>
          <w:rFonts w:ascii="Verdana" w:hAnsi="Verdana" w:cs="Arial"/>
          <w:sz w:val="16"/>
          <w:szCs w:val="16"/>
        </w:rPr>
        <w:t>(</w:t>
      </w:r>
      <w:r w:rsidR="00666AB9" w:rsidRPr="4D8197EB">
        <w:rPr>
          <w:rFonts w:ascii="Verdana" w:hAnsi="Verdana" w:cs="Arial"/>
          <w:sz w:val="16"/>
          <w:szCs w:val="16"/>
        </w:rPr>
        <w:t>A</w:t>
      </w:r>
      <w:r w:rsidR="77BF8195" w:rsidRPr="4D8197EB">
        <w:rPr>
          <w:rFonts w:ascii="Verdana" w:hAnsi="Verdana" w:cs="Arial"/>
          <w:sz w:val="16"/>
          <w:szCs w:val="16"/>
        </w:rPr>
        <w:t xml:space="preserve"> </w:t>
      </w:r>
      <w:r w:rsidR="2D6A084C" w:rsidRPr="4D8197EB">
        <w:rPr>
          <w:rFonts w:ascii="Verdana" w:hAnsi="Verdana" w:cs="Arial"/>
          <w:sz w:val="16"/>
          <w:szCs w:val="16"/>
        </w:rPr>
        <w:t>continuación,</w:t>
      </w:r>
      <w:r w:rsidR="77BF8195" w:rsidRPr="4D8197EB">
        <w:rPr>
          <w:rFonts w:ascii="Verdana" w:hAnsi="Verdana" w:cs="Arial"/>
          <w:sz w:val="16"/>
          <w:szCs w:val="16"/>
        </w:rPr>
        <w:t xml:space="preserve"> </w:t>
      </w:r>
      <w:r w:rsidR="6D71946D" w:rsidRPr="4D8197EB">
        <w:rPr>
          <w:rFonts w:ascii="Verdana" w:hAnsi="Verdana" w:cs="Arial"/>
          <w:sz w:val="16"/>
          <w:szCs w:val="16"/>
        </w:rPr>
        <w:t xml:space="preserve">se detallan </w:t>
      </w:r>
      <w:r w:rsidRPr="4D8197EB">
        <w:rPr>
          <w:rFonts w:ascii="Verdana" w:hAnsi="Verdana" w:cs="Arial"/>
          <w:sz w:val="16"/>
          <w:szCs w:val="16"/>
        </w:rPr>
        <w:t xml:space="preserve">las actividades </w:t>
      </w:r>
      <w:r w:rsidR="11F1AFF7" w:rsidRPr="4D8197EB">
        <w:rPr>
          <w:rFonts w:ascii="Verdana" w:hAnsi="Verdana" w:cs="Arial"/>
          <w:sz w:val="16"/>
          <w:szCs w:val="16"/>
        </w:rPr>
        <w:t xml:space="preserve">graficadas </w:t>
      </w:r>
      <w:r w:rsidRPr="4D8197EB">
        <w:rPr>
          <w:rFonts w:ascii="Verdana" w:hAnsi="Verdana" w:cs="Arial"/>
          <w:sz w:val="16"/>
          <w:szCs w:val="16"/>
        </w:rPr>
        <w:t xml:space="preserve">en el </w:t>
      </w:r>
      <w:r w:rsidR="3FE88C3E" w:rsidRPr="4D8197EB">
        <w:rPr>
          <w:rFonts w:ascii="Verdana" w:hAnsi="Verdana" w:cs="Arial"/>
          <w:sz w:val="16"/>
          <w:szCs w:val="16"/>
        </w:rPr>
        <w:t>numeral 5</w:t>
      </w:r>
      <w:r w:rsidRPr="4D8197EB">
        <w:rPr>
          <w:rFonts w:ascii="Verdana" w:hAnsi="Verdana" w:cs="Arial"/>
          <w:sz w:val="16"/>
          <w:szCs w:val="16"/>
        </w:rPr>
        <w:t>)</w:t>
      </w:r>
    </w:p>
    <w:p w14:paraId="31F9CC76" w14:textId="77777777" w:rsidR="00DA19DE" w:rsidRPr="00F75DE6" w:rsidRDefault="00DA19DE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B33452" w:rsidRPr="00EA4E51" w14:paraId="52AF9CD8" w14:textId="77777777" w:rsidTr="59FFDE5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Style w:val="Tablaconcuadrcula"/>
              <w:tblW w:w="10720" w:type="dxa"/>
              <w:tblLook w:val="04A0" w:firstRow="1" w:lastRow="0" w:firstColumn="1" w:lastColumn="0" w:noHBand="0" w:noVBand="1"/>
            </w:tblPr>
            <w:tblGrid>
              <w:gridCol w:w="667"/>
              <w:gridCol w:w="1638"/>
              <w:gridCol w:w="1688"/>
              <w:gridCol w:w="3848"/>
              <w:gridCol w:w="2879"/>
            </w:tblGrid>
            <w:tr w:rsidR="00B33452" w:rsidRPr="00EA4E51" w14:paraId="53C28B14" w14:textId="77777777" w:rsidTr="59FFDE5D">
              <w:trPr>
                <w:tblHeader/>
              </w:trPr>
              <w:tc>
                <w:tcPr>
                  <w:tcW w:w="311" w:type="pct"/>
                  <w:vAlign w:val="center"/>
                </w:tcPr>
                <w:p w14:paraId="7B9698F9" w14:textId="51D74111" w:rsidR="00B33452" w:rsidRPr="00EA4E51" w:rsidRDefault="00B33452" w:rsidP="00B33452">
                  <w:pPr>
                    <w:jc w:val="center"/>
                    <w:rPr>
                      <w:rFonts w:ascii="Verdana" w:eastAsia="Times New Roman" w:hAnsi="Verdana" w:cs="Arial"/>
                      <w:b/>
                      <w:bCs/>
                      <w:color w:val="000000"/>
                      <w:sz w:val="18"/>
                      <w:szCs w:val="18"/>
                      <w:lang w:eastAsia="es-CO"/>
                    </w:rPr>
                  </w:pPr>
                  <w:r w:rsidRPr="00EA4E51">
                    <w:rPr>
                      <w:rFonts w:ascii="Verdana" w:eastAsia="Times New Roman" w:hAnsi="Verdana" w:cs="Arial"/>
                      <w:b/>
                      <w:bCs/>
                      <w:color w:val="000000"/>
                      <w:sz w:val="18"/>
                      <w:szCs w:val="18"/>
                      <w:lang w:eastAsia="es-CO"/>
                    </w:rPr>
                    <w:t>No.</w:t>
                  </w:r>
                </w:p>
              </w:tc>
              <w:tc>
                <w:tcPr>
                  <w:tcW w:w="764" w:type="pct"/>
                  <w:vAlign w:val="center"/>
                </w:tcPr>
                <w:p w14:paraId="009C91A0" w14:textId="5DD51E9A" w:rsidR="00B33452" w:rsidRPr="00EA4E51" w:rsidRDefault="00B33452" w:rsidP="00B33452">
                  <w:pPr>
                    <w:jc w:val="center"/>
                    <w:rPr>
                      <w:rFonts w:ascii="Verdana" w:eastAsia="Times New Roman" w:hAnsi="Verdana" w:cs="Arial"/>
                      <w:b/>
                      <w:bCs/>
                      <w:color w:val="000000"/>
                      <w:sz w:val="18"/>
                      <w:szCs w:val="18"/>
                      <w:lang w:eastAsia="es-CO"/>
                    </w:rPr>
                  </w:pPr>
                  <w:r w:rsidRPr="00EA4E51">
                    <w:rPr>
                      <w:rFonts w:ascii="Verdana" w:eastAsia="Times New Roman" w:hAnsi="Verdana" w:cs="Arial"/>
                      <w:b/>
                      <w:bCs/>
                      <w:color w:val="000000"/>
                      <w:sz w:val="18"/>
                      <w:szCs w:val="18"/>
                      <w:lang w:eastAsia="es-CO"/>
                    </w:rPr>
                    <w:t>ACTIVIDAD</w:t>
                  </w:r>
                </w:p>
              </w:tc>
              <w:tc>
                <w:tcPr>
                  <w:tcW w:w="787" w:type="pct"/>
                  <w:vAlign w:val="center"/>
                  <w:hideMark/>
                </w:tcPr>
                <w:p w14:paraId="118B5A02" w14:textId="77777777" w:rsidR="00B33452" w:rsidRPr="00EA4E51" w:rsidRDefault="00B33452" w:rsidP="00A64EC2">
                  <w:pPr>
                    <w:jc w:val="center"/>
                    <w:rPr>
                      <w:rFonts w:ascii="Verdana" w:eastAsia="Times New Roman" w:hAnsi="Verdana" w:cs="Arial"/>
                      <w:b/>
                      <w:bCs/>
                      <w:color w:val="000000"/>
                      <w:sz w:val="18"/>
                      <w:szCs w:val="18"/>
                      <w:lang w:eastAsia="es-CO"/>
                    </w:rPr>
                  </w:pPr>
                  <w:r w:rsidRPr="00EA4E51">
                    <w:rPr>
                      <w:rFonts w:ascii="Verdana" w:eastAsia="Times New Roman" w:hAnsi="Verdana" w:cs="Arial"/>
                      <w:b/>
                      <w:bCs/>
                      <w:color w:val="000000"/>
                      <w:sz w:val="18"/>
                      <w:szCs w:val="18"/>
                      <w:lang w:eastAsia="es-CO"/>
                    </w:rPr>
                    <w:t>RESPONSABLE</w:t>
                  </w:r>
                </w:p>
              </w:tc>
              <w:tc>
                <w:tcPr>
                  <w:tcW w:w="1795" w:type="pct"/>
                  <w:vAlign w:val="center"/>
                  <w:hideMark/>
                </w:tcPr>
                <w:p w14:paraId="2A475179" w14:textId="3A6795F5" w:rsidR="00B33452" w:rsidRPr="00EA4E51" w:rsidRDefault="00B33452" w:rsidP="00B33452">
                  <w:pPr>
                    <w:jc w:val="center"/>
                    <w:rPr>
                      <w:rFonts w:ascii="Verdana" w:eastAsia="Times New Roman" w:hAnsi="Verdana" w:cs="Arial"/>
                      <w:b/>
                      <w:bCs/>
                      <w:color w:val="000000"/>
                      <w:sz w:val="18"/>
                      <w:szCs w:val="18"/>
                      <w:lang w:eastAsia="es-CO"/>
                    </w:rPr>
                  </w:pPr>
                  <w:r w:rsidRPr="00EA4E51">
                    <w:rPr>
                      <w:rFonts w:ascii="Verdana" w:eastAsia="Times New Roman" w:hAnsi="Verdana" w:cs="Arial"/>
                      <w:b/>
                      <w:bCs/>
                      <w:color w:val="000000"/>
                      <w:sz w:val="18"/>
                      <w:szCs w:val="18"/>
                      <w:lang w:eastAsia="es-CO"/>
                    </w:rPr>
                    <w:t>OBSERVACIONES</w:t>
                  </w:r>
                </w:p>
              </w:tc>
              <w:tc>
                <w:tcPr>
                  <w:tcW w:w="1343" w:type="pct"/>
                  <w:vAlign w:val="center"/>
                  <w:hideMark/>
                </w:tcPr>
                <w:p w14:paraId="0D0D56AB" w14:textId="490D8873" w:rsidR="00B33452" w:rsidRPr="00EA4E51" w:rsidRDefault="00B33452" w:rsidP="00A64EC2">
                  <w:pPr>
                    <w:jc w:val="center"/>
                    <w:rPr>
                      <w:rFonts w:ascii="Verdana" w:eastAsia="Times New Roman" w:hAnsi="Verdana" w:cs="Arial"/>
                      <w:b/>
                      <w:bCs/>
                      <w:color w:val="000000"/>
                      <w:sz w:val="18"/>
                      <w:szCs w:val="18"/>
                      <w:lang w:eastAsia="es-CO"/>
                    </w:rPr>
                  </w:pPr>
                  <w:r w:rsidRPr="00EA4E51">
                    <w:rPr>
                      <w:rFonts w:ascii="Verdana" w:eastAsia="Times New Roman" w:hAnsi="Verdana" w:cs="Arial"/>
                      <w:b/>
                      <w:bCs/>
                      <w:color w:val="000000"/>
                      <w:sz w:val="18"/>
                      <w:szCs w:val="18"/>
                      <w:lang w:eastAsia="es-CO"/>
                    </w:rPr>
                    <w:t>EVIDENCIA</w:t>
                  </w:r>
                </w:p>
              </w:tc>
            </w:tr>
            <w:tr w:rsidR="00F31156" w:rsidRPr="00EA4E51" w14:paraId="03CBDB9B" w14:textId="77777777" w:rsidTr="59FFDE5D">
              <w:trPr>
                <w:trHeight w:val="2856"/>
              </w:trPr>
              <w:tc>
                <w:tcPr>
                  <w:tcW w:w="311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  <w:gridCol w:w="370"/>
                  </w:tblGrid>
                  <w:tr w:rsidR="00F31156" w:rsidRPr="00EA4E51" w14:paraId="08E559F4" w14:textId="77777777">
                    <w:trPr>
                      <w:tblCellSpacing w:w="15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14:paraId="695E5781" w14:textId="77777777" w:rsidR="00F31156" w:rsidRPr="00EA4E51" w:rsidRDefault="00F31156" w:rsidP="00F31156">
                        <w:pPr>
                          <w:spacing w:line="240" w:lineRule="auto"/>
                          <w:rPr>
                            <w:rFonts w:ascii="Verdana" w:eastAsia="Times New Roman" w:hAnsi="Verdana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634FD683" w14:textId="77777777" w:rsidR="00F31156" w:rsidRPr="00EA4E51" w:rsidRDefault="00F31156" w:rsidP="00F31156">
                        <w:pPr>
                          <w:spacing w:line="240" w:lineRule="auto"/>
                          <w:rPr>
                            <w:rFonts w:ascii="Verdana" w:eastAsia="Times New Roman" w:hAnsi="Verdana" w:cs="Arial"/>
                            <w:color w:val="000000"/>
                            <w:sz w:val="18"/>
                            <w:szCs w:val="18"/>
                            <w:lang w:eastAsia="es-CO"/>
                          </w:rPr>
                        </w:pPr>
                        <w:r w:rsidRPr="00EA4E51">
                          <w:rPr>
                            <w:rFonts w:ascii="Verdana" w:eastAsia="Times New Roman" w:hAnsi="Verdana" w:cs="Arial"/>
                            <w:color w:val="000000"/>
                            <w:sz w:val="18"/>
                            <w:szCs w:val="18"/>
                            <w:lang w:eastAsia="es-CO"/>
                          </w:rPr>
                          <w:t>1.</w:t>
                        </w:r>
                      </w:p>
                    </w:tc>
                  </w:tr>
                </w:tbl>
                <w:p w14:paraId="61B88A81" w14:textId="77777777" w:rsidR="00F31156" w:rsidRPr="00EA4E51" w:rsidRDefault="00F31156" w:rsidP="00F31156">
                  <w:pPr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es-CO"/>
                    </w:rPr>
                  </w:pPr>
                </w:p>
              </w:tc>
              <w:tc>
                <w:tcPr>
                  <w:tcW w:w="764" w:type="pct"/>
                  <w:vAlign w:val="center"/>
                </w:tcPr>
                <w:p w14:paraId="7FA65EC9" w14:textId="36B03FDE" w:rsidR="00F31156" w:rsidRPr="00EA4E51" w:rsidRDefault="00F31156" w:rsidP="00CF2DC3">
                  <w:pPr>
                    <w:jc w:val="both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es-CO"/>
                    </w:rPr>
                  </w:pPr>
                  <w:r w:rsidRPr="00EA4E51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es-CO"/>
                    </w:rPr>
                    <w:t>(P) Elaborar el Plan Anual de Bienestar Social e Incentivos.</w:t>
                  </w:r>
                </w:p>
              </w:tc>
              <w:tc>
                <w:tcPr>
                  <w:tcW w:w="787" w:type="pct"/>
                  <w:vAlign w:val="center"/>
                </w:tcPr>
                <w:p w14:paraId="2C8F42C0" w14:textId="211E035F" w:rsidR="00F31156" w:rsidRPr="00EA4E51" w:rsidRDefault="00F31156" w:rsidP="00A64EC2">
                  <w:pPr>
                    <w:jc w:val="center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es-CO"/>
                    </w:rPr>
                  </w:pPr>
                  <w:r w:rsidRPr="00EA4E51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es-CO"/>
                    </w:rPr>
                    <w:t>Equipo de bienestar</w:t>
                  </w:r>
                </w:p>
              </w:tc>
              <w:tc>
                <w:tcPr>
                  <w:tcW w:w="1795" w:type="pct"/>
                  <w:vAlign w:val="center"/>
                </w:tcPr>
                <w:p w14:paraId="4372271D" w14:textId="77777777" w:rsidR="00F31156" w:rsidRPr="00EA4E51" w:rsidRDefault="00F31156" w:rsidP="00F31156">
                  <w:pPr>
                    <w:jc w:val="both"/>
                    <w:rPr>
                      <w:rFonts w:ascii="Verdana" w:hAnsi="Verdana" w:cs="Arial"/>
                      <w:color w:val="000000" w:themeColor="text1"/>
                      <w:sz w:val="18"/>
                      <w:szCs w:val="18"/>
                    </w:rPr>
                  </w:pPr>
                  <w:r w:rsidRPr="00EA4E51">
                    <w:rPr>
                      <w:rFonts w:ascii="Verdana" w:hAnsi="Verdana" w:cs="Arial"/>
                      <w:color w:val="000000" w:themeColor="text1"/>
                      <w:sz w:val="18"/>
                      <w:szCs w:val="18"/>
                    </w:rPr>
                    <w:t>Elaborar el Plan Anual de Bienestar Social e Incentivos, el cual contempla los programas y actividades que se desarrollarán en la vigencia; este debe ser aprobado y publicado.</w:t>
                  </w:r>
                </w:p>
                <w:p w14:paraId="0D5349F9" w14:textId="77777777" w:rsidR="00F31156" w:rsidRPr="00EA4E51" w:rsidRDefault="00F31156" w:rsidP="00F31156">
                  <w:pPr>
                    <w:jc w:val="both"/>
                    <w:rPr>
                      <w:rFonts w:ascii="Verdana" w:hAnsi="Verdana" w:cs="Arial"/>
                      <w:color w:val="000000" w:themeColor="text1"/>
                      <w:sz w:val="18"/>
                      <w:szCs w:val="18"/>
                    </w:rPr>
                  </w:pPr>
                </w:p>
                <w:p w14:paraId="4F497F0B" w14:textId="77777777" w:rsidR="00F31156" w:rsidRPr="00EA4E51" w:rsidRDefault="00F31156" w:rsidP="00F31156">
                  <w:pPr>
                    <w:jc w:val="both"/>
                    <w:rPr>
                      <w:rFonts w:ascii="Verdana" w:hAnsi="Verdana" w:cs="Arial"/>
                      <w:color w:val="000000" w:themeColor="text1"/>
                      <w:sz w:val="18"/>
                      <w:szCs w:val="18"/>
                    </w:rPr>
                  </w:pPr>
                  <w:r w:rsidRPr="00EA4E51">
                    <w:rPr>
                      <w:rFonts w:ascii="Verdana" w:hAnsi="Verdana" w:cs="Arial"/>
                      <w:color w:val="000000" w:themeColor="text1"/>
                      <w:sz w:val="18"/>
                      <w:szCs w:val="18"/>
                    </w:rPr>
                    <w:t>Se tiene como base el cronograma establecido mes a mes para cada uno de los programas que componen el Plan de Bienestar Social e Incentivos.</w:t>
                  </w:r>
                </w:p>
                <w:p w14:paraId="519B9B91" w14:textId="77777777" w:rsidR="00F31156" w:rsidRPr="00EA4E51" w:rsidRDefault="00F31156" w:rsidP="00F31156">
                  <w:pPr>
                    <w:jc w:val="both"/>
                    <w:rPr>
                      <w:rStyle w:val="normaltextrun"/>
                      <w:rFonts w:ascii="Verdana" w:hAnsi="Verdana"/>
                      <w:color w:val="000000" w:themeColor="text1"/>
                    </w:rPr>
                  </w:pPr>
                </w:p>
                <w:p w14:paraId="6DA29E76" w14:textId="59ABE9F5" w:rsidR="00F31156" w:rsidRPr="00EA4E51" w:rsidRDefault="00F31156" w:rsidP="00F31156">
                  <w:pPr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es-CO"/>
                    </w:rPr>
                  </w:pPr>
                  <w:r w:rsidRPr="00EA4E51">
                    <w:rPr>
                      <w:rStyle w:val="normaltextrun"/>
                      <w:rFonts w:ascii="Verdana" w:hAnsi="Verdana" w:cs="Arial"/>
                      <w:b/>
                      <w:bCs/>
                      <w:color w:val="000000" w:themeColor="text1"/>
                      <w:sz w:val="18"/>
                      <w:szCs w:val="18"/>
                    </w:rPr>
                    <w:t>Tiempo:</w:t>
                  </w:r>
                  <w:r w:rsidRPr="00EA4E51">
                    <w:rPr>
                      <w:rStyle w:val="normaltextrun"/>
                      <w:rFonts w:ascii="Verdana" w:hAnsi="Verdana" w:cs="Arial"/>
                      <w:color w:val="000000" w:themeColor="text1"/>
                      <w:sz w:val="18"/>
                      <w:szCs w:val="18"/>
                    </w:rPr>
                    <w:t>  1 mes</w:t>
                  </w:r>
                </w:p>
              </w:tc>
              <w:tc>
                <w:tcPr>
                  <w:tcW w:w="1343" w:type="pct"/>
                  <w:vAlign w:val="center"/>
                </w:tcPr>
                <w:p w14:paraId="12A5F59A" w14:textId="53C7326D" w:rsidR="00F31156" w:rsidRPr="00EA4E51" w:rsidRDefault="00F31156" w:rsidP="00A64EC2">
                  <w:pPr>
                    <w:jc w:val="center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es-CO"/>
                    </w:rPr>
                  </w:pPr>
                  <w:r w:rsidRPr="00EA4E51">
                    <w:rPr>
                      <w:rFonts w:ascii="Verdana" w:hAnsi="Verdana" w:cs="Arial"/>
                      <w:sz w:val="18"/>
                      <w:szCs w:val="18"/>
                    </w:rPr>
                    <w:t>Acta de aprobación del Comité Institucional de Gestión y Desempeño</w:t>
                  </w:r>
                </w:p>
              </w:tc>
            </w:tr>
            <w:tr w:rsidR="00F31156" w:rsidRPr="00EA4E51" w14:paraId="041058BF" w14:textId="77777777" w:rsidTr="59FFDE5D">
              <w:trPr>
                <w:trHeight w:val="3533"/>
              </w:trPr>
              <w:tc>
                <w:tcPr>
                  <w:tcW w:w="311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  <w:gridCol w:w="370"/>
                  </w:tblGrid>
                  <w:tr w:rsidR="00F31156" w:rsidRPr="00EA4E51" w14:paraId="2B10B99F" w14:textId="77777777">
                    <w:trPr>
                      <w:tblCellSpacing w:w="15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14:paraId="3EB487CD" w14:textId="780305A9" w:rsidR="00F31156" w:rsidRPr="00EA4E51" w:rsidRDefault="00F31156" w:rsidP="00F31156">
                        <w:pPr>
                          <w:spacing w:line="240" w:lineRule="auto"/>
                          <w:rPr>
                            <w:rFonts w:ascii="Verdana" w:eastAsia="Times New Roman" w:hAnsi="Verdana" w:cs="Arial"/>
                            <w:color w:val="000000"/>
                            <w:sz w:val="18"/>
                            <w:szCs w:val="18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2ECA89AF" w14:textId="77777777" w:rsidR="00F31156" w:rsidRPr="00EA4E51" w:rsidRDefault="00F31156" w:rsidP="00F31156">
                        <w:pPr>
                          <w:spacing w:line="240" w:lineRule="auto"/>
                          <w:rPr>
                            <w:rFonts w:ascii="Verdana" w:eastAsia="Times New Roman" w:hAnsi="Verdana" w:cs="Arial"/>
                            <w:color w:val="000000"/>
                            <w:sz w:val="18"/>
                            <w:szCs w:val="18"/>
                            <w:lang w:eastAsia="es-CO"/>
                          </w:rPr>
                        </w:pPr>
                        <w:r w:rsidRPr="00EA4E51">
                          <w:rPr>
                            <w:rFonts w:ascii="Verdana" w:eastAsia="Times New Roman" w:hAnsi="Verdana" w:cs="Arial"/>
                            <w:color w:val="000000"/>
                            <w:sz w:val="18"/>
                            <w:szCs w:val="18"/>
                            <w:lang w:eastAsia="es-CO"/>
                          </w:rPr>
                          <w:t>2.</w:t>
                        </w:r>
                      </w:p>
                    </w:tc>
                  </w:tr>
                </w:tbl>
                <w:p w14:paraId="3BADC155" w14:textId="77777777" w:rsidR="00F31156" w:rsidRPr="00EA4E51" w:rsidRDefault="00F31156" w:rsidP="00F31156">
                  <w:pPr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es-CO"/>
                    </w:rPr>
                  </w:pPr>
                </w:p>
              </w:tc>
              <w:tc>
                <w:tcPr>
                  <w:tcW w:w="764" w:type="pct"/>
                  <w:vAlign w:val="center"/>
                </w:tcPr>
                <w:p w14:paraId="13DEB90A" w14:textId="30884EF5" w:rsidR="00F31156" w:rsidRPr="00EA4E51" w:rsidRDefault="00F31156" w:rsidP="00CF2DC3">
                  <w:pPr>
                    <w:jc w:val="both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es-CO"/>
                    </w:rPr>
                  </w:pPr>
                  <w:r w:rsidRPr="00EA4E51">
                    <w:rPr>
                      <w:rFonts w:ascii="Verdana" w:hAnsi="Verdana" w:cs="Arial"/>
                      <w:color w:val="000000" w:themeColor="text1"/>
                      <w:sz w:val="18"/>
                      <w:szCs w:val="18"/>
                    </w:rPr>
                    <w:t xml:space="preserve">(P) Revisar Plan de Bienestar </w:t>
                  </w:r>
                  <w:r w:rsidRPr="00EA4E51">
                    <w:rPr>
                      <w:rFonts w:ascii="Verdana" w:hAnsi="Verdana" w:cs="Arial"/>
                      <w:sz w:val="18"/>
                      <w:szCs w:val="18"/>
                    </w:rPr>
                    <w:t>Social e Incentivos</w:t>
                  </w:r>
                </w:p>
              </w:tc>
              <w:tc>
                <w:tcPr>
                  <w:tcW w:w="787" w:type="pct"/>
                  <w:vAlign w:val="center"/>
                </w:tcPr>
                <w:p w14:paraId="626D8255" w14:textId="7849D8AE" w:rsidR="00F31156" w:rsidRPr="00EA4E51" w:rsidRDefault="00F31156" w:rsidP="00A64EC2">
                  <w:pPr>
                    <w:jc w:val="center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es-CO"/>
                    </w:rPr>
                  </w:pPr>
                  <w:r w:rsidRPr="00EA4E51">
                    <w:rPr>
                      <w:rFonts w:ascii="Verdana" w:hAnsi="Verdana" w:cs="Arial"/>
                      <w:color w:val="000000" w:themeColor="text1"/>
                      <w:sz w:val="18"/>
                      <w:szCs w:val="18"/>
                    </w:rPr>
                    <w:t>Comité Institucional de Gestión y Desempeño</w:t>
                  </w:r>
                </w:p>
              </w:tc>
              <w:tc>
                <w:tcPr>
                  <w:tcW w:w="1795" w:type="pct"/>
                  <w:vAlign w:val="center"/>
                </w:tcPr>
                <w:p w14:paraId="333B4581" w14:textId="77777777" w:rsidR="00F31156" w:rsidRPr="00EA4E51" w:rsidRDefault="00F31156" w:rsidP="00F31156">
                  <w:pPr>
                    <w:spacing w:before="120"/>
                    <w:jc w:val="both"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EA4E51">
                    <w:rPr>
                      <w:rFonts w:ascii="Verdana" w:hAnsi="Verdana" w:cs="Arial"/>
                      <w:color w:val="000000" w:themeColor="text1"/>
                      <w:sz w:val="18"/>
                      <w:szCs w:val="18"/>
                    </w:rPr>
                    <w:t xml:space="preserve">Revisar el Plan de Bienestar </w:t>
                  </w:r>
                  <w:r w:rsidRPr="00EA4E51">
                    <w:rPr>
                      <w:rFonts w:ascii="Verdana" w:hAnsi="Verdana" w:cs="Arial"/>
                      <w:sz w:val="18"/>
                      <w:szCs w:val="18"/>
                    </w:rPr>
                    <w:t>Social e Incentivos presentado por el equipo de bienestar.</w:t>
                  </w:r>
                </w:p>
                <w:p w14:paraId="03E6361E" w14:textId="77777777" w:rsidR="00F31156" w:rsidRPr="00EA4E51" w:rsidRDefault="00F31156" w:rsidP="00F31156">
                  <w:pPr>
                    <w:jc w:val="both"/>
                    <w:rPr>
                      <w:rFonts w:ascii="Verdana" w:hAnsi="Verdana" w:cs="Arial"/>
                      <w:color w:val="000000" w:themeColor="text1"/>
                      <w:sz w:val="18"/>
                      <w:szCs w:val="18"/>
                    </w:rPr>
                  </w:pPr>
                </w:p>
                <w:p w14:paraId="31B6BE9E" w14:textId="77777777" w:rsidR="00F31156" w:rsidRPr="00EA4E51" w:rsidRDefault="00F31156" w:rsidP="00F31156">
                  <w:pPr>
                    <w:jc w:val="both"/>
                    <w:rPr>
                      <w:rStyle w:val="normaltextrun"/>
                      <w:rFonts w:ascii="Verdana" w:hAnsi="Verdana"/>
                      <w:b/>
                      <w:bCs/>
                      <w:sz w:val="18"/>
                      <w:szCs w:val="18"/>
                    </w:rPr>
                  </w:pPr>
                  <w:r w:rsidRPr="00EA4E51">
                    <w:rPr>
                      <w:rStyle w:val="normaltextrun"/>
                      <w:rFonts w:ascii="Verdana" w:hAnsi="Verdana"/>
                      <w:b/>
                      <w:bCs/>
                      <w:sz w:val="18"/>
                      <w:szCs w:val="18"/>
                    </w:rPr>
                    <w:t>¿Se aprueba el plan?</w:t>
                  </w:r>
                </w:p>
                <w:p w14:paraId="4ABB8332" w14:textId="77777777" w:rsidR="00F31156" w:rsidRPr="00EA4E51" w:rsidRDefault="00F31156" w:rsidP="00F31156">
                  <w:pPr>
                    <w:jc w:val="both"/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</w:pPr>
                </w:p>
                <w:p w14:paraId="16A5002A" w14:textId="77777777" w:rsidR="00F31156" w:rsidRPr="00EA4E51" w:rsidRDefault="00F31156" w:rsidP="00F31156">
                  <w:pPr>
                    <w:jc w:val="both"/>
                    <w:rPr>
                      <w:rStyle w:val="normaltextrun"/>
                      <w:rFonts w:ascii="Verdana" w:hAnsi="Verdana"/>
                      <w:b/>
                      <w:bCs/>
                      <w:sz w:val="18"/>
                      <w:szCs w:val="18"/>
                    </w:rPr>
                  </w:pPr>
                  <w:r w:rsidRPr="00EA4E51">
                    <w:rPr>
                      <w:rStyle w:val="normaltextrun"/>
                      <w:rFonts w:ascii="Verdana" w:hAnsi="Verdana"/>
                      <w:b/>
                      <w:bCs/>
                      <w:sz w:val="18"/>
                      <w:szCs w:val="18"/>
                    </w:rPr>
                    <w:t xml:space="preserve">* </w:t>
                  </w:r>
                  <w:r w:rsidRPr="00EA4E51">
                    <w:rPr>
                      <w:rStyle w:val="normaltextrun"/>
                      <w:rFonts w:ascii="Verdana" w:hAnsi="Verdana"/>
                      <w:sz w:val="18"/>
                      <w:szCs w:val="18"/>
                    </w:rPr>
                    <w:t>Si el plan es aprobado, continua con la actividad 3 para cotizaciones con el proveedor.</w:t>
                  </w:r>
                </w:p>
                <w:p w14:paraId="53040D6B" w14:textId="77777777" w:rsidR="00F31156" w:rsidRPr="00EA4E51" w:rsidRDefault="00F31156" w:rsidP="00F31156">
                  <w:pPr>
                    <w:jc w:val="both"/>
                    <w:rPr>
                      <w:rFonts w:ascii="Verdana" w:hAnsi="Verdana" w:cs="Arial"/>
                    </w:rPr>
                  </w:pPr>
                </w:p>
                <w:p w14:paraId="5D83AA9F" w14:textId="77777777" w:rsidR="00F31156" w:rsidRPr="00EA4E51" w:rsidRDefault="00F31156" w:rsidP="00F31156">
                  <w:pPr>
                    <w:jc w:val="both"/>
                    <w:rPr>
                      <w:rFonts w:ascii="Verdana" w:hAnsi="Verdana" w:cs="Arial"/>
                      <w:color w:val="000000" w:themeColor="text1"/>
                      <w:sz w:val="18"/>
                      <w:szCs w:val="18"/>
                    </w:rPr>
                  </w:pPr>
                  <w:r w:rsidRPr="00EA4E51"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  <w:t>*</w:t>
                  </w:r>
                  <w:r w:rsidRPr="00EA4E51">
                    <w:rPr>
                      <w:rFonts w:ascii="Verdana" w:hAnsi="Verdana" w:cs="Arial"/>
                      <w:sz w:val="18"/>
                      <w:szCs w:val="18"/>
                    </w:rPr>
                    <w:t xml:space="preserve"> Si la propuesta no es aprobada,</w:t>
                  </w:r>
                  <w:r w:rsidRPr="00EA4E51">
                    <w:rPr>
                      <w:rFonts w:ascii="Verdana" w:hAnsi="Verdana" w:cs="Arial"/>
                    </w:rPr>
                    <w:t xml:space="preserve"> </w:t>
                  </w:r>
                  <w:r w:rsidRPr="00EA4E51">
                    <w:rPr>
                      <w:rFonts w:ascii="Verdana" w:hAnsi="Verdana" w:cs="Arial"/>
                      <w:sz w:val="18"/>
                      <w:szCs w:val="18"/>
                    </w:rPr>
                    <w:t>se realizan ajustes y se presenta nuevamente.</w:t>
                  </w:r>
                </w:p>
                <w:p w14:paraId="1F356D0E" w14:textId="77777777" w:rsidR="00F31156" w:rsidRPr="00EA4E51" w:rsidRDefault="00F31156" w:rsidP="00F31156">
                  <w:pPr>
                    <w:jc w:val="both"/>
                    <w:rPr>
                      <w:rFonts w:ascii="Verdana" w:hAnsi="Verdana" w:cs="Arial"/>
                      <w:color w:val="000000" w:themeColor="text1"/>
                      <w:sz w:val="18"/>
                      <w:szCs w:val="18"/>
                    </w:rPr>
                  </w:pPr>
                </w:p>
                <w:p w14:paraId="5978C6CA" w14:textId="5FA57D03" w:rsidR="00F31156" w:rsidRPr="00EA4E51" w:rsidRDefault="00F31156" w:rsidP="00F31156">
                  <w:pPr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es-CO"/>
                    </w:rPr>
                  </w:pPr>
                  <w:r w:rsidRPr="00EA4E51">
                    <w:rPr>
                      <w:rStyle w:val="normaltextrun"/>
                      <w:rFonts w:ascii="Verdana" w:hAnsi="Verdana" w:cs="Arial"/>
                      <w:b/>
                      <w:bCs/>
                      <w:color w:val="000000" w:themeColor="text1"/>
                      <w:sz w:val="18"/>
                      <w:szCs w:val="18"/>
                    </w:rPr>
                    <w:t xml:space="preserve">Tiempo:  </w:t>
                  </w:r>
                  <w:r w:rsidRPr="00EA4E51">
                    <w:rPr>
                      <w:rStyle w:val="normaltextrun"/>
                      <w:rFonts w:ascii="Verdana" w:hAnsi="Verdana" w:cs="Arial"/>
                      <w:color w:val="000000" w:themeColor="text1"/>
                      <w:sz w:val="18"/>
                      <w:szCs w:val="18"/>
                    </w:rPr>
                    <w:t>1 día</w:t>
                  </w:r>
                </w:p>
              </w:tc>
              <w:tc>
                <w:tcPr>
                  <w:tcW w:w="1343" w:type="pct"/>
                  <w:vAlign w:val="center"/>
                </w:tcPr>
                <w:p w14:paraId="096F0B47" w14:textId="1BE66F05" w:rsidR="00F31156" w:rsidRPr="00EA4E51" w:rsidRDefault="00F31156" w:rsidP="00A64EC2">
                  <w:pPr>
                    <w:jc w:val="center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val="pt-BR" w:eastAsia="es-CO"/>
                    </w:rPr>
                  </w:pPr>
                  <w:r w:rsidRPr="00EA4E51">
                    <w:rPr>
                      <w:rFonts w:ascii="Verdana" w:hAnsi="Verdana" w:cs="Arial"/>
                      <w:sz w:val="18"/>
                      <w:szCs w:val="18"/>
                    </w:rPr>
                    <w:t>Documento con la propuesta</w:t>
                  </w:r>
                </w:p>
              </w:tc>
            </w:tr>
            <w:tr w:rsidR="00F31156" w:rsidRPr="00EA4E51" w14:paraId="39536C0B" w14:textId="77777777" w:rsidTr="59FFDE5D">
              <w:tc>
                <w:tcPr>
                  <w:tcW w:w="311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  <w:gridCol w:w="370"/>
                  </w:tblGrid>
                  <w:tr w:rsidR="00F31156" w:rsidRPr="00EA4E51" w14:paraId="719A29A4" w14:textId="77777777">
                    <w:trPr>
                      <w:tblCellSpacing w:w="15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14:paraId="02294279" w14:textId="77777777" w:rsidR="00F31156" w:rsidRPr="00EA4E51" w:rsidRDefault="00F31156" w:rsidP="00F31156">
                        <w:pPr>
                          <w:spacing w:line="240" w:lineRule="auto"/>
                          <w:rPr>
                            <w:rFonts w:ascii="Verdana" w:eastAsia="Times New Roman" w:hAnsi="Verdana" w:cs="Arial"/>
                            <w:color w:val="000000"/>
                            <w:sz w:val="18"/>
                            <w:szCs w:val="18"/>
                            <w:lang w:val="pt-BR"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03E7E072" w14:textId="77777777" w:rsidR="00F31156" w:rsidRPr="00EA4E51" w:rsidRDefault="00F31156" w:rsidP="00F31156">
                        <w:pPr>
                          <w:spacing w:line="240" w:lineRule="auto"/>
                          <w:rPr>
                            <w:rFonts w:ascii="Verdana" w:eastAsia="Times New Roman" w:hAnsi="Verdana" w:cs="Arial"/>
                            <w:color w:val="000000"/>
                            <w:sz w:val="18"/>
                            <w:szCs w:val="18"/>
                            <w:lang w:eastAsia="es-CO"/>
                          </w:rPr>
                        </w:pPr>
                        <w:r w:rsidRPr="00EA4E51">
                          <w:rPr>
                            <w:rFonts w:ascii="Verdana" w:eastAsia="Times New Roman" w:hAnsi="Verdana" w:cs="Arial"/>
                            <w:color w:val="000000"/>
                            <w:sz w:val="18"/>
                            <w:szCs w:val="18"/>
                            <w:lang w:eastAsia="es-CO"/>
                          </w:rPr>
                          <w:t>3.</w:t>
                        </w:r>
                      </w:p>
                    </w:tc>
                  </w:tr>
                </w:tbl>
                <w:p w14:paraId="423C5A33" w14:textId="77777777" w:rsidR="00F31156" w:rsidRPr="00EA4E51" w:rsidRDefault="00F31156" w:rsidP="00F31156">
                  <w:pPr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es-CO"/>
                    </w:rPr>
                  </w:pPr>
                </w:p>
              </w:tc>
              <w:tc>
                <w:tcPr>
                  <w:tcW w:w="764" w:type="pct"/>
                  <w:vAlign w:val="center"/>
                </w:tcPr>
                <w:p w14:paraId="205D3B29" w14:textId="51881F0E" w:rsidR="00F31156" w:rsidRPr="00EA4E51" w:rsidRDefault="00F31156" w:rsidP="00CF2DC3">
                  <w:pPr>
                    <w:jc w:val="both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es-CO"/>
                    </w:rPr>
                  </w:pPr>
                  <w:r w:rsidRPr="00EA4E51">
                    <w:rPr>
                      <w:rFonts w:ascii="Verdana" w:hAnsi="Verdana" w:cs="Arial"/>
                      <w:color w:val="000000" w:themeColor="text1"/>
                      <w:sz w:val="18"/>
                      <w:szCs w:val="18"/>
                    </w:rPr>
                    <w:t>(P) Planear y estructura la actividad, evento o estrategia.</w:t>
                  </w:r>
                </w:p>
              </w:tc>
              <w:tc>
                <w:tcPr>
                  <w:tcW w:w="787" w:type="pct"/>
                  <w:vAlign w:val="center"/>
                </w:tcPr>
                <w:p w14:paraId="33B34533" w14:textId="6E1C2BA8" w:rsidR="00F31156" w:rsidRPr="00EA4E51" w:rsidRDefault="00F31156" w:rsidP="00A64EC2">
                  <w:pPr>
                    <w:jc w:val="center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es-CO"/>
                    </w:rPr>
                  </w:pPr>
                  <w:r w:rsidRPr="00EA4E51">
                    <w:rPr>
                      <w:rFonts w:ascii="Verdana" w:hAnsi="Verdana" w:cs="Arial"/>
                      <w:color w:val="000000" w:themeColor="text1"/>
                      <w:sz w:val="18"/>
                      <w:szCs w:val="18"/>
                    </w:rPr>
                    <w:t>Equipo de bienestar</w:t>
                  </w:r>
                </w:p>
              </w:tc>
              <w:tc>
                <w:tcPr>
                  <w:tcW w:w="1795" w:type="pct"/>
                  <w:vAlign w:val="center"/>
                </w:tcPr>
                <w:p w14:paraId="49C3C87D" w14:textId="77777777" w:rsidR="00F31156" w:rsidRPr="00EA4E51" w:rsidRDefault="00F31156" w:rsidP="00F31156">
                  <w:pPr>
                    <w:jc w:val="both"/>
                    <w:rPr>
                      <w:rFonts w:ascii="Verdana" w:hAnsi="Verdana" w:cs="Arial"/>
                      <w:color w:val="000000" w:themeColor="text1"/>
                      <w:sz w:val="18"/>
                      <w:szCs w:val="18"/>
                    </w:rPr>
                  </w:pPr>
                </w:p>
                <w:p w14:paraId="76EF3202" w14:textId="77777777" w:rsidR="00F31156" w:rsidRPr="00EA4E51" w:rsidRDefault="00F31156" w:rsidP="00F31156">
                  <w:pPr>
                    <w:jc w:val="both"/>
                    <w:rPr>
                      <w:rFonts w:ascii="Verdana" w:hAnsi="Verdana" w:cs="Arial"/>
                      <w:color w:val="000000" w:themeColor="text1"/>
                      <w:sz w:val="18"/>
                      <w:szCs w:val="18"/>
                    </w:rPr>
                  </w:pPr>
                  <w:r w:rsidRPr="00EA4E51">
                    <w:rPr>
                      <w:rFonts w:ascii="Verdana" w:hAnsi="Verdana" w:cs="Arial"/>
                      <w:color w:val="000000" w:themeColor="text1"/>
                      <w:sz w:val="18"/>
                      <w:szCs w:val="18"/>
                    </w:rPr>
                    <w:t>Realizar planeación y estructuración de la actividad de bienestar social a desarrollar.</w:t>
                  </w:r>
                </w:p>
                <w:p w14:paraId="515E6552" w14:textId="77777777" w:rsidR="00F31156" w:rsidRPr="00EA4E51" w:rsidRDefault="00F31156" w:rsidP="00F31156">
                  <w:pPr>
                    <w:jc w:val="both"/>
                    <w:rPr>
                      <w:rFonts w:ascii="Verdana" w:hAnsi="Verdana" w:cs="Arial"/>
                      <w:color w:val="000000" w:themeColor="text1"/>
                      <w:sz w:val="18"/>
                      <w:szCs w:val="18"/>
                    </w:rPr>
                  </w:pPr>
                </w:p>
                <w:p w14:paraId="2D61D887" w14:textId="77777777" w:rsidR="00F31156" w:rsidRPr="00EA4E51" w:rsidRDefault="00F31156" w:rsidP="00F31156">
                  <w:pPr>
                    <w:jc w:val="both"/>
                    <w:rPr>
                      <w:rFonts w:ascii="Verdana" w:hAnsi="Verdana" w:cs="Arial"/>
                      <w:color w:val="000000" w:themeColor="text1"/>
                      <w:sz w:val="18"/>
                      <w:szCs w:val="18"/>
                    </w:rPr>
                  </w:pPr>
                  <w:r w:rsidRPr="00EA4E51">
                    <w:rPr>
                      <w:rFonts w:ascii="Verdana" w:hAnsi="Verdana" w:cs="Arial"/>
                      <w:color w:val="000000" w:themeColor="text1"/>
                      <w:sz w:val="18"/>
                      <w:szCs w:val="18"/>
                    </w:rPr>
                    <w:t>Se tiene en cuenta, dentro de la estructura como mínimo: fecha, hora, lugar, agenda, población objetivo.</w:t>
                  </w:r>
                </w:p>
                <w:p w14:paraId="1DBC6F70" w14:textId="77777777" w:rsidR="00F31156" w:rsidRPr="00EA4E51" w:rsidRDefault="00F31156" w:rsidP="00F31156">
                  <w:pPr>
                    <w:jc w:val="both"/>
                    <w:rPr>
                      <w:rFonts w:ascii="Verdana" w:hAnsi="Verdana" w:cs="Arial"/>
                      <w:color w:val="000000" w:themeColor="text1"/>
                      <w:sz w:val="18"/>
                      <w:szCs w:val="18"/>
                    </w:rPr>
                  </w:pPr>
                </w:p>
                <w:p w14:paraId="3A90668E" w14:textId="610BDE99" w:rsidR="00F31156" w:rsidRPr="00EA4E51" w:rsidRDefault="00F31156" w:rsidP="00F31156">
                  <w:pPr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es-CO"/>
                    </w:rPr>
                  </w:pPr>
                  <w:r w:rsidRPr="00EA4E51">
                    <w:rPr>
                      <w:rStyle w:val="normaltextrun"/>
                      <w:rFonts w:ascii="Verdana" w:hAnsi="Verdana" w:cs="Arial"/>
                      <w:b/>
                      <w:bCs/>
                      <w:color w:val="000000" w:themeColor="text1"/>
                      <w:sz w:val="18"/>
                      <w:szCs w:val="18"/>
                    </w:rPr>
                    <w:t>Tiempo:</w:t>
                  </w:r>
                  <w:r w:rsidRPr="00EA4E51">
                    <w:rPr>
                      <w:rStyle w:val="normaltextrun"/>
                      <w:rFonts w:ascii="Verdana" w:hAnsi="Verdana" w:cs="Arial"/>
                      <w:color w:val="000000" w:themeColor="text1"/>
                      <w:sz w:val="18"/>
                      <w:szCs w:val="18"/>
                    </w:rPr>
                    <w:t> 3 semanas</w:t>
                  </w:r>
                </w:p>
              </w:tc>
              <w:tc>
                <w:tcPr>
                  <w:tcW w:w="1343" w:type="pct"/>
                  <w:vAlign w:val="center"/>
                </w:tcPr>
                <w:p w14:paraId="50BB37AB" w14:textId="1F67754A" w:rsidR="00F31156" w:rsidRPr="00EA4E51" w:rsidRDefault="00F31156" w:rsidP="00A64EC2">
                  <w:pPr>
                    <w:jc w:val="center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es-CO"/>
                    </w:rPr>
                  </w:pPr>
                  <w:r w:rsidRPr="00EA4E51">
                    <w:rPr>
                      <w:rFonts w:ascii="Verdana" w:hAnsi="Verdana" w:cs="Arial"/>
                      <w:sz w:val="18"/>
                      <w:szCs w:val="18"/>
                    </w:rPr>
                    <w:t>Documento con la propuesta</w:t>
                  </w:r>
                </w:p>
              </w:tc>
            </w:tr>
            <w:tr w:rsidR="00F31156" w:rsidRPr="00EA4E51" w14:paraId="7EB547E2" w14:textId="77777777" w:rsidTr="59FFDE5D">
              <w:trPr>
                <w:trHeight w:val="4061"/>
              </w:trPr>
              <w:tc>
                <w:tcPr>
                  <w:tcW w:w="311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  <w:gridCol w:w="370"/>
                  </w:tblGrid>
                  <w:tr w:rsidR="00F31156" w:rsidRPr="00EA4E51" w14:paraId="0E776C47" w14:textId="77777777">
                    <w:trPr>
                      <w:tblCellSpacing w:w="15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14:paraId="5064C26E" w14:textId="77777777" w:rsidR="00F31156" w:rsidRPr="00EA4E51" w:rsidRDefault="00F31156" w:rsidP="00F31156">
                        <w:pPr>
                          <w:spacing w:line="240" w:lineRule="auto"/>
                          <w:rPr>
                            <w:rFonts w:ascii="Verdana" w:eastAsia="Times New Roman" w:hAnsi="Verdana" w:cs="Arial"/>
                            <w:color w:val="000000"/>
                            <w:sz w:val="18"/>
                            <w:szCs w:val="18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4483C709" w14:textId="77777777" w:rsidR="00F31156" w:rsidRPr="00EA4E51" w:rsidRDefault="00F31156" w:rsidP="00F31156">
                        <w:pPr>
                          <w:spacing w:line="240" w:lineRule="auto"/>
                          <w:rPr>
                            <w:rFonts w:ascii="Verdana" w:eastAsia="Times New Roman" w:hAnsi="Verdana" w:cs="Arial"/>
                            <w:color w:val="000000"/>
                            <w:sz w:val="18"/>
                            <w:szCs w:val="18"/>
                            <w:lang w:eastAsia="es-CO"/>
                          </w:rPr>
                        </w:pPr>
                        <w:r w:rsidRPr="00EA4E51">
                          <w:rPr>
                            <w:rFonts w:ascii="Verdana" w:eastAsia="Times New Roman" w:hAnsi="Verdana" w:cs="Arial"/>
                            <w:color w:val="000000"/>
                            <w:sz w:val="18"/>
                            <w:szCs w:val="18"/>
                            <w:lang w:eastAsia="es-CO"/>
                          </w:rPr>
                          <w:t>4.</w:t>
                        </w:r>
                      </w:p>
                    </w:tc>
                  </w:tr>
                </w:tbl>
                <w:p w14:paraId="1681A8A0" w14:textId="77777777" w:rsidR="00F31156" w:rsidRPr="00EA4E51" w:rsidRDefault="00F31156" w:rsidP="00F31156">
                  <w:pPr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es-CO"/>
                    </w:rPr>
                  </w:pPr>
                </w:p>
              </w:tc>
              <w:tc>
                <w:tcPr>
                  <w:tcW w:w="764" w:type="pct"/>
                  <w:vAlign w:val="center"/>
                </w:tcPr>
                <w:p w14:paraId="072ECAE2" w14:textId="3E5B243E" w:rsidR="00F31156" w:rsidRPr="00EA4E51" w:rsidRDefault="00F31156" w:rsidP="00CF2DC3">
                  <w:pPr>
                    <w:jc w:val="both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es-CO"/>
                    </w:rPr>
                  </w:pPr>
                  <w:r w:rsidRPr="00EA4E51">
                    <w:rPr>
                      <w:rFonts w:ascii="Verdana" w:hAnsi="Verdana" w:cs="Arial"/>
                      <w:sz w:val="18"/>
                      <w:szCs w:val="18"/>
                    </w:rPr>
                    <w:t>(P) Realizar presentación para aprobación por parte de la Coordinación de Talento Humano y la Secretaría General.</w:t>
                  </w:r>
                </w:p>
              </w:tc>
              <w:tc>
                <w:tcPr>
                  <w:tcW w:w="787" w:type="pct"/>
                  <w:vAlign w:val="center"/>
                </w:tcPr>
                <w:p w14:paraId="498A3B96" w14:textId="77777777" w:rsidR="00F31156" w:rsidRPr="00EA4E51" w:rsidRDefault="00F31156" w:rsidP="00A64EC2">
                  <w:pPr>
                    <w:jc w:val="center"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EA4E51">
                    <w:rPr>
                      <w:rFonts w:ascii="Verdana" w:hAnsi="Verdana" w:cs="Arial"/>
                      <w:sz w:val="18"/>
                      <w:szCs w:val="18"/>
                    </w:rPr>
                    <w:t>Equipo de bienestar</w:t>
                  </w:r>
                </w:p>
                <w:p w14:paraId="571CB3E5" w14:textId="77777777" w:rsidR="00F31156" w:rsidRPr="00EA4E51" w:rsidRDefault="00F31156" w:rsidP="00A64EC2">
                  <w:pPr>
                    <w:jc w:val="center"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EA4E51">
                    <w:rPr>
                      <w:rFonts w:ascii="Verdana" w:hAnsi="Verdana" w:cs="Arial"/>
                      <w:sz w:val="18"/>
                      <w:szCs w:val="18"/>
                    </w:rPr>
                    <w:t>Coordinador(a) Talento Humano</w:t>
                  </w:r>
                </w:p>
                <w:p w14:paraId="292A01E4" w14:textId="032E4032" w:rsidR="00F31156" w:rsidRPr="00EA4E51" w:rsidRDefault="00F31156" w:rsidP="00A64EC2">
                  <w:pPr>
                    <w:jc w:val="center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es-CO"/>
                    </w:rPr>
                  </w:pPr>
                  <w:r w:rsidRPr="00EA4E51">
                    <w:rPr>
                      <w:rFonts w:ascii="Verdana" w:hAnsi="Verdana" w:cs="Arial"/>
                      <w:sz w:val="18"/>
                      <w:szCs w:val="18"/>
                    </w:rPr>
                    <w:t>Secretario(a) General</w:t>
                  </w:r>
                </w:p>
              </w:tc>
              <w:tc>
                <w:tcPr>
                  <w:tcW w:w="1795" w:type="pct"/>
                  <w:vAlign w:val="center"/>
                </w:tcPr>
                <w:p w14:paraId="20617623" w14:textId="77777777" w:rsidR="00F31156" w:rsidRPr="00EA4E51" w:rsidRDefault="00F31156" w:rsidP="00F31156">
                  <w:pPr>
                    <w:jc w:val="both"/>
                    <w:rPr>
                      <w:rFonts w:ascii="Verdana" w:hAnsi="Verdana" w:cs="Arial"/>
                      <w:color w:val="000000" w:themeColor="text1"/>
                      <w:sz w:val="18"/>
                      <w:szCs w:val="18"/>
                    </w:rPr>
                  </w:pPr>
                  <w:r w:rsidRPr="00EA4E51">
                    <w:rPr>
                      <w:rFonts w:ascii="Verdana" w:hAnsi="Verdana" w:cs="Arial"/>
                      <w:sz w:val="18"/>
                      <w:szCs w:val="18"/>
                    </w:rPr>
                    <w:t xml:space="preserve">Presentar la estructura proyectada de actividad, </w:t>
                  </w:r>
                  <w:r w:rsidRPr="00EA4E51">
                    <w:rPr>
                      <w:rFonts w:ascii="Verdana" w:hAnsi="Verdana" w:cs="Arial"/>
                      <w:color w:val="000000" w:themeColor="text1"/>
                      <w:sz w:val="18"/>
                      <w:szCs w:val="18"/>
                    </w:rPr>
                    <w:t>evento o estrategia para aprobación por parte de la Coordinación de Talento Humano y de la Secretaría General.</w:t>
                  </w:r>
                </w:p>
                <w:p w14:paraId="55FDEA7E" w14:textId="77777777" w:rsidR="00F31156" w:rsidRPr="00EA4E51" w:rsidRDefault="00F31156" w:rsidP="00F31156">
                  <w:pPr>
                    <w:jc w:val="both"/>
                    <w:rPr>
                      <w:rFonts w:ascii="Verdana" w:hAnsi="Verdana" w:cs="Arial"/>
                      <w:color w:val="000000" w:themeColor="text1"/>
                      <w:sz w:val="18"/>
                      <w:szCs w:val="18"/>
                    </w:rPr>
                  </w:pPr>
                </w:p>
                <w:p w14:paraId="0919C316" w14:textId="77777777" w:rsidR="00F31156" w:rsidRPr="00EA4E51" w:rsidRDefault="00F31156" w:rsidP="00F31156">
                  <w:pPr>
                    <w:jc w:val="both"/>
                    <w:rPr>
                      <w:rStyle w:val="normaltextrun"/>
                      <w:rFonts w:ascii="Verdana" w:hAnsi="Verdana" w:cs="Arial"/>
                      <w:color w:val="000000" w:themeColor="text1"/>
                      <w:sz w:val="18"/>
                      <w:szCs w:val="18"/>
                    </w:rPr>
                  </w:pPr>
                  <w:r w:rsidRPr="00EA4E51">
                    <w:rPr>
                      <w:rStyle w:val="normaltextrun"/>
                      <w:rFonts w:ascii="Verdana" w:hAnsi="Verdana" w:cs="Arial"/>
                      <w:b/>
                      <w:bCs/>
                      <w:color w:val="000000" w:themeColor="text1"/>
                      <w:sz w:val="18"/>
                      <w:szCs w:val="18"/>
                    </w:rPr>
                    <w:t>Tiempo:</w:t>
                  </w:r>
                  <w:r w:rsidRPr="00EA4E51">
                    <w:rPr>
                      <w:rStyle w:val="normaltextrun"/>
                      <w:rFonts w:ascii="Verdana" w:hAnsi="Verdana" w:cs="Arial"/>
                      <w:color w:val="000000" w:themeColor="text1"/>
                      <w:sz w:val="18"/>
                      <w:szCs w:val="18"/>
                    </w:rPr>
                    <w:t> 1 semana</w:t>
                  </w:r>
                </w:p>
                <w:p w14:paraId="3C5DD844" w14:textId="77777777" w:rsidR="00F31156" w:rsidRPr="00EA4E51" w:rsidRDefault="00F31156" w:rsidP="00F31156">
                  <w:pPr>
                    <w:jc w:val="both"/>
                    <w:rPr>
                      <w:rStyle w:val="normaltextrun"/>
                      <w:rFonts w:ascii="Verdana" w:hAnsi="Verdana"/>
                      <w:color w:val="EE0000"/>
                    </w:rPr>
                  </w:pPr>
                </w:p>
                <w:p w14:paraId="773E8829" w14:textId="77777777" w:rsidR="00F31156" w:rsidRPr="00EA4E51" w:rsidRDefault="00F31156" w:rsidP="00F31156">
                  <w:pPr>
                    <w:jc w:val="both"/>
                    <w:rPr>
                      <w:rStyle w:val="normaltextrun"/>
                      <w:rFonts w:ascii="Verdana" w:hAnsi="Verdana"/>
                      <w:b/>
                      <w:bCs/>
                      <w:sz w:val="18"/>
                      <w:szCs w:val="18"/>
                    </w:rPr>
                  </w:pPr>
                  <w:r w:rsidRPr="00EA4E51">
                    <w:rPr>
                      <w:rStyle w:val="normaltextrun"/>
                      <w:rFonts w:ascii="Verdana" w:hAnsi="Verdana"/>
                      <w:b/>
                      <w:bCs/>
                      <w:sz w:val="18"/>
                      <w:szCs w:val="18"/>
                    </w:rPr>
                    <w:t>¿Se aprueba la propuesta?</w:t>
                  </w:r>
                </w:p>
                <w:p w14:paraId="34FA7678" w14:textId="77777777" w:rsidR="00F31156" w:rsidRPr="00EA4E51" w:rsidRDefault="00F31156" w:rsidP="00F31156">
                  <w:pPr>
                    <w:jc w:val="both"/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</w:pPr>
                </w:p>
                <w:p w14:paraId="079FB0E4" w14:textId="77777777" w:rsidR="00F31156" w:rsidRPr="00EA4E51" w:rsidRDefault="00F31156" w:rsidP="00F31156">
                  <w:pPr>
                    <w:jc w:val="both"/>
                    <w:rPr>
                      <w:rStyle w:val="normaltextrun"/>
                      <w:rFonts w:ascii="Verdana" w:hAnsi="Verdana"/>
                      <w:b/>
                      <w:bCs/>
                      <w:sz w:val="18"/>
                      <w:szCs w:val="18"/>
                    </w:rPr>
                  </w:pPr>
                  <w:r w:rsidRPr="00EA4E51">
                    <w:rPr>
                      <w:rStyle w:val="normaltextrun"/>
                      <w:rFonts w:ascii="Verdana" w:hAnsi="Verdana"/>
                      <w:b/>
                      <w:bCs/>
                      <w:sz w:val="18"/>
                      <w:szCs w:val="18"/>
                    </w:rPr>
                    <w:t xml:space="preserve">* </w:t>
                  </w:r>
                  <w:r w:rsidRPr="00EA4E51">
                    <w:rPr>
                      <w:rStyle w:val="normaltextrun"/>
                      <w:rFonts w:ascii="Verdana" w:hAnsi="Verdana"/>
                      <w:sz w:val="18"/>
                      <w:szCs w:val="18"/>
                    </w:rPr>
                    <w:t>Si la propuesta es aprobada, continua con la actividad 5 para cotizaciones con el proveedor.</w:t>
                  </w:r>
                </w:p>
                <w:p w14:paraId="1451BF65" w14:textId="77777777" w:rsidR="00F31156" w:rsidRPr="00EA4E51" w:rsidRDefault="00F31156" w:rsidP="00F31156">
                  <w:pPr>
                    <w:jc w:val="both"/>
                    <w:rPr>
                      <w:rFonts w:ascii="Verdana" w:hAnsi="Verdana" w:cs="Arial"/>
                    </w:rPr>
                  </w:pPr>
                </w:p>
                <w:p w14:paraId="17336F34" w14:textId="1F2851BF" w:rsidR="00F31156" w:rsidRPr="00EA4E51" w:rsidRDefault="00F31156" w:rsidP="00F31156">
                  <w:pPr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es-CO"/>
                    </w:rPr>
                  </w:pPr>
                  <w:r w:rsidRPr="00EA4E51"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  <w:t>*</w:t>
                  </w:r>
                  <w:r w:rsidRPr="00EA4E51">
                    <w:rPr>
                      <w:rFonts w:ascii="Verdana" w:hAnsi="Verdana" w:cs="Arial"/>
                      <w:sz w:val="18"/>
                      <w:szCs w:val="18"/>
                    </w:rPr>
                    <w:t xml:space="preserve"> Si la propuesta no es aprobada,</w:t>
                  </w:r>
                  <w:r w:rsidRPr="00EA4E51">
                    <w:rPr>
                      <w:rFonts w:ascii="Verdana" w:hAnsi="Verdana" w:cs="Arial"/>
                    </w:rPr>
                    <w:t xml:space="preserve"> </w:t>
                  </w:r>
                  <w:r w:rsidRPr="00EA4E51">
                    <w:rPr>
                      <w:rFonts w:ascii="Verdana" w:hAnsi="Verdana" w:cs="Arial"/>
                      <w:sz w:val="18"/>
                      <w:szCs w:val="18"/>
                    </w:rPr>
                    <w:t>se realizan ajustes y se presenta nuevamente.</w:t>
                  </w:r>
                </w:p>
              </w:tc>
              <w:tc>
                <w:tcPr>
                  <w:tcW w:w="1343" w:type="pct"/>
                  <w:vAlign w:val="center"/>
                </w:tcPr>
                <w:p w14:paraId="68D4CDDF" w14:textId="77777777" w:rsidR="00F31156" w:rsidRPr="00EA4E51" w:rsidRDefault="00F31156" w:rsidP="00A64EC2">
                  <w:pPr>
                    <w:jc w:val="center"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EA4E51">
                    <w:rPr>
                      <w:rFonts w:ascii="Verdana" w:hAnsi="Verdana" w:cs="Arial"/>
                      <w:sz w:val="18"/>
                      <w:szCs w:val="18"/>
                    </w:rPr>
                    <w:t>Documento descripción de la propuesta</w:t>
                  </w:r>
                </w:p>
                <w:p w14:paraId="46EADAC6" w14:textId="77777777" w:rsidR="00F31156" w:rsidRPr="00EA4E51" w:rsidRDefault="00F31156" w:rsidP="00A64EC2">
                  <w:pPr>
                    <w:jc w:val="center"/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  <w:p w14:paraId="2B3DD8DC" w14:textId="3AD7B3F3" w:rsidR="00F31156" w:rsidRPr="00EA4E51" w:rsidRDefault="00F31156" w:rsidP="00A64EC2">
                  <w:pPr>
                    <w:jc w:val="center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es-CO"/>
                    </w:rPr>
                  </w:pPr>
                  <w:r w:rsidRPr="00EA4E51">
                    <w:rPr>
                      <w:rFonts w:ascii="Verdana" w:hAnsi="Verdana" w:cs="Arial"/>
                      <w:sz w:val="18"/>
                      <w:szCs w:val="18"/>
                    </w:rPr>
                    <w:t>Presentación de la propuesta</w:t>
                  </w:r>
                </w:p>
              </w:tc>
            </w:tr>
            <w:tr w:rsidR="00F31156" w:rsidRPr="00EA4E51" w14:paraId="5F23D99C" w14:textId="77777777" w:rsidTr="59FFDE5D">
              <w:trPr>
                <w:trHeight w:val="1540"/>
              </w:trPr>
              <w:tc>
                <w:tcPr>
                  <w:tcW w:w="311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  <w:gridCol w:w="370"/>
                  </w:tblGrid>
                  <w:tr w:rsidR="00F31156" w:rsidRPr="00EA4E51" w14:paraId="0EA00F37" w14:textId="77777777">
                    <w:trPr>
                      <w:tblCellSpacing w:w="15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14:paraId="0B93B2C0" w14:textId="77777777" w:rsidR="00F31156" w:rsidRPr="00EA4E51" w:rsidRDefault="00F31156" w:rsidP="00F31156">
                        <w:pPr>
                          <w:spacing w:line="240" w:lineRule="auto"/>
                          <w:rPr>
                            <w:rFonts w:ascii="Verdana" w:eastAsia="Times New Roman" w:hAnsi="Verdana" w:cs="Arial"/>
                            <w:color w:val="000000"/>
                            <w:sz w:val="18"/>
                            <w:szCs w:val="18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3C3D16CA" w14:textId="77777777" w:rsidR="00F31156" w:rsidRPr="00EA4E51" w:rsidRDefault="00F31156" w:rsidP="00F31156">
                        <w:pPr>
                          <w:spacing w:line="240" w:lineRule="auto"/>
                          <w:rPr>
                            <w:rFonts w:ascii="Verdana" w:eastAsia="Times New Roman" w:hAnsi="Verdana" w:cs="Arial"/>
                            <w:color w:val="000000"/>
                            <w:sz w:val="18"/>
                            <w:szCs w:val="18"/>
                            <w:lang w:eastAsia="es-CO"/>
                          </w:rPr>
                        </w:pPr>
                        <w:r w:rsidRPr="00EA4E51">
                          <w:rPr>
                            <w:rFonts w:ascii="Verdana" w:eastAsia="Times New Roman" w:hAnsi="Verdana" w:cs="Arial"/>
                            <w:color w:val="000000"/>
                            <w:sz w:val="18"/>
                            <w:szCs w:val="18"/>
                            <w:lang w:eastAsia="es-CO"/>
                          </w:rPr>
                          <w:t>5.</w:t>
                        </w:r>
                      </w:p>
                    </w:tc>
                  </w:tr>
                </w:tbl>
                <w:p w14:paraId="2D745D90" w14:textId="77777777" w:rsidR="00F31156" w:rsidRPr="00EA4E51" w:rsidRDefault="00F31156" w:rsidP="00F31156">
                  <w:pPr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es-CO"/>
                    </w:rPr>
                  </w:pPr>
                </w:p>
              </w:tc>
              <w:tc>
                <w:tcPr>
                  <w:tcW w:w="764" w:type="pct"/>
                  <w:vAlign w:val="center"/>
                </w:tcPr>
                <w:p w14:paraId="64363A12" w14:textId="17A6A24F" w:rsidR="00F31156" w:rsidRPr="00EA4E51" w:rsidRDefault="00F31156" w:rsidP="00CF2DC3">
                  <w:pPr>
                    <w:jc w:val="both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es-CO"/>
                    </w:rPr>
                  </w:pPr>
                  <w:r w:rsidRPr="00EA4E51">
                    <w:rPr>
                      <w:rFonts w:ascii="Verdana" w:hAnsi="Verdana" w:cs="Arial"/>
                      <w:color w:val="000000" w:themeColor="text1"/>
                      <w:sz w:val="18"/>
                      <w:szCs w:val="18"/>
                    </w:rPr>
                    <w:t>(H) Tramitar cotización con el proveedor.</w:t>
                  </w:r>
                </w:p>
              </w:tc>
              <w:tc>
                <w:tcPr>
                  <w:tcW w:w="787" w:type="pct"/>
                  <w:vAlign w:val="center"/>
                </w:tcPr>
                <w:p w14:paraId="6EAD78ED" w14:textId="77777777" w:rsidR="00F31156" w:rsidRPr="00EA4E51" w:rsidRDefault="00F31156" w:rsidP="00A64EC2">
                  <w:pPr>
                    <w:jc w:val="center"/>
                    <w:rPr>
                      <w:rFonts w:ascii="Verdana" w:hAnsi="Verdana" w:cs="Arial"/>
                      <w:color w:val="000000" w:themeColor="text1"/>
                      <w:sz w:val="18"/>
                      <w:szCs w:val="18"/>
                    </w:rPr>
                  </w:pPr>
                  <w:r w:rsidRPr="00EA4E51">
                    <w:rPr>
                      <w:rFonts w:ascii="Verdana" w:hAnsi="Verdana" w:cs="Arial"/>
                      <w:color w:val="000000" w:themeColor="text1"/>
                      <w:sz w:val="18"/>
                      <w:szCs w:val="18"/>
                    </w:rPr>
                    <w:t>Equipo de bienestar</w:t>
                  </w:r>
                </w:p>
                <w:p w14:paraId="0F5EBFCD" w14:textId="10052033" w:rsidR="00F31156" w:rsidRPr="00EA4E51" w:rsidRDefault="00F31156" w:rsidP="00A64EC2">
                  <w:pPr>
                    <w:jc w:val="center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es-CO"/>
                    </w:rPr>
                  </w:pPr>
                  <w:r w:rsidRPr="00EA4E51">
                    <w:rPr>
                      <w:rFonts w:ascii="Verdana" w:hAnsi="Verdana" w:cs="Arial"/>
                      <w:color w:val="000000" w:themeColor="text1"/>
                      <w:sz w:val="18"/>
                      <w:szCs w:val="18"/>
                    </w:rPr>
                    <w:t>Proveedor</w:t>
                  </w:r>
                </w:p>
              </w:tc>
              <w:tc>
                <w:tcPr>
                  <w:tcW w:w="1795" w:type="pct"/>
                  <w:vAlign w:val="center"/>
                </w:tcPr>
                <w:p w14:paraId="2FB100FF" w14:textId="77777777" w:rsidR="00F31156" w:rsidRPr="00EA4E51" w:rsidRDefault="00F31156" w:rsidP="00F31156">
                  <w:pPr>
                    <w:jc w:val="both"/>
                    <w:rPr>
                      <w:rFonts w:ascii="Verdana" w:hAnsi="Verdana" w:cs="Arial"/>
                      <w:color w:val="000000" w:themeColor="text1"/>
                      <w:sz w:val="18"/>
                      <w:szCs w:val="18"/>
                    </w:rPr>
                  </w:pPr>
                  <w:r w:rsidRPr="00EA4E51">
                    <w:rPr>
                      <w:rFonts w:ascii="Verdana" w:hAnsi="Verdana" w:cs="Arial"/>
                      <w:color w:val="000000" w:themeColor="text1"/>
                      <w:sz w:val="18"/>
                      <w:szCs w:val="18"/>
                    </w:rPr>
                    <w:t>Solicitar cotización al proveedor con las especificaciones aprobadas para el desarrollo de la actividad, evento o estrategia.</w:t>
                  </w:r>
                </w:p>
                <w:p w14:paraId="34800084" w14:textId="77777777" w:rsidR="00F31156" w:rsidRPr="00EA4E51" w:rsidRDefault="00F31156" w:rsidP="00F31156">
                  <w:pPr>
                    <w:jc w:val="both"/>
                    <w:rPr>
                      <w:rFonts w:ascii="Verdana" w:hAnsi="Verdana" w:cs="Arial"/>
                      <w:color w:val="000000" w:themeColor="text1"/>
                      <w:sz w:val="18"/>
                      <w:szCs w:val="18"/>
                    </w:rPr>
                  </w:pPr>
                </w:p>
                <w:p w14:paraId="7017FF44" w14:textId="2DA0A58A" w:rsidR="00F31156" w:rsidRPr="00EA4E51" w:rsidRDefault="00F31156" w:rsidP="00F31156">
                  <w:pPr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es-CO"/>
                    </w:rPr>
                  </w:pPr>
                  <w:r w:rsidRPr="00EA4E51">
                    <w:rPr>
                      <w:rStyle w:val="normaltextrun"/>
                      <w:rFonts w:ascii="Verdana" w:hAnsi="Verdana" w:cs="Arial"/>
                      <w:b/>
                      <w:bCs/>
                      <w:color w:val="000000" w:themeColor="text1"/>
                      <w:sz w:val="18"/>
                      <w:szCs w:val="18"/>
                    </w:rPr>
                    <w:t>Tiempo:</w:t>
                  </w:r>
                  <w:r w:rsidRPr="00EA4E51">
                    <w:rPr>
                      <w:rStyle w:val="normaltextrun"/>
                      <w:rFonts w:ascii="Verdana" w:hAnsi="Verdana" w:cs="Arial"/>
                      <w:color w:val="000000" w:themeColor="text1"/>
                      <w:sz w:val="18"/>
                      <w:szCs w:val="18"/>
                    </w:rPr>
                    <w:t> 3 semanas</w:t>
                  </w:r>
                </w:p>
              </w:tc>
              <w:tc>
                <w:tcPr>
                  <w:tcW w:w="1343" w:type="pct"/>
                  <w:vAlign w:val="center"/>
                </w:tcPr>
                <w:p w14:paraId="06FB73F5" w14:textId="77777777" w:rsidR="00F31156" w:rsidRPr="00EA4E51" w:rsidRDefault="00F31156" w:rsidP="00A64EC2">
                  <w:pPr>
                    <w:jc w:val="center"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EA4E51">
                    <w:rPr>
                      <w:rFonts w:ascii="Verdana" w:hAnsi="Verdana" w:cs="Arial"/>
                      <w:sz w:val="18"/>
                      <w:szCs w:val="18"/>
                    </w:rPr>
                    <w:t>Correo electrónico</w:t>
                  </w:r>
                </w:p>
                <w:p w14:paraId="63A8D5ED" w14:textId="779C22CA" w:rsidR="00F31156" w:rsidRPr="00EA4E51" w:rsidRDefault="00F31156" w:rsidP="00A64EC2">
                  <w:pPr>
                    <w:jc w:val="center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es-CO"/>
                    </w:rPr>
                  </w:pPr>
                  <w:r w:rsidRPr="00EA4E51">
                    <w:rPr>
                      <w:rFonts w:ascii="Verdana" w:hAnsi="Verdana" w:cs="Arial"/>
                      <w:sz w:val="18"/>
                      <w:szCs w:val="18"/>
                    </w:rPr>
                    <w:t>Cotización</w:t>
                  </w:r>
                </w:p>
              </w:tc>
            </w:tr>
            <w:tr w:rsidR="00F31156" w:rsidRPr="00EA4E51" w14:paraId="08969E8B" w14:textId="77777777" w:rsidTr="59FFDE5D">
              <w:trPr>
                <w:trHeight w:val="1242"/>
              </w:trPr>
              <w:tc>
                <w:tcPr>
                  <w:tcW w:w="311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  <w:gridCol w:w="370"/>
                  </w:tblGrid>
                  <w:tr w:rsidR="00F31156" w:rsidRPr="00EA4E51" w14:paraId="54FAFE8C" w14:textId="77777777">
                    <w:trPr>
                      <w:tblCellSpacing w:w="15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14:paraId="7D6020D1" w14:textId="77777777" w:rsidR="00F31156" w:rsidRPr="00EA4E51" w:rsidRDefault="00F31156" w:rsidP="00F31156">
                        <w:pPr>
                          <w:spacing w:line="240" w:lineRule="auto"/>
                          <w:rPr>
                            <w:rFonts w:ascii="Verdana" w:eastAsia="Times New Roman" w:hAnsi="Verdana" w:cs="Arial"/>
                            <w:color w:val="000000"/>
                            <w:sz w:val="18"/>
                            <w:szCs w:val="18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6BD7E863" w14:textId="77777777" w:rsidR="00F31156" w:rsidRPr="00EA4E51" w:rsidRDefault="00F31156" w:rsidP="00F31156">
                        <w:pPr>
                          <w:spacing w:line="240" w:lineRule="auto"/>
                          <w:rPr>
                            <w:rFonts w:ascii="Verdana" w:eastAsia="Times New Roman" w:hAnsi="Verdana" w:cs="Arial"/>
                            <w:color w:val="000000"/>
                            <w:sz w:val="18"/>
                            <w:szCs w:val="18"/>
                            <w:lang w:eastAsia="es-CO"/>
                          </w:rPr>
                        </w:pPr>
                        <w:r w:rsidRPr="00EA4E51">
                          <w:rPr>
                            <w:rFonts w:ascii="Verdana" w:eastAsia="Times New Roman" w:hAnsi="Verdana" w:cs="Arial"/>
                            <w:color w:val="000000"/>
                            <w:sz w:val="18"/>
                            <w:szCs w:val="18"/>
                            <w:lang w:eastAsia="es-CO"/>
                          </w:rPr>
                          <w:t>6.</w:t>
                        </w:r>
                      </w:p>
                    </w:tc>
                  </w:tr>
                </w:tbl>
                <w:p w14:paraId="3C041FF2" w14:textId="77777777" w:rsidR="00F31156" w:rsidRPr="00EA4E51" w:rsidRDefault="00F31156" w:rsidP="00F31156">
                  <w:pPr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es-CO"/>
                    </w:rPr>
                  </w:pPr>
                </w:p>
              </w:tc>
              <w:tc>
                <w:tcPr>
                  <w:tcW w:w="764" w:type="pct"/>
                  <w:vAlign w:val="center"/>
                </w:tcPr>
                <w:p w14:paraId="054A4DA6" w14:textId="475B72AE" w:rsidR="00F31156" w:rsidRPr="00EA4E51" w:rsidRDefault="00F31156" w:rsidP="00CF2DC3">
                  <w:pPr>
                    <w:jc w:val="both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es-CO"/>
                    </w:rPr>
                  </w:pPr>
                  <w:r w:rsidRPr="00EA4E51">
                    <w:rPr>
                      <w:rFonts w:ascii="Verdana" w:hAnsi="Verdana" w:cs="Arial"/>
                      <w:color w:val="000000" w:themeColor="text1"/>
                      <w:sz w:val="18"/>
                      <w:szCs w:val="18"/>
                    </w:rPr>
                    <w:t>(H) Aprobar la cotización</w:t>
                  </w:r>
                </w:p>
              </w:tc>
              <w:tc>
                <w:tcPr>
                  <w:tcW w:w="787" w:type="pct"/>
                  <w:vAlign w:val="center"/>
                </w:tcPr>
                <w:p w14:paraId="0E919EC4" w14:textId="1A4B6417" w:rsidR="00F31156" w:rsidRPr="00EA4E51" w:rsidRDefault="00F31156" w:rsidP="00A64EC2">
                  <w:pPr>
                    <w:jc w:val="center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es-CO"/>
                    </w:rPr>
                  </w:pPr>
                  <w:r w:rsidRPr="00EA4E51">
                    <w:rPr>
                      <w:rFonts w:ascii="Verdana" w:hAnsi="Verdana" w:cs="Arial"/>
                      <w:color w:val="000000" w:themeColor="text1"/>
                      <w:sz w:val="18"/>
                      <w:szCs w:val="18"/>
                    </w:rPr>
                    <w:t>Coordinador(a) Talento Humano y/o supervisor(a) del contrato</w:t>
                  </w:r>
                </w:p>
              </w:tc>
              <w:tc>
                <w:tcPr>
                  <w:tcW w:w="1795" w:type="pct"/>
                  <w:vAlign w:val="center"/>
                </w:tcPr>
                <w:p w14:paraId="594B88E4" w14:textId="77777777" w:rsidR="00F31156" w:rsidRPr="00EA4E51" w:rsidRDefault="00F31156" w:rsidP="00F31156">
                  <w:pPr>
                    <w:jc w:val="both"/>
                    <w:rPr>
                      <w:rFonts w:ascii="Verdana" w:hAnsi="Verdana" w:cs="Arial"/>
                      <w:color w:val="000000" w:themeColor="text1"/>
                      <w:sz w:val="18"/>
                      <w:szCs w:val="18"/>
                    </w:rPr>
                  </w:pPr>
                  <w:r w:rsidRPr="00EA4E51">
                    <w:rPr>
                      <w:rFonts w:ascii="Verdana" w:hAnsi="Verdana" w:cs="Arial"/>
                      <w:color w:val="000000" w:themeColor="text1"/>
                      <w:sz w:val="18"/>
                      <w:szCs w:val="18"/>
                    </w:rPr>
                    <w:t>Se aprueba la cotización por parte del Coordinador Talento Humano y/o supervisor(a) del contrato.</w:t>
                  </w:r>
                </w:p>
                <w:p w14:paraId="41CF780E" w14:textId="77777777" w:rsidR="00F31156" w:rsidRPr="00EA4E51" w:rsidRDefault="00F31156" w:rsidP="00F31156">
                  <w:pPr>
                    <w:jc w:val="both"/>
                    <w:rPr>
                      <w:rFonts w:ascii="Verdana" w:hAnsi="Verdana" w:cs="Arial"/>
                      <w:color w:val="000000" w:themeColor="text1"/>
                      <w:sz w:val="18"/>
                      <w:szCs w:val="18"/>
                    </w:rPr>
                  </w:pPr>
                </w:p>
                <w:p w14:paraId="0E4703AB" w14:textId="4F3D9A23" w:rsidR="00F31156" w:rsidRPr="00EA4E51" w:rsidRDefault="00F31156" w:rsidP="00F31156">
                  <w:pPr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es-CO"/>
                    </w:rPr>
                  </w:pPr>
                  <w:r w:rsidRPr="00EA4E51">
                    <w:rPr>
                      <w:rStyle w:val="normaltextrun"/>
                      <w:rFonts w:ascii="Verdana" w:hAnsi="Verdana" w:cs="Arial"/>
                      <w:b/>
                      <w:bCs/>
                      <w:color w:val="000000" w:themeColor="text1"/>
                      <w:sz w:val="18"/>
                      <w:szCs w:val="18"/>
                    </w:rPr>
                    <w:t>Tiempo:</w:t>
                  </w:r>
                  <w:r w:rsidRPr="00EA4E51">
                    <w:rPr>
                      <w:rStyle w:val="normaltextrun"/>
                      <w:rFonts w:ascii="Verdana" w:hAnsi="Verdana" w:cs="Arial"/>
                      <w:color w:val="000000" w:themeColor="text1"/>
                      <w:sz w:val="18"/>
                      <w:szCs w:val="18"/>
                    </w:rPr>
                    <w:t> 1 día</w:t>
                  </w:r>
                </w:p>
              </w:tc>
              <w:tc>
                <w:tcPr>
                  <w:tcW w:w="1343" w:type="pct"/>
                  <w:vAlign w:val="center"/>
                </w:tcPr>
                <w:p w14:paraId="55646C2B" w14:textId="094EFD85" w:rsidR="00F31156" w:rsidRPr="00EA4E51" w:rsidRDefault="00F31156" w:rsidP="00A64EC2">
                  <w:pPr>
                    <w:jc w:val="center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es-CO"/>
                    </w:rPr>
                  </w:pPr>
                  <w:r w:rsidRPr="00EA4E51">
                    <w:rPr>
                      <w:rFonts w:ascii="Verdana" w:hAnsi="Verdana" w:cs="Arial"/>
                      <w:sz w:val="18"/>
                      <w:szCs w:val="18"/>
                    </w:rPr>
                    <w:t>Correo electrónico</w:t>
                  </w:r>
                </w:p>
              </w:tc>
            </w:tr>
            <w:tr w:rsidR="00F31156" w:rsidRPr="00EA4E51" w14:paraId="3A194254" w14:textId="77777777" w:rsidTr="59FFDE5D">
              <w:trPr>
                <w:trHeight w:val="1771"/>
              </w:trPr>
              <w:tc>
                <w:tcPr>
                  <w:tcW w:w="311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  <w:gridCol w:w="370"/>
                  </w:tblGrid>
                  <w:tr w:rsidR="00F31156" w:rsidRPr="00EA4E51" w14:paraId="41048F5B" w14:textId="77777777">
                    <w:trPr>
                      <w:tblCellSpacing w:w="15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14:paraId="154CE3B6" w14:textId="77777777" w:rsidR="00F31156" w:rsidRPr="00EA4E51" w:rsidRDefault="00F31156" w:rsidP="00F31156">
                        <w:pPr>
                          <w:spacing w:line="240" w:lineRule="auto"/>
                          <w:rPr>
                            <w:rFonts w:ascii="Verdana" w:eastAsia="Times New Roman" w:hAnsi="Verdana" w:cs="Arial"/>
                            <w:color w:val="000000"/>
                            <w:sz w:val="18"/>
                            <w:szCs w:val="18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41C86CD9" w14:textId="77777777" w:rsidR="00F31156" w:rsidRPr="00EA4E51" w:rsidRDefault="00F31156" w:rsidP="00F31156">
                        <w:pPr>
                          <w:spacing w:line="240" w:lineRule="auto"/>
                          <w:rPr>
                            <w:rFonts w:ascii="Verdana" w:eastAsia="Times New Roman" w:hAnsi="Verdana" w:cs="Arial"/>
                            <w:color w:val="000000"/>
                            <w:sz w:val="18"/>
                            <w:szCs w:val="18"/>
                            <w:lang w:eastAsia="es-CO"/>
                          </w:rPr>
                        </w:pPr>
                        <w:r w:rsidRPr="00EA4E51">
                          <w:rPr>
                            <w:rFonts w:ascii="Verdana" w:eastAsia="Times New Roman" w:hAnsi="Verdana" w:cs="Arial"/>
                            <w:color w:val="000000"/>
                            <w:sz w:val="18"/>
                            <w:szCs w:val="18"/>
                            <w:lang w:eastAsia="es-CO"/>
                          </w:rPr>
                          <w:t>7.</w:t>
                        </w:r>
                      </w:p>
                    </w:tc>
                  </w:tr>
                </w:tbl>
                <w:p w14:paraId="66FC7DAF" w14:textId="77777777" w:rsidR="00F31156" w:rsidRPr="00EA4E51" w:rsidRDefault="00F31156" w:rsidP="00F31156">
                  <w:pPr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es-CO"/>
                    </w:rPr>
                  </w:pPr>
                </w:p>
              </w:tc>
              <w:tc>
                <w:tcPr>
                  <w:tcW w:w="764" w:type="pct"/>
                  <w:vAlign w:val="center"/>
                </w:tcPr>
                <w:p w14:paraId="7F6E846D" w14:textId="2DD7F817" w:rsidR="00F31156" w:rsidRPr="00EA4E51" w:rsidRDefault="00F31156" w:rsidP="00CF2DC3">
                  <w:pPr>
                    <w:jc w:val="both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es-CO"/>
                    </w:rPr>
                  </w:pPr>
                  <w:r w:rsidRPr="00EA4E51">
                    <w:rPr>
                      <w:rFonts w:ascii="Verdana" w:hAnsi="Verdana" w:cs="Arial"/>
                      <w:color w:val="000000" w:themeColor="text1"/>
                      <w:sz w:val="18"/>
                      <w:szCs w:val="18"/>
                    </w:rPr>
                    <w:t>(H) Publicar en la Mintranet la realización de la actividad, evento o estrategia.</w:t>
                  </w:r>
                </w:p>
              </w:tc>
              <w:tc>
                <w:tcPr>
                  <w:tcW w:w="787" w:type="pct"/>
                  <w:vAlign w:val="center"/>
                </w:tcPr>
                <w:p w14:paraId="5155579B" w14:textId="77777777" w:rsidR="00F31156" w:rsidRPr="00EA4E51" w:rsidRDefault="00F31156" w:rsidP="00A64EC2">
                  <w:pPr>
                    <w:jc w:val="center"/>
                    <w:rPr>
                      <w:rFonts w:ascii="Verdana" w:hAnsi="Verdana" w:cs="Arial"/>
                      <w:color w:val="000000" w:themeColor="text1"/>
                      <w:sz w:val="18"/>
                      <w:szCs w:val="18"/>
                    </w:rPr>
                  </w:pPr>
                  <w:r w:rsidRPr="00EA4E51">
                    <w:rPr>
                      <w:rFonts w:ascii="Verdana" w:hAnsi="Verdana" w:cs="Arial"/>
                      <w:color w:val="000000" w:themeColor="text1"/>
                      <w:sz w:val="18"/>
                      <w:szCs w:val="18"/>
                    </w:rPr>
                    <w:t>Equipo bienestar</w:t>
                  </w:r>
                </w:p>
                <w:p w14:paraId="4DDB5257" w14:textId="520EB990" w:rsidR="00F31156" w:rsidRPr="00EA4E51" w:rsidRDefault="00F31156" w:rsidP="00A64EC2">
                  <w:pPr>
                    <w:jc w:val="center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es-CO"/>
                    </w:rPr>
                  </w:pPr>
                  <w:r w:rsidRPr="00EA4E51">
                    <w:rPr>
                      <w:rFonts w:ascii="Verdana" w:hAnsi="Verdana" w:cs="Arial"/>
                      <w:color w:val="000000" w:themeColor="text1"/>
                      <w:sz w:val="18"/>
                      <w:szCs w:val="18"/>
                    </w:rPr>
                    <w:t>Equipo comunicaciones</w:t>
                  </w:r>
                </w:p>
              </w:tc>
              <w:tc>
                <w:tcPr>
                  <w:tcW w:w="1795" w:type="pct"/>
                  <w:vAlign w:val="center"/>
                </w:tcPr>
                <w:p w14:paraId="19F1A481" w14:textId="77777777" w:rsidR="00F31156" w:rsidRPr="00EA4E51" w:rsidRDefault="00F31156" w:rsidP="00F31156">
                  <w:pPr>
                    <w:jc w:val="both"/>
                    <w:rPr>
                      <w:rFonts w:ascii="Verdana" w:hAnsi="Verdana" w:cs="Arial"/>
                      <w:color w:val="000000" w:themeColor="text1"/>
                      <w:sz w:val="18"/>
                      <w:szCs w:val="18"/>
                    </w:rPr>
                  </w:pPr>
                  <w:r w:rsidRPr="00EA4E51">
                    <w:rPr>
                      <w:rFonts w:ascii="Verdana" w:hAnsi="Verdana" w:cs="Arial"/>
                      <w:color w:val="000000" w:themeColor="text1"/>
                      <w:sz w:val="18"/>
                      <w:szCs w:val="18"/>
                    </w:rPr>
                    <w:t>Se solicita pieza comunicativa y/o publicación de la noticia a través del correo electrónico y del formato establecidos por el área de comunicaciones para este fin.</w:t>
                  </w:r>
                </w:p>
                <w:p w14:paraId="66409E83" w14:textId="77777777" w:rsidR="00F31156" w:rsidRPr="00EA4E51" w:rsidRDefault="00F31156" w:rsidP="00F31156">
                  <w:pPr>
                    <w:jc w:val="both"/>
                    <w:rPr>
                      <w:rFonts w:ascii="Verdana" w:hAnsi="Verdana" w:cs="Arial"/>
                      <w:color w:val="000000" w:themeColor="text1"/>
                      <w:sz w:val="18"/>
                      <w:szCs w:val="18"/>
                    </w:rPr>
                  </w:pPr>
                </w:p>
                <w:p w14:paraId="08CEDF3E" w14:textId="580DE387" w:rsidR="00F31156" w:rsidRPr="00EA4E51" w:rsidRDefault="00F31156" w:rsidP="00F31156">
                  <w:pPr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es-CO"/>
                    </w:rPr>
                  </w:pPr>
                  <w:r w:rsidRPr="00EA4E51">
                    <w:rPr>
                      <w:rStyle w:val="normaltextrun"/>
                      <w:rFonts w:ascii="Verdana" w:hAnsi="Verdana" w:cs="Arial"/>
                      <w:b/>
                      <w:bCs/>
                      <w:color w:val="000000" w:themeColor="text1"/>
                      <w:sz w:val="18"/>
                      <w:szCs w:val="18"/>
                    </w:rPr>
                    <w:t>Tiempo:</w:t>
                  </w:r>
                  <w:r w:rsidRPr="00EA4E51">
                    <w:rPr>
                      <w:rStyle w:val="normaltextrun"/>
                      <w:rFonts w:ascii="Verdana" w:hAnsi="Verdana" w:cs="Arial"/>
                      <w:color w:val="000000" w:themeColor="text1"/>
                      <w:sz w:val="18"/>
                      <w:szCs w:val="18"/>
                    </w:rPr>
                    <w:t> 2 días</w:t>
                  </w:r>
                </w:p>
              </w:tc>
              <w:tc>
                <w:tcPr>
                  <w:tcW w:w="1343" w:type="pct"/>
                  <w:vAlign w:val="center"/>
                </w:tcPr>
                <w:p w14:paraId="27DE8703" w14:textId="3997A506" w:rsidR="00F31156" w:rsidRPr="00EA4E51" w:rsidRDefault="00F31156" w:rsidP="59FFDE5D">
                  <w:pPr>
                    <w:jc w:val="center"/>
                    <w:rPr>
                      <w:rFonts w:ascii="Verdana" w:hAnsi="Verdana" w:cs="Arial"/>
                      <w:sz w:val="18"/>
                      <w:szCs w:val="18"/>
                      <w:lang w:val="pt-BR"/>
                    </w:rPr>
                  </w:pPr>
                  <w:r w:rsidRPr="59FFDE5D">
                    <w:rPr>
                      <w:rFonts w:ascii="Verdana" w:hAnsi="Verdana" w:cs="Arial"/>
                      <w:sz w:val="18"/>
                      <w:szCs w:val="18"/>
                      <w:lang w:val="pt-BR"/>
                    </w:rPr>
                    <w:t xml:space="preserve"> </w:t>
                  </w:r>
                  <w:r w:rsidR="17EACBF3" w:rsidRPr="59FFDE5D">
                    <w:rPr>
                      <w:rFonts w:ascii="Verdana" w:eastAsia="Calibri" w:hAnsi="Verdana" w:cs="Arial"/>
                      <w:color w:val="000000" w:themeColor="text1"/>
                      <w:sz w:val="18"/>
                      <w:szCs w:val="18"/>
                      <w:lang w:val="pt-BR"/>
                    </w:rPr>
                    <w:t>CR-FM-007</w:t>
                  </w:r>
                  <w:r w:rsidR="00284D69" w:rsidRPr="59FFDE5D">
                    <w:rPr>
                      <w:rFonts w:ascii="Verdana" w:hAnsi="Verdana" w:cs="Arial"/>
                      <w:color w:val="EE0000"/>
                      <w:sz w:val="18"/>
                      <w:szCs w:val="18"/>
                      <w:lang w:val="pt-BR"/>
                    </w:rPr>
                    <w:t xml:space="preserve"> </w:t>
                  </w:r>
                  <w:r w:rsidRPr="59FFDE5D">
                    <w:rPr>
                      <w:rFonts w:ascii="Verdana" w:hAnsi="Verdana" w:cs="Arial"/>
                      <w:sz w:val="18"/>
                      <w:szCs w:val="18"/>
                      <w:lang w:val="pt-BR"/>
                    </w:rPr>
                    <w:t>Solicitud de Divulgaciones Internas</w:t>
                  </w:r>
                </w:p>
                <w:p w14:paraId="1EEE572F" w14:textId="77777777" w:rsidR="00F31156" w:rsidRPr="00EA4E51" w:rsidRDefault="00F31156" w:rsidP="00A64EC2">
                  <w:pPr>
                    <w:jc w:val="center"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EA4E51">
                    <w:rPr>
                      <w:rFonts w:ascii="Verdana" w:hAnsi="Verdana" w:cs="Arial"/>
                      <w:sz w:val="18"/>
                      <w:szCs w:val="18"/>
                    </w:rPr>
                    <w:t>diligenciado</w:t>
                  </w:r>
                </w:p>
                <w:p w14:paraId="3893586D" w14:textId="77777777" w:rsidR="00F31156" w:rsidRPr="00EA4E51" w:rsidRDefault="00F31156" w:rsidP="00A64EC2">
                  <w:pPr>
                    <w:jc w:val="center"/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  <w:p w14:paraId="0356F59D" w14:textId="07B429D7" w:rsidR="00F31156" w:rsidRPr="00EA4E51" w:rsidRDefault="00F31156" w:rsidP="00A64EC2">
                  <w:pPr>
                    <w:jc w:val="center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es-CO"/>
                    </w:rPr>
                  </w:pPr>
                  <w:r w:rsidRPr="00EA4E51">
                    <w:rPr>
                      <w:rFonts w:ascii="Verdana" w:hAnsi="Verdana" w:cs="Arial"/>
                      <w:sz w:val="18"/>
                      <w:szCs w:val="18"/>
                    </w:rPr>
                    <w:t>Correo</w:t>
                  </w:r>
                </w:p>
              </w:tc>
            </w:tr>
            <w:tr w:rsidR="00F31156" w:rsidRPr="00EA4E51" w14:paraId="2F25A2CB" w14:textId="77777777" w:rsidTr="59FFDE5D">
              <w:trPr>
                <w:trHeight w:val="1085"/>
              </w:trPr>
              <w:tc>
                <w:tcPr>
                  <w:tcW w:w="311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  <w:gridCol w:w="370"/>
                  </w:tblGrid>
                  <w:tr w:rsidR="00F31156" w:rsidRPr="00EA4E51" w14:paraId="0C433F9D" w14:textId="77777777">
                    <w:trPr>
                      <w:tblCellSpacing w:w="15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14:paraId="7612767D" w14:textId="77777777" w:rsidR="00F31156" w:rsidRPr="00EA4E51" w:rsidRDefault="00F31156" w:rsidP="00F31156">
                        <w:pPr>
                          <w:spacing w:line="240" w:lineRule="auto"/>
                          <w:rPr>
                            <w:rFonts w:ascii="Verdana" w:eastAsia="Times New Roman" w:hAnsi="Verdana" w:cs="Arial"/>
                            <w:color w:val="000000"/>
                            <w:sz w:val="18"/>
                            <w:szCs w:val="18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3D58A1C8" w14:textId="77777777" w:rsidR="00F31156" w:rsidRPr="00EA4E51" w:rsidRDefault="00F31156" w:rsidP="00F31156">
                        <w:pPr>
                          <w:spacing w:line="240" w:lineRule="auto"/>
                          <w:rPr>
                            <w:rFonts w:ascii="Verdana" w:eastAsia="Times New Roman" w:hAnsi="Verdana" w:cs="Arial"/>
                            <w:color w:val="000000"/>
                            <w:sz w:val="18"/>
                            <w:szCs w:val="18"/>
                            <w:lang w:eastAsia="es-CO"/>
                          </w:rPr>
                        </w:pPr>
                        <w:r w:rsidRPr="00EA4E51">
                          <w:rPr>
                            <w:rFonts w:ascii="Verdana" w:eastAsia="Times New Roman" w:hAnsi="Verdana" w:cs="Arial"/>
                            <w:color w:val="000000"/>
                            <w:sz w:val="18"/>
                            <w:szCs w:val="18"/>
                            <w:lang w:eastAsia="es-CO"/>
                          </w:rPr>
                          <w:t>8.</w:t>
                        </w:r>
                      </w:p>
                    </w:tc>
                  </w:tr>
                </w:tbl>
                <w:p w14:paraId="0AEC283B" w14:textId="77777777" w:rsidR="00F31156" w:rsidRPr="00EA4E51" w:rsidRDefault="00F31156" w:rsidP="00F31156">
                  <w:pPr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es-CO"/>
                    </w:rPr>
                  </w:pPr>
                </w:p>
              </w:tc>
              <w:tc>
                <w:tcPr>
                  <w:tcW w:w="764" w:type="pct"/>
                  <w:vAlign w:val="center"/>
                </w:tcPr>
                <w:p w14:paraId="20D009C5" w14:textId="38A6A57E" w:rsidR="00F31156" w:rsidRPr="00EA4E51" w:rsidRDefault="00F31156" w:rsidP="00CF2DC3">
                  <w:pPr>
                    <w:jc w:val="both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es-CO"/>
                    </w:rPr>
                  </w:pPr>
                  <w:r w:rsidRPr="00EA4E51">
                    <w:rPr>
                      <w:rFonts w:ascii="Verdana" w:hAnsi="Verdana" w:cs="Arial"/>
                      <w:color w:val="000000" w:themeColor="text1"/>
                      <w:sz w:val="18"/>
                      <w:szCs w:val="18"/>
                    </w:rPr>
                    <w:t xml:space="preserve">(H) Abrir inscripciones de la actividad, evento o estrategia. </w:t>
                  </w:r>
                </w:p>
              </w:tc>
              <w:tc>
                <w:tcPr>
                  <w:tcW w:w="787" w:type="pct"/>
                  <w:vAlign w:val="center"/>
                </w:tcPr>
                <w:p w14:paraId="68139618" w14:textId="6C27A5DE" w:rsidR="00F31156" w:rsidRPr="00EA4E51" w:rsidRDefault="00F31156" w:rsidP="00A64EC2">
                  <w:pPr>
                    <w:jc w:val="center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es-CO"/>
                    </w:rPr>
                  </w:pPr>
                  <w:r w:rsidRPr="00EA4E51">
                    <w:rPr>
                      <w:rFonts w:ascii="Verdana" w:hAnsi="Verdana" w:cs="Arial"/>
                      <w:color w:val="000000" w:themeColor="text1"/>
                      <w:sz w:val="18"/>
                      <w:szCs w:val="18"/>
                    </w:rPr>
                    <w:t>Equipo de bienestar</w:t>
                  </w:r>
                </w:p>
              </w:tc>
              <w:tc>
                <w:tcPr>
                  <w:tcW w:w="1795" w:type="pct"/>
                  <w:vAlign w:val="center"/>
                </w:tcPr>
                <w:p w14:paraId="48132059" w14:textId="77777777" w:rsidR="00F31156" w:rsidRPr="00EA4E51" w:rsidRDefault="00F31156" w:rsidP="00FB448A">
                  <w:pPr>
                    <w:spacing w:before="120"/>
                    <w:jc w:val="both"/>
                    <w:rPr>
                      <w:rFonts w:ascii="Verdana" w:hAnsi="Verdana" w:cs="Arial"/>
                      <w:color w:val="000000" w:themeColor="text1"/>
                      <w:sz w:val="18"/>
                      <w:szCs w:val="18"/>
                    </w:rPr>
                  </w:pPr>
                  <w:r w:rsidRPr="00EA4E51">
                    <w:rPr>
                      <w:rFonts w:ascii="Verdana" w:hAnsi="Verdana" w:cs="Arial"/>
                      <w:color w:val="000000" w:themeColor="text1"/>
                      <w:sz w:val="18"/>
                      <w:szCs w:val="18"/>
                    </w:rPr>
                    <w:t>Abrir inscripciones, ya sea mediante diligenciamiento de encuesta diseñada para este fin o por invitación directa.</w:t>
                  </w:r>
                </w:p>
                <w:p w14:paraId="20CCC2FC" w14:textId="77777777" w:rsidR="00F31156" w:rsidRPr="00EA4E51" w:rsidRDefault="00F31156" w:rsidP="00F31156">
                  <w:pPr>
                    <w:jc w:val="both"/>
                    <w:rPr>
                      <w:rFonts w:ascii="Verdana" w:hAnsi="Verdana" w:cs="Arial"/>
                      <w:color w:val="000000" w:themeColor="text1"/>
                      <w:sz w:val="18"/>
                      <w:szCs w:val="18"/>
                    </w:rPr>
                  </w:pPr>
                </w:p>
                <w:p w14:paraId="6A61106A" w14:textId="77777777" w:rsidR="00F31156" w:rsidRPr="00EA4E51" w:rsidRDefault="00F31156" w:rsidP="00F31156">
                  <w:pPr>
                    <w:jc w:val="both"/>
                    <w:rPr>
                      <w:rFonts w:ascii="Verdana" w:hAnsi="Verdana" w:cs="Arial"/>
                      <w:color w:val="000000" w:themeColor="text1"/>
                      <w:sz w:val="18"/>
                      <w:szCs w:val="18"/>
                    </w:rPr>
                  </w:pPr>
                  <w:r w:rsidRPr="00EA4E51">
                    <w:rPr>
                      <w:rFonts w:ascii="Verdana" w:hAnsi="Verdana" w:cs="Arial"/>
                      <w:color w:val="000000" w:themeColor="text1"/>
                      <w:sz w:val="18"/>
                      <w:szCs w:val="18"/>
                    </w:rPr>
                    <w:t>La encuesta creada para la inscripción contiene la información necesaria y suficiente según las condiciones específicas del evento, actividad o estrategia a implementar.</w:t>
                  </w:r>
                </w:p>
                <w:p w14:paraId="28BFAEAA" w14:textId="77777777" w:rsidR="00F31156" w:rsidRPr="00EA4E51" w:rsidRDefault="00F31156" w:rsidP="00F31156">
                  <w:pPr>
                    <w:jc w:val="both"/>
                    <w:rPr>
                      <w:rFonts w:ascii="Verdana" w:hAnsi="Verdana" w:cs="Arial"/>
                      <w:color w:val="000000" w:themeColor="text1"/>
                      <w:sz w:val="18"/>
                      <w:szCs w:val="18"/>
                    </w:rPr>
                  </w:pPr>
                </w:p>
                <w:p w14:paraId="5C9C88C5" w14:textId="77777777" w:rsidR="00F31156" w:rsidRPr="00EA4E51" w:rsidRDefault="00F31156" w:rsidP="00F31156">
                  <w:pPr>
                    <w:jc w:val="both"/>
                    <w:rPr>
                      <w:rFonts w:ascii="Verdana" w:hAnsi="Verdana" w:cs="Arial"/>
                      <w:color w:val="000000" w:themeColor="text1"/>
                      <w:sz w:val="18"/>
                      <w:szCs w:val="18"/>
                    </w:rPr>
                  </w:pPr>
                  <w:r w:rsidRPr="00EA4E51">
                    <w:rPr>
                      <w:rFonts w:ascii="Verdana" w:hAnsi="Verdana" w:cs="Arial"/>
                      <w:color w:val="000000" w:themeColor="text1"/>
                      <w:sz w:val="18"/>
                      <w:szCs w:val="18"/>
                    </w:rPr>
                    <w:t xml:space="preserve">En algunas actividades específicas, se tendrá en cuenta la información obtenida del registro de la encuesta de caracterización para enviar invitación </w:t>
                  </w:r>
                  <w:r w:rsidRPr="00EA4E51">
                    <w:rPr>
                      <w:rFonts w:ascii="Verdana" w:hAnsi="Verdana" w:cs="Arial"/>
                      <w:color w:val="000000" w:themeColor="text1"/>
                      <w:sz w:val="18"/>
                      <w:szCs w:val="18"/>
                    </w:rPr>
                    <w:lastRenderedPageBreak/>
                    <w:t>directa a la población que se determine como objetivo.</w:t>
                  </w:r>
                </w:p>
                <w:p w14:paraId="7C37E5AC" w14:textId="77777777" w:rsidR="00F31156" w:rsidRPr="00EA4E51" w:rsidRDefault="00F31156" w:rsidP="00F31156">
                  <w:pPr>
                    <w:jc w:val="both"/>
                    <w:rPr>
                      <w:rFonts w:ascii="Verdana" w:hAnsi="Verdana" w:cs="Arial"/>
                      <w:color w:val="000000" w:themeColor="text1"/>
                      <w:sz w:val="18"/>
                      <w:szCs w:val="18"/>
                    </w:rPr>
                  </w:pPr>
                </w:p>
                <w:p w14:paraId="0E82B034" w14:textId="0772FE36" w:rsidR="00F31156" w:rsidRPr="00EA4E51" w:rsidRDefault="00F31156" w:rsidP="00F31156">
                  <w:pPr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es-CO"/>
                    </w:rPr>
                  </w:pPr>
                  <w:r w:rsidRPr="00EA4E51">
                    <w:rPr>
                      <w:rStyle w:val="normaltextrun"/>
                      <w:rFonts w:ascii="Verdana" w:hAnsi="Verdana" w:cs="Arial"/>
                      <w:b/>
                      <w:bCs/>
                      <w:color w:val="000000" w:themeColor="text1"/>
                      <w:sz w:val="18"/>
                      <w:szCs w:val="18"/>
                    </w:rPr>
                    <w:t>Tiempo:</w:t>
                  </w:r>
                  <w:r w:rsidRPr="00EA4E51">
                    <w:rPr>
                      <w:rStyle w:val="normaltextrun"/>
                      <w:rFonts w:ascii="Verdana" w:hAnsi="Verdana" w:cs="Arial"/>
                      <w:color w:val="000000" w:themeColor="text1"/>
                      <w:sz w:val="18"/>
                      <w:szCs w:val="18"/>
                    </w:rPr>
                    <w:t> 2 semanas</w:t>
                  </w:r>
                </w:p>
              </w:tc>
              <w:tc>
                <w:tcPr>
                  <w:tcW w:w="1343" w:type="pct"/>
                  <w:vAlign w:val="center"/>
                </w:tcPr>
                <w:p w14:paraId="618F0182" w14:textId="77777777" w:rsidR="00F31156" w:rsidRPr="00EA4E51" w:rsidRDefault="00F31156" w:rsidP="00A64EC2">
                  <w:pPr>
                    <w:jc w:val="center"/>
                    <w:rPr>
                      <w:rFonts w:ascii="Verdana" w:hAnsi="Verdana" w:cs="Arial"/>
                      <w:color w:val="000000" w:themeColor="text1"/>
                      <w:sz w:val="18"/>
                      <w:szCs w:val="18"/>
                    </w:rPr>
                  </w:pPr>
                  <w:r w:rsidRPr="00EA4E51">
                    <w:rPr>
                      <w:rFonts w:ascii="Verdana" w:hAnsi="Verdana" w:cs="Arial"/>
                      <w:color w:val="000000" w:themeColor="text1"/>
                      <w:sz w:val="18"/>
                      <w:szCs w:val="18"/>
                    </w:rPr>
                    <w:lastRenderedPageBreak/>
                    <w:t>Base de inscritos</w:t>
                  </w:r>
                </w:p>
                <w:p w14:paraId="4639B24A" w14:textId="77777777" w:rsidR="00F31156" w:rsidRPr="00EA4E51" w:rsidRDefault="00F31156" w:rsidP="00A64EC2">
                  <w:pPr>
                    <w:jc w:val="center"/>
                    <w:rPr>
                      <w:rFonts w:ascii="Verdana" w:hAnsi="Verdana" w:cs="Arial"/>
                      <w:color w:val="000000" w:themeColor="text1"/>
                      <w:sz w:val="18"/>
                      <w:szCs w:val="18"/>
                    </w:rPr>
                  </w:pPr>
                </w:p>
                <w:p w14:paraId="2E79A776" w14:textId="77777777" w:rsidR="00F31156" w:rsidRPr="00EA4E51" w:rsidRDefault="00F31156" w:rsidP="00A64EC2">
                  <w:pPr>
                    <w:jc w:val="center"/>
                    <w:rPr>
                      <w:rFonts w:ascii="Verdana" w:hAnsi="Verdana" w:cs="Arial"/>
                      <w:color w:val="000000" w:themeColor="text1"/>
                      <w:sz w:val="18"/>
                      <w:szCs w:val="18"/>
                    </w:rPr>
                  </w:pPr>
                  <w:r w:rsidRPr="00EA4E51">
                    <w:rPr>
                      <w:rFonts w:ascii="Verdana" w:hAnsi="Verdana" w:cs="Arial"/>
                      <w:color w:val="000000" w:themeColor="text1"/>
                      <w:sz w:val="18"/>
                      <w:szCs w:val="18"/>
                    </w:rPr>
                    <w:t>Registro de la encuesta de caracterización</w:t>
                  </w:r>
                </w:p>
                <w:p w14:paraId="46AE7E07" w14:textId="0C1A26E6" w:rsidR="00F31156" w:rsidRPr="00EA4E51" w:rsidRDefault="00F31156" w:rsidP="00A64EC2">
                  <w:pPr>
                    <w:jc w:val="center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es-CO"/>
                    </w:rPr>
                  </w:pPr>
                  <w:r w:rsidRPr="00EA4E51">
                    <w:rPr>
                      <w:rFonts w:ascii="Verdana" w:hAnsi="Verdana" w:cs="Arial"/>
                      <w:color w:val="000000" w:themeColor="text1"/>
                      <w:sz w:val="18"/>
                      <w:szCs w:val="18"/>
                    </w:rPr>
                    <w:t>(formulario web)</w:t>
                  </w:r>
                </w:p>
              </w:tc>
            </w:tr>
            <w:tr w:rsidR="00F31156" w:rsidRPr="00EA4E51" w14:paraId="443B8465" w14:textId="77777777" w:rsidTr="59FFDE5D">
              <w:tc>
                <w:tcPr>
                  <w:tcW w:w="311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  <w:gridCol w:w="370"/>
                  </w:tblGrid>
                  <w:tr w:rsidR="00F31156" w:rsidRPr="00EA4E51" w14:paraId="37340F90" w14:textId="77777777">
                    <w:trPr>
                      <w:tblCellSpacing w:w="15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14:paraId="51E30DD4" w14:textId="77777777" w:rsidR="00F31156" w:rsidRPr="00EA4E51" w:rsidRDefault="00F31156" w:rsidP="00F31156">
                        <w:pPr>
                          <w:spacing w:line="240" w:lineRule="auto"/>
                          <w:rPr>
                            <w:rFonts w:ascii="Verdana" w:eastAsia="Times New Roman" w:hAnsi="Verdana" w:cs="Arial"/>
                            <w:color w:val="000000"/>
                            <w:sz w:val="18"/>
                            <w:szCs w:val="18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0E964DD1" w14:textId="77777777" w:rsidR="00F31156" w:rsidRPr="00EA4E51" w:rsidRDefault="00F31156" w:rsidP="00F31156">
                        <w:pPr>
                          <w:spacing w:line="240" w:lineRule="auto"/>
                          <w:rPr>
                            <w:rFonts w:ascii="Verdana" w:eastAsia="Times New Roman" w:hAnsi="Verdana" w:cs="Arial"/>
                            <w:color w:val="000000"/>
                            <w:sz w:val="18"/>
                            <w:szCs w:val="18"/>
                            <w:lang w:eastAsia="es-CO"/>
                          </w:rPr>
                        </w:pPr>
                        <w:r w:rsidRPr="00EA4E51">
                          <w:rPr>
                            <w:rFonts w:ascii="Verdana" w:eastAsia="Times New Roman" w:hAnsi="Verdana" w:cs="Arial"/>
                            <w:color w:val="000000"/>
                            <w:sz w:val="18"/>
                            <w:szCs w:val="18"/>
                            <w:lang w:eastAsia="es-CO"/>
                          </w:rPr>
                          <w:t>9.</w:t>
                        </w:r>
                      </w:p>
                    </w:tc>
                  </w:tr>
                </w:tbl>
                <w:p w14:paraId="6345C979" w14:textId="77777777" w:rsidR="00F31156" w:rsidRPr="00EA4E51" w:rsidRDefault="00F31156" w:rsidP="00F31156">
                  <w:pPr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es-CO"/>
                    </w:rPr>
                  </w:pPr>
                </w:p>
              </w:tc>
              <w:tc>
                <w:tcPr>
                  <w:tcW w:w="764" w:type="pct"/>
                  <w:vAlign w:val="center"/>
                </w:tcPr>
                <w:p w14:paraId="074F0FB6" w14:textId="09E8E0B9" w:rsidR="00F31156" w:rsidRPr="00EA4E51" w:rsidRDefault="00F31156" w:rsidP="00CF2DC3">
                  <w:pPr>
                    <w:jc w:val="both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es-CO"/>
                    </w:rPr>
                  </w:pPr>
                  <w:r w:rsidRPr="00EA4E51">
                    <w:rPr>
                      <w:rFonts w:ascii="Verdana" w:hAnsi="Verdana" w:cs="Arial"/>
                      <w:color w:val="000000" w:themeColor="text1"/>
                      <w:sz w:val="18"/>
                      <w:szCs w:val="18"/>
                    </w:rPr>
                    <w:t>(H) Identificar población objetivo para el desarrollo de la actividad, evento o estrategia.</w:t>
                  </w:r>
                </w:p>
              </w:tc>
              <w:tc>
                <w:tcPr>
                  <w:tcW w:w="787" w:type="pct"/>
                  <w:vAlign w:val="center"/>
                </w:tcPr>
                <w:p w14:paraId="7F1A6A0B" w14:textId="4601DD18" w:rsidR="00F31156" w:rsidRPr="00EA4E51" w:rsidRDefault="00F31156" w:rsidP="00A64EC2">
                  <w:pPr>
                    <w:jc w:val="center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es-CO"/>
                    </w:rPr>
                  </w:pPr>
                  <w:r w:rsidRPr="00EA4E51">
                    <w:rPr>
                      <w:rFonts w:ascii="Verdana" w:hAnsi="Verdana" w:cs="Arial"/>
                      <w:color w:val="000000" w:themeColor="text1"/>
                      <w:sz w:val="18"/>
                      <w:szCs w:val="18"/>
                    </w:rPr>
                    <w:t>Equipo bienestar</w:t>
                  </w:r>
                </w:p>
              </w:tc>
              <w:tc>
                <w:tcPr>
                  <w:tcW w:w="1795" w:type="pct"/>
                  <w:vAlign w:val="center"/>
                </w:tcPr>
                <w:p w14:paraId="508BAAEC" w14:textId="77777777" w:rsidR="00F31156" w:rsidRPr="00EA4E51" w:rsidRDefault="00F31156" w:rsidP="00F31156">
                  <w:pPr>
                    <w:jc w:val="both"/>
                    <w:rPr>
                      <w:rFonts w:ascii="Verdana" w:hAnsi="Verdana" w:cs="Arial"/>
                      <w:color w:val="000000" w:themeColor="text1"/>
                      <w:sz w:val="18"/>
                      <w:szCs w:val="18"/>
                    </w:rPr>
                  </w:pPr>
                  <w:r w:rsidRPr="00EA4E51">
                    <w:rPr>
                      <w:rFonts w:ascii="Verdana" w:hAnsi="Verdana" w:cs="Arial"/>
                      <w:color w:val="000000" w:themeColor="text1"/>
                      <w:sz w:val="18"/>
                      <w:szCs w:val="18"/>
                    </w:rPr>
                    <w:t>Se depura la base y se obtiene el listado con la población objetivo para el desarrollo de la actividad, evento o estrategia.</w:t>
                  </w:r>
                </w:p>
                <w:p w14:paraId="19290B56" w14:textId="77777777" w:rsidR="00F31156" w:rsidRPr="00EA4E51" w:rsidRDefault="00F31156" w:rsidP="00F31156">
                  <w:pPr>
                    <w:jc w:val="both"/>
                    <w:rPr>
                      <w:rFonts w:ascii="Verdana" w:hAnsi="Verdana" w:cs="Arial"/>
                      <w:color w:val="000000" w:themeColor="text1"/>
                      <w:sz w:val="18"/>
                      <w:szCs w:val="18"/>
                    </w:rPr>
                  </w:pPr>
                </w:p>
                <w:p w14:paraId="7BCDF7EF" w14:textId="56A48F6C" w:rsidR="00F31156" w:rsidRPr="00EA4E51" w:rsidRDefault="00F31156" w:rsidP="00F31156">
                  <w:pPr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es-CO"/>
                    </w:rPr>
                  </w:pPr>
                  <w:r w:rsidRPr="00EA4E51">
                    <w:rPr>
                      <w:rStyle w:val="normaltextrun"/>
                      <w:rFonts w:ascii="Verdana" w:hAnsi="Verdana" w:cs="Arial"/>
                      <w:b/>
                      <w:bCs/>
                      <w:color w:val="000000" w:themeColor="text1"/>
                      <w:sz w:val="18"/>
                      <w:szCs w:val="18"/>
                    </w:rPr>
                    <w:t>Tiempo:</w:t>
                  </w:r>
                  <w:r w:rsidRPr="00EA4E51">
                    <w:rPr>
                      <w:rStyle w:val="normaltextrun"/>
                      <w:rFonts w:ascii="Verdana" w:hAnsi="Verdana" w:cs="Arial"/>
                      <w:color w:val="000000" w:themeColor="text1"/>
                      <w:sz w:val="18"/>
                      <w:szCs w:val="18"/>
                    </w:rPr>
                    <w:t> 1 semana</w:t>
                  </w:r>
                </w:p>
              </w:tc>
              <w:tc>
                <w:tcPr>
                  <w:tcW w:w="1343" w:type="pct"/>
                  <w:vAlign w:val="center"/>
                </w:tcPr>
                <w:p w14:paraId="27AD73AD" w14:textId="021F1062" w:rsidR="00F31156" w:rsidRPr="00EA4E51" w:rsidRDefault="00F31156" w:rsidP="00A64EC2">
                  <w:pPr>
                    <w:jc w:val="center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es-CO"/>
                    </w:rPr>
                  </w:pPr>
                  <w:r w:rsidRPr="00EA4E51">
                    <w:rPr>
                      <w:rFonts w:ascii="Verdana" w:hAnsi="Verdana" w:cs="Arial"/>
                      <w:sz w:val="18"/>
                      <w:szCs w:val="18"/>
                    </w:rPr>
                    <w:t>Base definitiva de participantes en la actividad, evento o estrategia</w:t>
                  </w:r>
                </w:p>
              </w:tc>
            </w:tr>
            <w:tr w:rsidR="00F31156" w:rsidRPr="00EA4E51" w14:paraId="3697A432" w14:textId="77777777" w:rsidTr="59FFDE5D">
              <w:trPr>
                <w:trHeight w:val="2412"/>
              </w:trPr>
              <w:tc>
                <w:tcPr>
                  <w:tcW w:w="311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  <w:gridCol w:w="370"/>
                  </w:tblGrid>
                  <w:tr w:rsidR="00F31156" w:rsidRPr="00EA4E51" w14:paraId="2121A6E6" w14:textId="77777777">
                    <w:trPr>
                      <w:tblCellSpacing w:w="15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14:paraId="3A52FAA5" w14:textId="77777777" w:rsidR="00F31156" w:rsidRPr="00EA4E51" w:rsidRDefault="00F31156" w:rsidP="00F31156">
                        <w:pPr>
                          <w:spacing w:line="240" w:lineRule="auto"/>
                          <w:rPr>
                            <w:rFonts w:ascii="Verdana" w:eastAsia="Times New Roman" w:hAnsi="Verdana" w:cs="Arial"/>
                            <w:color w:val="000000"/>
                            <w:sz w:val="18"/>
                            <w:szCs w:val="18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1C66719F" w14:textId="77777777" w:rsidR="00F31156" w:rsidRPr="00EA4E51" w:rsidRDefault="00F31156" w:rsidP="00F31156">
                        <w:pPr>
                          <w:spacing w:line="240" w:lineRule="auto"/>
                          <w:rPr>
                            <w:rFonts w:ascii="Verdana" w:eastAsia="Times New Roman" w:hAnsi="Verdana" w:cs="Arial"/>
                            <w:color w:val="000000"/>
                            <w:sz w:val="18"/>
                            <w:szCs w:val="18"/>
                            <w:lang w:eastAsia="es-CO"/>
                          </w:rPr>
                        </w:pPr>
                        <w:r w:rsidRPr="00EA4E51">
                          <w:rPr>
                            <w:rFonts w:ascii="Verdana" w:eastAsia="Times New Roman" w:hAnsi="Verdana" w:cs="Arial"/>
                            <w:color w:val="000000"/>
                            <w:sz w:val="18"/>
                            <w:szCs w:val="18"/>
                            <w:lang w:eastAsia="es-CO"/>
                          </w:rPr>
                          <w:t>10.</w:t>
                        </w:r>
                      </w:p>
                    </w:tc>
                  </w:tr>
                </w:tbl>
                <w:p w14:paraId="230C79A2" w14:textId="77777777" w:rsidR="00F31156" w:rsidRPr="00EA4E51" w:rsidRDefault="00F31156" w:rsidP="00F31156">
                  <w:pPr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es-CO"/>
                    </w:rPr>
                  </w:pPr>
                </w:p>
              </w:tc>
              <w:tc>
                <w:tcPr>
                  <w:tcW w:w="764" w:type="pct"/>
                  <w:vAlign w:val="center"/>
                </w:tcPr>
                <w:p w14:paraId="30A2F88B" w14:textId="1759FEA0" w:rsidR="00F31156" w:rsidRPr="00EA4E51" w:rsidRDefault="00F31156" w:rsidP="00CF2DC3">
                  <w:pPr>
                    <w:jc w:val="both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es-CO"/>
                    </w:rPr>
                  </w:pPr>
                  <w:r w:rsidRPr="00EA4E51">
                    <w:rPr>
                      <w:rFonts w:ascii="Verdana" w:hAnsi="Verdana" w:cs="Arial"/>
                      <w:color w:val="000000" w:themeColor="text1"/>
                      <w:sz w:val="18"/>
                      <w:szCs w:val="18"/>
                    </w:rPr>
                    <w:t>(H) Realizar coordinación logística para la ejecución de la actividad, evento o estrategia.</w:t>
                  </w:r>
                </w:p>
              </w:tc>
              <w:tc>
                <w:tcPr>
                  <w:tcW w:w="787" w:type="pct"/>
                  <w:vAlign w:val="center"/>
                </w:tcPr>
                <w:p w14:paraId="728A0E46" w14:textId="77777777" w:rsidR="00F31156" w:rsidRPr="00EA4E51" w:rsidRDefault="00F31156" w:rsidP="00A64EC2">
                  <w:pPr>
                    <w:jc w:val="center"/>
                    <w:rPr>
                      <w:rFonts w:ascii="Verdana" w:hAnsi="Verdana" w:cs="Arial"/>
                      <w:color w:val="000000" w:themeColor="text1"/>
                      <w:sz w:val="18"/>
                      <w:szCs w:val="18"/>
                    </w:rPr>
                  </w:pPr>
                  <w:r w:rsidRPr="00EA4E51">
                    <w:rPr>
                      <w:rFonts w:ascii="Verdana" w:hAnsi="Verdana" w:cs="Arial"/>
                      <w:color w:val="000000" w:themeColor="text1"/>
                      <w:sz w:val="18"/>
                      <w:szCs w:val="18"/>
                    </w:rPr>
                    <w:t>Equipo bienestar</w:t>
                  </w:r>
                </w:p>
                <w:p w14:paraId="7725CB47" w14:textId="35527E94" w:rsidR="00F31156" w:rsidRPr="00EA4E51" w:rsidRDefault="00F31156" w:rsidP="00A64EC2">
                  <w:pPr>
                    <w:jc w:val="center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es-CO"/>
                    </w:rPr>
                  </w:pPr>
                  <w:r w:rsidRPr="00EA4E51">
                    <w:rPr>
                      <w:rFonts w:ascii="Verdana" w:hAnsi="Verdana" w:cs="Arial"/>
                      <w:color w:val="000000" w:themeColor="text1"/>
                      <w:sz w:val="18"/>
                      <w:szCs w:val="18"/>
                    </w:rPr>
                    <w:t>Proveedor</w:t>
                  </w:r>
                </w:p>
              </w:tc>
              <w:tc>
                <w:tcPr>
                  <w:tcW w:w="1795" w:type="pct"/>
                  <w:vAlign w:val="center"/>
                </w:tcPr>
                <w:p w14:paraId="38CEC404" w14:textId="77777777" w:rsidR="00F31156" w:rsidRPr="00EA4E51" w:rsidRDefault="00F31156" w:rsidP="00F31156">
                  <w:pPr>
                    <w:jc w:val="both"/>
                    <w:rPr>
                      <w:rFonts w:ascii="Verdana" w:hAnsi="Verdana" w:cs="Arial"/>
                      <w:color w:val="000000" w:themeColor="text1"/>
                      <w:sz w:val="18"/>
                      <w:szCs w:val="18"/>
                    </w:rPr>
                  </w:pPr>
                  <w:r w:rsidRPr="00EA4E51">
                    <w:rPr>
                      <w:rFonts w:ascii="Verdana" w:hAnsi="Verdana" w:cs="Arial"/>
                      <w:color w:val="000000" w:themeColor="text1"/>
                      <w:sz w:val="18"/>
                      <w:szCs w:val="18"/>
                    </w:rPr>
                    <w:t>Se realiza la coordinación de la logística para la ejecución de la actividad, evento o estrategia.</w:t>
                  </w:r>
                </w:p>
                <w:p w14:paraId="6F429588" w14:textId="77777777" w:rsidR="00F31156" w:rsidRPr="00EA4E51" w:rsidRDefault="00F31156" w:rsidP="00F31156">
                  <w:pPr>
                    <w:jc w:val="both"/>
                    <w:rPr>
                      <w:rFonts w:ascii="Verdana" w:hAnsi="Verdana" w:cs="Arial"/>
                      <w:color w:val="000000" w:themeColor="text1"/>
                      <w:sz w:val="18"/>
                      <w:szCs w:val="18"/>
                    </w:rPr>
                  </w:pPr>
                </w:p>
                <w:p w14:paraId="686F7891" w14:textId="77777777" w:rsidR="00F31156" w:rsidRPr="00EA4E51" w:rsidRDefault="00F31156" w:rsidP="00F31156">
                  <w:pPr>
                    <w:jc w:val="both"/>
                    <w:rPr>
                      <w:rFonts w:ascii="Verdana" w:hAnsi="Verdana" w:cs="Arial"/>
                      <w:color w:val="000000" w:themeColor="text1"/>
                      <w:sz w:val="18"/>
                      <w:szCs w:val="18"/>
                    </w:rPr>
                  </w:pPr>
                  <w:r w:rsidRPr="00EA4E51">
                    <w:rPr>
                      <w:rFonts w:ascii="Verdana" w:hAnsi="Verdana" w:cs="Arial"/>
                      <w:color w:val="000000" w:themeColor="text1"/>
                      <w:sz w:val="18"/>
                      <w:szCs w:val="18"/>
                    </w:rPr>
                    <w:t>Se realizan reuniones técnicas para revisar cada uno de los aspectos que conforman el evento, actividad o estrategia.</w:t>
                  </w:r>
                </w:p>
                <w:p w14:paraId="17713DC0" w14:textId="77777777" w:rsidR="00F31156" w:rsidRPr="00EA4E51" w:rsidRDefault="00F31156" w:rsidP="00F31156">
                  <w:pPr>
                    <w:jc w:val="both"/>
                    <w:rPr>
                      <w:rFonts w:ascii="Verdana" w:hAnsi="Verdana" w:cs="Arial"/>
                      <w:color w:val="000000" w:themeColor="text1"/>
                      <w:sz w:val="18"/>
                      <w:szCs w:val="18"/>
                    </w:rPr>
                  </w:pPr>
                </w:p>
                <w:p w14:paraId="39C1E570" w14:textId="6E5AB7E1" w:rsidR="00F31156" w:rsidRPr="00EA4E51" w:rsidRDefault="00F31156" w:rsidP="00F31156">
                  <w:pPr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es-CO"/>
                    </w:rPr>
                  </w:pPr>
                  <w:r w:rsidRPr="00EA4E51">
                    <w:rPr>
                      <w:rStyle w:val="normaltextrun"/>
                      <w:rFonts w:ascii="Verdana" w:hAnsi="Verdana" w:cs="Arial"/>
                      <w:b/>
                      <w:bCs/>
                      <w:color w:val="000000" w:themeColor="text1"/>
                      <w:sz w:val="18"/>
                      <w:szCs w:val="18"/>
                    </w:rPr>
                    <w:t>Tiempo:</w:t>
                  </w:r>
                  <w:r w:rsidRPr="00EA4E51">
                    <w:rPr>
                      <w:rStyle w:val="normaltextrun"/>
                      <w:rFonts w:ascii="Verdana" w:hAnsi="Verdana" w:cs="Arial"/>
                      <w:color w:val="000000" w:themeColor="text1"/>
                      <w:sz w:val="18"/>
                      <w:szCs w:val="18"/>
                    </w:rPr>
                    <w:t> 3 semanas</w:t>
                  </w:r>
                </w:p>
              </w:tc>
              <w:tc>
                <w:tcPr>
                  <w:tcW w:w="1343" w:type="pct"/>
                  <w:vAlign w:val="center"/>
                </w:tcPr>
                <w:p w14:paraId="5E8BDC84" w14:textId="294D175E" w:rsidR="00F31156" w:rsidRPr="00EA4E51" w:rsidRDefault="00F31156" w:rsidP="00A64EC2">
                  <w:pPr>
                    <w:jc w:val="center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es-CO"/>
                    </w:rPr>
                  </w:pPr>
                  <w:r w:rsidRPr="00EA4E51">
                    <w:rPr>
                      <w:rFonts w:ascii="Verdana" w:hAnsi="Verdana" w:cs="Arial"/>
                      <w:sz w:val="18"/>
                      <w:szCs w:val="18"/>
                    </w:rPr>
                    <w:t>Guía de la actividad, evento o estrategia</w:t>
                  </w:r>
                </w:p>
              </w:tc>
            </w:tr>
            <w:tr w:rsidR="00F31156" w:rsidRPr="00EA4E51" w14:paraId="32E51903" w14:textId="77777777" w:rsidTr="59FFDE5D">
              <w:trPr>
                <w:trHeight w:val="1269"/>
              </w:trPr>
              <w:tc>
                <w:tcPr>
                  <w:tcW w:w="311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  <w:gridCol w:w="370"/>
                  </w:tblGrid>
                  <w:tr w:rsidR="00F31156" w:rsidRPr="00EA4E51" w14:paraId="0A5C4532" w14:textId="77777777">
                    <w:trPr>
                      <w:tblCellSpacing w:w="15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14:paraId="7282EFBF" w14:textId="77777777" w:rsidR="00F31156" w:rsidRPr="00EA4E51" w:rsidRDefault="00F31156" w:rsidP="00F31156">
                        <w:pPr>
                          <w:spacing w:line="240" w:lineRule="auto"/>
                          <w:rPr>
                            <w:rFonts w:ascii="Verdana" w:eastAsia="Times New Roman" w:hAnsi="Verdana" w:cs="Arial"/>
                            <w:color w:val="000000"/>
                            <w:sz w:val="18"/>
                            <w:szCs w:val="18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24346D92" w14:textId="77777777" w:rsidR="00F31156" w:rsidRPr="00EA4E51" w:rsidRDefault="00F31156" w:rsidP="00F31156">
                        <w:pPr>
                          <w:spacing w:line="240" w:lineRule="auto"/>
                          <w:rPr>
                            <w:rFonts w:ascii="Verdana" w:eastAsia="Times New Roman" w:hAnsi="Verdana" w:cs="Arial"/>
                            <w:color w:val="000000"/>
                            <w:sz w:val="18"/>
                            <w:szCs w:val="18"/>
                            <w:lang w:eastAsia="es-CO"/>
                          </w:rPr>
                        </w:pPr>
                        <w:r w:rsidRPr="00EA4E51">
                          <w:rPr>
                            <w:rFonts w:ascii="Verdana" w:eastAsia="Times New Roman" w:hAnsi="Verdana" w:cs="Arial"/>
                            <w:color w:val="000000"/>
                            <w:sz w:val="18"/>
                            <w:szCs w:val="18"/>
                            <w:lang w:eastAsia="es-CO"/>
                          </w:rPr>
                          <w:t>11.</w:t>
                        </w:r>
                      </w:p>
                    </w:tc>
                  </w:tr>
                </w:tbl>
                <w:p w14:paraId="10D749C3" w14:textId="77777777" w:rsidR="00F31156" w:rsidRPr="00EA4E51" w:rsidRDefault="00F31156" w:rsidP="00F31156">
                  <w:pPr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es-CO"/>
                    </w:rPr>
                  </w:pPr>
                </w:p>
              </w:tc>
              <w:tc>
                <w:tcPr>
                  <w:tcW w:w="764" w:type="pct"/>
                  <w:vAlign w:val="center"/>
                </w:tcPr>
                <w:p w14:paraId="2E3572F7" w14:textId="2F3C491F" w:rsidR="00F31156" w:rsidRPr="00EA4E51" w:rsidRDefault="00F31156" w:rsidP="00CF2DC3">
                  <w:pPr>
                    <w:jc w:val="both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es-CO"/>
                    </w:rPr>
                  </w:pPr>
                  <w:r w:rsidRPr="00EA4E51">
                    <w:rPr>
                      <w:rFonts w:ascii="Verdana" w:hAnsi="Verdana" w:cs="Arial"/>
                      <w:color w:val="000000" w:themeColor="text1"/>
                      <w:sz w:val="18"/>
                      <w:szCs w:val="18"/>
                    </w:rPr>
                    <w:t>(H) Ejecutar la actividad, evento o estrategia.</w:t>
                  </w:r>
                </w:p>
              </w:tc>
              <w:tc>
                <w:tcPr>
                  <w:tcW w:w="787" w:type="pct"/>
                  <w:vAlign w:val="center"/>
                </w:tcPr>
                <w:p w14:paraId="36CDE767" w14:textId="77777777" w:rsidR="00F31156" w:rsidRPr="00EA4E51" w:rsidRDefault="00F31156" w:rsidP="00A64EC2">
                  <w:pPr>
                    <w:jc w:val="center"/>
                    <w:rPr>
                      <w:rFonts w:ascii="Verdana" w:hAnsi="Verdana" w:cs="Arial"/>
                      <w:color w:val="000000" w:themeColor="text1"/>
                      <w:sz w:val="18"/>
                      <w:szCs w:val="18"/>
                    </w:rPr>
                  </w:pPr>
                  <w:r w:rsidRPr="00EA4E51">
                    <w:rPr>
                      <w:rFonts w:ascii="Verdana" w:hAnsi="Verdana" w:cs="Arial"/>
                      <w:color w:val="000000" w:themeColor="text1"/>
                      <w:sz w:val="18"/>
                      <w:szCs w:val="18"/>
                    </w:rPr>
                    <w:t>Equipo bienestar</w:t>
                  </w:r>
                </w:p>
                <w:p w14:paraId="14333CA7" w14:textId="77777777" w:rsidR="00F31156" w:rsidRPr="00EA4E51" w:rsidRDefault="00F31156" w:rsidP="00A64EC2">
                  <w:pPr>
                    <w:jc w:val="center"/>
                    <w:rPr>
                      <w:rFonts w:ascii="Verdana" w:hAnsi="Verdana" w:cs="Arial"/>
                      <w:color w:val="000000" w:themeColor="text1"/>
                      <w:sz w:val="18"/>
                      <w:szCs w:val="18"/>
                    </w:rPr>
                  </w:pPr>
                  <w:r w:rsidRPr="00EA4E51">
                    <w:rPr>
                      <w:rFonts w:ascii="Verdana" w:hAnsi="Verdana" w:cs="Arial"/>
                      <w:color w:val="000000" w:themeColor="text1"/>
                      <w:sz w:val="18"/>
                      <w:szCs w:val="18"/>
                    </w:rPr>
                    <w:t>Proveedor</w:t>
                  </w:r>
                </w:p>
                <w:p w14:paraId="53883F40" w14:textId="0CAA8B2B" w:rsidR="00F31156" w:rsidRPr="00EA4E51" w:rsidRDefault="00F31156" w:rsidP="00A64EC2">
                  <w:pPr>
                    <w:jc w:val="center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es-CO"/>
                    </w:rPr>
                  </w:pPr>
                  <w:r w:rsidRPr="00EA4E51">
                    <w:rPr>
                      <w:rFonts w:ascii="Verdana" w:hAnsi="Verdana" w:cs="Arial"/>
                      <w:color w:val="000000" w:themeColor="text1"/>
                      <w:sz w:val="18"/>
                      <w:szCs w:val="18"/>
                    </w:rPr>
                    <w:t>Participantes</w:t>
                  </w:r>
                </w:p>
              </w:tc>
              <w:tc>
                <w:tcPr>
                  <w:tcW w:w="1795" w:type="pct"/>
                  <w:vAlign w:val="center"/>
                </w:tcPr>
                <w:p w14:paraId="05A9A274" w14:textId="77777777" w:rsidR="00F31156" w:rsidRPr="00EA4E51" w:rsidRDefault="00F31156" w:rsidP="00F31156">
                  <w:pPr>
                    <w:jc w:val="both"/>
                    <w:rPr>
                      <w:rFonts w:ascii="Verdana" w:hAnsi="Verdana" w:cs="Arial"/>
                      <w:color w:val="000000" w:themeColor="text1"/>
                      <w:sz w:val="18"/>
                      <w:szCs w:val="18"/>
                    </w:rPr>
                  </w:pPr>
                  <w:r w:rsidRPr="00EA4E51">
                    <w:rPr>
                      <w:rFonts w:ascii="Verdana" w:hAnsi="Verdana" w:cs="Arial"/>
                      <w:color w:val="000000" w:themeColor="text1"/>
                      <w:sz w:val="18"/>
                      <w:szCs w:val="18"/>
                    </w:rPr>
                    <w:t>Llevar a cabo la actividad, evento o estrategia, de acuerdo con la programación y acciones definidas</w:t>
                  </w:r>
                </w:p>
                <w:p w14:paraId="57C9E799" w14:textId="77777777" w:rsidR="00F31156" w:rsidRPr="00EA4E51" w:rsidRDefault="00F31156" w:rsidP="00F31156">
                  <w:pPr>
                    <w:jc w:val="both"/>
                    <w:rPr>
                      <w:rFonts w:ascii="Verdana" w:hAnsi="Verdana" w:cs="Arial"/>
                      <w:color w:val="000000" w:themeColor="text1"/>
                      <w:sz w:val="18"/>
                      <w:szCs w:val="18"/>
                    </w:rPr>
                  </w:pPr>
                </w:p>
                <w:p w14:paraId="78119EA4" w14:textId="77C6BFE8" w:rsidR="00F31156" w:rsidRPr="00EA4E51" w:rsidRDefault="00F31156" w:rsidP="00F31156">
                  <w:pPr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es-CO"/>
                    </w:rPr>
                  </w:pPr>
                  <w:r w:rsidRPr="00EA4E51">
                    <w:rPr>
                      <w:rStyle w:val="normaltextrun"/>
                      <w:rFonts w:ascii="Verdana" w:hAnsi="Verdana" w:cs="Arial"/>
                      <w:b/>
                      <w:bCs/>
                      <w:color w:val="000000" w:themeColor="text1"/>
                      <w:sz w:val="18"/>
                      <w:szCs w:val="18"/>
                    </w:rPr>
                    <w:t>Tiempo:</w:t>
                  </w:r>
                  <w:r w:rsidRPr="00EA4E51">
                    <w:rPr>
                      <w:rStyle w:val="normaltextrun"/>
                      <w:rFonts w:ascii="Verdana" w:hAnsi="Verdana" w:cs="Arial"/>
                      <w:color w:val="000000" w:themeColor="text1"/>
                      <w:sz w:val="18"/>
                      <w:szCs w:val="18"/>
                    </w:rPr>
                    <w:t> 1 día</w:t>
                  </w:r>
                </w:p>
              </w:tc>
              <w:tc>
                <w:tcPr>
                  <w:tcW w:w="1343" w:type="pct"/>
                  <w:vAlign w:val="center"/>
                </w:tcPr>
                <w:p w14:paraId="1EBD13A1" w14:textId="77777777" w:rsidR="00F31156" w:rsidRPr="00EA4E51" w:rsidRDefault="00F31156" w:rsidP="00A64EC2">
                  <w:pPr>
                    <w:jc w:val="center"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EA4E51">
                    <w:rPr>
                      <w:rFonts w:ascii="Verdana" w:hAnsi="Verdana" w:cs="Arial"/>
                      <w:sz w:val="18"/>
                      <w:szCs w:val="18"/>
                    </w:rPr>
                    <w:t>Registro de asistencia</w:t>
                  </w:r>
                </w:p>
                <w:p w14:paraId="56A6D424" w14:textId="77777777" w:rsidR="00F31156" w:rsidRPr="00EA4E51" w:rsidRDefault="00F31156" w:rsidP="00A64EC2">
                  <w:pPr>
                    <w:jc w:val="center"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EA4E51">
                    <w:rPr>
                      <w:rFonts w:ascii="Verdana" w:hAnsi="Verdana" w:cs="Arial"/>
                      <w:sz w:val="18"/>
                      <w:szCs w:val="18"/>
                    </w:rPr>
                    <w:t>Registro fotográfico</w:t>
                  </w:r>
                </w:p>
                <w:p w14:paraId="56FFEAF2" w14:textId="59253BF3" w:rsidR="00F31156" w:rsidRPr="00EA4E51" w:rsidRDefault="00F31156" w:rsidP="00A64EC2">
                  <w:pPr>
                    <w:jc w:val="center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es-CO"/>
                    </w:rPr>
                  </w:pPr>
                  <w:r w:rsidRPr="00EA4E51">
                    <w:rPr>
                      <w:rFonts w:ascii="Verdana" w:hAnsi="Verdana" w:cs="Arial"/>
                      <w:sz w:val="18"/>
                      <w:szCs w:val="18"/>
                    </w:rPr>
                    <w:t>Informe del proveedor</w:t>
                  </w:r>
                </w:p>
              </w:tc>
            </w:tr>
            <w:tr w:rsidR="00F31156" w:rsidRPr="00EA4E51" w14:paraId="60B3A2B3" w14:textId="77777777" w:rsidTr="59FFDE5D">
              <w:trPr>
                <w:trHeight w:val="2188"/>
              </w:trPr>
              <w:tc>
                <w:tcPr>
                  <w:tcW w:w="311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  <w:gridCol w:w="370"/>
                  </w:tblGrid>
                  <w:tr w:rsidR="00F31156" w:rsidRPr="00EA4E51" w14:paraId="64B4701E" w14:textId="77777777">
                    <w:trPr>
                      <w:tblCellSpacing w:w="15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14:paraId="19FD4C6D" w14:textId="77777777" w:rsidR="00F31156" w:rsidRPr="00EA4E51" w:rsidRDefault="00F31156" w:rsidP="00F31156">
                        <w:pPr>
                          <w:spacing w:line="240" w:lineRule="auto"/>
                          <w:rPr>
                            <w:rFonts w:ascii="Verdana" w:eastAsia="Times New Roman" w:hAnsi="Verdana" w:cs="Arial"/>
                            <w:color w:val="000000"/>
                            <w:sz w:val="18"/>
                            <w:szCs w:val="18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2569BE40" w14:textId="77777777" w:rsidR="00F31156" w:rsidRPr="00EA4E51" w:rsidRDefault="00F31156" w:rsidP="00F31156">
                        <w:pPr>
                          <w:spacing w:line="240" w:lineRule="auto"/>
                          <w:rPr>
                            <w:rFonts w:ascii="Verdana" w:eastAsia="Times New Roman" w:hAnsi="Verdana" w:cs="Arial"/>
                            <w:color w:val="000000"/>
                            <w:sz w:val="18"/>
                            <w:szCs w:val="18"/>
                            <w:lang w:eastAsia="es-CO"/>
                          </w:rPr>
                        </w:pPr>
                        <w:r w:rsidRPr="00EA4E51">
                          <w:rPr>
                            <w:rFonts w:ascii="Verdana" w:eastAsia="Times New Roman" w:hAnsi="Verdana" w:cs="Arial"/>
                            <w:color w:val="000000"/>
                            <w:sz w:val="18"/>
                            <w:szCs w:val="18"/>
                            <w:lang w:eastAsia="es-CO"/>
                          </w:rPr>
                          <w:t>12.</w:t>
                        </w:r>
                      </w:p>
                    </w:tc>
                  </w:tr>
                </w:tbl>
                <w:p w14:paraId="793E2B0D" w14:textId="77777777" w:rsidR="00F31156" w:rsidRPr="00EA4E51" w:rsidRDefault="00F31156" w:rsidP="00F31156">
                  <w:pPr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es-CO"/>
                    </w:rPr>
                  </w:pPr>
                </w:p>
              </w:tc>
              <w:tc>
                <w:tcPr>
                  <w:tcW w:w="764" w:type="pct"/>
                  <w:vAlign w:val="center"/>
                </w:tcPr>
                <w:p w14:paraId="61069119" w14:textId="170EB65D" w:rsidR="00F31156" w:rsidRPr="00EA4E51" w:rsidRDefault="00F31156" w:rsidP="00CF2DC3">
                  <w:pPr>
                    <w:jc w:val="both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es-CO"/>
                    </w:rPr>
                  </w:pPr>
                  <w:r w:rsidRPr="00EA4E51">
                    <w:rPr>
                      <w:rFonts w:ascii="Verdana" w:hAnsi="Verdana" w:cs="Arial"/>
                      <w:color w:val="000000" w:themeColor="text1"/>
                      <w:sz w:val="18"/>
                      <w:szCs w:val="18"/>
                    </w:rPr>
                    <w:t>(V) Evaluar la actividad, evento o estrategia.</w:t>
                  </w:r>
                </w:p>
              </w:tc>
              <w:tc>
                <w:tcPr>
                  <w:tcW w:w="787" w:type="pct"/>
                  <w:vAlign w:val="center"/>
                </w:tcPr>
                <w:p w14:paraId="2A76D9FD" w14:textId="77777777" w:rsidR="00F31156" w:rsidRPr="00EA4E51" w:rsidRDefault="00F31156" w:rsidP="00A64EC2">
                  <w:pPr>
                    <w:jc w:val="center"/>
                    <w:rPr>
                      <w:rFonts w:ascii="Verdana" w:hAnsi="Verdana" w:cs="Arial"/>
                      <w:color w:val="000000" w:themeColor="text1"/>
                      <w:sz w:val="18"/>
                      <w:szCs w:val="18"/>
                    </w:rPr>
                  </w:pPr>
                  <w:r w:rsidRPr="00EA4E51">
                    <w:rPr>
                      <w:rFonts w:ascii="Verdana" w:hAnsi="Verdana" w:cs="Arial"/>
                      <w:color w:val="000000" w:themeColor="text1"/>
                      <w:sz w:val="18"/>
                      <w:szCs w:val="18"/>
                    </w:rPr>
                    <w:t>Equipo de bienestar</w:t>
                  </w:r>
                </w:p>
                <w:p w14:paraId="53F96431" w14:textId="2C958E56" w:rsidR="00F31156" w:rsidRPr="00EA4E51" w:rsidRDefault="00F31156" w:rsidP="00A64EC2">
                  <w:pPr>
                    <w:jc w:val="center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es-CO"/>
                    </w:rPr>
                  </w:pPr>
                  <w:r w:rsidRPr="00EA4E51">
                    <w:rPr>
                      <w:rFonts w:ascii="Verdana" w:hAnsi="Verdana" w:cs="Arial"/>
                      <w:color w:val="000000" w:themeColor="text1"/>
                      <w:sz w:val="18"/>
                      <w:szCs w:val="18"/>
                    </w:rPr>
                    <w:t>Participantes</w:t>
                  </w:r>
                </w:p>
              </w:tc>
              <w:tc>
                <w:tcPr>
                  <w:tcW w:w="1795" w:type="pct"/>
                  <w:vAlign w:val="center"/>
                </w:tcPr>
                <w:p w14:paraId="00824167" w14:textId="77777777" w:rsidR="00F31156" w:rsidRPr="00EA4E51" w:rsidRDefault="00F31156" w:rsidP="00F31156">
                  <w:pPr>
                    <w:jc w:val="both"/>
                    <w:rPr>
                      <w:rFonts w:ascii="Verdana" w:hAnsi="Verdana" w:cs="Arial"/>
                      <w:color w:val="000000" w:themeColor="text1"/>
                      <w:sz w:val="18"/>
                      <w:szCs w:val="18"/>
                    </w:rPr>
                  </w:pPr>
                  <w:r w:rsidRPr="00EA4E51">
                    <w:rPr>
                      <w:rFonts w:ascii="Verdana" w:hAnsi="Verdana" w:cs="Arial"/>
                      <w:color w:val="000000" w:themeColor="text1"/>
                      <w:sz w:val="18"/>
                      <w:szCs w:val="18"/>
                    </w:rPr>
                    <w:t>Aplicar la encuesta de satisfacción de la actividad, evento o estrategia.</w:t>
                  </w:r>
                </w:p>
                <w:p w14:paraId="2013BCD3" w14:textId="77777777" w:rsidR="00F31156" w:rsidRPr="00EA4E51" w:rsidRDefault="00F31156" w:rsidP="00F31156">
                  <w:pPr>
                    <w:jc w:val="both"/>
                    <w:rPr>
                      <w:rFonts w:ascii="Verdana" w:hAnsi="Verdana" w:cs="Arial"/>
                      <w:color w:val="000000" w:themeColor="text1"/>
                      <w:sz w:val="18"/>
                      <w:szCs w:val="18"/>
                    </w:rPr>
                  </w:pPr>
                </w:p>
                <w:p w14:paraId="303FAB2B" w14:textId="77777777" w:rsidR="00F31156" w:rsidRPr="00EA4E51" w:rsidRDefault="00F31156" w:rsidP="00F31156">
                  <w:pPr>
                    <w:jc w:val="both"/>
                    <w:rPr>
                      <w:rFonts w:ascii="Verdana" w:hAnsi="Verdana" w:cs="Arial"/>
                      <w:color w:val="000000" w:themeColor="text1"/>
                      <w:sz w:val="18"/>
                      <w:szCs w:val="18"/>
                    </w:rPr>
                  </w:pPr>
                  <w:r w:rsidRPr="00EA4E51">
                    <w:rPr>
                      <w:rFonts w:ascii="Verdana" w:hAnsi="Verdana" w:cs="Arial"/>
                      <w:color w:val="000000" w:themeColor="text1"/>
                      <w:sz w:val="18"/>
                      <w:szCs w:val="18"/>
                    </w:rPr>
                    <w:t>Analizar los resultados generados de la encuesta de satisfacción de la actividad, evento o estrategia, identificando acciones de mejora requeridas.</w:t>
                  </w:r>
                </w:p>
                <w:p w14:paraId="15965EA9" w14:textId="77777777" w:rsidR="00F31156" w:rsidRPr="00EA4E51" w:rsidRDefault="00F31156" w:rsidP="00F31156">
                  <w:pPr>
                    <w:jc w:val="both"/>
                    <w:rPr>
                      <w:rFonts w:ascii="Verdana" w:hAnsi="Verdana" w:cs="Arial"/>
                      <w:color w:val="000000" w:themeColor="text1"/>
                      <w:sz w:val="18"/>
                      <w:szCs w:val="18"/>
                    </w:rPr>
                  </w:pPr>
                </w:p>
                <w:p w14:paraId="5E4496B1" w14:textId="44BA46E8" w:rsidR="00F31156" w:rsidRPr="00EA4E51" w:rsidRDefault="00F31156" w:rsidP="00F31156">
                  <w:pPr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es-CO"/>
                    </w:rPr>
                  </w:pPr>
                  <w:r w:rsidRPr="00EA4E51">
                    <w:rPr>
                      <w:rStyle w:val="normaltextrun"/>
                      <w:rFonts w:ascii="Verdana" w:hAnsi="Verdana" w:cs="Arial"/>
                      <w:b/>
                      <w:bCs/>
                      <w:color w:val="000000" w:themeColor="text1"/>
                      <w:sz w:val="18"/>
                      <w:szCs w:val="18"/>
                    </w:rPr>
                    <w:t>Tiempo:</w:t>
                  </w:r>
                  <w:r w:rsidRPr="00EA4E51">
                    <w:rPr>
                      <w:rStyle w:val="normaltextrun"/>
                      <w:rFonts w:ascii="Verdana" w:hAnsi="Verdana" w:cs="Arial"/>
                      <w:color w:val="000000" w:themeColor="text1"/>
                      <w:sz w:val="18"/>
                      <w:szCs w:val="18"/>
                    </w:rPr>
                    <w:t> 1 semana</w:t>
                  </w:r>
                </w:p>
              </w:tc>
              <w:tc>
                <w:tcPr>
                  <w:tcW w:w="1343" w:type="pct"/>
                  <w:vAlign w:val="center"/>
                </w:tcPr>
                <w:p w14:paraId="393F1BBE" w14:textId="77777777" w:rsidR="00F31156" w:rsidRPr="00EA4E51" w:rsidRDefault="00F31156" w:rsidP="00A64EC2">
                  <w:pPr>
                    <w:jc w:val="center"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EA4E51">
                    <w:rPr>
                      <w:rFonts w:ascii="Verdana" w:hAnsi="Verdana" w:cs="Arial"/>
                      <w:sz w:val="18"/>
                      <w:szCs w:val="18"/>
                    </w:rPr>
                    <w:t>Correo electrónico</w:t>
                  </w:r>
                </w:p>
                <w:p w14:paraId="451827EF" w14:textId="77777777" w:rsidR="00F31156" w:rsidRPr="00EA4E51" w:rsidRDefault="00F31156" w:rsidP="00A64EC2">
                  <w:pPr>
                    <w:jc w:val="center"/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  <w:p w14:paraId="4AC0C27B" w14:textId="647A418D" w:rsidR="00F31156" w:rsidRPr="00EA4E51" w:rsidRDefault="00DE4972" w:rsidP="00A64EC2">
                  <w:pPr>
                    <w:jc w:val="center"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EA4E51">
                    <w:rPr>
                      <w:rFonts w:ascii="Verdana" w:hAnsi="Verdana" w:cs="Arial"/>
                      <w:sz w:val="18"/>
                      <w:szCs w:val="18"/>
                    </w:rPr>
                    <w:t>FC-FM-03</w:t>
                  </w:r>
                  <w:r w:rsidR="0026467A">
                    <w:rPr>
                      <w:rFonts w:ascii="Verdana" w:hAnsi="Verdana" w:cs="Arial"/>
                      <w:sz w:val="18"/>
                      <w:szCs w:val="18"/>
                    </w:rPr>
                    <w:t>6</w:t>
                  </w:r>
                  <w:r w:rsidRPr="00EA4E51">
                    <w:rPr>
                      <w:rFonts w:ascii="Verdana" w:hAnsi="Verdana" w:cs="Arial"/>
                      <w:sz w:val="18"/>
                      <w:szCs w:val="18"/>
                    </w:rPr>
                    <w:t xml:space="preserve"> </w:t>
                  </w:r>
                  <w:r w:rsidR="00F31156" w:rsidRPr="00EA4E51">
                    <w:rPr>
                      <w:rFonts w:ascii="Verdana" w:hAnsi="Verdana" w:cs="Arial"/>
                      <w:sz w:val="18"/>
                      <w:szCs w:val="18"/>
                    </w:rPr>
                    <w:t>Encuesta de Satisfacción de Actividades, Eventos o Estrategias de Bienestar</w:t>
                  </w:r>
                </w:p>
                <w:p w14:paraId="5FF1CD89" w14:textId="77777777" w:rsidR="00F31156" w:rsidRPr="00EA4E51" w:rsidRDefault="00F31156" w:rsidP="00A64EC2">
                  <w:pPr>
                    <w:jc w:val="center"/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  <w:p w14:paraId="0855DAB2" w14:textId="5A66ED57" w:rsidR="00F31156" w:rsidRPr="00EA4E51" w:rsidRDefault="00F31156" w:rsidP="00A64EC2">
                  <w:pPr>
                    <w:jc w:val="center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es-CO"/>
                    </w:rPr>
                  </w:pPr>
                  <w:r w:rsidRPr="00EA4E51">
                    <w:rPr>
                      <w:rFonts w:ascii="Verdana" w:hAnsi="Verdana" w:cs="Arial"/>
                      <w:sz w:val="18"/>
                      <w:szCs w:val="18"/>
                    </w:rPr>
                    <w:t>Informe de satisfacción</w:t>
                  </w:r>
                </w:p>
              </w:tc>
            </w:tr>
            <w:tr w:rsidR="009B655E" w:rsidRPr="00EA4E51" w14:paraId="1C4729F0" w14:textId="77777777" w:rsidTr="59FFDE5D">
              <w:trPr>
                <w:trHeight w:val="1665"/>
              </w:trPr>
              <w:tc>
                <w:tcPr>
                  <w:tcW w:w="311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  <w:gridCol w:w="370"/>
                  </w:tblGrid>
                  <w:tr w:rsidR="009B655E" w:rsidRPr="00EA4E51" w14:paraId="0068731E" w14:textId="77777777">
                    <w:trPr>
                      <w:tblCellSpacing w:w="15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14:paraId="6675842B" w14:textId="77777777" w:rsidR="009B655E" w:rsidRPr="00EA4E51" w:rsidRDefault="009B655E" w:rsidP="009B655E">
                        <w:pPr>
                          <w:spacing w:line="240" w:lineRule="auto"/>
                          <w:rPr>
                            <w:rFonts w:ascii="Verdana" w:eastAsia="Times New Roman" w:hAnsi="Verdana" w:cs="Arial"/>
                            <w:color w:val="000000"/>
                            <w:sz w:val="18"/>
                            <w:szCs w:val="18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455C48FA" w14:textId="77777777" w:rsidR="009B655E" w:rsidRPr="00EA4E51" w:rsidRDefault="009B655E" w:rsidP="009B655E">
                        <w:pPr>
                          <w:spacing w:line="240" w:lineRule="auto"/>
                          <w:rPr>
                            <w:rFonts w:ascii="Verdana" w:eastAsia="Times New Roman" w:hAnsi="Verdana" w:cs="Arial"/>
                            <w:color w:val="000000"/>
                            <w:sz w:val="18"/>
                            <w:szCs w:val="18"/>
                            <w:lang w:eastAsia="es-CO"/>
                          </w:rPr>
                        </w:pPr>
                        <w:r w:rsidRPr="00EA4E51">
                          <w:rPr>
                            <w:rFonts w:ascii="Verdana" w:eastAsia="Times New Roman" w:hAnsi="Verdana" w:cs="Arial"/>
                            <w:color w:val="000000"/>
                            <w:sz w:val="18"/>
                            <w:szCs w:val="18"/>
                            <w:lang w:eastAsia="es-CO"/>
                          </w:rPr>
                          <w:t>13.</w:t>
                        </w:r>
                      </w:p>
                    </w:tc>
                  </w:tr>
                </w:tbl>
                <w:p w14:paraId="421506A3" w14:textId="77777777" w:rsidR="009B655E" w:rsidRPr="00EA4E51" w:rsidRDefault="009B655E" w:rsidP="009B655E">
                  <w:pPr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es-CO"/>
                    </w:rPr>
                  </w:pPr>
                </w:p>
              </w:tc>
              <w:tc>
                <w:tcPr>
                  <w:tcW w:w="764" w:type="pct"/>
                  <w:vAlign w:val="center"/>
                </w:tcPr>
                <w:p w14:paraId="3BAC72A9" w14:textId="341CF58F" w:rsidR="009B655E" w:rsidRPr="00EA4E51" w:rsidRDefault="009B655E" w:rsidP="00CF2DC3">
                  <w:pPr>
                    <w:jc w:val="both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es-CO"/>
                    </w:rPr>
                  </w:pPr>
                  <w:r w:rsidRPr="00EA4E51">
                    <w:rPr>
                      <w:rFonts w:ascii="Verdana" w:hAnsi="Verdana" w:cs="Arial"/>
                      <w:color w:val="000000" w:themeColor="text1"/>
                      <w:sz w:val="18"/>
                      <w:szCs w:val="18"/>
                    </w:rPr>
                    <w:t>(A) Establecer las acciones necesarias para el mejoramiento continuo del proceso.</w:t>
                  </w:r>
                </w:p>
              </w:tc>
              <w:tc>
                <w:tcPr>
                  <w:tcW w:w="787" w:type="pct"/>
                  <w:vAlign w:val="center"/>
                </w:tcPr>
                <w:p w14:paraId="56053D40" w14:textId="77777777" w:rsidR="009B655E" w:rsidRPr="00EA4E51" w:rsidRDefault="009B655E" w:rsidP="00A64EC2">
                  <w:pPr>
                    <w:jc w:val="center"/>
                    <w:rPr>
                      <w:rFonts w:ascii="Verdana" w:hAnsi="Verdana" w:cs="Arial"/>
                      <w:color w:val="000000" w:themeColor="text1"/>
                      <w:sz w:val="18"/>
                      <w:szCs w:val="18"/>
                    </w:rPr>
                  </w:pPr>
                  <w:r w:rsidRPr="00EA4E51">
                    <w:rPr>
                      <w:rFonts w:ascii="Verdana" w:hAnsi="Verdana" w:cs="Arial"/>
                      <w:color w:val="000000" w:themeColor="text1"/>
                      <w:sz w:val="18"/>
                      <w:szCs w:val="18"/>
                    </w:rPr>
                    <w:t>Coordinador(a) Talento Humano</w:t>
                  </w:r>
                </w:p>
                <w:p w14:paraId="61B77E48" w14:textId="220B92F9" w:rsidR="009B655E" w:rsidRPr="00EA4E51" w:rsidRDefault="009B655E" w:rsidP="00A64EC2">
                  <w:pPr>
                    <w:jc w:val="center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es-CO"/>
                    </w:rPr>
                  </w:pPr>
                  <w:r w:rsidRPr="00EA4E51">
                    <w:rPr>
                      <w:rFonts w:ascii="Verdana" w:hAnsi="Verdana" w:cs="Arial"/>
                      <w:color w:val="000000" w:themeColor="text1"/>
                      <w:sz w:val="18"/>
                      <w:szCs w:val="18"/>
                    </w:rPr>
                    <w:t>Equipo de bienestar</w:t>
                  </w:r>
                </w:p>
              </w:tc>
              <w:tc>
                <w:tcPr>
                  <w:tcW w:w="1795" w:type="pct"/>
                  <w:vAlign w:val="center"/>
                </w:tcPr>
                <w:p w14:paraId="31122251" w14:textId="77777777" w:rsidR="009B655E" w:rsidRPr="00EA4E51" w:rsidRDefault="009B655E" w:rsidP="009B655E">
                  <w:pPr>
                    <w:jc w:val="both"/>
                    <w:rPr>
                      <w:rFonts w:ascii="Verdana" w:hAnsi="Verdana" w:cs="Arial"/>
                      <w:color w:val="000000" w:themeColor="text1"/>
                      <w:sz w:val="18"/>
                      <w:szCs w:val="18"/>
                    </w:rPr>
                  </w:pPr>
                  <w:r w:rsidRPr="00EA4E51">
                    <w:rPr>
                      <w:rFonts w:ascii="Verdana" w:hAnsi="Verdana" w:cs="Arial"/>
                      <w:color w:val="000000" w:themeColor="text1"/>
                      <w:sz w:val="18"/>
                      <w:szCs w:val="18"/>
                    </w:rPr>
                    <w:t>Las acciones de mejora se realizan de acuerdo con los lineamientos establecidos en la G</w:t>
                  </w:r>
                  <w:r w:rsidRPr="00EA4E51">
                    <w:rPr>
                      <w:rFonts w:ascii="Verdana" w:hAnsi="Verdana"/>
                      <w:color w:val="000000" w:themeColor="text1"/>
                      <w:sz w:val="18"/>
                      <w:szCs w:val="18"/>
                    </w:rPr>
                    <w:t>uía</w:t>
                  </w:r>
                  <w:r w:rsidRPr="00EA4E51">
                    <w:rPr>
                      <w:rFonts w:ascii="Verdana" w:hAnsi="Verdana" w:cs="Arial"/>
                      <w:color w:val="000000" w:themeColor="text1"/>
                      <w:sz w:val="18"/>
                      <w:szCs w:val="18"/>
                    </w:rPr>
                    <w:t xml:space="preserve"> de acciones de mejora (ES-DR-001).</w:t>
                  </w:r>
                </w:p>
                <w:p w14:paraId="1FBB3852" w14:textId="77777777" w:rsidR="009B655E" w:rsidRPr="00EA4E51" w:rsidRDefault="009B655E" w:rsidP="009B655E">
                  <w:pPr>
                    <w:jc w:val="both"/>
                    <w:rPr>
                      <w:rFonts w:ascii="Verdana" w:hAnsi="Verdana" w:cs="Arial"/>
                      <w:color w:val="000000" w:themeColor="text1"/>
                      <w:sz w:val="18"/>
                      <w:szCs w:val="18"/>
                    </w:rPr>
                  </w:pPr>
                </w:p>
                <w:p w14:paraId="0125FFB6" w14:textId="6C6C72C9" w:rsidR="009B655E" w:rsidRPr="00EA4E51" w:rsidRDefault="009B655E" w:rsidP="009B655E">
                  <w:pPr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es-CO"/>
                    </w:rPr>
                  </w:pPr>
                  <w:r w:rsidRPr="00EA4E51">
                    <w:rPr>
                      <w:rFonts w:ascii="Verdana" w:hAnsi="Verdana" w:cs="Arial"/>
                      <w:b/>
                      <w:bCs/>
                      <w:color w:val="000000" w:themeColor="text1"/>
                      <w:sz w:val="18"/>
                      <w:szCs w:val="18"/>
                    </w:rPr>
                    <w:t>Tiempo:</w:t>
                  </w:r>
                  <w:r w:rsidRPr="00EA4E51">
                    <w:rPr>
                      <w:rFonts w:ascii="Verdana" w:hAnsi="Verdana" w:cs="Arial"/>
                      <w:color w:val="000000" w:themeColor="text1"/>
                      <w:sz w:val="18"/>
                      <w:szCs w:val="18"/>
                    </w:rPr>
                    <w:t xml:space="preserve"> Permanente</w:t>
                  </w:r>
                </w:p>
              </w:tc>
              <w:tc>
                <w:tcPr>
                  <w:tcW w:w="1343" w:type="pct"/>
                  <w:vAlign w:val="center"/>
                </w:tcPr>
                <w:p w14:paraId="29CF99AC" w14:textId="177C706C" w:rsidR="009B655E" w:rsidRPr="00EA4E51" w:rsidRDefault="009B655E" w:rsidP="00A64EC2">
                  <w:pPr>
                    <w:jc w:val="center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es-CO"/>
                    </w:rPr>
                  </w:pPr>
                  <w:r w:rsidRPr="00EA4E51">
                    <w:rPr>
                      <w:rFonts w:ascii="Verdana" w:hAnsi="Verdana" w:cs="Arial"/>
                      <w:color w:val="000000" w:themeColor="text1"/>
                      <w:sz w:val="18"/>
                      <w:szCs w:val="18"/>
                    </w:rPr>
                    <w:t>Acciones de Mejora</w:t>
                  </w:r>
                </w:p>
              </w:tc>
            </w:tr>
          </w:tbl>
          <w:p w14:paraId="39B43DB2" w14:textId="77777777" w:rsidR="00B33452" w:rsidRPr="00EA4E51" w:rsidRDefault="00B33452" w:rsidP="00B3345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CO"/>
              </w:rPr>
            </w:pPr>
          </w:p>
        </w:tc>
      </w:tr>
      <w:tr w:rsidR="00B33452" w:rsidRPr="00EA4E51" w14:paraId="2A199763" w14:textId="77777777" w:rsidTr="59FFDE5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620F9BD" w14:textId="77777777" w:rsidR="00B33452" w:rsidRPr="00EA4E51" w:rsidRDefault="00B33452" w:rsidP="00B3345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CO"/>
              </w:rPr>
            </w:pPr>
            <w:r w:rsidRPr="00EA4E5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CO"/>
              </w:rPr>
              <w:lastRenderedPageBreak/>
              <w:t> </w:t>
            </w:r>
          </w:p>
        </w:tc>
      </w:tr>
    </w:tbl>
    <w:p w14:paraId="0DA120DE" w14:textId="22DF29F2" w:rsidR="00996B11" w:rsidRPr="00EA4E51" w:rsidRDefault="00996B11" w:rsidP="172D2D76">
      <w:pPr>
        <w:spacing w:after="0" w:line="240" w:lineRule="auto"/>
        <w:rPr>
          <w:rFonts w:ascii="Verdana" w:hAnsi="Verdana"/>
        </w:rPr>
      </w:pPr>
    </w:p>
    <w:p w14:paraId="6658FE68" w14:textId="77777777" w:rsidR="00996B11" w:rsidRPr="00EA4E51" w:rsidRDefault="00996B11">
      <w:pPr>
        <w:rPr>
          <w:rFonts w:ascii="Verdana" w:hAnsi="Verdana"/>
        </w:rPr>
      </w:pPr>
      <w:r w:rsidRPr="00EA4E51">
        <w:rPr>
          <w:rFonts w:ascii="Verdana" w:hAnsi="Verdana"/>
        </w:rPr>
        <w:br w:type="page"/>
      </w:r>
    </w:p>
    <w:p w14:paraId="3583F873" w14:textId="77777777" w:rsidR="00C209A4" w:rsidRPr="00D7602D" w:rsidRDefault="00C209A4" w:rsidP="172D2D76">
      <w:pPr>
        <w:spacing w:after="0" w:line="240" w:lineRule="auto"/>
        <w:rPr>
          <w:rFonts w:ascii="Verdana" w:hAnsi="Verdana"/>
        </w:rPr>
      </w:pPr>
    </w:p>
    <w:p w14:paraId="206A5B82" w14:textId="7C8C6582" w:rsidR="7F1AE148" w:rsidRPr="00D7602D" w:rsidRDefault="7A4BECA2" w:rsidP="3A606572">
      <w:pPr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D7602D">
        <w:rPr>
          <w:rFonts w:ascii="Verdana" w:hAnsi="Verdana" w:cs="Arial"/>
          <w:b/>
          <w:bCs/>
          <w:sz w:val="20"/>
          <w:szCs w:val="20"/>
        </w:rPr>
        <w:t xml:space="preserve">7. </w:t>
      </w:r>
      <w:r w:rsidR="7F1AE148" w:rsidRPr="00D7602D">
        <w:rPr>
          <w:rFonts w:ascii="Verdana" w:hAnsi="Verdana" w:cs="Arial"/>
          <w:b/>
          <w:bCs/>
          <w:sz w:val="20"/>
          <w:szCs w:val="20"/>
        </w:rPr>
        <w:t>FORMATOS DEL PROCEDIMIENTO</w:t>
      </w:r>
    </w:p>
    <w:p w14:paraId="664792D9" w14:textId="7AD530A5" w:rsidR="172D2D76" w:rsidRPr="00D7602D" w:rsidRDefault="172D2D76" w:rsidP="172D2D76">
      <w:pPr>
        <w:spacing w:after="0" w:line="240" w:lineRule="auto"/>
        <w:rPr>
          <w:rFonts w:ascii="Verdana" w:hAnsi="Verdana"/>
        </w:rPr>
      </w:pPr>
    </w:p>
    <w:tbl>
      <w:tblPr>
        <w:tblStyle w:val="Tablaconcuadrcula"/>
        <w:tblW w:w="4991" w:type="pct"/>
        <w:tblLook w:val="04A0" w:firstRow="1" w:lastRow="0" w:firstColumn="1" w:lastColumn="0" w:noHBand="0" w:noVBand="1"/>
      </w:tblPr>
      <w:tblGrid>
        <w:gridCol w:w="987"/>
        <w:gridCol w:w="1984"/>
        <w:gridCol w:w="7800"/>
      </w:tblGrid>
      <w:tr w:rsidR="00F75DE6" w:rsidRPr="00D7602D" w14:paraId="1128E562" w14:textId="77777777" w:rsidTr="59FFDE5D">
        <w:tc>
          <w:tcPr>
            <w:tcW w:w="458" w:type="pct"/>
            <w:hideMark/>
          </w:tcPr>
          <w:p w14:paraId="37553757" w14:textId="50EACC9E" w:rsidR="005A277C" w:rsidRPr="00D7602D" w:rsidRDefault="005A277C" w:rsidP="005A277C">
            <w:pPr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CO"/>
              </w:rPr>
            </w:pPr>
            <w:r w:rsidRPr="00D7602D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CO"/>
              </w:rPr>
              <w:t>No.</w:t>
            </w:r>
          </w:p>
        </w:tc>
        <w:tc>
          <w:tcPr>
            <w:tcW w:w="921" w:type="pct"/>
            <w:hideMark/>
          </w:tcPr>
          <w:p w14:paraId="5B38D9A6" w14:textId="30265C15" w:rsidR="005A277C" w:rsidRPr="00D7602D" w:rsidRDefault="005A277C" w:rsidP="00996B11">
            <w:pPr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CO"/>
              </w:rPr>
            </w:pPr>
            <w:r w:rsidRPr="00D7602D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CO"/>
              </w:rPr>
              <w:t>C</w:t>
            </w:r>
            <w:r w:rsidR="00996B11" w:rsidRPr="00D7602D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CO"/>
              </w:rPr>
              <w:t>Ó</w:t>
            </w:r>
            <w:r w:rsidRPr="00D7602D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CO"/>
              </w:rPr>
              <w:t xml:space="preserve">DIGO </w:t>
            </w:r>
          </w:p>
        </w:tc>
        <w:tc>
          <w:tcPr>
            <w:tcW w:w="3621" w:type="pct"/>
            <w:hideMark/>
          </w:tcPr>
          <w:p w14:paraId="2F02955D" w14:textId="140949E9" w:rsidR="005A277C" w:rsidRPr="00D7602D" w:rsidRDefault="005A277C" w:rsidP="005A277C">
            <w:pPr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CO"/>
              </w:rPr>
            </w:pPr>
            <w:r w:rsidRPr="00D7602D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CO"/>
              </w:rPr>
              <w:t>NOMBRE DEL FORMATO</w:t>
            </w:r>
          </w:p>
        </w:tc>
      </w:tr>
      <w:tr w:rsidR="00EE6F6A" w:rsidRPr="00D7602D" w14:paraId="6D27577E" w14:textId="77777777" w:rsidTr="00C3510A">
        <w:trPr>
          <w:trHeight w:val="148"/>
        </w:trPr>
        <w:tc>
          <w:tcPr>
            <w:tcW w:w="458" w:type="pct"/>
            <w:vAlign w:val="center"/>
          </w:tcPr>
          <w:p w14:paraId="68F496D9" w14:textId="2EEFF40B" w:rsidR="00EE6F6A" w:rsidRPr="00CF2DC3" w:rsidRDefault="00EE6F6A" w:rsidP="00EE6F6A">
            <w:pPr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CF2DC3">
              <w:rPr>
                <w:rFonts w:ascii="Verdana" w:hAnsi="Verdana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21" w:type="pct"/>
            <w:vAlign w:val="center"/>
          </w:tcPr>
          <w:p w14:paraId="0A4BF028" w14:textId="279D843C" w:rsidR="00EE6F6A" w:rsidRPr="00CF2DC3" w:rsidRDefault="00EE6F6A" w:rsidP="00EE6F6A">
            <w:pPr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CF2DC3">
              <w:rPr>
                <w:rFonts w:ascii="Verdana" w:hAnsi="Verdana" w:cs="Arial"/>
                <w:sz w:val="16"/>
                <w:szCs w:val="16"/>
              </w:rPr>
              <w:t>FC-FM-03</w:t>
            </w:r>
            <w:r w:rsidR="0026467A">
              <w:rPr>
                <w:rFonts w:ascii="Verdana" w:hAnsi="Verdana" w:cs="Arial"/>
                <w:sz w:val="16"/>
                <w:szCs w:val="16"/>
              </w:rPr>
              <w:t>6</w:t>
            </w:r>
          </w:p>
        </w:tc>
        <w:tc>
          <w:tcPr>
            <w:tcW w:w="3621" w:type="pct"/>
            <w:vAlign w:val="center"/>
          </w:tcPr>
          <w:p w14:paraId="1E48E289" w14:textId="4640B903" w:rsidR="00EE6F6A" w:rsidRPr="00CF2DC3" w:rsidRDefault="00EE6F6A" w:rsidP="00EE6F6A">
            <w:pPr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CF2DC3">
              <w:rPr>
                <w:rFonts w:ascii="Verdana" w:hAnsi="Verdana" w:cs="Arial"/>
                <w:sz w:val="16"/>
                <w:szCs w:val="16"/>
              </w:rPr>
              <w:t>Encuesta de Satisfacción de Actividades, Eventos o Estrategias de Bienestar Social</w:t>
            </w:r>
          </w:p>
        </w:tc>
      </w:tr>
      <w:tr w:rsidR="00EE6F6A" w:rsidRPr="00D7602D" w14:paraId="06F67D35" w14:textId="77777777" w:rsidTr="59FFDE5D">
        <w:tc>
          <w:tcPr>
            <w:tcW w:w="458" w:type="pct"/>
            <w:vAlign w:val="center"/>
          </w:tcPr>
          <w:p w14:paraId="19545FAE" w14:textId="41ABE25E" w:rsidR="00EE6F6A" w:rsidRPr="00CF2DC3" w:rsidRDefault="00EE6F6A" w:rsidP="00EE6F6A">
            <w:pPr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CF2DC3">
              <w:rPr>
                <w:rFonts w:ascii="Verdana" w:hAnsi="Verdana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21" w:type="pct"/>
          </w:tcPr>
          <w:p w14:paraId="54E7670F" w14:textId="04CC2B40" w:rsidR="00EE6F6A" w:rsidRPr="00CF2DC3" w:rsidRDefault="2EB1E6BE" w:rsidP="59FFDE5D">
            <w:pPr>
              <w:jc w:val="center"/>
              <w:rPr>
                <w:rFonts w:ascii="Verdana" w:eastAsia="Calibri" w:hAnsi="Verdana" w:cs="Arial"/>
                <w:sz w:val="16"/>
                <w:szCs w:val="16"/>
              </w:rPr>
            </w:pPr>
            <w:r w:rsidRPr="59FFDE5D">
              <w:rPr>
                <w:rFonts w:ascii="Verdana" w:eastAsia="Calibri" w:hAnsi="Verdana" w:cs="Arial"/>
                <w:sz w:val="16"/>
                <w:szCs w:val="16"/>
              </w:rPr>
              <w:t>CR-FM-007</w:t>
            </w:r>
          </w:p>
        </w:tc>
        <w:tc>
          <w:tcPr>
            <w:tcW w:w="3621" w:type="pct"/>
          </w:tcPr>
          <w:p w14:paraId="4C6983EA" w14:textId="1B446221" w:rsidR="00EE6F6A" w:rsidRPr="00CF2DC3" w:rsidRDefault="00EE6F6A" w:rsidP="59FFDE5D">
            <w:pPr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59FFDE5D">
              <w:rPr>
                <w:rFonts w:ascii="Verdana" w:hAnsi="Verdana" w:cs="Arial"/>
                <w:sz w:val="16"/>
                <w:szCs w:val="16"/>
              </w:rPr>
              <w:t xml:space="preserve">Solicitud de Divulgaciones Internas </w:t>
            </w:r>
          </w:p>
        </w:tc>
      </w:tr>
      <w:tr w:rsidR="00EE6F6A" w:rsidRPr="00D7602D" w14:paraId="627E76FA" w14:textId="77777777" w:rsidTr="59FFDE5D">
        <w:tc>
          <w:tcPr>
            <w:tcW w:w="458" w:type="pct"/>
            <w:vAlign w:val="center"/>
          </w:tcPr>
          <w:p w14:paraId="392DFB86" w14:textId="67073708" w:rsidR="00EE6F6A" w:rsidRPr="00CF2DC3" w:rsidRDefault="00EE6F6A" w:rsidP="00EE6F6A">
            <w:pPr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CF2DC3">
              <w:rPr>
                <w:rFonts w:ascii="Verdana" w:hAnsi="Verdana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21" w:type="pct"/>
            <w:vAlign w:val="center"/>
          </w:tcPr>
          <w:p w14:paraId="34171008" w14:textId="5B188094" w:rsidR="00EE6F6A" w:rsidRPr="00CF2DC3" w:rsidRDefault="00EE6F6A" w:rsidP="00EE6F6A">
            <w:pPr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59FFDE5D">
              <w:rPr>
                <w:rFonts w:ascii="Verdana" w:hAnsi="Verdana" w:cs="Arial"/>
                <w:sz w:val="16"/>
                <w:szCs w:val="16"/>
              </w:rPr>
              <w:t>N</w:t>
            </w:r>
            <w:r w:rsidR="144680B8" w:rsidRPr="59FFDE5D">
              <w:rPr>
                <w:rFonts w:ascii="Verdana" w:hAnsi="Verdana" w:cs="Arial"/>
                <w:sz w:val="16"/>
                <w:szCs w:val="16"/>
              </w:rPr>
              <w:t xml:space="preserve">o </w:t>
            </w:r>
            <w:r w:rsidRPr="59FFDE5D">
              <w:rPr>
                <w:rFonts w:ascii="Verdana" w:hAnsi="Verdana" w:cs="Arial"/>
                <w:sz w:val="16"/>
                <w:szCs w:val="16"/>
              </w:rPr>
              <w:t>A</w:t>
            </w:r>
            <w:r w:rsidR="3A397ECA" w:rsidRPr="59FFDE5D">
              <w:rPr>
                <w:rFonts w:ascii="Verdana" w:hAnsi="Verdana" w:cs="Arial"/>
                <w:sz w:val="16"/>
                <w:szCs w:val="16"/>
              </w:rPr>
              <w:t>plica</w:t>
            </w:r>
          </w:p>
        </w:tc>
        <w:tc>
          <w:tcPr>
            <w:tcW w:w="3621" w:type="pct"/>
            <w:vAlign w:val="center"/>
          </w:tcPr>
          <w:p w14:paraId="73CEE044" w14:textId="6B3895B5" w:rsidR="00EE6F6A" w:rsidRPr="00CF2DC3" w:rsidRDefault="00EE6F6A" w:rsidP="00EE6F6A">
            <w:pPr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CF2DC3">
              <w:rPr>
                <w:rFonts w:ascii="Verdana" w:hAnsi="Verdana" w:cs="Arial"/>
                <w:sz w:val="16"/>
                <w:szCs w:val="16"/>
              </w:rPr>
              <w:t>Caracterización de Funcionarios</w:t>
            </w:r>
          </w:p>
        </w:tc>
      </w:tr>
      <w:tr w:rsidR="00EE6F6A" w:rsidRPr="00D7602D" w14:paraId="54DF2EA2" w14:textId="77777777" w:rsidTr="59FFDE5D">
        <w:tc>
          <w:tcPr>
            <w:tcW w:w="458" w:type="pct"/>
            <w:vAlign w:val="center"/>
          </w:tcPr>
          <w:p w14:paraId="28A752C7" w14:textId="7DD4FE56" w:rsidR="00EE6F6A" w:rsidRPr="00CF2DC3" w:rsidRDefault="00EE6F6A" w:rsidP="00EE6F6A">
            <w:pPr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CF2DC3">
              <w:rPr>
                <w:rFonts w:ascii="Verdana" w:hAnsi="Verdana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21" w:type="pct"/>
            <w:vAlign w:val="center"/>
          </w:tcPr>
          <w:p w14:paraId="361F5CBB" w14:textId="3B8D1CF5" w:rsidR="00EE6F6A" w:rsidRPr="00CF2DC3" w:rsidRDefault="0348FC22" w:rsidP="00EE6F6A">
            <w:pPr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59FFDE5D">
              <w:rPr>
                <w:rFonts w:ascii="Verdana" w:hAnsi="Verdana" w:cs="Arial"/>
                <w:sz w:val="16"/>
                <w:szCs w:val="16"/>
              </w:rPr>
              <w:t>No Aplica</w:t>
            </w:r>
          </w:p>
        </w:tc>
        <w:tc>
          <w:tcPr>
            <w:tcW w:w="3621" w:type="pct"/>
            <w:vAlign w:val="center"/>
          </w:tcPr>
          <w:p w14:paraId="6C3553DD" w14:textId="0C097D22" w:rsidR="00EE6F6A" w:rsidRPr="00CF2DC3" w:rsidRDefault="00EE6F6A" w:rsidP="00EE6F6A">
            <w:pPr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CF2DC3">
              <w:rPr>
                <w:rFonts w:ascii="Verdana" w:hAnsi="Verdana" w:cs="Arial"/>
                <w:sz w:val="16"/>
                <w:szCs w:val="16"/>
              </w:rPr>
              <w:t>Plan estratégico de Bienestar social e incentivos</w:t>
            </w:r>
          </w:p>
        </w:tc>
      </w:tr>
    </w:tbl>
    <w:p w14:paraId="4419A687" w14:textId="77777777" w:rsidR="0073721C" w:rsidRDefault="0073721C" w:rsidP="003033FD">
      <w:pPr>
        <w:spacing w:after="0" w:line="240" w:lineRule="auto"/>
        <w:rPr>
          <w:rFonts w:ascii="Verdana" w:hAnsi="Verdana"/>
        </w:rPr>
      </w:pPr>
    </w:p>
    <w:p w14:paraId="71B5DA0A" w14:textId="77777777" w:rsidR="0073721C" w:rsidRPr="00F75DE6" w:rsidRDefault="0073721C" w:rsidP="003033FD">
      <w:pPr>
        <w:spacing w:after="0" w:line="240" w:lineRule="auto"/>
        <w:rPr>
          <w:rFonts w:ascii="Verdana" w:hAnsi="Verdana"/>
        </w:rPr>
      </w:pPr>
    </w:p>
    <w:p w14:paraId="22091644" w14:textId="7F6E1FA8" w:rsidR="00EA0826" w:rsidRPr="00F75DE6" w:rsidRDefault="00EA0826" w:rsidP="003033FD">
      <w:pPr>
        <w:numPr>
          <w:ilvl w:val="0"/>
          <w:numId w:val="11"/>
        </w:numPr>
        <w:spacing w:after="0" w:line="240" w:lineRule="auto"/>
        <w:jc w:val="both"/>
        <w:rPr>
          <w:rFonts w:ascii="Verdana" w:hAnsi="Verdana" w:cs="Arial"/>
          <w:b/>
          <w:sz w:val="18"/>
          <w:szCs w:val="18"/>
        </w:rPr>
      </w:pPr>
      <w:r w:rsidRPr="00F75DE6">
        <w:rPr>
          <w:rFonts w:ascii="Verdana" w:hAnsi="Verdana" w:cs="Arial"/>
          <w:b/>
          <w:sz w:val="18"/>
          <w:szCs w:val="18"/>
        </w:rPr>
        <w:t>HISTORIAL DE CAMBIOS</w:t>
      </w:r>
    </w:p>
    <w:p w14:paraId="0A283FF2" w14:textId="77777777" w:rsidR="00BA58FB" w:rsidRPr="00F75DE6" w:rsidRDefault="00BA58FB" w:rsidP="003033FD">
      <w:pPr>
        <w:spacing w:after="0" w:line="240" w:lineRule="auto"/>
        <w:ind w:left="360"/>
        <w:jc w:val="both"/>
        <w:rPr>
          <w:rFonts w:ascii="Verdana" w:hAnsi="Verdana" w:cs="Arial"/>
          <w:b/>
          <w:sz w:val="18"/>
          <w:szCs w:val="18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134"/>
        <w:gridCol w:w="8221"/>
      </w:tblGrid>
      <w:tr w:rsidR="003573D6" w:rsidRPr="00666AB9" w14:paraId="6F3C4D64" w14:textId="77777777" w:rsidTr="59FFDE5D">
        <w:trPr>
          <w:trHeight w:val="100"/>
          <w:tblHeader/>
        </w:trPr>
        <w:tc>
          <w:tcPr>
            <w:tcW w:w="1418" w:type="dxa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185B854C" w14:textId="77777777" w:rsidR="003573D6" w:rsidRPr="00666AB9" w:rsidRDefault="003573D6" w:rsidP="00307049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66AB9">
              <w:rPr>
                <w:rFonts w:ascii="Verdana" w:hAnsi="Verdana" w:cs="Arial"/>
                <w:b/>
                <w:sz w:val="16"/>
                <w:szCs w:val="16"/>
              </w:rPr>
              <w:t>FECHA</w:t>
            </w:r>
          </w:p>
        </w:tc>
        <w:tc>
          <w:tcPr>
            <w:tcW w:w="1134" w:type="dxa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0A157BCB" w14:textId="77777777" w:rsidR="003573D6" w:rsidRPr="00666AB9" w:rsidRDefault="003573D6" w:rsidP="00307049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66AB9">
              <w:rPr>
                <w:rFonts w:ascii="Verdana" w:hAnsi="Verdana" w:cs="Arial"/>
                <w:b/>
                <w:sz w:val="16"/>
                <w:szCs w:val="16"/>
              </w:rPr>
              <w:t>VERSIÓN</w:t>
            </w:r>
          </w:p>
        </w:tc>
        <w:tc>
          <w:tcPr>
            <w:tcW w:w="8221" w:type="dxa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753AE3A6" w14:textId="77777777" w:rsidR="003573D6" w:rsidRPr="00666AB9" w:rsidRDefault="003573D6" w:rsidP="00307049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66AB9">
              <w:rPr>
                <w:rFonts w:ascii="Verdana" w:hAnsi="Verdana" w:cs="Arial"/>
                <w:b/>
                <w:sz w:val="16"/>
                <w:szCs w:val="16"/>
              </w:rPr>
              <w:t>DESCRIPCIÓN DEL CAMBIO</w:t>
            </w:r>
          </w:p>
        </w:tc>
      </w:tr>
      <w:tr w:rsidR="003573D6" w:rsidRPr="00666AB9" w14:paraId="05DBD80E" w14:textId="77777777" w:rsidTr="59FFDE5D">
        <w:trPr>
          <w:trHeight w:val="300"/>
        </w:trPr>
        <w:tc>
          <w:tcPr>
            <w:tcW w:w="1418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7771D95B" w14:textId="4A2E34A1" w:rsidR="003573D6" w:rsidRPr="00666AB9" w:rsidRDefault="003573D6" w:rsidP="00307049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12</w:t>
            </w:r>
            <w:r w:rsidRPr="00666AB9">
              <w:rPr>
                <w:rFonts w:ascii="Verdana" w:hAnsi="Verdana" w:cs="Arial"/>
                <w:sz w:val="16"/>
                <w:szCs w:val="16"/>
              </w:rPr>
              <w:t>/</w:t>
            </w:r>
            <w:r>
              <w:rPr>
                <w:rFonts w:ascii="Verdana" w:hAnsi="Verdana" w:cs="Arial"/>
                <w:sz w:val="16"/>
                <w:szCs w:val="16"/>
              </w:rPr>
              <w:t>06</w:t>
            </w:r>
            <w:r w:rsidRPr="00666AB9">
              <w:rPr>
                <w:rFonts w:ascii="Verdana" w:hAnsi="Verdana" w:cs="Arial"/>
                <w:sz w:val="16"/>
                <w:szCs w:val="16"/>
              </w:rPr>
              <w:t>/</w:t>
            </w:r>
            <w:r>
              <w:rPr>
                <w:rFonts w:ascii="Verdana" w:hAnsi="Verdana" w:cs="Arial"/>
                <w:sz w:val="16"/>
                <w:szCs w:val="16"/>
              </w:rPr>
              <w:t>2026</w:t>
            </w:r>
          </w:p>
        </w:tc>
        <w:tc>
          <w:tcPr>
            <w:tcW w:w="1134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65AC64C7" w14:textId="77777777" w:rsidR="003573D6" w:rsidRPr="00666AB9" w:rsidRDefault="003573D6" w:rsidP="00307049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66AB9">
              <w:rPr>
                <w:rFonts w:ascii="Verdana" w:hAnsi="Verdana" w:cs="Arial"/>
                <w:sz w:val="16"/>
                <w:szCs w:val="16"/>
              </w:rPr>
              <w:t>0</w:t>
            </w:r>
          </w:p>
        </w:tc>
        <w:tc>
          <w:tcPr>
            <w:tcW w:w="8221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21A315B7" w14:textId="77777777" w:rsidR="003573D6" w:rsidRDefault="003573D6" w:rsidP="00307049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Primera versión del documento para el nuevo mapa de procesos.</w:t>
            </w:r>
          </w:p>
          <w:p w14:paraId="0884C4C8" w14:textId="7E7D5BE5" w:rsidR="003573D6" w:rsidRDefault="003573D6" w:rsidP="00307049">
            <w:pPr>
              <w:spacing w:after="0" w:line="240" w:lineRule="auto"/>
              <w:jc w:val="both"/>
              <w:rPr>
                <w:rFonts w:ascii="Verdana" w:hAnsi="Verdana" w:cs="Arial"/>
                <w:bCs/>
                <w:color w:val="000000"/>
                <w:sz w:val="16"/>
                <w:szCs w:val="21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Código anterior: </w:t>
            </w:r>
            <w:r w:rsidRPr="003573D6">
              <w:rPr>
                <w:rFonts w:ascii="Verdana" w:hAnsi="Verdana" w:cs="Arial"/>
                <w:sz w:val="16"/>
                <w:szCs w:val="16"/>
              </w:rPr>
              <w:t>TH-PR-046</w:t>
            </w:r>
            <w:r w:rsidR="00C207B7">
              <w:rPr>
                <w:rFonts w:ascii="Verdana" w:hAnsi="Verdana" w:cs="Arial"/>
                <w:sz w:val="16"/>
                <w:szCs w:val="16"/>
              </w:rPr>
              <w:t>. V0</w:t>
            </w:r>
          </w:p>
          <w:p w14:paraId="687DE214" w14:textId="77777777" w:rsidR="003573D6" w:rsidRDefault="003573D6" w:rsidP="00307049">
            <w:pPr>
              <w:spacing w:after="0" w:line="240" w:lineRule="auto"/>
              <w:jc w:val="both"/>
              <w:rPr>
                <w:rFonts w:ascii="Verdana" w:hAnsi="Verdana" w:cs="Arial"/>
                <w:bCs/>
                <w:color w:val="000000"/>
                <w:sz w:val="16"/>
                <w:szCs w:val="21"/>
              </w:rPr>
            </w:pPr>
          </w:p>
          <w:p w14:paraId="7C5DE3A2" w14:textId="77777777" w:rsidR="00706774" w:rsidRDefault="00706774" w:rsidP="00706774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06774">
              <w:rPr>
                <w:rFonts w:ascii="Verdana" w:hAnsi="Verdana" w:cs="Arial"/>
                <w:sz w:val="16"/>
                <w:szCs w:val="16"/>
              </w:rPr>
              <w:t>Actualización integral del procedimiento, ajustando su nombre, estructura y contenido para la gestión de bienestar social e incentivos.</w:t>
            </w:r>
          </w:p>
          <w:p w14:paraId="30E0462F" w14:textId="77777777" w:rsidR="00706774" w:rsidRPr="00706774" w:rsidRDefault="00706774" w:rsidP="00706774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38F2C626" w14:textId="77777777" w:rsidR="00706774" w:rsidRDefault="00706774" w:rsidP="00706774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06774">
              <w:rPr>
                <w:rFonts w:ascii="Verdana" w:hAnsi="Verdana" w:cs="Arial"/>
                <w:sz w:val="16"/>
                <w:szCs w:val="16"/>
              </w:rPr>
              <w:t>Se redefinen el objeto, alcance, definiciones y generalidades; se incorpora el enfoque por etapas del proceso y se actualiza el desarrollo de actividades, eliminando referencias a conciliación y capacitación, con el fin de alinear el procedimiento con su alcance actual.</w:t>
            </w:r>
          </w:p>
          <w:p w14:paraId="10604B34" w14:textId="77777777" w:rsidR="00706774" w:rsidRPr="00706774" w:rsidRDefault="00706774" w:rsidP="00706774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54A862DD" w14:textId="2D31CCE4" w:rsidR="00706774" w:rsidRDefault="58AB2A48" w:rsidP="59FFDE5D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59FFDE5D">
              <w:rPr>
                <w:rFonts w:ascii="Verdana" w:hAnsi="Verdana" w:cs="Arial"/>
                <w:sz w:val="16"/>
                <w:szCs w:val="16"/>
              </w:rPr>
              <w:t xml:space="preserve">Así mismo, se actualizan los documentos y registros asociados, eliminando formatos y encuestas que no se encuentran en uso, e incorporando los nuevos formatos que regirán a partir de la presente versión: </w:t>
            </w:r>
            <w:r w:rsidR="4B99C7E4" w:rsidRPr="59FFDE5D">
              <w:rPr>
                <w:rFonts w:ascii="Verdana" w:hAnsi="Verdana" w:cs="Arial"/>
                <w:sz w:val="16"/>
                <w:szCs w:val="16"/>
              </w:rPr>
              <w:t>FC-FM-03</w:t>
            </w:r>
            <w:r w:rsidR="00421629">
              <w:rPr>
                <w:rFonts w:ascii="Verdana" w:hAnsi="Verdana" w:cs="Arial"/>
                <w:sz w:val="16"/>
                <w:szCs w:val="16"/>
              </w:rPr>
              <w:t>6</w:t>
            </w:r>
            <w:r w:rsidR="4B99C7E4" w:rsidRPr="59FFDE5D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59FFDE5D">
              <w:rPr>
                <w:rFonts w:ascii="Verdana" w:hAnsi="Verdana" w:cs="Arial"/>
                <w:sz w:val="16"/>
                <w:szCs w:val="16"/>
              </w:rPr>
              <w:t xml:space="preserve">Formato de Satisfacción de Actividades, Eventos o Estrategias de Bienestar, el Formato de Solicitud de Divulgaciones Internas </w:t>
            </w:r>
            <w:r w:rsidR="20A66811" w:rsidRPr="59FFDE5D">
              <w:rPr>
                <w:rFonts w:ascii="Verdana" w:eastAsia="Calibri" w:hAnsi="Verdana" w:cs="Arial"/>
                <w:sz w:val="16"/>
                <w:szCs w:val="16"/>
              </w:rPr>
              <w:t>CR-FM-007</w:t>
            </w:r>
            <w:r w:rsidR="20A66811" w:rsidRPr="59FFDE5D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59FFDE5D">
              <w:rPr>
                <w:rFonts w:ascii="Verdana" w:hAnsi="Verdana" w:cs="Arial"/>
                <w:sz w:val="16"/>
                <w:szCs w:val="16"/>
              </w:rPr>
              <w:t>y a la vez se indica dentro del proceso el uso del registro de la encuesta de caracterización.</w:t>
            </w:r>
          </w:p>
          <w:p w14:paraId="7F099A8B" w14:textId="77777777" w:rsidR="00A64EC2" w:rsidRPr="00706774" w:rsidRDefault="00A64EC2" w:rsidP="00706774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65A762B9" w14:textId="5AE5A7ED" w:rsidR="003573D6" w:rsidRDefault="00706774" w:rsidP="00706774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06774">
              <w:rPr>
                <w:rFonts w:ascii="Verdana" w:hAnsi="Verdana" w:cs="Arial"/>
                <w:sz w:val="16"/>
                <w:szCs w:val="16"/>
              </w:rPr>
              <w:t>Se retiró del procedimiento el formato TH-FM-053 Evaluación de la Calidad Programas de Bienestar Social y SST, debido a que su uso corresponde al proceso de capacitación.</w:t>
            </w:r>
          </w:p>
          <w:p w14:paraId="61835189" w14:textId="347B3568" w:rsidR="003573D6" w:rsidRPr="00666AB9" w:rsidRDefault="003573D6" w:rsidP="00307049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14:paraId="428F1053" w14:textId="77777777" w:rsidR="00EA0826" w:rsidRDefault="00EA0826" w:rsidP="172D2D76">
      <w:pPr>
        <w:spacing w:after="0" w:line="240" w:lineRule="auto"/>
        <w:ind w:right="-232"/>
        <w:jc w:val="both"/>
        <w:rPr>
          <w:rFonts w:ascii="Verdana" w:hAnsi="Verdana" w:cs="Arial"/>
          <w:b/>
          <w:bCs/>
          <w:sz w:val="18"/>
          <w:szCs w:val="18"/>
        </w:rPr>
      </w:pPr>
    </w:p>
    <w:p w14:paraId="1BF17598" w14:textId="77777777" w:rsidR="003573D6" w:rsidRDefault="003573D6" w:rsidP="172D2D76">
      <w:pPr>
        <w:spacing w:after="0" w:line="240" w:lineRule="auto"/>
        <w:ind w:right="-232"/>
        <w:jc w:val="both"/>
        <w:rPr>
          <w:rFonts w:ascii="Verdana" w:hAnsi="Verdana" w:cs="Arial"/>
          <w:b/>
          <w:bCs/>
          <w:sz w:val="18"/>
          <w:szCs w:val="18"/>
        </w:rPr>
      </w:pPr>
    </w:p>
    <w:p w14:paraId="0F7A20FB" w14:textId="77777777" w:rsidR="009721B4" w:rsidRPr="00F75DE6" w:rsidRDefault="009721B4" w:rsidP="172D2D76">
      <w:pPr>
        <w:spacing w:after="0" w:line="240" w:lineRule="auto"/>
        <w:ind w:right="-232"/>
        <w:jc w:val="both"/>
        <w:rPr>
          <w:rFonts w:ascii="Verdana" w:hAnsi="Verdana" w:cs="Arial"/>
          <w:b/>
          <w:bCs/>
          <w:sz w:val="18"/>
          <w:szCs w:val="18"/>
        </w:rPr>
      </w:pPr>
    </w:p>
    <w:p w14:paraId="05720684" w14:textId="0D506902" w:rsidR="00EA0826" w:rsidRPr="00F75DE6" w:rsidRDefault="6DEDE460" w:rsidP="172D2D76">
      <w:pPr>
        <w:numPr>
          <w:ilvl w:val="0"/>
          <w:numId w:val="11"/>
        </w:numPr>
        <w:spacing w:after="0" w:line="240" w:lineRule="auto"/>
        <w:jc w:val="both"/>
        <w:rPr>
          <w:rFonts w:ascii="Verdana" w:hAnsi="Verdana" w:cs="Arial"/>
          <w:b/>
          <w:bCs/>
          <w:sz w:val="18"/>
          <w:szCs w:val="18"/>
        </w:rPr>
      </w:pPr>
      <w:r w:rsidRPr="00F75DE6">
        <w:rPr>
          <w:rFonts w:ascii="Verdana" w:hAnsi="Verdana" w:cs="Arial"/>
          <w:b/>
          <w:bCs/>
          <w:sz w:val="18"/>
          <w:szCs w:val="18"/>
        </w:rPr>
        <w:t xml:space="preserve">FLUJO DE </w:t>
      </w:r>
      <w:r w:rsidR="00EA0826" w:rsidRPr="00F75DE6">
        <w:rPr>
          <w:rFonts w:ascii="Verdana" w:hAnsi="Verdana" w:cs="Arial"/>
          <w:b/>
          <w:bCs/>
          <w:sz w:val="18"/>
          <w:szCs w:val="18"/>
        </w:rPr>
        <w:t>APROBACIÓN</w:t>
      </w:r>
    </w:p>
    <w:p w14:paraId="350C18D7" w14:textId="7A12D633" w:rsidR="172D2D76" w:rsidRPr="00F75DE6" w:rsidRDefault="172D2D76" w:rsidP="172D2D76">
      <w:pPr>
        <w:spacing w:after="0" w:line="240" w:lineRule="auto"/>
        <w:rPr>
          <w:rFonts w:ascii="Verdana" w:hAnsi="Verdana"/>
          <w:sz w:val="18"/>
          <w:szCs w:val="18"/>
        </w:rPr>
      </w:pPr>
    </w:p>
    <w:tbl>
      <w:tblPr>
        <w:tblStyle w:val="Tablaconcuadrcula"/>
        <w:tblW w:w="5000" w:type="pct"/>
        <w:tblLayout w:type="fixed"/>
        <w:tblLook w:val="06A0" w:firstRow="1" w:lastRow="0" w:firstColumn="1" w:lastColumn="0" w:noHBand="1" w:noVBand="1"/>
      </w:tblPr>
      <w:tblGrid>
        <w:gridCol w:w="847"/>
        <w:gridCol w:w="1983"/>
        <w:gridCol w:w="852"/>
        <w:gridCol w:w="1845"/>
        <w:gridCol w:w="850"/>
        <w:gridCol w:w="1843"/>
        <w:gridCol w:w="850"/>
        <w:gridCol w:w="1720"/>
      </w:tblGrid>
      <w:tr w:rsidR="008E225E" w:rsidRPr="00F94583" w14:paraId="1D5D24D0" w14:textId="77777777" w:rsidTr="0084240A">
        <w:trPr>
          <w:trHeight w:val="300"/>
        </w:trPr>
        <w:tc>
          <w:tcPr>
            <w:tcW w:w="1311" w:type="pct"/>
            <w:gridSpan w:val="2"/>
            <w:shd w:val="clear" w:color="auto" w:fill="BFBFBF" w:themeFill="background1" w:themeFillShade="BF"/>
            <w:vAlign w:val="center"/>
          </w:tcPr>
          <w:p w14:paraId="32FBB16C" w14:textId="77777777" w:rsidR="008E225E" w:rsidRPr="00F94583" w:rsidRDefault="008E225E" w:rsidP="002D5CA1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94583">
              <w:rPr>
                <w:rFonts w:ascii="Verdana" w:hAnsi="Verdana"/>
                <w:b/>
                <w:bCs/>
                <w:sz w:val="18"/>
                <w:szCs w:val="18"/>
              </w:rPr>
              <w:t>ELABORÓ</w:t>
            </w:r>
          </w:p>
        </w:tc>
        <w:tc>
          <w:tcPr>
            <w:tcW w:w="1250" w:type="pct"/>
            <w:gridSpan w:val="2"/>
            <w:shd w:val="clear" w:color="auto" w:fill="BFBFBF" w:themeFill="background1" w:themeFillShade="BF"/>
            <w:vAlign w:val="center"/>
          </w:tcPr>
          <w:p w14:paraId="7CD2571E" w14:textId="77777777" w:rsidR="008E225E" w:rsidRPr="00F94583" w:rsidRDefault="008E225E" w:rsidP="002D5CA1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94583">
              <w:rPr>
                <w:rFonts w:ascii="Verdana" w:hAnsi="Verdana"/>
                <w:b/>
                <w:bCs/>
                <w:sz w:val="18"/>
                <w:szCs w:val="18"/>
              </w:rPr>
              <w:t>APOYO OAPS</w:t>
            </w:r>
          </w:p>
        </w:tc>
        <w:tc>
          <w:tcPr>
            <w:tcW w:w="1248" w:type="pct"/>
            <w:gridSpan w:val="2"/>
            <w:shd w:val="clear" w:color="auto" w:fill="BFBFBF" w:themeFill="background1" w:themeFillShade="BF"/>
            <w:vAlign w:val="center"/>
          </w:tcPr>
          <w:p w14:paraId="2C6526C4" w14:textId="77777777" w:rsidR="008E225E" w:rsidRPr="00F94583" w:rsidRDefault="008E225E" w:rsidP="002D5CA1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94583">
              <w:rPr>
                <w:rFonts w:ascii="Verdana" w:hAnsi="Verdana"/>
                <w:b/>
                <w:bCs/>
                <w:sz w:val="18"/>
                <w:szCs w:val="18"/>
              </w:rPr>
              <w:t>REVISÓ</w:t>
            </w:r>
          </w:p>
        </w:tc>
        <w:tc>
          <w:tcPr>
            <w:tcW w:w="1191" w:type="pct"/>
            <w:gridSpan w:val="2"/>
            <w:shd w:val="clear" w:color="auto" w:fill="BFBFBF" w:themeFill="background1" w:themeFillShade="BF"/>
            <w:vAlign w:val="center"/>
          </w:tcPr>
          <w:p w14:paraId="3F8CF343" w14:textId="77777777" w:rsidR="008E225E" w:rsidRPr="00F94583" w:rsidRDefault="008E225E" w:rsidP="002D5CA1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94583">
              <w:rPr>
                <w:rFonts w:ascii="Verdana" w:hAnsi="Verdana"/>
                <w:b/>
                <w:bCs/>
                <w:sz w:val="18"/>
                <w:szCs w:val="18"/>
              </w:rPr>
              <w:t>APROBÓ</w:t>
            </w:r>
          </w:p>
        </w:tc>
      </w:tr>
      <w:tr w:rsidR="0084240A" w:rsidRPr="00F94583" w14:paraId="69C1B598" w14:textId="77777777" w:rsidTr="0084240A">
        <w:trPr>
          <w:trHeight w:val="926"/>
        </w:trPr>
        <w:tc>
          <w:tcPr>
            <w:tcW w:w="392" w:type="pct"/>
            <w:vAlign w:val="center"/>
          </w:tcPr>
          <w:p w14:paraId="195A0061" w14:textId="77777777" w:rsidR="0084240A" w:rsidRPr="00F94583" w:rsidRDefault="0084240A" w:rsidP="0084240A">
            <w:pPr>
              <w:rPr>
                <w:rFonts w:ascii="Verdana" w:hAnsi="Verdana"/>
                <w:sz w:val="14"/>
                <w:szCs w:val="14"/>
              </w:rPr>
            </w:pPr>
            <w:r w:rsidRPr="00F94583">
              <w:rPr>
                <w:rFonts w:ascii="Verdana" w:hAnsi="Verdana"/>
                <w:sz w:val="14"/>
                <w:szCs w:val="14"/>
              </w:rPr>
              <w:t>Nombre:</w:t>
            </w:r>
          </w:p>
        </w:tc>
        <w:tc>
          <w:tcPr>
            <w:tcW w:w="919" w:type="pct"/>
            <w:vAlign w:val="center"/>
          </w:tcPr>
          <w:p w14:paraId="6FD3A429" w14:textId="77777777" w:rsidR="0084240A" w:rsidRPr="00F94583" w:rsidRDefault="0084240A" w:rsidP="0084240A">
            <w:pPr>
              <w:jc w:val="both"/>
              <w:rPr>
                <w:rFonts w:ascii="Verdana" w:hAnsi="Verdana" w:cs="Segoe UI"/>
                <w:sz w:val="14"/>
                <w:szCs w:val="14"/>
                <w:lang w:val="pt-PT"/>
              </w:rPr>
            </w:pPr>
            <w:r w:rsidRPr="00F94583">
              <w:rPr>
                <w:rFonts w:ascii="Verdana" w:hAnsi="Verdana" w:cs="Segoe UI"/>
                <w:sz w:val="14"/>
                <w:szCs w:val="14"/>
                <w:lang w:val="pt-PT"/>
              </w:rPr>
              <w:t>Mónica Lucia Tarquino Echeverry</w:t>
            </w:r>
          </w:p>
          <w:p w14:paraId="3066F58E" w14:textId="77777777" w:rsidR="0084240A" w:rsidRPr="00F94583" w:rsidRDefault="0084240A" w:rsidP="0084240A">
            <w:pPr>
              <w:jc w:val="both"/>
              <w:rPr>
                <w:rFonts w:ascii="Verdana" w:hAnsi="Verdana" w:cs="Segoe UI"/>
                <w:sz w:val="14"/>
                <w:szCs w:val="14"/>
                <w:lang w:val="pt-PT"/>
              </w:rPr>
            </w:pPr>
          </w:p>
          <w:p w14:paraId="2CCD4149" w14:textId="20F0DF75" w:rsidR="0084240A" w:rsidRPr="00D76E94" w:rsidRDefault="0084240A" w:rsidP="0084240A">
            <w:pPr>
              <w:jc w:val="both"/>
              <w:rPr>
                <w:rFonts w:ascii="Verdana" w:hAnsi="Verdana" w:cs="Segoe UI"/>
                <w:sz w:val="14"/>
                <w:szCs w:val="14"/>
                <w:lang w:val="pt-PT"/>
              </w:rPr>
            </w:pPr>
            <w:r w:rsidRPr="00F94583">
              <w:rPr>
                <w:rFonts w:ascii="Verdana" w:hAnsi="Verdana" w:cs="Segoe UI"/>
                <w:sz w:val="14"/>
                <w:szCs w:val="14"/>
                <w:lang w:val="pt-PT"/>
              </w:rPr>
              <w:t>Angela Biviana Diaz Lancheros</w:t>
            </w:r>
          </w:p>
        </w:tc>
        <w:tc>
          <w:tcPr>
            <w:tcW w:w="395" w:type="pct"/>
            <w:vAlign w:val="center"/>
          </w:tcPr>
          <w:p w14:paraId="594E6243" w14:textId="77777777" w:rsidR="0084240A" w:rsidRPr="00F94583" w:rsidRDefault="0084240A" w:rsidP="0084240A">
            <w:pPr>
              <w:rPr>
                <w:rFonts w:ascii="Verdana" w:hAnsi="Verdana"/>
                <w:sz w:val="14"/>
                <w:szCs w:val="14"/>
              </w:rPr>
            </w:pPr>
            <w:r w:rsidRPr="00F94583">
              <w:rPr>
                <w:rFonts w:ascii="Verdana" w:hAnsi="Verdana"/>
                <w:sz w:val="14"/>
                <w:szCs w:val="14"/>
              </w:rPr>
              <w:t>Nombre:</w:t>
            </w:r>
          </w:p>
        </w:tc>
        <w:tc>
          <w:tcPr>
            <w:tcW w:w="855" w:type="pct"/>
            <w:vAlign w:val="center"/>
          </w:tcPr>
          <w:p w14:paraId="2F1C8EE4" w14:textId="5890D0DF" w:rsidR="0084240A" w:rsidRPr="00F94583" w:rsidRDefault="0084240A" w:rsidP="0084240A">
            <w:pPr>
              <w:jc w:val="both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Zulma Rubiela Garzón Novoa</w:t>
            </w:r>
          </w:p>
        </w:tc>
        <w:tc>
          <w:tcPr>
            <w:tcW w:w="394" w:type="pct"/>
            <w:vAlign w:val="center"/>
          </w:tcPr>
          <w:p w14:paraId="75A27F8A" w14:textId="77777777" w:rsidR="0084240A" w:rsidRPr="00F94583" w:rsidRDefault="0084240A" w:rsidP="0084240A">
            <w:pPr>
              <w:rPr>
                <w:rFonts w:ascii="Verdana" w:hAnsi="Verdana"/>
                <w:sz w:val="14"/>
                <w:szCs w:val="14"/>
              </w:rPr>
            </w:pPr>
            <w:r w:rsidRPr="00F94583">
              <w:rPr>
                <w:rFonts w:ascii="Verdana" w:hAnsi="Verdana"/>
                <w:sz w:val="14"/>
                <w:szCs w:val="14"/>
              </w:rPr>
              <w:t>Nombre:</w:t>
            </w:r>
          </w:p>
        </w:tc>
        <w:tc>
          <w:tcPr>
            <w:tcW w:w="854" w:type="pct"/>
            <w:vAlign w:val="center"/>
          </w:tcPr>
          <w:p w14:paraId="7603D29B" w14:textId="70591C4B" w:rsidR="0084240A" w:rsidRPr="00F94583" w:rsidRDefault="0084240A" w:rsidP="0084240A">
            <w:pPr>
              <w:rPr>
                <w:rFonts w:ascii="Verdana" w:hAnsi="Verdana"/>
                <w:color w:val="000000" w:themeColor="text1"/>
                <w:sz w:val="14"/>
                <w:szCs w:val="14"/>
                <w:lang w:val="pt-BR" w:eastAsia="es-CO"/>
              </w:rPr>
            </w:pPr>
            <w:r w:rsidRPr="0084240A">
              <w:rPr>
                <w:rFonts w:ascii="Verdana" w:hAnsi="Verdana"/>
                <w:color w:val="000000" w:themeColor="text1"/>
                <w:sz w:val="14"/>
                <w:szCs w:val="14"/>
                <w:lang w:val="pt-BR" w:eastAsia="es-CO"/>
              </w:rPr>
              <w:t>Janet Pilar Rodríguez</w:t>
            </w:r>
          </w:p>
        </w:tc>
        <w:tc>
          <w:tcPr>
            <w:tcW w:w="394" w:type="pct"/>
            <w:vAlign w:val="center"/>
          </w:tcPr>
          <w:p w14:paraId="0BB37FB8" w14:textId="77777777" w:rsidR="0084240A" w:rsidRPr="00F94583" w:rsidRDefault="0084240A" w:rsidP="0084240A">
            <w:pPr>
              <w:rPr>
                <w:rFonts w:ascii="Verdana" w:hAnsi="Verdana"/>
                <w:sz w:val="14"/>
                <w:szCs w:val="14"/>
              </w:rPr>
            </w:pPr>
            <w:r w:rsidRPr="00F94583">
              <w:rPr>
                <w:rFonts w:ascii="Verdana" w:hAnsi="Verdana"/>
                <w:sz w:val="14"/>
                <w:szCs w:val="14"/>
              </w:rPr>
              <w:t>Nombre:</w:t>
            </w:r>
          </w:p>
        </w:tc>
        <w:tc>
          <w:tcPr>
            <w:tcW w:w="797" w:type="pct"/>
            <w:vAlign w:val="center"/>
          </w:tcPr>
          <w:p w14:paraId="00376F9E" w14:textId="661A52C2" w:rsidR="0084240A" w:rsidRPr="00F94583" w:rsidRDefault="0084240A" w:rsidP="0084240A">
            <w:pPr>
              <w:rPr>
                <w:rFonts w:ascii="Verdana" w:hAnsi="Verdana"/>
                <w:sz w:val="14"/>
                <w:szCs w:val="14"/>
              </w:rPr>
            </w:pPr>
            <w:r w:rsidRPr="0084240A">
              <w:rPr>
                <w:rFonts w:ascii="Verdana" w:hAnsi="Verdana"/>
                <w:color w:val="000000" w:themeColor="text1"/>
                <w:sz w:val="14"/>
                <w:szCs w:val="14"/>
                <w:lang w:val="pt-BR" w:eastAsia="es-CO"/>
              </w:rPr>
              <w:t>Janet Pilar Rodríguez</w:t>
            </w:r>
          </w:p>
        </w:tc>
      </w:tr>
      <w:tr w:rsidR="0084240A" w:rsidRPr="00F94583" w14:paraId="5BA13938" w14:textId="77777777" w:rsidTr="0084240A">
        <w:trPr>
          <w:trHeight w:val="840"/>
        </w:trPr>
        <w:tc>
          <w:tcPr>
            <w:tcW w:w="392" w:type="pct"/>
            <w:vAlign w:val="center"/>
          </w:tcPr>
          <w:p w14:paraId="47608713" w14:textId="77777777" w:rsidR="0084240A" w:rsidRPr="00F94583" w:rsidRDefault="0084240A" w:rsidP="0084240A">
            <w:pPr>
              <w:rPr>
                <w:rFonts w:ascii="Verdana" w:hAnsi="Verdana"/>
                <w:sz w:val="14"/>
                <w:szCs w:val="14"/>
              </w:rPr>
            </w:pPr>
            <w:r w:rsidRPr="00F94583">
              <w:rPr>
                <w:rFonts w:ascii="Verdana" w:hAnsi="Verdana"/>
                <w:sz w:val="14"/>
                <w:szCs w:val="14"/>
              </w:rPr>
              <w:t>Cargo:</w:t>
            </w:r>
          </w:p>
        </w:tc>
        <w:tc>
          <w:tcPr>
            <w:tcW w:w="919" w:type="pct"/>
            <w:vAlign w:val="center"/>
          </w:tcPr>
          <w:p w14:paraId="580922AA" w14:textId="77777777" w:rsidR="0084240A" w:rsidRDefault="0084240A" w:rsidP="0084240A">
            <w:pPr>
              <w:jc w:val="both"/>
              <w:rPr>
                <w:rFonts w:ascii="Verdana" w:hAnsi="Verdana" w:cs="Segoe UI"/>
                <w:sz w:val="14"/>
                <w:szCs w:val="14"/>
                <w:lang w:val="pt-PT"/>
              </w:rPr>
            </w:pPr>
            <w:r w:rsidRPr="00F94583">
              <w:rPr>
                <w:rFonts w:ascii="Verdana" w:hAnsi="Verdana" w:cs="Segoe UI"/>
                <w:sz w:val="14"/>
                <w:szCs w:val="14"/>
                <w:lang w:val="pt-PT"/>
              </w:rPr>
              <w:t>Profesional Universitario</w:t>
            </w:r>
          </w:p>
          <w:p w14:paraId="643FF166" w14:textId="77777777" w:rsidR="0084240A" w:rsidRDefault="0084240A" w:rsidP="0084240A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  <w:p w14:paraId="5D2AB99E" w14:textId="60A4E296" w:rsidR="0084240A" w:rsidRPr="00F94583" w:rsidRDefault="0084240A" w:rsidP="0084240A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F94583">
              <w:rPr>
                <w:rFonts w:ascii="Verdana" w:hAnsi="Verdana"/>
                <w:sz w:val="14"/>
                <w:szCs w:val="14"/>
              </w:rPr>
              <w:t>Contratista</w:t>
            </w:r>
          </w:p>
        </w:tc>
        <w:tc>
          <w:tcPr>
            <w:tcW w:w="395" w:type="pct"/>
            <w:vAlign w:val="center"/>
          </w:tcPr>
          <w:p w14:paraId="4B1FDACF" w14:textId="77777777" w:rsidR="0084240A" w:rsidRPr="00F94583" w:rsidRDefault="0084240A" w:rsidP="0084240A">
            <w:pPr>
              <w:rPr>
                <w:rFonts w:ascii="Verdana" w:hAnsi="Verdana"/>
                <w:sz w:val="14"/>
                <w:szCs w:val="14"/>
              </w:rPr>
            </w:pPr>
            <w:r w:rsidRPr="00F94583">
              <w:rPr>
                <w:rFonts w:ascii="Verdana" w:hAnsi="Verdana"/>
                <w:sz w:val="14"/>
                <w:szCs w:val="14"/>
              </w:rPr>
              <w:t>Cargo:</w:t>
            </w:r>
          </w:p>
        </w:tc>
        <w:tc>
          <w:tcPr>
            <w:tcW w:w="855" w:type="pct"/>
            <w:vAlign w:val="center"/>
          </w:tcPr>
          <w:p w14:paraId="201A0D12" w14:textId="768A9843" w:rsidR="0084240A" w:rsidRPr="00F94583" w:rsidRDefault="0084240A" w:rsidP="0084240A">
            <w:pPr>
              <w:rPr>
                <w:rFonts w:ascii="Verdana" w:hAnsi="Verdana"/>
                <w:sz w:val="14"/>
                <w:szCs w:val="14"/>
              </w:rPr>
            </w:pPr>
            <w:r w:rsidRPr="00F94583">
              <w:rPr>
                <w:rFonts w:ascii="Verdana" w:hAnsi="Verdana"/>
                <w:sz w:val="14"/>
                <w:szCs w:val="14"/>
              </w:rPr>
              <w:t>Contratista</w:t>
            </w:r>
          </w:p>
        </w:tc>
        <w:tc>
          <w:tcPr>
            <w:tcW w:w="394" w:type="pct"/>
            <w:vAlign w:val="center"/>
          </w:tcPr>
          <w:p w14:paraId="22742529" w14:textId="77777777" w:rsidR="0084240A" w:rsidRPr="00F94583" w:rsidRDefault="0084240A" w:rsidP="0084240A">
            <w:pPr>
              <w:rPr>
                <w:rFonts w:ascii="Verdana" w:hAnsi="Verdana"/>
                <w:sz w:val="14"/>
                <w:szCs w:val="14"/>
              </w:rPr>
            </w:pPr>
            <w:r w:rsidRPr="00F94583">
              <w:rPr>
                <w:rFonts w:ascii="Verdana" w:hAnsi="Verdana"/>
                <w:sz w:val="14"/>
                <w:szCs w:val="14"/>
              </w:rPr>
              <w:t>Cargo:</w:t>
            </w:r>
          </w:p>
        </w:tc>
        <w:tc>
          <w:tcPr>
            <w:tcW w:w="854" w:type="pct"/>
            <w:vAlign w:val="center"/>
          </w:tcPr>
          <w:p w14:paraId="5CC26385" w14:textId="5AACDD58" w:rsidR="0084240A" w:rsidRPr="00F94583" w:rsidRDefault="0084240A" w:rsidP="0084240A">
            <w:pPr>
              <w:rPr>
                <w:rFonts w:ascii="Verdana" w:hAnsi="Verdana"/>
                <w:sz w:val="14"/>
                <w:szCs w:val="14"/>
              </w:rPr>
            </w:pPr>
            <w:r w:rsidRPr="0084240A">
              <w:rPr>
                <w:rFonts w:ascii="Verdana" w:hAnsi="Verdana"/>
                <w:sz w:val="14"/>
                <w:szCs w:val="14"/>
              </w:rPr>
              <w:t>Coordinadora Grupo Talento Humano</w:t>
            </w:r>
          </w:p>
        </w:tc>
        <w:tc>
          <w:tcPr>
            <w:tcW w:w="394" w:type="pct"/>
            <w:vAlign w:val="center"/>
          </w:tcPr>
          <w:p w14:paraId="2870C60D" w14:textId="77777777" w:rsidR="0084240A" w:rsidRPr="00F94583" w:rsidRDefault="0084240A" w:rsidP="0084240A">
            <w:pPr>
              <w:rPr>
                <w:rFonts w:ascii="Verdana" w:hAnsi="Verdana"/>
                <w:sz w:val="14"/>
                <w:szCs w:val="14"/>
              </w:rPr>
            </w:pPr>
            <w:r w:rsidRPr="00F94583">
              <w:rPr>
                <w:rFonts w:ascii="Verdana" w:hAnsi="Verdana"/>
                <w:sz w:val="14"/>
                <w:szCs w:val="14"/>
              </w:rPr>
              <w:t>Cargo:</w:t>
            </w:r>
          </w:p>
        </w:tc>
        <w:tc>
          <w:tcPr>
            <w:tcW w:w="797" w:type="pct"/>
            <w:vAlign w:val="center"/>
          </w:tcPr>
          <w:p w14:paraId="096AA74F" w14:textId="1AE5BF89" w:rsidR="0084240A" w:rsidRPr="00F94583" w:rsidRDefault="0084240A" w:rsidP="0084240A">
            <w:pPr>
              <w:rPr>
                <w:rFonts w:ascii="Verdana" w:hAnsi="Verdana"/>
                <w:sz w:val="14"/>
                <w:szCs w:val="14"/>
              </w:rPr>
            </w:pPr>
            <w:r w:rsidRPr="0084240A">
              <w:rPr>
                <w:rFonts w:ascii="Verdana" w:hAnsi="Verdana"/>
                <w:sz w:val="14"/>
                <w:szCs w:val="14"/>
              </w:rPr>
              <w:t>Coordinadora Grupo Talento Humano</w:t>
            </w:r>
          </w:p>
        </w:tc>
      </w:tr>
    </w:tbl>
    <w:p w14:paraId="12787E50" w14:textId="75C72F7D" w:rsidR="172D2D76" w:rsidRPr="00F75DE6" w:rsidRDefault="172D2D76" w:rsidP="172D2D76">
      <w:pPr>
        <w:spacing w:after="0" w:line="240" w:lineRule="auto"/>
        <w:rPr>
          <w:rFonts w:ascii="Verdana" w:hAnsi="Verdana"/>
          <w:sz w:val="18"/>
          <w:szCs w:val="18"/>
        </w:rPr>
      </w:pPr>
    </w:p>
    <w:sectPr w:rsidR="172D2D76" w:rsidRPr="00F75DE6" w:rsidSect="00920345">
      <w:headerReference w:type="default" r:id="rId12"/>
      <w:footerReference w:type="default" r:id="rId13"/>
      <w:pgSz w:w="12240" w:h="15840"/>
      <w:pgMar w:top="1843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FCFC9" w14:textId="77777777" w:rsidR="009B346C" w:rsidRDefault="009B346C" w:rsidP="00FF09A0">
      <w:pPr>
        <w:spacing w:after="0" w:line="240" w:lineRule="auto"/>
      </w:pPr>
      <w:r>
        <w:separator/>
      </w:r>
    </w:p>
  </w:endnote>
  <w:endnote w:type="continuationSeparator" w:id="0">
    <w:p w14:paraId="127C6027" w14:textId="77777777" w:rsidR="009B346C" w:rsidRDefault="009B346C" w:rsidP="00FF0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4B65F" w14:textId="77777777" w:rsidR="00666AB9" w:rsidRDefault="00666AB9" w:rsidP="0026414F">
    <w:pPr>
      <w:tabs>
        <w:tab w:val="center" w:pos="4550"/>
        <w:tab w:val="left" w:pos="5818"/>
      </w:tabs>
      <w:spacing w:after="0" w:line="240" w:lineRule="auto"/>
      <w:ind w:right="260"/>
      <w:jc w:val="center"/>
      <w:rPr>
        <w:rFonts w:ascii="Verdana" w:hAnsi="Verdana"/>
        <w:b/>
        <w:sz w:val="16"/>
        <w:szCs w:val="16"/>
      </w:rPr>
    </w:pPr>
  </w:p>
  <w:p w14:paraId="334C21FD" w14:textId="77777777" w:rsidR="0026414F" w:rsidRPr="00666AB9" w:rsidRDefault="0026414F" w:rsidP="0026414F">
    <w:pPr>
      <w:tabs>
        <w:tab w:val="center" w:pos="4550"/>
        <w:tab w:val="left" w:pos="5818"/>
      </w:tabs>
      <w:spacing w:after="0" w:line="240" w:lineRule="auto"/>
      <w:ind w:right="260"/>
      <w:jc w:val="center"/>
      <w:rPr>
        <w:rFonts w:ascii="Verdana" w:hAnsi="Verdana"/>
        <w:b/>
        <w:sz w:val="14"/>
        <w:szCs w:val="14"/>
      </w:rPr>
    </w:pPr>
    <w:r w:rsidRPr="00666AB9">
      <w:rPr>
        <w:rFonts w:ascii="Verdana" w:hAnsi="Verdana"/>
        <w:b/>
        <w:sz w:val="14"/>
        <w:szCs w:val="14"/>
      </w:rPr>
      <w:t>DOCUMENTO CONTROLADO</w:t>
    </w:r>
  </w:p>
  <w:p w14:paraId="1DD0E2AE" w14:textId="0AC0C04E" w:rsidR="003033FD" w:rsidRPr="00666AB9" w:rsidRDefault="0026414F" w:rsidP="0026414F">
    <w:pPr>
      <w:tabs>
        <w:tab w:val="center" w:pos="4550"/>
        <w:tab w:val="left" w:pos="5818"/>
      </w:tabs>
      <w:spacing w:after="0" w:line="240" w:lineRule="auto"/>
      <w:ind w:right="260"/>
      <w:jc w:val="center"/>
      <w:rPr>
        <w:rFonts w:ascii="Verdana" w:hAnsi="Verdana"/>
        <w:sz w:val="14"/>
        <w:szCs w:val="14"/>
      </w:rPr>
    </w:pPr>
    <w:r w:rsidRPr="00666AB9">
      <w:rPr>
        <w:rFonts w:ascii="Verdana" w:hAnsi="Verdana"/>
        <w:sz w:val="14"/>
        <w:szCs w:val="14"/>
      </w:rPr>
      <w:t>Cualquier copia o impresión de este documento se considera copia no controlada y el Ministerio de Comercio, Industria y Turismo no se hace responsable por su uso</w:t>
    </w:r>
  </w:p>
  <w:p w14:paraId="306E158A" w14:textId="77777777" w:rsidR="0026414F" w:rsidRPr="00666AB9" w:rsidRDefault="0026414F" w:rsidP="0026414F">
    <w:pPr>
      <w:tabs>
        <w:tab w:val="center" w:pos="4550"/>
        <w:tab w:val="left" w:pos="5818"/>
      </w:tabs>
      <w:spacing w:after="0" w:line="240" w:lineRule="auto"/>
      <w:ind w:right="260"/>
      <w:jc w:val="center"/>
      <w:rPr>
        <w:rFonts w:ascii="Verdana" w:hAnsi="Verdana"/>
        <w:sz w:val="14"/>
        <w:szCs w:val="14"/>
      </w:rPr>
    </w:pPr>
  </w:p>
  <w:p w14:paraId="1B129A30" w14:textId="0486DCE3" w:rsidR="003033FD" w:rsidRPr="00666AB9" w:rsidRDefault="0026414F" w:rsidP="00666AB9">
    <w:pPr>
      <w:tabs>
        <w:tab w:val="center" w:pos="4550"/>
        <w:tab w:val="left" w:pos="5818"/>
      </w:tabs>
      <w:spacing w:after="0" w:line="240" w:lineRule="auto"/>
      <w:ind w:right="260"/>
      <w:jc w:val="right"/>
      <w:rPr>
        <w:rFonts w:ascii="Verdana" w:hAnsi="Verdana"/>
        <w:sz w:val="14"/>
        <w:szCs w:val="14"/>
      </w:rPr>
    </w:pPr>
    <w:r w:rsidRPr="00666AB9">
      <w:rPr>
        <w:rFonts w:ascii="Verdana" w:hAnsi="Verdana"/>
        <w:spacing w:val="60"/>
        <w:sz w:val="14"/>
        <w:szCs w:val="14"/>
        <w:lang w:val="es-ES"/>
      </w:rPr>
      <w:t>Página</w:t>
    </w:r>
    <w:r w:rsidRPr="00666AB9">
      <w:rPr>
        <w:rFonts w:ascii="Verdana" w:hAnsi="Verdana"/>
        <w:sz w:val="14"/>
        <w:szCs w:val="14"/>
        <w:lang w:val="es-ES"/>
      </w:rPr>
      <w:t xml:space="preserve"> </w:t>
    </w:r>
    <w:r w:rsidRPr="00666AB9">
      <w:rPr>
        <w:rFonts w:ascii="Verdana" w:hAnsi="Verdana"/>
        <w:sz w:val="14"/>
        <w:szCs w:val="14"/>
      </w:rPr>
      <w:fldChar w:fldCharType="begin"/>
    </w:r>
    <w:r w:rsidRPr="00666AB9">
      <w:rPr>
        <w:rFonts w:ascii="Verdana" w:hAnsi="Verdana"/>
        <w:sz w:val="14"/>
        <w:szCs w:val="14"/>
      </w:rPr>
      <w:instrText>PAGE   \* MERGEFORMAT</w:instrText>
    </w:r>
    <w:r w:rsidRPr="00666AB9">
      <w:rPr>
        <w:rFonts w:ascii="Verdana" w:hAnsi="Verdana"/>
        <w:sz w:val="14"/>
        <w:szCs w:val="14"/>
      </w:rPr>
      <w:fldChar w:fldCharType="separate"/>
    </w:r>
    <w:r w:rsidR="006C566C" w:rsidRPr="006C566C">
      <w:rPr>
        <w:rFonts w:ascii="Verdana" w:hAnsi="Verdana"/>
        <w:noProof/>
        <w:sz w:val="14"/>
        <w:szCs w:val="14"/>
        <w:lang w:val="es-ES"/>
      </w:rPr>
      <w:t>14</w:t>
    </w:r>
    <w:r w:rsidRPr="00666AB9">
      <w:rPr>
        <w:rFonts w:ascii="Verdana" w:hAnsi="Verdana"/>
        <w:sz w:val="14"/>
        <w:szCs w:val="14"/>
      </w:rPr>
      <w:fldChar w:fldCharType="end"/>
    </w:r>
    <w:r w:rsidRPr="00666AB9">
      <w:rPr>
        <w:rFonts w:ascii="Verdana" w:hAnsi="Verdana"/>
        <w:sz w:val="14"/>
        <w:szCs w:val="14"/>
        <w:lang w:val="es-ES"/>
      </w:rPr>
      <w:t xml:space="preserve"> | </w:t>
    </w:r>
    <w:r w:rsidRPr="00666AB9">
      <w:rPr>
        <w:rFonts w:ascii="Verdana" w:hAnsi="Verdana"/>
        <w:sz w:val="14"/>
        <w:szCs w:val="14"/>
      </w:rPr>
      <w:fldChar w:fldCharType="begin"/>
    </w:r>
    <w:r w:rsidRPr="00666AB9">
      <w:rPr>
        <w:rFonts w:ascii="Verdana" w:hAnsi="Verdana"/>
        <w:sz w:val="14"/>
        <w:szCs w:val="14"/>
      </w:rPr>
      <w:instrText>NUMPAGES  \* Arabic  \* MERGEFORMAT</w:instrText>
    </w:r>
    <w:r w:rsidRPr="00666AB9">
      <w:rPr>
        <w:rFonts w:ascii="Verdana" w:hAnsi="Verdana"/>
        <w:sz w:val="14"/>
        <w:szCs w:val="14"/>
      </w:rPr>
      <w:fldChar w:fldCharType="separate"/>
    </w:r>
    <w:r w:rsidR="006C566C" w:rsidRPr="006C566C">
      <w:rPr>
        <w:rFonts w:ascii="Verdana" w:hAnsi="Verdana"/>
        <w:noProof/>
        <w:sz w:val="14"/>
        <w:szCs w:val="14"/>
        <w:lang w:val="es-ES"/>
      </w:rPr>
      <w:t>15</w:t>
    </w:r>
    <w:r w:rsidRPr="00666AB9">
      <w:rPr>
        <w:rFonts w:ascii="Verdana" w:hAnsi="Verdana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47B31" w14:textId="77777777" w:rsidR="009B346C" w:rsidRDefault="009B346C" w:rsidP="00FF09A0">
      <w:pPr>
        <w:spacing w:after="0" w:line="240" w:lineRule="auto"/>
      </w:pPr>
      <w:r>
        <w:separator/>
      </w:r>
    </w:p>
  </w:footnote>
  <w:footnote w:type="continuationSeparator" w:id="0">
    <w:p w14:paraId="499CF909" w14:textId="77777777" w:rsidR="009B346C" w:rsidRDefault="009B346C" w:rsidP="00FF0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96"/>
      <w:gridCol w:w="1515"/>
      <w:gridCol w:w="1516"/>
      <w:gridCol w:w="1516"/>
      <w:gridCol w:w="1515"/>
      <w:gridCol w:w="1516"/>
      <w:gridCol w:w="1516"/>
    </w:tblGrid>
    <w:tr w:rsidR="618C038B" w:rsidRPr="00666AB9" w14:paraId="1DEB2300" w14:textId="77777777" w:rsidTr="00666AB9">
      <w:trPr>
        <w:trHeight w:val="300"/>
      </w:trPr>
      <w:tc>
        <w:tcPr>
          <w:tcW w:w="1696" w:type="dxa"/>
          <w:vMerge w:val="restart"/>
          <w:vAlign w:val="center"/>
        </w:tcPr>
        <w:p w14:paraId="36A7E838" w14:textId="78CD49E5" w:rsidR="618C038B" w:rsidRPr="00666AB9" w:rsidRDefault="618C038B" w:rsidP="618C038B">
          <w:pPr>
            <w:spacing w:after="160"/>
            <w:rPr>
              <w:rFonts w:ascii="Verdana" w:hAnsi="Verdana"/>
            </w:rPr>
          </w:pPr>
          <w:r w:rsidRPr="00666AB9">
            <w:rPr>
              <w:rFonts w:ascii="Verdana" w:hAnsi="Verdana"/>
              <w:noProof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F67E256" wp14:editId="1749867B">
                <wp:simplePos x="0" y="0"/>
                <wp:positionH relativeFrom="column">
                  <wp:posOffset>-34925</wp:posOffset>
                </wp:positionH>
                <wp:positionV relativeFrom="paragraph">
                  <wp:posOffset>11430</wp:posOffset>
                </wp:positionV>
                <wp:extent cx="1020445" cy="623570"/>
                <wp:effectExtent l="0" t="0" r="8255" b="5080"/>
                <wp:wrapNone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0445" cy="623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94" w:type="dxa"/>
          <w:gridSpan w:val="6"/>
          <w:shd w:val="clear" w:color="auto" w:fill="BFBFBF" w:themeFill="background1" w:themeFillShade="BF"/>
          <w:vAlign w:val="center"/>
        </w:tcPr>
        <w:p w14:paraId="3F759200" w14:textId="229F9958" w:rsidR="618C038B" w:rsidRPr="00666AB9" w:rsidRDefault="618C038B" w:rsidP="002A12A7">
          <w:pPr>
            <w:spacing w:after="0"/>
            <w:jc w:val="center"/>
            <w:rPr>
              <w:rFonts w:ascii="Verdana" w:hAnsi="Verdana"/>
            </w:rPr>
          </w:pPr>
          <w:r w:rsidRPr="00666AB9">
            <w:rPr>
              <w:rFonts w:ascii="Verdana" w:eastAsia="Arial" w:hAnsi="Verdana" w:cs="Arial"/>
              <w:b/>
              <w:bCs/>
              <w:color w:val="000000" w:themeColor="text1"/>
              <w:sz w:val="18"/>
              <w:szCs w:val="18"/>
            </w:rPr>
            <w:t>Proceso</w:t>
          </w:r>
          <w:r w:rsidRPr="00666AB9">
            <w:rPr>
              <w:rFonts w:ascii="Verdana" w:eastAsia="Arial" w:hAnsi="Verdana" w:cs="Arial"/>
              <w:color w:val="000000" w:themeColor="text1"/>
              <w:sz w:val="18"/>
              <w:szCs w:val="18"/>
            </w:rPr>
            <w:t xml:space="preserve"> </w:t>
          </w:r>
          <w:r w:rsidR="002A12A7">
            <w:rPr>
              <w:rFonts w:ascii="Verdana" w:eastAsia="Arial" w:hAnsi="Verdana" w:cs="Arial"/>
              <w:b/>
              <w:color w:val="000000" w:themeColor="text1"/>
              <w:sz w:val="18"/>
              <w:szCs w:val="18"/>
            </w:rPr>
            <w:t>Fortalecimiento y Capacidades Humanas</w:t>
          </w:r>
        </w:p>
      </w:tc>
    </w:tr>
    <w:tr w:rsidR="618C038B" w:rsidRPr="00666AB9" w14:paraId="2E987635" w14:textId="77777777" w:rsidTr="00666AB9">
      <w:trPr>
        <w:trHeight w:val="537"/>
      </w:trPr>
      <w:tc>
        <w:tcPr>
          <w:tcW w:w="1696" w:type="dxa"/>
          <w:vMerge/>
        </w:tcPr>
        <w:p w14:paraId="1674BB03" w14:textId="77777777" w:rsidR="005E25C7" w:rsidRPr="00666AB9" w:rsidRDefault="005E25C7">
          <w:pPr>
            <w:rPr>
              <w:rFonts w:ascii="Verdana" w:hAnsi="Verdana"/>
            </w:rPr>
          </w:pPr>
        </w:p>
      </w:tc>
      <w:tc>
        <w:tcPr>
          <w:tcW w:w="9094" w:type="dxa"/>
          <w:gridSpan w:val="6"/>
          <w:shd w:val="clear" w:color="auto" w:fill="FFFFFF" w:themeFill="background1"/>
          <w:vAlign w:val="center"/>
        </w:tcPr>
        <w:p w14:paraId="1A1774EB" w14:textId="74F916A0" w:rsidR="006A2E59" w:rsidRPr="00666AB9" w:rsidRDefault="007F2AFC" w:rsidP="618C038B">
          <w:pPr>
            <w:spacing w:after="0"/>
            <w:jc w:val="center"/>
            <w:rPr>
              <w:rFonts w:ascii="Verdana" w:eastAsia="Arial" w:hAnsi="Verdana" w:cs="Arial"/>
              <w:b/>
              <w:bCs/>
              <w:color w:val="000000" w:themeColor="text1"/>
              <w:sz w:val="24"/>
              <w:szCs w:val="24"/>
            </w:rPr>
          </w:pPr>
          <w:r>
            <w:rPr>
              <w:rFonts w:ascii="Verdana" w:eastAsia="Arial" w:hAnsi="Verdana" w:cs="Arial"/>
              <w:b/>
              <w:bCs/>
              <w:color w:val="000000" w:themeColor="text1"/>
              <w:sz w:val="24"/>
              <w:szCs w:val="24"/>
            </w:rPr>
            <w:t>GESTIÓN DE BIENESTAR SOCIAL E INCENTIVOS</w:t>
          </w:r>
        </w:p>
      </w:tc>
    </w:tr>
    <w:tr w:rsidR="00666AB9" w:rsidRPr="00666AB9" w14:paraId="3D9C8ACF" w14:textId="77777777" w:rsidTr="00666AB9">
      <w:trPr>
        <w:trHeight w:val="300"/>
      </w:trPr>
      <w:tc>
        <w:tcPr>
          <w:tcW w:w="1696" w:type="dxa"/>
          <w:vMerge/>
        </w:tcPr>
        <w:p w14:paraId="61991455" w14:textId="77777777" w:rsidR="005E25C7" w:rsidRPr="00666AB9" w:rsidRDefault="005E25C7">
          <w:pPr>
            <w:rPr>
              <w:rFonts w:ascii="Verdana" w:hAnsi="Verdana"/>
            </w:rPr>
          </w:pPr>
        </w:p>
      </w:tc>
      <w:tc>
        <w:tcPr>
          <w:tcW w:w="1515" w:type="dxa"/>
          <w:shd w:val="clear" w:color="auto" w:fill="BFBFBF" w:themeFill="background1" w:themeFillShade="BF"/>
          <w:vAlign w:val="center"/>
        </w:tcPr>
        <w:p w14:paraId="63645755" w14:textId="20820E52" w:rsidR="618C038B" w:rsidRPr="00666AB9" w:rsidRDefault="618C038B" w:rsidP="00666AB9">
          <w:pPr>
            <w:spacing w:after="0"/>
            <w:jc w:val="right"/>
            <w:rPr>
              <w:rFonts w:ascii="Verdana" w:eastAsia="Arial" w:hAnsi="Verdana" w:cs="Arial"/>
              <w:b/>
              <w:bCs/>
              <w:color w:val="000000" w:themeColor="text1"/>
              <w:sz w:val="16"/>
              <w:szCs w:val="16"/>
            </w:rPr>
          </w:pPr>
          <w:r w:rsidRPr="00666AB9">
            <w:rPr>
              <w:rFonts w:ascii="Verdana" w:eastAsia="Arial" w:hAnsi="Verdana" w:cs="Arial"/>
              <w:b/>
              <w:bCs/>
              <w:color w:val="000000" w:themeColor="text1"/>
              <w:sz w:val="16"/>
              <w:szCs w:val="16"/>
            </w:rPr>
            <w:t>Código:</w:t>
          </w:r>
        </w:p>
      </w:tc>
      <w:tc>
        <w:tcPr>
          <w:tcW w:w="1516" w:type="dxa"/>
          <w:shd w:val="clear" w:color="auto" w:fill="FFFFFF" w:themeFill="background1"/>
          <w:vAlign w:val="center"/>
        </w:tcPr>
        <w:p w14:paraId="43A91F66" w14:textId="1AB3E8DB" w:rsidR="618C038B" w:rsidRPr="00666AB9" w:rsidRDefault="00D85514" w:rsidP="618C038B">
          <w:pPr>
            <w:spacing w:after="0"/>
            <w:rPr>
              <w:rFonts w:ascii="Verdana" w:eastAsia="Arial" w:hAnsi="Verdana" w:cs="Arial"/>
              <w:color w:val="000000" w:themeColor="text1"/>
              <w:sz w:val="16"/>
              <w:szCs w:val="16"/>
            </w:rPr>
          </w:pPr>
          <w:r>
            <w:rPr>
              <w:rFonts w:ascii="Verdana" w:eastAsia="Arial" w:hAnsi="Verdana" w:cs="Arial"/>
              <w:color w:val="000000" w:themeColor="text1"/>
              <w:sz w:val="16"/>
              <w:szCs w:val="16"/>
            </w:rPr>
            <w:t>FC-PR-00</w:t>
          </w:r>
          <w:r w:rsidR="007F2AFC">
            <w:rPr>
              <w:rFonts w:ascii="Verdana" w:eastAsia="Arial" w:hAnsi="Verdana" w:cs="Arial"/>
              <w:color w:val="000000" w:themeColor="text1"/>
              <w:sz w:val="16"/>
              <w:szCs w:val="16"/>
            </w:rPr>
            <w:t>9</w:t>
          </w:r>
        </w:p>
      </w:tc>
      <w:tc>
        <w:tcPr>
          <w:tcW w:w="1516" w:type="dxa"/>
          <w:shd w:val="clear" w:color="auto" w:fill="BFBFBF" w:themeFill="background1" w:themeFillShade="BF"/>
          <w:vAlign w:val="center"/>
        </w:tcPr>
        <w:p w14:paraId="502A9AEB" w14:textId="51493FC3" w:rsidR="618C038B" w:rsidRPr="00666AB9" w:rsidRDefault="618C038B" w:rsidP="00666AB9">
          <w:pPr>
            <w:spacing w:after="0"/>
            <w:jc w:val="right"/>
            <w:rPr>
              <w:rFonts w:ascii="Verdana" w:eastAsia="Arial" w:hAnsi="Verdana" w:cs="Arial"/>
              <w:color w:val="000000" w:themeColor="text1"/>
              <w:sz w:val="16"/>
              <w:szCs w:val="16"/>
            </w:rPr>
          </w:pPr>
          <w:r w:rsidRPr="00666AB9">
            <w:rPr>
              <w:rFonts w:ascii="Verdana" w:eastAsia="Arial" w:hAnsi="Verdana" w:cs="Arial"/>
              <w:b/>
              <w:bCs/>
              <w:color w:val="000000" w:themeColor="text1"/>
              <w:sz w:val="16"/>
              <w:szCs w:val="16"/>
            </w:rPr>
            <w:t>Versión:</w:t>
          </w:r>
        </w:p>
      </w:tc>
      <w:tc>
        <w:tcPr>
          <w:tcW w:w="1515" w:type="dxa"/>
          <w:shd w:val="clear" w:color="auto" w:fill="FFFFFF" w:themeFill="background1"/>
          <w:vAlign w:val="center"/>
        </w:tcPr>
        <w:p w14:paraId="10C2A75A" w14:textId="7A28AECB" w:rsidR="618C038B" w:rsidRPr="00666AB9" w:rsidRDefault="002A12A7" w:rsidP="618C038B">
          <w:pPr>
            <w:spacing w:after="0"/>
            <w:rPr>
              <w:rFonts w:ascii="Verdana" w:eastAsia="Arial" w:hAnsi="Verdana" w:cs="Arial"/>
              <w:color w:val="000000" w:themeColor="text1"/>
              <w:sz w:val="16"/>
              <w:szCs w:val="16"/>
            </w:rPr>
          </w:pPr>
          <w:r>
            <w:rPr>
              <w:rFonts w:ascii="Verdana" w:eastAsia="Arial" w:hAnsi="Verdana" w:cs="Arial"/>
              <w:color w:val="000000" w:themeColor="text1"/>
              <w:sz w:val="16"/>
              <w:szCs w:val="16"/>
            </w:rPr>
            <w:t>00</w:t>
          </w:r>
        </w:p>
      </w:tc>
      <w:tc>
        <w:tcPr>
          <w:tcW w:w="1516" w:type="dxa"/>
          <w:shd w:val="clear" w:color="auto" w:fill="BFBFBF" w:themeFill="background1" w:themeFillShade="BF"/>
          <w:vAlign w:val="center"/>
        </w:tcPr>
        <w:p w14:paraId="7C8DA198" w14:textId="32352E90" w:rsidR="618C038B" w:rsidRPr="00666AB9" w:rsidRDefault="618C038B" w:rsidP="00666AB9">
          <w:pPr>
            <w:spacing w:after="0"/>
            <w:jc w:val="right"/>
            <w:rPr>
              <w:rFonts w:ascii="Verdana" w:eastAsia="Arial" w:hAnsi="Verdana" w:cs="Arial"/>
              <w:color w:val="000000" w:themeColor="text1"/>
              <w:sz w:val="16"/>
              <w:szCs w:val="16"/>
            </w:rPr>
          </w:pPr>
          <w:r w:rsidRPr="00666AB9">
            <w:rPr>
              <w:rFonts w:ascii="Verdana" w:eastAsia="Arial" w:hAnsi="Verdana" w:cs="Arial"/>
              <w:b/>
              <w:bCs/>
              <w:color w:val="000000" w:themeColor="text1"/>
              <w:sz w:val="16"/>
              <w:szCs w:val="16"/>
            </w:rPr>
            <w:t>Fecha:</w:t>
          </w:r>
        </w:p>
      </w:tc>
      <w:tc>
        <w:tcPr>
          <w:tcW w:w="1516" w:type="dxa"/>
          <w:shd w:val="clear" w:color="auto" w:fill="FFFFFF" w:themeFill="background1"/>
          <w:vAlign w:val="center"/>
        </w:tcPr>
        <w:p w14:paraId="7D667271" w14:textId="030180E6" w:rsidR="618C038B" w:rsidRPr="00C77FE7" w:rsidRDefault="007F2AFC" w:rsidP="618C038B">
          <w:pPr>
            <w:spacing w:after="0"/>
            <w:rPr>
              <w:rFonts w:ascii="Verdana" w:eastAsia="Arial" w:hAnsi="Verdana" w:cs="Arial"/>
              <w:color w:val="EE0000"/>
              <w:sz w:val="16"/>
              <w:szCs w:val="16"/>
            </w:rPr>
          </w:pPr>
          <w:r w:rsidRPr="007F2AFC">
            <w:rPr>
              <w:rFonts w:ascii="Verdana" w:eastAsia="Arial" w:hAnsi="Verdana" w:cs="Arial"/>
              <w:sz w:val="16"/>
              <w:szCs w:val="16"/>
            </w:rPr>
            <w:t>12</w:t>
          </w:r>
          <w:r w:rsidR="002A12A7" w:rsidRPr="007F2AFC">
            <w:rPr>
              <w:rFonts w:ascii="Verdana" w:eastAsia="Arial" w:hAnsi="Verdana" w:cs="Arial"/>
              <w:sz w:val="16"/>
              <w:szCs w:val="16"/>
            </w:rPr>
            <w:t>/</w:t>
          </w:r>
          <w:r w:rsidRPr="007F2AFC">
            <w:rPr>
              <w:rFonts w:ascii="Verdana" w:eastAsia="Arial" w:hAnsi="Verdana" w:cs="Arial"/>
              <w:sz w:val="16"/>
              <w:szCs w:val="16"/>
            </w:rPr>
            <w:t>06</w:t>
          </w:r>
          <w:r w:rsidR="002A12A7" w:rsidRPr="007F2AFC">
            <w:rPr>
              <w:rFonts w:ascii="Verdana" w:eastAsia="Arial" w:hAnsi="Verdana" w:cs="Arial"/>
              <w:sz w:val="16"/>
              <w:szCs w:val="16"/>
            </w:rPr>
            <w:t>/202</w:t>
          </w:r>
          <w:r w:rsidRPr="007F2AFC">
            <w:rPr>
              <w:rFonts w:ascii="Verdana" w:eastAsia="Arial" w:hAnsi="Verdana" w:cs="Arial"/>
              <w:sz w:val="16"/>
              <w:szCs w:val="16"/>
            </w:rPr>
            <w:t>6</w:t>
          </w:r>
        </w:p>
      </w:tc>
    </w:tr>
  </w:tbl>
  <w:p w14:paraId="70DBCA2B" w14:textId="1D576E6B" w:rsidR="172D2D76" w:rsidRDefault="172D2D76" w:rsidP="172D2D76">
    <w:pPr>
      <w:pStyle w:val="Encabezado"/>
      <w:tabs>
        <w:tab w:val="clear" w:pos="4419"/>
        <w:tab w:val="clear" w:pos="8838"/>
        <w:tab w:val="left" w:pos="1208"/>
      </w:tabs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4322E"/>
    <w:multiLevelType w:val="hybridMultilevel"/>
    <w:tmpl w:val="7A9884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01D91"/>
    <w:multiLevelType w:val="hybridMultilevel"/>
    <w:tmpl w:val="776276E0"/>
    <w:lvl w:ilvl="0" w:tplc="359860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F1C5B"/>
    <w:multiLevelType w:val="hybridMultilevel"/>
    <w:tmpl w:val="023C23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B1A09"/>
    <w:multiLevelType w:val="hybridMultilevel"/>
    <w:tmpl w:val="4378E8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D54E51"/>
    <w:multiLevelType w:val="hybridMultilevel"/>
    <w:tmpl w:val="776276E0"/>
    <w:lvl w:ilvl="0" w:tplc="359860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14C8F"/>
    <w:multiLevelType w:val="hybridMultilevel"/>
    <w:tmpl w:val="B6CC355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D12811"/>
    <w:multiLevelType w:val="hybridMultilevel"/>
    <w:tmpl w:val="2B1E8BCE"/>
    <w:lvl w:ilvl="0" w:tplc="240A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 w15:restartNumberingAfterBreak="0">
    <w:nsid w:val="6BF03614"/>
    <w:multiLevelType w:val="hybridMultilevel"/>
    <w:tmpl w:val="574C853E"/>
    <w:lvl w:ilvl="0" w:tplc="A378DE4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EA528C"/>
    <w:multiLevelType w:val="hybridMultilevel"/>
    <w:tmpl w:val="2B88692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8120FC"/>
    <w:multiLevelType w:val="multilevel"/>
    <w:tmpl w:val="0C382E50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0" w15:restartNumberingAfterBreak="0">
    <w:nsid w:val="7EBA7A09"/>
    <w:multiLevelType w:val="hybridMultilevel"/>
    <w:tmpl w:val="776276E0"/>
    <w:lvl w:ilvl="0" w:tplc="359860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786AAB"/>
    <w:multiLevelType w:val="hybridMultilevel"/>
    <w:tmpl w:val="6F22E50A"/>
    <w:lvl w:ilvl="0" w:tplc="359860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2919130">
    <w:abstractNumId w:val="11"/>
  </w:num>
  <w:num w:numId="2" w16cid:durableId="1240946698">
    <w:abstractNumId w:val="4"/>
  </w:num>
  <w:num w:numId="3" w16cid:durableId="587737542">
    <w:abstractNumId w:val="1"/>
  </w:num>
  <w:num w:numId="4" w16cid:durableId="1128737628">
    <w:abstractNumId w:val="7"/>
  </w:num>
  <w:num w:numId="5" w16cid:durableId="1489711782">
    <w:abstractNumId w:val="10"/>
  </w:num>
  <w:num w:numId="6" w16cid:durableId="1420255231">
    <w:abstractNumId w:val="2"/>
  </w:num>
  <w:num w:numId="7" w16cid:durableId="393086980">
    <w:abstractNumId w:val="0"/>
  </w:num>
  <w:num w:numId="8" w16cid:durableId="914586485">
    <w:abstractNumId w:val="3"/>
  </w:num>
  <w:num w:numId="9" w16cid:durableId="520046521">
    <w:abstractNumId w:val="8"/>
  </w:num>
  <w:num w:numId="10" w16cid:durableId="1022130841">
    <w:abstractNumId w:val="5"/>
  </w:num>
  <w:num w:numId="11" w16cid:durableId="1527333553">
    <w:abstractNumId w:val="9"/>
  </w:num>
  <w:num w:numId="12" w16cid:durableId="16943828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s-ES" w:vendorID="64" w:dllVersion="4096" w:nlCheck="1" w:checkStyle="0"/>
  <w:activeWritingStyle w:appName="MSWord" w:lang="es-CO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9A0"/>
    <w:rsid w:val="00074F4D"/>
    <w:rsid w:val="00096D89"/>
    <w:rsid w:val="000A2C78"/>
    <w:rsid w:val="000A6C04"/>
    <w:rsid w:val="000A6DBA"/>
    <w:rsid w:val="000B4925"/>
    <w:rsid w:val="000B497A"/>
    <w:rsid w:val="000B6148"/>
    <w:rsid w:val="000C1872"/>
    <w:rsid w:val="000C1F19"/>
    <w:rsid w:val="000E5FFE"/>
    <w:rsid w:val="000F3B9B"/>
    <w:rsid w:val="000F78EA"/>
    <w:rsid w:val="00117D56"/>
    <w:rsid w:val="00162DE1"/>
    <w:rsid w:val="0019715F"/>
    <w:rsid w:val="001C2F82"/>
    <w:rsid w:val="001E7211"/>
    <w:rsid w:val="00223AA5"/>
    <w:rsid w:val="00237C40"/>
    <w:rsid w:val="0024300F"/>
    <w:rsid w:val="0024690F"/>
    <w:rsid w:val="002609A3"/>
    <w:rsid w:val="0026414F"/>
    <w:rsid w:val="0026467A"/>
    <w:rsid w:val="00274A63"/>
    <w:rsid w:val="00284D69"/>
    <w:rsid w:val="00291CA0"/>
    <w:rsid w:val="002931C7"/>
    <w:rsid w:val="00293B03"/>
    <w:rsid w:val="002A0289"/>
    <w:rsid w:val="002A12A7"/>
    <w:rsid w:val="002B47BF"/>
    <w:rsid w:val="002B7042"/>
    <w:rsid w:val="002C3225"/>
    <w:rsid w:val="002C3BD4"/>
    <w:rsid w:val="002D7402"/>
    <w:rsid w:val="002E6474"/>
    <w:rsid w:val="002F5FEB"/>
    <w:rsid w:val="00300460"/>
    <w:rsid w:val="00301C99"/>
    <w:rsid w:val="003033FD"/>
    <w:rsid w:val="00313C84"/>
    <w:rsid w:val="00317835"/>
    <w:rsid w:val="003545C9"/>
    <w:rsid w:val="003573D6"/>
    <w:rsid w:val="003644BD"/>
    <w:rsid w:val="003823B7"/>
    <w:rsid w:val="003B7177"/>
    <w:rsid w:val="003F1A82"/>
    <w:rsid w:val="003F607C"/>
    <w:rsid w:val="00403988"/>
    <w:rsid w:val="00416D2C"/>
    <w:rsid w:val="00421629"/>
    <w:rsid w:val="00433137"/>
    <w:rsid w:val="004662F5"/>
    <w:rsid w:val="004769C8"/>
    <w:rsid w:val="004A1986"/>
    <w:rsid w:val="004A3BE9"/>
    <w:rsid w:val="004A77B9"/>
    <w:rsid w:val="004B7F25"/>
    <w:rsid w:val="005034CA"/>
    <w:rsid w:val="00533D9F"/>
    <w:rsid w:val="00535FDD"/>
    <w:rsid w:val="00573D13"/>
    <w:rsid w:val="00577636"/>
    <w:rsid w:val="00580D6D"/>
    <w:rsid w:val="005832CD"/>
    <w:rsid w:val="00584585"/>
    <w:rsid w:val="005A0CE9"/>
    <w:rsid w:val="005A277C"/>
    <w:rsid w:val="005A6B66"/>
    <w:rsid w:val="005B066A"/>
    <w:rsid w:val="005B1D31"/>
    <w:rsid w:val="005B5CEB"/>
    <w:rsid w:val="005B6577"/>
    <w:rsid w:val="005D6BED"/>
    <w:rsid w:val="005E25C7"/>
    <w:rsid w:val="005F3247"/>
    <w:rsid w:val="006165B0"/>
    <w:rsid w:val="006169FD"/>
    <w:rsid w:val="006456A3"/>
    <w:rsid w:val="00646F7B"/>
    <w:rsid w:val="00654F04"/>
    <w:rsid w:val="0066027D"/>
    <w:rsid w:val="00666AB9"/>
    <w:rsid w:val="00670215"/>
    <w:rsid w:val="00682199"/>
    <w:rsid w:val="006A2E59"/>
    <w:rsid w:val="006A6458"/>
    <w:rsid w:val="006B1F16"/>
    <w:rsid w:val="006C52F0"/>
    <w:rsid w:val="006C566C"/>
    <w:rsid w:val="006D1AB7"/>
    <w:rsid w:val="006E1279"/>
    <w:rsid w:val="00706774"/>
    <w:rsid w:val="007124C9"/>
    <w:rsid w:val="00712E80"/>
    <w:rsid w:val="00713034"/>
    <w:rsid w:val="0072655E"/>
    <w:rsid w:val="0073721C"/>
    <w:rsid w:val="00747263"/>
    <w:rsid w:val="007758F6"/>
    <w:rsid w:val="0079608A"/>
    <w:rsid w:val="007B4E62"/>
    <w:rsid w:val="007C29F2"/>
    <w:rsid w:val="007C3D27"/>
    <w:rsid w:val="007C4B85"/>
    <w:rsid w:val="007E6049"/>
    <w:rsid w:val="007F2AFC"/>
    <w:rsid w:val="008034D9"/>
    <w:rsid w:val="00823BA1"/>
    <w:rsid w:val="00834B36"/>
    <w:rsid w:val="0084240A"/>
    <w:rsid w:val="00863502"/>
    <w:rsid w:val="0087001D"/>
    <w:rsid w:val="00874AE0"/>
    <w:rsid w:val="00895E24"/>
    <w:rsid w:val="008974F0"/>
    <w:rsid w:val="008B0C34"/>
    <w:rsid w:val="008B22B6"/>
    <w:rsid w:val="008E225E"/>
    <w:rsid w:val="008F0A6E"/>
    <w:rsid w:val="00920345"/>
    <w:rsid w:val="00925745"/>
    <w:rsid w:val="0093090C"/>
    <w:rsid w:val="0093479D"/>
    <w:rsid w:val="00940BA8"/>
    <w:rsid w:val="00944BE9"/>
    <w:rsid w:val="00944D03"/>
    <w:rsid w:val="0096351E"/>
    <w:rsid w:val="00970821"/>
    <w:rsid w:val="00971C19"/>
    <w:rsid w:val="009721B4"/>
    <w:rsid w:val="00996B11"/>
    <w:rsid w:val="009A0A14"/>
    <w:rsid w:val="009A32D9"/>
    <w:rsid w:val="009A384B"/>
    <w:rsid w:val="009B0F77"/>
    <w:rsid w:val="009B346C"/>
    <w:rsid w:val="009B655E"/>
    <w:rsid w:val="009C21BB"/>
    <w:rsid w:val="009C583C"/>
    <w:rsid w:val="009D16B3"/>
    <w:rsid w:val="009D19DD"/>
    <w:rsid w:val="009D2340"/>
    <w:rsid w:val="009E4885"/>
    <w:rsid w:val="00A202A6"/>
    <w:rsid w:val="00A25FFD"/>
    <w:rsid w:val="00A32148"/>
    <w:rsid w:val="00A64EC2"/>
    <w:rsid w:val="00A770ED"/>
    <w:rsid w:val="00A808A4"/>
    <w:rsid w:val="00AD62FA"/>
    <w:rsid w:val="00AD703E"/>
    <w:rsid w:val="00AE72D1"/>
    <w:rsid w:val="00AF3BAE"/>
    <w:rsid w:val="00B07EC5"/>
    <w:rsid w:val="00B2097D"/>
    <w:rsid w:val="00B33452"/>
    <w:rsid w:val="00B37A7C"/>
    <w:rsid w:val="00B511BC"/>
    <w:rsid w:val="00B679FA"/>
    <w:rsid w:val="00B838E7"/>
    <w:rsid w:val="00BA58FB"/>
    <w:rsid w:val="00BA6B60"/>
    <w:rsid w:val="00BB4EAC"/>
    <w:rsid w:val="00BC42DB"/>
    <w:rsid w:val="00BE04F8"/>
    <w:rsid w:val="00C207B7"/>
    <w:rsid w:val="00C209A4"/>
    <w:rsid w:val="00C3510A"/>
    <w:rsid w:val="00C62130"/>
    <w:rsid w:val="00C71896"/>
    <w:rsid w:val="00C77FE7"/>
    <w:rsid w:val="00C823B2"/>
    <w:rsid w:val="00CA2F09"/>
    <w:rsid w:val="00CA776F"/>
    <w:rsid w:val="00CB2B45"/>
    <w:rsid w:val="00CC1290"/>
    <w:rsid w:val="00CC5CCB"/>
    <w:rsid w:val="00CF2DC3"/>
    <w:rsid w:val="00D102FF"/>
    <w:rsid w:val="00D2671D"/>
    <w:rsid w:val="00D27F6A"/>
    <w:rsid w:val="00D30510"/>
    <w:rsid w:val="00D40C47"/>
    <w:rsid w:val="00D4353B"/>
    <w:rsid w:val="00D73C64"/>
    <w:rsid w:val="00D7602D"/>
    <w:rsid w:val="00D76E94"/>
    <w:rsid w:val="00D85514"/>
    <w:rsid w:val="00D8671B"/>
    <w:rsid w:val="00D92507"/>
    <w:rsid w:val="00D93511"/>
    <w:rsid w:val="00D97E28"/>
    <w:rsid w:val="00DA19DE"/>
    <w:rsid w:val="00DE4972"/>
    <w:rsid w:val="00DF5D5C"/>
    <w:rsid w:val="00E143A7"/>
    <w:rsid w:val="00E20EEE"/>
    <w:rsid w:val="00E32749"/>
    <w:rsid w:val="00E4050F"/>
    <w:rsid w:val="00E705A3"/>
    <w:rsid w:val="00E75BA3"/>
    <w:rsid w:val="00E87A9C"/>
    <w:rsid w:val="00EA0826"/>
    <w:rsid w:val="00EA4E51"/>
    <w:rsid w:val="00EE608D"/>
    <w:rsid w:val="00EE6F6A"/>
    <w:rsid w:val="00EF4DED"/>
    <w:rsid w:val="00F05E25"/>
    <w:rsid w:val="00F05FFD"/>
    <w:rsid w:val="00F1461B"/>
    <w:rsid w:val="00F31156"/>
    <w:rsid w:val="00F62291"/>
    <w:rsid w:val="00F74146"/>
    <w:rsid w:val="00F75DE6"/>
    <w:rsid w:val="00F91859"/>
    <w:rsid w:val="00F94583"/>
    <w:rsid w:val="00FB448A"/>
    <w:rsid w:val="00FC2D80"/>
    <w:rsid w:val="00FF09A0"/>
    <w:rsid w:val="00FF7B81"/>
    <w:rsid w:val="03025665"/>
    <w:rsid w:val="0348FC22"/>
    <w:rsid w:val="04588DBA"/>
    <w:rsid w:val="06C3AAEF"/>
    <w:rsid w:val="113211A5"/>
    <w:rsid w:val="11F1AFF7"/>
    <w:rsid w:val="144680B8"/>
    <w:rsid w:val="14885C67"/>
    <w:rsid w:val="172D2D76"/>
    <w:rsid w:val="17EACBF3"/>
    <w:rsid w:val="1950B524"/>
    <w:rsid w:val="1A21EA47"/>
    <w:rsid w:val="1A3A234F"/>
    <w:rsid w:val="1B1E02CE"/>
    <w:rsid w:val="1D083A95"/>
    <w:rsid w:val="1E9B6FB6"/>
    <w:rsid w:val="20A66811"/>
    <w:rsid w:val="229EEC18"/>
    <w:rsid w:val="23555441"/>
    <w:rsid w:val="2768B74F"/>
    <w:rsid w:val="289671C6"/>
    <w:rsid w:val="28AC7C74"/>
    <w:rsid w:val="28C2383C"/>
    <w:rsid w:val="29302830"/>
    <w:rsid w:val="2CFF747C"/>
    <w:rsid w:val="2D6A084C"/>
    <w:rsid w:val="2E1845F4"/>
    <w:rsid w:val="2EB1E6BE"/>
    <w:rsid w:val="30C6FC70"/>
    <w:rsid w:val="315AF3EA"/>
    <w:rsid w:val="31A8E527"/>
    <w:rsid w:val="34DFD2F2"/>
    <w:rsid w:val="36336C7C"/>
    <w:rsid w:val="36605729"/>
    <w:rsid w:val="369878EE"/>
    <w:rsid w:val="394CAF00"/>
    <w:rsid w:val="3A397ECA"/>
    <w:rsid w:val="3A606572"/>
    <w:rsid w:val="3BF364D1"/>
    <w:rsid w:val="3DD38621"/>
    <w:rsid w:val="3E3B516F"/>
    <w:rsid w:val="3E3F23B5"/>
    <w:rsid w:val="3F2B98A1"/>
    <w:rsid w:val="3FE88C3E"/>
    <w:rsid w:val="430F6792"/>
    <w:rsid w:val="4583C37A"/>
    <w:rsid w:val="45A2EE5F"/>
    <w:rsid w:val="46DE58CB"/>
    <w:rsid w:val="4A3C9590"/>
    <w:rsid w:val="4B99C7E4"/>
    <w:rsid w:val="4C492A46"/>
    <w:rsid w:val="4CB23A88"/>
    <w:rsid w:val="4CFF98E9"/>
    <w:rsid w:val="4D658252"/>
    <w:rsid w:val="4D8197EB"/>
    <w:rsid w:val="4E796A5D"/>
    <w:rsid w:val="4F8B75BB"/>
    <w:rsid w:val="52BCF600"/>
    <w:rsid w:val="546C4893"/>
    <w:rsid w:val="54A06F63"/>
    <w:rsid w:val="5847038A"/>
    <w:rsid w:val="585A3594"/>
    <w:rsid w:val="58AB2A48"/>
    <w:rsid w:val="59559A9C"/>
    <w:rsid w:val="5965D629"/>
    <w:rsid w:val="59FFDE5D"/>
    <w:rsid w:val="5BA6728F"/>
    <w:rsid w:val="5C7A4201"/>
    <w:rsid w:val="5D77A161"/>
    <w:rsid w:val="5F315C4B"/>
    <w:rsid w:val="600ED3E2"/>
    <w:rsid w:val="61243E7E"/>
    <w:rsid w:val="618C038B"/>
    <w:rsid w:val="62B7A90C"/>
    <w:rsid w:val="635B5BBB"/>
    <w:rsid w:val="65A9FC27"/>
    <w:rsid w:val="6633B530"/>
    <w:rsid w:val="684BBE75"/>
    <w:rsid w:val="692A7D21"/>
    <w:rsid w:val="69897072"/>
    <w:rsid w:val="6A4AC7BD"/>
    <w:rsid w:val="6B8E22EF"/>
    <w:rsid w:val="6C7C55B0"/>
    <w:rsid w:val="6D2411D6"/>
    <w:rsid w:val="6D71946D"/>
    <w:rsid w:val="6DEDE460"/>
    <w:rsid w:val="7103B17B"/>
    <w:rsid w:val="722FB441"/>
    <w:rsid w:val="765BC137"/>
    <w:rsid w:val="77BF8195"/>
    <w:rsid w:val="7A4BECA2"/>
    <w:rsid w:val="7AC0ADDA"/>
    <w:rsid w:val="7B1E3367"/>
    <w:rsid w:val="7F1AE148"/>
    <w:rsid w:val="7F9DC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6F94EB"/>
  <w15:docId w15:val="{034EC692-68A0-449D-A219-55BECDB13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8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09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09A0"/>
  </w:style>
  <w:style w:type="paragraph" w:styleId="Piedepgina">
    <w:name w:val="footer"/>
    <w:basedOn w:val="Normal"/>
    <w:link w:val="PiedepginaCar"/>
    <w:unhideWhenUsed/>
    <w:rsid w:val="00FF09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FF09A0"/>
  </w:style>
  <w:style w:type="paragraph" w:styleId="Textodeglobo">
    <w:name w:val="Balloon Text"/>
    <w:basedOn w:val="Normal"/>
    <w:link w:val="TextodegloboCar"/>
    <w:uiPriority w:val="99"/>
    <w:semiHidden/>
    <w:unhideWhenUsed/>
    <w:rsid w:val="00FF0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09A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F09A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B2097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2097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2097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2097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2097D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A6C0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9D2340"/>
    <w:pPr>
      <w:ind w:left="720"/>
      <w:contextualSpacing/>
    </w:pPr>
  </w:style>
  <w:style w:type="character" w:customStyle="1" w:styleId="labels">
    <w:name w:val="labels"/>
    <w:basedOn w:val="Fuentedeprrafopredeter"/>
    <w:rsid w:val="00B37A7C"/>
  </w:style>
  <w:style w:type="character" w:styleId="Hipervnculo">
    <w:name w:val="Hyperlink"/>
    <w:basedOn w:val="Fuentedeprrafopredeter"/>
    <w:uiPriority w:val="99"/>
    <w:unhideWhenUsed/>
    <w:rsid w:val="00237C40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B497A"/>
    <w:pPr>
      <w:spacing w:after="0" w:line="240" w:lineRule="auto"/>
    </w:pPr>
    <w:rPr>
      <w:rFonts w:eastAsiaTheme="minorEastAsia"/>
      <w:sz w:val="20"/>
      <w:szCs w:val="20"/>
      <w:lang w:eastAsia="es-CO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B497A"/>
    <w:rPr>
      <w:rFonts w:eastAsiaTheme="minorEastAsia"/>
      <w:sz w:val="20"/>
      <w:szCs w:val="20"/>
      <w:lang w:eastAsia="es-CO"/>
    </w:rPr>
  </w:style>
  <w:style w:type="character" w:styleId="Refdenotaalpie">
    <w:name w:val="footnote reference"/>
    <w:basedOn w:val="Fuentedeprrafopredeter"/>
    <w:uiPriority w:val="99"/>
    <w:semiHidden/>
    <w:unhideWhenUsed/>
    <w:rsid w:val="000B497A"/>
    <w:rPr>
      <w:vertAlign w:val="superscript"/>
    </w:rPr>
  </w:style>
  <w:style w:type="table" w:styleId="Tablaconcuadrcula">
    <w:name w:val="Table Grid"/>
    <w:basedOn w:val="Tablanormal"/>
    <w:uiPriority w:val="59"/>
    <w:rsid w:val="00D30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1">
    <w:name w:val="Note 1"/>
    <w:basedOn w:val="Textoindependiente"/>
    <w:rsid w:val="00EA0826"/>
    <w:pPr>
      <w:spacing w:before="240" w:after="0" w:line="240" w:lineRule="auto"/>
      <w:ind w:left="432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A082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A0826"/>
  </w:style>
  <w:style w:type="character" w:styleId="Fuerte">
    <w:name w:val="Strong"/>
    <w:basedOn w:val="Fuentedeprrafopredeter"/>
    <w:uiPriority w:val="22"/>
    <w:qFormat/>
    <w:rsid w:val="009E4885"/>
    <w:rPr>
      <w:b/>
      <w:bCs/>
    </w:rPr>
  </w:style>
  <w:style w:type="character" w:customStyle="1" w:styleId="uv3um">
    <w:name w:val="uv3um"/>
    <w:basedOn w:val="Fuentedeprrafopredeter"/>
    <w:rsid w:val="00D2671D"/>
  </w:style>
  <w:style w:type="character" w:customStyle="1" w:styleId="normaltextrun">
    <w:name w:val="normaltextrun"/>
    <w:basedOn w:val="Fuentedeprrafopredeter"/>
    <w:rsid w:val="00F311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0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7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0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1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6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5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2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0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2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6844ec-5394-4908-9fc7-2b61834fcc1b" xsi:nil="true"/>
    <lcf76f155ced4ddcb4097134ff3c332f xmlns="a8c18c6c-cefa-4b99-b050-d33e529ecf67">
      <Terms xmlns="http://schemas.microsoft.com/office/infopath/2007/PartnerControls"/>
    </lcf76f155ced4ddcb4097134ff3c332f>
    <orden xmlns="a8c18c6c-cefa-4b99-b050-d33e529ecf67"/>
    <_x002f__x002f_ xmlns="a8c18c6c-cefa-4b99-b050-d33e529ecf6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15C5B009B1164492E50DD4602ABF18" ma:contentTypeVersion="21" ma:contentTypeDescription="Crear nuevo documento." ma:contentTypeScope="" ma:versionID="230416fdb93ff4c22e44caa3033d2a8d">
  <xsd:schema xmlns:xsd="http://www.w3.org/2001/XMLSchema" xmlns:xs="http://www.w3.org/2001/XMLSchema" xmlns:p="http://schemas.microsoft.com/office/2006/metadata/properties" xmlns:ns2="a8c18c6c-cefa-4b99-b050-d33e529ecf67" xmlns:ns3="dd6844ec-5394-4908-9fc7-2b61834fcc1b" targetNamespace="http://schemas.microsoft.com/office/2006/metadata/properties" ma:root="true" ma:fieldsID="67b8de1ace789b88206a55df91a866cb" ns2:_="" ns3:_="">
    <xsd:import namespace="a8c18c6c-cefa-4b99-b050-d33e529ecf67"/>
    <xsd:import namespace="dd6844ec-5394-4908-9fc7-2b61834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002f__x002f_" minOccurs="0"/>
                <xsd:element ref="ns2:orde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18c6c-cefa-4b99-b050-d33e529ec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4a1e0e0-3b50-4177-8d07-c02f28f10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2f__x002f_" ma:index="25" nillable="true" ma:displayName="//" ma:format="Thumbnail" ma:internalName="_x002f__x002f_">
      <xsd:simpleType>
        <xsd:restriction base="dms:Unknown"/>
      </xsd:simpleType>
    </xsd:element>
    <xsd:element name="orden" ma:index="26" ma:displayName="orden" ma:description="orden" ma:format="Dropdown" ma:internalName="orden" ma:percentage="FALSE">
      <xsd:simpleType>
        <xsd:restriction base="dms:Number">
          <xsd:maxInclusive value="10000"/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44ec-5394-4908-9fc7-2b61834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cdfb32-c40b-4fb0-bd3d-90a9c3052c8d}" ma:internalName="TaxCatchAll" ma:showField="CatchAllData" ma:web="dd6844ec-5394-4908-9fc7-2b61834f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82493-A7C7-4380-904C-9027BFA12F3D}">
  <ds:schemaRefs>
    <ds:schemaRef ds:uri="http://schemas.microsoft.com/office/2006/metadata/properties"/>
    <ds:schemaRef ds:uri="http://schemas.microsoft.com/office/infopath/2007/PartnerControls"/>
    <ds:schemaRef ds:uri="dd6844ec-5394-4908-9fc7-2b61834fcc1b"/>
    <ds:schemaRef ds:uri="a8c18c6c-cefa-4b99-b050-d33e529ecf67"/>
  </ds:schemaRefs>
</ds:datastoreItem>
</file>

<file path=customXml/itemProps2.xml><?xml version="1.0" encoding="utf-8"?>
<ds:datastoreItem xmlns:ds="http://schemas.openxmlformats.org/officeDocument/2006/customXml" ds:itemID="{F651454D-8911-4A95-BBF5-27FAFF9722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670407-33C2-4016-A0BA-FB26A23475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18c6c-cefa-4b99-b050-d33e529ecf67"/>
    <ds:schemaRef ds:uri="dd6844ec-5394-4908-9fc7-2b61834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332C56-119B-447B-9086-22E19D77C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2425</Words>
  <Characters>13342</Characters>
  <Application>Microsoft Office Word</Application>
  <DocSecurity>0</DocSecurity>
  <Lines>111</Lines>
  <Paragraphs>31</Paragraphs>
  <ScaleCrop>false</ScaleCrop>
  <Company>Ministerio de Hacienda y Crédito Público</Company>
  <LinksUpToDate>false</LinksUpToDate>
  <CharactersWithSpaces>15736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Derly Catherine Cifuentes Guerrero</dc:creator>
  <cp:lastModifiedBy>Zulma Rubiela Garzón Novoa - Cont</cp:lastModifiedBy>
  <cp:revision>23</cp:revision>
  <dcterms:created xsi:type="dcterms:W3CDTF">2026-05-19T11:29:00Z</dcterms:created>
  <dcterms:modified xsi:type="dcterms:W3CDTF">2026-06-10T20:10:00Z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0x0101007C15C5B009B1164492E50DD4602ABF18</vt:lpwstr>
  </property>
  <property fmtid="{D5CDD505-2E9C-101B-9397-08002B2CF9AE}" pid="3" name="_dlc_DocIdItemGuid">
    <vt:lpwstr>0dfa9eae-ca48-42e4-b410-8a7eb0e6265a</vt:lpwstr>
  </property>
  <property fmtid="{D5CDD505-2E9C-101B-9397-08002B2CF9AE}" pid="4" name="_dlc_DocId">
    <vt:lpwstr>KR33XJ2DTYQK-62-4174</vt:lpwstr>
  </property>
  <property fmtid="{D5CDD505-2E9C-101B-9397-08002B2CF9AE}" pid="5" name="_dlc_DocIdUrl">
    <vt:lpwstr>http://mintranet/sug/_layouts/DocIdRedir.aspx?ID=KR33XJ2DTYQK-62-4174, KR33XJ2DTYQK-62-4174</vt:lpwstr>
  </property>
  <property fmtid="{D5CDD505-2E9C-101B-9397-08002B2CF9AE}" pid="6" name="MediaServiceImageTags">
    <vt:lpwstr/>
  </property>
</Properties>
</file>