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4A77B9" w:rsidRDefault="00F05E25" w:rsidP="4F8B75BB">
      <w:pPr>
        <w:spacing w:after="0" w:line="240" w:lineRule="auto"/>
        <w:jc w:val="both"/>
        <w:rPr>
          <w:rFonts w:ascii="Verdana" w:hAnsi="Verdana" w:cs="Arial"/>
          <w:b/>
          <w:bCs/>
        </w:rPr>
      </w:pPr>
      <w:bookmarkStart w:id="0" w:name="_Toc126147374"/>
      <w:bookmarkStart w:id="1" w:name="_Toc126301040"/>
    </w:p>
    <w:p w14:paraId="78E06833" w14:textId="09193701" w:rsidR="00EA0826" w:rsidRPr="004A77B9" w:rsidRDefault="00EA0826" w:rsidP="003033FD">
      <w:pPr>
        <w:numPr>
          <w:ilvl w:val="0"/>
          <w:numId w:val="11"/>
        </w:numPr>
        <w:spacing w:after="0" w:line="240" w:lineRule="auto"/>
        <w:ind w:left="0" w:firstLine="0"/>
        <w:jc w:val="both"/>
        <w:rPr>
          <w:rFonts w:ascii="Verdana" w:hAnsi="Verdana" w:cs="Arial"/>
          <w:b/>
        </w:rPr>
      </w:pPr>
      <w:bookmarkStart w:id="2" w:name="_Toc181004292"/>
      <w:r w:rsidRPr="004A77B9">
        <w:rPr>
          <w:rFonts w:ascii="Verdana" w:hAnsi="Verdana" w:cs="Arial"/>
          <w:b/>
        </w:rPr>
        <w:t>OBJETIVO</w:t>
      </w:r>
      <w:bookmarkEnd w:id="0"/>
      <w:bookmarkEnd w:id="1"/>
      <w:bookmarkEnd w:id="2"/>
    </w:p>
    <w:p w14:paraId="2DAF827B" w14:textId="77777777" w:rsidR="00EA0826" w:rsidRPr="004A77B9" w:rsidRDefault="00EA0826" w:rsidP="003033FD">
      <w:pPr>
        <w:spacing w:after="0" w:line="240" w:lineRule="auto"/>
        <w:jc w:val="both"/>
        <w:rPr>
          <w:rFonts w:ascii="Verdana" w:hAnsi="Verdana" w:cs="Arial"/>
        </w:rPr>
      </w:pPr>
      <w:bookmarkStart w:id="3" w:name="_Toc126147375"/>
      <w:bookmarkStart w:id="4" w:name="_Toc126301041"/>
      <w:bookmarkStart w:id="5" w:name="_Toc181004293"/>
    </w:p>
    <w:p w14:paraId="6D0DA8DF" w14:textId="50936097" w:rsidR="006A2E59" w:rsidRPr="006A2E59" w:rsidRDefault="006A2E59" w:rsidP="004A77B9">
      <w:pPr>
        <w:spacing w:after="0" w:line="240" w:lineRule="auto"/>
        <w:jc w:val="both"/>
        <w:rPr>
          <w:rFonts w:ascii="Verdana" w:eastAsia="Times New Roman" w:hAnsi="Verdana" w:cs="Times New Roman"/>
          <w:lang w:eastAsia="es-CO"/>
        </w:rPr>
      </w:pPr>
      <w:r w:rsidRPr="006A2E59">
        <w:rPr>
          <w:rFonts w:ascii="Verdana" w:eastAsia="Times New Roman" w:hAnsi="Verdana" w:cs="Times New Roman"/>
          <w:lang w:eastAsia="es-CO"/>
        </w:rPr>
        <w:t>Adelantar las actividades requeridas para seleccionar y coordinar la labor de estudiantes en pasantía, laborales, como requisito académico, de acuerdo con las necesidades de la entidad y sus perfiles profesionales.  </w:t>
      </w:r>
    </w:p>
    <w:p w14:paraId="42E6EE2F" w14:textId="77777777" w:rsidR="003033FD" w:rsidRPr="004A77B9" w:rsidRDefault="003033FD" w:rsidP="004A77B9">
      <w:pPr>
        <w:spacing w:after="0" w:line="240" w:lineRule="auto"/>
        <w:jc w:val="both"/>
        <w:rPr>
          <w:rFonts w:ascii="Verdana" w:hAnsi="Verdana" w:cs="Arial"/>
        </w:rPr>
      </w:pPr>
    </w:p>
    <w:p w14:paraId="412D6946" w14:textId="77777777" w:rsidR="00EA0826" w:rsidRPr="004A77B9" w:rsidRDefault="00EA0826" w:rsidP="004A77B9">
      <w:pPr>
        <w:numPr>
          <w:ilvl w:val="0"/>
          <w:numId w:val="11"/>
        </w:numPr>
        <w:spacing w:after="0" w:line="240" w:lineRule="auto"/>
        <w:ind w:left="0" w:firstLine="0"/>
        <w:jc w:val="both"/>
        <w:rPr>
          <w:rFonts w:ascii="Verdana" w:hAnsi="Verdana" w:cs="Arial"/>
          <w:b/>
        </w:rPr>
      </w:pPr>
      <w:r w:rsidRPr="004A77B9">
        <w:rPr>
          <w:rFonts w:ascii="Verdana" w:hAnsi="Verdana" w:cs="Arial"/>
          <w:b/>
        </w:rPr>
        <w:t>ALCANCE</w:t>
      </w:r>
      <w:bookmarkEnd w:id="3"/>
      <w:bookmarkEnd w:id="4"/>
      <w:bookmarkEnd w:id="5"/>
    </w:p>
    <w:p w14:paraId="062C6BF0" w14:textId="77777777" w:rsidR="00EA0826" w:rsidRPr="004A77B9" w:rsidRDefault="00EA0826" w:rsidP="004A77B9">
      <w:pPr>
        <w:spacing w:after="0" w:line="240" w:lineRule="auto"/>
        <w:jc w:val="both"/>
        <w:rPr>
          <w:rFonts w:ascii="Verdana" w:hAnsi="Verdana" w:cs="Arial"/>
          <w:b/>
        </w:rPr>
      </w:pPr>
    </w:p>
    <w:p w14:paraId="0B5BE224" w14:textId="4DD6CB67" w:rsidR="006A2E59" w:rsidRPr="006A2E59" w:rsidRDefault="006A2E59" w:rsidP="004A77B9">
      <w:pPr>
        <w:spacing w:after="0" w:line="240" w:lineRule="auto"/>
        <w:jc w:val="both"/>
        <w:rPr>
          <w:rFonts w:ascii="Verdana" w:eastAsia="Times New Roman" w:hAnsi="Verdana" w:cs="Times New Roman"/>
          <w:lang w:eastAsia="es-CO"/>
        </w:rPr>
      </w:pPr>
      <w:r w:rsidRPr="643B1E80">
        <w:rPr>
          <w:rFonts w:ascii="Verdana" w:eastAsia="Times New Roman" w:hAnsi="Verdana" w:cs="Times New Roman"/>
          <w:lang w:eastAsia="es-CO"/>
        </w:rPr>
        <w:t xml:space="preserve">Este procedimiento aplica a todas las dependencias del Ministerio de Comercio, Industria y Turismo y es liderado por el Grupo de Talento Humano, iniciando en la vinculación a práctica laboral de carácter formativo y finalizando con la certificación de </w:t>
      </w:r>
      <w:bookmarkStart w:id="6" w:name="_Int_uauIEum6"/>
      <w:r w:rsidRPr="643B1E80">
        <w:rPr>
          <w:rFonts w:ascii="Verdana" w:eastAsia="Times New Roman" w:hAnsi="Verdana" w:cs="Times New Roman"/>
          <w:lang w:eastAsia="es-CO"/>
        </w:rPr>
        <w:t>la misma</w:t>
      </w:r>
      <w:bookmarkEnd w:id="6"/>
      <w:r w:rsidRPr="643B1E80">
        <w:rPr>
          <w:rFonts w:ascii="Verdana" w:eastAsia="Times New Roman" w:hAnsi="Verdana" w:cs="Times New Roman"/>
          <w:lang w:eastAsia="es-CO"/>
        </w:rPr>
        <w:t>. </w:t>
      </w:r>
    </w:p>
    <w:p w14:paraId="2F05E3E3" w14:textId="77777777" w:rsidR="00EA0826" w:rsidRPr="004A77B9" w:rsidRDefault="00EA0826" w:rsidP="004A77B9">
      <w:pPr>
        <w:spacing w:after="0" w:line="240" w:lineRule="auto"/>
        <w:jc w:val="both"/>
        <w:rPr>
          <w:rFonts w:ascii="Verdana" w:hAnsi="Verdana" w:cs="Arial"/>
          <w:b/>
        </w:rPr>
      </w:pPr>
    </w:p>
    <w:p w14:paraId="2375D6A3" w14:textId="3E95B7AB" w:rsidR="00E32749" w:rsidRPr="004A77B9" w:rsidRDefault="00E32749" w:rsidP="004A77B9">
      <w:pPr>
        <w:numPr>
          <w:ilvl w:val="0"/>
          <w:numId w:val="11"/>
        </w:numPr>
        <w:spacing w:after="0" w:line="240" w:lineRule="auto"/>
        <w:ind w:left="0" w:firstLine="0"/>
        <w:jc w:val="both"/>
        <w:rPr>
          <w:rFonts w:ascii="Verdana" w:hAnsi="Verdana" w:cs="Arial"/>
          <w:b/>
          <w:bCs/>
        </w:rPr>
      </w:pPr>
      <w:bookmarkStart w:id="7" w:name="_Toc517861172"/>
      <w:r w:rsidRPr="004A77B9">
        <w:rPr>
          <w:rFonts w:ascii="Verdana" w:hAnsi="Verdana" w:cs="Arial"/>
          <w:b/>
          <w:bCs/>
        </w:rPr>
        <w:t>DEFINICIONES Y</w:t>
      </w:r>
      <w:r w:rsidR="7103B17B" w:rsidRPr="004A77B9">
        <w:rPr>
          <w:rFonts w:ascii="Verdana" w:hAnsi="Verdana" w:cs="Arial"/>
          <w:b/>
          <w:bCs/>
        </w:rPr>
        <w:t xml:space="preserve"> SIGLAS</w:t>
      </w:r>
    </w:p>
    <w:p w14:paraId="3CD208FD" w14:textId="4EFDAF2E" w:rsidR="006A2E59" w:rsidRDefault="002A12A7" w:rsidP="006A2E59">
      <w:pPr>
        <w:spacing w:after="0" w:line="240" w:lineRule="auto"/>
        <w:rPr>
          <w:rFonts w:ascii="Verdana" w:hAnsi="Verdana" w:cs="Arial"/>
        </w:rPr>
      </w:pPr>
      <w:r w:rsidRPr="004A77B9">
        <w:rPr>
          <w:rFonts w:ascii="Verdana" w:eastAsia="Times New Roman" w:hAnsi="Verdana" w:cs="Times New Roman"/>
          <w:lang w:eastAsia="es-CO"/>
        </w:rPr>
        <w:br/>
      </w:r>
      <w:r w:rsidR="006A2E59" w:rsidRPr="006A2E59">
        <w:rPr>
          <w:rFonts w:ascii="Verdana" w:hAnsi="Verdana" w:cs="Arial"/>
        </w:rPr>
        <w:t>ARL: Administradora de Riesgos Laborales</w:t>
      </w:r>
      <w:r w:rsidR="006A2E59" w:rsidRPr="006A2E59">
        <w:rPr>
          <w:rFonts w:ascii="Verdana" w:hAnsi="Verdana" w:cs="Arial"/>
        </w:rPr>
        <w:br/>
      </w:r>
      <w:r w:rsidR="006A2E59" w:rsidRPr="006A2E59">
        <w:rPr>
          <w:rFonts w:ascii="Verdana" w:hAnsi="Verdana" w:cs="Arial"/>
        </w:rPr>
        <w:br/>
        <w:t>EPS: Entidad Promotora de Salud</w:t>
      </w:r>
      <w:r w:rsidR="006A2E59" w:rsidRPr="006A2E59">
        <w:rPr>
          <w:rFonts w:ascii="Verdana" w:hAnsi="Verdana" w:cs="Arial"/>
        </w:rPr>
        <w:br/>
      </w:r>
      <w:r w:rsidR="006A2E59" w:rsidRPr="006A2E59">
        <w:rPr>
          <w:rFonts w:ascii="Verdana" w:hAnsi="Verdana" w:cs="Arial"/>
        </w:rPr>
        <w:br/>
        <w:t>IES: Institución de Educación Superior</w:t>
      </w:r>
    </w:p>
    <w:p w14:paraId="7536507F" w14:textId="77777777" w:rsidR="006A2E59" w:rsidRDefault="006A2E59" w:rsidP="006A2E59">
      <w:pPr>
        <w:spacing w:after="0" w:line="240" w:lineRule="auto"/>
        <w:rPr>
          <w:rFonts w:ascii="Verdana" w:hAnsi="Verdana" w:cs="Arial"/>
        </w:rPr>
      </w:pPr>
    </w:p>
    <w:p w14:paraId="150012C2" w14:textId="3FBB21B5" w:rsidR="00E32749" w:rsidRPr="006A2E59" w:rsidRDefault="006A2E59" w:rsidP="006A2E59">
      <w:pPr>
        <w:spacing w:after="0" w:line="240" w:lineRule="auto"/>
        <w:rPr>
          <w:rFonts w:ascii="Verdana" w:hAnsi="Verdana" w:cs="Arial"/>
        </w:rPr>
      </w:pPr>
      <w:r w:rsidRPr="006A2E59">
        <w:rPr>
          <w:rFonts w:ascii="Verdana" w:hAnsi="Verdana" w:cs="Arial"/>
        </w:rPr>
        <w:t>PASANTE O PRACTICANTE: Estudiante perteneciente a una institución educativa y que ha sido seleccionado para poner en práctica sus conocimientos realizando una serie de actividades asignadas por un coordinador, en una dependencia del Ministerio</w:t>
      </w:r>
      <w:r w:rsidRPr="006A2E59">
        <w:rPr>
          <w:rFonts w:ascii="Verdana" w:hAnsi="Verdana" w:cs="Arial"/>
        </w:rPr>
        <w:br/>
      </w:r>
      <w:r w:rsidRPr="006A2E59">
        <w:rPr>
          <w:rFonts w:ascii="Verdana" w:hAnsi="Verdana" w:cs="Arial"/>
        </w:rPr>
        <w:br/>
        <w:t>PASANTÍA O PRÁCTICA: Aplicación de los conocimientos propios de una disciplina del saber en la realización de actividades específicas asignadas a una dependencia de la entidad, durante un periodo de tiempo determinado y bajo la coordinación del Jefe formal de la misma; previo convenio entre la institución educativa y el Ministerio de Comercio, Industria y Turismo.</w:t>
      </w:r>
      <w:r w:rsidRPr="006A2E59">
        <w:rPr>
          <w:rFonts w:ascii="Verdana" w:hAnsi="Verdana" w:cs="Arial"/>
        </w:rPr>
        <w:br/>
      </w:r>
    </w:p>
    <w:p w14:paraId="7FEBD60E" w14:textId="77777777" w:rsidR="006A2E59" w:rsidRPr="006A2E59" w:rsidRDefault="006A2E59" w:rsidP="006A2E59">
      <w:pPr>
        <w:spacing w:after="0" w:line="240" w:lineRule="auto"/>
        <w:rPr>
          <w:rFonts w:ascii="Verdana" w:eastAsia="Times New Roman" w:hAnsi="Verdana" w:cs="Times New Roman"/>
          <w:bCs/>
          <w:lang w:eastAsia="es-CO"/>
        </w:rPr>
      </w:pPr>
    </w:p>
    <w:p w14:paraId="60B74033" w14:textId="23684AC9" w:rsidR="00EA0826" w:rsidRPr="004A77B9" w:rsidRDefault="00E32749" w:rsidP="003033FD">
      <w:pPr>
        <w:numPr>
          <w:ilvl w:val="0"/>
          <w:numId w:val="11"/>
        </w:numPr>
        <w:spacing w:after="0" w:line="240" w:lineRule="auto"/>
        <w:ind w:left="0" w:firstLine="0"/>
        <w:jc w:val="both"/>
        <w:rPr>
          <w:rFonts w:ascii="Verdana" w:hAnsi="Verdana" w:cs="Arial"/>
          <w:b/>
        </w:rPr>
      </w:pPr>
      <w:bookmarkStart w:id="8" w:name="_Toc126143692"/>
      <w:bookmarkStart w:id="9" w:name="_Toc126144694"/>
      <w:bookmarkStart w:id="10" w:name="_Toc126144876"/>
      <w:bookmarkStart w:id="11" w:name="_Toc126144946"/>
      <w:bookmarkStart w:id="12" w:name="_Toc126147376"/>
      <w:bookmarkStart w:id="13" w:name="_Toc126301042"/>
      <w:bookmarkEnd w:id="7"/>
      <w:r w:rsidRPr="004A77B9">
        <w:rPr>
          <w:rFonts w:ascii="Verdana" w:hAnsi="Verdana" w:cs="Arial"/>
          <w:b/>
        </w:rPr>
        <w:t>GENERALIDADES</w:t>
      </w:r>
      <w:r w:rsidR="00D102FF" w:rsidRPr="004A77B9">
        <w:rPr>
          <w:rFonts w:ascii="Verdana" w:hAnsi="Verdana" w:cs="Arial"/>
          <w:b/>
        </w:rPr>
        <w:t xml:space="preserve"> </w:t>
      </w:r>
    </w:p>
    <w:p w14:paraId="564B400F" w14:textId="77777777" w:rsidR="00C71896" w:rsidRPr="004A77B9" w:rsidRDefault="00C71896" w:rsidP="003033FD">
      <w:pPr>
        <w:spacing w:after="0" w:line="240" w:lineRule="auto"/>
        <w:jc w:val="both"/>
        <w:rPr>
          <w:rFonts w:ascii="Verdana" w:hAnsi="Verdana" w:cs="Arial"/>
          <w:b/>
        </w:rPr>
      </w:pPr>
    </w:p>
    <w:p w14:paraId="58C8A1C9" w14:textId="77777777" w:rsidR="006A2E59" w:rsidRDefault="006A2E59" w:rsidP="006A2E59">
      <w:pPr>
        <w:spacing w:after="0" w:line="240" w:lineRule="auto"/>
        <w:jc w:val="both"/>
        <w:rPr>
          <w:rFonts w:ascii="Verdana" w:hAnsi="Verdana" w:cs="Arial"/>
        </w:rPr>
      </w:pPr>
      <w:r w:rsidRPr="006A2E59">
        <w:rPr>
          <w:rFonts w:ascii="Verdana" w:hAnsi="Verdana" w:cs="Arial"/>
        </w:rPr>
        <w:t xml:space="preserve">Las condiciones generales del procedimiento se determina en la siguiente Normatividad: Se da aplicación al Decreto 055 de 2015 en su Artículo 4° numeral 2 literal d que precisa "La entidad, empresa o institución pública o privada donde se realice la práctica, para el caso de la educación superior y de los programas de formación laboral en la educación para el trabajo y el desarrollo humano, sin perjuicio de los acuerdos entre la institución de educación y la entidad , empresa o institución pública o privada donde se realice la práctica, sobre quién asumirá la afiliación y el pago de los aportes al Sistema General de Riesgos Laborales y la coordinación de las actividades de promoción y prevención en seguridad y salud en el trabajo y la Resolución No. 533 de octubre de 2015, emitida por la Contaduría General de la Nación, por la cual se incorpora, como parte integrante del Régimen de Contabilidad Pública, el Marco Normativo para Entidades de Gobierno, el cual está conformado por: el Marco Conceptual para la Preparación y Presentación de Información Financiera; las Normas para el Reconocimiento, Medición, Revelación y Presentación </w:t>
      </w:r>
      <w:r w:rsidRPr="006A2E59">
        <w:rPr>
          <w:rFonts w:ascii="Verdana" w:hAnsi="Verdana" w:cs="Arial"/>
        </w:rPr>
        <w:lastRenderedPageBreak/>
        <w:t>de los Hechos Económicos; los Procedimientos Contables; las Guías de Aplicación; el Catálogo General de Cuentas; y la Doctrina Contable Pública.</w:t>
      </w:r>
    </w:p>
    <w:p w14:paraId="66FFA3D1" w14:textId="1E7F9DC8" w:rsidR="006A2E59" w:rsidRDefault="006A2E59" w:rsidP="006A2E59">
      <w:pPr>
        <w:spacing w:after="0" w:line="240" w:lineRule="auto"/>
        <w:jc w:val="both"/>
        <w:rPr>
          <w:rFonts w:ascii="Verdana" w:hAnsi="Verdana" w:cs="Arial"/>
        </w:rPr>
      </w:pPr>
      <w:r>
        <w:br/>
      </w:r>
      <w:r w:rsidRPr="643B1E80">
        <w:rPr>
          <w:rFonts w:ascii="Verdana" w:hAnsi="Verdana" w:cs="Arial"/>
        </w:rPr>
        <w:t xml:space="preserve">La afiliación de los estudiantes de que trata el presente </w:t>
      </w:r>
      <w:r w:rsidR="0D3CCFF7" w:rsidRPr="643B1E80">
        <w:rPr>
          <w:rFonts w:ascii="Verdana" w:hAnsi="Verdana" w:cs="Arial"/>
        </w:rPr>
        <w:t>decreto</w:t>
      </w:r>
      <w:r w:rsidRPr="643B1E80">
        <w:rPr>
          <w:rFonts w:ascii="Verdana" w:hAnsi="Verdana" w:cs="Arial"/>
        </w:rPr>
        <w:t xml:space="preserve"> deberá efectuarse como mínimo un (1) día antes del inicio de la práctica o actividad correspondiente, y deberá realizarse ante la Administradora de Riesgos Laborales en la cual la entidad, empresa o institución obligada a afiliar a los estudiantes, tenga afiliados a sus trabajadores.</w:t>
      </w:r>
    </w:p>
    <w:p w14:paraId="7979A4E0" w14:textId="783C89A6" w:rsidR="006A2E59" w:rsidRDefault="006A2E59" w:rsidP="006A2E59">
      <w:pPr>
        <w:spacing w:after="0" w:line="240" w:lineRule="auto"/>
        <w:jc w:val="both"/>
        <w:rPr>
          <w:rFonts w:ascii="Verdana" w:hAnsi="Verdana" w:cs="Arial"/>
        </w:rPr>
      </w:pPr>
      <w:r w:rsidRPr="006A2E59">
        <w:rPr>
          <w:rFonts w:ascii="Verdana" w:hAnsi="Verdana" w:cs="Arial"/>
        </w:rPr>
        <w:br/>
        <w:t>En ningún caso, las obligaciones de afiliación y pago al Sistema General de Riesgos Laborales podrán trasladarse al estudiante".</w:t>
      </w:r>
    </w:p>
    <w:p w14:paraId="45BD2291" w14:textId="77777777" w:rsidR="006A2E59" w:rsidRDefault="006A2E59" w:rsidP="006A2E59">
      <w:pPr>
        <w:spacing w:after="0" w:line="240" w:lineRule="auto"/>
        <w:jc w:val="both"/>
        <w:rPr>
          <w:rFonts w:ascii="Verdana" w:hAnsi="Verdana" w:cs="Arial"/>
        </w:rPr>
      </w:pPr>
      <w:r>
        <w:br/>
      </w:r>
      <w:r w:rsidRPr="643B1E80">
        <w:rPr>
          <w:rFonts w:ascii="Verdana" w:hAnsi="Verdana" w:cs="Arial"/>
        </w:rPr>
        <w:t>4.1 No habrá practicantes ni pasantes, que previamente no hayan sido avalados por la respectiva institución educativa y por la dependencia en la que desarrollarán la práctica o pasantía correspondiente.</w:t>
      </w:r>
      <w:r>
        <w:br/>
      </w:r>
      <w:r>
        <w:br/>
      </w:r>
      <w:r w:rsidRPr="643B1E80">
        <w:rPr>
          <w:rFonts w:ascii="Verdana" w:hAnsi="Verdana" w:cs="Arial"/>
        </w:rPr>
        <w:t>4.2 La pasantía no genera vinculación alguna con la empresa ni genera remuneración económica alguna.</w:t>
      </w:r>
      <w:r>
        <w:br/>
      </w:r>
      <w:r>
        <w:br/>
      </w:r>
      <w:r w:rsidRPr="643B1E80">
        <w:rPr>
          <w:rFonts w:ascii="Verdana" w:hAnsi="Verdana" w:cs="Arial"/>
        </w:rPr>
        <w:t xml:space="preserve">4.3 Para que el practicante o pasante inicie la práctica debe haber aportado previamente los siguientes documentos: Carta de la institución que presenta al pasante, hoja de vida, fotocopia de la afiliación a EPS o entidad que le preste servicios de salud, fotocopia del </w:t>
      </w:r>
      <w:bookmarkStart w:id="14" w:name="_Int_eiKcvZMd"/>
      <w:r w:rsidRPr="643B1E80">
        <w:rPr>
          <w:rFonts w:ascii="Verdana" w:hAnsi="Verdana" w:cs="Arial"/>
        </w:rPr>
        <w:t>carnet</w:t>
      </w:r>
      <w:bookmarkEnd w:id="14"/>
      <w:r w:rsidRPr="643B1E80">
        <w:rPr>
          <w:rFonts w:ascii="Verdana" w:hAnsi="Verdana" w:cs="Arial"/>
        </w:rPr>
        <w:t xml:space="preserve"> de la institución educativa, fotocopia del documento de identificación.</w:t>
      </w:r>
    </w:p>
    <w:p w14:paraId="4DFC98C1" w14:textId="794834BE" w:rsidR="00DA19DE" w:rsidRPr="00F75DE6" w:rsidRDefault="006A2E59" w:rsidP="003033FD">
      <w:pPr>
        <w:spacing w:after="0" w:line="240" w:lineRule="auto"/>
        <w:jc w:val="both"/>
        <w:rPr>
          <w:rFonts w:ascii="Verdana" w:hAnsi="Verdana" w:cs="Arial"/>
          <w:b/>
          <w:sz w:val="20"/>
          <w:szCs w:val="20"/>
        </w:rPr>
      </w:pPr>
      <w:r w:rsidRPr="006A2E59">
        <w:rPr>
          <w:rFonts w:ascii="Verdana" w:hAnsi="Verdana" w:cs="Arial"/>
        </w:rPr>
        <w:br/>
      </w:r>
    </w:p>
    <w:p w14:paraId="2F654669" w14:textId="77777777" w:rsidR="00666AB9" w:rsidRPr="00F75DE6" w:rsidRDefault="00DA19DE" w:rsidP="618C038B">
      <w:pPr>
        <w:numPr>
          <w:ilvl w:val="0"/>
          <w:numId w:val="11"/>
        </w:numPr>
        <w:spacing w:after="0" w:line="240" w:lineRule="auto"/>
        <w:ind w:left="0" w:firstLine="0"/>
        <w:jc w:val="both"/>
        <w:rPr>
          <w:rFonts w:ascii="Verdana" w:eastAsia="Arial" w:hAnsi="Verdana" w:cs="Arial"/>
          <w:b/>
          <w:bCs/>
          <w:sz w:val="19"/>
          <w:szCs w:val="19"/>
        </w:rPr>
      </w:pPr>
      <w:r w:rsidRPr="00F75DE6">
        <w:rPr>
          <w:rFonts w:ascii="Verdana" w:hAnsi="Verdana" w:cs="Arial"/>
          <w:b/>
          <w:bCs/>
          <w:sz w:val="20"/>
          <w:szCs w:val="20"/>
        </w:rPr>
        <w:t>DIAGRAMA DE FLUJO</w:t>
      </w:r>
      <w:r w:rsidR="546C4893" w:rsidRPr="00F75DE6">
        <w:rPr>
          <w:rFonts w:ascii="Verdana" w:hAnsi="Verdana" w:cs="Arial"/>
          <w:b/>
          <w:bCs/>
          <w:sz w:val="20"/>
          <w:szCs w:val="20"/>
        </w:rPr>
        <w:t xml:space="preserve"> </w:t>
      </w:r>
    </w:p>
    <w:p w14:paraId="2A845339" w14:textId="64FC80B3" w:rsidR="00E32749" w:rsidRPr="00F75DE6" w:rsidRDefault="2E1845F4" w:rsidP="643B1E80">
      <w:pPr>
        <w:spacing w:after="0" w:line="240" w:lineRule="auto"/>
        <w:ind w:firstLine="708"/>
        <w:jc w:val="both"/>
        <w:rPr>
          <w:rFonts w:ascii="Verdana" w:hAnsi="Verdana" w:cs="Arial"/>
          <w:sz w:val="16"/>
          <w:szCs w:val="16"/>
        </w:rPr>
      </w:pPr>
      <w:r w:rsidRPr="643B1E80">
        <w:rPr>
          <w:rFonts w:ascii="Verdana" w:hAnsi="Verdana" w:cs="Arial"/>
          <w:sz w:val="16"/>
          <w:szCs w:val="16"/>
        </w:rPr>
        <w:t>(</w:t>
      </w:r>
      <w:r w:rsidR="00666AB9" w:rsidRPr="643B1E80">
        <w:rPr>
          <w:rFonts w:ascii="Verdana" w:hAnsi="Verdana" w:cs="Arial"/>
          <w:sz w:val="16"/>
          <w:szCs w:val="16"/>
        </w:rPr>
        <w:t>A</w:t>
      </w:r>
      <w:r w:rsidR="23555441" w:rsidRPr="643B1E80">
        <w:rPr>
          <w:rFonts w:ascii="Verdana" w:hAnsi="Verdana" w:cs="Arial"/>
          <w:sz w:val="16"/>
          <w:szCs w:val="16"/>
        </w:rPr>
        <w:t xml:space="preserve"> </w:t>
      </w:r>
      <w:r w:rsidR="3309B5A7" w:rsidRPr="643B1E80">
        <w:rPr>
          <w:rFonts w:ascii="Verdana" w:hAnsi="Verdana" w:cs="Arial"/>
          <w:sz w:val="16"/>
          <w:szCs w:val="16"/>
        </w:rPr>
        <w:t>continuación,</w:t>
      </w:r>
      <w:r w:rsidRPr="643B1E80">
        <w:rPr>
          <w:rFonts w:ascii="Verdana" w:hAnsi="Verdana" w:cs="Arial"/>
          <w:sz w:val="16"/>
          <w:szCs w:val="16"/>
        </w:rPr>
        <w:t xml:space="preserve"> se visualiza de manera gráfica y secuencial las actividades descritas en el numeral 6)</w:t>
      </w:r>
    </w:p>
    <w:p w14:paraId="434D4EC3" w14:textId="77777777" w:rsidR="00920345" w:rsidRPr="00F75DE6" w:rsidRDefault="00920345" w:rsidP="00666AB9">
      <w:pPr>
        <w:spacing w:after="0" w:line="240" w:lineRule="auto"/>
        <w:ind w:firstLine="708"/>
        <w:jc w:val="both"/>
        <w:rPr>
          <w:rFonts w:ascii="Verdana" w:hAnsi="Verdana" w:cs="Arial"/>
          <w:bCs/>
          <w:sz w:val="16"/>
          <w:szCs w:val="16"/>
        </w:rPr>
      </w:pPr>
    </w:p>
    <w:p w14:paraId="07D377E5" w14:textId="77777777" w:rsidR="00920345" w:rsidRPr="00F75DE6" w:rsidRDefault="00920345" w:rsidP="00666AB9">
      <w:pPr>
        <w:spacing w:after="0" w:line="240" w:lineRule="auto"/>
        <w:ind w:firstLine="708"/>
        <w:jc w:val="both"/>
        <w:rPr>
          <w:rFonts w:ascii="Verdana" w:hAnsi="Verdana" w:cs="Arial"/>
          <w:bCs/>
          <w:sz w:val="16"/>
          <w:szCs w:val="16"/>
        </w:rPr>
      </w:pPr>
    </w:p>
    <w:p w14:paraId="3F33BC62" w14:textId="23C9C289" w:rsidR="00920345" w:rsidRPr="00F75DE6" w:rsidRDefault="006A2E59" w:rsidP="006A2E59">
      <w:pPr>
        <w:spacing w:after="0" w:line="240" w:lineRule="auto"/>
        <w:ind w:firstLine="708"/>
        <w:jc w:val="center"/>
        <w:rPr>
          <w:rFonts w:ascii="Verdana" w:hAnsi="Verdana" w:cs="Arial"/>
          <w:b/>
          <w:bCs/>
          <w:sz w:val="16"/>
          <w:szCs w:val="16"/>
        </w:rPr>
      </w:pPr>
      <w:r>
        <w:rPr>
          <w:rFonts w:ascii="Verdana" w:hAnsi="Verdana" w:cs="Arial"/>
          <w:b/>
          <w:bCs/>
          <w:noProof/>
          <w:sz w:val="16"/>
          <w:szCs w:val="16"/>
          <w:lang w:eastAsia="es-CO"/>
        </w:rPr>
        <w:lastRenderedPageBreak/>
        <w:drawing>
          <wp:inline distT="0" distB="0" distL="0" distR="0" wp14:anchorId="0E38D71E" wp14:editId="50A1D5CF">
            <wp:extent cx="1987725" cy="68282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png"/>
                    <pic:cNvPicPr/>
                  </pic:nvPicPr>
                  <pic:blipFill>
                    <a:blip r:embed="rId11">
                      <a:extLst>
                        <a:ext uri="{28A0092B-C50C-407E-A947-70E740481C1C}">
                          <a14:useLocalDpi xmlns:a14="http://schemas.microsoft.com/office/drawing/2010/main" val="0"/>
                        </a:ext>
                      </a:extLst>
                    </a:blip>
                    <a:stretch>
                      <a:fillRect/>
                    </a:stretch>
                  </pic:blipFill>
                  <pic:spPr>
                    <a:xfrm>
                      <a:off x="0" y="0"/>
                      <a:ext cx="1995205" cy="6853902"/>
                    </a:xfrm>
                    <a:prstGeom prst="rect">
                      <a:avLst/>
                    </a:prstGeom>
                  </pic:spPr>
                </pic:pic>
              </a:graphicData>
            </a:graphic>
          </wp:inline>
        </w:drawing>
      </w:r>
    </w:p>
    <w:p w14:paraId="33F0025B" w14:textId="4579A7C1" w:rsidR="00920345" w:rsidRPr="00F75DE6" w:rsidRDefault="00920345" w:rsidP="00920345">
      <w:pPr>
        <w:spacing w:after="0" w:line="240" w:lineRule="auto"/>
        <w:jc w:val="both"/>
        <w:rPr>
          <w:rFonts w:ascii="Verdana" w:hAnsi="Verdana" w:cs="Arial"/>
          <w:bCs/>
          <w:sz w:val="16"/>
          <w:szCs w:val="16"/>
        </w:rPr>
      </w:pPr>
    </w:p>
    <w:p w14:paraId="1CD144E7" w14:textId="77777777" w:rsidR="00920345" w:rsidRPr="00F75DE6" w:rsidRDefault="00920345" w:rsidP="00920345">
      <w:pPr>
        <w:spacing w:after="0" w:line="240" w:lineRule="auto"/>
        <w:jc w:val="both"/>
        <w:rPr>
          <w:rFonts w:ascii="Verdana" w:hAnsi="Verdana" w:cs="Arial"/>
          <w:bCs/>
          <w:sz w:val="16"/>
          <w:szCs w:val="16"/>
        </w:rPr>
      </w:pPr>
    </w:p>
    <w:p w14:paraId="3EBD7411" w14:textId="77777777" w:rsidR="00920345" w:rsidRPr="00F75DE6" w:rsidRDefault="00920345" w:rsidP="00920345">
      <w:pPr>
        <w:spacing w:after="0" w:line="240" w:lineRule="auto"/>
        <w:jc w:val="both"/>
        <w:rPr>
          <w:rFonts w:ascii="Verdana" w:hAnsi="Verdana" w:cs="Arial"/>
          <w:bCs/>
          <w:sz w:val="16"/>
          <w:szCs w:val="16"/>
        </w:rPr>
      </w:pPr>
    </w:p>
    <w:p w14:paraId="051A8646" w14:textId="659DD397" w:rsidR="00920345" w:rsidRPr="00F75DE6" w:rsidRDefault="00920345">
      <w:pPr>
        <w:rPr>
          <w:rFonts w:ascii="Verdana" w:hAnsi="Verdana" w:cs="Arial"/>
          <w:bCs/>
          <w:sz w:val="16"/>
          <w:szCs w:val="16"/>
        </w:rPr>
      </w:pPr>
      <w:r w:rsidRPr="00F75DE6">
        <w:rPr>
          <w:rFonts w:ascii="Verdana" w:hAnsi="Verdana" w:cs="Arial"/>
          <w:bCs/>
          <w:sz w:val="16"/>
          <w:szCs w:val="16"/>
        </w:rPr>
        <w:br w:type="page"/>
      </w:r>
    </w:p>
    <w:p w14:paraId="7126CDCD" w14:textId="77777777" w:rsidR="00EA0826" w:rsidRPr="00F75DE6" w:rsidRDefault="00EA0826" w:rsidP="003033FD">
      <w:pPr>
        <w:spacing w:after="0" w:line="240" w:lineRule="auto"/>
        <w:jc w:val="both"/>
        <w:rPr>
          <w:rFonts w:ascii="Verdana" w:hAnsi="Verdana" w:cs="Arial"/>
          <w:b/>
          <w:sz w:val="20"/>
          <w:szCs w:val="20"/>
        </w:rPr>
      </w:pPr>
    </w:p>
    <w:p w14:paraId="6FAF021A" w14:textId="77777777" w:rsidR="00666AB9" w:rsidRPr="00F75DE6" w:rsidRDefault="00EA0826" w:rsidP="618C038B">
      <w:pPr>
        <w:numPr>
          <w:ilvl w:val="0"/>
          <w:numId w:val="11"/>
        </w:numPr>
        <w:spacing w:after="0" w:line="240" w:lineRule="auto"/>
        <w:ind w:left="0" w:firstLine="0"/>
        <w:jc w:val="both"/>
        <w:rPr>
          <w:rFonts w:ascii="Verdana" w:eastAsia="Arial" w:hAnsi="Verdana" w:cs="Arial"/>
          <w:b/>
          <w:bCs/>
          <w:sz w:val="21"/>
          <w:szCs w:val="21"/>
        </w:rPr>
      </w:pPr>
      <w:bookmarkStart w:id="15" w:name="ZZZ0038"/>
      <w:bookmarkStart w:id="16" w:name="_Toc126301044"/>
      <w:bookmarkStart w:id="17" w:name="_Toc181004297"/>
      <w:bookmarkEnd w:id="8"/>
      <w:bookmarkEnd w:id="9"/>
      <w:bookmarkEnd w:id="10"/>
      <w:bookmarkEnd w:id="11"/>
      <w:bookmarkEnd w:id="12"/>
      <w:bookmarkEnd w:id="13"/>
      <w:bookmarkEnd w:id="15"/>
      <w:r w:rsidRPr="00F75DE6">
        <w:rPr>
          <w:rFonts w:ascii="Verdana" w:hAnsi="Verdana" w:cs="Arial"/>
          <w:b/>
          <w:bCs/>
          <w:sz w:val="20"/>
          <w:szCs w:val="20"/>
        </w:rPr>
        <w:t>DESCRIPCIÓN</w:t>
      </w:r>
      <w:bookmarkEnd w:id="16"/>
      <w:bookmarkEnd w:id="17"/>
      <w:r w:rsidR="00D102FF" w:rsidRPr="00F75DE6">
        <w:rPr>
          <w:rFonts w:ascii="Verdana" w:hAnsi="Verdana" w:cs="Arial"/>
          <w:b/>
          <w:bCs/>
          <w:sz w:val="20"/>
          <w:szCs w:val="20"/>
        </w:rPr>
        <w:t xml:space="preserve"> DE ACTIVIDADES</w:t>
      </w:r>
      <w:r w:rsidR="369878EE" w:rsidRPr="00F75DE6">
        <w:rPr>
          <w:rFonts w:ascii="Verdana" w:hAnsi="Verdana" w:cs="Arial"/>
          <w:b/>
          <w:bCs/>
          <w:sz w:val="20"/>
          <w:szCs w:val="20"/>
        </w:rPr>
        <w:t xml:space="preserve"> </w:t>
      </w:r>
    </w:p>
    <w:p w14:paraId="7940B6E5" w14:textId="3929E921" w:rsidR="00EA0826" w:rsidRPr="00F75DE6" w:rsidRDefault="369878EE" w:rsidP="00666AB9">
      <w:pPr>
        <w:spacing w:after="0" w:line="240" w:lineRule="auto"/>
        <w:ind w:firstLine="708"/>
        <w:jc w:val="both"/>
        <w:rPr>
          <w:rFonts w:ascii="Verdana" w:hAnsi="Verdana" w:cs="Arial"/>
          <w:bCs/>
          <w:sz w:val="16"/>
          <w:szCs w:val="16"/>
        </w:rPr>
      </w:pPr>
      <w:r w:rsidRPr="00F75DE6">
        <w:rPr>
          <w:rFonts w:ascii="Verdana" w:hAnsi="Verdana" w:cs="Arial"/>
          <w:bCs/>
          <w:sz w:val="16"/>
          <w:szCs w:val="16"/>
        </w:rPr>
        <w:t>(</w:t>
      </w:r>
      <w:r w:rsidR="00666AB9" w:rsidRPr="00F75DE6">
        <w:rPr>
          <w:rFonts w:ascii="Verdana" w:hAnsi="Verdana" w:cs="Arial"/>
          <w:bCs/>
          <w:sz w:val="16"/>
          <w:szCs w:val="16"/>
        </w:rPr>
        <w:t>A</w:t>
      </w:r>
      <w:r w:rsidR="77BF8195" w:rsidRPr="00F75DE6">
        <w:rPr>
          <w:rFonts w:ascii="Verdana" w:hAnsi="Verdana" w:cs="Arial"/>
          <w:bCs/>
          <w:sz w:val="16"/>
          <w:szCs w:val="16"/>
        </w:rPr>
        <w:t xml:space="preserve"> continuación </w:t>
      </w:r>
      <w:r w:rsidR="6D71946D" w:rsidRPr="00F75DE6">
        <w:rPr>
          <w:rFonts w:ascii="Verdana" w:hAnsi="Verdana" w:cs="Arial"/>
          <w:bCs/>
          <w:sz w:val="16"/>
          <w:szCs w:val="16"/>
        </w:rPr>
        <w:t xml:space="preserve">se detallan </w:t>
      </w:r>
      <w:r w:rsidRPr="00F75DE6">
        <w:rPr>
          <w:rFonts w:ascii="Verdana" w:hAnsi="Verdana" w:cs="Arial"/>
          <w:bCs/>
          <w:sz w:val="16"/>
          <w:szCs w:val="16"/>
        </w:rPr>
        <w:t xml:space="preserve">las actividades </w:t>
      </w:r>
      <w:r w:rsidR="11F1AFF7" w:rsidRPr="00F75DE6">
        <w:rPr>
          <w:rFonts w:ascii="Verdana" w:hAnsi="Verdana" w:cs="Arial"/>
          <w:bCs/>
          <w:sz w:val="16"/>
          <w:szCs w:val="16"/>
        </w:rPr>
        <w:t xml:space="preserve">graficadas </w:t>
      </w:r>
      <w:r w:rsidRPr="00F75DE6">
        <w:rPr>
          <w:rFonts w:ascii="Verdana" w:hAnsi="Verdana" w:cs="Arial"/>
          <w:bCs/>
          <w:sz w:val="16"/>
          <w:szCs w:val="16"/>
        </w:rPr>
        <w:t xml:space="preserve">en el </w:t>
      </w:r>
      <w:r w:rsidR="3FE88C3E" w:rsidRPr="00F75DE6">
        <w:rPr>
          <w:rFonts w:ascii="Verdana" w:hAnsi="Verdana" w:cs="Arial"/>
          <w:bCs/>
          <w:sz w:val="16"/>
          <w:szCs w:val="16"/>
        </w:rPr>
        <w:t>numeral 5</w:t>
      </w:r>
      <w:r w:rsidRPr="00F75DE6">
        <w:rPr>
          <w:rFonts w:ascii="Verdana" w:hAnsi="Verdana" w:cs="Arial"/>
          <w:bCs/>
          <w:sz w:val="16"/>
          <w:szCs w:val="16"/>
        </w:rPr>
        <w:t>)</w:t>
      </w:r>
    </w:p>
    <w:p w14:paraId="31F9CC76" w14:textId="77777777" w:rsidR="00DA19DE" w:rsidRPr="00F75DE6" w:rsidRDefault="00DA19DE" w:rsidP="003033FD">
      <w:pPr>
        <w:spacing w:after="0" w:line="240" w:lineRule="auto"/>
        <w:jc w:val="both"/>
        <w:rPr>
          <w:rFonts w:ascii="Verdana" w:hAnsi="Verdana" w:cs="Arial"/>
          <w:b/>
          <w:sz w:val="20"/>
          <w:szCs w:val="20"/>
        </w:rPr>
      </w:pPr>
    </w:p>
    <w:tbl>
      <w:tblPr>
        <w:tblStyle w:val="Tablaconcuadrcula"/>
        <w:tblW w:w="4990" w:type="pct"/>
        <w:tblLook w:val="04A0" w:firstRow="1" w:lastRow="0" w:firstColumn="1" w:lastColumn="0" w:noHBand="0" w:noVBand="1"/>
      </w:tblPr>
      <w:tblGrid>
        <w:gridCol w:w="559"/>
        <w:gridCol w:w="1815"/>
        <w:gridCol w:w="1815"/>
        <w:gridCol w:w="4878"/>
        <w:gridCol w:w="1701"/>
      </w:tblGrid>
      <w:tr w:rsidR="006A2E59" w:rsidRPr="006A2E59" w14:paraId="3D9C973C" w14:textId="77777777" w:rsidTr="70708FBA">
        <w:trPr>
          <w:tblHeader/>
        </w:trPr>
        <w:tc>
          <w:tcPr>
            <w:tcW w:w="259" w:type="pct"/>
            <w:vAlign w:val="center"/>
            <w:hideMark/>
          </w:tcPr>
          <w:p w14:paraId="3BDB3E14" w14:textId="39869AE9" w:rsidR="006A2E59" w:rsidRPr="006A2E59" w:rsidRDefault="006A2E59" w:rsidP="006A2E59">
            <w:pPr>
              <w:jc w:val="center"/>
              <w:rPr>
                <w:rFonts w:ascii="Verdana" w:eastAsia="Times New Roman" w:hAnsi="Verdana" w:cs="Arial"/>
                <w:b/>
                <w:bCs/>
                <w:color w:val="000000"/>
                <w:sz w:val="18"/>
                <w:szCs w:val="18"/>
                <w:lang w:eastAsia="es-CO"/>
              </w:rPr>
            </w:pPr>
            <w:r w:rsidRPr="006A2E59">
              <w:rPr>
                <w:rFonts w:ascii="Verdana" w:eastAsia="Times New Roman" w:hAnsi="Verdana" w:cs="Arial"/>
                <w:b/>
                <w:bCs/>
                <w:color w:val="000000"/>
                <w:sz w:val="18"/>
                <w:szCs w:val="18"/>
                <w:lang w:eastAsia="es-CO"/>
              </w:rPr>
              <w:t>No.</w:t>
            </w:r>
          </w:p>
        </w:tc>
        <w:tc>
          <w:tcPr>
            <w:tcW w:w="843" w:type="pct"/>
            <w:vAlign w:val="center"/>
          </w:tcPr>
          <w:p w14:paraId="14020027" w14:textId="23BBDA2D" w:rsidR="006A2E59" w:rsidRPr="006A2E59" w:rsidRDefault="006A2E59" w:rsidP="006A2E59">
            <w:pPr>
              <w:jc w:val="center"/>
              <w:rPr>
                <w:rFonts w:ascii="Verdana" w:eastAsia="Times New Roman" w:hAnsi="Verdana" w:cs="Arial"/>
                <w:b/>
                <w:bCs/>
                <w:color w:val="000000"/>
                <w:sz w:val="18"/>
                <w:szCs w:val="18"/>
                <w:lang w:eastAsia="es-CO"/>
              </w:rPr>
            </w:pPr>
            <w:r w:rsidRPr="006A2E59">
              <w:rPr>
                <w:rFonts w:ascii="Verdana" w:eastAsia="Times New Roman" w:hAnsi="Verdana" w:cs="Arial"/>
                <w:b/>
                <w:bCs/>
                <w:color w:val="000000"/>
                <w:sz w:val="18"/>
                <w:szCs w:val="18"/>
                <w:lang w:eastAsia="es-CO"/>
              </w:rPr>
              <w:t>ACTIVIDAD</w:t>
            </w:r>
          </w:p>
        </w:tc>
        <w:tc>
          <w:tcPr>
            <w:tcW w:w="843" w:type="pct"/>
            <w:vAlign w:val="center"/>
            <w:hideMark/>
          </w:tcPr>
          <w:p w14:paraId="2BCC90E4" w14:textId="05DEADC1" w:rsidR="006A2E59" w:rsidRPr="006A2E59" w:rsidRDefault="006A2E59" w:rsidP="006A2E59">
            <w:pPr>
              <w:jc w:val="center"/>
              <w:rPr>
                <w:rFonts w:ascii="Verdana" w:eastAsia="Times New Roman" w:hAnsi="Verdana" w:cs="Arial"/>
                <w:b/>
                <w:bCs/>
                <w:color w:val="000000"/>
                <w:sz w:val="18"/>
                <w:szCs w:val="18"/>
                <w:lang w:eastAsia="es-CO"/>
              </w:rPr>
            </w:pPr>
            <w:r w:rsidRPr="006A2E59">
              <w:rPr>
                <w:rFonts w:ascii="Verdana" w:eastAsia="Times New Roman" w:hAnsi="Verdana" w:cs="Arial"/>
                <w:b/>
                <w:bCs/>
                <w:color w:val="000000"/>
                <w:sz w:val="18"/>
                <w:szCs w:val="18"/>
                <w:lang w:eastAsia="es-CO"/>
              </w:rPr>
              <w:t>RESPONSABLE (S)</w:t>
            </w:r>
          </w:p>
        </w:tc>
        <w:tc>
          <w:tcPr>
            <w:tcW w:w="2265" w:type="pct"/>
            <w:vAlign w:val="center"/>
            <w:hideMark/>
          </w:tcPr>
          <w:p w14:paraId="4CE2F6C5" w14:textId="77777777" w:rsidR="006A2E59" w:rsidRPr="006A2E59" w:rsidRDefault="006A2E59" w:rsidP="006A2E59">
            <w:pPr>
              <w:jc w:val="center"/>
              <w:rPr>
                <w:rFonts w:ascii="Verdana" w:eastAsia="Times New Roman" w:hAnsi="Verdana" w:cs="Arial"/>
                <w:b/>
                <w:bCs/>
                <w:color w:val="000000"/>
                <w:sz w:val="18"/>
                <w:szCs w:val="18"/>
                <w:lang w:eastAsia="es-CO"/>
              </w:rPr>
            </w:pPr>
            <w:r w:rsidRPr="006A2E59">
              <w:rPr>
                <w:rFonts w:ascii="Verdana" w:eastAsia="Times New Roman" w:hAnsi="Verdana" w:cs="Arial"/>
                <w:b/>
                <w:bCs/>
                <w:color w:val="000000"/>
                <w:sz w:val="18"/>
                <w:szCs w:val="18"/>
                <w:lang w:eastAsia="es-CO"/>
              </w:rPr>
              <w:t>OBSERVACIONES</w:t>
            </w:r>
          </w:p>
        </w:tc>
        <w:tc>
          <w:tcPr>
            <w:tcW w:w="790" w:type="pct"/>
            <w:vAlign w:val="center"/>
            <w:hideMark/>
          </w:tcPr>
          <w:p w14:paraId="3A21CC04" w14:textId="2CD7C87C" w:rsidR="006A2E59" w:rsidRPr="006A2E59" w:rsidRDefault="006A2E59" w:rsidP="006A2E59">
            <w:pPr>
              <w:jc w:val="center"/>
              <w:rPr>
                <w:rFonts w:ascii="Verdana" w:eastAsia="Times New Roman" w:hAnsi="Verdana" w:cs="Arial"/>
                <w:b/>
                <w:bCs/>
                <w:color w:val="000000"/>
                <w:sz w:val="18"/>
                <w:szCs w:val="18"/>
                <w:lang w:eastAsia="es-CO"/>
              </w:rPr>
            </w:pPr>
            <w:r w:rsidRPr="006A2E59">
              <w:rPr>
                <w:rFonts w:ascii="Verdana" w:eastAsia="Times New Roman" w:hAnsi="Verdana" w:cs="Arial"/>
                <w:b/>
                <w:bCs/>
                <w:color w:val="000000"/>
                <w:sz w:val="18"/>
                <w:szCs w:val="18"/>
                <w:lang w:eastAsia="es-CO"/>
              </w:rPr>
              <w:t>EVIDENCIA</w:t>
            </w:r>
          </w:p>
        </w:tc>
      </w:tr>
      <w:tr w:rsidR="006A2E59" w:rsidRPr="006A2E59" w14:paraId="74FDAD67" w14:textId="77777777" w:rsidTr="70708FBA">
        <w:tc>
          <w:tcPr>
            <w:tcW w:w="259" w:type="pct"/>
            <w:vAlign w:val="center"/>
            <w:hideMark/>
          </w:tcPr>
          <w:p w14:paraId="3B62B436"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w:t>
            </w:r>
          </w:p>
        </w:tc>
        <w:tc>
          <w:tcPr>
            <w:tcW w:w="843" w:type="pct"/>
            <w:vAlign w:val="center"/>
            <w:hideMark/>
          </w:tcPr>
          <w:p w14:paraId="54A8462B"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 Definir Plan de Trabajo</w:t>
            </w:r>
          </w:p>
        </w:tc>
        <w:tc>
          <w:tcPr>
            <w:tcW w:w="843" w:type="pct"/>
            <w:vAlign w:val="center"/>
            <w:hideMark/>
          </w:tcPr>
          <w:p w14:paraId="5698D58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w:t>
            </w:r>
          </w:p>
        </w:tc>
        <w:tc>
          <w:tcPr>
            <w:tcW w:w="2265" w:type="pct"/>
            <w:vAlign w:val="center"/>
            <w:hideMark/>
          </w:tcPr>
          <w:p w14:paraId="4AD96585" w14:textId="7777777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Establecer las fechas de ejecución para cada una de las actividades del programa de pasantías atendiendo los requisitos del programa de pasantías.</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t>Se establece la periodicidad de cada 6 meses para cada una de las actividades del programa de práctica laboral atendiendo las necesidades.</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2 días cada semestre</w:t>
            </w:r>
          </w:p>
        </w:tc>
        <w:tc>
          <w:tcPr>
            <w:tcW w:w="790" w:type="pct"/>
            <w:vAlign w:val="center"/>
            <w:hideMark/>
          </w:tcPr>
          <w:p w14:paraId="111886F2" w14:textId="473ACBB5"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Cronograma de actividades</w:t>
            </w:r>
          </w:p>
        </w:tc>
      </w:tr>
      <w:tr w:rsidR="006A2E59" w:rsidRPr="006A2E59" w14:paraId="16BC244A" w14:textId="77777777" w:rsidTr="70708FBA">
        <w:tc>
          <w:tcPr>
            <w:tcW w:w="259" w:type="pct"/>
            <w:vAlign w:val="center"/>
            <w:hideMark/>
          </w:tcPr>
          <w:p w14:paraId="42F2512A"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2</w:t>
            </w:r>
          </w:p>
        </w:tc>
        <w:tc>
          <w:tcPr>
            <w:tcW w:w="843" w:type="pct"/>
            <w:vAlign w:val="center"/>
            <w:hideMark/>
          </w:tcPr>
          <w:p w14:paraId="65207EC3"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 Identificar las necesidades de pasantes, practicantes en las dependencias del MinCIT</w:t>
            </w:r>
          </w:p>
        </w:tc>
        <w:tc>
          <w:tcPr>
            <w:tcW w:w="843" w:type="pct"/>
            <w:vAlign w:val="center"/>
            <w:hideMark/>
          </w:tcPr>
          <w:p w14:paraId="2AABFC1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 Jefe(s) de Oficina, Coordinador(es) de Grupo</w:t>
            </w:r>
          </w:p>
        </w:tc>
        <w:tc>
          <w:tcPr>
            <w:tcW w:w="2265" w:type="pct"/>
            <w:vAlign w:val="center"/>
            <w:hideMark/>
          </w:tcPr>
          <w:p w14:paraId="4289AB4F" w14:textId="77777777" w:rsidR="00EE608D"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El área y/o dependencia identifica la necesidad de practicantes solicitando a Grupo de Talento Humano atender el requerimiento.</w:t>
            </w:r>
          </w:p>
          <w:p w14:paraId="05A5C9C7" w14:textId="1472C89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15 días cada semestre</w:t>
            </w:r>
          </w:p>
        </w:tc>
        <w:tc>
          <w:tcPr>
            <w:tcW w:w="790" w:type="pct"/>
            <w:vAlign w:val="center"/>
            <w:hideMark/>
          </w:tcPr>
          <w:p w14:paraId="443A96E8"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Formato de Necesidades de Pasantes</w:t>
            </w:r>
          </w:p>
        </w:tc>
      </w:tr>
      <w:tr w:rsidR="006A2E59" w:rsidRPr="006A2E59" w14:paraId="4038AD91" w14:textId="77777777" w:rsidTr="70708FBA">
        <w:tc>
          <w:tcPr>
            <w:tcW w:w="259" w:type="pct"/>
            <w:vAlign w:val="center"/>
            <w:hideMark/>
          </w:tcPr>
          <w:p w14:paraId="4AC8F4D6"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3</w:t>
            </w:r>
          </w:p>
        </w:tc>
        <w:tc>
          <w:tcPr>
            <w:tcW w:w="843" w:type="pct"/>
            <w:vAlign w:val="center"/>
            <w:hideMark/>
          </w:tcPr>
          <w:p w14:paraId="1A659A4C"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Abrir plaza en la página servicio público de empleo</w:t>
            </w:r>
          </w:p>
        </w:tc>
        <w:tc>
          <w:tcPr>
            <w:tcW w:w="843" w:type="pct"/>
            <w:vAlign w:val="center"/>
            <w:hideMark/>
          </w:tcPr>
          <w:p w14:paraId="46DD264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 Jefe(s) de Oficina, Coordinador(es) de Grupo</w:t>
            </w:r>
          </w:p>
        </w:tc>
        <w:tc>
          <w:tcPr>
            <w:tcW w:w="2265" w:type="pct"/>
            <w:vAlign w:val="center"/>
            <w:hideMark/>
          </w:tcPr>
          <w:p w14:paraId="12860F97" w14:textId="77777777" w:rsidR="00EE608D"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Una vez finaliza la convocatoria de practicantes, se recibe el formato de necesidades y se crea la plaza en la página del Servicio Público de Empleo, con el fin que cada estudiante aplique a las vacantes de acuerdo a su perfil.</w:t>
            </w:r>
          </w:p>
          <w:p w14:paraId="5DC53E81" w14:textId="21A6B74B"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w:t>
            </w:r>
            <w:r w:rsidR="00EE608D">
              <w:rPr>
                <w:rFonts w:ascii="Verdana" w:eastAsia="Times New Roman" w:hAnsi="Verdana" w:cs="Arial"/>
                <w:color w:val="000000"/>
                <w:sz w:val="18"/>
                <w:szCs w:val="18"/>
                <w:lang w:eastAsia="es-CO"/>
              </w:rPr>
              <w:t xml:space="preserve"> </w:t>
            </w:r>
            <w:r w:rsidRPr="006A2E59">
              <w:rPr>
                <w:rFonts w:ascii="Verdana" w:eastAsia="Times New Roman" w:hAnsi="Verdana" w:cs="Arial"/>
                <w:color w:val="000000"/>
                <w:sz w:val="18"/>
                <w:szCs w:val="18"/>
                <w:lang w:eastAsia="es-CO"/>
              </w:rPr>
              <w:t>5 días cada semestre.</w:t>
            </w:r>
          </w:p>
        </w:tc>
        <w:tc>
          <w:tcPr>
            <w:tcW w:w="790" w:type="pct"/>
            <w:vAlign w:val="center"/>
            <w:hideMark/>
          </w:tcPr>
          <w:p w14:paraId="72FBC81B" w14:textId="7CD5B8FF" w:rsidR="006A2E59" w:rsidRPr="006A2E59" w:rsidRDefault="006A2E59" w:rsidP="00EE608D">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Correo Electrónico</w:t>
            </w:r>
          </w:p>
        </w:tc>
      </w:tr>
      <w:tr w:rsidR="006A2E59" w:rsidRPr="006A2E59" w14:paraId="61C6975D" w14:textId="77777777" w:rsidTr="70708FBA">
        <w:tc>
          <w:tcPr>
            <w:tcW w:w="259" w:type="pct"/>
            <w:vAlign w:val="center"/>
            <w:hideMark/>
          </w:tcPr>
          <w:p w14:paraId="596773F5"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4</w:t>
            </w:r>
          </w:p>
        </w:tc>
        <w:tc>
          <w:tcPr>
            <w:tcW w:w="843" w:type="pct"/>
            <w:vAlign w:val="center"/>
            <w:hideMark/>
          </w:tcPr>
          <w:p w14:paraId="70D86780" w14:textId="2A320E22" w:rsidR="006A2E59" w:rsidRPr="006A2E59" w:rsidRDefault="00EE608D" w:rsidP="006A2E59">
            <w:pPr>
              <w:rPr>
                <w:rFonts w:ascii="Verdana" w:eastAsia="Times New Roman" w:hAnsi="Verdana" w:cs="Arial"/>
                <w:color w:val="000000"/>
                <w:sz w:val="18"/>
                <w:szCs w:val="18"/>
                <w:lang w:eastAsia="es-CO"/>
              </w:rPr>
            </w:pPr>
            <w:r>
              <w:rPr>
                <w:rFonts w:ascii="Verdana" w:eastAsia="Times New Roman" w:hAnsi="Verdana" w:cs="Arial"/>
                <w:color w:val="000000"/>
                <w:sz w:val="18"/>
                <w:szCs w:val="18"/>
                <w:lang w:eastAsia="es-CO"/>
              </w:rPr>
              <w:t xml:space="preserve">(V) Recepcionar </w:t>
            </w:r>
            <w:r w:rsidR="006A2E59" w:rsidRPr="006A2E59">
              <w:rPr>
                <w:rFonts w:ascii="Verdana" w:eastAsia="Times New Roman" w:hAnsi="Verdana" w:cs="Arial"/>
                <w:color w:val="000000"/>
                <w:sz w:val="18"/>
                <w:szCs w:val="18"/>
                <w:lang w:eastAsia="es-CO"/>
              </w:rPr>
              <w:t>hojas de vida de los aspirantes.</w:t>
            </w:r>
          </w:p>
        </w:tc>
        <w:tc>
          <w:tcPr>
            <w:tcW w:w="843" w:type="pct"/>
            <w:vAlign w:val="center"/>
            <w:hideMark/>
          </w:tcPr>
          <w:p w14:paraId="3907901D"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 Funcionario</w:t>
            </w:r>
          </w:p>
        </w:tc>
        <w:tc>
          <w:tcPr>
            <w:tcW w:w="2265" w:type="pct"/>
            <w:vAlign w:val="center"/>
            <w:hideMark/>
          </w:tcPr>
          <w:p w14:paraId="47600D11" w14:textId="7777777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Recibir las hojas de vida y validar el cumplimiento de los perfiles e interés de los candidatos. Remitir las hojas de vida de los estudiantes que cumplen el perfil, a las áreas solicitantes.</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:5 días cada semestre</w:t>
            </w:r>
          </w:p>
        </w:tc>
        <w:tc>
          <w:tcPr>
            <w:tcW w:w="790" w:type="pct"/>
            <w:vAlign w:val="center"/>
            <w:hideMark/>
          </w:tcPr>
          <w:p w14:paraId="4AE22C34" w14:textId="5D5504D1"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Hoja de vida de pasante postulante</w:t>
            </w:r>
          </w:p>
        </w:tc>
      </w:tr>
      <w:tr w:rsidR="006A2E59" w:rsidRPr="006A2E59" w14:paraId="57F9F28F" w14:textId="77777777" w:rsidTr="70708FBA">
        <w:tc>
          <w:tcPr>
            <w:tcW w:w="259" w:type="pct"/>
            <w:vAlign w:val="center"/>
            <w:hideMark/>
          </w:tcPr>
          <w:p w14:paraId="1AA9A7C6"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5</w:t>
            </w:r>
          </w:p>
        </w:tc>
        <w:tc>
          <w:tcPr>
            <w:tcW w:w="843" w:type="pct"/>
            <w:vAlign w:val="center"/>
            <w:hideMark/>
          </w:tcPr>
          <w:p w14:paraId="79961A5D"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Seleccionar Practicante</w:t>
            </w:r>
          </w:p>
        </w:tc>
        <w:tc>
          <w:tcPr>
            <w:tcW w:w="843" w:type="pct"/>
            <w:vAlign w:val="center"/>
            <w:hideMark/>
          </w:tcPr>
          <w:p w14:paraId="0E7E4DE9"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Jefe(s) de Oficina, Coordinador(es) de Grupo</w:t>
            </w:r>
          </w:p>
        </w:tc>
        <w:tc>
          <w:tcPr>
            <w:tcW w:w="2265" w:type="pct"/>
            <w:vAlign w:val="center"/>
            <w:hideMark/>
          </w:tcPr>
          <w:p w14:paraId="20764AB2" w14:textId="1565DA1A"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Los Líderes de las áreas y/o solicitantes realizan el proceso de entrevistas para la</w:t>
            </w:r>
            <w:r w:rsidR="00EE608D">
              <w:rPr>
                <w:rFonts w:ascii="Verdana" w:eastAsia="Times New Roman" w:hAnsi="Verdana" w:cs="Arial"/>
                <w:color w:val="000000"/>
                <w:sz w:val="18"/>
                <w:szCs w:val="18"/>
                <w:lang w:eastAsia="es-CO"/>
              </w:rPr>
              <w:t xml:space="preserve"> selección de sus practicantes.</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:8 días cada semestre</w:t>
            </w:r>
          </w:p>
        </w:tc>
        <w:tc>
          <w:tcPr>
            <w:tcW w:w="790" w:type="pct"/>
            <w:vAlign w:val="center"/>
            <w:hideMark/>
          </w:tcPr>
          <w:p w14:paraId="751C4117" w14:textId="13D28B45" w:rsidR="006A2E59" w:rsidRPr="006A2E59" w:rsidRDefault="006A2E59" w:rsidP="00EE608D">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Correo electrónico</w:t>
            </w:r>
          </w:p>
        </w:tc>
      </w:tr>
      <w:tr w:rsidR="006A2E59" w:rsidRPr="006A2E59" w14:paraId="720E2BE5" w14:textId="77777777" w:rsidTr="70708FBA">
        <w:trPr>
          <w:trHeight w:val="1381"/>
        </w:trPr>
        <w:tc>
          <w:tcPr>
            <w:tcW w:w="259" w:type="pct"/>
            <w:vAlign w:val="center"/>
            <w:hideMark/>
          </w:tcPr>
          <w:p w14:paraId="2ADB44AC"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6</w:t>
            </w:r>
          </w:p>
        </w:tc>
        <w:tc>
          <w:tcPr>
            <w:tcW w:w="843" w:type="pct"/>
            <w:vAlign w:val="center"/>
            <w:hideMark/>
          </w:tcPr>
          <w:p w14:paraId="38E64377"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¿Se selecciona pasante?</w:t>
            </w:r>
          </w:p>
        </w:tc>
        <w:tc>
          <w:tcPr>
            <w:tcW w:w="843" w:type="pct"/>
            <w:vAlign w:val="center"/>
            <w:hideMark/>
          </w:tcPr>
          <w:p w14:paraId="74B702EB"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Profesional Designado</w:t>
            </w:r>
          </w:p>
        </w:tc>
        <w:tc>
          <w:tcPr>
            <w:tcW w:w="2265" w:type="pct"/>
            <w:vAlign w:val="center"/>
            <w:hideMark/>
          </w:tcPr>
          <w:p w14:paraId="62E43B99" w14:textId="7CA8D681" w:rsidR="006A2E59" w:rsidRPr="006A2E59" w:rsidRDefault="006A2E59" w:rsidP="00EE608D">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¿Se selecciona el pasante?</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Si</w:t>
            </w:r>
            <w:r w:rsidRPr="006A2E59">
              <w:rPr>
                <w:rFonts w:ascii="Verdana" w:eastAsia="Times New Roman" w:hAnsi="Verdana" w:cs="Arial"/>
                <w:color w:val="000000"/>
                <w:sz w:val="18"/>
                <w:szCs w:val="18"/>
                <w:lang w:eastAsia="es-CO"/>
              </w:rPr>
              <w:t>:</w:t>
            </w:r>
            <w:r w:rsidR="00C265CA">
              <w:rPr>
                <w:rFonts w:ascii="Verdana" w:eastAsia="Times New Roman" w:hAnsi="Verdana" w:cs="Arial"/>
                <w:color w:val="000000"/>
                <w:sz w:val="18"/>
                <w:szCs w:val="18"/>
                <w:lang w:eastAsia="es-CO"/>
              </w:rPr>
              <w:t xml:space="preserve"> </w:t>
            </w:r>
            <w:r w:rsidRPr="006A2E59">
              <w:rPr>
                <w:rFonts w:ascii="Verdana" w:eastAsia="Times New Roman" w:hAnsi="Verdana" w:cs="Arial"/>
                <w:color w:val="000000"/>
                <w:sz w:val="18"/>
                <w:szCs w:val="18"/>
                <w:lang w:eastAsia="es-CO"/>
              </w:rPr>
              <w:t>ir a la actividad #8</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No</w:t>
            </w:r>
            <w:r w:rsidRPr="006A2E59">
              <w:rPr>
                <w:rFonts w:ascii="Verdana" w:eastAsia="Times New Roman" w:hAnsi="Verdana" w:cs="Arial"/>
                <w:color w:val="000000"/>
                <w:sz w:val="18"/>
                <w:szCs w:val="18"/>
                <w:lang w:eastAsia="es-CO"/>
              </w:rPr>
              <w:t>:</w:t>
            </w:r>
            <w:r w:rsidR="00C265CA">
              <w:rPr>
                <w:rFonts w:ascii="Verdana" w:eastAsia="Times New Roman" w:hAnsi="Verdana" w:cs="Arial"/>
                <w:color w:val="000000"/>
                <w:sz w:val="18"/>
                <w:szCs w:val="18"/>
                <w:lang w:eastAsia="es-CO"/>
              </w:rPr>
              <w:t xml:space="preserve"> </w:t>
            </w:r>
            <w:r w:rsidRPr="006A2E59">
              <w:rPr>
                <w:rFonts w:ascii="Verdana" w:eastAsia="Times New Roman" w:hAnsi="Verdana" w:cs="Arial"/>
                <w:color w:val="000000"/>
                <w:sz w:val="18"/>
                <w:szCs w:val="18"/>
                <w:lang w:eastAsia="es-CO"/>
              </w:rPr>
              <w:t>Ir a la actividad #4</w:t>
            </w:r>
          </w:p>
        </w:tc>
        <w:tc>
          <w:tcPr>
            <w:tcW w:w="790" w:type="pct"/>
            <w:vAlign w:val="center"/>
            <w:hideMark/>
          </w:tcPr>
          <w:p w14:paraId="68CF416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N/A</w:t>
            </w:r>
          </w:p>
        </w:tc>
      </w:tr>
      <w:tr w:rsidR="006A2E59" w:rsidRPr="006A2E59" w14:paraId="2E9D2EEA" w14:textId="77777777" w:rsidTr="70708FBA">
        <w:trPr>
          <w:trHeight w:val="1297"/>
        </w:trPr>
        <w:tc>
          <w:tcPr>
            <w:tcW w:w="259" w:type="pct"/>
            <w:vAlign w:val="center"/>
            <w:hideMark/>
          </w:tcPr>
          <w:p w14:paraId="24B6D19A"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7</w:t>
            </w:r>
          </w:p>
        </w:tc>
        <w:tc>
          <w:tcPr>
            <w:tcW w:w="843" w:type="pct"/>
            <w:vAlign w:val="center"/>
            <w:hideMark/>
          </w:tcPr>
          <w:p w14:paraId="1493B985"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Se ajustan con condiciones por parte del pasante</w:t>
            </w:r>
          </w:p>
        </w:tc>
        <w:tc>
          <w:tcPr>
            <w:tcW w:w="843" w:type="pct"/>
            <w:vAlign w:val="center"/>
            <w:hideMark/>
          </w:tcPr>
          <w:p w14:paraId="0240DC1E"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Profesional Designado</w:t>
            </w:r>
          </w:p>
        </w:tc>
        <w:tc>
          <w:tcPr>
            <w:tcW w:w="2265" w:type="pct"/>
            <w:vAlign w:val="center"/>
            <w:hideMark/>
          </w:tcPr>
          <w:p w14:paraId="474D6F80" w14:textId="7777777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Cuando el pasante no es seleccionado, debe validar la publicación de la plaza en la cual se indican los requisitos básicos de vinculación</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8 Días hábiles</w:t>
            </w:r>
          </w:p>
        </w:tc>
        <w:tc>
          <w:tcPr>
            <w:tcW w:w="790" w:type="pct"/>
            <w:vAlign w:val="center"/>
            <w:hideMark/>
          </w:tcPr>
          <w:p w14:paraId="00BB5AF6"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Plataforma del Servicio Público de Empleo.</w:t>
            </w:r>
          </w:p>
        </w:tc>
      </w:tr>
      <w:tr w:rsidR="006A2E59" w:rsidRPr="006A2E59" w14:paraId="26CF2D7B" w14:textId="77777777" w:rsidTr="70708FBA">
        <w:trPr>
          <w:trHeight w:val="2629"/>
        </w:trPr>
        <w:tc>
          <w:tcPr>
            <w:tcW w:w="259" w:type="pct"/>
            <w:vAlign w:val="center"/>
            <w:hideMark/>
          </w:tcPr>
          <w:p w14:paraId="5F1D8C8A"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lastRenderedPageBreak/>
              <w:t>8</w:t>
            </w:r>
          </w:p>
        </w:tc>
        <w:tc>
          <w:tcPr>
            <w:tcW w:w="843" w:type="pct"/>
            <w:vAlign w:val="center"/>
            <w:hideMark/>
          </w:tcPr>
          <w:p w14:paraId="0BA5850E"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Informar los resultados del proceso de selección.</w:t>
            </w:r>
          </w:p>
        </w:tc>
        <w:tc>
          <w:tcPr>
            <w:tcW w:w="843" w:type="pct"/>
            <w:vAlign w:val="center"/>
            <w:hideMark/>
          </w:tcPr>
          <w:p w14:paraId="67EE3011"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Jefe(s) de Oficina, Coordinador(es) de Grupo</w:t>
            </w:r>
          </w:p>
        </w:tc>
        <w:tc>
          <w:tcPr>
            <w:tcW w:w="2265" w:type="pct"/>
            <w:vAlign w:val="center"/>
            <w:hideMark/>
          </w:tcPr>
          <w:p w14:paraId="7FFD3DED" w14:textId="1B4ECF81" w:rsidR="006A2E59" w:rsidRPr="006A2E59" w:rsidRDefault="006A2E59" w:rsidP="00646F7B">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Los líderes y/o áreas solicitantes informaran al Grupo de Talento Humano los resultados del proceso de selección.</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t>Si el aspirante es seleccionado, continúe actividad 9.</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t>Si no es seleccionado, se enviará un correo dando a conocer el resultado del proceso.</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2 Días cada semestre</w:t>
            </w:r>
          </w:p>
        </w:tc>
        <w:tc>
          <w:tcPr>
            <w:tcW w:w="790" w:type="pct"/>
            <w:vAlign w:val="center"/>
            <w:hideMark/>
          </w:tcPr>
          <w:p w14:paraId="313DB17F" w14:textId="0A97DE15" w:rsidR="006A2E59" w:rsidRPr="006A2E59" w:rsidRDefault="00EE608D" w:rsidP="006A2E59">
            <w:pPr>
              <w:jc w:val="center"/>
              <w:rPr>
                <w:rFonts w:ascii="Verdana" w:eastAsia="Times New Roman" w:hAnsi="Verdana" w:cs="Arial"/>
                <w:color w:val="000000"/>
                <w:sz w:val="18"/>
                <w:szCs w:val="18"/>
                <w:lang w:eastAsia="es-CO"/>
              </w:rPr>
            </w:pPr>
            <w:r>
              <w:rPr>
                <w:rFonts w:ascii="Verdana" w:eastAsia="Times New Roman" w:hAnsi="Verdana" w:cs="Arial"/>
                <w:color w:val="000000"/>
                <w:sz w:val="18"/>
                <w:szCs w:val="18"/>
                <w:lang w:eastAsia="es-CO"/>
              </w:rPr>
              <w:t>Correos Electrónico</w:t>
            </w:r>
          </w:p>
        </w:tc>
      </w:tr>
      <w:tr w:rsidR="006A2E59" w:rsidRPr="006A2E59" w14:paraId="28D862B1" w14:textId="77777777" w:rsidTr="70708FBA">
        <w:trPr>
          <w:trHeight w:val="1282"/>
        </w:trPr>
        <w:tc>
          <w:tcPr>
            <w:tcW w:w="259" w:type="pct"/>
            <w:vAlign w:val="center"/>
            <w:hideMark/>
          </w:tcPr>
          <w:p w14:paraId="75108113"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9</w:t>
            </w:r>
          </w:p>
        </w:tc>
        <w:tc>
          <w:tcPr>
            <w:tcW w:w="843" w:type="pct"/>
            <w:vAlign w:val="center"/>
            <w:hideMark/>
          </w:tcPr>
          <w:p w14:paraId="1534BB5A"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Vinculación del estudiante</w:t>
            </w:r>
          </w:p>
        </w:tc>
        <w:tc>
          <w:tcPr>
            <w:tcW w:w="843" w:type="pct"/>
            <w:vAlign w:val="center"/>
            <w:hideMark/>
          </w:tcPr>
          <w:p w14:paraId="23043281"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w:t>
            </w:r>
          </w:p>
        </w:tc>
        <w:tc>
          <w:tcPr>
            <w:tcW w:w="2265" w:type="pct"/>
            <w:vAlign w:val="center"/>
            <w:hideMark/>
          </w:tcPr>
          <w:p w14:paraId="1FDF3A37" w14:textId="7777777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El practicante seleccionado debe allegar los documentos informados en el numeral 4.3 del procedimiento para formalizar su vinculación.</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10 días cada semestre</w:t>
            </w:r>
          </w:p>
        </w:tc>
        <w:tc>
          <w:tcPr>
            <w:tcW w:w="790" w:type="pct"/>
            <w:vAlign w:val="center"/>
            <w:hideMark/>
          </w:tcPr>
          <w:p w14:paraId="51C90BD9" w14:textId="397B58B6" w:rsidR="006A2E59" w:rsidRPr="006A2E59" w:rsidRDefault="006A2E59" w:rsidP="00646F7B">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Correo Electrónico</w:t>
            </w:r>
          </w:p>
        </w:tc>
      </w:tr>
      <w:tr w:rsidR="006A2E59" w:rsidRPr="006A2E59" w14:paraId="7FB5123B" w14:textId="77777777" w:rsidTr="70708FBA">
        <w:trPr>
          <w:trHeight w:val="1721"/>
        </w:trPr>
        <w:tc>
          <w:tcPr>
            <w:tcW w:w="259" w:type="pct"/>
            <w:vAlign w:val="center"/>
            <w:hideMark/>
          </w:tcPr>
          <w:p w14:paraId="104EF87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10</w:t>
            </w:r>
          </w:p>
        </w:tc>
        <w:tc>
          <w:tcPr>
            <w:tcW w:w="843" w:type="pct"/>
            <w:vAlign w:val="center"/>
            <w:hideMark/>
          </w:tcPr>
          <w:p w14:paraId="409FCB98"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Formalización e inducción de pasantes</w:t>
            </w:r>
          </w:p>
        </w:tc>
        <w:tc>
          <w:tcPr>
            <w:tcW w:w="843" w:type="pct"/>
            <w:vAlign w:val="center"/>
            <w:hideMark/>
          </w:tcPr>
          <w:p w14:paraId="4D526D8B"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w:t>
            </w:r>
          </w:p>
        </w:tc>
        <w:tc>
          <w:tcPr>
            <w:tcW w:w="2265" w:type="pct"/>
            <w:vAlign w:val="center"/>
            <w:hideMark/>
          </w:tcPr>
          <w:p w14:paraId="5C207FF8" w14:textId="12879A9A"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Se verifica la documentación enviada por el estudiante y se proyecta el acto administrativo de vinculación formativa. Una vez formalizada la práctica, por parte del tutor se inic</w:t>
            </w:r>
            <w:r w:rsidR="002D7402">
              <w:rPr>
                <w:rFonts w:ascii="Verdana" w:eastAsia="Times New Roman" w:hAnsi="Verdana" w:cs="Arial"/>
                <w:color w:val="000000"/>
                <w:sz w:val="18"/>
                <w:szCs w:val="18"/>
                <w:lang w:eastAsia="es-CO"/>
              </w:rPr>
              <w:t>ia la inducción del estudiante.</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5 días hábiles</w:t>
            </w:r>
          </w:p>
        </w:tc>
        <w:tc>
          <w:tcPr>
            <w:tcW w:w="790" w:type="pct"/>
            <w:vAlign w:val="center"/>
            <w:hideMark/>
          </w:tcPr>
          <w:p w14:paraId="65DA3877"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Acto Administrativo</w:t>
            </w:r>
          </w:p>
        </w:tc>
      </w:tr>
      <w:tr w:rsidR="006A2E59" w:rsidRPr="006A2E59" w14:paraId="147E3856" w14:textId="77777777" w:rsidTr="70708FBA">
        <w:trPr>
          <w:trHeight w:val="2152"/>
        </w:trPr>
        <w:tc>
          <w:tcPr>
            <w:tcW w:w="259" w:type="pct"/>
            <w:vAlign w:val="center"/>
            <w:hideMark/>
          </w:tcPr>
          <w:p w14:paraId="60895BF1"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11</w:t>
            </w:r>
          </w:p>
        </w:tc>
        <w:tc>
          <w:tcPr>
            <w:tcW w:w="843" w:type="pct"/>
            <w:vAlign w:val="center"/>
            <w:hideMark/>
          </w:tcPr>
          <w:p w14:paraId="109905CB"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Elaborar las actividades del pasante</w:t>
            </w:r>
          </w:p>
        </w:tc>
        <w:tc>
          <w:tcPr>
            <w:tcW w:w="843" w:type="pct"/>
            <w:vAlign w:val="center"/>
            <w:hideMark/>
          </w:tcPr>
          <w:p w14:paraId="597FFD09" w14:textId="315365C6" w:rsidR="006A2E59" w:rsidRPr="006A2E59" w:rsidRDefault="006A2E59" w:rsidP="006A2E59">
            <w:pPr>
              <w:jc w:val="center"/>
              <w:rPr>
                <w:rFonts w:ascii="Verdana" w:eastAsia="Times New Roman" w:hAnsi="Verdana" w:cs="Arial"/>
                <w:color w:val="000000"/>
                <w:sz w:val="18"/>
                <w:szCs w:val="18"/>
                <w:lang w:eastAsia="es-CO"/>
              </w:rPr>
            </w:pPr>
            <w:r w:rsidRPr="643B1E80">
              <w:rPr>
                <w:rFonts w:ascii="Verdana" w:eastAsia="Times New Roman" w:hAnsi="Verdana" w:cs="Arial"/>
                <w:color w:val="000000" w:themeColor="text1"/>
                <w:sz w:val="18"/>
                <w:szCs w:val="18"/>
                <w:lang w:eastAsia="es-CO"/>
              </w:rPr>
              <w:t xml:space="preserve">Coordinador(a) Grupo Talento Humano, </w:t>
            </w:r>
            <w:r w:rsidR="1C47FB1E" w:rsidRPr="643B1E80">
              <w:rPr>
                <w:rFonts w:ascii="Verdana" w:eastAsia="Times New Roman" w:hAnsi="Verdana" w:cs="Arial"/>
                <w:color w:val="000000" w:themeColor="text1"/>
                <w:sz w:val="18"/>
                <w:szCs w:val="18"/>
                <w:lang w:eastAsia="es-CO"/>
              </w:rPr>
              <w:t>jefe</w:t>
            </w:r>
            <w:r w:rsidRPr="643B1E80">
              <w:rPr>
                <w:rFonts w:ascii="Verdana" w:eastAsia="Times New Roman" w:hAnsi="Verdana" w:cs="Arial"/>
                <w:color w:val="000000" w:themeColor="text1"/>
                <w:sz w:val="18"/>
                <w:szCs w:val="18"/>
                <w:lang w:eastAsia="es-CO"/>
              </w:rPr>
              <w:t>(s) de Oficina</w:t>
            </w:r>
          </w:p>
        </w:tc>
        <w:tc>
          <w:tcPr>
            <w:tcW w:w="2265" w:type="pct"/>
            <w:vAlign w:val="center"/>
            <w:hideMark/>
          </w:tcPr>
          <w:p w14:paraId="7742D01F" w14:textId="77777777" w:rsidR="002D7402"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El estudiante seleccionado inicia actividades en el área solicitante.</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Nota</w:t>
            </w:r>
            <w:r w:rsidRPr="006A2E59">
              <w:rPr>
                <w:rFonts w:ascii="Verdana" w:eastAsia="Times New Roman" w:hAnsi="Verdana" w:cs="Arial"/>
                <w:color w:val="000000"/>
                <w:sz w:val="18"/>
                <w:szCs w:val="18"/>
                <w:lang w:eastAsia="es-CO"/>
              </w:rPr>
              <w:t>: En el caso de presentarse incumplimiento por parte del pasante de las actividades asignadas, el tutor enviará un correo electrónico al Grupo de Talento Humano.</w:t>
            </w:r>
          </w:p>
          <w:p w14:paraId="1031F9EF" w14:textId="16B10805"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Tiempo</w:t>
            </w:r>
            <w:r w:rsidRPr="006A2E59">
              <w:rPr>
                <w:rFonts w:ascii="Verdana" w:eastAsia="Times New Roman" w:hAnsi="Verdana" w:cs="Arial"/>
                <w:color w:val="000000"/>
                <w:sz w:val="18"/>
                <w:szCs w:val="18"/>
                <w:lang w:eastAsia="es-CO"/>
              </w:rPr>
              <w:t>: 5 días hábiles cada semestre</w:t>
            </w:r>
          </w:p>
        </w:tc>
        <w:tc>
          <w:tcPr>
            <w:tcW w:w="790" w:type="pct"/>
            <w:vAlign w:val="center"/>
            <w:hideMark/>
          </w:tcPr>
          <w:p w14:paraId="684E0762" w14:textId="6E0A6ED7" w:rsidR="006A2E59" w:rsidRPr="006A2E59" w:rsidRDefault="002D7402" w:rsidP="006A2E59">
            <w:pPr>
              <w:jc w:val="center"/>
              <w:rPr>
                <w:rFonts w:ascii="Verdana" w:eastAsia="Times New Roman" w:hAnsi="Verdana" w:cs="Arial"/>
                <w:color w:val="000000"/>
                <w:sz w:val="18"/>
                <w:szCs w:val="18"/>
                <w:lang w:eastAsia="es-CO"/>
              </w:rPr>
            </w:pPr>
            <w:r>
              <w:rPr>
                <w:rFonts w:ascii="Verdana" w:eastAsia="Times New Roman" w:hAnsi="Verdana" w:cs="Arial"/>
                <w:color w:val="000000"/>
                <w:sz w:val="18"/>
                <w:szCs w:val="18"/>
                <w:lang w:eastAsia="es-CO"/>
              </w:rPr>
              <w:t>Correo electrónico</w:t>
            </w:r>
          </w:p>
        </w:tc>
      </w:tr>
      <w:tr w:rsidR="006A2E59" w:rsidRPr="006A2E59" w14:paraId="346B47D8" w14:textId="77777777" w:rsidTr="70708FBA">
        <w:trPr>
          <w:trHeight w:val="1336"/>
        </w:trPr>
        <w:tc>
          <w:tcPr>
            <w:tcW w:w="259" w:type="pct"/>
            <w:vAlign w:val="center"/>
            <w:hideMark/>
          </w:tcPr>
          <w:p w14:paraId="4943E6C6"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12</w:t>
            </w:r>
          </w:p>
        </w:tc>
        <w:tc>
          <w:tcPr>
            <w:tcW w:w="843" w:type="pct"/>
            <w:vAlign w:val="center"/>
            <w:hideMark/>
          </w:tcPr>
          <w:p w14:paraId="4CF92839"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(H) ¿Cumple con sus actividades?</w:t>
            </w:r>
          </w:p>
        </w:tc>
        <w:tc>
          <w:tcPr>
            <w:tcW w:w="843" w:type="pct"/>
            <w:vAlign w:val="center"/>
            <w:hideMark/>
          </w:tcPr>
          <w:p w14:paraId="0D88FAF0"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w:t>
            </w:r>
          </w:p>
        </w:tc>
        <w:tc>
          <w:tcPr>
            <w:tcW w:w="2265" w:type="pct"/>
            <w:vAlign w:val="center"/>
            <w:hideMark/>
          </w:tcPr>
          <w:p w14:paraId="7A3D0DCD" w14:textId="77777777" w:rsidR="006A2E59" w:rsidRPr="006A2E59" w:rsidRDefault="006A2E59" w:rsidP="002D7402">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¿Cumple con sus actividades?</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Si:</w:t>
            </w:r>
            <w:r w:rsidRPr="006A2E59">
              <w:rPr>
                <w:rFonts w:ascii="Verdana" w:eastAsia="Times New Roman" w:hAnsi="Verdana" w:cs="Arial"/>
                <w:color w:val="000000"/>
                <w:sz w:val="18"/>
                <w:szCs w:val="18"/>
                <w:lang w:eastAsia="es-CO"/>
              </w:rPr>
              <w:t> ir a la actividad # 14</w:t>
            </w:r>
            <w:r w:rsidRPr="006A2E59">
              <w:rPr>
                <w:rFonts w:ascii="Verdana" w:eastAsia="Times New Roman" w:hAnsi="Verdana" w:cs="Arial"/>
                <w:color w:val="000000"/>
                <w:sz w:val="18"/>
                <w:szCs w:val="18"/>
                <w:lang w:eastAsia="es-CO"/>
              </w:rPr>
              <w:br/>
            </w:r>
            <w:r w:rsidRPr="006A2E59">
              <w:rPr>
                <w:rFonts w:ascii="Verdana" w:eastAsia="Times New Roman" w:hAnsi="Verdana" w:cs="Arial"/>
                <w:color w:val="000000"/>
                <w:sz w:val="18"/>
                <w:szCs w:val="18"/>
                <w:lang w:eastAsia="es-CO"/>
              </w:rPr>
              <w:br/>
            </w:r>
            <w:r w:rsidRPr="006A2E59">
              <w:rPr>
                <w:rFonts w:ascii="Verdana" w:eastAsia="Times New Roman" w:hAnsi="Verdana" w:cs="Arial"/>
                <w:b/>
                <w:bCs/>
                <w:color w:val="000000"/>
                <w:sz w:val="18"/>
                <w:szCs w:val="18"/>
                <w:lang w:eastAsia="es-CO"/>
              </w:rPr>
              <w:t>No:</w:t>
            </w:r>
            <w:r w:rsidRPr="006A2E59">
              <w:rPr>
                <w:rFonts w:ascii="Verdana" w:eastAsia="Times New Roman" w:hAnsi="Verdana" w:cs="Arial"/>
                <w:color w:val="000000"/>
                <w:sz w:val="18"/>
                <w:szCs w:val="18"/>
                <w:lang w:eastAsia="es-CO"/>
              </w:rPr>
              <w:t> Ir a la actividad # 9</w:t>
            </w:r>
          </w:p>
        </w:tc>
        <w:tc>
          <w:tcPr>
            <w:tcW w:w="790" w:type="pct"/>
            <w:vAlign w:val="center"/>
            <w:hideMark/>
          </w:tcPr>
          <w:p w14:paraId="13476145"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N/A</w:t>
            </w:r>
          </w:p>
        </w:tc>
      </w:tr>
      <w:tr w:rsidR="006A2E59" w:rsidRPr="006A2E59" w14:paraId="350380CE" w14:textId="77777777" w:rsidTr="70708FBA">
        <w:trPr>
          <w:trHeight w:val="1039"/>
        </w:trPr>
        <w:tc>
          <w:tcPr>
            <w:tcW w:w="259" w:type="pct"/>
            <w:vAlign w:val="center"/>
            <w:hideMark/>
          </w:tcPr>
          <w:p w14:paraId="12AFF0A7"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13</w:t>
            </w:r>
          </w:p>
        </w:tc>
        <w:tc>
          <w:tcPr>
            <w:tcW w:w="843" w:type="pct"/>
            <w:vAlign w:val="center"/>
            <w:hideMark/>
          </w:tcPr>
          <w:p w14:paraId="02AFFF94"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 Se programa reunión con IES</w:t>
            </w:r>
          </w:p>
        </w:tc>
        <w:tc>
          <w:tcPr>
            <w:tcW w:w="843" w:type="pct"/>
            <w:vAlign w:val="center"/>
            <w:hideMark/>
          </w:tcPr>
          <w:p w14:paraId="34EC7A21"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Profesional Designado</w:t>
            </w:r>
          </w:p>
        </w:tc>
        <w:tc>
          <w:tcPr>
            <w:tcW w:w="2265" w:type="pct"/>
            <w:vAlign w:val="center"/>
            <w:hideMark/>
          </w:tcPr>
          <w:p w14:paraId="3A4A6751" w14:textId="7CDDBE9B"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 xml:space="preserve">Se programa reunión con la Institución de Educación Superior con el fin de generar el acta de compromiso y verificación de requisitos </w:t>
            </w:r>
            <w:r w:rsidR="00C265CA" w:rsidRPr="006A2E59">
              <w:rPr>
                <w:rFonts w:ascii="Verdana" w:eastAsia="Times New Roman" w:hAnsi="Verdana" w:cs="Arial"/>
                <w:color w:val="000000"/>
                <w:sz w:val="18"/>
                <w:szCs w:val="18"/>
                <w:lang w:eastAsia="es-CO"/>
              </w:rPr>
              <w:t>de acuerdo con</w:t>
            </w:r>
            <w:r w:rsidRPr="006A2E59">
              <w:rPr>
                <w:rFonts w:ascii="Verdana" w:eastAsia="Times New Roman" w:hAnsi="Verdana" w:cs="Arial"/>
                <w:color w:val="000000"/>
                <w:sz w:val="18"/>
                <w:szCs w:val="18"/>
                <w:lang w:eastAsia="es-CO"/>
              </w:rPr>
              <w:t xml:space="preserve"> la actividad 9</w:t>
            </w:r>
          </w:p>
        </w:tc>
        <w:tc>
          <w:tcPr>
            <w:tcW w:w="790" w:type="pct"/>
            <w:vAlign w:val="center"/>
            <w:hideMark/>
          </w:tcPr>
          <w:p w14:paraId="536A6DCF" w14:textId="170C1E1E" w:rsidR="006A2E59" w:rsidRPr="006A2E59" w:rsidRDefault="006A2E59" w:rsidP="002D7402">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Cor</w:t>
            </w:r>
            <w:r w:rsidR="002D7402">
              <w:rPr>
                <w:rFonts w:ascii="Verdana" w:eastAsia="Times New Roman" w:hAnsi="Verdana" w:cs="Arial"/>
                <w:color w:val="000000"/>
                <w:sz w:val="18"/>
                <w:szCs w:val="18"/>
                <w:lang w:eastAsia="es-CO"/>
              </w:rPr>
              <w:t>reo Electrónico</w:t>
            </w:r>
          </w:p>
        </w:tc>
      </w:tr>
      <w:tr w:rsidR="006A2E59" w:rsidRPr="006A2E59" w14:paraId="326E243B" w14:textId="77777777" w:rsidTr="70708FBA">
        <w:trPr>
          <w:trHeight w:val="1957"/>
        </w:trPr>
        <w:tc>
          <w:tcPr>
            <w:tcW w:w="259" w:type="pct"/>
            <w:vAlign w:val="center"/>
            <w:hideMark/>
          </w:tcPr>
          <w:p w14:paraId="62713A2C"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lastRenderedPageBreak/>
              <w:t>14</w:t>
            </w:r>
          </w:p>
        </w:tc>
        <w:tc>
          <w:tcPr>
            <w:tcW w:w="843" w:type="pct"/>
            <w:vAlign w:val="center"/>
            <w:hideMark/>
          </w:tcPr>
          <w:p w14:paraId="2CD193EF"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(V) Certificar y finalizar pasantía o practica</w:t>
            </w:r>
          </w:p>
        </w:tc>
        <w:tc>
          <w:tcPr>
            <w:tcW w:w="843" w:type="pct"/>
            <w:vAlign w:val="center"/>
            <w:hideMark/>
          </w:tcPr>
          <w:p w14:paraId="7F250B84"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Jefe(s) de Oficina, Coordinador(a) Grupo Talento Humano</w:t>
            </w:r>
          </w:p>
        </w:tc>
        <w:tc>
          <w:tcPr>
            <w:tcW w:w="2265" w:type="pct"/>
            <w:vAlign w:val="center"/>
            <w:hideMark/>
          </w:tcPr>
          <w:p w14:paraId="77901965" w14:textId="3EAE57F0" w:rsidR="006A2E59" w:rsidRPr="006A2E59" w:rsidRDefault="2585242D" w:rsidP="70708FBA">
            <w:pPr>
              <w:jc w:val="both"/>
              <w:rPr>
                <w:rFonts w:ascii="Verdana" w:eastAsia="Times New Roman" w:hAnsi="Verdana" w:cs="Arial"/>
                <w:color w:val="000000" w:themeColor="text1"/>
                <w:sz w:val="18"/>
                <w:szCs w:val="18"/>
                <w:lang w:eastAsia="es-CO"/>
              </w:rPr>
            </w:pPr>
            <w:r w:rsidRPr="70708FBA">
              <w:rPr>
                <w:rFonts w:ascii="Verdana" w:eastAsia="Times New Roman" w:hAnsi="Verdana" w:cs="Arial"/>
                <w:color w:val="000000" w:themeColor="text1"/>
                <w:sz w:val="18"/>
                <w:szCs w:val="18"/>
                <w:lang w:eastAsia="es-CO"/>
              </w:rPr>
              <w:t>Una vez terminada la práctica, el tutor informa al Grupo de Talento Humano la aprobación de actividades y el con el fin de expedir la certificación de cumplimiento y/o aprobación de la práctica.</w:t>
            </w:r>
            <w:r w:rsidR="006A2E59">
              <w:br/>
            </w:r>
          </w:p>
          <w:p w14:paraId="35420251" w14:textId="30F2625A" w:rsidR="006A2E59" w:rsidRPr="006A2E59" w:rsidRDefault="2585242D" w:rsidP="006A2E59">
            <w:pPr>
              <w:jc w:val="both"/>
              <w:rPr>
                <w:rFonts w:ascii="Verdana" w:eastAsia="Times New Roman" w:hAnsi="Verdana" w:cs="Arial"/>
                <w:color w:val="000000"/>
                <w:sz w:val="18"/>
                <w:szCs w:val="18"/>
                <w:lang w:eastAsia="es-CO"/>
              </w:rPr>
            </w:pPr>
            <w:r w:rsidRPr="70708FBA">
              <w:rPr>
                <w:rFonts w:ascii="Verdana" w:eastAsia="Times New Roman" w:hAnsi="Verdana" w:cs="Arial"/>
                <w:b/>
                <w:bCs/>
                <w:color w:val="000000" w:themeColor="text1"/>
                <w:sz w:val="18"/>
                <w:szCs w:val="18"/>
                <w:lang w:eastAsia="es-CO"/>
              </w:rPr>
              <w:t>Tiempo:</w:t>
            </w:r>
            <w:r w:rsidRPr="70708FBA">
              <w:rPr>
                <w:rFonts w:ascii="Verdana" w:eastAsia="Times New Roman" w:hAnsi="Verdana" w:cs="Arial"/>
                <w:color w:val="000000" w:themeColor="text1"/>
                <w:sz w:val="18"/>
                <w:szCs w:val="18"/>
                <w:lang w:eastAsia="es-CO"/>
              </w:rPr>
              <w:t> 3 días hábiles después que finalice la pasantía</w:t>
            </w:r>
          </w:p>
        </w:tc>
        <w:tc>
          <w:tcPr>
            <w:tcW w:w="790" w:type="pct"/>
            <w:vAlign w:val="center"/>
            <w:hideMark/>
          </w:tcPr>
          <w:p w14:paraId="405FB34B"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Certificación de pasantía o practica</w:t>
            </w:r>
          </w:p>
        </w:tc>
      </w:tr>
      <w:tr w:rsidR="006A2E59" w:rsidRPr="006A2E59" w14:paraId="1ADF7350" w14:textId="77777777" w:rsidTr="70708FBA">
        <w:tc>
          <w:tcPr>
            <w:tcW w:w="259" w:type="pct"/>
            <w:vAlign w:val="center"/>
            <w:hideMark/>
          </w:tcPr>
          <w:p w14:paraId="4670B90F"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15</w:t>
            </w:r>
          </w:p>
        </w:tc>
        <w:tc>
          <w:tcPr>
            <w:tcW w:w="843" w:type="pct"/>
            <w:vAlign w:val="center"/>
            <w:hideMark/>
          </w:tcPr>
          <w:p w14:paraId="6D78552E" w14:textId="77777777" w:rsidR="006A2E59" w:rsidRPr="006A2E59" w:rsidRDefault="006A2E59" w:rsidP="006A2E59">
            <w:pP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(A) Establecer las acciones necesarias para el mejoramiento continuo del proceso.</w:t>
            </w:r>
          </w:p>
        </w:tc>
        <w:tc>
          <w:tcPr>
            <w:tcW w:w="843" w:type="pct"/>
            <w:vAlign w:val="center"/>
            <w:hideMark/>
          </w:tcPr>
          <w:p w14:paraId="3C68B2A8"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Coordinador(a) Grupo Talento Humano</w:t>
            </w:r>
          </w:p>
        </w:tc>
        <w:tc>
          <w:tcPr>
            <w:tcW w:w="2265" w:type="pct"/>
            <w:vAlign w:val="center"/>
            <w:hideMark/>
          </w:tcPr>
          <w:p w14:paraId="25212571" w14:textId="77777777" w:rsidR="006A2E59" w:rsidRPr="006A2E59" w:rsidRDefault="006A2E59" w:rsidP="006A2E59">
            <w:pPr>
              <w:jc w:val="both"/>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Las acciones de mejora se realizan de acuerdo con los lineamientos establecidos en el procedimiento</w:t>
            </w:r>
          </w:p>
        </w:tc>
        <w:tc>
          <w:tcPr>
            <w:tcW w:w="790" w:type="pct"/>
            <w:vAlign w:val="center"/>
            <w:hideMark/>
          </w:tcPr>
          <w:p w14:paraId="03A638D8" w14:textId="77777777" w:rsidR="006A2E59" w:rsidRPr="006A2E59" w:rsidRDefault="006A2E59" w:rsidP="006A2E59">
            <w:pPr>
              <w:jc w:val="center"/>
              <w:rPr>
                <w:rFonts w:ascii="Verdana" w:eastAsia="Times New Roman" w:hAnsi="Verdana" w:cs="Arial"/>
                <w:color w:val="000000"/>
                <w:sz w:val="18"/>
                <w:szCs w:val="18"/>
                <w:lang w:eastAsia="es-CO"/>
              </w:rPr>
            </w:pPr>
            <w:r w:rsidRPr="006A2E59">
              <w:rPr>
                <w:rFonts w:ascii="Verdana" w:eastAsia="Times New Roman" w:hAnsi="Verdana" w:cs="Arial"/>
                <w:color w:val="000000"/>
                <w:sz w:val="18"/>
                <w:szCs w:val="18"/>
                <w:lang w:eastAsia="es-CO"/>
              </w:rPr>
              <w:t>Acciones de mejora</w:t>
            </w:r>
          </w:p>
        </w:tc>
      </w:tr>
    </w:tbl>
    <w:p w14:paraId="51FA627C" w14:textId="77777777" w:rsidR="00C209A4" w:rsidRPr="00F75DE6" w:rsidRDefault="00C209A4" w:rsidP="172D2D76">
      <w:pPr>
        <w:spacing w:after="0" w:line="240" w:lineRule="auto"/>
        <w:rPr>
          <w:rFonts w:ascii="Verdana" w:hAnsi="Verdana"/>
        </w:rPr>
      </w:pPr>
    </w:p>
    <w:p w14:paraId="0DA120DE" w14:textId="77777777" w:rsidR="00C209A4" w:rsidRDefault="00C209A4" w:rsidP="172D2D76">
      <w:pPr>
        <w:spacing w:after="0" w:line="240" w:lineRule="auto"/>
        <w:rPr>
          <w:rFonts w:ascii="Verdana" w:hAnsi="Verdana"/>
        </w:rPr>
      </w:pPr>
    </w:p>
    <w:p w14:paraId="604CD141" w14:textId="77777777" w:rsidR="002D7402" w:rsidRPr="00F75DE6" w:rsidRDefault="002D7402" w:rsidP="172D2D76">
      <w:pPr>
        <w:spacing w:after="0" w:line="240" w:lineRule="auto"/>
        <w:rPr>
          <w:rFonts w:ascii="Verdana" w:hAnsi="Verdana"/>
        </w:rPr>
      </w:pPr>
    </w:p>
    <w:p w14:paraId="206A5B82" w14:textId="7CFC4CCD" w:rsidR="7F1AE148" w:rsidRPr="00F75DE6" w:rsidRDefault="7F1AE148" w:rsidP="00666AB9">
      <w:pPr>
        <w:numPr>
          <w:ilvl w:val="0"/>
          <w:numId w:val="11"/>
        </w:numPr>
        <w:spacing w:after="0" w:line="240" w:lineRule="auto"/>
        <w:ind w:left="0" w:firstLine="0"/>
        <w:jc w:val="both"/>
        <w:rPr>
          <w:rFonts w:ascii="Verdana" w:hAnsi="Verdana" w:cs="Arial"/>
          <w:b/>
          <w:bCs/>
          <w:sz w:val="20"/>
          <w:szCs w:val="20"/>
        </w:rPr>
      </w:pPr>
      <w:r w:rsidRPr="00F75DE6">
        <w:rPr>
          <w:rFonts w:ascii="Verdana" w:hAnsi="Verdana" w:cs="Arial"/>
          <w:b/>
          <w:bCs/>
          <w:sz w:val="20"/>
          <w:szCs w:val="20"/>
        </w:rPr>
        <w:t>FORMATOS DEL PROCEDIMIENTO</w:t>
      </w:r>
    </w:p>
    <w:p w14:paraId="664792D9" w14:textId="7AD530A5" w:rsidR="172D2D76" w:rsidRPr="00F75DE6" w:rsidRDefault="172D2D76" w:rsidP="172D2D76">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87"/>
        <w:gridCol w:w="1984"/>
        <w:gridCol w:w="7800"/>
      </w:tblGrid>
      <w:tr w:rsidR="00F75DE6" w:rsidRPr="00F75DE6" w14:paraId="1128E562" w14:textId="77777777" w:rsidTr="70708FBA">
        <w:tc>
          <w:tcPr>
            <w:tcW w:w="458" w:type="pct"/>
            <w:hideMark/>
          </w:tcPr>
          <w:p w14:paraId="37553757" w14:textId="50EACC9E" w:rsidR="005A277C" w:rsidRPr="00F75DE6" w:rsidRDefault="005A277C" w:rsidP="005A277C">
            <w:pPr>
              <w:jc w:val="center"/>
              <w:rPr>
                <w:rFonts w:ascii="Verdana" w:eastAsia="Times New Roman" w:hAnsi="Verdana" w:cs="Arial"/>
                <w:b/>
                <w:bCs/>
                <w:sz w:val="16"/>
                <w:szCs w:val="16"/>
                <w:lang w:eastAsia="es-CO"/>
              </w:rPr>
            </w:pPr>
            <w:r w:rsidRPr="00F75DE6">
              <w:rPr>
                <w:rFonts w:ascii="Verdana" w:eastAsia="Times New Roman" w:hAnsi="Verdana" w:cs="Arial"/>
                <w:b/>
                <w:bCs/>
                <w:sz w:val="16"/>
                <w:szCs w:val="16"/>
                <w:lang w:eastAsia="es-CO"/>
              </w:rPr>
              <w:t>No.</w:t>
            </w:r>
          </w:p>
        </w:tc>
        <w:tc>
          <w:tcPr>
            <w:tcW w:w="921" w:type="pct"/>
            <w:hideMark/>
          </w:tcPr>
          <w:p w14:paraId="5B38D9A6" w14:textId="67E2C02D" w:rsidR="005A277C" w:rsidRPr="00F75DE6" w:rsidRDefault="005A277C" w:rsidP="005A277C">
            <w:pPr>
              <w:jc w:val="center"/>
              <w:rPr>
                <w:rFonts w:ascii="Verdana" w:eastAsia="Times New Roman" w:hAnsi="Verdana" w:cs="Arial"/>
                <w:b/>
                <w:bCs/>
                <w:sz w:val="16"/>
                <w:szCs w:val="16"/>
                <w:lang w:eastAsia="es-CO"/>
              </w:rPr>
            </w:pPr>
            <w:r w:rsidRPr="00F75DE6">
              <w:rPr>
                <w:rFonts w:ascii="Verdana" w:eastAsia="Times New Roman" w:hAnsi="Verdana" w:cs="Arial"/>
                <w:b/>
                <w:bCs/>
                <w:sz w:val="16"/>
                <w:szCs w:val="16"/>
                <w:lang w:eastAsia="es-CO"/>
              </w:rPr>
              <w:t xml:space="preserve">CODIGO </w:t>
            </w:r>
          </w:p>
        </w:tc>
        <w:tc>
          <w:tcPr>
            <w:tcW w:w="3621" w:type="pct"/>
            <w:hideMark/>
          </w:tcPr>
          <w:p w14:paraId="2F02955D" w14:textId="140949E9" w:rsidR="005A277C" w:rsidRPr="00F75DE6" w:rsidRDefault="005A277C" w:rsidP="005A277C">
            <w:pPr>
              <w:jc w:val="center"/>
              <w:rPr>
                <w:rFonts w:ascii="Verdana" w:eastAsia="Times New Roman" w:hAnsi="Verdana" w:cs="Arial"/>
                <w:b/>
                <w:bCs/>
                <w:sz w:val="16"/>
                <w:szCs w:val="16"/>
                <w:lang w:eastAsia="es-CO"/>
              </w:rPr>
            </w:pPr>
            <w:r w:rsidRPr="00F75DE6">
              <w:rPr>
                <w:rFonts w:ascii="Verdana" w:eastAsia="Times New Roman" w:hAnsi="Verdana" w:cs="Arial"/>
                <w:b/>
                <w:bCs/>
                <w:sz w:val="16"/>
                <w:szCs w:val="16"/>
                <w:lang w:eastAsia="es-CO"/>
              </w:rPr>
              <w:t>NOMBRE DEL FORMATO</w:t>
            </w:r>
          </w:p>
        </w:tc>
      </w:tr>
      <w:tr w:rsidR="004A1986" w:rsidRPr="00F75DE6" w14:paraId="6D27577E" w14:textId="77777777" w:rsidTr="00C265CA">
        <w:trPr>
          <w:trHeight w:val="110"/>
        </w:trPr>
        <w:tc>
          <w:tcPr>
            <w:tcW w:w="458" w:type="pct"/>
            <w:vAlign w:val="center"/>
          </w:tcPr>
          <w:p w14:paraId="68F496D9" w14:textId="2EEFF40B"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1</w:t>
            </w:r>
          </w:p>
        </w:tc>
        <w:tc>
          <w:tcPr>
            <w:tcW w:w="921" w:type="pct"/>
            <w:vAlign w:val="center"/>
          </w:tcPr>
          <w:p w14:paraId="0A4BF028" w14:textId="4B6DEF45" w:rsidR="004A1986" w:rsidRPr="00B232AB" w:rsidRDefault="4FC4E559" w:rsidP="70708FBA">
            <w:pPr>
              <w:jc w:val="center"/>
            </w:pPr>
            <w:r w:rsidRPr="70708FBA">
              <w:rPr>
                <w:rFonts w:ascii="Arial" w:hAnsi="Arial" w:cs="Arial"/>
                <w:color w:val="000000" w:themeColor="text1"/>
                <w:sz w:val="18"/>
                <w:szCs w:val="18"/>
              </w:rPr>
              <w:t>No aplica</w:t>
            </w:r>
          </w:p>
        </w:tc>
        <w:tc>
          <w:tcPr>
            <w:tcW w:w="3621" w:type="pct"/>
            <w:vAlign w:val="center"/>
          </w:tcPr>
          <w:p w14:paraId="1E48E289" w14:textId="1E0D0E49" w:rsidR="004A1986" w:rsidRPr="00B232AB" w:rsidRDefault="30574E38" w:rsidP="70708FBA">
            <w:pPr>
              <w:rPr>
                <w:rFonts w:ascii="Verdana" w:eastAsia="Times New Roman" w:hAnsi="Verdana" w:cs="Arial"/>
                <w:sz w:val="16"/>
                <w:szCs w:val="16"/>
                <w:lang w:eastAsia="es-CO"/>
              </w:rPr>
            </w:pPr>
            <w:r w:rsidRPr="70708FBA">
              <w:rPr>
                <w:rFonts w:ascii="Arial" w:hAnsi="Arial" w:cs="Arial"/>
                <w:color w:val="000000" w:themeColor="text1"/>
                <w:sz w:val="18"/>
                <w:szCs w:val="18"/>
              </w:rPr>
              <w:t>Oficios</w:t>
            </w:r>
          </w:p>
        </w:tc>
      </w:tr>
      <w:tr w:rsidR="004A1986" w:rsidRPr="00F75DE6" w14:paraId="06F67D35" w14:textId="77777777" w:rsidTr="70708FBA">
        <w:tc>
          <w:tcPr>
            <w:tcW w:w="458" w:type="pct"/>
            <w:vAlign w:val="center"/>
          </w:tcPr>
          <w:p w14:paraId="19545FAE" w14:textId="41ABE25E"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2</w:t>
            </w:r>
          </w:p>
        </w:tc>
        <w:tc>
          <w:tcPr>
            <w:tcW w:w="921" w:type="pct"/>
            <w:vAlign w:val="center"/>
          </w:tcPr>
          <w:p w14:paraId="54E7670F" w14:textId="371336A6" w:rsidR="004A1986" w:rsidRPr="00B232AB" w:rsidRDefault="32766B2F" w:rsidP="70708FBA">
            <w:pPr>
              <w:jc w:val="center"/>
            </w:pPr>
            <w:r w:rsidRPr="70708FBA">
              <w:rPr>
                <w:rFonts w:ascii="Arial" w:hAnsi="Arial" w:cs="Arial"/>
                <w:color w:val="000000" w:themeColor="text1"/>
                <w:sz w:val="18"/>
                <w:szCs w:val="18"/>
              </w:rPr>
              <w:t>No Aplica</w:t>
            </w:r>
          </w:p>
        </w:tc>
        <w:tc>
          <w:tcPr>
            <w:tcW w:w="3621" w:type="pct"/>
            <w:vAlign w:val="center"/>
          </w:tcPr>
          <w:p w14:paraId="4C6983EA" w14:textId="25F55641" w:rsidR="004A1986" w:rsidRPr="00B232AB" w:rsidRDefault="30574E38" w:rsidP="70708FBA">
            <w:pPr>
              <w:rPr>
                <w:rFonts w:ascii="Verdana" w:eastAsia="Times New Roman" w:hAnsi="Verdana" w:cs="Arial"/>
                <w:sz w:val="16"/>
                <w:szCs w:val="16"/>
                <w:lang w:eastAsia="es-CO"/>
              </w:rPr>
            </w:pPr>
            <w:r w:rsidRPr="70708FBA">
              <w:rPr>
                <w:rFonts w:ascii="Arial" w:hAnsi="Arial" w:cs="Arial"/>
                <w:color w:val="000000" w:themeColor="text1"/>
                <w:sz w:val="18"/>
                <w:szCs w:val="18"/>
              </w:rPr>
              <w:t>Memorando</w:t>
            </w:r>
          </w:p>
        </w:tc>
      </w:tr>
      <w:tr w:rsidR="004A1986" w:rsidRPr="00F75DE6" w14:paraId="627E76FA" w14:textId="77777777" w:rsidTr="70708FBA">
        <w:tc>
          <w:tcPr>
            <w:tcW w:w="458" w:type="pct"/>
            <w:vAlign w:val="center"/>
          </w:tcPr>
          <w:p w14:paraId="392DFB86" w14:textId="67073708"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3</w:t>
            </w:r>
          </w:p>
        </w:tc>
        <w:tc>
          <w:tcPr>
            <w:tcW w:w="921" w:type="pct"/>
            <w:vAlign w:val="center"/>
          </w:tcPr>
          <w:p w14:paraId="34171008" w14:textId="1AD7263E"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No Aplica</w:t>
            </w:r>
          </w:p>
        </w:tc>
        <w:tc>
          <w:tcPr>
            <w:tcW w:w="3621" w:type="pct"/>
            <w:vAlign w:val="center"/>
          </w:tcPr>
          <w:p w14:paraId="73CEE044" w14:textId="4AE2E76C" w:rsidR="004A1986" w:rsidRPr="000C1F19" w:rsidRDefault="004A1986" w:rsidP="004A1986">
            <w:pPr>
              <w:rPr>
                <w:rFonts w:ascii="Verdana" w:eastAsia="Times New Roman" w:hAnsi="Verdana" w:cs="Arial"/>
                <w:sz w:val="16"/>
                <w:szCs w:val="16"/>
                <w:lang w:eastAsia="es-CO"/>
              </w:rPr>
            </w:pPr>
            <w:r>
              <w:rPr>
                <w:rFonts w:ascii="Arial" w:hAnsi="Arial" w:cs="Arial"/>
                <w:color w:val="000000"/>
                <w:sz w:val="18"/>
                <w:szCs w:val="18"/>
              </w:rPr>
              <w:t>Hoja de Vida de Pasantes</w:t>
            </w:r>
          </w:p>
        </w:tc>
      </w:tr>
      <w:tr w:rsidR="004A1986" w:rsidRPr="00F75DE6" w14:paraId="54DF2EA2" w14:textId="77777777" w:rsidTr="70708FBA">
        <w:tc>
          <w:tcPr>
            <w:tcW w:w="458" w:type="pct"/>
            <w:vAlign w:val="center"/>
          </w:tcPr>
          <w:p w14:paraId="28A752C7" w14:textId="7DD4FE56"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4</w:t>
            </w:r>
          </w:p>
        </w:tc>
        <w:tc>
          <w:tcPr>
            <w:tcW w:w="921" w:type="pct"/>
            <w:vAlign w:val="center"/>
          </w:tcPr>
          <w:p w14:paraId="361F5CBB" w14:textId="6F2E1CDB"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No Aplica</w:t>
            </w:r>
          </w:p>
        </w:tc>
        <w:tc>
          <w:tcPr>
            <w:tcW w:w="3621" w:type="pct"/>
            <w:vAlign w:val="center"/>
          </w:tcPr>
          <w:p w14:paraId="6C3553DD" w14:textId="5715E1E3" w:rsidR="004A1986" w:rsidRPr="000C1F19" w:rsidRDefault="004A1986" w:rsidP="004A1986">
            <w:pPr>
              <w:rPr>
                <w:rFonts w:ascii="Verdana" w:eastAsia="Times New Roman" w:hAnsi="Verdana" w:cs="Arial"/>
                <w:sz w:val="16"/>
                <w:szCs w:val="16"/>
                <w:lang w:eastAsia="es-CO"/>
              </w:rPr>
            </w:pPr>
            <w:r>
              <w:rPr>
                <w:rFonts w:ascii="Arial" w:hAnsi="Arial" w:cs="Arial"/>
                <w:color w:val="000000"/>
                <w:sz w:val="18"/>
                <w:szCs w:val="18"/>
              </w:rPr>
              <w:t>Comunicación Centro Educativo</w:t>
            </w:r>
          </w:p>
        </w:tc>
      </w:tr>
      <w:tr w:rsidR="004A1986" w:rsidRPr="00F75DE6" w14:paraId="06A95D9D" w14:textId="77777777" w:rsidTr="70708FBA">
        <w:tc>
          <w:tcPr>
            <w:tcW w:w="458" w:type="pct"/>
            <w:vAlign w:val="center"/>
          </w:tcPr>
          <w:p w14:paraId="110CE5AE" w14:textId="7D87A3B1"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5</w:t>
            </w:r>
          </w:p>
        </w:tc>
        <w:tc>
          <w:tcPr>
            <w:tcW w:w="921" w:type="pct"/>
            <w:vAlign w:val="center"/>
          </w:tcPr>
          <w:p w14:paraId="36D3FC1C" w14:textId="579FC286"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No Aplica</w:t>
            </w:r>
          </w:p>
        </w:tc>
        <w:tc>
          <w:tcPr>
            <w:tcW w:w="3621" w:type="pct"/>
            <w:vAlign w:val="center"/>
          </w:tcPr>
          <w:p w14:paraId="7D7B84FA" w14:textId="1335FCBE" w:rsidR="004A1986" w:rsidRPr="000C1F19" w:rsidRDefault="004A1986" w:rsidP="004A1986">
            <w:pPr>
              <w:rPr>
                <w:rFonts w:ascii="Verdana" w:eastAsia="Times New Roman" w:hAnsi="Verdana" w:cs="Arial"/>
                <w:sz w:val="16"/>
                <w:szCs w:val="16"/>
                <w:lang w:eastAsia="es-CO"/>
              </w:rPr>
            </w:pPr>
            <w:r>
              <w:rPr>
                <w:rFonts w:ascii="Arial" w:hAnsi="Arial" w:cs="Arial"/>
                <w:color w:val="000000"/>
                <w:sz w:val="18"/>
                <w:szCs w:val="18"/>
              </w:rPr>
              <w:t>Correo electrónico</w:t>
            </w:r>
          </w:p>
        </w:tc>
      </w:tr>
      <w:tr w:rsidR="004A1986" w:rsidRPr="00F75DE6" w14:paraId="0BFD818D" w14:textId="77777777" w:rsidTr="70708FBA">
        <w:tc>
          <w:tcPr>
            <w:tcW w:w="458" w:type="pct"/>
            <w:vAlign w:val="center"/>
          </w:tcPr>
          <w:p w14:paraId="2A790E01" w14:textId="55DB0A93"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6</w:t>
            </w:r>
          </w:p>
        </w:tc>
        <w:tc>
          <w:tcPr>
            <w:tcW w:w="921" w:type="pct"/>
            <w:vAlign w:val="center"/>
          </w:tcPr>
          <w:p w14:paraId="011AF829" w14:textId="4F31887C" w:rsidR="004A1986" w:rsidRPr="00F75DE6" w:rsidRDefault="004A1986" w:rsidP="004A1986">
            <w:pPr>
              <w:jc w:val="center"/>
              <w:rPr>
                <w:rFonts w:ascii="Verdana" w:eastAsia="Times New Roman" w:hAnsi="Verdana" w:cs="Arial"/>
                <w:sz w:val="16"/>
                <w:szCs w:val="16"/>
                <w:lang w:eastAsia="es-CO"/>
              </w:rPr>
            </w:pPr>
            <w:r>
              <w:rPr>
                <w:rFonts w:ascii="Arial" w:hAnsi="Arial" w:cs="Arial"/>
                <w:color w:val="000000"/>
                <w:sz w:val="18"/>
                <w:szCs w:val="18"/>
              </w:rPr>
              <w:t>No Aplica</w:t>
            </w:r>
          </w:p>
        </w:tc>
        <w:tc>
          <w:tcPr>
            <w:tcW w:w="3621" w:type="pct"/>
            <w:vAlign w:val="center"/>
          </w:tcPr>
          <w:p w14:paraId="02AEEE6D" w14:textId="3A4DEA25" w:rsidR="004A1986" w:rsidRPr="000C1F19" w:rsidRDefault="004A1986" w:rsidP="004A1986">
            <w:pPr>
              <w:rPr>
                <w:rFonts w:ascii="Verdana" w:eastAsia="Times New Roman" w:hAnsi="Verdana" w:cs="Arial"/>
                <w:sz w:val="16"/>
                <w:szCs w:val="16"/>
                <w:lang w:eastAsia="es-CO"/>
              </w:rPr>
            </w:pPr>
            <w:r>
              <w:rPr>
                <w:rFonts w:ascii="Arial" w:hAnsi="Arial" w:cs="Arial"/>
                <w:color w:val="000000"/>
                <w:sz w:val="18"/>
                <w:szCs w:val="18"/>
              </w:rPr>
              <w:t>Certificaciones</w:t>
            </w:r>
          </w:p>
        </w:tc>
      </w:tr>
    </w:tbl>
    <w:p w14:paraId="2D62CA79" w14:textId="77777777" w:rsidR="003033FD" w:rsidRPr="00F75DE6" w:rsidRDefault="003033FD" w:rsidP="003033FD">
      <w:pPr>
        <w:spacing w:after="0" w:line="240" w:lineRule="auto"/>
        <w:rPr>
          <w:rFonts w:ascii="Verdana" w:hAnsi="Verdana"/>
        </w:rPr>
      </w:pPr>
    </w:p>
    <w:p w14:paraId="22091644" w14:textId="7F6E1FA8" w:rsidR="00EA0826" w:rsidRPr="00F75DE6" w:rsidRDefault="00EA0826" w:rsidP="003033FD">
      <w:pPr>
        <w:numPr>
          <w:ilvl w:val="0"/>
          <w:numId w:val="11"/>
        </w:numPr>
        <w:spacing w:after="0" w:line="240" w:lineRule="auto"/>
        <w:jc w:val="both"/>
        <w:rPr>
          <w:rFonts w:ascii="Verdana" w:hAnsi="Verdana" w:cs="Arial"/>
          <w:b/>
          <w:sz w:val="18"/>
          <w:szCs w:val="18"/>
        </w:rPr>
      </w:pPr>
      <w:r w:rsidRPr="00F75DE6">
        <w:rPr>
          <w:rFonts w:ascii="Verdana" w:hAnsi="Verdana" w:cs="Arial"/>
          <w:b/>
          <w:sz w:val="18"/>
          <w:szCs w:val="18"/>
        </w:rPr>
        <w:t>HISTORIAL DE CAMBIOS</w:t>
      </w:r>
    </w:p>
    <w:p w14:paraId="0A283FF2" w14:textId="77777777" w:rsidR="00BA58FB" w:rsidRPr="00F75DE6"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F75DE6" w:rsidRPr="00F75DE6" w14:paraId="1154EF14" w14:textId="77777777" w:rsidTr="70708FBA">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DESCRIPCIÓN DEL CAMBIO</w:t>
            </w:r>
          </w:p>
        </w:tc>
      </w:tr>
      <w:tr w:rsidR="00F75DE6" w:rsidRPr="00F75DE6" w14:paraId="4E619D77" w14:textId="77777777" w:rsidTr="70708FBA">
        <w:trPr>
          <w:trHeight w:val="300"/>
        </w:trPr>
        <w:tc>
          <w:tcPr>
            <w:tcW w:w="1418" w:type="dxa"/>
            <w:tcMar>
              <w:top w:w="57" w:type="dxa"/>
              <w:left w:w="113" w:type="dxa"/>
              <w:bottom w:w="57" w:type="dxa"/>
            </w:tcMar>
            <w:vAlign w:val="center"/>
          </w:tcPr>
          <w:p w14:paraId="02647CAE" w14:textId="3DF0D630" w:rsidR="00EA0826" w:rsidRPr="00EB2A33" w:rsidRDefault="383591CA" w:rsidP="70708FBA">
            <w:pPr>
              <w:spacing w:after="0" w:line="240" w:lineRule="auto"/>
              <w:jc w:val="center"/>
              <w:rPr>
                <w:rFonts w:ascii="Verdana" w:hAnsi="Verdana" w:cs="Arial"/>
                <w:sz w:val="16"/>
                <w:szCs w:val="16"/>
              </w:rPr>
            </w:pPr>
            <w:r w:rsidRPr="70708FBA">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F75DE6" w:rsidRDefault="00BA58FB" w:rsidP="003033FD">
            <w:pPr>
              <w:spacing w:after="0" w:line="240" w:lineRule="auto"/>
              <w:jc w:val="center"/>
              <w:rPr>
                <w:rFonts w:ascii="Verdana" w:hAnsi="Verdana" w:cs="Arial"/>
                <w:sz w:val="16"/>
                <w:szCs w:val="16"/>
              </w:rPr>
            </w:pPr>
            <w:r w:rsidRPr="00F75DE6">
              <w:rPr>
                <w:rFonts w:ascii="Verdana" w:hAnsi="Verdana" w:cs="Arial"/>
                <w:sz w:val="16"/>
                <w:szCs w:val="16"/>
              </w:rPr>
              <w:t>0</w:t>
            </w:r>
          </w:p>
        </w:tc>
        <w:tc>
          <w:tcPr>
            <w:tcW w:w="8221" w:type="dxa"/>
            <w:tcMar>
              <w:top w:w="57" w:type="dxa"/>
              <w:left w:w="113" w:type="dxa"/>
              <w:bottom w:w="57" w:type="dxa"/>
            </w:tcMar>
            <w:vAlign w:val="center"/>
          </w:tcPr>
          <w:p w14:paraId="4F389B87" w14:textId="77777777" w:rsidR="00EA0826" w:rsidRPr="00F75DE6" w:rsidRDefault="005A277C" w:rsidP="005A277C">
            <w:pPr>
              <w:spacing w:after="0" w:line="240" w:lineRule="auto"/>
              <w:jc w:val="both"/>
              <w:rPr>
                <w:rFonts w:ascii="Verdana" w:hAnsi="Verdana" w:cs="Arial"/>
                <w:sz w:val="16"/>
                <w:szCs w:val="16"/>
              </w:rPr>
            </w:pPr>
            <w:r w:rsidRPr="00F75DE6">
              <w:rPr>
                <w:rFonts w:ascii="Verdana" w:hAnsi="Verdana" w:cs="Arial"/>
                <w:sz w:val="16"/>
                <w:szCs w:val="16"/>
              </w:rPr>
              <w:t>Primera versión del documento para el nuevo Mapa de procesos.</w:t>
            </w:r>
          </w:p>
          <w:p w14:paraId="25FDDB5A" w14:textId="53643979" w:rsidR="005A277C" w:rsidRDefault="076399FC" w:rsidP="004A1986">
            <w:pPr>
              <w:spacing w:after="0" w:line="240" w:lineRule="auto"/>
              <w:jc w:val="both"/>
              <w:rPr>
                <w:rFonts w:ascii="Verdana" w:hAnsi="Verdana" w:cs="Arial"/>
                <w:sz w:val="16"/>
                <w:szCs w:val="16"/>
              </w:rPr>
            </w:pPr>
            <w:r w:rsidRPr="70708FBA">
              <w:rPr>
                <w:rFonts w:ascii="Verdana" w:hAnsi="Verdana" w:cs="Arial"/>
                <w:sz w:val="16"/>
                <w:szCs w:val="16"/>
              </w:rPr>
              <w:t>Código anterior: TH-PR-0</w:t>
            </w:r>
            <w:r w:rsidR="30574E38" w:rsidRPr="70708FBA">
              <w:rPr>
                <w:rFonts w:ascii="Verdana" w:hAnsi="Verdana" w:cs="Arial"/>
                <w:sz w:val="16"/>
                <w:szCs w:val="16"/>
              </w:rPr>
              <w:t>02</w:t>
            </w:r>
            <w:r w:rsidR="46DC96FC" w:rsidRPr="70708FBA">
              <w:rPr>
                <w:rFonts w:ascii="Verdana" w:hAnsi="Verdana" w:cs="Arial"/>
                <w:sz w:val="16"/>
                <w:szCs w:val="16"/>
              </w:rPr>
              <w:t>.</w:t>
            </w:r>
            <w:r w:rsidR="0E3FDF34" w:rsidRPr="70708FBA">
              <w:rPr>
                <w:rFonts w:ascii="Verdana" w:hAnsi="Verdana" w:cs="Arial"/>
                <w:sz w:val="16"/>
                <w:szCs w:val="16"/>
              </w:rPr>
              <w:t xml:space="preserve"> V07</w:t>
            </w:r>
          </w:p>
          <w:p w14:paraId="7B1E47FF" w14:textId="77777777" w:rsidR="009F1EC2" w:rsidRDefault="009F1EC2" w:rsidP="004A1986">
            <w:pPr>
              <w:spacing w:after="0" w:line="240" w:lineRule="auto"/>
              <w:jc w:val="both"/>
              <w:rPr>
                <w:rFonts w:ascii="Verdana" w:hAnsi="Verdana" w:cs="Arial"/>
                <w:sz w:val="16"/>
                <w:szCs w:val="16"/>
              </w:rPr>
            </w:pPr>
          </w:p>
          <w:p w14:paraId="4CF8C849" w14:textId="53BD067C" w:rsidR="009F1EC2" w:rsidRPr="00F75DE6" w:rsidRDefault="009F1EC2" w:rsidP="004A1986">
            <w:pPr>
              <w:spacing w:after="0" w:line="240" w:lineRule="auto"/>
              <w:jc w:val="both"/>
              <w:rPr>
                <w:rFonts w:ascii="Verdana" w:hAnsi="Verdana" w:cs="Arial"/>
                <w:sz w:val="16"/>
                <w:szCs w:val="16"/>
              </w:rPr>
            </w:pPr>
            <w:r w:rsidRPr="0089587B">
              <w:rPr>
                <w:rFonts w:ascii="Verdana" w:hAnsi="Verdana" w:cs="Arial"/>
                <w:sz w:val="16"/>
                <w:szCs w:val="16"/>
              </w:rPr>
              <w:t>Autorizada la migración por medio de correo electrónico de acuerdo con la versión vigente en ISOlución.</w:t>
            </w:r>
          </w:p>
        </w:tc>
      </w:tr>
    </w:tbl>
    <w:p w14:paraId="428F1053" w14:textId="77777777" w:rsidR="00EA0826" w:rsidRPr="00F75DE6" w:rsidRDefault="00EA0826" w:rsidP="172D2D76">
      <w:pPr>
        <w:spacing w:after="0" w:line="240" w:lineRule="auto"/>
        <w:ind w:right="-232"/>
        <w:jc w:val="both"/>
        <w:rPr>
          <w:rFonts w:ascii="Verdana" w:hAnsi="Verdana" w:cs="Arial"/>
          <w:b/>
          <w:bCs/>
          <w:sz w:val="18"/>
          <w:szCs w:val="18"/>
        </w:rPr>
      </w:pPr>
    </w:p>
    <w:p w14:paraId="0F7A20FB" w14:textId="77777777" w:rsidR="009721B4" w:rsidRPr="00F75DE6" w:rsidRDefault="009721B4" w:rsidP="172D2D76">
      <w:pPr>
        <w:spacing w:after="0" w:line="240" w:lineRule="auto"/>
        <w:ind w:right="-232"/>
        <w:jc w:val="both"/>
        <w:rPr>
          <w:rFonts w:ascii="Verdana" w:hAnsi="Verdana" w:cs="Arial"/>
          <w:b/>
          <w:bCs/>
          <w:sz w:val="18"/>
          <w:szCs w:val="18"/>
        </w:rPr>
      </w:pPr>
    </w:p>
    <w:p w14:paraId="05720684" w14:textId="0D506902" w:rsidR="00EA0826" w:rsidRPr="00F75DE6" w:rsidRDefault="6DEDE460" w:rsidP="172D2D76">
      <w:pPr>
        <w:numPr>
          <w:ilvl w:val="0"/>
          <w:numId w:val="11"/>
        </w:numPr>
        <w:spacing w:after="0" w:line="240" w:lineRule="auto"/>
        <w:jc w:val="both"/>
        <w:rPr>
          <w:rFonts w:ascii="Verdana" w:hAnsi="Verdana" w:cs="Arial"/>
          <w:b/>
          <w:bCs/>
          <w:sz w:val="18"/>
          <w:szCs w:val="18"/>
        </w:rPr>
      </w:pPr>
      <w:r w:rsidRPr="00F75DE6">
        <w:rPr>
          <w:rFonts w:ascii="Verdana" w:hAnsi="Verdana" w:cs="Arial"/>
          <w:b/>
          <w:bCs/>
          <w:sz w:val="18"/>
          <w:szCs w:val="18"/>
        </w:rPr>
        <w:t xml:space="preserve">FLUJO DE </w:t>
      </w:r>
      <w:r w:rsidR="00EA0826" w:rsidRPr="00F75DE6">
        <w:rPr>
          <w:rFonts w:ascii="Verdana" w:hAnsi="Verdana" w:cs="Arial"/>
          <w:b/>
          <w:bCs/>
          <w:sz w:val="18"/>
          <w:szCs w:val="18"/>
        </w:rPr>
        <w:t>APROBACIÓN</w:t>
      </w:r>
    </w:p>
    <w:p w14:paraId="350C18D7" w14:textId="7A12D633" w:rsidR="172D2D76" w:rsidRPr="00F75DE6" w:rsidRDefault="172D2D76" w:rsidP="172D2D76">
      <w:pPr>
        <w:spacing w:after="0" w:line="240" w:lineRule="auto"/>
        <w:rPr>
          <w:rFonts w:ascii="Verdana" w:hAnsi="Verdana"/>
          <w:sz w:val="18"/>
          <w:szCs w:val="18"/>
        </w:rPr>
      </w:pPr>
    </w:p>
    <w:tbl>
      <w:tblPr>
        <w:tblStyle w:val="Tablaconcuadrcula"/>
        <w:tblW w:w="5000" w:type="pct"/>
        <w:tblLayout w:type="fixed"/>
        <w:tblLook w:val="06A0" w:firstRow="1" w:lastRow="0" w:firstColumn="1" w:lastColumn="0" w:noHBand="1" w:noVBand="1"/>
      </w:tblPr>
      <w:tblGrid>
        <w:gridCol w:w="1134"/>
        <w:gridCol w:w="1288"/>
        <w:gridCol w:w="1385"/>
        <w:gridCol w:w="1562"/>
        <w:gridCol w:w="1211"/>
        <w:gridCol w:w="1213"/>
        <w:gridCol w:w="1040"/>
        <w:gridCol w:w="1957"/>
      </w:tblGrid>
      <w:tr w:rsidR="009F1EC2" w:rsidRPr="00C265CA" w14:paraId="2E77F2AD" w14:textId="77777777" w:rsidTr="002D5CA1">
        <w:trPr>
          <w:trHeight w:val="300"/>
        </w:trPr>
        <w:tc>
          <w:tcPr>
            <w:tcW w:w="1121" w:type="pct"/>
            <w:gridSpan w:val="2"/>
            <w:shd w:val="clear" w:color="auto" w:fill="BFBFBF" w:themeFill="background1" w:themeFillShade="BF"/>
            <w:vAlign w:val="center"/>
          </w:tcPr>
          <w:p w14:paraId="60E2E525" w14:textId="77777777" w:rsidR="009F1EC2" w:rsidRPr="00C265CA" w:rsidRDefault="009F1EC2" w:rsidP="002D5CA1">
            <w:pPr>
              <w:jc w:val="center"/>
              <w:rPr>
                <w:rFonts w:ascii="Verdana" w:hAnsi="Verdana"/>
                <w:b/>
                <w:bCs/>
                <w:sz w:val="18"/>
                <w:szCs w:val="18"/>
              </w:rPr>
            </w:pPr>
            <w:r w:rsidRPr="00C265CA">
              <w:rPr>
                <w:rFonts w:ascii="Verdana" w:hAnsi="Verdana"/>
                <w:b/>
                <w:bCs/>
                <w:sz w:val="18"/>
                <w:szCs w:val="18"/>
              </w:rPr>
              <w:t>ELABORÓ</w:t>
            </w:r>
          </w:p>
        </w:tc>
        <w:tc>
          <w:tcPr>
            <w:tcW w:w="1366" w:type="pct"/>
            <w:gridSpan w:val="2"/>
            <w:shd w:val="clear" w:color="auto" w:fill="BFBFBF" w:themeFill="background1" w:themeFillShade="BF"/>
            <w:vAlign w:val="center"/>
          </w:tcPr>
          <w:p w14:paraId="7B7DB6B9" w14:textId="77777777" w:rsidR="009F1EC2" w:rsidRPr="00C265CA" w:rsidRDefault="009F1EC2" w:rsidP="002D5CA1">
            <w:pPr>
              <w:jc w:val="center"/>
              <w:rPr>
                <w:rFonts w:ascii="Verdana" w:hAnsi="Verdana"/>
                <w:b/>
                <w:bCs/>
                <w:sz w:val="18"/>
                <w:szCs w:val="18"/>
              </w:rPr>
            </w:pPr>
            <w:r w:rsidRPr="00C265CA">
              <w:rPr>
                <w:rFonts w:ascii="Verdana" w:hAnsi="Verdana"/>
                <w:b/>
                <w:bCs/>
                <w:sz w:val="18"/>
                <w:szCs w:val="18"/>
              </w:rPr>
              <w:t>APOYO OAPS</w:t>
            </w:r>
          </w:p>
        </w:tc>
        <w:tc>
          <w:tcPr>
            <w:tcW w:w="1123" w:type="pct"/>
            <w:gridSpan w:val="2"/>
            <w:shd w:val="clear" w:color="auto" w:fill="BFBFBF" w:themeFill="background1" w:themeFillShade="BF"/>
            <w:vAlign w:val="center"/>
          </w:tcPr>
          <w:p w14:paraId="20D7C1D5" w14:textId="77777777" w:rsidR="009F1EC2" w:rsidRPr="00C265CA" w:rsidRDefault="009F1EC2" w:rsidP="002D5CA1">
            <w:pPr>
              <w:jc w:val="center"/>
              <w:rPr>
                <w:rFonts w:ascii="Verdana" w:hAnsi="Verdana"/>
                <w:b/>
                <w:bCs/>
                <w:sz w:val="18"/>
                <w:szCs w:val="18"/>
              </w:rPr>
            </w:pPr>
            <w:r w:rsidRPr="00C265CA">
              <w:rPr>
                <w:rFonts w:ascii="Verdana" w:hAnsi="Verdana"/>
                <w:b/>
                <w:bCs/>
                <w:sz w:val="18"/>
                <w:szCs w:val="18"/>
              </w:rPr>
              <w:t>REVISÓ</w:t>
            </w:r>
          </w:p>
        </w:tc>
        <w:tc>
          <w:tcPr>
            <w:tcW w:w="1390" w:type="pct"/>
            <w:gridSpan w:val="2"/>
            <w:shd w:val="clear" w:color="auto" w:fill="BFBFBF" w:themeFill="background1" w:themeFillShade="BF"/>
            <w:vAlign w:val="center"/>
          </w:tcPr>
          <w:p w14:paraId="1033CE24" w14:textId="77777777" w:rsidR="009F1EC2" w:rsidRPr="00C265CA" w:rsidRDefault="009F1EC2" w:rsidP="002D5CA1">
            <w:pPr>
              <w:jc w:val="center"/>
              <w:rPr>
                <w:rFonts w:ascii="Verdana" w:hAnsi="Verdana"/>
                <w:b/>
                <w:bCs/>
                <w:sz w:val="18"/>
                <w:szCs w:val="18"/>
              </w:rPr>
            </w:pPr>
            <w:r w:rsidRPr="00C265CA">
              <w:rPr>
                <w:rFonts w:ascii="Verdana" w:hAnsi="Verdana"/>
                <w:b/>
                <w:bCs/>
                <w:sz w:val="18"/>
                <w:szCs w:val="18"/>
              </w:rPr>
              <w:t>APROBÓ</w:t>
            </w:r>
          </w:p>
        </w:tc>
      </w:tr>
      <w:tr w:rsidR="009F1EC2" w:rsidRPr="00C265CA" w14:paraId="1E66BCE6" w14:textId="77777777" w:rsidTr="009F1EC2">
        <w:trPr>
          <w:trHeight w:val="300"/>
        </w:trPr>
        <w:tc>
          <w:tcPr>
            <w:tcW w:w="525" w:type="pct"/>
            <w:vAlign w:val="center"/>
          </w:tcPr>
          <w:p w14:paraId="4AA5A825" w14:textId="77777777" w:rsidR="009F1EC2" w:rsidRPr="00C265CA" w:rsidRDefault="009F1EC2" w:rsidP="002D5CA1">
            <w:pPr>
              <w:rPr>
                <w:rFonts w:ascii="Verdana" w:hAnsi="Verdana"/>
                <w:sz w:val="14"/>
                <w:szCs w:val="14"/>
              </w:rPr>
            </w:pPr>
            <w:r w:rsidRPr="00C265CA">
              <w:rPr>
                <w:rFonts w:ascii="Verdana" w:hAnsi="Verdana"/>
                <w:sz w:val="14"/>
                <w:szCs w:val="14"/>
              </w:rPr>
              <w:t>Nombre:</w:t>
            </w:r>
          </w:p>
        </w:tc>
        <w:tc>
          <w:tcPr>
            <w:tcW w:w="597" w:type="pct"/>
            <w:vAlign w:val="center"/>
          </w:tcPr>
          <w:p w14:paraId="5030705A" w14:textId="77777777" w:rsidR="009F1EC2" w:rsidRPr="00C265CA" w:rsidRDefault="009F1EC2" w:rsidP="002D5CA1">
            <w:pPr>
              <w:rPr>
                <w:rFonts w:ascii="Verdana" w:hAnsi="Verdana"/>
                <w:sz w:val="14"/>
                <w:szCs w:val="14"/>
              </w:rPr>
            </w:pPr>
            <w:r w:rsidRPr="00C265CA">
              <w:rPr>
                <w:rFonts w:ascii="Verdana" w:hAnsi="Verdana"/>
                <w:sz w:val="14"/>
                <w:szCs w:val="14"/>
              </w:rPr>
              <w:t>Rodrigo Antonio Jiménez</w:t>
            </w:r>
          </w:p>
        </w:tc>
        <w:tc>
          <w:tcPr>
            <w:tcW w:w="642" w:type="pct"/>
            <w:vAlign w:val="center"/>
          </w:tcPr>
          <w:p w14:paraId="6D530F86" w14:textId="77777777" w:rsidR="009F1EC2" w:rsidRPr="00C265CA" w:rsidRDefault="009F1EC2" w:rsidP="002D5CA1">
            <w:pPr>
              <w:rPr>
                <w:rFonts w:ascii="Verdana" w:hAnsi="Verdana"/>
                <w:sz w:val="14"/>
                <w:szCs w:val="14"/>
              </w:rPr>
            </w:pPr>
            <w:r w:rsidRPr="00C265CA">
              <w:rPr>
                <w:rFonts w:ascii="Verdana" w:hAnsi="Verdana"/>
                <w:sz w:val="14"/>
                <w:szCs w:val="14"/>
              </w:rPr>
              <w:t>Nombre:</w:t>
            </w:r>
          </w:p>
        </w:tc>
        <w:tc>
          <w:tcPr>
            <w:tcW w:w="724" w:type="pct"/>
            <w:vAlign w:val="center"/>
          </w:tcPr>
          <w:p w14:paraId="268777ED" w14:textId="77777777" w:rsidR="009F1EC2" w:rsidRPr="00C265CA" w:rsidRDefault="009F1EC2" w:rsidP="002D5CA1">
            <w:pPr>
              <w:rPr>
                <w:rFonts w:ascii="Verdana" w:hAnsi="Verdana"/>
                <w:sz w:val="14"/>
                <w:szCs w:val="14"/>
              </w:rPr>
            </w:pPr>
            <w:r w:rsidRPr="00C265CA">
              <w:rPr>
                <w:rFonts w:ascii="Verdana" w:hAnsi="Verdana"/>
                <w:sz w:val="14"/>
                <w:szCs w:val="14"/>
              </w:rPr>
              <w:t>Carolina Huertas</w:t>
            </w:r>
          </w:p>
        </w:tc>
        <w:tc>
          <w:tcPr>
            <w:tcW w:w="561" w:type="pct"/>
            <w:vAlign w:val="center"/>
          </w:tcPr>
          <w:p w14:paraId="36107678" w14:textId="77777777" w:rsidR="009F1EC2" w:rsidRPr="00C265CA" w:rsidRDefault="009F1EC2" w:rsidP="002D5CA1">
            <w:pPr>
              <w:rPr>
                <w:rFonts w:ascii="Verdana" w:hAnsi="Verdana"/>
                <w:sz w:val="14"/>
                <w:szCs w:val="14"/>
              </w:rPr>
            </w:pPr>
            <w:r w:rsidRPr="00C265CA">
              <w:rPr>
                <w:rFonts w:ascii="Verdana" w:hAnsi="Verdana"/>
                <w:sz w:val="14"/>
                <w:szCs w:val="14"/>
              </w:rPr>
              <w:t>Nombre:</w:t>
            </w:r>
          </w:p>
        </w:tc>
        <w:tc>
          <w:tcPr>
            <w:tcW w:w="562" w:type="pct"/>
            <w:vAlign w:val="center"/>
          </w:tcPr>
          <w:p w14:paraId="309DBC5A" w14:textId="77777777" w:rsidR="009F1EC2" w:rsidRPr="00C265CA" w:rsidRDefault="009F1EC2" w:rsidP="002D5CA1">
            <w:pPr>
              <w:rPr>
                <w:rFonts w:ascii="Verdana" w:hAnsi="Verdana"/>
                <w:color w:val="000000" w:themeColor="text1"/>
                <w:sz w:val="14"/>
                <w:szCs w:val="14"/>
                <w:lang w:val="pt-BR" w:eastAsia="es-CO"/>
              </w:rPr>
            </w:pPr>
            <w:r w:rsidRPr="00C265CA">
              <w:rPr>
                <w:rFonts w:ascii="Verdana" w:hAnsi="Verdana"/>
                <w:sz w:val="14"/>
                <w:szCs w:val="14"/>
              </w:rPr>
              <w:t>Rodrigo Antonio Jiménez</w:t>
            </w:r>
          </w:p>
        </w:tc>
        <w:tc>
          <w:tcPr>
            <w:tcW w:w="482" w:type="pct"/>
            <w:vAlign w:val="center"/>
          </w:tcPr>
          <w:p w14:paraId="2E4F8B9C" w14:textId="77777777" w:rsidR="009F1EC2" w:rsidRPr="00C265CA" w:rsidRDefault="009F1EC2" w:rsidP="002D5CA1">
            <w:pPr>
              <w:rPr>
                <w:rFonts w:ascii="Verdana" w:hAnsi="Verdana"/>
                <w:sz w:val="14"/>
                <w:szCs w:val="14"/>
              </w:rPr>
            </w:pPr>
            <w:r w:rsidRPr="00C265CA">
              <w:rPr>
                <w:rFonts w:ascii="Verdana" w:hAnsi="Verdana"/>
                <w:sz w:val="14"/>
                <w:szCs w:val="14"/>
              </w:rPr>
              <w:t>Nombre:</w:t>
            </w:r>
          </w:p>
        </w:tc>
        <w:tc>
          <w:tcPr>
            <w:tcW w:w="908" w:type="pct"/>
            <w:vAlign w:val="center"/>
          </w:tcPr>
          <w:p w14:paraId="3CAB9B04" w14:textId="77777777" w:rsidR="009F1EC2" w:rsidRPr="00C265CA" w:rsidRDefault="009F1EC2" w:rsidP="002D5CA1">
            <w:pPr>
              <w:rPr>
                <w:rFonts w:ascii="Verdana" w:hAnsi="Verdana"/>
                <w:sz w:val="14"/>
                <w:szCs w:val="14"/>
              </w:rPr>
            </w:pPr>
            <w:r w:rsidRPr="00C265CA">
              <w:rPr>
                <w:rFonts w:ascii="Verdana" w:hAnsi="Verdana"/>
                <w:sz w:val="14"/>
                <w:szCs w:val="14"/>
              </w:rPr>
              <w:t>Janeth Pilar Rodríguez Guerrero</w:t>
            </w:r>
          </w:p>
        </w:tc>
      </w:tr>
      <w:tr w:rsidR="009F1EC2" w:rsidRPr="00C265CA" w14:paraId="3EF01070" w14:textId="77777777" w:rsidTr="009F1EC2">
        <w:trPr>
          <w:trHeight w:val="300"/>
        </w:trPr>
        <w:tc>
          <w:tcPr>
            <w:tcW w:w="525" w:type="pct"/>
            <w:vAlign w:val="center"/>
          </w:tcPr>
          <w:p w14:paraId="6669923A" w14:textId="77777777" w:rsidR="009F1EC2" w:rsidRPr="00C265CA" w:rsidRDefault="009F1EC2" w:rsidP="002D5CA1">
            <w:pPr>
              <w:rPr>
                <w:rFonts w:ascii="Verdana" w:hAnsi="Verdana"/>
                <w:sz w:val="14"/>
                <w:szCs w:val="14"/>
              </w:rPr>
            </w:pPr>
            <w:r w:rsidRPr="00C265CA">
              <w:rPr>
                <w:rFonts w:ascii="Verdana" w:hAnsi="Verdana"/>
                <w:sz w:val="14"/>
                <w:szCs w:val="14"/>
              </w:rPr>
              <w:t>Cargo:</w:t>
            </w:r>
          </w:p>
        </w:tc>
        <w:tc>
          <w:tcPr>
            <w:tcW w:w="597" w:type="pct"/>
            <w:vAlign w:val="center"/>
          </w:tcPr>
          <w:p w14:paraId="7B1BB0A1" w14:textId="77777777" w:rsidR="009F1EC2" w:rsidRPr="00C265CA" w:rsidRDefault="009F1EC2" w:rsidP="002D5CA1">
            <w:pPr>
              <w:rPr>
                <w:rFonts w:ascii="Verdana" w:hAnsi="Verdana"/>
                <w:sz w:val="14"/>
                <w:szCs w:val="14"/>
              </w:rPr>
            </w:pPr>
            <w:r w:rsidRPr="00C265CA">
              <w:rPr>
                <w:rFonts w:ascii="Verdana" w:hAnsi="Verdana"/>
                <w:sz w:val="14"/>
                <w:szCs w:val="14"/>
              </w:rPr>
              <w:t>Asesor de Talento Humano</w:t>
            </w:r>
          </w:p>
        </w:tc>
        <w:tc>
          <w:tcPr>
            <w:tcW w:w="642" w:type="pct"/>
            <w:vAlign w:val="center"/>
          </w:tcPr>
          <w:p w14:paraId="70541077" w14:textId="77777777" w:rsidR="009F1EC2" w:rsidRPr="00C265CA" w:rsidRDefault="009F1EC2" w:rsidP="002D5CA1">
            <w:pPr>
              <w:rPr>
                <w:rFonts w:ascii="Verdana" w:hAnsi="Verdana"/>
                <w:sz w:val="14"/>
                <w:szCs w:val="14"/>
              </w:rPr>
            </w:pPr>
            <w:r w:rsidRPr="00C265CA">
              <w:rPr>
                <w:rFonts w:ascii="Verdana" w:hAnsi="Verdana"/>
                <w:sz w:val="14"/>
                <w:szCs w:val="14"/>
              </w:rPr>
              <w:t>Cargo:</w:t>
            </w:r>
          </w:p>
        </w:tc>
        <w:tc>
          <w:tcPr>
            <w:tcW w:w="724" w:type="pct"/>
            <w:vAlign w:val="center"/>
          </w:tcPr>
          <w:p w14:paraId="6408885C" w14:textId="77777777" w:rsidR="009F1EC2" w:rsidRPr="00C265CA" w:rsidRDefault="009F1EC2" w:rsidP="002D5CA1">
            <w:pPr>
              <w:rPr>
                <w:rFonts w:ascii="Verdana" w:hAnsi="Verdana"/>
                <w:sz w:val="14"/>
                <w:szCs w:val="14"/>
              </w:rPr>
            </w:pPr>
            <w:r w:rsidRPr="00C265CA">
              <w:rPr>
                <w:rFonts w:ascii="Verdana" w:hAnsi="Verdana"/>
                <w:sz w:val="14"/>
                <w:szCs w:val="14"/>
              </w:rPr>
              <w:t>Profesional Universitario</w:t>
            </w:r>
          </w:p>
        </w:tc>
        <w:tc>
          <w:tcPr>
            <w:tcW w:w="561" w:type="pct"/>
            <w:vAlign w:val="center"/>
          </w:tcPr>
          <w:p w14:paraId="36641740" w14:textId="77777777" w:rsidR="009F1EC2" w:rsidRPr="00C265CA" w:rsidRDefault="009F1EC2" w:rsidP="002D5CA1">
            <w:pPr>
              <w:rPr>
                <w:rFonts w:ascii="Verdana" w:hAnsi="Verdana"/>
                <w:sz w:val="14"/>
                <w:szCs w:val="14"/>
              </w:rPr>
            </w:pPr>
            <w:r w:rsidRPr="00C265CA">
              <w:rPr>
                <w:rFonts w:ascii="Verdana" w:hAnsi="Verdana"/>
                <w:sz w:val="14"/>
                <w:szCs w:val="14"/>
              </w:rPr>
              <w:t>Cargo:</w:t>
            </w:r>
          </w:p>
        </w:tc>
        <w:tc>
          <w:tcPr>
            <w:tcW w:w="562" w:type="pct"/>
            <w:vAlign w:val="center"/>
          </w:tcPr>
          <w:p w14:paraId="38DCC652" w14:textId="77777777" w:rsidR="009F1EC2" w:rsidRPr="00C265CA" w:rsidRDefault="009F1EC2" w:rsidP="002D5CA1">
            <w:pPr>
              <w:rPr>
                <w:rFonts w:ascii="Verdana" w:hAnsi="Verdana"/>
                <w:sz w:val="14"/>
                <w:szCs w:val="14"/>
              </w:rPr>
            </w:pPr>
            <w:r w:rsidRPr="00C265CA">
              <w:rPr>
                <w:rFonts w:ascii="Verdana" w:hAnsi="Verdana"/>
                <w:sz w:val="14"/>
                <w:szCs w:val="14"/>
              </w:rPr>
              <w:t>Asesor de Talento Humano</w:t>
            </w:r>
          </w:p>
        </w:tc>
        <w:tc>
          <w:tcPr>
            <w:tcW w:w="482" w:type="pct"/>
            <w:vAlign w:val="center"/>
          </w:tcPr>
          <w:p w14:paraId="08B109FD" w14:textId="77777777" w:rsidR="009F1EC2" w:rsidRPr="00C265CA" w:rsidRDefault="009F1EC2" w:rsidP="002D5CA1">
            <w:pPr>
              <w:rPr>
                <w:rFonts w:ascii="Verdana" w:hAnsi="Verdana"/>
                <w:sz w:val="14"/>
                <w:szCs w:val="14"/>
              </w:rPr>
            </w:pPr>
            <w:r w:rsidRPr="00C265CA">
              <w:rPr>
                <w:rFonts w:ascii="Verdana" w:hAnsi="Verdana"/>
                <w:sz w:val="14"/>
                <w:szCs w:val="14"/>
              </w:rPr>
              <w:t>Cargo:</w:t>
            </w:r>
          </w:p>
        </w:tc>
        <w:tc>
          <w:tcPr>
            <w:tcW w:w="908" w:type="pct"/>
            <w:vAlign w:val="center"/>
          </w:tcPr>
          <w:p w14:paraId="0AD8EC5B" w14:textId="77777777" w:rsidR="009F1EC2" w:rsidRPr="00C265CA" w:rsidRDefault="009F1EC2" w:rsidP="002D5CA1">
            <w:pPr>
              <w:rPr>
                <w:rFonts w:ascii="Verdana" w:hAnsi="Verdana"/>
                <w:sz w:val="14"/>
                <w:szCs w:val="14"/>
              </w:rPr>
            </w:pPr>
            <w:r w:rsidRPr="00C265CA">
              <w:rPr>
                <w:rFonts w:ascii="Verdana" w:hAnsi="Verdana"/>
                <w:sz w:val="14"/>
                <w:szCs w:val="14"/>
              </w:rPr>
              <w:t>Coordinadora (E) de Talento Humano</w:t>
            </w:r>
          </w:p>
        </w:tc>
      </w:tr>
    </w:tbl>
    <w:p w14:paraId="12787E50" w14:textId="75C72F7D" w:rsidR="172D2D76" w:rsidRPr="00F75DE6" w:rsidRDefault="172D2D76" w:rsidP="172D2D76">
      <w:pPr>
        <w:spacing w:after="0" w:line="240" w:lineRule="auto"/>
        <w:rPr>
          <w:rFonts w:ascii="Verdana" w:hAnsi="Verdana"/>
          <w:sz w:val="18"/>
          <w:szCs w:val="18"/>
        </w:rPr>
      </w:pPr>
    </w:p>
    <w:sectPr w:rsidR="172D2D76" w:rsidRPr="00F75DE6" w:rsidSect="00920345">
      <w:headerReference w:type="default" r:id="rId12"/>
      <w:footerReference w:type="default" r:id="rId13"/>
      <w:pgSz w:w="12240" w:h="15840"/>
      <w:pgMar w:top="184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23FA" w14:textId="77777777" w:rsidR="00CD2118" w:rsidRDefault="00CD2118" w:rsidP="00FF09A0">
      <w:pPr>
        <w:spacing w:after="0" w:line="240" w:lineRule="auto"/>
      </w:pPr>
      <w:r>
        <w:separator/>
      </w:r>
    </w:p>
  </w:endnote>
  <w:endnote w:type="continuationSeparator" w:id="0">
    <w:p w14:paraId="5A96F986" w14:textId="77777777" w:rsidR="00CD2118" w:rsidRDefault="00CD211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C45BB" w:rsidRPr="009C45BB">
      <w:rPr>
        <w:rFonts w:ascii="Verdana" w:hAnsi="Verdana"/>
        <w:noProof/>
        <w:sz w:val="14"/>
        <w:szCs w:val="14"/>
        <w:lang w:val="es-ES"/>
      </w:rPr>
      <w:t>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C45BB" w:rsidRPr="009C45BB">
      <w:rPr>
        <w:rFonts w:ascii="Verdana" w:hAnsi="Verdana"/>
        <w:noProof/>
        <w:sz w:val="14"/>
        <w:szCs w:val="14"/>
        <w:lang w:val="es-ES"/>
      </w:rPr>
      <w:t>6</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4E5A" w14:textId="77777777" w:rsidR="00CD2118" w:rsidRDefault="00CD2118" w:rsidP="00FF09A0">
      <w:pPr>
        <w:spacing w:after="0" w:line="240" w:lineRule="auto"/>
      </w:pPr>
      <w:r>
        <w:separator/>
      </w:r>
    </w:p>
  </w:footnote>
  <w:footnote w:type="continuationSeparator" w:id="0">
    <w:p w14:paraId="54272B8A" w14:textId="77777777" w:rsidR="00CD2118" w:rsidRDefault="00CD211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70708FBA">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C3CE43">
                <wp:simplePos x="0" y="0"/>
                <wp:positionH relativeFrom="column">
                  <wp:posOffset>-41275</wp:posOffset>
                </wp:positionH>
                <wp:positionV relativeFrom="paragraph">
                  <wp:posOffset>4445</wp:posOffset>
                </wp:positionV>
                <wp:extent cx="1020445" cy="623570"/>
                <wp:effectExtent l="0" t="0" r="8255"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9F9958" w:rsidR="618C038B" w:rsidRPr="00666AB9" w:rsidRDefault="618C038B"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2A12A7">
            <w:rPr>
              <w:rFonts w:ascii="Verdana" w:eastAsia="Arial" w:hAnsi="Verdana" w:cs="Arial"/>
              <w:b/>
              <w:color w:val="000000" w:themeColor="text1"/>
              <w:sz w:val="18"/>
              <w:szCs w:val="18"/>
            </w:rPr>
            <w:t>Fortalecimiento y Capacidades Humanas</w:t>
          </w:r>
        </w:p>
      </w:tc>
    </w:tr>
    <w:tr w:rsidR="618C038B" w:rsidRPr="00666AB9" w14:paraId="2E987635" w14:textId="77777777" w:rsidTr="70708FBA">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A52F7ED" w:rsidR="006A2E59" w:rsidRPr="00666AB9" w:rsidRDefault="006A2E59" w:rsidP="618C038B">
          <w:pPr>
            <w:spacing w:after="0"/>
            <w:jc w:val="center"/>
            <w:rPr>
              <w:rFonts w:ascii="Verdana" w:eastAsia="Arial" w:hAnsi="Verdana" w:cs="Arial"/>
              <w:b/>
              <w:bCs/>
              <w:color w:val="000000" w:themeColor="text1"/>
              <w:sz w:val="24"/>
              <w:szCs w:val="24"/>
            </w:rPr>
          </w:pPr>
          <w:r w:rsidRPr="006A2E59">
            <w:rPr>
              <w:rFonts w:ascii="Verdana" w:eastAsia="Arial" w:hAnsi="Verdana" w:cs="Arial"/>
              <w:b/>
              <w:bCs/>
              <w:color w:val="000000" w:themeColor="text1"/>
              <w:sz w:val="24"/>
              <w:szCs w:val="24"/>
            </w:rPr>
            <w:t>VINCULACIÓN A PRACTICA LABORAL DE CARÁCTER FORMATIVO</w:t>
          </w:r>
        </w:p>
      </w:tc>
    </w:tr>
    <w:tr w:rsidR="00666AB9" w:rsidRPr="00666AB9" w14:paraId="3D9C8ACF" w14:textId="77777777" w:rsidTr="70708FBA">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FD40DA4" w:rsidR="618C038B" w:rsidRPr="00666AB9" w:rsidRDefault="00D8551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FC-PR-00</w:t>
          </w:r>
          <w:r w:rsidR="00EB2A33">
            <w:rPr>
              <w:rFonts w:ascii="Verdana" w:eastAsia="Arial" w:hAnsi="Verdana" w:cs="Arial"/>
              <w:color w:val="000000" w:themeColor="text1"/>
              <w:sz w:val="16"/>
              <w:szCs w:val="16"/>
            </w:rPr>
            <w:t>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A28AECB" w:rsidR="618C038B" w:rsidRPr="00666AB9" w:rsidRDefault="002A12A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FD873BE" w:rsidR="618C038B" w:rsidRPr="00EB2A33" w:rsidRDefault="70708FBA" w:rsidP="70708FBA">
          <w:pPr>
            <w:spacing w:after="0"/>
            <w:rPr>
              <w:rFonts w:ascii="Verdana" w:eastAsia="Arial" w:hAnsi="Verdana" w:cs="Arial"/>
              <w:sz w:val="16"/>
              <w:szCs w:val="16"/>
            </w:rPr>
          </w:pPr>
          <w:r w:rsidRPr="70708FBA">
            <w:rPr>
              <w:rFonts w:ascii="Verdana" w:eastAsia="Arial" w:hAnsi="Verdana" w:cs="Arial"/>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eiKcvZMd" int2:invalidationBookmarkName="" int2:hashCode="0v15or65fEnTQw" int2:id="qAF7MH5x">
      <int2:state int2:value="Rejected" int2:type="style"/>
    </int2:bookmark>
    <int2:bookmark int2:bookmarkName="_Int_uauIEum6" int2:invalidationBookmarkName="" int2:hashCode="rGxxmxg3k9RP4L" int2:id="Jwo1GZ0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10655415">
    <w:abstractNumId w:val="11"/>
  </w:num>
  <w:num w:numId="2" w16cid:durableId="1763719924">
    <w:abstractNumId w:val="4"/>
  </w:num>
  <w:num w:numId="3" w16cid:durableId="1639800597">
    <w:abstractNumId w:val="1"/>
  </w:num>
  <w:num w:numId="4" w16cid:durableId="1586189097">
    <w:abstractNumId w:val="7"/>
  </w:num>
  <w:num w:numId="5" w16cid:durableId="1754668926">
    <w:abstractNumId w:val="10"/>
  </w:num>
  <w:num w:numId="6" w16cid:durableId="606743370">
    <w:abstractNumId w:val="2"/>
  </w:num>
  <w:num w:numId="7" w16cid:durableId="1000544042">
    <w:abstractNumId w:val="0"/>
  </w:num>
  <w:num w:numId="8" w16cid:durableId="696083627">
    <w:abstractNumId w:val="3"/>
  </w:num>
  <w:num w:numId="9" w16cid:durableId="1183668431">
    <w:abstractNumId w:val="8"/>
  </w:num>
  <w:num w:numId="10" w16cid:durableId="275604033">
    <w:abstractNumId w:val="5"/>
  </w:num>
  <w:num w:numId="11" w16cid:durableId="51269121">
    <w:abstractNumId w:val="9"/>
  </w:num>
  <w:num w:numId="12" w16cid:durableId="67271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2C78"/>
    <w:rsid w:val="000A6C04"/>
    <w:rsid w:val="000B4925"/>
    <w:rsid w:val="000B497A"/>
    <w:rsid w:val="000C1F19"/>
    <w:rsid w:val="000E5FFE"/>
    <w:rsid w:val="000F78EA"/>
    <w:rsid w:val="00112403"/>
    <w:rsid w:val="0019715F"/>
    <w:rsid w:val="001E41C3"/>
    <w:rsid w:val="001E7211"/>
    <w:rsid w:val="00223AA5"/>
    <w:rsid w:val="00237C40"/>
    <w:rsid w:val="0024300F"/>
    <w:rsid w:val="0024690F"/>
    <w:rsid w:val="002609A3"/>
    <w:rsid w:val="0026414F"/>
    <w:rsid w:val="00274A63"/>
    <w:rsid w:val="00291CA0"/>
    <w:rsid w:val="002931C7"/>
    <w:rsid w:val="002A0289"/>
    <w:rsid w:val="002A12A7"/>
    <w:rsid w:val="002C3BD4"/>
    <w:rsid w:val="002D7402"/>
    <w:rsid w:val="002E6474"/>
    <w:rsid w:val="002F5FEB"/>
    <w:rsid w:val="00300460"/>
    <w:rsid w:val="00301C99"/>
    <w:rsid w:val="003033FD"/>
    <w:rsid w:val="00313C84"/>
    <w:rsid w:val="00332C3F"/>
    <w:rsid w:val="00353B9A"/>
    <w:rsid w:val="003545C9"/>
    <w:rsid w:val="003644BD"/>
    <w:rsid w:val="003823B7"/>
    <w:rsid w:val="003B7177"/>
    <w:rsid w:val="003F1A82"/>
    <w:rsid w:val="00403988"/>
    <w:rsid w:val="00416D2C"/>
    <w:rsid w:val="00433137"/>
    <w:rsid w:val="004A1986"/>
    <w:rsid w:val="004A3BE9"/>
    <w:rsid w:val="004A77B9"/>
    <w:rsid w:val="004B7F25"/>
    <w:rsid w:val="005034CA"/>
    <w:rsid w:val="00533D9F"/>
    <w:rsid w:val="00535FDD"/>
    <w:rsid w:val="00573D13"/>
    <w:rsid w:val="005832CD"/>
    <w:rsid w:val="00584585"/>
    <w:rsid w:val="005A0CE9"/>
    <w:rsid w:val="005A277C"/>
    <w:rsid w:val="005A6B66"/>
    <w:rsid w:val="005B5CEB"/>
    <w:rsid w:val="005B6577"/>
    <w:rsid w:val="005E25C7"/>
    <w:rsid w:val="005F3247"/>
    <w:rsid w:val="006165B0"/>
    <w:rsid w:val="006169FD"/>
    <w:rsid w:val="006456A3"/>
    <w:rsid w:val="00646F7B"/>
    <w:rsid w:val="0066027D"/>
    <w:rsid w:val="00666AB9"/>
    <w:rsid w:val="006A2E59"/>
    <w:rsid w:val="006B1F16"/>
    <w:rsid w:val="006C52F0"/>
    <w:rsid w:val="006D1AB7"/>
    <w:rsid w:val="006E1279"/>
    <w:rsid w:val="007124C9"/>
    <w:rsid w:val="00713034"/>
    <w:rsid w:val="0072655E"/>
    <w:rsid w:val="00747263"/>
    <w:rsid w:val="007758F6"/>
    <w:rsid w:val="0079608A"/>
    <w:rsid w:val="007B4E62"/>
    <w:rsid w:val="007C3D27"/>
    <w:rsid w:val="007C4B85"/>
    <w:rsid w:val="008034D9"/>
    <w:rsid w:val="00823BA1"/>
    <w:rsid w:val="00834B36"/>
    <w:rsid w:val="0087001D"/>
    <w:rsid w:val="00874AE0"/>
    <w:rsid w:val="00895E24"/>
    <w:rsid w:val="008974F0"/>
    <w:rsid w:val="008B0C34"/>
    <w:rsid w:val="008B22B6"/>
    <w:rsid w:val="008F0A6E"/>
    <w:rsid w:val="00920345"/>
    <w:rsid w:val="00925745"/>
    <w:rsid w:val="0093090C"/>
    <w:rsid w:val="0093479D"/>
    <w:rsid w:val="00940BA8"/>
    <w:rsid w:val="00944BE9"/>
    <w:rsid w:val="00970821"/>
    <w:rsid w:val="00971C19"/>
    <w:rsid w:val="009721B4"/>
    <w:rsid w:val="009A0A14"/>
    <w:rsid w:val="009A384B"/>
    <w:rsid w:val="009B0F77"/>
    <w:rsid w:val="009C21BB"/>
    <w:rsid w:val="009C45BB"/>
    <w:rsid w:val="009C583C"/>
    <w:rsid w:val="009D16B3"/>
    <w:rsid w:val="009D19DD"/>
    <w:rsid w:val="009D2340"/>
    <w:rsid w:val="009E4885"/>
    <w:rsid w:val="009F1EC2"/>
    <w:rsid w:val="00A202A6"/>
    <w:rsid w:val="00A25FFD"/>
    <w:rsid w:val="00A32148"/>
    <w:rsid w:val="00A770ED"/>
    <w:rsid w:val="00A808A4"/>
    <w:rsid w:val="00A81E25"/>
    <w:rsid w:val="00AD62FA"/>
    <w:rsid w:val="00AE72D1"/>
    <w:rsid w:val="00AF3BAE"/>
    <w:rsid w:val="00B07EC5"/>
    <w:rsid w:val="00B2097D"/>
    <w:rsid w:val="00B232AB"/>
    <w:rsid w:val="00B37A7C"/>
    <w:rsid w:val="00B511BC"/>
    <w:rsid w:val="00B679FA"/>
    <w:rsid w:val="00B838E7"/>
    <w:rsid w:val="00BA58FB"/>
    <w:rsid w:val="00BB4EAC"/>
    <w:rsid w:val="00BE04F8"/>
    <w:rsid w:val="00C209A4"/>
    <w:rsid w:val="00C265CA"/>
    <w:rsid w:val="00C62130"/>
    <w:rsid w:val="00C71896"/>
    <w:rsid w:val="00C823B2"/>
    <w:rsid w:val="00CA103C"/>
    <w:rsid w:val="00CA776F"/>
    <w:rsid w:val="00CB2B45"/>
    <w:rsid w:val="00CC1290"/>
    <w:rsid w:val="00CD2118"/>
    <w:rsid w:val="00D102FF"/>
    <w:rsid w:val="00D27F6A"/>
    <w:rsid w:val="00D30510"/>
    <w:rsid w:val="00D4353B"/>
    <w:rsid w:val="00D85514"/>
    <w:rsid w:val="00D8671B"/>
    <w:rsid w:val="00D92507"/>
    <w:rsid w:val="00D93511"/>
    <w:rsid w:val="00DA19DE"/>
    <w:rsid w:val="00E01DC0"/>
    <w:rsid w:val="00E143A7"/>
    <w:rsid w:val="00E20EEE"/>
    <w:rsid w:val="00E32749"/>
    <w:rsid w:val="00E75BA3"/>
    <w:rsid w:val="00E87A9C"/>
    <w:rsid w:val="00EA0826"/>
    <w:rsid w:val="00EB2A33"/>
    <w:rsid w:val="00EE608D"/>
    <w:rsid w:val="00EF4DED"/>
    <w:rsid w:val="00F05E25"/>
    <w:rsid w:val="00F05FFD"/>
    <w:rsid w:val="00F1461B"/>
    <w:rsid w:val="00F62291"/>
    <w:rsid w:val="00F74146"/>
    <w:rsid w:val="00F75DE6"/>
    <w:rsid w:val="00F91859"/>
    <w:rsid w:val="00FF09A0"/>
    <w:rsid w:val="03025665"/>
    <w:rsid w:val="06C3AAEF"/>
    <w:rsid w:val="076399FC"/>
    <w:rsid w:val="0D3CCFF7"/>
    <w:rsid w:val="0E3FDF34"/>
    <w:rsid w:val="113211A5"/>
    <w:rsid w:val="11F1AFF7"/>
    <w:rsid w:val="14885C67"/>
    <w:rsid w:val="172D2D76"/>
    <w:rsid w:val="1950B524"/>
    <w:rsid w:val="1A21EA47"/>
    <w:rsid w:val="1A3A234F"/>
    <w:rsid w:val="1B1E02CE"/>
    <w:rsid w:val="1C47FB1E"/>
    <w:rsid w:val="1D083A95"/>
    <w:rsid w:val="229EEC18"/>
    <w:rsid w:val="23555441"/>
    <w:rsid w:val="2585242D"/>
    <w:rsid w:val="2768B74F"/>
    <w:rsid w:val="289671C6"/>
    <w:rsid w:val="28C2383C"/>
    <w:rsid w:val="29302830"/>
    <w:rsid w:val="2E1845F4"/>
    <w:rsid w:val="30574E38"/>
    <w:rsid w:val="3065CB70"/>
    <w:rsid w:val="30C6FC70"/>
    <w:rsid w:val="315AF3EA"/>
    <w:rsid w:val="31A8E527"/>
    <w:rsid w:val="32766B2F"/>
    <w:rsid w:val="3309B5A7"/>
    <w:rsid w:val="34DFD2F2"/>
    <w:rsid w:val="36336C7C"/>
    <w:rsid w:val="36605729"/>
    <w:rsid w:val="369878EE"/>
    <w:rsid w:val="383591CA"/>
    <w:rsid w:val="394CAF00"/>
    <w:rsid w:val="3BF364D1"/>
    <w:rsid w:val="3E3B516F"/>
    <w:rsid w:val="3E3F23B5"/>
    <w:rsid w:val="3F2B98A1"/>
    <w:rsid w:val="3FE88C3E"/>
    <w:rsid w:val="430F6792"/>
    <w:rsid w:val="4583C37A"/>
    <w:rsid w:val="45A2EE5F"/>
    <w:rsid w:val="46DC96FC"/>
    <w:rsid w:val="46DE58CB"/>
    <w:rsid w:val="49EC8D83"/>
    <w:rsid w:val="4A3C9590"/>
    <w:rsid w:val="4C492A46"/>
    <w:rsid w:val="4CB23A88"/>
    <w:rsid w:val="4CFF98E9"/>
    <w:rsid w:val="4D4F61F1"/>
    <w:rsid w:val="4E796A5D"/>
    <w:rsid w:val="4F8B75BB"/>
    <w:rsid w:val="4FC4E559"/>
    <w:rsid w:val="51C2B5C7"/>
    <w:rsid w:val="546C4893"/>
    <w:rsid w:val="54A06F63"/>
    <w:rsid w:val="5847038A"/>
    <w:rsid w:val="59559A9C"/>
    <w:rsid w:val="5965D629"/>
    <w:rsid w:val="5C7A4201"/>
    <w:rsid w:val="5D77A161"/>
    <w:rsid w:val="5F315C4B"/>
    <w:rsid w:val="60CB4673"/>
    <w:rsid w:val="61243E7E"/>
    <w:rsid w:val="618C038B"/>
    <w:rsid w:val="62B7A90C"/>
    <w:rsid w:val="635B5BBB"/>
    <w:rsid w:val="643B1E80"/>
    <w:rsid w:val="6633B530"/>
    <w:rsid w:val="667B8907"/>
    <w:rsid w:val="684BBE75"/>
    <w:rsid w:val="692A7D21"/>
    <w:rsid w:val="69897072"/>
    <w:rsid w:val="6A4AC7BD"/>
    <w:rsid w:val="6B8E22EF"/>
    <w:rsid w:val="6C7C55B0"/>
    <w:rsid w:val="6D2411D6"/>
    <w:rsid w:val="6D71946D"/>
    <w:rsid w:val="6DEDE460"/>
    <w:rsid w:val="70708FBA"/>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1070596">
      <w:bodyDiv w:val="1"/>
      <w:marLeft w:val="0"/>
      <w:marRight w:val="0"/>
      <w:marTop w:val="0"/>
      <w:marBottom w:val="0"/>
      <w:divBdr>
        <w:top w:val="none" w:sz="0" w:space="0" w:color="auto"/>
        <w:left w:val="none" w:sz="0" w:space="0" w:color="auto"/>
        <w:bottom w:val="none" w:sz="0" w:space="0" w:color="auto"/>
        <w:right w:val="none" w:sz="0" w:space="0" w:color="auto"/>
      </w:divBdr>
      <w:divsChild>
        <w:div w:id="977877058">
          <w:marLeft w:val="0"/>
          <w:marRight w:val="0"/>
          <w:marTop w:val="0"/>
          <w:marBottom w:val="0"/>
          <w:divBdr>
            <w:top w:val="none" w:sz="0" w:space="0" w:color="auto"/>
            <w:left w:val="none" w:sz="0" w:space="0" w:color="auto"/>
            <w:bottom w:val="none" w:sz="0" w:space="0" w:color="auto"/>
            <w:right w:val="none" w:sz="0" w:space="0" w:color="auto"/>
          </w:divBdr>
        </w:div>
        <w:div w:id="1243025116">
          <w:marLeft w:val="0"/>
          <w:marRight w:val="0"/>
          <w:marTop w:val="0"/>
          <w:marBottom w:val="0"/>
          <w:divBdr>
            <w:top w:val="none" w:sz="0" w:space="0" w:color="auto"/>
            <w:left w:val="none" w:sz="0" w:space="0" w:color="auto"/>
            <w:bottom w:val="none" w:sz="0" w:space="0" w:color="auto"/>
            <w:right w:val="none" w:sz="0" w:space="0" w:color="auto"/>
          </w:divBdr>
        </w:div>
        <w:div w:id="329791490">
          <w:marLeft w:val="0"/>
          <w:marRight w:val="0"/>
          <w:marTop w:val="0"/>
          <w:marBottom w:val="0"/>
          <w:divBdr>
            <w:top w:val="none" w:sz="0" w:space="0" w:color="auto"/>
            <w:left w:val="none" w:sz="0" w:space="0" w:color="auto"/>
            <w:bottom w:val="none" w:sz="0" w:space="0" w:color="auto"/>
            <w:right w:val="none" w:sz="0" w:space="0" w:color="auto"/>
          </w:divBdr>
        </w:div>
        <w:div w:id="727457925">
          <w:marLeft w:val="0"/>
          <w:marRight w:val="0"/>
          <w:marTop w:val="0"/>
          <w:marBottom w:val="0"/>
          <w:divBdr>
            <w:top w:val="none" w:sz="0" w:space="0" w:color="auto"/>
            <w:left w:val="none" w:sz="0" w:space="0" w:color="auto"/>
            <w:bottom w:val="none" w:sz="0" w:space="0" w:color="auto"/>
            <w:right w:val="none" w:sz="0" w:space="0" w:color="auto"/>
          </w:divBdr>
        </w:div>
        <w:div w:id="265187874">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 w:id="570425515">
          <w:marLeft w:val="0"/>
          <w:marRight w:val="0"/>
          <w:marTop w:val="0"/>
          <w:marBottom w:val="0"/>
          <w:divBdr>
            <w:top w:val="none" w:sz="0" w:space="0" w:color="auto"/>
            <w:left w:val="none" w:sz="0" w:space="0" w:color="auto"/>
            <w:bottom w:val="none" w:sz="0" w:space="0" w:color="auto"/>
            <w:right w:val="none" w:sz="0" w:space="0" w:color="auto"/>
          </w:divBdr>
        </w:div>
        <w:div w:id="769860283">
          <w:marLeft w:val="0"/>
          <w:marRight w:val="0"/>
          <w:marTop w:val="0"/>
          <w:marBottom w:val="0"/>
          <w:divBdr>
            <w:top w:val="none" w:sz="0" w:space="0" w:color="auto"/>
            <w:left w:val="none" w:sz="0" w:space="0" w:color="auto"/>
            <w:bottom w:val="none" w:sz="0" w:space="0" w:color="auto"/>
            <w:right w:val="none" w:sz="0" w:space="0" w:color="auto"/>
          </w:divBdr>
        </w:div>
        <w:div w:id="1708487179">
          <w:marLeft w:val="0"/>
          <w:marRight w:val="0"/>
          <w:marTop w:val="0"/>
          <w:marBottom w:val="0"/>
          <w:divBdr>
            <w:top w:val="none" w:sz="0" w:space="0" w:color="auto"/>
            <w:left w:val="none" w:sz="0" w:space="0" w:color="auto"/>
            <w:bottom w:val="none" w:sz="0" w:space="0" w:color="auto"/>
            <w:right w:val="none" w:sz="0" w:space="0" w:color="auto"/>
          </w:divBdr>
        </w:div>
        <w:div w:id="675809690">
          <w:marLeft w:val="0"/>
          <w:marRight w:val="0"/>
          <w:marTop w:val="0"/>
          <w:marBottom w:val="0"/>
          <w:divBdr>
            <w:top w:val="none" w:sz="0" w:space="0" w:color="auto"/>
            <w:left w:val="none" w:sz="0" w:space="0" w:color="auto"/>
            <w:bottom w:val="none" w:sz="0" w:space="0" w:color="auto"/>
            <w:right w:val="none" w:sz="0" w:space="0" w:color="auto"/>
          </w:divBdr>
        </w:div>
        <w:div w:id="1762679154">
          <w:marLeft w:val="0"/>
          <w:marRight w:val="0"/>
          <w:marTop w:val="0"/>
          <w:marBottom w:val="0"/>
          <w:divBdr>
            <w:top w:val="none" w:sz="0" w:space="0" w:color="auto"/>
            <w:left w:val="none" w:sz="0" w:space="0" w:color="auto"/>
            <w:bottom w:val="none" w:sz="0" w:space="0" w:color="auto"/>
            <w:right w:val="none" w:sz="0" w:space="0" w:color="auto"/>
          </w:divBdr>
        </w:div>
        <w:div w:id="399325407">
          <w:marLeft w:val="0"/>
          <w:marRight w:val="0"/>
          <w:marTop w:val="0"/>
          <w:marBottom w:val="0"/>
          <w:divBdr>
            <w:top w:val="none" w:sz="0" w:space="0" w:color="auto"/>
            <w:left w:val="none" w:sz="0" w:space="0" w:color="auto"/>
            <w:bottom w:val="none" w:sz="0" w:space="0" w:color="auto"/>
            <w:right w:val="none" w:sz="0" w:space="0" w:color="auto"/>
          </w:divBdr>
        </w:div>
        <w:div w:id="1706979197">
          <w:marLeft w:val="0"/>
          <w:marRight w:val="0"/>
          <w:marTop w:val="0"/>
          <w:marBottom w:val="0"/>
          <w:divBdr>
            <w:top w:val="none" w:sz="0" w:space="0" w:color="auto"/>
            <w:left w:val="none" w:sz="0" w:space="0" w:color="auto"/>
            <w:bottom w:val="none" w:sz="0" w:space="0" w:color="auto"/>
            <w:right w:val="none" w:sz="0" w:space="0" w:color="auto"/>
          </w:divBdr>
        </w:div>
        <w:div w:id="710300206">
          <w:marLeft w:val="0"/>
          <w:marRight w:val="0"/>
          <w:marTop w:val="0"/>
          <w:marBottom w:val="0"/>
          <w:divBdr>
            <w:top w:val="none" w:sz="0" w:space="0" w:color="auto"/>
            <w:left w:val="none" w:sz="0" w:space="0" w:color="auto"/>
            <w:bottom w:val="none" w:sz="0" w:space="0" w:color="auto"/>
            <w:right w:val="none" w:sz="0" w:space="0" w:color="auto"/>
          </w:divBdr>
        </w:div>
        <w:div w:id="1597976102">
          <w:marLeft w:val="0"/>
          <w:marRight w:val="0"/>
          <w:marTop w:val="0"/>
          <w:marBottom w:val="0"/>
          <w:divBdr>
            <w:top w:val="none" w:sz="0" w:space="0" w:color="auto"/>
            <w:left w:val="none" w:sz="0" w:space="0" w:color="auto"/>
            <w:bottom w:val="none" w:sz="0" w:space="0" w:color="auto"/>
            <w:right w:val="none" w:sz="0" w:space="0" w:color="auto"/>
          </w:divBdr>
        </w:div>
        <w:div w:id="279188313">
          <w:marLeft w:val="0"/>
          <w:marRight w:val="0"/>
          <w:marTop w:val="0"/>
          <w:marBottom w:val="0"/>
          <w:divBdr>
            <w:top w:val="none" w:sz="0" w:space="0" w:color="auto"/>
            <w:left w:val="none" w:sz="0" w:space="0" w:color="auto"/>
            <w:bottom w:val="none" w:sz="0" w:space="0" w:color="auto"/>
            <w:right w:val="none" w:sz="0" w:space="0" w:color="auto"/>
          </w:divBdr>
        </w:div>
        <w:div w:id="1172793169">
          <w:marLeft w:val="0"/>
          <w:marRight w:val="0"/>
          <w:marTop w:val="0"/>
          <w:marBottom w:val="0"/>
          <w:divBdr>
            <w:top w:val="none" w:sz="0" w:space="0" w:color="auto"/>
            <w:left w:val="none" w:sz="0" w:space="0" w:color="auto"/>
            <w:bottom w:val="none" w:sz="0" w:space="0" w:color="auto"/>
            <w:right w:val="none" w:sz="0" w:space="0" w:color="auto"/>
          </w:divBdr>
        </w:div>
        <w:div w:id="1082797201">
          <w:marLeft w:val="0"/>
          <w:marRight w:val="0"/>
          <w:marTop w:val="0"/>
          <w:marBottom w:val="0"/>
          <w:divBdr>
            <w:top w:val="none" w:sz="0" w:space="0" w:color="auto"/>
            <w:left w:val="none" w:sz="0" w:space="0" w:color="auto"/>
            <w:bottom w:val="none" w:sz="0" w:space="0" w:color="auto"/>
            <w:right w:val="none" w:sz="0" w:space="0" w:color="auto"/>
          </w:divBdr>
        </w:div>
        <w:div w:id="1448113759">
          <w:marLeft w:val="0"/>
          <w:marRight w:val="0"/>
          <w:marTop w:val="0"/>
          <w:marBottom w:val="0"/>
          <w:divBdr>
            <w:top w:val="none" w:sz="0" w:space="0" w:color="auto"/>
            <w:left w:val="none" w:sz="0" w:space="0" w:color="auto"/>
            <w:bottom w:val="none" w:sz="0" w:space="0" w:color="auto"/>
            <w:right w:val="none" w:sz="0" w:space="0" w:color="auto"/>
          </w:divBdr>
        </w:div>
        <w:div w:id="878082861">
          <w:marLeft w:val="0"/>
          <w:marRight w:val="0"/>
          <w:marTop w:val="0"/>
          <w:marBottom w:val="0"/>
          <w:divBdr>
            <w:top w:val="none" w:sz="0" w:space="0" w:color="auto"/>
            <w:left w:val="none" w:sz="0" w:space="0" w:color="auto"/>
            <w:bottom w:val="none" w:sz="0" w:space="0" w:color="auto"/>
            <w:right w:val="none" w:sz="0" w:space="0" w:color="auto"/>
          </w:divBdr>
        </w:div>
        <w:div w:id="353845180">
          <w:marLeft w:val="0"/>
          <w:marRight w:val="0"/>
          <w:marTop w:val="0"/>
          <w:marBottom w:val="0"/>
          <w:divBdr>
            <w:top w:val="none" w:sz="0" w:space="0" w:color="auto"/>
            <w:left w:val="none" w:sz="0" w:space="0" w:color="auto"/>
            <w:bottom w:val="none" w:sz="0" w:space="0" w:color="auto"/>
            <w:right w:val="none" w:sz="0" w:space="0" w:color="auto"/>
          </w:divBdr>
        </w:div>
        <w:div w:id="517432304">
          <w:marLeft w:val="0"/>
          <w:marRight w:val="0"/>
          <w:marTop w:val="0"/>
          <w:marBottom w:val="0"/>
          <w:divBdr>
            <w:top w:val="none" w:sz="0" w:space="0" w:color="auto"/>
            <w:left w:val="none" w:sz="0" w:space="0" w:color="auto"/>
            <w:bottom w:val="none" w:sz="0" w:space="0" w:color="auto"/>
            <w:right w:val="none" w:sz="0" w:space="0" w:color="auto"/>
          </w:divBdr>
        </w:div>
        <w:div w:id="538053064">
          <w:marLeft w:val="0"/>
          <w:marRight w:val="0"/>
          <w:marTop w:val="0"/>
          <w:marBottom w:val="0"/>
          <w:divBdr>
            <w:top w:val="none" w:sz="0" w:space="0" w:color="auto"/>
            <w:left w:val="none" w:sz="0" w:space="0" w:color="auto"/>
            <w:bottom w:val="none" w:sz="0" w:space="0" w:color="auto"/>
            <w:right w:val="none" w:sz="0" w:space="0" w:color="auto"/>
          </w:divBdr>
        </w:div>
        <w:div w:id="1344630692">
          <w:marLeft w:val="0"/>
          <w:marRight w:val="0"/>
          <w:marTop w:val="0"/>
          <w:marBottom w:val="0"/>
          <w:divBdr>
            <w:top w:val="none" w:sz="0" w:space="0" w:color="auto"/>
            <w:left w:val="none" w:sz="0" w:space="0" w:color="auto"/>
            <w:bottom w:val="none" w:sz="0" w:space="0" w:color="auto"/>
            <w:right w:val="none" w:sz="0" w:space="0" w:color="auto"/>
          </w:divBdr>
        </w:div>
        <w:div w:id="58485817">
          <w:marLeft w:val="0"/>
          <w:marRight w:val="0"/>
          <w:marTop w:val="0"/>
          <w:marBottom w:val="0"/>
          <w:divBdr>
            <w:top w:val="none" w:sz="0" w:space="0" w:color="auto"/>
            <w:left w:val="none" w:sz="0" w:space="0" w:color="auto"/>
            <w:bottom w:val="none" w:sz="0" w:space="0" w:color="auto"/>
            <w:right w:val="none" w:sz="0" w:space="0" w:color="auto"/>
          </w:divBdr>
        </w:div>
        <w:div w:id="1942373715">
          <w:marLeft w:val="0"/>
          <w:marRight w:val="0"/>
          <w:marTop w:val="0"/>
          <w:marBottom w:val="0"/>
          <w:divBdr>
            <w:top w:val="none" w:sz="0" w:space="0" w:color="auto"/>
            <w:left w:val="none" w:sz="0" w:space="0" w:color="auto"/>
            <w:bottom w:val="none" w:sz="0" w:space="0" w:color="auto"/>
            <w:right w:val="none" w:sz="0" w:space="0" w:color="auto"/>
          </w:divBdr>
        </w:div>
        <w:div w:id="446198358">
          <w:marLeft w:val="0"/>
          <w:marRight w:val="0"/>
          <w:marTop w:val="0"/>
          <w:marBottom w:val="0"/>
          <w:divBdr>
            <w:top w:val="none" w:sz="0" w:space="0" w:color="auto"/>
            <w:left w:val="none" w:sz="0" w:space="0" w:color="auto"/>
            <w:bottom w:val="none" w:sz="0" w:space="0" w:color="auto"/>
            <w:right w:val="none" w:sz="0" w:space="0" w:color="auto"/>
          </w:divBdr>
        </w:div>
        <w:div w:id="162279458">
          <w:marLeft w:val="0"/>
          <w:marRight w:val="0"/>
          <w:marTop w:val="0"/>
          <w:marBottom w:val="0"/>
          <w:divBdr>
            <w:top w:val="none" w:sz="0" w:space="0" w:color="auto"/>
            <w:left w:val="none" w:sz="0" w:space="0" w:color="auto"/>
            <w:bottom w:val="none" w:sz="0" w:space="0" w:color="auto"/>
            <w:right w:val="none" w:sz="0" w:space="0" w:color="auto"/>
          </w:divBdr>
        </w:div>
        <w:div w:id="466093717">
          <w:marLeft w:val="0"/>
          <w:marRight w:val="0"/>
          <w:marTop w:val="0"/>
          <w:marBottom w:val="0"/>
          <w:divBdr>
            <w:top w:val="none" w:sz="0" w:space="0" w:color="auto"/>
            <w:left w:val="none" w:sz="0" w:space="0" w:color="auto"/>
            <w:bottom w:val="none" w:sz="0" w:space="0" w:color="auto"/>
            <w:right w:val="none" w:sz="0" w:space="0" w:color="auto"/>
          </w:divBdr>
        </w:div>
        <w:div w:id="354816423">
          <w:marLeft w:val="0"/>
          <w:marRight w:val="0"/>
          <w:marTop w:val="0"/>
          <w:marBottom w:val="0"/>
          <w:divBdr>
            <w:top w:val="none" w:sz="0" w:space="0" w:color="auto"/>
            <w:left w:val="none" w:sz="0" w:space="0" w:color="auto"/>
            <w:bottom w:val="none" w:sz="0" w:space="0" w:color="auto"/>
            <w:right w:val="none" w:sz="0" w:space="0" w:color="auto"/>
          </w:divBdr>
        </w:div>
        <w:div w:id="1174999449">
          <w:marLeft w:val="0"/>
          <w:marRight w:val="0"/>
          <w:marTop w:val="0"/>
          <w:marBottom w:val="0"/>
          <w:divBdr>
            <w:top w:val="none" w:sz="0" w:space="0" w:color="auto"/>
            <w:left w:val="none" w:sz="0" w:space="0" w:color="auto"/>
            <w:bottom w:val="none" w:sz="0" w:space="0" w:color="auto"/>
            <w:right w:val="none" w:sz="0" w:space="0" w:color="auto"/>
          </w:divBdr>
        </w:div>
        <w:div w:id="416102687">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09680074">
          <w:marLeft w:val="0"/>
          <w:marRight w:val="0"/>
          <w:marTop w:val="0"/>
          <w:marBottom w:val="0"/>
          <w:divBdr>
            <w:top w:val="none" w:sz="0" w:space="0" w:color="auto"/>
            <w:left w:val="none" w:sz="0" w:space="0" w:color="auto"/>
            <w:bottom w:val="none" w:sz="0" w:space="0" w:color="auto"/>
            <w:right w:val="none" w:sz="0" w:space="0" w:color="auto"/>
          </w:divBdr>
        </w:div>
        <w:div w:id="1902518326">
          <w:marLeft w:val="0"/>
          <w:marRight w:val="0"/>
          <w:marTop w:val="0"/>
          <w:marBottom w:val="0"/>
          <w:divBdr>
            <w:top w:val="none" w:sz="0" w:space="0" w:color="auto"/>
            <w:left w:val="none" w:sz="0" w:space="0" w:color="auto"/>
            <w:bottom w:val="none" w:sz="0" w:space="0" w:color="auto"/>
            <w:right w:val="none" w:sz="0" w:space="0" w:color="auto"/>
          </w:divBdr>
        </w:div>
        <w:div w:id="952832901">
          <w:marLeft w:val="0"/>
          <w:marRight w:val="0"/>
          <w:marTop w:val="0"/>
          <w:marBottom w:val="0"/>
          <w:divBdr>
            <w:top w:val="none" w:sz="0" w:space="0" w:color="auto"/>
            <w:left w:val="none" w:sz="0" w:space="0" w:color="auto"/>
            <w:bottom w:val="none" w:sz="0" w:space="0" w:color="auto"/>
            <w:right w:val="none" w:sz="0" w:space="0" w:color="auto"/>
          </w:divBdr>
        </w:div>
        <w:div w:id="1713846375">
          <w:marLeft w:val="0"/>
          <w:marRight w:val="0"/>
          <w:marTop w:val="0"/>
          <w:marBottom w:val="0"/>
          <w:divBdr>
            <w:top w:val="none" w:sz="0" w:space="0" w:color="auto"/>
            <w:left w:val="none" w:sz="0" w:space="0" w:color="auto"/>
            <w:bottom w:val="none" w:sz="0" w:space="0" w:color="auto"/>
            <w:right w:val="none" w:sz="0" w:space="0" w:color="auto"/>
          </w:divBdr>
        </w:div>
        <w:div w:id="1560482923">
          <w:marLeft w:val="0"/>
          <w:marRight w:val="0"/>
          <w:marTop w:val="0"/>
          <w:marBottom w:val="0"/>
          <w:divBdr>
            <w:top w:val="none" w:sz="0" w:space="0" w:color="auto"/>
            <w:left w:val="none" w:sz="0" w:space="0" w:color="auto"/>
            <w:bottom w:val="none" w:sz="0" w:space="0" w:color="auto"/>
            <w:right w:val="none" w:sz="0" w:space="0" w:color="auto"/>
          </w:divBdr>
        </w:div>
        <w:div w:id="1789395147">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978877991">
          <w:marLeft w:val="0"/>
          <w:marRight w:val="0"/>
          <w:marTop w:val="0"/>
          <w:marBottom w:val="0"/>
          <w:divBdr>
            <w:top w:val="none" w:sz="0" w:space="0" w:color="auto"/>
            <w:left w:val="none" w:sz="0" w:space="0" w:color="auto"/>
            <w:bottom w:val="none" w:sz="0" w:space="0" w:color="auto"/>
            <w:right w:val="none" w:sz="0" w:space="0" w:color="auto"/>
          </w:divBdr>
        </w:div>
        <w:div w:id="1305281274">
          <w:marLeft w:val="0"/>
          <w:marRight w:val="0"/>
          <w:marTop w:val="0"/>
          <w:marBottom w:val="0"/>
          <w:divBdr>
            <w:top w:val="none" w:sz="0" w:space="0" w:color="auto"/>
            <w:left w:val="none" w:sz="0" w:space="0" w:color="auto"/>
            <w:bottom w:val="none" w:sz="0" w:space="0" w:color="auto"/>
            <w:right w:val="none" w:sz="0" w:space="0" w:color="auto"/>
          </w:divBdr>
        </w:div>
        <w:div w:id="1043751671">
          <w:marLeft w:val="0"/>
          <w:marRight w:val="0"/>
          <w:marTop w:val="0"/>
          <w:marBottom w:val="0"/>
          <w:divBdr>
            <w:top w:val="none" w:sz="0" w:space="0" w:color="auto"/>
            <w:left w:val="none" w:sz="0" w:space="0" w:color="auto"/>
            <w:bottom w:val="none" w:sz="0" w:space="0" w:color="auto"/>
            <w:right w:val="none" w:sz="0" w:space="0" w:color="auto"/>
          </w:divBdr>
        </w:div>
        <w:div w:id="1203903752">
          <w:marLeft w:val="0"/>
          <w:marRight w:val="0"/>
          <w:marTop w:val="0"/>
          <w:marBottom w:val="0"/>
          <w:divBdr>
            <w:top w:val="none" w:sz="0" w:space="0" w:color="auto"/>
            <w:left w:val="none" w:sz="0" w:space="0" w:color="auto"/>
            <w:bottom w:val="none" w:sz="0" w:space="0" w:color="auto"/>
            <w:right w:val="none" w:sz="0" w:space="0" w:color="auto"/>
          </w:divBdr>
        </w:div>
        <w:div w:id="1300845773">
          <w:marLeft w:val="0"/>
          <w:marRight w:val="0"/>
          <w:marTop w:val="0"/>
          <w:marBottom w:val="0"/>
          <w:divBdr>
            <w:top w:val="none" w:sz="0" w:space="0" w:color="auto"/>
            <w:left w:val="none" w:sz="0" w:space="0" w:color="auto"/>
            <w:bottom w:val="none" w:sz="0" w:space="0" w:color="auto"/>
            <w:right w:val="none" w:sz="0" w:space="0" w:color="auto"/>
          </w:divBdr>
        </w:div>
        <w:div w:id="1564869491">
          <w:marLeft w:val="0"/>
          <w:marRight w:val="0"/>
          <w:marTop w:val="0"/>
          <w:marBottom w:val="0"/>
          <w:divBdr>
            <w:top w:val="none" w:sz="0" w:space="0" w:color="auto"/>
            <w:left w:val="none" w:sz="0" w:space="0" w:color="auto"/>
            <w:bottom w:val="none" w:sz="0" w:space="0" w:color="auto"/>
            <w:right w:val="none" w:sz="0" w:space="0" w:color="auto"/>
          </w:divBdr>
        </w:div>
        <w:div w:id="1308125918">
          <w:marLeft w:val="0"/>
          <w:marRight w:val="0"/>
          <w:marTop w:val="0"/>
          <w:marBottom w:val="0"/>
          <w:divBdr>
            <w:top w:val="none" w:sz="0" w:space="0" w:color="auto"/>
            <w:left w:val="none" w:sz="0" w:space="0" w:color="auto"/>
            <w:bottom w:val="none" w:sz="0" w:space="0" w:color="auto"/>
            <w:right w:val="none" w:sz="0" w:space="0" w:color="auto"/>
          </w:divBdr>
        </w:div>
        <w:div w:id="1844082097">
          <w:marLeft w:val="0"/>
          <w:marRight w:val="0"/>
          <w:marTop w:val="0"/>
          <w:marBottom w:val="0"/>
          <w:divBdr>
            <w:top w:val="none" w:sz="0" w:space="0" w:color="auto"/>
            <w:left w:val="none" w:sz="0" w:space="0" w:color="auto"/>
            <w:bottom w:val="none" w:sz="0" w:space="0" w:color="auto"/>
            <w:right w:val="none" w:sz="0" w:space="0" w:color="auto"/>
          </w:divBdr>
        </w:div>
        <w:div w:id="890191168">
          <w:marLeft w:val="0"/>
          <w:marRight w:val="0"/>
          <w:marTop w:val="0"/>
          <w:marBottom w:val="0"/>
          <w:divBdr>
            <w:top w:val="none" w:sz="0" w:space="0" w:color="auto"/>
            <w:left w:val="none" w:sz="0" w:space="0" w:color="auto"/>
            <w:bottom w:val="none" w:sz="0" w:space="0" w:color="auto"/>
            <w:right w:val="none" w:sz="0" w:space="0" w:color="auto"/>
          </w:divBdr>
        </w:div>
        <w:div w:id="1244149363">
          <w:marLeft w:val="0"/>
          <w:marRight w:val="0"/>
          <w:marTop w:val="0"/>
          <w:marBottom w:val="0"/>
          <w:divBdr>
            <w:top w:val="none" w:sz="0" w:space="0" w:color="auto"/>
            <w:left w:val="none" w:sz="0" w:space="0" w:color="auto"/>
            <w:bottom w:val="none" w:sz="0" w:space="0" w:color="auto"/>
            <w:right w:val="none" w:sz="0" w:space="0" w:color="auto"/>
          </w:divBdr>
        </w:div>
        <w:div w:id="1788045938">
          <w:marLeft w:val="0"/>
          <w:marRight w:val="0"/>
          <w:marTop w:val="0"/>
          <w:marBottom w:val="0"/>
          <w:divBdr>
            <w:top w:val="none" w:sz="0" w:space="0" w:color="auto"/>
            <w:left w:val="none" w:sz="0" w:space="0" w:color="auto"/>
            <w:bottom w:val="none" w:sz="0" w:space="0" w:color="auto"/>
            <w:right w:val="none" w:sz="0" w:space="0" w:color="auto"/>
          </w:divBdr>
        </w:div>
        <w:div w:id="1056779795">
          <w:marLeft w:val="0"/>
          <w:marRight w:val="0"/>
          <w:marTop w:val="0"/>
          <w:marBottom w:val="0"/>
          <w:divBdr>
            <w:top w:val="none" w:sz="0" w:space="0" w:color="auto"/>
            <w:left w:val="none" w:sz="0" w:space="0" w:color="auto"/>
            <w:bottom w:val="none" w:sz="0" w:space="0" w:color="auto"/>
            <w:right w:val="none" w:sz="0" w:space="0" w:color="auto"/>
          </w:divBdr>
        </w:div>
        <w:div w:id="296571142">
          <w:marLeft w:val="0"/>
          <w:marRight w:val="0"/>
          <w:marTop w:val="0"/>
          <w:marBottom w:val="0"/>
          <w:divBdr>
            <w:top w:val="none" w:sz="0" w:space="0" w:color="auto"/>
            <w:left w:val="none" w:sz="0" w:space="0" w:color="auto"/>
            <w:bottom w:val="none" w:sz="0" w:space="0" w:color="auto"/>
            <w:right w:val="none" w:sz="0" w:space="0" w:color="auto"/>
          </w:divBdr>
        </w:div>
        <w:div w:id="1870796025">
          <w:marLeft w:val="0"/>
          <w:marRight w:val="0"/>
          <w:marTop w:val="0"/>
          <w:marBottom w:val="0"/>
          <w:divBdr>
            <w:top w:val="none" w:sz="0" w:space="0" w:color="auto"/>
            <w:left w:val="none" w:sz="0" w:space="0" w:color="auto"/>
            <w:bottom w:val="none" w:sz="0" w:space="0" w:color="auto"/>
            <w:right w:val="none" w:sz="0" w:space="0" w:color="auto"/>
          </w:divBdr>
        </w:div>
        <w:div w:id="553468669">
          <w:marLeft w:val="0"/>
          <w:marRight w:val="0"/>
          <w:marTop w:val="0"/>
          <w:marBottom w:val="0"/>
          <w:divBdr>
            <w:top w:val="none" w:sz="0" w:space="0" w:color="auto"/>
            <w:left w:val="none" w:sz="0" w:space="0" w:color="auto"/>
            <w:bottom w:val="none" w:sz="0" w:space="0" w:color="auto"/>
            <w:right w:val="none" w:sz="0" w:space="0" w:color="auto"/>
          </w:divBdr>
        </w:div>
        <w:div w:id="1992564836">
          <w:marLeft w:val="0"/>
          <w:marRight w:val="0"/>
          <w:marTop w:val="0"/>
          <w:marBottom w:val="0"/>
          <w:divBdr>
            <w:top w:val="none" w:sz="0" w:space="0" w:color="auto"/>
            <w:left w:val="none" w:sz="0" w:space="0" w:color="auto"/>
            <w:bottom w:val="none" w:sz="0" w:space="0" w:color="auto"/>
            <w:right w:val="none" w:sz="0" w:space="0" w:color="auto"/>
          </w:divBdr>
        </w:div>
        <w:div w:id="450050014">
          <w:marLeft w:val="0"/>
          <w:marRight w:val="0"/>
          <w:marTop w:val="0"/>
          <w:marBottom w:val="0"/>
          <w:divBdr>
            <w:top w:val="none" w:sz="0" w:space="0" w:color="auto"/>
            <w:left w:val="none" w:sz="0" w:space="0" w:color="auto"/>
            <w:bottom w:val="none" w:sz="0" w:space="0" w:color="auto"/>
            <w:right w:val="none" w:sz="0" w:space="0" w:color="auto"/>
          </w:divBdr>
        </w:div>
        <w:div w:id="1258707671">
          <w:marLeft w:val="0"/>
          <w:marRight w:val="0"/>
          <w:marTop w:val="0"/>
          <w:marBottom w:val="0"/>
          <w:divBdr>
            <w:top w:val="none" w:sz="0" w:space="0" w:color="auto"/>
            <w:left w:val="none" w:sz="0" w:space="0" w:color="auto"/>
            <w:bottom w:val="none" w:sz="0" w:space="0" w:color="auto"/>
            <w:right w:val="none" w:sz="0" w:space="0" w:color="auto"/>
          </w:divBdr>
        </w:div>
        <w:div w:id="141123644">
          <w:marLeft w:val="0"/>
          <w:marRight w:val="0"/>
          <w:marTop w:val="0"/>
          <w:marBottom w:val="0"/>
          <w:divBdr>
            <w:top w:val="none" w:sz="0" w:space="0" w:color="auto"/>
            <w:left w:val="none" w:sz="0" w:space="0" w:color="auto"/>
            <w:bottom w:val="none" w:sz="0" w:space="0" w:color="auto"/>
            <w:right w:val="none" w:sz="0" w:space="0" w:color="auto"/>
          </w:divBdr>
        </w:div>
        <w:div w:id="119610601">
          <w:marLeft w:val="0"/>
          <w:marRight w:val="0"/>
          <w:marTop w:val="0"/>
          <w:marBottom w:val="0"/>
          <w:divBdr>
            <w:top w:val="none" w:sz="0" w:space="0" w:color="auto"/>
            <w:left w:val="none" w:sz="0" w:space="0" w:color="auto"/>
            <w:bottom w:val="none" w:sz="0" w:space="0" w:color="auto"/>
            <w:right w:val="none" w:sz="0" w:space="0" w:color="auto"/>
          </w:divBdr>
        </w:div>
        <w:div w:id="772478750">
          <w:marLeft w:val="0"/>
          <w:marRight w:val="0"/>
          <w:marTop w:val="0"/>
          <w:marBottom w:val="0"/>
          <w:divBdr>
            <w:top w:val="none" w:sz="0" w:space="0" w:color="auto"/>
            <w:left w:val="none" w:sz="0" w:space="0" w:color="auto"/>
            <w:bottom w:val="none" w:sz="0" w:space="0" w:color="auto"/>
            <w:right w:val="none" w:sz="0" w:space="0" w:color="auto"/>
          </w:divBdr>
        </w:div>
        <w:div w:id="1624577352">
          <w:marLeft w:val="0"/>
          <w:marRight w:val="0"/>
          <w:marTop w:val="0"/>
          <w:marBottom w:val="0"/>
          <w:divBdr>
            <w:top w:val="none" w:sz="0" w:space="0" w:color="auto"/>
            <w:left w:val="none" w:sz="0" w:space="0" w:color="auto"/>
            <w:bottom w:val="none" w:sz="0" w:space="0" w:color="auto"/>
            <w:right w:val="none" w:sz="0" w:space="0" w:color="auto"/>
          </w:divBdr>
        </w:div>
        <w:div w:id="2013991940">
          <w:marLeft w:val="0"/>
          <w:marRight w:val="0"/>
          <w:marTop w:val="0"/>
          <w:marBottom w:val="0"/>
          <w:divBdr>
            <w:top w:val="none" w:sz="0" w:space="0" w:color="auto"/>
            <w:left w:val="none" w:sz="0" w:space="0" w:color="auto"/>
            <w:bottom w:val="none" w:sz="0" w:space="0" w:color="auto"/>
            <w:right w:val="none" w:sz="0" w:space="0" w:color="auto"/>
          </w:divBdr>
        </w:div>
        <w:div w:id="1647666253">
          <w:marLeft w:val="0"/>
          <w:marRight w:val="0"/>
          <w:marTop w:val="0"/>
          <w:marBottom w:val="0"/>
          <w:divBdr>
            <w:top w:val="none" w:sz="0" w:space="0" w:color="auto"/>
            <w:left w:val="none" w:sz="0" w:space="0" w:color="auto"/>
            <w:bottom w:val="none" w:sz="0" w:space="0" w:color="auto"/>
            <w:right w:val="none" w:sz="0" w:space="0" w:color="auto"/>
          </w:divBdr>
        </w:div>
        <w:div w:id="79110041">
          <w:marLeft w:val="0"/>
          <w:marRight w:val="0"/>
          <w:marTop w:val="0"/>
          <w:marBottom w:val="0"/>
          <w:divBdr>
            <w:top w:val="none" w:sz="0" w:space="0" w:color="auto"/>
            <w:left w:val="none" w:sz="0" w:space="0" w:color="auto"/>
            <w:bottom w:val="none" w:sz="0" w:space="0" w:color="auto"/>
            <w:right w:val="none" w:sz="0" w:space="0" w:color="auto"/>
          </w:divBdr>
        </w:div>
        <w:div w:id="841773293">
          <w:marLeft w:val="0"/>
          <w:marRight w:val="0"/>
          <w:marTop w:val="0"/>
          <w:marBottom w:val="0"/>
          <w:divBdr>
            <w:top w:val="none" w:sz="0" w:space="0" w:color="auto"/>
            <w:left w:val="none" w:sz="0" w:space="0" w:color="auto"/>
            <w:bottom w:val="none" w:sz="0" w:space="0" w:color="auto"/>
            <w:right w:val="none" w:sz="0" w:space="0" w:color="auto"/>
          </w:divBdr>
        </w:div>
        <w:div w:id="1813981452">
          <w:marLeft w:val="0"/>
          <w:marRight w:val="0"/>
          <w:marTop w:val="0"/>
          <w:marBottom w:val="0"/>
          <w:divBdr>
            <w:top w:val="none" w:sz="0" w:space="0" w:color="auto"/>
            <w:left w:val="none" w:sz="0" w:space="0" w:color="auto"/>
            <w:bottom w:val="none" w:sz="0" w:space="0" w:color="auto"/>
            <w:right w:val="none" w:sz="0" w:space="0" w:color="auto"/>
          </w:divBdr>
        </w:div>
        <w:div w:id="1052315447">
          <w:marLeft w:val="0"/>
          <w:marRight w:val="0"/>
          <w:marTop w:val="0"/>
          <w:marBottom w:val="0"/>
          <w:divBdr>
            <w:top w:val="none" w:sz="0" w:space="0" w:color="auto"/>
            <w:left w:val="none" w:sz="0" w:space="0" w:color="auto"/>
            <w:bottom w:val="none" w:sz="0" w:space="0" w:color="auto"/>
            <w:right w:val="none" w:sz="0" w:space="0" w:color="auto"/>
          </w:divBdr>
        </w:div>
        <w:div w:id="1190529240">
          <w:marLeft w:val="0"/>
          <w:marRight w:val="0"/>
          <w:marTop w:val="0"/>
          <w:marBottom w:val="0"/>
          <w:divBdr>
            <w:top w:val="none" w:sz="0" w:space="0" w:color="auto"/>
            <w:left w:val="none" w:sz="0" w:space="0" w:color="auto"/>
            <w:bottom w:val="none" w:sz="0" w:space="0" w:color="auto"/>
            <w:right w:val="none" w:sz="0" w:space="0" w:color="auto"/>
          </w:divBdr>
        </w:div>
        <w:div w:id="1575512494">
          <w:marLeft w:val="0"/>
          <w:marRight w:val="0"/>
          <w:marTop w:val="0"/>
          <w:marBottom w:val="0"/>
          <w:divBdr>
            <w:top w:val="none" w:sz="0" w:space="0" w:color="auto"/>
            <w:left w:val="none" w:sz="0" w:space="0" w:color="auto"/>
            <w:bottom w:val="none" w:sz="0" w:space="0" w:color="auto"/>
            <w:right w:val="none" w:sz="0" w:space="0" w:color="auto"/>
          </w:divBdr>
        </w:div>
        <w:div w:id="1698313935">
          <w:marLeft w:val="0"/>
          <w:marRight w:val="0"/>
          <w:marTop w:val="0"/>
          <w:marBottom w:val="0"/>
          <w:divBdr>
            <w:top w:val="none" w:sz="0" w:space="0" w:color="auto"/>
            <w:left w:val="none" w:sz="0" w:space="0" w:color="auto"/>
            <w:bottom w:val="none" w:sz="0" w:space="0" w:color="auto"/>
            <w:right w:val="none" w:sz="0" w:space="0" w:color="auto"/>
          </w:divBdr>
        </w:div>
        <w:div w:id="1150488127">
          <w:marLeft w:val="0"/>
          <w:marRight w:val="0"/>
          <w:marTop w:val="0"/>
          <w:marBottom w:val="0"/>
          <w:divBdr>
            <w:top w:val="none" w:sz="0" w:space="0" w:color="auto"/>
            <w:left w:val="none" w:sz="0" w:space="0" w:color="auto"/>
            <w:bottom w:val="none" w:sz="0" w:space="0" w:color="auto"/>
            <w:right w:val="none" w:sz="0" w:space="0" w:color="auto"/>
          </w:divBdr>
        </w:div>
        <w:div w:id="225918245">
          <w:marLeft w:val="0"/>
          <w:marRight w:val="0"/>
          <w:marTop w:val="0"/>
          <w:marBottom w:val="0"/>
          <w:divBdr>
            <w:top w:val="none" w:sz="0" w:space="0" w:color="auto"/>
            <w:left w:val="none" w:sz="0" w:space="0" w:color="auto"/>
            <w:bottom w:val="none" w:sz="0" w:space="0" w:color="auto"/>
            <w:right w:val="none" w:sz="0" w:space="0" w:color="auto"/>
          </w:divBdr>
        </w:div>
        <w:div w:id="1437016174">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E4358-B908-49F0-87A2-892D3AAD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656BE-A8DB-41D8-910D-64A171392A8C}">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8027</Characters>
  <Application>Microsoft Office Word</Application>
  <DocSecurity>0</DocSecurity>
  <Lines>66</Lines>
  <Paragraphs>18</Paragraphs>
  <ScaleCrop>false</ScaleCrop>
  <Company>Ministerio de Hacienda y Crédito Público</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3</cp:revision>
  <dcterms:created xsi:type="dcterms:W3CDTF">2026-06-09T13:39:00Z</dcterms:created>
  <dcterms:modified xsi:type="dcterms:W3CDTF">2026-06-09T13:40:00Z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