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EAA2" w14:textId="77777777" w:rsidR="00915CEE" w:rsidRPr="00794B90" w:rsidRDefault="00915CEE" w:rsidP="00915CEE">
      <w:pPr>
        <w:spacing w:after="0" w:line="240" w:lineRule="auto"/>
        <w:rPr>
          <w:rFonts w:ascii="Verdana" w:eastAsia="Times New Roman" w:hAnsi="Verdana" w:cs="Arial"/>
          <w:color w:val="000000"/>
          <w:lang w:eastAsia="es-CO"/>
        </w:rPr>
      </w:pPr>
      <w:r w:rsidRPr="00794B90">
        <w:rPr>
          <w:rFonts w:ascii="Verdana" w:eastAsia="Times New Roman" w:hAnsi="Verdana" w:cs="Arial"/>
          <w:color w:val="000000"/>
          <w:lang w:eastAsia="es-CO"/>
        </w:rPr>
        <w:t> </w:t>
      </w:r>
    </w:p>
    <w:p w14:paraId="7E6EB922" w14:textId="77777777" w:rsidR="00915CEE" w:rsidRPr="00794B90" w:rsidRDefault="00915CEE" w:rsidP="00915CEE">
      <w:pPr>
        <w:spacing w:after="0" w:line="240" w:lineRule="auto"/>
        <w:rPr>
          <w:rFonts w:ascii="Verdana" w:eastAsia="Times New Roman" w:hAnsi="Verdana" w:cs="Arial"/>
          <w:b/>
          <w:bCs/>
          <w:color w:val="000000"/>
          <w:lang w:eastAsia="es-CO"/>
        </w:rPr>
      </w:pPr>
      <w:r w:rsidRPr="00794B90">
        <w:rPr>
          <w:rFonts w:ascii="Verdana" w:eastAsia="Times New Roman" w:hAnsi="Verdana" w:cs="Arial"/>
          <w:b/>
          <w:bCs/>
          <w:color w:val="000000"/>
          <w:lang w:eastAsia="es-CO"/>
        </w:rPr>
        <w:t>1. OBJET</w:t>
      </w:r>
      <w:r w:rsidR="00794B90">
        <w:rPr>
          <w:rFonts w:ascii="Verdana" w:eastAsia="Times New Roman" w:hAnsi="Verdana" w:cs="Arial"/>
          <w:b/>
          <w:bCs/>
          <w:color w:val="000000"/>
          <w:lang w:eastAsia="es-CO"/>
        </w:rPr>
        <w:t>IV</w:t>
      </w:r>
      <w:r w:rsidRPr="00794B90">
        <w:rPr>
          <w:rFonts w:ascii="Verdana" w:eastAsia="Times New Roman" w:hAnsi="Verdana" w:cs="Arial"/>
          <w:b/>
          <w:bCs/>
          <w:color w:val="000000"/>
          <w:lang w:eastAsia="es-CO"/>
        </w:rPr>
        <w:t>O</w:t>
      </w:r>
    </w:p>
    <w:p w14:paraId="41B8A169"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noProof/>
          <w:lang w:eastAsia="es-CO"/>
        </w:rPr>
        <mc:AlternateContent>
          <mc:Choice Requires="wps">
            <w:drawing>
              <wp:inline distT="0" distB="0" distL="0" distR="0" wp14:anchorId="3510FC58" wp14:editId="67AD8878">
                <wp:extent cx="7620" cy="7620"/>
                <wp:effectExtent l="0" t="0" r="0" b="0"/>
                <wp:docPr id="22" name="Rectángulo 22"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5ADCA03A">
              <v:rect id="Rectángulo 22"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7458F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">
                <o:lock v:ext="edit" aspectratio="t"/>
                <w10:anchorlock/>
              </v:rect>
            </w:pict>
          </mc:Fallback>
        </mc:AlternateContent>
      </w:r>
      <w:r w:rsidRPr="00794B90">
        <w:rPr>
          <w:rFonts w:ascii="Verdana" w:eastAsia="Times New Roman" w:hAnsi="Verdana" w:cs="Times New Roman"/>
          <w:lang w:eastAsia="es-CO"/>
        </w:rPr>
        <w:br/>
        <w:t>Programar, planear y ejecutar las Auditorías Internas a los Sistemas de Gestión, de conformidad con los requerimientos establecidos en las normas NTC ISO 14001 - Sistema de Gestión Ambiental y en la normatividad legal vigente que rige el Sistema de Seguridad y Salud en el Trabajo, con el fin de establecer la conformidad de los sistemas frente a los requisitos de la normatividad citada.  </w:t>
      </w:r>
    </w:p>
    <w:p w14:paraId="672A6659" w14:textId="77777777" w:rsidR="00915CEE" w:rsidRPr="00794B90" w:rsidRDefault="00915CEE" w:rsidP="00915CEE">
      <w:pPr>
        <w:spacing w:after="0" w:line="240" w:lineRule="auto"/>
        <w:rPr>
          <w:rFonts w:ascii="Verdana" w:eastAsia="Times New Roman" w:hAnsi="Verdana" w:cs="Times New Roman"/>
          <w:lang w:eastAsia="es-CO"/>
        </w:rPr>
      </w:pPr>
    </w:p>
    <w:p w14:paraId="0A37501D" w14:textId="77777777" w:rsidR="00915CEE" w:rsidRPr="00794B90" w:rsidRDefault="00915CEE" w:rsidP="00915CEE">
      <w:pPr>
        <w:spacing w:after="0" w:line="240" w:lineRule="auto"/>
        <w:rPr>
          <w:rFonts w:ascii="Verdana" w:eastAsia="Times New Roman" w:hAnsi="Verdana" w:cs="Arial"/>
          <w:color w:val="000000"/>
          <w:lang w:eastAsia="es-CO"/>
        </w:rPr>
      </w:pPr>
    </w:p>
    <w:p w14:paraId="645D2E72" w14:textId="77777777" w:rsidR="00915CEE" w:rsidRPr="00794B90" w:rsidRDefault="00915CEE" w:rsidP="00915CEE">
      <w:pPr>
        <w:spacing w:after="0" w:line="240" w:lineRule="auto"/>
        <w:rPr>
          <w:rFonts w:ascii="Verdana" w:eastAsia="Times New Roman" w:hAnsi="Verdana" w:cs="Arial"/>
          <w:b/>
          <w:bCs/>
          <w:color w:val="000000"/>
          <w:lang w:eastAsia="es-CO"/>
        </w:rPr>
      </w:pPr>
      <w:r w:rsidRPr="00794B90">
        <w:rPr>
          <w:rFonts w:ascii="Verdana" w:eastAsia="Times New Roman" w:hAnsi="Verdana" w:cs="Arial"/>
          <w:b/>
          <w:bCs/>
          <w:color w:val="000000"/>
          <w:lang w:eastAsia="es-CO"/>
        </w:rPr>
        <w:t>2. ALCANCE</w:t>
      </w:r>
    </w:p>
    <w:p w14:paraId="5DAB6C7B"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noProof/>
          <w:lang w:eastAsia="es-CO"/>
        </w:rPr>
        <mc:AlternateContent>
          <mc:Choice Requires="wps">
            <w:drawing>
              <wp:inline distT="0" distB="0" distL="0" distR="0" wp14:anchorId="5DAB244B" wp14:editId="099C3DF8">
                <wp:extent cx="7620" cy="7620"/>
                <wp:effectExtent l="0" t="0" r="0" b="0"/>
                <wp:docPr id="19" name="Rectángulo 19"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52EBE721">
              <v:rect id="Rectángulo 19"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69FD7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">
                <o:lock v:ext="edit" aspectratio="t"/>
                <w10:anchorlock/>
              </v:rect>
            </w:pict>
          </mc:Fallback>
        </mc:AlternateContent>
      </w:r>
    </w:p>
    <w:p w14:paraId="7EF9F1FA"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lang w:eastAsia="es-CO"/>
        </w:rPr>
        <w:t>Inicia con la elaboración del Programa Anual de Auditoría Interna a los Sistemas de Gestión y finaliza con la consolidación del Informe Final de resultado y su socialización en la reunión de cierre.  </w:t>
      </w:r>
    </w:p>
    <w:p w14:paraId="02EB378F" w14:textId="77777777" w:rsidR="00915CEE" w:rsidRPr="00794B90" w:rsidRDefault="00915CEE" w:rsidP="00915CEE">
      <w:pPr>
        <w:spacing w:after="0" w:line="240" w:lineRule="auto"/>
        <w:rPr>
          <w:rFonts w:ascii="Verdana" w:eastAsia="Times New Roman" w:hAnsi="Verdana" w:cs="Times New Roman"/>
          <w:lang w:eastAsia="es-CO"/>
        </w:rPr>
      </w:pPr>
    </w:p>
    <w:p w14:paraId="1B606A00" w14:textId="77777777" w:rsidR="00915CEE" w:rsidRPr="00794B90" w:rsidRDefault="00915CEE" w:rsidP="00915CEE">
      <w:pPr>
        <w:spacing w:after="0" w:line="240" w:lineRule="auto"/>
        <w:rPr>
          <w:rFonts w:ascii="Verdana" w:eastAsia="Times New Roman" w:hAnsi="Verdana" w:cs="Arial"/>
          <w:b/>
          <w:bCs/>
          <w:color w:val="000000"/>
          <w:lang w:eastAsia="es-CO"/>
        </w:rPr>
      </w:pPr>
      <w:r w:rsidRPr="00794B90">
        <w:rPr>
          <w:rFonts w:ascii="Verdana" w:eastAsia="Times New Roman" w:hAnsi="Verdana" w:cs="Arial"/>
          <w:b/>
          <w:bCs/>
          <w:color w:val="000000"/>
          <w:lang w:eastAsia="es-CO"/>
        </w:rPr>
        <w:t>3. DEFINICIONES</w:t>
      </w:r>
      <w:r w:rsidR="00794B90">
        <w:rPr>
          <w:rFonts w:ascii="Verdana" w:eastAsia="Times New Roman" w:hAnsi="Verdana" w:cs="Arial"/>
          <w:b/>
          <w:bCs/>
          <w:color w:val="000000"/>
          <w:lang w:eastAsia="es-CO"/>
        </w:rPr>
        <w:t xml:space="preserve"> Y SIGLAS</w:t>
      </w:r>
    </w:p>
    <w:p w14:paraId="6A05A809" w14:textId="77777777" w:rsidR="00ED5C8A" w:rsidRDefault="00915CEE" w:rsidP="00ED5C8A">
      <w:pPr>
        <w:spacing w:after="0" w:line="240" w:lineRule="auto"/>
        <w:rPr>
          <w:rFonts w:ascii="Verdana" w:eastAsia="Times New Roman" w:hAnsi="Verdana" w:cs="Times New Roman"/>
          <w:lang w:eastAsia="es-CO"/>
        </w:rPr>
      </w:pPr>
      <w:r w:rsidRPr="00794B90">
        <w:rPr>
          <w:rFonts w:ascii="Verdana" w:eastAsia="Times New Roman" w:hAnsi="Verdana" w:cs="Times New Roman"/>
          <w:noProof/>
          <w:lang w:eastAsia="es-CO"/>
        </w:rPr>
        <mc:AlternateContent>
          <mc:Choice Requires="wps">
            <w:drawing>
              <wp:inline distT="0" distB="0" distL="0" distR="0" wp14:anchorId="1631DCCC" wp14:editId="11F04452">
                <wp:extent cx="7620" cy="7620"/>
                <wp:effectExtent l="0" t="0" r="0" b="0"/>
                <wp:docPr id="16" name="Rectángulo 16"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46B925DF">
              <v:rect id="Rectángulo 16"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4DBBF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">
                <o:lock v:ext="edit" aspectratio="t"/>
                <w10:anchorlock/>
              </v:rect>
            </w:pict>
          </mc:Fallback>
        </mc:AlternateContent>
      </w:r>
    </w:p>
    <w:p w14:paraId="2F136268" w14:textId="77777777" w:rsidR="00ED5C8A" w:rsidRPr="00ED5C8A" w:rsidRDefault="00ED5C8A" w:rsidP="00ED5C8A">
      <w:pPr>
        <w:spacing w:after="0" w:line="240" w:lineRule="auto"/>
        <w:rPr>
          <w:rFonts w:ascii="Verdana" w:eastAsia="Times New Roman" w:hAnsi="Verdana" w:cs="Times New Roman"/>
          <w:lang w:eastAsia="es-CO"/>
        </w:rPr>
      </w:pPr>
      <w:r>
        <w:rPr>
          <w:rFonts w:ascii="Verdana" w:eastAsia="Times New Roman" w:hAnsi="Verdana" w:cs="Times New Roman"/>
          <w:lang w:eastAsia="es-CO"/>
        </w:rPr>
        <w:t>A</w:t>
      </w:r>
      <w:r w:rsidR="00915CEE" w:rsidRPr="00ED5C8A">
        <w:rPr>
          <w:rFonts w:ascii="Verdana" w:eastAsia="Times New Roman" w:hAnsi="Verdana" w:cs="Times New Roman"/>
          <w:lang w:eastAsia="es-CO"/>
        </w:rPr>
        <w:t>UDITADO</w:t>
      </w:r>
      <w:r w:rsidRPr="00ED5C8A">
        <w:rPr>
          <w:rFonts w:ascii="Verdana" w:eastAsia="Times New Roman" w:hAnsi="Verdana" w:cs="Times New Roman"/>
          <w:lang w:eastAsia="es-CO"/>
        </w:rPr>
        <w:t>: Proceso, producto o dependencia objeto de examen.</w:t>
      </w:r>
    </w:p>
    <w:p w14:paraId="16A4F230"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AUDITOR</w:t>
      </w:r>
      <w:r w:rsidRPr="00ED5C8A">
        <w:rPr>
          <w:rFonts w:ascii="Verdana" w:eastAsia="Times New Roman" w:hAnsi="Verdana" w:cs="Times New Roman"/>
          <w:lang w:eastAsia="es-CO"/>
        </w:rPr>
        <w:t>: Persona con la competencia para llevar a cabo una auditoria. Defi</w:t>
      </w:r>
      <w:r w:rsidR="0086598F">
        <w:rPr>
          <w:rFonts w:ascii="Verdana" w:eastAsia="Times New Roman" w:hAnsi="Verdana" w:cs="Times New Roman"/>
          <w:lang w:eastAsia="es-CO"/>
        </w:rPr>
        <w:t>ni</w:t>
      </w:r>
      <w:r w:rsidRPr="00ED5C8A">
        <w:rPr>
          <w:rFonts w:ascii="Verdana" w:eastAsia="Times New Roman" w:hAnsi="Verdana" w:cs="Times New Roman"/>
          <w:lang w:eastAsia="es-CO"/>
        </w:rPr>
        <w:t>ción tomada de la Norma Técnica Colombiana NTC-ISO9000:2000, Instituto Colombiano de Normas Técnicas y Certificación (ICONTEC) 2000/12/15</w:t>
      </w:r>
    </w:p>
    <w:p w14:paraId="6FBC5753"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ACCIÓN CORRECTIVA</w:t>
      </w:r>
      <w:r w:rsidRPr="00ED5C8A">
        <w:rPr>
          <w:rFonts w:ascii="Verdana" w:eastAsia="Times New Roman" w:hAnsi="Verdana" w:cs="Times New Roman"/>
          <w:lang w:eastAsia="es-CO"/>
        </w:rPr>
        <w:t>: Conjunto de acciones realizadas para eliminar la(s) causa(s) de una no conformidad detectada u otra situación no deseable, puede existir más de una causa para una no conformidad. La acción correctiva se toma para prevenir que algo vuelva a producirse, mientras que la acción preventiva se toma para prevenir que algo suceda.</w:t>
      </w:r>
    </w:p>
    <w:p w14:paraId="56D7F07A"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ALCANCE DE AUDITORIA</w:t>
      </w:r>
      <w:r w:rsidRPr="00ED5C8A">
        <w:rPr>
          <w:rFonts w:ascii="Verdana" w:eastAsia="Times New Roman" w:hAnsi="Verdana" w:cs="Times New Roman"/>
          <w:lang w:eastAsia="es-CO"/>
        </w:rPr>
        <w:t>: Extensión y límites de una auditoría. NOTA. El alcance de la auditoría incluye generalmente una descripción de las ubicaciones, las unidades de la organización, las actividades y los procesos, así como el período de tiempo cubierto</w:t>
      </w:r>
    </w:p>
    <w:p w14:paraId="18D8C2DC"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ALTA DIRECCIÓN</w:t>
      </w:r>
      <w:r w:rsidRPr="00ED5C8A">
        <w:rPr>
          <w:rFonts w:ascii="Verdana" w:eastAsia="Times New Roman" w:hAnsi="Verdana" w:cs="Times New Roman"/>
          <w:lang w:eastAsia="es-CO"/>
        </w:rPr>
        <w:t>: Persona o grupo de personas que dirigen o controlan una organización al más alto nivel. Defi</w:t>
      </w:r>
      <w:r w:rsidR="0086598F">
        <w:rPr>
          <w:rFonts w:ascii="Verdana" w:eastAsia="Times New Roman" w:hAnsi="Verdana" w:cs="Times New Roman"/>
          <w:lang w:eastAsia="es-CO"/>
        </w:rPr>
        <w:t>ni</w:t>
      </w:r>
      <w:r w:rsidRPr="00ED5C8A">
        <w:rPr>
          <w:rFonts w:ascii="Verdana" w:eastAsia="Times New Roman" w:hAnsi="Verdana" w:cs="Times New Roman"/>
          <w:lang w:eastAsia="es-CO"/>
        </w:rPr>
        <w:t>ción tomada de la Norma Técnica Colombiana NTC-ISO9000:2000, Instituto Colombiano de Normas Técnicas y Certificación (ICONTEC) 2000/12/15</w:t>
      </w:r>
    </w:p>
    <w:p w14:paraId="3ACAB0E6" w14:textId="77777777" w:rsidR="00ED5C8A" w:rsidRPr="00ED5C8A" w:rsidRDefault="00ED5C8A" w:rsidP="00ED5C8A">
      <w:pPr>
        <w:spacing w:after="0" w:line="240" w:lineRule="auto"/>
        <w:rPr>
          <w:rFonts w:ascii="Verdana" w:eastAsia="Times New Roman" w:hAnsi="Verdana" w:cs="Times New Roman"/>
          <w:lang w:eastAsia="es-CO"/>
        </w:rPr>
      </w:pPr>
      <w:r>
        <w:br/>
      </w:r>
      <w:r w:rsidR="00915CEE" w:rsidRPr="7F9A825E">
        <w:rPr>
          <w:rFonts w:ascii="Verdana" w:eastAsia="Times New Roman" w:hAnsi="Verdana" w:cs="Times New Roman"/>
          <w:lang w:eastAsia="es-CO"/>
        </w:rPr>
        <w:t>AUDITOR LIDER</w:t>
      </w:r>
      <w:r w:rsidRPr="7F9A825E">
        <w:rPr>
          <w:rFonts w:ascii="Verdana" w:eastAsia="Times New Roman" w:hAnsi="Verdana" w:cs="Times New Roman"/>
          <w:lang w:eastAsia="es-CO"/>
        </w:rPr>
        <w:t xml:space="preserve">: </w:t>
      </w:r>
      <w:bookmarkStart w:id="0" w:name="_Int_hMR7MLlo"/>
      <w:proofErr w:type="gramStart"/>
      <w:r w:rsidRPr="7F9A825E">
        <w:rPr>
          <w:rFonts w:ascii="Verdana" w:eastAsia="Times New Roman" w:hAnsi="Verdana" w:cs="Times New Roman"/>
          <w:lang w:eastAsia="es-CO"/>
        </w:rPr>
        <w:t>Funcionario</w:t>
      </w:r>
      <w:bookmarkEnd w:id="0"/>
      <w:proofErr w:type="gramEnd"/>
      <w:r w:rsidRPr="7F9A825E">
        <w:rPr>
          <w:rFonts w:ascii="Verdana" w:eastAsia="Times New Roman" w:hAnsi="Verdana" w:cs="Times New Roman"/>
          <w:lang w:eastAsia="es-CO"/>
        </w:rPr>
        <w:t xml:space="preserve"> del MCIT con la competencia para adelantar auditorías internas de calidad.</w:t>
      </w:r>
    </w:p>
    <w:p w14:paraId="13D7CE5D"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CORRECCIÓN</w:t>
      </w:r>
      <w:r w:rsidRPr="00ED5C8A">
        <w:rPr>
          <w:rFonts w:ascii="Verdana" w:eastAsia="Times New Roman" w:hAnsi="Verdana" w:cs="Times New Roman"/>
          <w:lang w:eastAsia="es-CO"/>
        </w:rPr>
        <w:t>: Acción tomada en forma inmediata para eliminar el efecto de una No Conformidad detectada.</w:t>
      </w:r>
    </w:p>
    <w:p w14:paraId="5DDE9E0C"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CRITERIOS DE AUDITORIA</w:t>
      </w:r>
      <w:r w:rsidRPr="00ED5C8A">
        <w:rPr>
          <w:rFonts w:ascii="Verdana" w:eastAsia="Times New Roman" w:hAnsi="Verdana" w:cs="Times New Roman"/>
          <w:lang w:eastAsia="es-CO"/>
        </w:rPr>
        <w:t xml:space="preserve">: Conjunto de políticas, procedimientos o requisitos utilizados como </w:t>
      </w:r>
      <w:r w:rsidRPr="00ED5C8A">
        <w:rPr>
          <w:rFonts w:ascii="Verdana" w:eastAsia="Times New Roman" w:hAnsi="Verdana" w:cs="Times New Roman"/>
          <w:lang w:eastAsia="es-CO"/>
        </w:rPr>
        <w:lastRenderedPageBreak/>
        <w:t>referencia. Defi</w:t>
      </w:r>
      <w:r w:rsidR="0086598F">
        <w:rPr>
          <w:rFonts w:ascii="Verdana" w:eastAsia="Times New Roman" w:hAnsi="Verdana" w:cs="Times New Roman"/>
          <w:lang w:eastAsia="es-CO"/>
        </w:rPr>
        <w:t>ni</w:t>
      </w:r>
      <w:r w:rsidRPr="00ED5C8A">
        <w:rPr>
          <w:rFonts w:ascii="Verdana" w:eastAsia="Times New Roman" w:hAnsi="Verdana" w:cs="Times New Roman"/>
          <w:lang w:eastAsia="es-CO"/>
        </w:rPr>
        <w:t>ción tomada de la Norma Técnica Colombiana NTC-ISO9000:2000, Instituto Colombiano de Normas Técnicas y Certificación (ICONTEC) 2000/12/15.</w:t>
      </w:r>
    </w:p>
    <w:p w14:paraId="02EFC193"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EQUIPO AUDITOR</w:t>
      </w:r>
      <w:r w:rsidRPr="00ED5C8A">
        <w:rPr>
          <w:rFonts w:ascii="Verdana" w:eastAsia="Times New Roman" w:hAnsi="Verdana" w:cs="Times New Roman"/>
          <w:lang w:eastAsia="es-CO"/>
        </w:rPr>
        <w:t xml:space="preserve">: Uno o más auditores que llevan a cabo una auditoría, con el apoyo, si es necesario, de expertos técnicos. NOTA 1. A un auditor del equipo auditor se le designa como líder </w:t>
      </w:r>
      <w:proofErr w:type="gramStart"/>
      <w:r w:rsidRPr="00ED5C8A">
        <w:rPr>
          <w:rFonts w:ascii="Verdana" w:eastAsia="Times New Roman" w:hAnsi="Verdana" w:cs="Times New Roman"/>
          <w:lang w:eastAsia="es-CO"/>
        </w:rPr>
        <w:t>del mismo</w:t>
      </w:r>
      <w:proofErr w:type="gramEnd"/>
      <w:r w:rsidRPr="00ED5C8A">
        <w:rPr>
          <w:rFonts w:ascii="Verdana" w:eastAsia="Times New Roman" w:hAnsi="Verdana" w:cs="Times New Roman"/>
          <w:lang w:eastAsia="es-CO"/>
        </w:rPr>
        <w:t>. NOTA 2. El equipo auditor puede incluir auditores en formación.</w:t>
      </w:r>
    </w:p>
    <w:p w14:paraId="27B1C670" w14:textId="325C4DF7" w:rsidR="00ED5C8A" w:rsidRPr="00ED5C8A" w:rsidRDefault="00ED5C8A" w:rsidP="00ED5C8A">
      <w:pPr>
        <w:spacing w:after="0" w:line="240" w:lineRule="auto"/>
        <w:rPr>
          <w:rFonts w:ascii="Verdana" w:eastAsia="Times New Roman" w:hAnsi="Verdana" w:cs="Times New Roman"/>
          <w:lang w:eastAsia="es-CO"/>
        </w:rPr>
      </w:pPr>
      <w:r>
        <w:br/>
      </w:r>
      <w:r w:rsidR="00915CEE" w:rsidRPr="7F9A825E">
        <w:rPr>
          <w:rFonts w:ascii="Verdana" w:eastAsia="Times New Roman" w:hAnsi="Verdana" w:cs="Times New Roman"/>
          <w:lang w:eastAsia="es-CO"/>
        </w:rPr>
        <w:t>EVIDENCIA DE AUDITORIA</w:t>
      </w:r>
      <w:r w:rsidRPr="7F9A825E">
        <w:rPr>
          <w:rFonts w:ascii="Verdana" w:eastAsia="Times New Roman" w:hAnsi="Verdana" w:cs="Times New Roman"/>
          <w:lang w:eastAsia="es-CO"/>
        </w:rPr>
        <w:t xml:space="preserve">: Registros, declaraciones de hechos, o cualquier otra información que es pertinente para los criterios de </w:t>
      </w:r>
      <w:r w:rsidR="77D86F52" w:rsidRPr="7F9A825E">
        <w:rPr>
          <w:rFonts w:ascii="Verdana" w:eastAsia="Times New Roman" w:hAnsi="Verdana" w:cs="Times New Roman"/>
          <w:lang w:eastAsia="es-CO"/>
        </w:rPr>
        <w:t>auditoría</w:t>
      </w:r>
      <w:r w:rsidRPr="7F9A825E">
        <w:rPr>
          <w:rFonts w:ascii="Verdana" w:eastAsia="Times New Roman" w:hAnsi="Verdana" w:cs="Times New Roman"/>
          <w:lang w:eastAsia="es-CO"/>
        </w:rPr>
        <w:t xml:space="preserve"> y que es verificable.</w:t>
      </w:r>
    </w:p>
    <w:p w14:paraId="324D2730"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HALLAZGOS DE AUDITORIA</w:t>
      </w:r>
      <w:r w:rsidRPr="00ED5C8A">
        <w:rPr>
          <w:rFonts w:ascii="Verdana" w:eastAsia="Times New Roman" w:hAnsi="Verdana" w:cs="Times New Roman"/>
          <w:lang w:eastAsia="es-CO"/>
        </w:rPr>
        <w:t>: Resultados de la comparación de la evidencia reunida durante la auditoría, frente a los criterios de auditoría. El hallazgo de auditoría puede dar lugar a una Conformidad o una No Conformidad de acuerdo con los criterios del plan de auditoría, pueden además identificar oportunidades de mejora. Defi</w:t>
      </w:r>
      <w:r w:rsidR="0086598F">
        <w:rPr>
          <w:rFonts w:ascii="Verdana" w:eastAsia="Times New Roman" w:hAnsi="Verdana" w:cs="Times New Roman"/>
          <w:lang w:eastAsia="es-CO"/>
        </w:rPr>
        <w:t>ni</w:t>
      </w:r>
      <w:r w:rsidRPr="00ED5C8A">
        <w:rPr>
          <w:rFonts w:ascii="Verdana" w:eastAsia="Times New Roman" w:hAnsi="Verdana" w:cs="Times New Roman"/>
          <w:lang w:eastAsia="es-CO"/>
        </w:rPr>
        <w:t>ción tomada de la Norma Técnica Colombiana NTC-ISO9000:2000, Instituto Colombiano de Normas Técnicas y Certificación (ICONTEC) 2000/12/15.</w:t>
      </w:r>
    </w:p>
    <w:p w14:paraId="3EF022E0"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MEJORA CONTINUA</w:t>
      </w:r>
      <w:r w:rsidRPr="00ED5C8A">
        <w:rPr>
          <w:rFonts w:ascii="Verdana" w:eastAsia="Times New Roman" w:hAnsi="Verdana" w:cs="Times New Roman"/>
          <w:lang w:eastAsia="es-CO"/>
        </w:rPr>
        <w:t>: Acción permanente realizada con el fin de aumentar la capacidad para cumplir los requisitos y optimizar el desempeño.</w:t>
      </w:r>
    </w:p>
    <w:p w14:paraId="6C7DB8F0"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NO CONFORMIDAD (NC)</w:t>
      </w:r>
      <w:r w:rsidRPr="00ED5C8A">
        <w:rPr>
          <w:rFonts w:ascii="Verdana" w:eastAsia="Times New Roman" w:hAnsi="Verdana" w:cs="Times New Roman"/>
          <w:lang w:eastAsia="es-CO"/>
        </w:rPr>
        <w:t>: Incumplimiento de un requisito. Definición tomada de la Norma Técnica de Calidad en la Gestión Pública NTCGP 1000:2009.</w:t>
      </w:r>
    </w:p>
    <w:p w14:paraId="3AE45AB6"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OPORTUNIDAD DE MEJORA (OM)</w:t>
      </w:r>
      <w:r w:rsidRPr="00ED5C8A">
        <w:rPr>
          <w:rFonts w:ascii="Verdana" w:eastAsia="Times New Roman" w:hAnsi="Verdana" w:cs="Times New Roman"/>
          <w:lang w:eastAsia="es-CO"/>
        </w:rPr>
        <w:t xml:space="preserve">: </w:t>
      </w:r>
      <w:proofErr w:type="spellStart"/>
      <w:r w:rsidRPr="00ED5C8A">
        <w:rPr>
          <w:rFonts w:ascii="Verdana" w:eastAsia="Times New Roman" w:hAnsi="Verdana" w:cs="Times New Roman"/>
          <w:lang w:eastAsia="es-CO"/>
        </w:rPr>
        <w:t>xxxxxxxxxxxxx</w:t>
      </w:r>
      <w:proofErr w:type="spellEnd"/>
    </w:p>
    <w:p w14:paraId="603697CF"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PLAN DE AUDITORIA</w:t>
      </w:r>
      <w:r w:rsidRPr="00ED5C8A">
        <w:rPr>
          <w:rFonts w:ascii="Verdana" w:eastAsia="Times New Roman" w:hAnsi="Verdana" w:cs="Times New Roman"/>
          <w:lang w:eastAsia="es-CO"/>
        </w:rPr>
        <w:t>: Descripción de las actividades y de los detalles acordados de una auditoría.</w:t>
      </w:r>
    </w:p>
    <w:p w14:paraId="1EE3361A"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PROGRAMA DE AUDITORIA</w:t>
      </w:r>
      <w:r w:rsidRPr="00ED5C8A">
        <w:rPr>
          <w:rFonts w:ascii="Verdana" w:eastAsia="Times New Roman" w:hAnsi="Verdana" w:cs="Times New Roman"/>
          <w:lang w:eastAsia="es-CO"/>
        </w:rPr>
        <w:t>: Conjunto de una o más auditorías planificadas para un período de tiempo determinado y dir</w:t>
      </w:r>
      <w:r w:rsidR="0086598F">
        <w:rPr>
          <w:rFonts w:ascii="Verdana" w:eastAsia="Times New Roman" w:hAnsi="Verdana" w:cs="Times New Roman"/>
          <w:lang w:eastAsia="es-CO"/>
        </w:rPr>
        <w:t>igidas hacia un propósito especí</w:t>
      </w:r>
      <w:r w:rsidRPr="00ED5C8A">
        <w:rPr>
          <w:rFonts w:ascii="Verdana" w:eastAsia="Times New Roman" w:hAnsi="Verdana" w:cs="Times New Roman"/>
          <w:lang w:eastAsia="es-CO"/>
        </w:rPr>
        <w:t>fico. Defi</w:t>
      </w:r>
      <w:r w:rsidR="0086598F">
        <w:rPr>
          <w:rFonts w:ascii="Verdana" w:eastAsia="Times New Roman" w:hAnsi="Verdana" w:cs="Times New Roman"/>
          <w:lang w:eastAsia="es-CO"/>
        </w:rPr>
        <w:t>ni</w:t>
      </w:r>
      <w:r w:rsidRPr="00ED5C8A">
        <w:rPr>
          <w:rFonts w:ascii="Verdana" w:eastAsia="Times New Roman" w:hAnsi="Verdana" w:cs="Times New Roman"/>
          <w:lang w:eastAsia="es-CO"/>
        </w:rPr>
        <w:t>ción tomada de la Norma Técnica Colombiana NTC-ISO9000:2000, Instituto Colombiano de Normas Técnicas y Certificación (ICONTEC) 2000/12/15</w:t>
      </w:r>
    </w:p>
    <w:p w14:paraId="1F85B511" w14:textId="77777777" w:rsidR="00ED5C8A" w:rsidRPr="00ED5C8A" w:rsidRDefault="00ED5C8A" w:rsidP="00ED5C8A">
      <w:pPr>
        <w:spacing w:after="0" w:line="240" w:lineRule="auto"/>
        <w:rPr>
          <w:rFonts w:ascii="Verdana" w:eastAsia="Times New Roman" w:hAnsi="Verdana" w:cs="Times New Roman"/>
          <w:lang w:eastAsia="es-CO"/>
        </w:rPr>
      </w:pPr>
      <w:r w:rsidRPr="00ED5C8A">
        <w:rPr>
          <w:rFonts w:ascii="Verdana" w:eastAsia="Times New Roman" w:hAnsi="Verdana" w:cs="Times New Roman"/>
          <w:lang w:eastAsia="es-CO"/>
        </w:rPr>
        <w:br/>
      </w:r>
      <w:r w:rsidR="00915CEE" w:rsidRPr="00ED5C8A">
        <w:rPr>
          <w:rFonts w:ascii="Verdana" w:eastAsia="Times New Roman" w:hAnsi="Verdana" w:cs="Times New Roman"/>
          <w:lang w:eastAsia="es-CO"/>
        </w:rPr>
        <w:t>REQUISITO</w:t>
      </w:r>
      <w:r w:rsidRPr="00ED5C8A">
        <w:rPr>
          <w:rFonts w:ascii="Verdana" w:eastAsia="Times New Roman" w:hAnsi="Verdana" w:cs="Times New Roman"/>
          <w:lang w:eastAsia="es-CO"/>
        </w:rPr>
        <w:t>: Necesidad o expectativa, generalmente implícita u obligatoria.</w:t>
      </w:r>
    </w:p>
    <w:p w14:paraId="19E248F8" w14:textId="70712187" w:rsidR="00915CEE" w:rsidRPr="00ED5C8A" w:rsidRDefault="00ED5C8A" w:rsidP="00ED5C8A">
      <w:pPr>
        <w:spacing w:after="0" w:line="240" w:lineRule="auto"/>
        <w:rPr>
          <w:rFonts w:ascii="Verdana" w:eastAsia="Times New Roman" w:hAnsi="Verdana" w:cs="Times New Roman"/>
          <w:lang w:eastAsia="es-CO"/>
        </w:rPr>
      </w:pPr>
      <w:r>
        <w:br/>
      </w:r>
      <w:r w:rsidR="00915CEE" w:rsidRPr="7F9A825E">
        <w:rPr>
          <w:rFonts w:ascii="Verdana" w:eastAsia="Times New Roman" w:hAnsi="Verdana" w:cs="Times New Roman"/>
          <w:lang w:eastAsia="es-CO"/>
        </w:rPr>
        <w:t>RIESGO</w:t>
      </w:r>
      <w:r w:rsidRPr="7F9A825E">
        <w:rPr>
          <w:rFonts w:ascii="Verdana" w:eastAsia="Times New Roman" w:hAnsi="Verdana" w:cs="Times New Roman"/>
          <w:lang w:eastAsia="es-CO"/>
        </w:rPr>
        <w:t xml:space="preserve">: Efecto que se causa sobre los objetivos de las entidades, debido a eventos potenciales. Nota: Los eventos potenciales hacen referencia a la posibilidad de incurrir en pérdidas por deficiencias, fallas o inadecuaciones, en el recurso humano, los procesos, la tecnología, la infraestructura o por la ocurrencia de acontecimientos externos. [Guía para la administración del riesgo y el diseño de controles en entidades públicas, versión 6, </w:t>
      </w:r>
      <w:r w:rsidR="54BAC2C0" w:rsidRPr="7F9A825E">
        <w:rPr>
          <w:rFonts w:ascii="Verdana" w:eastAsia="Times New Roman" w:hAnsi="Verdana" w:cs="Times New Roman"/>
          <w:lang w:eastAsia="es-CO"/>
        </w:rPr>
        <w:t>diciembre</w:t>
      </w:r>
      <w:r w:rsidRPr="7F9A825E">
        <w:rPr>
          <w:rFonts w:ascii="Verdana" w:eastAsia="Times New Roman" w:hAnsi="Verdana" w:cs="Times New Roman"/>
          <w:lang w:eastAsia="es-CO"/>
        </w:rPr>
        <w:t xml:space="preserve"> de 2020].</w:t>
      </w:r>
      <w:r w:rsidR="00915CEE" w:rsidRPr="7F9A825E">
        <w:rPr>
          <w:rFonts w:ascii="Verdana" w:eastAsia="Times New Roman" w:hAnsi="Verdana" w:cs="Times New Roman"/>
          <w:lang w:eastAsia="es-CO"/>
        </w:rPr>
        <w:t> </w:t>
      </w:r>
    </w:p>
    <w:p w14:paraId="5A39BBE3" w14:textId="77777777" w:rsidR="00915CEE" w:rsidRPr="00794B90" w:rsidRDefault="00915CEE" w:rsidP="00915CEE">
      <w:pPr>
        <w:spacing w:after="0" w:line="240" w:lineRule="auto"/>
        <w:rPr>
          <w:rFonts w:ascii="Verdana" w:eastAsia="Times New Roman" w:hAnsi="Verdana" w:cs="Times New Roman"/>
          <w:lang w:eastAsia="es-CO"/>
        </w:rPr>
      </w:pPr>
    </w:p>
    <w:p w14:paraId="41C8F396" w14:textId="77777777" w:rsidR="00915CEE" w:rsidRPr="00794B90" w:rsidRDefault="00915CEE" w:rsidP="00915CEE">
      <w:pPr>
        <w:spacing w:after="0" w:line="240" w:lineRule="auto"/>
        <w:rPr>
          <w:rFonts w:ascii="Verdana" w:eastAsia="Times New Roman" w:hAnsi="Verdana" w:cs="Arial"/>
          <w:color w:val="000000"/>
          <w:lang w:eastAsia="es-CO"/>
        </w:rPr>
      </w:pPr>
    </w:p>
    <w:p w14:paraId="05EA9A77" w14:textId="77777777" w:rsidR="00915CEE" w:rsidRPr="00794B90" w:rsidRDefault="00794B90" w:rsidP="00915CEE">
      <w:pPr>
        <w:spacing w:after="0" w:line="240" w:lineRule="auto"/>
        <w:rPr>
          <w:rFonts w:ascii="Verdana" w:eastAsia="Times New Roman" w:hAnsi="Verdana" w:cs="Arial"/>
          <w:b/>
          <w:bCs/>
          <w:color w:val="000000"/>
          <w:lang w:eastAsia="es-CO"/>
        </w:rPr>
      </w:pPr>
      <w:r>
        <w:rPr>
          <w:rFonts w:ascii="Verdana" w:eastAsia="Times New Roman" w:hAnsi="Verdana" w:cs="Arial"/>
          <w:b/>
          <w:bCs/>
          <w:color w:val="000000"/>
          <w:lang w:eastAsia="es-CO"/>
        </w:rPr>
        <w:t>4. GENERALIDADES</w:t>
      </w:r>
    </w:p>
    <w:p w14:paraId="72A3D3EC"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noProof/>
          <w:lang w:eastAsia="es-CO"/>
        </w:rPr>
        <mc:AlternateContent>
          <mc:Choice Requires="wps">
            <w:drawing>
              <wp:inline distT="0" distB="0" distL="0" distR="0" wp14:anchorId="5AF55B8E" wp14:editId="11C64675">
                <wp:extent cx="7620" cy="7620"/>
                <wp:effectExtent l="0" t="0" r="0" b="0"/>
                <wp:docPr id="13" name="Rectángulo 13"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12855441">
              <v:rect id="Rectángulo 13"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5E7267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">
                <o:lock v:ext="edit" aspectratio="t"/>
                <w10:anchorlock/>
              </v:rect>
            </w:pict>
          </mc:Fallback>
        </mc:AlternateContent>
      </w:r>
    </w:p>
    <w:p w14:paraId="0D0B940D"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noProof/>
          <w:lang w:eastAsia="es-CO"/>
        </w:rPr>
        <w:lastRenderedPageBreak/>
        <mc:AlternateContent>
          <mc:Choice Requires="wps">
            <w:drawing>
              <wp:inline distT="0" distB="0" distL="0" distR="0" wp14:anchorId="545C716B" wp14:editId="7977E90A">
                <wp:extent cx="7620" cy="7620"/>
                <wp:effectExtent l="0" t="0" r="0" b="0"/>
                <wp:docPr id="11" name="Rectángulo 11"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551646F0">
              <v:rect id="Rectángulo 11"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570B71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">
                <o:lock v:ext="edit" aspectratio="t"/>
                <w10:anchorlock/>
              </v:rect>
            </w:pict>
          </mc:Fallback>
        </mc:AlternateContent>
      </w:r>
    </w:p>
    <w:p w14:paraId="651C2998" w14:textId="77777777" w:rsid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b/>
          <w:bCs/>
          <w:lang w:eastAsia="es-CO"/>
        </w:rPr>
        <w:t>4.1 Perfil de Auditores para realizar Auditorías al SIG</w:t>
      </w:r>
      <w:r w:rsidRPr="00794B90">
        <w:rPr>
          <w:rFonts w:ascii="Verdana" w:eastAsia="Times New Roman" w:hAnsi="Verdana" w:cs="Times New Roman"/>
          <w:lang w:eastAsia="es-CO"/>
        </w:rPr>
        <w:br/>
      </w:r>
      <w:r w:rsidRPr="00794B90">
        <w:rPr>
          <w:rFonts w:ascii="Verdana" w:eastAsia="Times New Roman" w:hAnsi="Verdana" w:cs="Times New Roman"/>
          <w:lang w:eastAsia="es-CO"/>
        </w:rPr>
        <w:br/>
        <w:t>AUDITOR INTERNO AMBIENTAL:</w:t>
      </w:r>
      <w:r w:rsidRPr="00794B90">
        <w:rPr>
          <w:rFonts w:ascii="Verdana" w:eastAsia="Times New Roman" w:hAnsi="Verdana" w:cs="Times New Roman"/>
          <w:lang w:eastAsia="es-CO"/>
        </w:rPr>
        <w:br/>
        <w:t>Educación: Carrera Técnica/Tecnológica o Profesional en cualquier área</w:t>
      </w:r>
      <w:r w:rsidRPr="00794B90">
        <w:rPr>
          <w:rFonts w:ascii="Verdana" w:eastAsia="Times New Roman" w:hAnsi="Verdana" w:cs="Times New Roman"/>
          <w:lang w:eastAsia="es-CO"/>
        </w:rPr>
        <w:br/>
        <w:t>Formación: Curso auditor Interno de Ambiental; según aplique</w:t>
      </w:r>
      <w:r w:rsidRPr="00794B90">
        <w:rPr>
          <w:rFonts w:ascii="Verdana" w:eastAsia="Times New Roman" w:hAnsi="Verdana" w:cs="Times New Roman"/>
          <w:lang w:eastAsia="es-CO"/>
        </w:rPr>
        <w:br/>
        <w:t>Experiencia: Mínimo 1 año de labores en el Ministerio.</w:t>
      </w:r>
      <w:r w:rsidRPr="00794B90">
        <w:rPr>
          <w:rFonts w:ascii="Verdana" w:eastAsia="Times New Roman" w:hAnsi="Verdana" w:cs="Times New Roman"/>
          <w:lang w:eastAsia="es-CO"/>
        </w:rPr>
        <w:br/>
      </w:r>
      <w:r w:rsidRPr="00794B90">
        <w:rPr>
          <w:rFonts w:ascii="Verdana" w:eastAsia="Times New Roman" w:hAnsi="Verdana" w:cs="Times New Roman"/>
          <w:lang w:eastAsia="es-CO"/>
        </w:rPr>
        <w:br/>
        <w:t>AUDITOR EXTERNO DE AMBIENTAL:</w:t>
      </w:r>
      <w:r w:rsidRPr="00794B90">
        <w:rPr>
          <w:rFonts w:ascii="Verdana" w:eastAsia="Times New Roman" w:hAnsi="Verdana" w:cs="Times New Roman"/>
          <w:lang w:eastAsia="es-CO"/>
        </w:rPr>
        <w:br/>
        <w:t>Educación: Profesional en Ingeniería Ambiental, Administración Ambiental, Ingeniería Industrial o áreas afines y Especialización o maestría relacionada con Sistemas de Gestión o Ambiental.</w:t>
      </w:r>
      <w:r w:rsidRPr="00794B90">
        <w:rPr>
          <w:rFonts w:ascii="Verdana" w:eastAsia="Times New Roman" w:hAnsi="Verdana" w:cs="Times New Roman"/>
          <w:lang w:eastAsia="es-CO"/>
        </w:rPr>
        <w:br/>
        <w:t>Formación: Curso de auditor líder en ambiental</w:t>
      </w:r>
      <w:r w:rsidRPr="00794B90">
        <w:rPr>
          <w:rFonts w:ascii="Verdana" w:eastAsia="Times New Roman" w:hAnsi="Verdana" w:cs="Times New Roman"/>
          <w:lang w:eastAsia="es-CO"/>
        </w:rPr>
        <w:br/>
        <w:t>Experiencia: Mínimo tres (3) años relacionada con sistemas de gestión</w:t>
      </w:r>
      <w:r w:rsidRPr="00794B90">
        <w:rPr>
          <w:rFonts w:ascii="Verdana" w:eastAsia="Times New Roman" w:hAnsi="Verdana" w:cs="Times New Roman"/>
          <w:lang w:eastAsia="es-CO"/>
        </w:rPr>
        <w:br/>
      </w:r>
      <w:r w:rsidRPr="00794B90">
        <w:rPr>
          <w:rFonts w:ascii="Verdana" w:eastAsia="Times New Roman" w:hAnsi="Verdana" w:cs="Times New Roman"/>
          <w:lang w:eastAsia="es-CO"/>
        </w:rPr>
        <w:br/>
        <w:t>AUDITOR INTERNO EN SEGURIDAD Y SALUD EN EL TRABAJO:</w:t>
      </w:r>
      <w:r w:rsidRPr="00794B90">
        <w:rPr>
          <w:rFonts w:ascii="Verdana" w:eastAsia="Times New Roman" w:hAnsi="Verdana" w:cs="Times New Roman"/>
          <w:lang w:eastAsia="es-CO"/>
        </w:rPr>
        <w:br/>
        <w:t>Educación: Profesional en Salud Ocupacional o Seguridad y Salud en el Trabajo, Ingeniería Industrial, carreras administrativas y afines.</w:t>
      </w:r>
      <w:r w:rsidRPr="00794B90">
        <w:rPr>
          <w:rFonts w:ascii="Verdana" w:eastAsia="Times New Roman" w:hAnsi="Verdana" w:cs="Times New Roman"/>
          <w:lang w:eastAsia="es-CO"/>
        </w:rPr>
        <w:br/>
        <w:t>Formación: Curso virtual o presencial de 50 horas en Sistema de Gestión de Seguridad y Salud en el Trabajo.</w:t>
      </w:r>
      <w:r w:rsidRPr="00794B90">
        <w:rPr>
          <w:rFonts w:ascii="Verdana" w:eastAsia="Times New Roman" w:hAnsi="Verdana" w:cs="Times New Roman"/>
          <w:lang w:eastAsia="es-CO"/>
        </w:rPr>
        <w:br/>
        <w:t>Experiencia: Mínimo 1 año de labores en el Ministerio.</w:t>
      </w:r>
      <w:r w:rsidRPr="00794B90">
        <w:rPr>
          <w:rFonts w:ascii="Verdana" w:eastAsia="Times New Roman" w:hAnsi="Verdana" w:cs="Times New Roman"/>
          <w:lang w:eastAsia="es-CO"/>
        </w:rPr>
        <w:br/>
      </w:r>
      <w:r w:rsidRPr="00794B90">
        <w:rPr>
          <w:rFonts w:ascii="Verdana" w:eastAsia="Times New Roman" w:hAnsi="Verdana" w:cs="Times New Roman"/>
          <w:lang w:eastAsia="es-CO"/>
        </w:rPr>
        <w:br/>
        <w:t>AUDITOR EXTERNO EN SEGURIDAD Y SALUD EN EL TRABAJO:</w:t>
      </w:r>
      <w:r w:rsidRPr="00794B90">
        <w:rPr>
          <w:rFonts w:ascii="Verdana" w:eastAsia="Times New Roman" w:hAnsi="Verdana" w:cs="Times New Roman"/>
          <w:lang w:eastAsia="es-CO"/>
        </w:rPr>
        <w:br/>
        <w:t>Educación: Profesional en Ciencias Naturales o de la Salud, Ingeniería Industrial o áreas afines y Especialización o maestría relacionada con Sistemas de Gestión o seguridad y salud en el trabajo.</w:t>
      </w:r>
      <w:r w:rsidRPr="00794B90">
        <w:rPr>
          <w:rFonts w:ascii="Verdana" w:eastAsia="Times New Roman" w:hAnsi="Verdana" w:cs="Times New Roman"/>
          <w:lang w:eastAsia="es-CO"/>
        </w:rPr>
        <w:br/>
        <w:t>Formación: Licencia vigente en Salud Ocupacional o en Seguridad y Salud en el Trabajo.</w:t>
      </w:r>
      <w:r w:rsidRPr="00794B90">
        <w:rPr>
          <w:rFonts w:ascii="Verdana" w:eastAsia="Times New Roman" w:hAnsi="Verdana" w:cs="Times New Roman"/>
          <w:lang w:eastAsia="es-CO"/>
        </w:rPr>
        <w:br/>
        <w:t>Experiencia: Mínimo tres (3) años relacionada con sistemas de gestión</w:t>
      </w:r>
      <w:r w:rsidRPr="00794B90">
        <w:rPr>
          <w:rFonts w:ascii="Verdana" w:eastAsia="Times New Roman" w:hAnsi="Verdana" w:cs="Times New Roman"/>
          <w:lang w:eastAsia="es-CO"/>
        </w:rPr>
        <w:br/>
      </w:r>
      <w:r w:rsidRPr="00794B90">
        <w:rPr>
          <w:rFonts w:ascii="Verdana" w:eastAsia="Times New Roman" w:hAnsi="Verdana" w:cs="Times New Roman"/>
          <w:lang w:eastAsia="es-CO"/>
        </w:rPr>
        <w:br/>
        <w:t>LAS HABILIDADES APLICABLES AL AUDITOR SON:</w:t>
      </w:r>
    </w:p>
    <w:p w14:paraId="70956F9A"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lang w:eastAsia="es-CO"/>
        </w:rPr>
        <w:t>. Puntualidad</w:t>
      </w:r>
      <w:r w:rsidRPr="00794B90">
        <w:rPr>
          <w:rFonts w:ascii="Verdana" w:eastAsia="Times New Roman" w:hAnsi="Verdana" w:cs="Times New Roman"/>
          <w:lang w:eastAsia="es-CO"/>
        </w:rPr>
        <w:br/>
        <w:t>. Habilidad para comunicarse</w:t>
      </w:r>
      <w:r w:rsidRPr="00794B90">
        <w:rPr>
          <w:rFonts w:ascii="Verdana" w:eastAsia="Times New Roman" w:hAnsi="Verdana" w:cs="Times New Roman"/>
          <w:lang w:eastAsia="es-CO"/>
        </w:rPr>
        <w:br/>
        <w:t>. Observador</w:t>
      </w:r>
      <w:r w:rsidRPr="00794B90">
        <w:rPr>
          <w:rFonts w:ascii="Verdana" w:eastAsia="Times New Roman" w:hAnsi="Verdana" w:cs="Times New Roman"/>
          <w:lang w:eastAsia="es-CO"/>
        </w:rPr>
        <w:br/>
        <w:t>. Diplomático</w:t>
      </w:r>
      <w:r w:rsidRPr="00794B90">
        <w:rPr>
          <w:rFonts w:ascii="Verdana" w:eastAsia="Times New Roman" w:hAnsi="Verdana" w:cs="Times New Roman"/>
          <w:lang w:eastAsia="es-CO"/>
        </w:rPr>
        <w:br/>
        <w:t>. Eficiente en el uso del tiempo</w:t>
      </w:r>
      <w:r w:rsidRPr="00794B90">
        <w:rPr>
          <w:rFonts w:ascii="Verdana" w:eastAsia="Times New Roman" w:hAnsi="Verdana" w:cs="Times New Roman"/>
          <w:lang w:eastAsia="es-CO"/>
        </w:rPr>
        <w:br/>
        <w:t>. Interrelación personal</w:t>
      </w:r>
      <w:r w:rsidRPr="00794B90">
        <w:rPr>
          <w:rFonts w:ascii="Verdana" w:eastAsia="Times New Roman" w:hAnsi="Verdana" w:cs="Times New Roman"/>
          <w:lang w:eastAsia="es-CO"/>
        </w:rPr>
        <w:br/>
        <w:t>. Trabajo en equipo</w:t>
      </w:r>
      <w:r w:rsidRPr="00794B90">
        <w:rPr>
          <w:rFonts w:ascii="Verdana" w:eastAsia="Times New Roman" w:hAnsi="Verdana" w:cs="Times New Roman"/>
          <w:lang w:eastAsia="es-CO"/>
        </w:rPr>
        <w:br/>
      </w:r>
      <w:r w:rsidRPr="00794B90">
        <w:rPr>
          <w:rFonts w:ascii="Verdana" w:eastAsia="Times New Roman" w:hAnsi="Verdana" w:cs="Times New Roman"/>
          <w:lang w:eastAsia="es-CO"/>
        </w:rPr>
        <w:br/>
      </w:r>
      <w:r w:rsidRPr="00794B90">
        <w:rPr>
          <w:rFonts w:ascii="Verdana" w:eastAsia="Times New Roman" w:hAnsi="Verdana" w:cs="Times New Roman"/>
          <w:lang w:eastAsia="es-CO"/>
        </w:rPr>
        <w:br/>
      </w:r>
      <w:r w:rsidRPr="00794B90">
        <w:rPr>
          <w:rFonts w:ascii="Verdana" w:eastAsia="Times New Roman" w:hAnsi="Verdana" w:cs="Times New Roman"/>
          <w:b/>
          <w:bCs/>
          <w:lang w:eastAsia="es-CO"/>
        </w:rPr>
        <w:t>4.2 Retiro del Equipo Auditor</w:t>
      </w:r>
      <w:r w:rsidRPr="00794B90">
        <w:rPr>
          <w:rFonts w:ascii="Verdana" w:eastAsia="Times New Roman" w:hAnsi="Verdana" w:cs="Times New Roman"/>
          <w:lang w:eastAsia="es-CO"/>
        </w:rPr>
        <w:br/>
      </w:r>
      <w:r w:rsidRPr="00794B90">
        <w:rPr>
          <w:rFonts w:ascii="Verdana" w:eastAsia="Times New Roman" w:hAnsi="Verdana" w:cs="Times New Roman"/>
          <w:lang w:eastAsia="es-CO"/>
        </w:rPr>
        <w:br/>
        <w:t>Se aceptará como motivo de retiro del Equipo Auditor únicamente los siguientes casos:</w:t>
      </w:r>
      <w:r w:rsidRPr="00794B90">
        <w:rPr>
          <w:rFonts w:ascii="Verdana" w:eastAsia="Times New Roman" w:hAnsi="Verdana" w:cs="Times New Roman"/>
          <w:lang w:eastAsia="es-CO"/>
        </w:rPr>
        <w:br/>
      </w:r>
      <w:r w:rsidRPr="00794B90">
        <w:rPr>
          <w:rFonts w:ascii="Verdana" w:eastAsia="Times New Roman" w:hAnsi="Verdana" w:cs="Times New Roman"/>
          <w:lang w:eastAsia="es-CO"/>
        </w:rPr>
        <w:br/>
        <w:t>1. Vacaciones programadas con tres (3) meses de anticipación.</w:t>
      </w:r>
      <w:r w:rsidRPr="00794B90">
        <w:rPr>
          <w:rFonts w:ascii="Verdana" w:eastAsia="Times New Roman" w:hAnsi="Verdana" w:cs="Times New Roman"/>
          <w:lang w:eastAsia="es-CO"/>
        </w:rPr>
        <w:br/>
        <w:t>2. Incapacidades médicas.</w:t>
      </w:r>
      <w:r w:rsidRPr="00794B90">
        <w:rPr>
          <w:rFonts w:ascii="Verdana" w:eastAsia="Times New Roman" w:hAnsi="Verdana" w:cs="Times New Roman"/>
          <w:lang w:eastAsia="es-CO"/>
        </w:rPr>
        <w:br/>
      </w:r>
      <w:r w:rsidRPr="00794B90">
        <w:rPr>
          <w:rFonts w:ascii="Verdana" w:eastAsia="Times New Roman" w:hAnsi="Verdana" w:cs="Times New Roman"/>
          <w:lang w:eastAsia="es-CO"/>
        </w:rPr>
        <w:lastRenderedPageBreak/>
        <w:t>3. Calamidad doméstica.</w:t>
      </w:r>
      <w:r w:rsidRPr="00794B90">
        <w:rPr>
          <w:rFonts w:ascii="Verdana" w:eastAsia="Times New Roman" w:hAnsi="Verdana" w:cs="Times New Roman"/>
          <w:lang w:eastAsia="es-CO"/>
        </w:rPr>
        <w:br/>
        <w:t>4. Incumplimiento de las actividades asignadas como auditor.</w:t>
      </w:r>
      <w:r w:rsidRPr="00794B90">
        <w:rPr>
          <w:rFonts w:ascii="Verdana" w:eastAsia="Times New Roman" w:hAnsi="Verdana" w:cs="Times New Roman"/>
          <w:lang w:eastAsia="es-CO"/>
        </w:rPr>
        <w:br/>
      </w:r>
      <w:r w:rsidRPr="00794B90">
        <w:rPr>
          <w:rFonts w:ascii="Verdana" w:eastAsia="Times New Roman" w:hAnsi="Verdana" w:cs="Times New Roman"/>
          <w:lang w:eastAsia="es-CO"/>
        </w:rPr>
        <w:br/>
        <w:t>De presentarse esta situación, el Auditor deberá remitir por escrito a los Líderes de los Sistemas de Gestión con copia a la Secretaría General el documento que justifica la situación, el cual deberá llevar los vistos buenos del jefe o director de Oficina o Coordinador de Grupo de la dependencia a la que pertenece el respectivo Auditor.</w:t>
      </w:r>
      <w:r w:rsidRPr="00794B90">
        <w:rPr>
          <w:rFonts w:ascii="Verdana" w:eastAsia="Times New Roman" w:hAnsi="Verdana" w:cs="Times New Roman"/>
          <w:lang w:eastAsia="es-CO"/>
        </w:rPr>
        <w:br/>
      </w:r>
      <w:r w:rsidRPr="00794B90">
        <w:rPr>
          <w:rFonts w:ascii="Verdana" w:eastAsia="Times New Roman" w:hAnsi="Verdana" w:cs="Times New Roman"/>
          <w:lang w:eastAsia="es-CO"/>
        </w:rPr>
        <w:br/>
      </w:r>
      <w:r w:rsidRPr="00794B90">
        <w:rPr>
          <w:rFonts w:ascii="Verdana" w:eastAsia="Times New Roman" w:hAnsi="Verdana" w:cs="Times New Roman"/>
          <w:b/>
          <w:bCs/>
          <w:lang w:eastAsia="es-CO"/>
        </w:rPr>
        <w:t>4.3. Sobre las Auditorias del Sistema Integrado de Gestión</w:t>
      </w:r>
      <w:r w:rsidRPr="00794B90">
        <w:rPr>
          <w:rFonts w:ascii="Verdana" w:eastAsia="Times New Roman" w:hAnsi="Verdana" w:cs="Times New Roman"/>
          <w:lang w:eastAsia="es-CO"/>
        </w:rPr>
        <w:br/>
      </w:r>
      <w:r w:rsidRPr="00794B90">
        <w:rPr>
          <w:rFonts w:ascii="Verdana" w:eastAsia="Times New Roman" w:hAnsi="Verdana" w:cs="Times New Roman"/>
          <w:lang w:eastAsia="es-CO"/>
        </w:rPr>
        <w:br/>
        <w:t>. La Alta Dirección es responsable de otorgar los recursos necesarios para llevar a cabo las Auditorías Internas.</w:t>
      </w:r>
      <w:r w:rsidRPr="00794B90">
        <w:rPr>
          <w:rFonts w:ascii="Verdana" w:eastAsia="Times New Roman" w:hAnsi="Verdana" w:cs="Times New Roman"/>
          <w:lang w:eastAsia="es-CO"/>
        </w:rPr>
        <w:br/>
      </w:r>
      <w:r w:rsidRPr="00794B90">
        <w:rPr>
          <w:rFonts w:ascii="Verdana" w:eastAsia="Times New Roman" w:hAnsi="Verdana" w:cs="Times New Roman"/>
          <w:lang w:eastAsia="es-CO"/>
        </w:rPr>
        <w:br/>
        <w:t>. Los Auditores no deben auditar su propia área de trabajo.</w:t>
      </w:r>
      <w:r w:rsidRPr="00794B90">
        <w:rPr>
          <w:rFonts w:ascii="Verdana" w:eastAsia="Times New Roman" w:hAnsi="Verdana" w:cs="Times New Roman"/>
          <w:lang w:eastAsia="es-CO"/>
        </w:rPr>
        <w:br/>
      </w:r>
      <w:r w:rsidRPr="00794B90">
        <w:rPr>
          <w:rFonts w:ascii="Verdana" w:eastAsia="Times New Roman" w:hAnsi="Verdana" w:cs="Times New Roman"/>
          <w:lang w:eastAsia="es-CO"/>
        </w:rPr>
        <w:br/>
        <w:t>. Las Auditorias al Sistema Integrado de Gestión se pueden realizar por auditores interno o auditores contratados externamente, en ambos casos deben cumplir con el perfil establecido en el numeral 4.1.</w:t>
      </w:r>
      <w:r w:rsidRPr="00794B90">
        <w:rPr>
          <w:rFonts w:ascii="Verdana" w:eastAsia="Times New Roman" w:hAnsi="Verdana" w:cs="Times New Roman"/>
          <w:lang w:eastAsia="es-CO"/>
        </w:rPr>
        <w:br/>
      </w:r>
      <w:r w:rsidRPr="00794B90">
        <w:rPr>
          <w:rFonts w:ascii="Verdana" w:eastAsia="Times New Roman" w:hAnsi="Verdana" w:cs="Times New Roman"/>
          <w:lang w:eastAsia="es-CO"/>
        </w:rPr>
        <w:br/>
        <w:t>. Las auditorías realizadas por auditores contratados externamente deben cumplir con el presente procedimiento y utilizar los formatos relacionados.</w:t>
      </w:r>
      <w:r w:rsidRPr="00794B90">
        <w:rPr>
          <w:rFonts w:ascii="Verdana" w:eastAsia="Times New Roman" w:hAnsi="Verdana" w:cs="Times New Roman"/>
          <w:lang w:eastAsia="es-CO"/>
        </w:rPr>
        <w:br/>
      </w:r>
      <w:r w:rsidRPr="00794B90">
        <w:rPr>
          <w:rFonts w:ascii="Verdana" w:eastAsia="Times New Roman" w:hAnsi="Verdana" w:cs="Times New Roman"/>
          <w:lang w:eastAsia="es-CO"/>
        </w:rPr>
        <w:br/>
        <w:t>. Para los casos en que el Auditado no esté de acuerdo con el reporte de una no conformidad, debe solicitar mediante memorando o correo electrónico a los Líderes de los Sistemas de Gestión la revisión de la viabilidad del reporte de la(s) no conformidad (es), para que analicen la solicitud. Los Líderes de los Sistemas son los responsables de definir el reporte o no de la no conformidad y emitir la respectiva respuesta al Auditado, mediante correo electrónico o memorando.</w:t>
      </w:r>
      <w:r w:rsidRPr="00794B90">
        <w:rPr>
          <w:rFonts w:ascii="Verdana" w:eastAsia="Times New Roman" w:hAnsi="Verdana" w:cs="Times New Roman"/>
          <w:lang w:eastAsia="es-CO"/>
        </w:rPr>
        <w:br/>
      </w:r>
      <w:r w:rsidRPr="00794B90">
        <w:rPr>
          <w:rFonts w:ascii="Verdana" w:eastAsia="Times New Roman" w:hAnsi="Verdana" w:cs="Times New Roman"/>
          <w:lang w:eastAsia="es-CO"/>
        </w:rPr>
        <w:br/>
        <w:t>. Las auditorías se realizarán de acuerdo con lo planificado, recolectando las evidencias de ejecución, dando cumplimiento a lo establecido en la NTC 19011.</w:t>
      </w:r>
      <w:r w:rsidRPr="00794B90">
        <w:rPr>
          <w:rFonts w:ascii="Verdana" w:eastAsia="Times New Roman" w:hAnsi="Verdana" w:cs="Times New Roman"/>
          <w:lang w:eastAsia="es-CO"/>
        </w:rPr>
        <w:br/>
      </w:r>
      <w:r w:rsidRPr="00794B90">
        <w:rPr>
          <w:rFonts w:ascii="Verdana" w:eastAsia="Times New Roman" w:hAnsi="Verdana" w:cs="Times New Roman"/>
          <w:noProof/>
          <w:lang w:eastAsia="es-CO"/>
        </w:rPr>
        <mc:AlternateContent>
          <mc:Choice Requires="wps">
            <w:drawing>
              <wp:inline distT="0" distB="0" distL="0" distR="0" wp14:anchorId="60E19606" wp14:editId="49455AA4">
                <wp:extent cx="7620" cy="7620"/>
                <wp:effectExtent l="0" t="0" r="0" b="0"/>
                <wp:docPr id="8" name="Rectángulo 8" descr="https://gestioncalidad.mincit.gov.co/IsolucionCalidad/g/vacio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7898870D">
              <v:rect id="Rectángulo 8" style="width:.6pt;height:.6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g/vacio1x1.gif" o:spid="_x0000_s1026" filled="f" stroked="f" w14:anchorId="579E4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">
                <o:lock v:ext="edit" aspectratio="t"/>
                <w10:anchorlock/>
              </v:rect>
            </w:pict>
          </mc:Fallback>
        </mc:AlternateContent>
      </w:r>
    </w:p>
    <w:p w14:paraId="7CE4865E" w14:textId="77777777" w:rsidR="00794B90" w:rsidRPr="00110956" w:rsidRDefault="00794B90" w:rsidP="00794B90">
      <w:pPr>
        <w:spacing w:after="0" w:line="240" w:lineRule="auto"/>
        <w:rPr>
          <w:rFonts w:ascii="Verdana" w:eastAsia="Arial" w:hAnsi="Verdana" w:cs="Arial"/>
          <w:b/>
          <w:bCs/>
        </w:rPr>
      </w:pPr>
      <w:r>
        <w:rPr>
          <w:rFonts w:ascii="Verdana" w:hAnsi="Verdana" w:cs="Arial"/>
          <w:b/>
          <w:bCs/>
        </w:rPr>
        <w:t xml:space="preserve">5. </w:t>
      </w:r>
      <w:r w:rsidRPr="00110956">
        <w:rPr>
          <w:rFonts w:ascii="Verdana" w:hAnsi="Verdana" w:cs="Arial"/>
          <w:b/>
          <w:bCs/>
        </w:rPr>
        <w:t xml:space="preserve">DIAGRAMA DE FLUJO </w:t>
      </w:r>
    </w:p>
    <w:p w14:paraId="7BE9D755" w14:textId="743D005B" w:rsidR="00794B90" w:rsidRPr="00110956" w:rsidRDefault="00794B90" w:rsidP="7F9A825E">
      <w:pPr>
        <w:spacing w:after="0" w:line="240" w:lineRule="auto"/>
        <w:jc w:val="both"/>
        <w:rPr>
          <w:rFonts w:ascii="Verdana" w:hAnsi="Verdana" w:cs="Arial"/>
        </w:rPr>
      </w:pPr>
      <w:r w:rsidRPr="7F9A825E">
        <w:rPr>
          <w:rFonts w:ascii="Verdana" w:hAnsi="Verdana" w:cs="Arial"/>
        </w:rPr>
        <w:t xml:space="preserve">(A </w:t>
      </w:r>
      <w:r w:rsidR="30185690" w:rsidRPr="7F9A825E">
        <w:rPr>
          <w:rFonts w:ascii="Verdana" w:hAnsi="Verdana" w:cs="Arial"/>
        </w:rPr>
        <w:t>continuación,</w:t>
      </w:r>
      <w:r w:rsidRPr="7F9A825E">
        <w:rPr>
          <w:rFonts w:ascii="Verdana" w:hAnsi="Verdana" w:cs="Arial"/>
        </w:rPr>
        <w:t xml:space="preserve"> se visualiza de manera gráfica y secuencial las actividades descritas en el numeral 6)</w:t>
      </w:r>
    </w:p>
    <w:p w14:paraId="0E27B00A" w14:textId="77777777" w:rsidR="00915CEE" w:rsidRPr="00794B90" w:rsidRDefault="00915CEE" w:rsidP="00915CEE">
      <w:pPr>
        <w:spacing w:after="0" w:line="240" w:lineRule="auto"/>
        <w:rPr>
          <w:rFonts w:ascii="Verdana" w:eastAsia="Times New Roman" w:hAnsi="Verdana" w:cs="Times New Roman"/>
          <w:lang w:eastAsia="es-CO"/>
        </w:rPr>
      </w:pPr>
      <w:r w:rsidRPr="00794B90">
        <w:rPr>
          <w:rFonts w:ascii="Verdana" w:eastAsia="Times New Roman" w:hAnsi="Verdana" w:cs="Times New Roman"/>
          <w:noProof/>
          <w:lang w:eastAsia="es-CO"/>
        </w:rPr>
        <w:lastRenderedPageBreak/>
        <w:drawing>
          <wp:inline distT="0" distB="0" distL="0" distR="0" wp14:anchorId="04B32617" wp14:editId="67C8F208">
            <wp:extent cx="5362041" cy="5713041"/>
            <wp:effectExtent l="0" t="0" r="0" b="25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FAuditoriaInterna.png"/>
                    <pic:cNvPicPr/>
                  </pic:nvPicPr>
                  <pic:blipFill>
                    <a:blip r:embed="rId10">
                      <a:extLst>
                        <a:ext uri="{28A0092B-C50C-407E-A947-70E740481C1C}">
                          <a14:useLocalDpi xmlns:a14="http://schemas.microsoft.com/office/drawing/2010/main" val="0"/>
                        </a:ext>
                      </a:extLst>
                    </a:blip>
                    <a:stretch>
                      <a:fillRect/>
                    </a:stretch>
                  </pic:blipFill>
                  <pic:spPr>
                    <a:xfrm>
                      <a:off x="0" y="0"/>
                      <a:ext cx="5363688" cy="5714796"/>
                    </a:xfrm>
                    <a:prstGeom prst="rect">
                      <a:avLst/>
                    </a:prstGeom>
                  </pic:spPr>
                </pic:pic>
              </a:graphicData>
            </a:graphic>
          </wp:inline>
        </w:drawing>
      </w:r>
    </w:p>
    <w:p w14:paraId="60061E4C" w14:textId="77777777" w:rsidR="00915CEE" w:rsidRPr="00794B90" w:rsidRDefault="00915CEE" w:rsidP="00915CEE">
      <w:pPr>
        <w:spacing w:after="0" w:line="240" w:lineRule="auto"/>
        <w:rPr>
          <w:rFonts w:ascii="Verdana" w:eastAsia="Times New Roman" w:hAnsi="Verdana" w:cs="Arial"/>
          <w:vanish/>
          <w:color w:val="000000"/>
          <w:lang w:eastAsia="es-CO"/>
        </w:rPr>
      </w:pPr>
    </w:p>
    <w:p w14:paraId="44EAFD9C" w14:textId="77777777" w:rsidR="00915CEE" w:rsidRPr="00794B90" w:rsidRDefault="00915CEE" w:rsidP="00915CEE">
      <w:pPr>
        <w:spacing w:after="0" w:line="240" w:lineRule="auto"/>
        <w:jc w:val="center"/>
        <w:rPr>
          <w:rFonts w:ascii="Verdana" w:eastAsia="Times New Roman" w:hAnsi="Verdana" w:cs="Times New Roman"/>
          <w:lang w:eastAsia="es-CO"/>
        </w:rPr>
      </w:pPr>
      <w:r w:rsidRPr="00794B90">
        <w:rPr>
          <w:rFonts w:ascii="Verdana" w:eastAsia="Times New Roman" w:hAnsi="Verdana" w:cs="Times New Roman"/>
          <w:noProof/>
          <w:lang w:eastAsia="es-CO"/>
        </w:rPr>
        <mc:AlternateContent>
          <mc:Choice Requires="wps">
            <w:drawing>
              <wp:inline distT="0" distB="0" distL="0" distR="0" wp14:anchorId="22FA0728" wp14:editId="6CF152BC">
                <wp:extent cx="307340" cy="307340"/>
                <wp:effectExtent l="0" t="0" r="0" b="0"/>
                <wp:docPr id="7" name="Rectángulo 7" descr="https://gestioncalidad.mincit.gov.co/IsolucionCalidad/BancoConocimientoMincomercio4/7/72012d282bb64c0a8dca0b41b3a1f348/DFAuditoriaInterna.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wp14="http://schemas.microsoft.com/office/word/2010/wordml">
            <w:pict w14:anchorId="6A1DBFE4">
              <v:rect id="Rectángulo 7" style="width:24.2pt;height:24.2pt;visibility:visible;mso-wrap-style:square;mso-left-percent:-10001;mso-top-percent:-10001;mso-position-horizontal:absolute;mso-position-horizontal-relative:char;mso-position-vertical:absolute;mso-position-vertical-relative:line;mso-left-percent:-10001;mso-top-percent:-10001;v-text-anchor:top" alt="https://gestioncalidad.mincit.gov.co/IsolucionCalidad/BancoConocimientoMincomercio4/7/72012d282bb64c0a8dca0b41b3a1f348/DFAuditoriaInterna.PNG" o:spid="_x0000_s1026" filled="f" stroked="f" w14:anchorId="5EBF3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">
                <o:lock v:ext="edit" aspectratio="t"/>
                <w10:anchorlock/>
              </v:rect>
            </w:pict>
          </mc:Fallback>
        </mc:AlternateContent>
      </w:r>
    </w:p>
    <w:p w14:paraId="63E4A9CD" w14:textId="77777777" w:rsidR="00915CEE" w:rsidRPr="00794B90" w:rsidRDefault="00915CEE" w:rsidP="00915CEE">
      <w:pPr>
        <w:spacing w:after="0" w:line="240" w:lineRule="auto"/>
        <w:jc w:val="center"/>
        <w:rPr>
          <w:rFonts w:ascii="Verdana" w:eastAsia="Times New Roman" w:hAnsi="Verdana" w:cs="Times New Roman"/>
          <w:lang w:eastAsia="es-CO"/>
        </w:rPr>
      </w:pPr>
      <w:r w:rsidRPr="00794B90">
        <w:rPr>
          <w:rFonts w:ascii="Verdana" w:eastAsia="Times New Roman" w:hAnsi="Verdana" w:cs="Times New Roman"/>
          <w:lang w:eastAsia="es-CO"/>
        </w:rPr>
        <w:t> </w:t>
      </w:r>
    </w:p>
    <w:p w14:paraId="1CF03E01" w14:textId="77777777" w:rsidR="00794B90" w:rsidRPr="00913655" w:rsidRDefault="00794B90" w:rsidP="00794B90">
      <w:pPr>
        <w:pStyle w:val="Prrafodelista"/>
        <w:numPr>
          <w:ilvl w:val="0"/>
          <w:numId w:val="1"/>
        </w:numPr>
        <w:spacing w:after="0" w:line="240" w:lineRule="auto"/>
        <w:jc w:val="both"/>
        <w:rPr>
          <w:rFonts w:ascii="Verdana" w:eastAsia="Arial" w:hAnsi="Verdana" w:cs="Arial"/>
          <w:b/>
          <w:bCs/>
        </w:rPr>
      </w:pPr>
      <w:r w:rsidRPr="00913655">
        <w:rPr>
          <w:rFonts w:ascii="Verdana" w:hAnsi="Verdana" w:cs="Arial"/>
          <w:b/>
          <w:bCs/>
        </w:rPr>
        <w:t xml:space="preserve">DESCRIPCIÓN DE ACTIVIDADES </w:t>
      </w:r>
    </w:p>
    <w:p w14:paraId="6E399E94" w14:textId="538EF16B" w:rsidR="00794B90" w:rsidRDefault="00794B90" w:rsidP="7F9A825E">
      <w:pPr>
        <w:spacing w:after="0" w:line="240" w:lineRule="auto"/>
        <w:jc w:val="both"/>
        <w:rPr>
          <w:rFonts w:ascii="Verdana" w:hAnsi="Verdana" w:cs="Arial"/>
        </w:rPr>
      </w:pPr>
      <w:r w:rsidRPr="7F9A825E">
        <w:rPr>
          <w:rFonts w:ascii="Verdana" w:hAnsi="Verdana" w:cs="Arial"/>
        </w:rPr>
        <w:t xml:space="preserve"> (A </w:t>
      </w:r>
      <w:r w:rsidR="089AF77F" w:rsidRPr="7F9A825E">
        <w:rPr>
          <w:rFonts w:ascii="Verdana" w:hAnsi="Verdana" w:cs="Arial"/>
        </w:rPr>
        <w:t>continuación,</w:t>
      </w:r>
      <w:r w:rsidRPr="7F9A825E">
        <w:rPr>
          <w:rFonts w:ascii="Verdana" w:hAnsi="Verdana" w:cs="Arial"/>
        </w:rPr>
        <w:t xml:space="preserve"> se detallan las actividades graficadas en el numeral 5)</w:t>
      </w:r>
    </w:p>
    <w:p w14:paraId="4B94D5A5" w14:textId="77777777" w:rsidR="00D8784D" w:rsidRDefault="00D8784D" w:rsidP="00794B90">
      <w:pPr>
        <w:spacing w:after="0" w:line="240" w:lineRule="auto"/>
        <w:jc w:val="both"/>
        <w:rPr>
          <w:rFonts w:ascii="Verdana" w:hAnsi="Verdana" w:cs="Arial"/>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631"/>
        <w:gridCol w:w="363"/>
        <w:gridCol w:w="112"/>
      </w:tblGrid>
      <w:tr w:rsidR="00915CEE" w:rsidRPr="00794B90" w14:paraId="6CC83533" w14:textId="77777777" w:rsidTr="7F9A825E">
        <w:trPr>
          <w:gridAfter w:val="1"/>
          <w:wAfter w:w="84" w:type="pct"/>
          <w:tblCellSpacing w:w="15" w:type="dxa"/>
          <w:jc w:val="center"/>
        </w:trPr>
        <w:tc>
          <w:tcPr>
            <w:tcW w:w="0" w:type="auto"/>
            <w:gridSpan w:val="2"/>
            <w:vAlign w:val="center"/>
            <w:hideMark/>
          </w:tcPr>
          <w:tbl>
            <w:tblPr>
              <w:tblStyle w:val="Tablaconcuadrcula"/>
              <w:tblW w:w="10774" w:type="dxa"/>
              <w:tblLook w:val="04A0" w:firstRow="1" w:lastRow="0" w:firstColumn="1" w:lastColumn="0" w:noHBand="0" w:noVBand="1"/>
            </w:tblPr>
            <w:tblGrid>
              <w:gridCol w:w="596"/>
              <w:gridCol w:w="1899"/>
              <w:gridCol w:w="2418"/>
              <w:gridCol w:w="4223"/>
              <w:gridCol w:w="1638"/>
            </w:tblGrid>
            <w:tr w:rsidR="00794B90" w:rsidRPr="00794B90" w14:paraId="7A9D81C2" w14:textId="77777777" w:rsidTr="7F9A825E">
              <w:tc>
                <w:tcPr>
                  <w:tcW w:w="276" w:type="pct"/>
                  <w:vAlign w:val="center"/>
                </w:tcPr>
                <w:p w14:paraId="32AFB29E" w14:textId="77777777" w:rsidR="00794B90" w:rsidRPr="00794B90" w:rsidRDefault="00794B90" w:rsidP="00794B90">
                  <w:pPr>
                    <w:jc w:val="center"/>
                    <w:rPr>
                      <w:rFonts w:ascii="Verdana" w:eastAsia="Times New Roman" w:hAnsi="Verdana" w:cs="Arial"/>
                      <w:b/>
                      <w:bCs/>
                      <w:color w:val="000000"/>
                      <w:sz w:val="20"/>
                      <w:szCs w:val="20"/>
                      <w:lang w:eastAsia="es-CO"/>
                    </w:rPr>
                  </w:pPr>
                  <w:r w:rsidRPr="00794B90">
                    <w:rPr>
                      <w:rFonts w:ascii="Verdana" w:eastAsia="Times New Roman" w:hAnsi="Verdana" w:cs="Arial"/>
                      <w:b/>
                      <w:bCs/>
                      <w:color w:val="000000"/>
                      <w:sz w:val="20"/>
                      <w:szCs w:val="20"/>
                      <w:lang w:eastAsia="es-CO"/>
                    </w:rPr>
                    <w:t>No.</w:t>
                  </w:r>
                </w:p>
              </w:tc>
              <w:tc>
                <w:tcPr>
                  <w:tcW w:w="881" w:type="pct"/>
                  <w:vAlign w:val="center"/>
                </w:tcPr>
                <w:p w14:paraId="4D50D778" w14:textId="77777777" w:rsidR="00794B90" w:rsidRPr="00794B90" w:rsidRDefault="00794B90" w:rsidP="00794B90">
                  <w:pPr>
                    <w:jc w:val="center"/>
                    <w:rPr>
                      <w:rFonts w:ascii="Verdana" w:eastAsia="Times New Roman" w:hAnsi="Verdana" w:cs="Arial"/>
                      <w:b/>
                      <w:bCs/>
                      <w:color w:val="000000"/>
                      <w:sz w:val="20"/>
                      <w:szCs w:val="20"/>
                      <w:lang w:eastAsia="es-CO"/>
                    </w:rPr>
                  </w:pPr>
                  <w:r w:rsidRPr="00794B90">
                    <w:rPr>
                      <w:rFonts w:ascii="Verdana" w:eastAsia="Times New Roman" w:hAnsi="Verdana" w:cs="Arial"/>
                      <w:b/>
                      <w:bCs/>
                      <w:color w:val="000000"/>
                      <w:sz w:val="20"/>
                      <w:szCs w:val="20"/>
                      <w:lang w:eastAsia="es-CO"/>
                    </w:rPr>
                    <w:t>ACTIVIDAD</w:t>
                  </w:r>
                </w:p>
              </w:tc>
              <w:tc>
                <w:tcPr>
                  <w:tcW w:w="1122" w:type="pct"/>
                  <w:vAlign w:val="center"/>
                  <w:hideMark/>
                </w:tcPr>
                <w:p w14:paraId="6119E7AF" w14:textId="77777777" w:rsidR="00794B90" w:rsidRPr="00794B90" w:rsidRDefault="00794B90" w:rsidP="00794B90">
                  <w:pPr>
                    <w:jc w:val="center"/>
                    <w:rPr>
                      <w:rFonts w:ascii="Verdana" w:eastAsia="Times New Roman" w:hAnsi="Verdana" w:cs="Arial"/>
                      <w:b/>
                      <w:bCs/>
                      <w:color w:val="000000"/>
                      <w:sz w:val="20"/>
                      <w:szCs w:val="20"/>
                      <w:lang w:eastAsia="es-CO"/>
                    </w:rPr>
                  </w:pPr>
                  <w:r w:rsidRPr="00794B90">
                    <w:rPr>
                      <w:rFonts w:ascii="Verdana" w:eastAsia="Times New Roman" w:hAnsi="Verdana" w:cs="Arial"/>
                      <w:b/>
                      <w:bCs/>
                      <w:color w:val="000000"/>
                      <w:sz w:val="20"/>
                      <w:szCs w:val="20"/>
                      <w:lang w:eastAsia="es-CO"/>
                    </w:rPr>
                    <w:t>RESPONSABLE (S)</w:t>
                  </w:r>
                </w:p>
              </w:tc>
              <w:tc>
                <w:tcPr>
                  <w:tcW w:w="1960" w:type="pct"/>
                  <w:vAlign w:val="center"/>
                  <w:hideMark/>
                </w:tcPr>
                <w:p w14:paraId="0BA066C8" w14:textId="77777777" w:rsidR="00794B90" w:rsidRPr="00794B90" w:rsidRDefault="00794B90" w:rsidP="00794B90">
                  <w:pPr>
                    <w:jc w:val="center"/>
                    <w:rPr>
                      <w:rFonts w:ascii="Verdana" w:eastAsia="Times New Roman" w:hAnsi="Verdana" w:cs="Arial"/>
                      <w:b/>
                      <w:bCs/>
                      <w:color w:val="000000"/>
                      <w:sz w:val="20"/>
                      <w:szCs w:val="20"/>
                      <w:lang w:eastAsia="es-CO"/>
                    </w:rPr>
                  </w:pPr>
                  <w:r w:rsidRPr="00794B90">
                    <w:rPr>
                      <w:rFonts w:ascii="Verdana" w:eastAsia="Times New Roman" w:hAnsi="Verdana" w:cs="Arial"/>
                      <w:b/>
                      <w:bCs/>
                      <w:color w:val="000000"/>
                      <w:sz w:val="20"/>
                      <w:szCs w:val="20"/>
                      <w:lang w:eastAsia="es-CO"/>
                    </w:rPr>
                    <w:t>OBSERVACIONES</w:t>
                  </w:r>
                </w:p>
              </w:tc>
              <w:tc>
                <w:tcPr>
                  <w:tcW w:w="760" w:type="pct"/>
                  <w:vAlign w:val="center"/>
                  <w:hideMark/>
                </w:tcPr>
                <w:p w14:paraId="3E944E02" w14:textId="77777777" w:rsidR="00794B90" w:rsidRPr="00794B90" w:rsidRDefault="00794B90" w:rsidP="00794B90">
                  <w:pPr>
                    <w:jc w:val="center"/>
                    <w:rPr>
                      <w:rFonts w:ascii="Verdana" w:eastAsia="Times New Roman" w:hAnsi="Verdana" w:cs="Arial"/>
                      <w:b/>
                      <w:bCs/>
                      <w:color w:val="000000"/>
                      <w:sz w:val="20"/>
                      <w:szCs w:val="20"/>
                      <w:lang w:eastAsia="es-CO"/>
                    </w:rPr>
                  </w:pPr>
                  <w:r w:rsidRPr="00794B90">
                    <w:rPr>
                      <w:rFonts w:ascii="Verdana" w:eastAsia="Times New Roman" w:hAnsi="Verdana" w:cs="Arial"/>
                      <w:b/>
                      <w:bCs/>
                      <w:color w:val="000000"/>
                      <w:sz w:val="20"/>
                      <w:szCs w:val="20"/>
                      <w:lang w:eastAsia="es-CO"/>
                    </w:rPr>
                    <w:t>EVIDENCIAS</w:t>
                  </w:r>
                </w:p>
              </w:tc>
            </w:tr>
            <w:tr w:rsidR="00794B90" w:rsidRPr="00794B90" w14:paraId="30940C11" w14:textId="77777777" w:rsidTr="7F9A825E">
              <w:tc>
                <w:tcPr>
                  <w:tcW w:w="276" w:type="pct"/>
                  <w:vAlign w:val="center"/>
                  <w:hideMark/>
                </w:tcPr>
                <w:p w14:paraId="0135CBF0"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w:t>
                  </w:r>
                </w:p>
              </w:tc>
              <w:tc>
                <w:tcPr>
                  <w:tcW w:w="881" w:type="pct"/>
                  <w:vAlign w:val="center"/>
                  <w:hideMark/>
                </w:tcPr>
                <w:p w14:paraId="243A907B"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 Definir el Programa de Auditoria SIG</w:t>
                  </w:r>
                </w:p>
              </w:tc>
              <w:tc>
                <w:tcPr>
                  <w:tcW w:w="1122" w:type="pct"/>
                  <w:vAlign w:val="center"/>
                  <w:hideMark/>
                </w:tcPr>
                <w:p w14:paraId="6E42D6E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Líderes de los Sistemas de Gestión</w:t>
                  </w:r>
                </w:p>
              </w:tc>
              <w:tc>
                <w:tcPr>
                  <w:tcW w:w="1960" w:type="pct"/>
                  <w:vAlign w:val="center"/>
                  <w:hideMark/>
                </w:tcPr>
                <w:p w14:paraId="2F60419D" w14:textId="573A94A5" w:rsidR="00794B90" w:rsidRPr="00794B90" w:rsidRDefault="00794B90"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 xml:space="preserve">Definir el programa anual de auditorías internas, el cual incluye definición de objetivos, alcance, ciclos de auditorías a </w:t>
                  </w:r>
                  <w:r w:rsidRPr="7F9A825E">
                    <w:rPr>
                      <w:rFonts w:ascii="Verdana" w:eastAsia="Times New Roman" w:hAnsi="Verdana" w:cs="Arial"/>
                      <w:color w:val="000000" w:themeColor="text1"/>
                      <w:sz w:val="18"/>
                      <w:szCs w:val="18"/>
                      <w:lang w:eastAsia="es-CO"/>
                    </w:rPr>
                    <w:lastRenderedPageBreak/>
                    <w:t xml:space="preserve">realizar, criterios de auditoría y fechas de las auditorias. Se realizará durante el año un ciclo de auditoría interna y se auditará la totalidad de los procesos, como mínimo. </w:t>
                  </w:r>
                  <w:r w:rsidR="1D3B68E4" w:rsidRPr="7F9A825E">
                    <w:rPr>
                      <w:rFonts w:ascii="Verdana" w:eastAsia="Times New Roman" w:hAnsi="Verdana" w:cs="Arial"/>
                      <w:color w:val="000000" w:themeColor="text1"/>
                      <w:sz w:val="18"/>
                      <w:szCs w:val="18"/>
                      <w:lang w:eastAsia="es-CO"/>
                    </w:rPr>
                    <w:t>En caso de que</w:t>
                  </w:r>
                  <w:r w:rsidRPr="7F9A825E">
                    <w:rPr>
                      <w:rFonts w:ascii="Verdana" w:eastAsia="Times New Roman" w:hAnsi="Verdana" w:cs="Arial"/>
                      <w:color w:val="000000" w:themeColor="text1"/>
                      <w:sz w:val="18"/>
                      <w:szCs w:val="18"/>
                      <w:lang w:eastAsia="es-CO"/>
                    </w:rPr>
                    <w:t xml:space="preserve"> la Alta Dirección lo decida o se determine la necesidad como resultado de la evaluación de los criterios, se podrá realizar un segundo ciclo de </w:t>
                  </w:r>
                  <w:r w:rsidR="743A6D7E" w:rsidRPr="7F9A825E">
                    <w:rPr>
                      <w:rFonts w:ascii="Verdana" w:eastAsia="Times New Roman" w:hAnsi="Verdana" w:cs="Arial"/>
                      <w:color w:val="000000" w:themeColor="text1"/>
                      <w:sz w:val="18"/>
                      <w:szCs w:val="18"/>
                      <w:lang w:eastAsia="es-CO"/>
                    </w:rPr>
                    <w:t>auditorías</w:t>
                  </w:r>
                  <w:r w:rsidRPr="7F9A825E">
                    <w:rPr>
                      <w:rFonts w:ascii="Verdana" w:eastAsia="Times New Roman" w:hAnsi="Verdana" w:cs="Arial"/>
                      <w:color w:val="000000" w:themeColor="text1"/>
                      <w:sz w:val="18"/>
                      <w:szCs w:val="18"/>
                      <w:lang w:eastAsia="es-CO"/>
                    </w:rPr>
                    <w:t>.</w:t>
                  </w:r>
                  <w:r>
                    <w:br/>
                  </w:r>
                  <w:r>
                    <w:br/>
                  </w:r>
                  <w:r w:rsidRPr="7F9A825E">
                    <w:rPr>
                      <w:rFonts w:ascii="Verdana" w:eastAsia="Times New Roman" w:hAnsi="Verdana" w:cs="Arial"/>
                      <w:b/>
                      <w:bCs/>
                      <w:color w:val="000000" w:themeColor="text1"/>
                      <w:sz w:val="18"/>
                      <w:szCs w:val="18"/>
                      <w:lang w:eastAsia="es-CO"/>
                    </w:rPr>
                    <w:t>Tiempo: 2 días hábiles</w:t>
                  </w:r>
                </w:p>
              </w:tc>
              <w:tc>
                <w:tcPr>
                  <w:tcW w:w="760" w:type="pct"/>
                  <w:vAlign w:val="center"/>
                  <w:hideMark/>
                </w:tcPr>
                <w:p w14:paraId="344316C9" w14:textId="7C91CF54" w:rsidR="00794B90" w:rsidRPr="00794B90" w:rsidRDefault="00794B90" w:rsidP="5419B75E">
                  <w:pPr>
                    <w:rPr>
                      <w:rFonts w:ascii="Verdana" w:eastAsia="Times New Roman" w:hAnsi="Verdana" w:cs="Arial"/>
                      <w:color w:val="000000" w:themeColor="text1"/>
                      <w:sz w:val="18"/>
                      <w:szCs w:val="18"/>
                      <w:lang w:eastAsia="es-CO"/>
                    </w:rPr>
                  </w:pPr>
                  <w:r w:rsidRPr="5419B75E">
                    <w:rPr>
                      <w:rFonts w:ascii="Verdana" w:eastAsia="Times New Roman" w:hAnsi="Verdana" w:cs="Arial"/>
                      <w:color w:val="000000" w:themeColor="text1"/>
                      <w:sz w:val="18"/>
                      <w:szCs w:val="18"/>
                      <w:lang w:eastAsia="es-CO"/>
                    </w:rPr>
                    <w:lastRenderedPageBreak/>
                    <w:t>Programa Auditorias</w:t>
                  </w:r>
                </w:p>
              </w:tc>
            </w:tr>
            <w:tr w:rsidR="00794B90" w:rsidRPr="00794B90" w14:paraId="315BC025" w14:textId="77777777" w:rsidTr="7F9A825E">
              <w:tc>
                <w:tcPr>
                  <w:tcW w:w="276" w:type="pct"/>
                  <w:vAlign w:val="center"/>
                  <w:hideMark/>
                </w:tcPr>
                <w:p w14:paraId="47886996"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2.</w:t>
                  </w:r>
                </w:p>
              </w:tc>
              <w:tc>
                <w:tcPr>
                  <w:tcW w:w="881" w:type="pct"/>
                  <w:vAlign w:val="center"/>
                  <w:hideMark/>
                </w:tcPr>
                <w:p w14:paraId="5CD2F468"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 Seleccionar Auditores</w:t>
                  </w:r>
                </w:p>
              </w:tc>
              <w:tc>
                <w:tcPr>
                  <w:tcW w:w="1122" w:type="pct"/>
                  <w:vAlign w:val="center"/>
                  <w:hideMark/>
                </w:tcPr>
                <w:p w14:paraId="70BF6361"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Profesional(es)</w:t>
                  </w:r>
                </w:p>
              </w:tc>
              <w:tc>
                <w:tcPr>
                  <w:tcW w:w="1960" w:type="pct"/>
                  <w:vAlign w:val="center"/>
                  <w:hideMark/>
                </w:tcPr>
                <w:p w14:paraId="15E96F91" w14:textId="2FB6B487" w:rsidR="00794B90" w:rsidRPr="00794B90" w:rsidRDefault="00794B90"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 xml:space="preserve">Seleccionar al equipo auditor interno de acuerdo con el ciclo(s) de </w:t>
                  </w:r>
                  <w:r w:rsidR="209B936C" w:rsidRPr="7F9A825E">
                    <w:rPr>
                      <w:rFonts w:ascii="Verdana" w:eastAsia="Times New Roman" w:hAnsi="Verdana" w:cs="Arial"/>
                      <w:color w:val="000000" w:themeColor="text1"/>
                      <w:sz w:val="18"/>
                      <w:szCs w:val="18"/>
                      <w:lang w:eastAsia="es-CO"/>
                    </w:rPr>
                    <w:t>auditorías</w:t>
                  </w:r>
                  <w:r w:rsidRPr="7F9A825E">
                    <w:rPr>
                      <w:rFonts w:ascii="Verdana" w:eastAsia="Times New Roman" w:hAnsi="Verdana" w:cs="Arial"/>
                      <w:color w:val="000000" w:themeColor="text1"/>
                      <w:sz w:val="18"/>
                      <w:szCs w:val="18"/>
                      <w:lang w:eastAsia="es-CO"/>
                    </w:rPr>
                    <w:t xml:space="preserve"> programados, teniendo en cuenta que cumplan con el Perfil de Auditores Internos, numeral 4.1.</w:t>
                  </w:r>
                  <w:r>
                    <w:br/>
                  </w:r>
                  <w:r w:rsidRPr="7F9A825E">
                    <w:rPr>
                      <w:rFonts w:ascii="Verdana" w:eastAsia="Times New Roman" w:hAnsi="Verdana" w:cs="Arial"/>
                      <w:color w:val="000000" w:themeColor="text1"/>
                      <w:sz w:val="18"/>
                      <w:szCs w:val="18"/>
                      <w:lang w:eastAsia="es-CO"/>
                    </w:rPr>
                    <w:t>El equipo auditor puede ser personal interno o externo a la Entidad, en ambos casos deben dar cumplimiento a lo establecido en el Perfil de Auditores del SIG, numeral 4.1.</w:t>
                  </w:r>
                  <w:r>
                    <w:br/>
                  </w:r>
                  <w:r>
                    <w:br/>
                  </w:r>
                  <w:r w:rsidRPr="7F9A825E">
                    <w:rPr>
                      <w:rFonts w:ascii="Verdana" w:eastAsia="Times New Roman" w:hAnsi="Verdana" w:cs="Arial"/>
                      <w:color w:val="000000" w:themeColor="text1"/>
                      <w:sz w:val="18"/>
                      <w:szCs w:val="18"/>
                      <w:lang w:eastAsia="es-CO"/>
                    </w:rPr>
                    <w:t>Por cada auditor interno nuevo que se postula, diligenciar el formato ES-FM-0</w:t>
                  </w:r>
                  <w:r w:rsidR="12E85BBF" w:rsidRPr="7F9A825E">
                    <w:rPr>
                      <w:rFonts w:ascii="Verdana" w:eastAsia="Times New Roman" w:hAnsi="Verdana" w:cs="Arial"/>
                      <w:color w:val="000000" w:themeColor="text1"/>
                      <w:sz w:val="18"/>
                      <w:szCs w:val="18"/>
                      <w:lang w:eastAsia="es-CO"/>
                    </w:rPr>
                    <w:t>2</w:t>
                  </w:r>
                  <w:r w:rsidRPr="7F9A825E">
                    <w:rPr>
                      <w:rFonts w:ascii="Verdana" w:eastAsia="Times New Roman" w:hAnsi="Verdana" w:cs="Arial"/>
                      <w:color w:val="000000" w:themeColor="text1"/>
                      <w:sz w:val="18"/>
                      <w:szCs w:val="18"/>
                      <w:lang w:eastAsia="es-CO"/>
                    </w:rPr>
                    <w:t>9 Selección Auditores SIG.</w:t>
                  </w:r>
                  <w:r>
                    <w:br/>
                  </w:r>
                  <w:r>
                    <w:br/>
                  </w:r>
                  <w:r w:rsidRPr="7F9A825E">
                    <w:rPr>
                      <w:rFonts w:ascii="Verdana" w:eastAsia="Times New Roman" w:hAnsi="Verdana" w:cs="Arial"/>
                      <w:color w:val="000000" w:themeColor="text1"/>
                      <w:sz w:val="18"/>
                      <w:szCs w:val="18"/>
                      <w:lang w:eastAsia="es-CO"/>
                    </w:rPr>
                    <w:t>Para el caso de la selección del equipo auditor con personal externo, se realiza siguiendo los lineamientos para la contratación.</w:t>
                  </w:r>
                  <w:r>
                    <w:br/>
                  </w:r>
                  <w:r>
                    <w:br/>
                  </w:r>
                  <w:r w:rsidRPr="7F9A825E">
                    <w:rPr>
                      <w:rFonts w:ascii="Verdana" w:eastAsia="Times New Roman" w:hAnsi="Verdana" w:cs="Arial"/>
                      <w:b/>
                      <w:bCs/>
                      <w:color w:val="000000" w:themeColor="text1"/>
                      <w:sz w:val="18"/>
                      <w:szCs w:val="18"/>
                      <w:lang w:eastAsia="es-CO"/>
                    </w:rPr>
                    <w:t>Tiempo: 2 días hábiles</w:t>
                  </w:r>
                </w:p>
              </w:tc>
              <w:tc>
                <w:tcPr>
                  <w:tcW w:w="760" w:type="pct"/>
                  <w:vAlign w:val="center"/>
                  <w:hideMark/>
                </w:tcPr>
                <w:p w14:paraId="3D0AD6A2" w14:textId="39C445A0" w:rsidR="00794B90" w:rsidRPr="00794B90" w:rsidRDefault="00794B90"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ES-FM-0</w:t>
                  </w:r>
                  <w:r w:rsidR="6577ECD9" w:rsidRPr="7F9A825E">
                    <w:rPr>
                      <w:rFonts w:ascii="Verdana" w:eastAsia="Times New Roman" w:hAnsi="Verdana" w:cs="Arial"/>
                      <w:color w:val="000000" w:themeColor="text1"/>
                      <w:sz w:val="18"/>
                      <w:szCs w:val="18"/>
                      <w:lang w:eastAsia="es-CO"/>
                    </w:rPr>
                    <w:t>2</w:t>
                  </w:r>
                  <w:r w:rsidR="6C27D5C9" w:rsidRPr="7F9A825E">
                    <w:rPr>
                      <w:rFonts w:ascii="Verdana" w:eastAsia="Times New Roman" w:hAnsi="Verdana" w:cs="Arial"/>
                      <w:color w:val="000000" w:themeColor="text1"/>
                      <w:sz w:val="18"/>
                      <w:szCs w:val="18"/>
                      <w:lang w:eastAsia="es-CO"/>
                    </w:rPr>
                    <w:t>5</w:t>
                  </w:r>
                  <w:r w:rsidR="6577ECD9" w:rsidRPr="7F9A825E">
                    <w:rPr>
                      <w:rFonts w:ascii="Verdana" w:eastAsia="Times New Roman" w:hAnsi="Verdana" w:cs="Arial"/>
                      <w:color w:val="000000" w:themeColor="text1"/>
                      <w:sz w:val="18"/>
                      <w:szCs w:val="18"/>
                      <w:lang w:eastAsia="es-CO"/>
                    </w:rPr>
                    <w:t xml:space="preserve"> </w:t>
                  </w:r>
                  <w:r w:rsidRPr="7F9A825E">
                    <w:rPr>
                      <w:rFonts w:ascii="Verdana" w:eastAsia="Times New Roman" w:hAnsi="Verdana" w:cs="Arial"/>
                      <w:color w:val="000000" w:themeColor="text1"/>
                      <w:sz w:val="18"/>
                      <w:szCs w:val="18"/>
                      <w:lang w:eastAsia="es-CO"/>
                    </w:rPr>
                    <w:t>Selección Auditores SIG</w:t>
                  </w:r>
                </w:p>
              </w:tc>
            </w:tr>
            <w:tr w:rsidR="00794B90" w:rsidRPr="00794B90" w14:paraId="152FD360" w14:textId="77777777" w:rsidTr="7F9A825E">
              <w:tc>
                <w:tcPr>
                  <w:tcW w:w="276" w:type="pct"/>
                  <w:vAlign w:val="center"/>
                  <w:hideMark/>
                </w:tcPr>
                <w:p w14:paraId="1F75A9DD"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3.</w:t>
                  </w:r>
                </w:p>
              </w:tc>
              <w:tc>
                <w:tcPr>
                  <w:tcW w:w="881" w:type="pct"/>
                  <w:vAlign w:val="center"/>
                  <w:hideMark/>
                </w:tcPr>
                <w:p w14:paraId="5CCE87D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 Definir Plan de Auditoria SIG</w:t>
                  </w:r>
                </w:p>
              </w:tc>
              <w:tc>
                <w:tcPr>
                  <w:tcW w:w="1122" w:type="pct"/>
                  <w:vAlign w:val="center"/>
                  <w:hideMark/>
                </w:tcPr>
                <w:p w14:paraId="330A3FC2"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Equipo Auditor, Profesional(es)</w:t>
                  </w:r>
                </w:p>
              </w:tc>
              <w:tc>
                <w:tcPr>
                  <w:tcW w:w="1960" w:type="pct"/>
                  <w:vAlign w:val="center"/>
                  <w:hideMark/>
                </w:tcPr>
                <w:p w14:paraId="77DF8859" w14:textId="2F54E1C6"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Definir el plan de auditoría interna por cada ciclo, con base en los requisitos a auditar en cada sistema de gestión, incluyendo definición de: objetivos, alcance, criterios, procesos a auditar, auditores y auditados para cada proceso, fechas, lugares, hora y duración estimada de la auditoria, en el formato ES-FR-0</w:t>
                  </w:r>
                  <w:r w:rsidR="0BAF4E07" w:rsidRPr="5419B75E">
                    <w:rPr>
                      <w:rFonts w:ascii="Verdana" w:eastAsia="Times New Roman" w:hAnsi="Verdana" w:cs="Arial"/>
                      <w:color w:val="000000" w:themeColor="text1"/>
                      <w:sz w:val="18"/>
                      <w:szCs w:val="18"/>
                      <w:lang w:eastAsia="es-CO"/>
                    </w:rPr>
                    <w:t>30</w:t>
                  </w:r>
                  <w:r w:rsidRPr="5419B75E">
                    <w:rPr>
                      <w:rFonts w:ascii="Verdana" w:eastAsia="Times New Roman" w:hAnsi="Verdana" w:cs="Arial"/>
                      <w:color w:val="000000" w:themeColor="text1"/>
                      <w:sz w:val="18"/>
                      <w:szCs w:val="18"/>
                      <w:lang w:eastAsia="es-CO"/>
                    </w:rPr>
                    <w:t xml:space="preserve"> Plan de Auditoria SIG.</w:t>
                  </w:r>
                  <w:r>
                    <w:br/>
                  </w:r>
                  <w:r>
                    <w:br/>
                  </w:r>
                  <w:r w:rsidRPr="5419B75E">
                    <w:rPr>
                      <w:rFonts w:ascii="Verdana" w:eastAsia="Times New Roman" w:hAnsi="Verdana" w:cs="Arial"/>
                      <w:color w:val="000000" w:themeColor="text1"/>
                      <w:sz w:val="18"/>
                      <w:szCs w:val="18"/>
                      <w:lang w:eastAsia="es-CO"/>
                    </w:rPr>
                    <w:t>Remitir a los Líderes de los Sistemas de Gestión para su revisión.</w:t>
                  </w:r>
                  <w:r>
                    <w:br/>
                  </w:r>
                  <w:r>
                    <w:br/>
                  </w:r>
                  <w:r w:rsidRPr="5419B75E">
                    <w:rPr>
                      <w:rFonts w:ascii="Verdana" w:eastAsia="Times New Roman" w:hAnsi="Verdana" w:cs="Arial"/>
                      <w:b/>
                      <w:bCs/>
                      <w:color w:val="000000" w:themeColor="text1"/>
                      <w:sz w:val="18"/>
                      <w:szCs w:val="18"/>
                      <w:lang w:eastAsia="es-CO"/>
                    </w:rPr>
                    <w:t>Tiempo: 2 días hábiles</w:t>
                  </w:r>
                </w:p>
              </w:tc>
              <w:tc>
                <w:tcPr>
                  <w:tcW w:w="760" w:type="pct"/>
                  <w:vAlign w:val="center"/>
                  <w:hideMark/>
                </w:tcPr>
                <w:p w14:paraId="3566CD97" w14:textId="3A4715DE"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t>ES-FR-0</w:t>
                  </w:r>
                  <w:r w:rsidR="2AF3D9C8" w:rsidRPr="7F9A825E">
                    <w:rPr>
                      <w:rFonts w:ascii="Verdana" w:eastAsia="Times New Roman" w:hAnsi="Verdana" w:cs="Arial"/>
                      <w:color w:val="000000" w:themeColor="text1"/>
                      <w:sz w:val="18"/>
                      <w:szCs w:val="18"/>
                      <w:lang w:eastAsia="es-CO"/>
                    </w:rPr>
                    <w:t>26</w:t>
                  </w:r>
                  <w:r w:rsidRPr="7F9A825E">
                    <w:rPr>
                      <w:rFonts w:ascii="Verdana" w:eastAsia="Times New Roman" w:hAnsi="Verdana" w:cs="Arial"/>
                      <w:color w:val="000000" w:themeColor="text1"/>
                      <w:sz w:val="18"/>
                      <w:szCs w:val="18"/>
                      <w:lang w:eastAsia="es-CO"/>
                    </w:rPr>
                    <w:t xml:space="preserve"> Plan de Auditoria SIG</w:t>
                  </w:r>
                </w:p>
              </w:tc>
            </w:tr>
            <w:tr w:rsidR="00794B90" w:rsidRPr="00794B90" w14:paraId="4CC28CFE" w14:textId="77777777" w:rsidTr="7F9A825E">
              <w:tc>
                <w:tcPr>
                  <w:tcW w:w="276" w:type="pct"/>
                  <w:vAlign w:val="center"/>
                  <w:hideMark/>
                </w:tcPr>
                <w:p w14:paraId="0F9ABB3F"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4.</w:t>
                  </w:r>
                </w:p>
              </w:tc>
              <w:tc>
                <w:tcPr>
                  <w:tcW w:w="881" w:type="pct"/>
                  <w:vAlign w:val="center"/>
                  <w:hideMark/>
                </w:tcPr>
                <w:p w14:paraId="3D729F78"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 V) Revisar el Plan de Auditoria SIG</w:t>
                  </w:r>
                </w:p>
              </w:tc>
              <w:tc>
                <w:tcPr>
                  <w:tcW w:w="1122" w:type="pct"/>
                  <w:vAlign w:val="center"/>
                  <w:hideMark/>
                </w:tcPr>
                <w:p w14:paraId="0AEC9804"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Líderes de los Sistemas de Gestión</w:t>
                  </w:r>
                </w:p>
              </w:tc>
              <w:tc>
                <w:tcPr>
                  <w:tcW w:w="1960" w:type="pct"/>
                  <w:vAlign w:val="center"/>
                  <w:hideMark/>
                </w:tcPr>
                <w:p w14:paraId="2FAB4D3C" w14:textId="16687B3F"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t>Revisar que el ES-FR-0</w:t>
                  </w:r>
                  <w:r w:rsidR="32923F7B" w:rsidRPr="7F9A825E">
                    <w:rPr>
                      <w:rFonts w:ascii="Verdana" w:eastAsia="Times New Roman" w:hAnsi="Verdana" w:cs="Arial"/>
                      <w:color w:val="000000" w:themeColor="text1"/>
                      <w:sz w:val="18"/>
                      <w:szCs w:val="18"/>
                      <w:lang w:eastAsia="es-CO"/>
                    </w:rPr>
                    <w:t>30</w:t>
                  </w:r>
                  <w:r w:rsidRPr="7F9A825E">
                    <w:rPr>
                      <w:rFonts w:ascii="Verdana" w:eastAsia="Times New Roman" w:hAnsi="Verdana" w:cs="Arial"/>
                      <w:color w:val="000000" w:themeColor="text1"/>
                      <w:sz w:val="18"/>
                      <w:szCs w:val="18"/>
                      <w:lang w:eastAsia="es-CO"/>
                    </w:rPr>
                    <w:t xml:space="preserve"> Plan de Auditoria SIG cumpla con los requisitos a auditar. </w:t>
                  </w:r>
                  <w:r w:rsidR="6E49E519" w:rsidRPr="7F9A825E">
                    <w:rPr>
                      <w:rFonts w:ascii="Verdana" w:eastAsia="Times New Roman" w:hAnsi="Verdana" w:cs="Arial"/>
                      <w:color w:val="000000" w:themeColor="text1"/>
                      <w:sz w:val="18"/>
                      <w:szCs w:val="18"/>
                      <w:lang w:eastAsia="es-CO"/>
                    </w:rPr>
                    <w:t>En caso de que</w:t>
                  </w:r>
                  <w:r w:rsidRPr="7F9A825E">
                    <w:rPr>
                      <w:rFonts w:ascii="Verdana" w:eastAsia="Times New Roman" w:hAnsi="Verdana" w:cs="Arial"/>
                      <w:color w:val="000000" w:themeColor="text1"/>
                      <w:sz w:val="18"/>
                      <w:szCs w:val="18"/>
                      <w:lang w:eastAsia="es-CO"/>
                    </w:rPr>
                    <w:t xml:space="preserve"> aplique, solicitar los ajustes respectivos o informar su visto bueno al Equipo Auditor y/o Profesional Especializado del Grupo de Procesos, por correo electrónico.</w:t>
                  </w:r>
                  <w:r>
                    <w:br/>
                  </w:r>
                  <w:r>
                    <w:lastRenderedPageBreak/>
                    <w:br/>
                  </w:r>
                  <w:r w:rsidRPr="7F9A825E">
                    <w:rPr>
                      <w:rFonts w:ascii="Verdana" w:eastAsia="Times New Roman" w:hAnsi="Verdana" w:cs="Arial"/>
                      <w:b/>
                      <w:bCs/>
                      <w:color w:val="000000" w:themeColor="text1"/>
                      <w:sz w:val="18"/>
                      <w:szCs w:val="18"/>
                      <w:lang w:eastAsia="es-CO"/>
                    </w:rPr>
                    <w:t>Tiempo: 2 días hábiles</w:t>
                  </w:r>
                </w:p>
              </w:tc>
              <w:tc>
                <w:tcPr>
                  <w:tcW w:w="760" w:type="pct"/>
                  <w:vAlign w:val="center"/>
                  <w:hideMark/>
                </w:tcPr>
                <w:p w14:paraId="05407A7F" w14:textId="28555321"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lastRenderedPageBreak/>
                    <w:t>ES-FR-0</w:t>
                  </w:r>
                  <w:r w:rsidR="054DE66D" w:rsidRPr="7F9A825E">
                    <w:rPr>
                      <w:rFonts w:ascii="Verdana" w:eastAsia="Times New Roman" w:hAnsi="Verdana" w:cs="Arial"/>
                      <w:color w:val="000000" w:themeColor="text1"/>
                      <w:sz w:val="18"/>
                      <w:szCs w:val="18"/>
                      <w:lang w:eastAsia="es-CO"/>
                    </w:rPr>
                    <w:t>26</w:t>
                  </w:r>
                  <w:r w:rsidRPr="7F9A825E">
                    <w:rPr>
                      <w:rFonts w:ascii="Verdana" w:eastAsia="Times New Roman" w:hAnsi="Verdana" w:cs="Arial"/>
                      <w:color w:val="000000" w:themeColor="text1"/>
                      <w:sz w:val="18"/>
                      <w:szCs w:val="18"/>
                      <w:lang w:eastAsia="es-CO"/>
                    </w:rPr>
                    <w:t xml:space="preserve"> Plan de Auditoria SIG, Correo electrónico</w:t>
                  </w:r>
                </w:p>
              </w:tc>
            </w:tr>
            <w:tr w:rsidR="00794B90" w:rsidRPr="00794B90" w14:paraId="68B78D09" w14:textId="77777777" w:rsidTr="7F9A825E">
              <w:tc>
                <w:tcPr>
                  <w:tcW w:w="276" w:type="pct"/>
                  <w:vAlign w:val="center"/>
                  <w:hideMark/>
                </w:tcPr>
                <w:p w14:paraId="56C7268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5.</w:t>
                  </w:r>
                </w:p>
              </w:tc>
              <w:tc>
                <w:tcPr>
                  <w:tcW w:w="881" w:type="pct"/>
                  <w:vAlign w:val="center"/>
                  <w:hideMark/>
                </w:tcPr>
                <w:p w14:paraId="2F187E4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 Socializar el Plan de Auditoria SIG</w:t>
                  </w:r>
                </w:p>
              </w:tc>
              <w:tc>
                <w:tcPr>
                  <w:tcW w:w="1122" w:type="pct"/>
                  <w:vAlign w:val="center"/>
                  <w:hideMark/>
                </w:tcPr>
                <w:p w14:paraId="2FFDF3E4"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Líderes de los Sistemas de </w:t>
                  </w:r>
                  <w:proofErr w:type="gramStart"/>
                  <w:r w:rsidRPr="00794B90">
                    <w:rPr>
                      <w:rFonts w:ascii="Verdana" w:eastAsia="Times New Roman" w:hAnsi="Verdana" w:cs="Arial"/>
                      <w:color w:val="000000"/>
                      <w:sz w:val="18"/>
                      <w:szCs w:val="18"/>
                      <w:lang w:eastAsia="es-CO"/>
                    </w:rPr>
                    <w:t>Gestión ,</w:t>
                  </w:r>
                  <w:proofErr w:type="gramEnd"/>
                  <w:r w:rsidRPr="00794B90">
                    <w:rPr>
                      <w:rFonts w:ascii="Verdana" w:eastAsia="Times New Roman" w:hAnsi="Verdana" w:cs="Arial"/>
                      <w:color w:val="000000"/>
                      <w:sz w:val="18"/>
                      <w:szCs w:val="18"/>
                      <w:lang w:eastAsia="es-CO"/>
                    </w:rPr>
                    <w:t xml:space="preserve"> Profesional(es)</w:t>
                  </w:r>
                </w:p>
              </w:tc>
              <w:tc>
                <w:tcPr>
                  <w:tcW w:w="1960" w:type="pct"/>
                  <w:vAlign w:val="center"/>
                  <w:hideMark/>
                </w:tcPr>
                <w:p w14:paraId="0EDD148E" w14:textId="528FADE1" w:rsidR="00794B90" w:rsidRPr="00794B90" w:rsidRDefault="00794B90"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Remitir al Grupo de Comunicaciones el Plan de Auditoria SIG para su publicación en la Intranet. Los auditados deben ser notificados del ES-FR-0</w:t>
                  </w:r>
                  <w:r w:rsidR="211294A2" w:rsidRPr="7F9A825E">
                    <w:rPr>
                      <w:rFonts w:ascii="Verdana" w:eastAsia="Times New Roman" w:hAnsi="Verdana" w:cs="Arial"/>
                      <w:color w:val="000000" w:themeColor="text1"/>
                      <w:sz w:val="18"/>
                      <w:szCs w:val="18"/>
                      <w:lang w:eastAsia="es-CO"/>
                    </w:rPr>
                    <w:t>30</w:t>
                  </w:r>
                  <w:r w:rsidRPr="7F9A825E">
                    <w:rPr>
                      <w:rFonts w:ascii="Verdana" w:eastAsia="Times New Roman" w:hAnsi="Verdana" w:cs="Arial"/>
                      <w:color w:val="000000" w:themeColor="text1"/>
                      <w:sz w:val="18"/>
                      <w:szCs w:val="18"/>
                      <w:lang w:eastAsia="es-CO"/>
                    </w:rPr>
                    <w:t xml:space="preserve"> Plan de Auditoria SIG, mínimo con cinco días de anticipación.</w:t>
                  </w:r>
                  <w:r>
                    <w:br/>
                  </w:r>
                  <w:r>
                    <w:br/>
                  </w:r>
                  <w:r w:rsidRPr="7F9A825E">
                    <w:rPr>
                      <w:rFonts w:ascii="Verdana" w:eastAsia="Times New Roman" w:hAnsi="Verdana" w:cs="Arial"/>
                      <w:b/>
                      <w:bCs/>
                      <w:color w:val="000000" w:themeColor="text1"/>
                      <w:sz w:val="18"/>
                      <w:szCs w:val="18"/>
                      <w:lang w:eastAsia="es-CO"/>
                    </w:rPr>
                    <w:t>Nota</w:t>
                  </w:r>
                  <w:r w:rsidRPr="7F9A825E">
                    <w:rPr>
                      <w:rFonts w:ascii="Verdana" w:eastAsia="Times New Roman" w:hAnsi="Verdana" w:cs="Arial"/>
                      <w:color w:val="000000" w:themeColor="text1"/>
                      <w:sz w:val="18"/>
                      <w:szCs w:val="18"/>
                      <w:lang w:eastAsia="es-CO"/>
                    </w:rPr>
                    <w:t xml:space="preserve">: Si se requieren realizar ajustes al Plan (siempre y cuando estén dentro de las fechas establecidas), el Líder del Proceso a auditar podrá solicitar modificación a través de correo electrónico o memorando al </w:t>
                  </w:r>
                  <w:bookmarkStart w:id="1" w:name="_Int_vQx4LjZE"/>
                  <w:proofErr w:type="gramStart"/>
                  <w:r w:rsidRPr="7F9A825E">
                    <w:rPr>
                      <w:rFonts w:ascii="Verdana" w:eastAsia="Times New Roman" w:hAnsi="Verdana" w:cs="Arial"/>
                      <w:color w:val="000000" w:themeColor="text1"/>
                      <w:sz w:val="18"/>
                      <w:szCs w:val="18"/>
                      <w:lang w:eastAsia="es-CO"/>
                    </w:rPr>
                    <w:t>Jefe</w:t>
                  </w:r>
                  <w:bookmarkEnd w:id="1"/>
                  <w:proofErr w:type="gramEnd"/>
                  <w:r w:rsidRPr="7F9A825E">
                    <w:rPr>
                      <w:rFonts w:ascii="Verdana" w:eastAsia="Times New Roman" w:hAnsi="Verdana" w:cs="Arial"/>
                      <w:color w:val="000000" w:themeColor="text1"/>
                      <w:sz w:val="18"/>
                      <w:szCs w:val="18"/>
                      <w:lang w:eastAsia="es-CO"/>
                    </w:rPr>
                    <w:t xml:space="preserve"> de la Oficina Asesora de Planeación Sectorial, como mínimo dos días antes de la auditoria.</w:t>
                  </w:r>
                  <w:r>
                    <w:br/>
                  </w:r>
                  <w:r>
                    <w:br/>
                  </w:r>
                  <w:r w:rsidRPr="7F9A825E">
                    <w:rPr>
                      <w:rFonts w:ascii="Verdana" w:eastAsia="Times New Roman" w:hAnsi="Verdana" w:cs="Arial"/>
                      <w:b/>
                      <w:bCs/>
                      <w:color w:val="000000" w:themeColor="text1"/>
                      <w:sz w:val="18"/>
                      <w:szCs w:val="18"/>
                      <w:lang w:eastAsia="es-CO"/>
                    </w:rPr>
                    <w:t xml:space="preserve">Tiempo: 1 día </w:t>
                  </w:r>
                  <w:r w:rsidR="1333B3D7" w:rsidRPr="7F9A825E">
                    <w:rPr>
                      <w:rFonts w:ascii="Verdana" w:eastAsia="Times New Roman" w:hAnsi="Verdana" w:cs="Arial"/>
                      <w:b/>
                      <w:bCs/>
                      <w:color w:val="000000" w:themeColor="text1"/>
                      <w:sz w:val="18"/>
                      <w:szCs w:val="18"/>
                      <w:lang w:eastAsia="es-CO"/>
                    </w:rPr>
                    <w:t>hábil</w:t>
                  </w:r>
                </w:p>
              </w:tc>
              <w:tc>
                <w:tcPr>
                  <w:tcW w:w="760" w:type="pct"/>
                  <w:vAlign w:val="center"/>
                  <w:hideMark/>
                </w:tcPr>
                <w:p w14:paraId="18ECC9DE"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Correo electrónico; publicación </w:t>
                  </w:r>
                  <w:proofErr w:type="spellStart"/>
                  <w:r w:rsidRPr="00794B90">
                    <w:rPr>
                      <w:rFonts w:ascii="Verdana" w:eastAsia="Times New Roman" w:hAnsi="Verdana" w:cs="Arial"/>
                      <w:color w:val="000000"/>
                      <w:sz w:val="18"/>
                      <w:szCs w:val="18"/>
                      <w:lang w:eastAsia="es-CO"/>
                    </w:rPr>
                    <w:t>Mintranet</w:t>
                  </w:r>
                  <w:proofErr w:type="spellEnd"/>
                </w:p>
              </w:tc>
            </w:tr>
            <w:tr w:rsidR="00794B90" w:rsidRPr="00794B90" w14:paraId="0AF8591B" w14:textId="77777777" w:rsidTr="7F9A825E">
              <w:tc>
                <w:tcPr>
                  <w:tcW w:w="276" w:type="pct"/>
                  <w:vAlign w:val="center"/>
                  <w:hideMark/>
                </w:tcPr>
                <w:p w14:paraId="4BC6DBBF"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6.</w:t>
                  </w:r>
                </w:p>
              </w:tc>
              <w:tc>
                <w:tcPr>
                  <w:tcW w:w="881" w:type="pct"/>
                  <w:vAlign w:val="center"/>
                  <w:hideMark/>
                </w:tcPr>
                <w:p w14:paraId="6C02642C"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(H) Elaborar Listas de Verificación</w:t>
                  </w:r>
                </w:p>
              </w:tc>
              <w:tc>
                <w:tcPr>
                  <w:tcW w:w="1122" w:type="pct"/>
                  <w:vAlign w:val="center"/>
                  <w:hideMark/>
                </w:tcPr>
                <w:p w14:paraId="35E6B062"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Auditor líder, Equipo Auditor</w:t>
                  </w:r>
                </w:p>
              </w:tc>
              <w:tc>
                <w:tcPr>
                  <w:tcW w:w="1960" w:type="pct"/>
                  <w:vAlign w:val="center"/>
                  <w:hideMark/>
                </w:tcPr>
                <w:p w14:paraId="2094DA5A" w14:textId="4E4DFA5E"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Revisar la documentación del Sistema Integrado de Gestión y diligenciar la ES-FR-0</w:t>
                  </w:r>
                  <w:r w:rsidR="50B946B1" w:rsidRPr="5419B75E">
                    <w:rPr>
                      <w:rFonts w:ascii="Verdana" w:eastAsia="Times New Roman" w:hAnsi="Verdana" w:cs="Arial"/>
                      <w:color w:val="000000" w:themeColor="text1"/>
                      <w:sz w:val="18"/>
                      <w:szCs w:val="18"/>
                      <w:lang w:eastAsia="es-CO"/>
                    </w:rPr>
                    <w:t>32</w:t>
                  </w:r>
                  <w:r w:rsidRPr="5419B75E">
                    <w:rPr>
                      <w:rFonts w:ascii="Verdana" w:eastAsia="Times New Roman" w:hAnsi="Verdana" w:cs="Arial"/>
                      <w:color w:val="000000" w:themeColor="text1"/>
                      <w:sz w:val="18"/>
                      <w:szCs w:val="18"/>
                      <w:lang w:eastAsia="es-CO"/>
                    </w:rPr>
                    <w:t xml:space="preserve"> Lista de Verificación Auditorias SIG, de acuerdo con el ciclo PHVA y con los resultados de las auditorías internas anteriores.</w:t>
                  </w:r>
                  <w:r>
                    <w:br/>
                  </w:r>
                  <w:r>
                    <w:br/>
                  </w:r>
                  <w:r w:rsidRPr="5419B75E">
                    <w:rPr>
                      <w:rFonts w:ascii="Verdana" w:eastAsia="Times New Roman" w:hAnsi="Verdana" w:cs="Arial"/>
                      <w:color w:val="000000" w:themeColor="text1"/>
                      <w:sz w:val="18"/>
                      <w:szCs w:val="18"/>
                      <w:lang w:eastAsia="es-CO"/>
                    </w:rPr>
                    <w:t>Una vez los Auditores elaboren las ES-FR-0</w:t>
                  </w:r>
                  <w:r w:rsidR="59EEC815" w:rsidRPr="5419B75E">
                    <w:rPr>
                      <w:rFonts w:ascii="Verdana" w:eastAsia="Times New Roman" w:hAnsi="Verdana" w:cs="Arial"/>
                      <w:color w:val="000000" w:themeColor="text1"/>
                      <w:sz w:val="18"/>
                      <w:szCs w:val="18"/>
                      <w:lang w:eastAsia="es-CO"/>
                    </w:rPr>
                    <w:t>32</w:t>
                  </w:r>
                  <w:r w:rsidRPr="5419B75E">
                    <w:rPr>
                      <w:rFonts w:ascii="Verdana" w:eastAsia="Times New Roman" w:hAnsi="Verdana" w:cs="Arial"/>
                      <w:color w:val="000000" w:themeColor="text1"/>
                      <w:sz w:val="18"/>
                      <w:szCs w:val="18"/>
                      <w:lang w:eastAsia="es-CO"/>
                    </w:rPr>
                    <w:t xml:space="preserve"> Lista de Verificación Auditorias SIG, si es necesario, se programa reunión con el equipo auditor para verificar la pertinencia de las listas y resolver inquietudes.</w:t>
                  </w:r>
                  <w:r>
                    <w:br/>
                  </w:r>
                  <w:r>
                    <w:br/>
                  </w:r>
                  <w:r w:rsidRPr="5419B75E">
                    <w:rPr>
                      <w:rFonts w:ascii="Verdana" w:eastAsia="Times New Roman" w:hAnsi="Verdana" w:cs="Arial"/>
                      <w:b/>
                      <w:bCs/>
                      <w:color w:val="000000" w:themeColor="text1"/>
                      <w:sz w:val="18"/>
                      <w:szCs w:val="18"/>
                      <w:lang w:eastAsia="es-CO"/>
                    </w:rPr>
                    <w:t>Nota:</w:t>
                  </w:r>
                  <w:r w:rsidRPr="5419B75E">
                    <w:rPr>
                      <w:rFonts w:ascii="Verdana" w:eastAsia="Times New Roman" w:hAnsi="Verdana" w:cs="Arial"/>
                      <w:color w:val="000000" w:themeColor="text1"/>
                      <w:sz w:val="18"/>
                      <w:szCs w:val="18"/>
                      <w:lang w:eastAsia="es-CO"/>
                    </w:rPr>
                    <w:t> Los documentos a utilizar para preparar la auditoria son aquellos que a la fecha estén debidamente aprobados y registrados en el Sistema Integrado de Gestión, esto aplica también cuando se utilicen los servicios de un auditor externo a la entidad para la realización de auditorías internas</w:t>
                  </w:r>
                  <w:r>
                    <w:br/>
                  </w:r>
                  <w:r>
                    <w:br/>
                  </w:r>
                  <w:r w:rsidRPr="5419B75E">
                    <w:rPr>
                      <w:rFonts w:ascii="Verdana" w:eastAsia="Times New Roman" w:hAnsi="Verdana" w:cs="Arial"/>
                      <w:b/>
                      <w:bCs/>
                      <w:color w:val="000000" w:themeColor="text1"/>
                      <w:sz w:val="18"/>
                      <w:szCs w:val="18"/>
                      <w:lang w:eastAsia="es-CO"/>
                    </w:rPr>
                    <w:t>Tiempo: 3 días hábiles</w:t>
                  </w:r>
                </w:p>
              </w:tc>
              <w:tc>
                <w:tcPr>
                  <w:tcW w:w="760" w:type="pct"/>
                  <w:vAlign w:val="center"/>
                  <w:hideMark/>
                </w:tcPr>
                <w:p w14:paraId="2AE10131" w14:textId="5D9F4244"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t>ES-FR-0</w:t>
                  </w:r>
                  <w:r w:rsidR="0307031A" w:rsidRPr="7F9A825E">
                    <w:rPr>
                      <w:rFonts w:ascii="Verdana" w:eastAsia="Times New Roman" w:hAnsi="Verdana" w:cs="Arial"/>
                      <w:color w:val="000000" w:themeColor="text1"/>
                      <w:sz w:val="18"/>
                      <w:szCs w:val="18"/>
                      <w:lang w:eastAsia="es-CO"/>
                    </w:rPr>
                    <w:t>28</w:t>
                  </w:r>
                  <w:r w:rsidRPr="7F9A825E">
                    <w:rPr>
                      <w:rFonts w:ascii="Verdana" w:eastAsia="Times New Roman" w:hAnsi="Verdana" w:cs="Arial"/>
                      <w:color w:val="000000" w:themeColor="text1"/>
                      <w:sz w:val="18"/>
                      <w:szCs w:val="18"/>
                      <w:lang w:eastAsia="es-CO"/>
                    </w:rPr>
                    <w:t xml:space="preserve"> Lista de Verificación Auditorias SIG</w:t>
                  </w:r>
                </w:p>
              </w:tc>
            </w:tr>
            <w:tr w:rsidR="00794B90" w:rsidRPr="00794B90" w14:paraId="35DD286F" w14:textId="77777777" w:rsidTr="7F9A825E">
              <w:tc>
                <w:tcPr>
                  <w:tcW w:w="276" w:type="pct"/>
                  <w:vAlign w:val="center"/>
                  <w:hideMark/>
                </w:tcPr>
                <w:p w14:paraId="45CB103B"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7.</w:t>
                  </w:r>
                </w:p>
              </w:tc>
              <w:tc>
                <w:tcPr>
                  <w:tcW w:w="881" w:type="pct"/>
                  <w:vAlign w:val="center"/>
                  <w:hideMark/>
                </w:tcPr>
                <w:p w14:paraId="1C9DE434"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(H) Realizar Reunión de Apertura</w:t>
                  </w:r>
                </w:p>
              </w:tc>
              <w:tc>
                <w:tcPr>
                  <w:tcW w:w="1122" w:type="pct"/>
                  <w:vAlign w:val="center"/>
                  <w:hideMark/>
                </w:tcPr>
                <w:p w14:paraId="288638A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Líderes de los Sistemas de Gestión</w:t>
                  </w:r>
                </w:p>
              </w:tc>
              <w:tc>
                <w:tcPr>
                  <w:tcW w:w="1960" w:type="pct"/>
                  <w:vAlign w:val="center"/>
                  <w:hideMark/>
                </w:tcPr>
                <w:p w14:paraId="7CE915A0"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Los Líderes de los Sistemas de Gestión o su delegado, realizan la reunión de apertura, donde presenta al equipo auditor, confirma el plan de auditoría, socializa el método de recopilación de información que se aplicará, confirma los canales de comunicación y proporciona al auditado la oportunidad de realizar preguntas.</w:t>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br/>
                    <w:t xml:space="preserve">En la reunión de apertura participarán </w:t>
                  </w:r>
                  <w:r w:rsidRPr="00794B90">
                    <w:rPr>
                      <w:rFonts w:ascii="Verdana" w:eastAsia="Times New Roman" w:hAnsi="Verdana" w:cs="Arial"/>
                      <w:color w:val="000000"/>
                      <w:sz w:val="18"/>
                      <w:szCs w:val="18"/>
                      <w:lang w:eastAsia="es-CO"/>
                    </w:rPr>
                    <w:lastRenderedPageBreak/>
                    <w:t>todos los lideres de los procesos o su delegado y será presidida por el jefe de OAPS o por el profesional designado, dejando evidencia de los asistentes en el formato Lista de Asistencia.</w:t>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br/>
                  </w:r>
                  <w:r w:rsidRPr="00794B90">
                    <w:rPr>
                      <w:rFonts w:ascii="Verdana" w:eastAsia="Times New Roman" w:hAnsi="Verdana" w:cs="Arial"/>
                      <w:b/>
                      <w:bCs/>
                      <w:color w:val="000000"/>
                      <w:sz w:val="18"/>
                      <w:szCs w:val="18"/>
                      <w:lang w:eastAsia="es-CO"/>
                    </w:rPr>
                    <w:t>Tiempo: Máximo 1 hora</w:t>
                  </w:r>
                </w:p>
              </w:tc>
              <w:tc>
                <w:tcPr>
                  <w:tcW w:w="760" w:type="pct"/>
                  <w:vAlign w:val="center"/>
                  <w:hideMark/>
                </w:tcPr>
                <w:p w14:paraId="7E25E8AB"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lastRenderedPageBreak/>
                    <w:t>Listado de Asistencia</w:t>
                  </w:r>
                </w:p>
              </w:tc>
            </w:tr>
            <w:tr w:rsidR="00794B90" w:rsidRPr="00794B90" w14:paraId="10488975" w14:textId="77777777" w:rsidTr="7F9A825E">
              <w:tc>
                <w:tcPr>
                  <w:tcW w:w="276" w:type="pct"/>
                  <w:vAlign w:val="center"/>
                  <w:hideMark/>
                </w:tcPr>
                <w:p w14:paraId="3DF6D3BA"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8.</w:t>
                  </w:r>
                </w:p>
              </w:tc>
              <w:tc>
                <w:tcPr>
                  <w:tcW w:w="881" w:type="pct"/>
                  <w:vAlign w:val="center"/>
                  <w:hideMark/>
                </w:tcPr>
                <w:p w14:paraId="2C20CCA5" w14:textId="77777777" w:rsidR="00794B90" w:rsidRPr="00794B90" w:rsidRDefault="00794B90"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 xml:space="preserve">(H) Ejecutar </w:t>
                  </w:r>
                  <w:bookmarkStart w:id="2" w:name="_Int_8x5yt3h8"/>
                  <w:proofErr w:type="spellStart"/>
                  <w:r w:rsidRPr="7F9A825E">
                    <w:rPr>
                      <w:rFonts w:ascii="Verdana" w:eastAsia="Times New Roman" w:hAnsi="Verdana" w:cs="Arial"/>
                      <w:color w:val="000000" w:themeColor="text1"/>
                      <w:sz w:val="18"/>
                      <w:szCs w:val="18"/>
                      <w:lang w:eastAsia="es-CO"/>
                    </w:rPr>
                    <w:t>auditoria</w:t>
                  </w:r>
                  <w:bookmarkEnd w:id="2"/>
                  <w:proofErr w:type="spellEnd"/>
                  <w:r w:rsidRPr="7F9A825E">
                    <w:rPr>
                      <w:rFonts w:ascii="Verdana" w:eastAsia="Times New Roman" w:hAnsi="Verdana" w:cs="Arial"/>
                      <w:color w:val="000000" w:themeColor="text1"/>
                      <w:sz w:val="18"/>
                      <w:szCs w:val="18"/>
                      <w:lang w:eastAsia="es-CO"/>
                    </w:rPr>
                    <w:t xml:space="preserve"> interna</w:t>
                  </w:r>
                </w:p>
              </w:tc>
              <w:tc>
                <w:tcPr>
                  <w:tcW w:w="1122" w:type="pct"/>
                  <w:vAlign w:val="center"/>
                  <w:hideMark/>
                </w:tcPr>
                <w:p w14:paraId="24A13607"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Equipo Auditor</w:t>
                  </w:r>
                </w:p>
              </w:tc>
              <w:tc>
                <w:tcPr>
                  <w:tcW w:w="1960" w:type="pct"/>
                  <w:vAlign w:val="center"/>
                  <w:hideMark/>
                </w:tcPr>
                <w:p w14:paraId="12FB2981" w14:textId="59E83BB1" w:rsidR="00794B90" w:rsidRPr="00794B90" w:rsidRDefault="00794B90" w:rsidP="00794B90">
                  <w:pPr>
                    <w:spacing w:after="240"/>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 xml:space="preserve">Revisar documentos y registros, recopilar la información mediante entrevista con los auditados, realizar un muestreo apropiado y verificar con respecto a los objetivos, el alcance y los criterios de </w:t>
                  </w:r>
                  <w:bookmarkStart w:id="3" w:name="_Int_XTLkXFlO"/>
                  <w:proofErr w:type="spellStart"/>
                  <w:r w:rsidRPr="7F9A825E">
                    <w:rPr>
                      <w:rFonts w:ascii="Verdana" w:eastAsia="Times New Roman" w:hAnsi="Verdana" w:cs="Arial"/>
                      <w:color w:val="000000" w:themeColor="text1"/>
                      <w:sz w:val="18"/>
                      <w:szCs w:val="18"/>
                      <w:lang w:eastAsia="es-CO"/>
                    </w:rPr>
                    <w:t>auditoria</w:t>
                  </w:r>
                  <w:bookmarkEnd w:id="3"/>
                  <w:proofErr w:type="spellEnd"/>
                  <w:r w:rsidRPr="7F9A825E">
                    <w:rPr>
                      <w:rFonts w:ascii="Verdana" w:eastAsia="Times New Roman" w:hAnsi="Verdana" w:cs="Arial"/>
                      <w:color w:val="000000" w:themeColor="text1"/>
                      <w:sz w:val="18"/>
                      <w:szCs w:val="18"/>
                      <w:lang w:eastAsia="es-CO"/>
                    </w:rPr>
                    <w:t xml:space="preserve">, incluyendo la información relacionada con las interrelaciones entre funciones, actividades y procesos. La ejecución de la auditoria se debe basar en la documentación aprobada y registrada en </w:t>
                  </w:r>
                  <w:proofErr w:type="spellStart"/>
                  <w:r w:rsidRPr="7F9A825E">
                    <w:rPr>
                      <w:rFonts w:ascii="Verdana" w:eastAsia="Times New Roman" w:hAnsi="Verdana" w:cs="Arial"/>
                      <w:color w:val="000000" w:themeColor="text1"/>
                      <w:sz w:val="18"/>
                      <w:szCs w:val="18"/>
                      <w:lang w:eastAsia="es-CO"/>
                    </w:rPr>
                    <w:t>ISOLución</w:t>
                  </w:r>
                  <w:proofErr w:type="spellEnd"/>
                  <w:r w:rsidRPr="7F9A825E">
                    <w:rPr>
                      <w:rFonts w:ascii="Verdana" w:eastAsia="Times New Roman" w:hAnsi="Verdana" w:cs="Arial"/>
                      <w:color w:val="000000" w:themeColor="text1"/>
                      <w:sz w:val="18"/>
                      <w:szCs w:val="18"/>
                      <w:lang w:eastAsia="es-CO"/>
                    </w:rPr>
                    <w:t>.</w:t>
                  </w:r>
                  <w:r>
                    <w:br/>
                  </w:r>
                  <w:r>
                    <w:br/>
                  </w:r>
                  <w:r w:rsidRPr="7F9A825E">
                    <w:rPr>
                      <w:rFonts w:ascii="Verdana" w:eastAsia="Times New Roman" w:hAnsi="Verdana" w:cs="Arial"/>
                      <w:color w:val="000000" w:themeColor="text1"/>
                      <w:sz w:val="18"/>
                      <w:szCs w:val="18"/>
                      <w:lang w:eastAsia="es-CO"/>
                    </w:rPr>
                    <w:t>Evaluar la evidencia de la auditoria frente a los criterios, con el objeto de identificar los hallazgos de la auditoria y clasificarlos como: no conformidades, aspectos por mejorar y fortalezas. Los hallazgos se consignan en el formato ES-FR-0</w:t>
                  </w:r>
                  <w:r w:rsidR="4070D2FC" w:rsidRPr="7F9A825E">
                    <w:rPr>
                      <w:rFonts w:ascii="Verdana" w:eastAsia="Times New Roman" w:hAnsi="Verdana" w:cs="Arial"/>
                      <w:color w:val="000000" w:themeColor="text1"/>
                      <w:sz w:val="18"/>
                      <w:szCs w:val="18"/>
                      <w:lang w:eastAsia="es-CO"/>
                    </w:rPr>
                    <w:t>32</w:t>
                  </w:r>
                  <w:r w:rsidRPr="7F9A825E">
                    <w:rPr>
                      <w:rFonts w:ascii="Verdana" w:eastAsia="Times New Roman" w:hAnsi="Verdana" w:cs="Arial"/>
                      <w:color w:val="000000" w:themeColor="text1"/>
                      <w:sz w:val="18"/>
                      <w:szCs w:val="18"/>
                      <w:lang w:eastAsia="es-CO"/>
                    </w:rPr>
                    <w:t xml:space="preserve"> Lista de verificación Auditorias SIG. El auditor debe entregar la lista de verificación con los hallazgos claramente clasificados antes de la reunión de cierre.</w:t>
                  </w:r>
                  <w:r>
                    <w:br/>
                  </w:r>
                  <w:r>
                    <w:br/>
                  </w:r>
                  <w:r w:rsidRPr="7F9A825E">
                    <w:rPr>
                      <w:rFonts w:ascii="Verdana" w:eastAsia="Times New Roman" w:hAnsi="Verdana" w:cs="Arial"/>
                      <w:b/>
                      <w:bCs/>
                      <w:color w:val="000000" w:themeColor="text1"/>
                      <w:sz w:val="18"/>
                      <w:szCs w:val="18"/>
                      <w:lang w:eastAsia="es-CO"/>
                    </w:rPr>
                    <w:t>Tiempo: De acuerdo con lo señalado en el Plan de auditoria</w:t>
                  </w:r>
                </w:p>
              </w:tc>
              <w:tc>
                <w:tcPr>
                  <w:tcW w:w="760" w:type="pct"/>
                  <w:vAlign w:val="center"/>
                  <w:hideMark/>
                </w:tcPr>
                <w:p w14:paraId="36DD8D94" w14:textId="69CAC52B"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t>ES-FR-0</w:t>
                  </w:r>
                  <w:r w:rsidR="22098254" w:rsidRPr="7F9A825E">
                    <w:rPr>
                      <w:rFonts w:ascii="Verdana" w:eastAsia="Times New Roman" w:hAnsi="Verdana" w:cs="Arial"/>
                      <w:color w:val="000000" w:themeColor="text1"/>
                      <w:sz w:val="18"/>
                      <w:szCs w:val="18"/>
                      <w:lang w:eastAsia="es-CO"/>
                    </w:rPr>
                    <w:t>28</w:t>
                  </w:r>
                  <w:r w:rsidRPr="7F9A825E">
                    <w:rPr>
                      <w:rFonts w:ascii="Verdana" w:eastAsia="Times New Roman" w:hAnsi="Verdana" w:cs="Arial"/>
                      <w:color w:val="000000" w:themeColor="text1"/>
                      <w:sz w:val="18"/>
                      <w:szCs w:val="18"/>
                      <w:lang w:eastAsia="es-CO"/>
                    </w:rPr>
                    <w:t xml:space="preserve"> Lista de verificación Auditorias SIG</w:t>
                  </w:r>
                </w:p>
              </w:tc>
            </w:tr>
            <w:tr w:rsidR="00794B90" w:rsidRPr="00794B90" w14:paraId="036E697A" w14:textId="77777777" w:rsidTr="7F9A825E">
              <w:tc>
                <w:tcPr>
                  <w:tcW w:w="276" w:type="pct"/>
                  <w:vAlign w:val="center"/>
                  <w:hideMark/>
                </w:tcPr>
                <w:p w14:paraId="0F57406D"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9.</w:t>
                  </w:r>
                </w:p>
              </w:tc>
              <w:tc>
                <w:tcPr>
                  <w:tcW w:w="881" w:type="pct"/>
                  <w:vAlign w:val="center"/>
                  <w:hideMark/>
                </w:tcPr>
                <w:p w14:paraId="3EFA8BEB" w14:textId="77777777" w:rsidR="00794B90" w:rsidRPr="00794B90" w:rsidRDefault="00794B90" w:rsidP="00794B90">
                  <w:pPr>
                    <w:rPr>
                      <w:rFonts w:ascii="Verdana" w:eastAsia="Times New Roman" w:hAnsi="Verdana" w:cs="Arial"/>
                      <w:color w:val="000000"/>
                      <w:sz w:val="18"/>
                      <w:szCs w:val="18"/>
                      <w:lang w:val="pt-BR" w:eastAsia="es-CO"/>
                    </w:rPr>
                  </w:pPr>
                  <w:r w:rsidRPr="00794B90">
                    <w:rPr>
                      <w:rFonts w:ascii="Verdana" w:eastAsia="Times New Roman" w:hAnsi="Verdana" w:cs="Arial"/>
                      <w:color w:val="000000"/>
                      <w:sz w:val="18"/>
                      <w:szCs w:val="18"/>
                      <w:lang w:val="pt-BR" w:eastAsia="es-CO"/>
                    </w:rPr>
                    <w:t>(H) Elaborar informe de auditoria interna SIG</w:t>
                  </w:r>
                </w:p>
              </w:tc>
              <w:tc>
                <w:tcPr>
                  <w:tcW w:w="1122" w:type="pct"/>
                  <w:vAlign w:val="center"/>
                  <w:hideMark/>
                </w:tcPr>
                <w:p w14:paraId="1C13520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Equipo Auditor</w:t>
                  </w:r>
                </w:p>
              </w:tc>
              <w:tc>
                <w:tcPr>
                  <w:tcW w:w="1960" w:type="pct"/>
                  <w:vAlign w:val="center"/>
                  <w:hideMark/>
                </w:tcPr>
                <w:p w14:paraId="220B3D6F" w14:textId="3C7444FC" w:rsidR="00794B90" w:rsidRPr="00794B90" w:rsidRDefault="00794B90" w:rsidP="5419B75E">
                  <w:pPr>
                    <w:rPr>
                      <w:rFonts w:ascii="Verdana" w:eastAsia="Times New Roman" w:hAnsi="Verdana" w:cs="Arial"/>
                      <w:color w:val="000000" w:themeColor="text1"/>
                      <w:sz w:val="18"/>
                      <w:szCs w:val="18"/>
                      <w:lang w:eastAsia="es-CO"/>
                    </w:rPr>
                  </w:pPr>
                  <w:r w:rsidRPr="5419B75E">
                    <w:rPr>
                      <w:rFonts w:ascii="Verdana" w:eastAsia="Times New Roman" w:hAnsi="Verdana" w:cs="Arial"/>
                      <w:color w:val="000000" w:themeColor="text1"/>
                      <w:sz w:val="18"/>
                      <w:szCs w:val="18"/>
                      <w:lang w:eastAsia="es-CO"/>
                    </w:rPr>
                    <w:t>Analizar y validar el Informe Preliminar de Auditoría antes de efectuar la reunión de cierre</w:t>
                  </w:r>
                  <w:r>
                    <w:br/>
                  </w:r>
                  <w:r>
                    <w:br/>
                  </w:r>
                  <w:r w:rsidRPr="5419B75E">
                    <w:rPr>
                      <w:rFonts w:ascii="Verdana" w:eastAsia="Times New Roman" w:hAnsi="Verdana" w:cs="Arial"/>
                      <w:color w:val="000000" w:themeColor="text1"/>
                      <w:sz w:val="18"/>
                      <w:szCs w:val="18"/>
                      <w:lang w:eastAsia="es-CO"/>
                    </w:rPr>
                    <w:t>El Equipo Auditor revisa y valida la información recopilada en las Listas de Verificación Auditorias SIG y diligencia el formato ES-FR-0</w:t>
                  </w:r>
                  <w:r w:rsidR="682A128A" w:rsidRPr="5419B75E">
                    <w:rPr>
                      <w:rFonts w:ascii="Verdana" w:eastAsia="Times New Roman" w:hAnsi="Verdana" w:cs="Arial"/>
                      <w:color w:val="000000" w:themeColor="text1"/>
                      <w:sz w:val="18"/>
                      <w:szCs w:val="18"/>
                      <w:lang w:eastAsia="es-CO"/>
                    </w:rPr>
                    <w:t>31</w:t>
                  </w:r>
                  <w:r w:rsidRPr="5419B75E">
                    <w:rPr>
                      <w:rFonts w:ascii="Verdana" w:eastAsia="Times New Roman" w:hAnsi="Verdana" w:cs="Arial"/>
                      <w:color w:val="000000" w:themeColor="text1"/>
                      <w:sz w:val="18"/>
                      <w:szCs w:val="18"/>
                      <w:lang w:eastAsia="es-CO"/>
                    </w:rPr>
                    <w:t xml:space="preserve"> Informe Auditorias SIG, el cual debe contener las conclusiones de los hallazgos evidenciados en cada proceso (Fortalezas, Aspectos por mejorar y No Conformidades). Una vez realizado el informe final se presenta en la reunión de cierre.</w:t>
                  </w:r>
                  <w:r>
                    <w:br/>
                  </w:r>
                  <w:r>
                    <w:br/>
                  </w:r>
                  <w:r w:rsidRPr="5419B75E">
                    <w:rPr>
                      <w:rFonts w:ascii="Verdana" w:eastAsia="Times New Roman" w:hAnsi="Verdana" w:cs="Arial"/>
                      <w:b/>
                      <w:bCs/>
                      <w:color w:val="000000" w:themeColor="text1"/>
                      <w:sz w:val="18"/>
                      <w:szCs w:val="18"/>
                      <w:lang w:eastAsia="es-CO"/>
                    </w:rPr>
                    <w:t>Tiempo: Entre 1 día a 3 días hábiles</w:t>
                  </w:r>
                </w:p>
              </w:tc>
              <w:tc>
                <w:tcPr>
                  <w:tcW w:w="760" w:type="pct"/>
                  <w:vAlign w:val="center"/>
                  <w:hideMark/>
                </w:tcPr>
                <w:p w14:paraId="2C39F6A8" w14:textId="7D3A991D"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t>ES-FR-0</w:t>
                  </w:r>
                  <w:r w:rsidR="1461FCD0" w:rsidRPr="7F9A825E">
                    <w:rPr>
                      <w:rFonts w:ascii="Verdana" w:eastAsia="Times New Roman" w:hAnsi="Verdana" w:cs="Arial"/>
                      <w:color w:val="000000" w:themeColor="text1"/>
                      <w:sz w:val="18"/>
                      <w:szCs w:val="18"/>
                      <w:lang w:eastAsia="es-CO"/>
                    </w:rPr>
                    <w:t>27</w:t>
                  </w:r>
                  <w:r w:rsidRPr="7F9A825E">
                    <w:rPr>
                      <w:rFonts w:ascii="Verdana" w:eastAsia="Times New Roman" w:hAnsi="Verdana" w:cs="Arial"/>
                      <w:color w:val="000000" w:themeColor="text1"/>
                      <w:sz w:val="18"/>
                      <w:szCs w:val="18"/>
                      <w:lang w:eastAsia="es-CO"/>
                    </w:rPr>
                    <w:t xml:space="preserve"> Informe Auditorias SIG</w:t>
                  </w:r>
                </w:p>
              </w:tc>
            </w:tr>
            <w:tr w:rsidR="00794B90" w:rsidRPr="00794B90" w14:paraId="08EBE622" w14:textId="77777777" w:rsidTr="7F9A825E">
              <w:tc>
                <w:tcPr>
                  <w:tcW w:w="276" w:type="pct"/>
                  <w:vAlign w:val="center"/>
                  <w:hideMark/>
                </w:tcPr>
                <w:p w14:paraId="5F68280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10.</w:t>
                  </w:r>
                </w:p>
              </w:tc>
              <w:tc>
                <w:tcPr>
                  <w:tcW w:w="881" w:type="pct"/>
                  <w:vAlign w:val="center"/>
                  <w:hideMark/>
                </w:tcPr>
                <w:p w14:paraId="49B25C4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(H) Realizar la Reunión de Cierre</w:t>
                  </w:r>
                </w:p>
              </w:tc>
              <w:tc>
                <w:tcPr>
                  <w:tcW w:w="1122" w:type="pct"/>
                  <w:vAlign w:val="center"/>
                  <w:hideMark/>
                </w:tcPr>
                <w:p w14:paraId="4BC1F668"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Equipo Auditor</w:t>
                  </w:r>
                </w:p>
              </w:tc>
              <w:tc>
                <w:tcPr>
                  <w:tcW w:w="1960" w:type="pct"/>
                  <w:vAlign w:val="center"/>
                  <w:hideMark/>
                </w:tcPr>
                <w:p w14:paraId="0C37FBFC" w14:textId="795F2C0B" w:rsidR="00794B90" w:rsidRPr="00794B90" w:rsidRDefault="00794B90"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 xml:space="preserve">El Equipo Auditor presentar los hallazgos y conclusiones de la </w:t>
                  </w:r>
                  <w:r w:rsidR="5EB7366F" w:rsidRPr="7F9A825E">
                    <w:rPr>
                      <w:rFonts w:ascii="Verdana" w:eastAsia="Times New Roman" w:hAnsi="Verdana" w:cs="Arial"/>
                      <w:color w:val="000000" w:themeColor="text1"/>
                      <w:sz w:val="18"/>
                      <w:szCs w:val="18"/>
                      <w:lang w:eastAsia="es-CO"/>
                    </w:rPr>
                    <w:t>auditoría</w:t>
                  </w:r>
                  <w:r w:rsidRPr="7F9A825E">
                    <w:rPr>
                      <w:rFonts w:ascii="Verdana" w:eastAsia="Times New Roman" w:hAnsi="Verdana" w:cs="Arial"/>
                      <w:color w:val="000000" w:themeColor="text1"/>
                      <w:sz w:val="18"/>
                      <w:szCs w:val="18"/>
                      <w:lang w:eastAsia="es-CO"/>
                    </w:rPr>
                    <w:t xml:space="preserve"> realizada de tal </w:t>
                  </w:r>
                  <w:r w:rsidRPr="7F9A825E">
                    <w:rPr>
                      <w:rFonts w:ascii="Verdana" w:eastAsia="Times New Roman" w:hAnsi="Verdana" w:cs="Arial"/>
                      <w:color w:val="000000" w:themeColor="text1"/>
                      <w:sz w:val="18"/>
                      <w:szCs w:val="18"/>
                      <w:lang w:eastAsia="es-CO"/>
                    </w:rPr>
                    <w:lastRenderedPageBreak/>
                    <w:t>manera que sean comprendidos y reconocidos por los auditados, resolver divergencias y realizar las correspondientes recomendaciones para la mejora. Se deja evidencia de los asistentes a la reunión de cierre diligenciando la Lista de Asistencia por parte de todos los asistentes.</w:t>
                  </w:r>
                  <w:r>
                    <w:br/>
                  </w:r>
                  <w:r>
                    <w:br/>
                  </w:r>
                  <w:r w:rsidRPr="7F9A825E">
                    <w:rPr>
                      <w:rFonts w:ascii="Verdana" w:eastAsia="Times New Roman" w:hAnsi="Verdana" w:cs="Arial"/>
                      <w:b/>
                      <w:bCs/>
                      <w:color w:val="000000" w:themeColor="text1"/>
                      <w:sz w:val="18"/>
                      <w:szCs w:val="18"/>
                      <w:lang w:eastAsia="es-CO"/>
                    </w:rPr>
                    <w:t>Tiempo: Máximo 1 hora y media</w:t>
                  </w:r>
                </w:p>
              </w:tc>
              <w:tc>
                <w:tcPr>
                  <w:tcW w:w="760" w:type="pct"/>
                  <w:vAlign w:val="center"/>
                  <w:hideMark/>
                </w:tcPr>
                <w:p w14:paraId="3B500C11"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lastRenderedPageBreak/>
                    <w:t>Listado de asistencia</w:t>
                  </w:r>
                </w:p>
              </w:tc>
            </w:tr>
            <w:tr w:rsidR="00794B90" w:rsidRPr="00794B90" w14:paraId="54B29293" w14:textId="77777777" w:rsidTr="7F9A825E">
              <w:tc>
                <w:tcPr>
                  <w:tcW w:w="276" w:type="pct"/>
                  <w:vAlign w:val="center"/>
                  <w:hideMark/>
                </w:tcPr>
                <w:p w14:paraId="6B7135B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11.</w:t>
                  </w:r>
                </w:p>
              </w:tc>
              <w:tc>
                <w:tcPr>
                  <w:tcW w:w="881" w:type="pct"/>
                  <w:vAlign w:val="center"/>
                  <w:hideMark/>
                </w:tcPr>
                <w:p w14:paraId="63904B4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(H) Reportar no conformidades</w:t>
                  </w:r>
                </w:p>
              </w:tc>
              <w:tc>
                <w:tcPr>
                  <w:tcW w:w="1122" w:type="pct"/>
                  <w:vAlign w:val="center"/>
                  <w:hideMark/>
                </w:tcPr>
                <w:p w14:paraId="0DD539DC"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Equipo Auditor</w:t>
                  </w:r>
                </w:p>
              </w:tc>
              <w:tc>
                <w:tcPr>
                  <w:tcW w:w="1960" w:type="pct"/>
                  <w:vAlign w:val="center"/>
                  <w:hideMark/>
                </w:tcPr>
                <w:p w14:paraId="4D6E700A" w14:textId="3C14D960"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 xml:space="preserve">Registrar en </w:t>
                  </w:r>
                  <w:proofErr w:type="spellStart"/>
                  <w:r w:rsidRPr="5419B75E">
                    <w:rPr>
                      <w:rFonts w:ascii="Verdana" w:eastAsia="Times New Roman" w:hAnsi="Verdana" w:cs="Arial"/>
                      <w:color w:val="000000" w:themeColor="text1"/>
                      <w:sz w:val="18"/>
                      <w:szCs w:val="18"/>
                      <w:lang w:eastAsia="es-CO"/>
                    </w:rPr>
                    <w:t>ISOlución</w:t>
                  </w:r>
                  <w:proofErr w:type="spellEnd"/>
                  <w:r w:rsidRPr="5419B75E">
                    <w:rPr>
                      <w:rFonts w:ascii="Verdana" w:eastAsia="Times New Roman" w:hAnsi="Verdana" w:cs="Arial"/>
                      <w:color w:val="000000" w:themeColor="text1"/>
                      <w:sz w:val="18"/>
                      <w:szCs w:val="18"/>
                      <w:lang w:eastAsia="es-CO"/>
                    </w:rPr>
                    <w:t xml:space="preserve"> las no conformidades identificadas durante la auditoria, de acuerdo con lo consignado en el ES-FR-0</w:t>
                  </w:r>
                  <w:r w:rsidR="54F18C45" w:rsidRPr="5419B75E">
                    <w:rPr>
                      <w:rFonts w:ascii="Verdana" w:eastAsia="Times New Roman" w:hAnsi="Verdana" w:cs="Arial"/>
                      <w:color w:val="000000" w:themeColor="text1"/>
                      <w:sz w:val="18"/>
                      <w:szCs w:val="18"/>
                      <w:lang w:eastAsia="es-CO"/>
                    </w:rPr>
                    <w:t>31</w:t>
                  </w:r>
                  <w:r w:rsidRPr="5419B75E">
                    <w:rPr>
                      <w:rFonts w:ascii="Verdana" w:eastAsia="Times New Roman" w:hAnsi="Verdana" w:cs="Arial"/>
                      <w:color w:val="000000" w:themeColor="text1"/>
                      <w:sz w:val="18"/>
                      <w:szCs w:val="18"/>
                      <w:lang w:eastAsia="es-CO"/>
                    </w:rPr>
                    <w:t xml:space="preserve"> Informe Auditorias SIG, siguiendo la </w:t>
                  </w:r>
                  <w:r w:rsidR="0001D18F" w:rsidRPr="5419B75E">
                    <w:rPr>
                      <w:rFonts w:ascii="Verdana" w:eastAsia="Times New Roman" w:hAnsi="Verdana" w:cs="Arial"/>
                      <w:color w:val="000000" w:themeColor="text1"/>
                      <w:sz w:val="18"/>
                      <w:szCs w:val="18"/>
                      <w:lang w:eastAsia="es-CO"/>
                    </w:rPr>
                    <w:t>ES</w:t>
                  </w:r>
                  <w:r w:rsidRPr="5419B75E">
                    <w:rPr>
                      <w:rFonts w:ascii="Verdana" w:eastAsia="Times New Roman" w:hAnsi="Verdana" w:cs="Arial"/>
                      <w:color w:val="000000" w:themeColor="text1"/>
                      <w:sz w:val="18"/>
                      <w:szCs w:val="18"/>
                      <w:lang w:eastAsia="es-CO"/>
                    </w:rPr>
                    <w:t>-DR-00</w:t>
                  </w:r>
                  <w:r w:rsidR="24119EE8" w:rsidRPr="5419B75E">
                    <w:rPr>
                      <w:rFonts w:ascii="Verdana" w:eastAsia="Times New Roman" w:hAnsi="Verdana" w:cs="Arial"/>
                      <w:color w:val="000000" w:themeColor="text1"/>
                      <w:sz w:val="18"/>
                      <w:szCs w:val="18"/>
                      <w:lang w:eastAsia="es-CO"/>
                    </w:rPr>
                    <w:t>5</w:t>
                  </w:r>
                  <w:r w:rsidRPr="5419B75E">
                    <w:rPr>
                      <w:rFonts w:ascii="Verdana" w:eastAsia="Times New Roman" w:hAnsi="Verdana" w:cs="Arial"/>
                      <w:color w:val="000000" w:themeColor="text1"/>
                      <w:sz w:val="18"/>
                      <w:szCs w:val="18"/>
                      <w:lang w:eastAsia="es-CO"/>
                    </w:rPr>
                    <w:t xml:space="preserve"> GUIA DE ACCIONES DE MEJORA.</w:t>
                  </w:r>
                  <w:r>
                    <w:br/>
                  </w:r>
                  <w:r>
                    <w:br/>
                  </w:r>
                  <w:r w:rsidRPr="5419B75E">
                    <w:rPr>
                      <w:rFonts w:ascii="Verdana" w:eastAsia="Times New Roman" w:hAnsi="Verdana" w:cs="Arial"/>
                      <w:b/>
                      <w:bCs/>
                      <w:color w:val="000000" w:themeColor="text1"/>
                      <w:sz w:val="18"/>
                      <w:szCs w:val="18"/>
                      <w:lang w:eastAsia="es-CO"/>
                    </w:rPr>
                    <w:t>Tiempo: 3 días hábiles</w:t>
                  </w:r>
                </w:p>
              </w:tc>
              <w:tc>
                <w:tcPr>
                  <w:tcW w:w="760" w:type="pct"/>
                  <w:vAlign w:val="center"/>
                  <w:hideMark/>
                </w:tcPr>
                <w:p w14:paraId="43BCDBF2"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Registro de las no conformidades en el software </w:t>
                  </w:r>
                  <w:proofErr w:type="spellStart"/>
                  <w:r w:rsidRPr="00794B90">
                    <w:rPr>
                      <w:rFonts w:ascii="Verdana" w:eastAsia="Times New Roman" w:hAnsi="Verdana" w:cs="Arial"/>
                      <w:color w:val="000000"/>
                      <w:sz w:val="18"/>
                      <w:szCs w:val="18"/>
                      <w:lang w:eastAsia="es-CO"/>
                    </w:rPr>
                    <w:t>ISOLución</w:t>
                  </w:r>
                  <w:proofErr w:type="spellEnd"/>
                </w:p>
              </w:tc>
            </w:tr>
            <w:tr w:rsidR="00794B90" w:rsidRPr="00794B90" w14:paraId="0CC925A1" w14:textId="77777777" w:rsidTr="7F9A825E">
              <w:tc>
                <w:tcPr>
                  <w:tcW w:w="276" w:type="pct"/>
                  <w:vAlign w:val="center"/>
                  <w:hideMark/>
                </w:tcPr>
                <w:p w14:paraId="6D6998CD"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12.</w:t>
                  </w:r>
                </w:p>
              </w:tc>
              <w:tc>
                <w:tcPr>
                  <w:tcW w:w="881" w:type="pct"/>
                  <w:vAlign w:val="center"/>
                  <w:hideMark/>
                </w:tcPr>
                <w:p w14:paraId="43229AB2"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(H) Reportar aspectos por mejorar</w:t>
                  </w:r>
                </w:p>
              </w:tc>
              <w:tc>
                <w:tcPr>
                  <w:tcW w:w="1122" w:type="pct"/>
                  <w:vAlign w:val="center"/>
                  <w:hideMark/>
                </w:tcPr>
                <w:p w14:paraId="06C64EB7" w14:textId="41D9C528" w:rsidR="00794B90" w:rsidRPr="00794B90" w:rsidRDefault="2A3EAE5D" w:rsidP="00794B90">
                  <w:pPr>
                    <w:rPr>
                      <w:rFonts w:ascii="Verdana" w:eastAsia="Times New Roman" w:hAnsi="Verdana" w:cs="Arial"/>
                      <w:color w:val="000000"/>
                      <w:sz w:val="18"/>
                      <w:szCs w:val="18"/>
                      <w:lang w:eastAsia="es-CO"/>
                    </w:rPr>
                  </w:pPr>
                  <w:r w:rsidRPr="7F9A825E">
                    <w:rPr>
                      <w:rFonts w:ascii="Verdana" w:eastAsia="Times New Roman" w:hAnsi="Verdana" w:cs="Arial"/>
                      <w:color w:val="000000" w:themeColor="text1"/>
                      <w:sz w:val="18"/>
                      <w:szCs w:val="18"/>
                      <w:lang w:eastAsia="es-CO"/>
                    </w:rPr>
                    <w:t>Líder</w:t>
                  </w:r>
                  <w:r w:rsidR="00794B90" w:rsidRPr="7F9A825E">
                    <w:rPr>
                      <w:rFonts w:ascii="Verdana" w:eastAsia="Times New Roman" w:hAnsi="Verdana" w:cs="Arial"/>
                      <w:color w:val="000000" w:themeColor="text1"/>
                      <w:sz w:val="18"/>
                      <w:szCs w:val="18"/>
                      <w:lang w:eastAsia="es-CO"/>
                    </w:rPr>
                    <w:t xml:space="preserve"> del Proceso</w:t>
                  </w:r>
                </w:p>
              </w:tc>
              <w:tc>
                <w:tcPr>
                  <w:tcW w:w="1960" w:type="pct"/>
                  <w:vAlign w:val="center"/>
                  <w:hideMark/>
                </w:tcPr>
                <w:p w14:paraId="3F4D57B6" w14:textId="66BD7658"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 xml:space="preserve">El líder de proceso, si lo considera pertinente, registra y tramita en </w:t>
                  </w:r>
                  <w:proofErr w:type="spellStart"/>
                  <w:r w:rsidRPr="5419B75E">
                    <w:rPr>
                      <w:rFonts w:ascii="Verdana" w:eastAsia="Times New Roman" w:hAnsi="Verdana" w:cs="Arial"/>
                      <w:color w:val="000000" w:themeColor="text1"/>
                      <w:sz w:val="18"/>
                      <w:szCs w:val="18"/>
                      <w:lang w:eastAsia="es-CO"/>
                    </w:rPr>
                    <w:t>ISOlución</w:t>
                  </w:r>
                  <w:proofErr w:type="spellEnd"/>
                  <w:r w:rsidRPr="5419B75E">
                    <w:rPr>
                      <w:rFonts w:ascii="Verdana" w:eastAsia="Times New Roman" w:hAnsi="Verdana" w:cs="Arial"/>
                      <w:color w:val="000000" w:themeColor="text1"/>
                      <w:sz w:val="18"/>
                      <w:szCs w:val="18"/>
                      <w:lang w:eastAsia="es-CO"/>
                    </w:rPr>
                    <w:t xml:space="preserve"> los Aspectos por Mejorar identificados durante la Auditoria Interna como una Oportunidad de Mejora o Acción Preventiva, de acuerdo con lo establecido en la </w:t>
                  </w:r>
                  <w:r w:rsidR="1E3FB1D7" w:rsidRPr="5419B75E">
                    <w:rPr>
                      <w:rFonts w:ascii="Verdana" w:eastAsia="Times New Roman" w:hAnsi="Verdana" w:cs="Arial"/>
                      <w:color w:val="000000" w:themeColor="text1"/>
                      <w:sz w:val="18"/>
                      <w:szCs w:val="18"/>
                      <w:lang w:eastAsia="es-CO"/>
                    </w:rPr>
                    <w:t>ES</w:t>
                  </w:r>
                  <w:r w:rsidRPr="5419B75E">
                    <w:rPr>
                      <w:rFonts w:ascii="Verdana" w:eastAsia="Times New Roman" w:hAnsi="Verdana" w:cs="Arial"/>
                      <w:color w:val="000000" w:themeColor="text1"/>
                      <w:sz w:val="18"/>
                      <w:szCs w:val="18"/>
                      <w:lang w:eastAsia="es-CO"/>
                    </w:rPr>
                    <w:t>-DR-00</w:t>
                  </w:r>
                  <w:r w:rsidR="5BE94B93" w:rsidRPr="5419B75E">
                    <w:rPr>
                      <w:rFonts w:ascii="Verdana" w:eastAsia="Times New Roman" w:hAnsi="Verdana" w:cs="Arial"/>
                      <w:color w:val="000000" w:themeColor="text1"/>
                      <w:sz w:val="18"/>
                      <w:szCs w:val="18"/>
                      <w:lang w:eastAsia="es-CO"/>
                    </w:rPr>
                    <w:t>5</w:t>
                  </w:r>
                  <w:r w:rsidRPr="5419B75E">
                    <w:rPr>
                      <w:rFonts w:ascii="Verdana" w:eastAsia="Times New Roman" w:hAnsi="Verdana" w:cs="Arial"/>
                      <w:color w:val="000000" w:themeColor="text1"/>
                      <w:sz w:val="18"/>
                      <w:szCs w:val="18"/>
                      <w:lang w:eastAsia="es-CO"/>
                    </w:rPr>
                    <w:t xml:space="preserve"> GUIA DE ACCIONES DE MEJORA.</w:t>
                  </w:r>
                  <w:r>
                    <w:br/>
                  </w:r>
                  <w:r>
                    <w:br/>
                  </w:r>
                  <w:r w:rsidRPr="5419B75E">
                    <w:rPr>
                      <w:rFonts w:ascii="Verdana" w:eastAsia="Times New Roman" w:hAnsi="Verdana" w:cs="Arial"/>
                      <w:b/>
                      <w:bCs/>
                      <w:color w:val="000000" w:themeColor="text1"/>
                      <w:sz w:val="18"/>
                      <w:szCs w:val="18"/>
                      <w:lang w:eastAsia="es-CO"/>
                    </w:rPr>
                    <w:t>Tiempo</w:t>
                  </w:r>
                  <w:r w:rsidRPr="5419B75E">
                    <w:rPr>
                      <w:rFonts w:ascii="Verdana" w:eastAsia="Times New Roman" w:hAnsi="Verdana" w:cs="Arial"/>
                      <w:color w:val="000000" w:themeColor="text1"/>
                      <w:sz w:val="18"/>
                      <w:szCs w:val="18"/>
                      <w:lang w:eastAsia="es-CO"/>
                    </w:rPr>
                    <w:t>: 5 días hábiles.</w:t>
                  </w:r>
                </w:p>
              </w:tc>
              <w:tc>
                <w:tcPr>
                  <w:tcW w:w="760" w:type="pct"/>
                  <w:vAlign w:val="center"/>
                  <w:hideMark/>
                </w:tcPr>
                <w:p w14:paraId="79877F4D" w14:textId="07F631A5"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Registro de oportunidad de mejora o acción preventiva en el software</w:t>
                  </w:r>
                </w:p>
              </w:tc>
            </w:tr>
            <w:tr w:rsidR="00794B90" w:rsidRPr="00794B90" w14:paraId="3E9F0A4D" w14:textId="77777777" w:rsidTr="7F9A825E">
              <w:tc>
                <w:tcPr>
                  <w:tcW w:w="276" w:type="pct"/>
                  <w:vAlign w:val="center"/>
                  <w:hideMark/>
                </w:tcPr>
                <w:p w14:paraId="43ACE90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13.</w:t>
                  </w:r>
                </w:p>
              </w:tc>
              <w:tc>
                <w:tcPr>
                  <w:tcW w:w="881" w:type="pct"/>
                  <w:vAlign w:val="center"/>
                  <w:hideMark/>
                </w:tcPr>
                <w:p w14:paraId="765B1285"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(H) Documentar e implementar planes de acción</w:t>
                  </w:r>
                </w:p>
              </w:tc>
              <w:tc>
                <w:tcPr>
                  <w:tcW w:w="1122" w:type="pct"/>
                  <w:vAlign w:val="center"/>
                  <w:hideMark/>
                </w:tcPr>
                <w:p w14:paraId="615E6A47"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Auditado(s)</w:t>
                  </w:r>
                </w:p>
              </w:tc>
              <w:tc>
                <w:tcPr>
                  <w:tcW w:w="1960" w:type="pct"/>
                  <w:vAlign w:val="center"/>
                  <w:hideMark/>
                </w:tcPr>
                <w:p w14:paraId="081CB97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Para las no conformidades documentar en </w:t>
                  </w:r>
                  <w:proofErr w:type="spellStart"/>
                  <w:r w:rsidRPr="00794B90">
                    <w:rPr>
                      <w:rFonts w:ascii="Verdana" w:eastAsia="Times New Roman" w:hAnsi="Verdana" w:cs="Arial"/>
                      <w:color w:val="000000"/>
                      <w:sz w:val="18"/>
                      <w:szCs w:val="18"/>
                      <w:lang w:eastAsia="es-CO"/>
                    </w:rPr>
                    <w:t>ISOlución</w:t>
                  </w:r>
                  <w:proofErr w:type="spellEnd"/>
                  <w:r w:rsidRPr="00794B90">
                    <w:rPr>
                      <w:rFonts w:ascii="Verdana" w:eastAsia="Times New Roman" w:hAnsi="Verdana" w:cs="Arial"/>
                      <w:color w:val="000000"/>
                      <w:sz w:val="18"/>
                      <w:szCs w:val="18"/>
                      <w:lang w:eastAsia="es-CO"/>
                    </w:rPr>
                    <w:t xml:space="preserve"> e implementar correcciones inmediatas y acciones correctivas, encaminadas a eliminar la causa, en los plazos establecidos. Para las acciones preventivas y oportunidades de mejora implementar las acciones definidas en los plazos establecidos.</w:t>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br/>
                  </w:r>
                  <w:r w:rsidRPr="00794B90">
                    <w:rPr>
                      <w:rFonts w:ascii="Verdana" w:eastAsia="Times New Roman" w:hAnsi="Verdana" w:cs="Arial"/>
                      <w:b/>
                      <w:bCs/>
                      <w:color w:val="000000"/>
                      <w:sz w:val="18"/>
                      <w:szCs w:val="18"/>
                      <w:lang w:eastAsia="es-CO"/>
                    </w:rPr>
                    <w:t>Tiempo</w:t>
                  </w:r>
                  <w:r w:rsidRPr="00794B90">
                    <w:rPr>
                      <w:rFonts w:ascii="Verdana" w:eastAsia="Times New Roman" w:hAnsi="Verdana" w:cs="Arial"/>
                      <w:color w:val="000000"/>
                      <w:sz w:val="18"/>
                      <w:szCs w:val="18"/>
                      <w:lang w:eastAsia="es-CO"/>
                    </w:rPr>
                    <w:t>: 5 días hábiles</w:t>
                  </w:r>
                </w:p>
              </w:tc>
              <w:tc>
                <w:tcPr>
                  <w:tcW w:w="760" w:type="pct"/>
                  <w:vAlign w:val="center"/>
                  <w:hideMark/>
                </w:tcPr>
                <w:p w14:paraId="677B82C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Registro de los planes de acción en el software </w:t>
                  </w:r>
                  <w:proofErr w:type="spellStart"/>
                  <w:r w:rsidRPr="00794B90">
                    <w:rPr>
                      <w:rFonts w:ascii="Verdana" w:eastAsia="Times New Roman" w:hAnsi="Verdana" w:cs="Arial"/>
                      <w:color w:val="000000"/>
                      <w:sz w:val="18"/>
                      <w:szCs w:val="18"/>
                      <w:lang w:eastAsia="es-CO"/>
                    </w:rPr>
                    <w:t>ISOLución</w:t>
                  </w:r>
                  <w:proofErr w:type="spellEnd"/>
                </w:p>
              </w:tc>
            </w:tr>
            <w:tr w:rsidR="00794B90" w:rsidRPr="00794B90" w14:paraId="07EB508B" w14:textId="77777777" w:rsidTr="7F9A825E">
              <w:tc>
                <w:tcPr>
                  <w:tcW w:w="276" w:type="pct"/>
                  <w:vAlign w:val="center"/>
                  <w:hideMark/>
                </w:tcPr>
                <w:p w14:paraId="64FED937"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14.</w:t>
                  </w:r>
                </w:p>
              </w:tc>
              <w:tc>
                <w:tcPr>
                  <w:tcW w:w="881" w:type="pct"/>
                  <w:vAlign w:val="center"/>
                  <w:hideMark/>
                </w:tcPr>
                <w:p w14:paraId="4B3E6BD8"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(V) Realizar seguimiento y revisión a las acciones planteadas</w:t>
                  </w:r>
                </w:p>
              </w:tc>
              <w:tc>
                <w:tcPr>
                  <w:tcW w:w="1122" w:type="pct"/>
                  <w:vAlign w:val="center"/>
                  <w:hideMark/>
                </w:tcPr>
                <w:p w14:paraId="29CFE8EF"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Auditado(s)</w:t>
                  </w:r>
                </w:p>
              </w:tc>
              <w:tc>
                <w:tcPr>
                  <w:tcW w:w="1960" w:type="pct"/>
                  <w:vAlign w:val="center"/>
                  <w:hideMark/>
                </w:tcPr>
                <w:p w14:paraId="07C33F86" w14:textId="764C0981" w:rsidR="00794B90" w:rsidRPr="00794B90" w:rsidRDefault="00794B90" w:rsidP="5419B75E">
                  <w:pPr>
                    <w:rPr>
                      <w:rFonts w:ascii="Verdana" w:eastAsia="Times New Roman" w:hAnsi="Verdana" w:cs="Arial"/>
                      <w:color w:val="000000" w:themeColor="text1"/>
                      <w:sz w:val="18"/>
                      <w:szCs w:val="18"/>
                      <w:lang w:eastAsia="es-CO"/>
                    </w:rPr>
                  </w:pPr>
                  <w:r w:rsidRPr="5419B75E">
                    <w:rPr>
                      <w:rFonts w:ascii="Verdana" w:eastAsia="Times New Roman" w:hAnsi="Verdana" w:cs="Arial"/>
                      <w:color w:val="000000" w:themeColor="text1"/>
                      <w:sz w:val="18"/>
                      <w:szCs w:val="18"/>
                      <w:lang w:eastAsia="es-CO"/>
                    </w:rPr>
                    <w:t xml:space="preserve">Una vez implementadas las acciones definidas, se documenta en el campo seguimiento, los resultados y se adjunta la evidencia respectiva en </w:t>
                  </w:r>
                  <w:proofErr w:type="spellStart"/>
                  <w:r w:rsidRPr="5419B75E">
                    <w:rPr>
                      <w:rFonts w:ascii="Verdana" w:eastAsia="Times New Roman" w:hAnsi="Verdana" w:cs="Arial"/>
                      <w:color w:val="000000" w:themeColor="text1"/>
                      <w:sz w:val="18"/>
                      <w:szCs w:val="18"/>
                      <w:lang w:eastAsia="es-CO"/>
                    </w:rPr>
                    <w:t>ISOlución</w:t>
                  </w:r>
                  <w:proofErr w:type="spellEnd"/>
                  <w:r w:rsidRPr="5419B75E">
                    <w:rPr>
                      <w:rFonts w:ascii="Verdana" w:eastAsia="Times New Roman" w:hAnsi="Verdana" w:cs="Arial"/>
                      <w:color w:val="000000" w:themeColor="text1"/>
                      <w:sz w:val="18"/>
                      <w:szCs w:val="18"/>
                      <w:lang w:eastAsia="es-CO"/>
                    </w:rPr>
                    <w:t xml:space="preserve">, como lo establece la </w:t>
                  </w:r>
                  <w:r w:rsidR="1B8D0126" w:rsidRPr="5419B75E">
                    <w:rPr>
                      <w:rFonts w:ascii="Verdana" w:eastAsia="Times New Roman" w:hAnsi="Verdana" w:cs="Arial"/>
                      <w:color w:val="000000" w:themeColor="text1"/>
                      <w:sz w:val="18"/>
                      <w:szCs w:val="18"/>
                      <w:lang w:eastAsia="es-CO"/>
                    </w:rPr>
                    <w:t>E</w:t>
                  </w:r>
                  <w:r w:rsidRPr="5419B75E">
                    <w:rPr>
                      <w:rFonts w:ascii="Verdana" w:eastAsia="Times New Roman" w:hAnsi="Verdana" w:cs="Arial"/>
                      <w:color w:val="000000" w:themeColor="text1"/>
                      <w:sz w:val="18"/>
                      <w:szCs w:val="18"/>
                      <w:lang w:eastAsia="es-CO"/>
                    </w:rPr>
                    <w:t>S-DR-00</w:t>
                  </w:r>
                  <w:r w:rsidR="070E4A42" w:rsidRPr="5419B75E">
                    <w:rPr>
                      <w:rFonts w:ascii="Verdana" w:eastAsia="Times New Roman" w:hAnsi="Verdana" w:cs="Arial"/>
                      <w:color w:val="000000" w:themeColor="text1"/>
                      <w:sz w:val="18"/>
                      <w:szCs w:val="18"/>
                      <w:lang w:eastAsia="es-CO"/>
                    </w:rPr>
                    <w:t>5</w:t>
                  </w:r>
                  <w:r w:rsidRPr="5419B75E">
                    <w:rPr>
                      <w:rFonts w:ascii="Verdana" w:eastAsia="Times New Roman" w:hAnsi="Verdana" w:cs="Arial"/>
                      <w:color w:val="000000" w:themeColor="text1"/>
                      <w:sz w:val="18"/>
                      <w:szCs w:val="18"/>
                      <w:lang w:eastAsia="es-CO"/>
                    </w:rPr>
                    <w:t xml:space="preserve"> GUIA DE ACCIONES DE MEJORA.</w:t>
                  </w:r>
                  <w:r>
                    <w:br/>
                  </w:r>
                  <w:r>
                    <w:br/>
                  </w:r>
                  <w:r w:rsidRPr="5419B75E">
                    <w:rPr>
                      <w:rFonts w:ascii="Verdana" w:eastAsia="Times New Roman" w:hAnsi="Verdana" w:cs="Arial"/>
                      <w:b/>
                      <w:bCs/>
                      <w:color w:val="000000" w:themeColor="text1"/>
                      <w:sz w:val="18"/>
                      <w:szCs w:val="18"/>
                      <w:lang w:eastAsia="es-CO"/>
                    </w:rPr>
                    <w:t>Tiempo: 1 día hábil</w:t>
                  </w:r>
                </w:p>
              </w:tc>
              <w:tc>
                <w:tcPr>
                  <w:tcW w:w="760" w:type="pct"/>
                  <w:vAlign w:val="center"/>
                  <w:hideMark/>
                </w:tcPr>
                <w:p w14:paraId="05C67EAF" w14:textId="0365496C"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Registro de seguimiento y revisión a las acciones en el software</w:t>
                  </w:r>
                </w:p>
              </w:tc>
            </w:tr>
            <w:tr w:rsidR="00794B90" w:rsidRPr="00794B90" w14:paraId="217A1755" w14:textId="77777777" w:rsidTr="7F9A825E">
              <w:tc>
                <w:tcPr>
                  <w:tcW w:w="276" w:type="pct"/>
                  <w:vAlign w:val="center"/>
                  <w:hideMark/>
                </w:tcPr>
                <w:p w14:paraId="00F6DC0A"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15.</w:t>
                  </w:r>
                </w:p>
              </w:tc>
              <w:tc>
                <w:tcPr>
                  <w:tcW w:w="881" w:type="pct"/>
                  <w:vAlign w:val="center"/>
                  <w:hideMark/>
                </w:tcPr>
                <w:p w14:paraId="36E54525"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(V)) Revisar la eficacia de cada acción</w:t>
                  </w:r>
                </w:p>
              </w:tc>
              <w:tc>
                <w:tcPr>
                  <w:tcW w:w="1122" w:type="pct"/>
                  <w:vAlign w:val="center"/>
                  <w:hideMark/>
                </w:tcPr>
                <w:p w14:paraId="7E601E9A"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Equipo Auditor</w:t>
                  </w:r>
                </w:p>
              </w:tc>
              <w:tc>
                <w:tcPr>
                  <w:tcW w:w="1960" w:type="pct"/>
                  <w:vAlign w:val="center"/>
                  <w:hideMark/>
                </w:tcPr>
                <w:p w14:paraId="2AA0631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Revisar para cada acción, lo documentado en el seguimiento y verificar la evidencia. Seleccionar en </w:t>
                  </w:r>
                  <w:proofErr w:type="spellStart"/>
                  <w:r w:rsidRPr="00794B90">
                    <w:rPr>
                      <w:rFonts w:ascii="Verdana" w:eastAsia="Times New Roman" w:hAnsi="Verdana" w:cs="Arial"/>
                      <w:color w:val="000000"/>
                      <w:sz w:val="18"/>
                      <w:szCs w:val="18"/>
                      <w:lang w:eastAsia="es-CO"/>
                    </w:rPr>
                    <w:t>ISOlución</w:t>
                  </w:r>
                  <w:proofErr w:type="spellEnd"/>
                  <w:r w:rsidRPr="00794B90">
                    <w:rPr>
                      <w:rFonts w:ascii="Verdana" w:eastAsia="Times New Roman" w:hAnsi="Verdana" w:cs="Arial"/>
                      <w:color w:val="000000"/>
                      <w:sz w:val="18"/>
                      <w:szCs w:val="18"/>
                      <w:lang w:eastAsia="es-CO"/>
                    </w:rPr>
                    <w:t xml:space="preserve"> si fue eficaz la acción, es decir se ejecutó la acción definida, como lo establece la SG-DR-002 GUIA DE ACCIONES DE MEJORA.</w:t>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lastRenderedPageBreak/>
                    <w:br/>
                  </w:r>
                  <w:r w:rsidRPr="00794B90">
                    <w:rPr>
                      <w:rFonts w:ascii="Verdana" w:eastAsia="Times New Roman" w:hAnsi="Verdana" w:cs="Arial"/>
                      <w:b/>
                      <w:bCs/>
                      <w:color w:val="000000"/>
                      <w:sz w:val="18"/>
                      <w:szCs w:val="18"/>
                      <w:lang w:eastAsia="es-CO"/>
                    </w:rPr>
                    <w:t>Tiempo: 1 día hábil</w:t>
                  </w:r>
                </w:p>
              </w:tc>
              <w:tc>
                <w:tcPr>
                  <w:tcW w:w="760" w:type="pct"/>
                  <w:vAlign w:val="center"/>
                  <w:hideMark/>
                </w:tcPr>
                <w:p w14:paraId="7AEFBD31"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lastRenderedPageBreak/>
                    <w:t xml:space="preserve">Registro de eficacia en el software de </w:t>
                  </w:r>
                  <w:proofErr w:type="spellStart"/>
                  <w:r w:rsidRPr="00794B90">
                    <w:rPr>
                      <w:rFonts w:ascii="Verdana" w:eastAsia="Times New Roman" w:hAnsi="Verdana" w:cs="Arial"/>
                      <w:color w:val="000000"/>
                      <w:sz w:val="18"/>
                      <w:szCs w:val="18"/>
                      <w:lang w:eastAsia="es-CO"/>
                    </w:rPr>
                    <w:t>ISOlucion</w:t>
                  </w:r>
                  <w:proofErr w:type="spellEnd"/>
                </w:p>
              </w:tc>
            </w:tr>
            <w:tr w:rsidR="00794B90" w:rsidRPr="00794B90" w14:paraId="769B2B50" w14:textId="77777777" w:rsidTr="7F9A825E">
              <w:tc>
                <w:tcPr>
                  <w:tcW w:w="276" w:type="pct"/>
                  <w:vAlign w:val="center"/>
                  <w:hideMark/>
                </w:tcPr>
                <w:p w14:paraId="77F06FB0"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16.</w:t>
                  </w:r>
                </w:p>
              </w:tc>
              <w:tc>
                <w:tcPr>
                  <w:tcW w:w="881" w:type="pct"/>
                  <w:vAlign w:val="center"/>
                  <w:hideMark/>
                </w:tcPr>
                <w:p w14:paraId="5C2A0ED6"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(V) Cerrar no conformidades</w:t>
                  </w:r>
                </w:p>
              </w:tc>
              <w:tc>
                <w:tcPr>
                  <w:tcW w:w="1122" w:type="pct"/>
                  <w:vAlign w:val="center"/>
                  <w:hideMark/>
                </w:tcPr>
                <w:p w14:paraId="42836BFE"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Auditado(s)</w:t>
                  </w:r>
                </w:p>
              </w:tc>
              <w:tc>
                <w:tcPr>
                  <w:tcW w:w="1960" w:type="pct"/>
                  <w:vAlign w:val="center"/>
                  <w:hideMark/>
                </w:tcPr>
                <w:p w14:paraId="7A460A85" w14:textId="59025330"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 xml:space="preserve">El auditor es quien debe realizar el cierre de las no conformidades en el campo de efectividad de la acción en </w:t>
                  </w:r>
                  <w:proofErr w:type="spellStart"/>
                  <w:r w:rsidRPr="5419B75E">
                    <w:rPr>
                      <w:rFonts w:ascii="Verdana" w:eastAsia="Times New Roman" w:hAnsi="Verdana" w:cs="Arial"/>
                      <w:color w:val="000000" w:themeColor="text1"/>
                      <w:sz w:val="18"/>
                      <w:szCs w:val="18"/>
                      <w:lang w:eastAsia="es-CO"/>
                    </w:rPr>
                    <w:t>ISOlución</w:t>
                  </w:r>
                  <w:proofErr w:type="spellEnd"/>
                  <w:r w:rsidRPr="5419B75E">
                    <w:rPr>
                      <w:rFonts w:ascii="Verdana" w:eastAsia="Times New Roman" w:hAnsi="Verdana" w:cs="Arial"/>
                      <w:color w:val="000000" w:themeColor="text1"/>
                      <w:sz w:val="18"/>
                      <w:szCs w:val="18"/>
                      <w:lang w:eastAsia="es-CO"/>
                    </w:rPr>
                    <w:t xml:space="preserve">, una vez evidencie que las actividades emprendidas aseguran la conveniencia, adecuación, eficacia, eficiencia y efectividad de los resultados obtenidos, como lo establece la </w:t>
                  </w:r>
                  <w:r w:rsidR="5F566A66" w:rsidRPr="5419B75E">
                    <w:rPr>
                      <w:rFonts w:ascii="Verdana" w:eastAsia="Times New Roman" w:hAnsi="Verdana" w:cs="Arial"/>
                      <w:color w:val="000000" w:themeColor="text1"/>
                      <w:sz w:val="18"/>
                      <w:szCs w:val="18"/>
                      <w:lang w:eastAsia="es-CO"/>
                    </w:rPr>
                    <w:t>ES</w:t>
                  </w:r>
                  <w:r w:rsidRPr="5419B75E">
                    <w:rPr>
                      <w:rFonts w:ascii="Verdana" w:eastAsia="Times New Roman" w:hAnsi="Verdana" w:cs="Arial"/>
                      <w:color w:val="000000" w:themeColor="text1"/>
                      <w:sz w:val="18"/>
                      <w:szCs w:val="18"/>
                      <w:lang w:eastAsia="es-CO"/>
                    </w:rPr>
                    <w:t>-DR-00</w:t>
                  </w:r>
                  <w:r w:rsidR="2BCE901D" w:rsidRPr="5419B75E">
                    <w:rPr>
                      <w:rFonts w:ascii="Verdana" w:eastAsia="Times New Roman" w:hAnsi="Verdana" w:cs="Arial"/>
                      <w:color w:val="000000" w:themeColor="text1"/>
                      <w:sz w:val="18"/>
                      <w:szCs w:val="18"/>
                      <w:lang w:eastAsia="es-CO"/>
                    </w:rPr>
                    <w:t>5</w:t>
                  </w:r>
                  <w:r w:rsidRPr="5419B75E">
                    <w:rPr>
                      <w:rFonts w:ascii="Verdana" w:eastAsia="Times New Roman" w:hAnsi="Verdana" w:cs="Arial"/>
                      <w:color w:val="000000" w:themeColor="text1"/>
                      <w:sz w:val="18"/>
                      <w:szCs w:val="18"/>
                      <w:lang w:eastAsia="es-CO"/>
                    </w:rPr>
                    <w:t xml:space="preserve"> GUIA DE ACCIONES DE MEJORA.</w:t>
                  </w:r>
                  <w:r>
                    <w:br/>
                  </w:r>
                  <w:r>
                    <w:br/>
                  </w:r>
                  <w:r w:rsidRPr="5419B75E">
                    <w:rPr>
                      <w:rFonts w:ascii="Verdana" w:eastAsia="Times New Roman" w:hAnsi="Verdana" w:cs="Arial"/>
                      <w:b/>
                      <w:bCs/>
                      <w:color w:val="000000" w:themeColor="text1"/>
                      <w:sz w:val="18"/>
                      <w:szCs w:val="18"/>
                      <w:lang w:eastAsia="es-CO"/>
                    </w:rPr>
                    <w:t>Tiempo: 1 día hábil</w:t>
                  </w:r>
                </w:p>
              </w:tc>
              <w:tc>
                <w:tcPr>
                  <w:tcW w:w="760" w:type="pct"/>
                  <w:vAlign w:val="center"/>
                  <w:hideMark/>
                </w:tcPr>
                <w:p w14:paraId="47849ACA"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Registro de efectividad y cierre de la no conformidad en el software </w:t>
                  </w:r>
                  <w:proofErr w:type="spellStart"/>
                  <w:r w:rsidRPr="00794B90">
                    <w:rPr>
                      <w:rFonts w:ascii="Verdana" w:eastAsia="Times New Roman" w:hAnsi="Verdana" w:cs="Arial"/>
                      <w:color w:val="000000"/>
                      <w:sz w:val="18"/>
                      <w:szCs w:val="18"/>
                      <w:lang w:eastAsia="es-CO"/>
                    </w:rPr>
                    <w:t>ISOlución</w:t>
                  </w:r>
                  <w:proofErr w:type="spellEnd"/>
                </w:p>
              </w:tc>
            </w:tr>
            <w:tr w:rsidR="00794B90" w:rsidRPr="00794B90" w14:paraId="310FBD55" w14:textId="77777777" w:rsidTr="7F9A825E">
              <w:tc>
                <w:tcPr>
                  <w:tcW w:w="276" w:type="pct"/>
                  <w:vAlign w:val="center"/>
                  <w:hideMark/>
                </w:tcPr>
                <w:p w14:paraId="679B977D"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17.</w:t>
                  </w:r>
                </w:p>
              </w:tc>
              <w:tc>
                <w:tcPr>
                  <w:tcW w:w="881" w:type="pct"/>
                  <w:vAlign w:val="center"/>
                  <w:hideMark/>
                </w:tcPr>
                <w:p w14:paraId="1F5F6E6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(V) Evaluar al Equipo Auditor</w:t>
                  </w:r>
                </w:p>
              </w:tc>
              <w:tc>
                <w:tcPr>
                  <w:tcW w:w="1122" w:type="pct"/>
                  <w:vAlign w:val="center"/>
                  <w:hideMark/>
                </w:tcPr>
                <w:p w14:paraId="2385AAB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Auditado(s)</w:t>
                  </w:r>
                </w:p>
              </w:tc>
              <w:tc>
                <w:tcPr>
                  <w:tcW w:w="1960" w:type="pct"/>
                  <w:vAlign w:val="center"/>
                  <w:hideMark/>
                </w:tcPr>
                <w:p w14:paraId="5525CA33" w14:textId="25D8D613" w:rsidR="00794B90" w:rsidRPr="00794B90" w:rsidRDefault="00794B90" w:rsidP="00794B90">
                  <w:pPr>
                    <w:rPr>
                      <w:rFonts w:ascii="Verdana" w:eastAsia="Times New Roman" w:hAnsi="Verdana" w:cs="Arial"/>
                      <w:color w:val="000000"/>
                      <w:sz w:val="18"/>
                      <w:szCs w:val="18"/>
                      <w:lang w:eastAsia="es-CO"/>
                    </w:rPr>
                  </w:pPr>
                  <w:r w:rsidRPr="5419B75E">
                    <w:rPr>
                      <w:rFonts w:ascii="Verdana" w:eastAsia="Times New Roman" w:hAnsi="Verdana" w:cs="Arial"/>
                      <w:color w:val="000000" w:themeColor="text1"/>
                      <w:sz w:val="18"/>
                      <w:szCs w:val="18"/>
                      <w:lang w:eastAsia="es-CO"/>
                    </w:rPr>
                    <w:t>Los Líderes de los Sistemas de Gestión solicita a los auditados mediante la entrega del formato ES-FR-0</w:t>
                  </w:r>
                  <w:r w:rsidR="1C4001AE" w:rsidRPr="5419B75E">
                    <w:rPr>
                      <w:rFonts w:ascii="Verdana" w:eastAsia="Times New Roman" w:hAnsi="Verdana" w:cs="Arial"/>
                      <w:color w:val="000000" w:themeColor="text1"/>
                      <w:sz w:val="18"/>
                      <w:szCs w:val="18"/>
                      <w:lang w:eastAsia="es-CO"/>
                    </w:rPr>
                    <w:t>28</w:t>
                  </w:r>
                  <w:r w:rsidRPr="5419B75E">
                    <w:rPr>
                      <w:rFonts w:ascii="Verdana" w:eastAsia="Times New Roman" w:hAnsi="Verdana" w:cs="Arial"/>
                      <w:color w:val="000000" w:themeColor="text1"/>
                      <w:sz w:val="18"/>
                      <w:szCs w:val="18"/>
                      <w:lang w:eastAsia="es-CO"/>
                    </w:rPr>
                    <w:t xml:space="preserve"> Evaluación Auditores Internos del SIG, realizar la evaluación al proceso de auditoría interna, así como a cada uno de los auditores, con el objeto de mejorar continuamente y conocer la percepción de las personas entrevistadas.</w:t>
                  </w:r>
                  <w:r>
                    <w:br/>
                  </w:r>
                  <w:r>
                    <w:br/>
                  </w:r>
                  <w:r w:rsidRPr="5419B75E">
                    <w:rPr>
                      <w:rFonts w:ascii="Verdana" w:eastAsia="Times New Roman" w:hAnsi="Verdana" w:cs="Arial"/>
                      <w:color w:val="000000" w:themeColor="text1"/>
                      <w:sz w:val="18"/>
                      <w:szCs w:val="18"/>
                      <w:lang w:eastAsia="es-CO"/>
                    </w:rPr>
                    <w:t>Los líderes de proceso entregan las evaluaciones durante los cinco días hábiles siguientes a la solicitud realizada. Esta evaluación se realiza cada vez se audite la totalidad de los procesos.</w:t>
                  </w:r>
                  <w:r>
                    <w:br/>
                  </w:r>
                  <w:r>
                    <w:br/>
                  </w:r>
                  <w:r w:rsidRPr="5419B75E">
                    <w:rPr>
                      <w:rFonts w:ascii="Verdana" w:eastAsia="Times New Roman" w:hAnsi="Verdana" w:cs="Arial"/>
                      <w:b/>
                      <w:bCs/>
                      <w:color w:val="000000" w:themeColor="text1"/>
                      <w:sz w:val="18"/>
                      <w:szCs w:val="18"/>
                      <w:lang w:eastAsia="es-CO"/>
                    </w:rPr>
                    <w:t>Tiempo: 1 día hábil</w:t>
                  </w:r>
                </w:p>
              </w:tc>
              <w:tc>
                <w:tcPr>
                  <w:tcW w:w="760" w:type="pct"/>
                  <w:vAlign w:val="center"/>
                  <w:hideMark/>
                </w:tcPr>
                <w:p w14:paraId="6E00402F" w14:textId="46827381" w:rsidR="00794B90" w:rsidRPr="00794B90" w:rsidRDefault="00794B90" w:rsidP="5419B75E">
                  <w:pPr>
                    <w:rPr>
                      <w:rFonts w:ascii="Verdana" w:eastAsia="Times New Roman" w:hAnsi="Verdana" w:cs="Arial"/>
                      <w:color w:val="000000" w:themeColor="text1"/>
                      <w:sz w:val="18"/>
                      <w:szCs w:val="18"/>
                      <w:lang w:eastAsia="es-CO"/>
                    </w:rPr>
                  </w:pPr>
                  <w:r w:rsidRPr="7F9A825E">
                    <w:rPr>
                      <w:rFonts w:ascii="Verdana" w:eastAsia="Times New Roman" w:hAnsi="Verdana" w:cs="Arial"/>
                      <w:color w:val="000000" w:themeColor="text1"/>
                      <w:sz w:val="18"/>
                      <w:szCs w:val="18"/>
                      <w:lang w:eastAsia="es-CO"/>
                    </w:rPr>
                    <w:t>ES-FR-0</w:t>
                  </w:r>
                  <w:r w:rsidR="62432236" w:rsidRPr="7F9A825E">
                    <w:rPr>
                      <w:rFonts w:ascii="Verdana" w:eastAsia="Times New Roman" w:hAnsi="Verdana" w:cs="Arial"/>
                      <w:color w:val="000000" w:themeColor="text1"/>
                      <w:sz w:val="18"/>
                      <w:szCs w:val="18"/>
                      <w:lang w:eastAsia="es-CO"/>
                    </w:rPr>
                    <w:t>2</w:t>
                  </w:r>
                  <w:r w:rsidR="6B06D0EA" w:rsidRPr="7F9A825E">
                    <w:rPr>
                      <w:rFonts w:ascii="Verdana" w:eastAsia="Times New Roman" w:hAnsi="Verdana" w:cs="Arial"/>
                      <w:color w:val="000000" w:themeColor="text1"/>
                      <w:sz w:val="18"/>
                      <w:szCs w:val="18"/>
                      <w:lang w:eastAsia="es-CO"/>
                    </w:rPr>
                    <w:t>4</w:t>
                  </w:r>
                  <w:r w:rsidRPr="7F9A825E">
                    <w:rPr>
                      <w:rFonts w:ascii="Verdana" w:eastAsia="Times New Roman" w:hAnsi="Verdana" w:cs="Arial"/>
                      <w:color w:val="000000" w:themeColor="text1"/>
                      <w:sz w:val="18"/>
                      <w:szCs w:val="18"/>
                      <w:lang w:eastAsia="es-CO"/>
                    </w:rPr>
                    <w:t xml:space="preserve"> Evaluación Auditores Internos del SIG</w:t>
                  </w:r>
                </w:p>
              </w:tc>
            </w:tr>
            <w:tr w:rsidR="00794B90" w:rsidRPr="00794B90" w14:paraId="58D3D5FD" w14:textId="77777777" w:rsidTr="7F9A825E">
              <w:tc>
                <w:tcPr>
                  <w:tcW w:w="276" w:type="pct"/>
                  <w:vAlign w:val="center"/>
                  <w:hideMark/>
                </w:tcPr>
                <w:p w14:paraId="65FB52BB"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18.</w:t>
                  </w:r>
                </w:p>
              </w:tc>
              <w:tc>
                <w:tcPr>
                  <w:tcW w:w="881" w:type="pct"/>
                  <w:vAlign w:val="center"/>
                  <w:hideMark/>
                </w:tcPr>
                <w:p w14:paraId="7AFBB85B"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w:t>
                  </w:r>
                  <w:proofErr w:type="gramStart"/>
                  <w:r w:rsidRPr="00794B90">
                    <w:rPr>
                      <w:rFonts w:ascii="Verdana" w:eastAsia="Times New Roman" w:hAnsi="Verdana" w:cs="Arial"/>
                      <w:color w:val="000000"/>
                      <w:sz w:val="18"/>
                      <w:szCs w:val="18"/>
                      <w:lang w:eastAsia="es-CO"/>
                    </w:rPr>
                    <w:t>V,A</w:t>
                  </w:r>
                  <w:proofErr w:type="gramEnd"/>
                  <w:r w:rsidRPr="00794B90">
                    <w:rPr>
                      <w:rFonts w:ascii="Verdana" w:eastAsia="Times New Roman" w:hAnsi="Verdana" w:cs="Arial"/>
                      <w:color w:val="000000"/>
                      <w:sz w:val="18"/>
                      <w:szCs w:val="18"/>
                      <w:lang w:eastAsia="es-CO"/>
                    </w:rPr>
                    <w:t>) Analizar resultados y retroalimentar</w:t>
                  </w:r>
                </w:p>
              </w:tc>
              <w:tc>
                <w:tcPr>
                  <w:tcW w:w="1122" w:type="pct"/>
                  <w:vAlign w:val="center"/>
                  <w:hideMark/>
                </w:tcPr>
                <w:p w14:paraId="54B6676A"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Líderes de los Sistemas de Gestión</w:t>
                  </w:r>
                </w:p>
              </w:tc>
              <w:tc>
                <w:tcPr>
                  <w:tcW w:w="1960" w:type="pct"/>
                  <w:vAlign w:val="center"/>
                  <w:hideMark/>
                </w:tcPr>
                <w:p w14:paraId="7F17276F"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 xml:space="preserve">Los Lideres de los Sistemas de Gestión tabulan los resultados de la evaluación y los analiza. Así mismo, retroalimenta al equipo auditor acerca de los resultados obtenidos y en caso de ser necesario documenta en </w:t>
                  </w:r>
                  <w:proofErr w:type="spellStart"/>
                  <w:r w:rsidRPr="00794B90">
                    <w:rPr>
                      <w:rFonts w:ascii="Verdana" w:eastAsia="Times New Roman" w:hAnsi="Verdana" w:cs="Arial"/>
                      <w:color w:val="000000"/>
                      <w:sz w:val="18"/>
                      <w:szCs w:val="18"/>
                      <w:lang w:eastAsia="es-CO"/>
                    </w:rPr>
                    <w:t>ISOlución</w:t>
                  </w:r>
                  <w:proofErr w:type="spellEnd"/>
                  <w:r w:rsidRPr="00794B90">
                    <w:rPr>
                      <w:rFonts w:ascii="Verdana" w:eastAsia="Times New Roman" w:hAnsi="Verdana" w:cs="Arial"/>
                      <w:color w:val="000000"/>
                      <w:sz w:val="18"/>
                      <w:szCs w:val="18"/>
                      <w:lang w:eastAsia="es-CO"/>
                    </w:rPr>
                    <w:t xml:space="preserve"> las acciones de mejora pertinentes.</w:t>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br/>
                  </w:r>
                  <w:r w:rsidRPr="00794B90">
                    <w:rPr>
                      <w:rFonts w:ascii="Verdana" w:eastAsia="Times New Roman" w:hAnsi="Verdana" w:cs="Arial"/>
                      <w:b/>
                      <w:bCs/>
                      <w:color w:val="000000"/>
                      <w:sz w:val="18"/>
                      <w:szCs w:val="18"/>
                      <w:lang w:eastAsia="es-CO"/>
                    </w:rPr>
                    <w:t>Tiempo: Permanente</w:t>
                  </w:r>
                </w:p>
              </w:tc>
              <w:tc>
                <w:tcPr>
                  <w:tcW w:w="760" w:type="pct"/>
                  <w:vAlign w:val="center"/>
                  <w:hideMark/>
                </w:tcPr>
                <w:p w14:paraId="64210A45"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Correo electrónico o Lista de Asistencia</w:t>
                  </w:r>
                </w:p>
              </w:tc>
            </w:tr>
            <w:tr w:rsidR="00794B90" w:rsidRPr="00794B90" w14:paraId="6A2C4903" w14:textId="77777777" w:rsidTr="7F9A825E">
              <w:tc>
                <w:tcPr>
                  <w:tcW w:w="276" w:type="pct"/>
                  <w:vAlign w:val="center"/>
                  <w:hideMark/>
                </w:tcPr>
                <w:p w14:paraId="2847A633"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19</w:t>
                  </w:r>
                </w:p>
              </w:tc>
              <w:tc>
                <w:tcPr>
                  <w:tcW w:w="881" w:type="pct"/>
                  <w:vAlign w:val="center"/>
                  <w:hideMark/>
                </w:tcPr>
                <w:p w14:paraId="68BA21E5"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(A) Presentar gestión a la Alta Dirección</w:t>
                  </w:r>
                </w:p>
              </w:tc>
              <w:tc>
                <w:tcPr>
                  <w:tcW w:w="1122" w:type="pct"/>
                  <w:vAlign w:val="center"/>
                  <w:hideMark/>
                </w:tcPr>
                <w:p w14:paraId="2B1ED4A9"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Líderes de los Sistemas de Gestión</w:t>
                  </w:r>
                </w:p>
              </w:tc>
              <w:tc>
                <w:tcPr>
                  <w:tcW w:w="1960" w:type="pct"/>
                  <w:vAlign w:val="center"/>
                  <w:hideMark/>
                </w:tcPr>
                <w:p w14:paraId="1BFDA911"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Presentar en la revisión a la Alta Dirección los resultados obtenidos del proceso de Auditoría Interna: No Conformidades, Aspectos por Mejorar, fortalezas, mejora continua con respecto a los anteriores ciclos de auditoría y las No Conformidades que han sido reiterativas en el mismo proceso con respecto al ciclo de auditoría interna inmediatamente anterior.</w:t>
                  </w:r>
                  <w:r w:rsidRPr="00794B90">
                    <w:rPr>
                      <w:rFonts w:ascii="Verdana" w:eastAsia="Times New Roman" w:hAnsi="Verdana" w:cs="Arial"/>
                      <w:color w:val="000000"/>
                      <w:sz w:val="18"/>
                      <w:szCs w:val="18"/>
                      <w:lang w:eastAsia="es-CO"/>
                    </w:rPr>
                    <w:br/>
                  </w:r>
                  <w:r w:rsidRPr="00794B90">
                    <w:rPr>
                      <w:rFonts w:ascii="Verdana" w:eastAsia="Times New Roman" w:hAnsi="Verdana" w:cs="Arial"/>
                      <w:color w:val="000000"/>
                      <w:sz w:val="18"/>
                      <w:szCs w:val="18"/>
                      <w:lang w:eastAsia="es-CO"/>
                    </w:rPr>
                    <w:br/>
                  </w:r>
                  <w:r w:rsidRPr="00794B90">
                    <w:rPr>
                      <w:rFonts w:ascii="Verdana" w:eastAsia="Times New Roman" w:hAnsi="Verdana" w:cs="Arial"/>
                      <w:b/>
                      <w:bCs/>
                      <w:color w:val="000000"/>
                      <w:sz w:val="18"/>
                      <w:szCs w:val="18"/>
                      <w:lang w:eastAsia="es-CO"/>
                    </w:rPr>
                    <w:t>Tiempo: 2 días hábiles</w:t>
                  </w:r>
                </w:p>
              </w:tc>
              <w:tc>
                <w:tcPr>
                  <w:tcW w:w="760" w:type="pct"/>
                  <w:vAlign w:val="center"/>
                  <w:hideMark/>
                </w:tcPr>
                <w:p w14:paraId="7232D101" w14:textId="77777777" w:rsidR="00794B90" w:rsidRPr="00794B90" w:rsidRDefault="00794B90" w:rsidP="00794B90">
                  <w:pPr>
                    <w:rPr>
                      <w:rFonts w:ascii="Verdana" w:eastAsia="Times New Roman" w:hAnsi="Verdana" w:cs="Arial"/>
                      <w:color w:val="000000"/>
                      <w:sz w:val="18"/>
                      <w:szCs w:val="18"/>
                      <w:lang w:eastAsia="es-CO"/>
                    </w:rPr>
                  </w:pPr>
                  <w:r w:rsidRPr="00794B90">
                    <w:rPr>
                      <w:rFonts w:ascii="Verdana" w:eastAsia="Times New Roman" w:hAnsi="Verdana" w:cs="Arial"/>
                      <w:color w:val="000000"/>
                      <w:sz w:val="18"/>
                      <w:szCs w:val="18"/>
                      <w:lang w:eastAsia="es-CO"/>
                    </w:rPr>
                    <w:t>Información presentada</w:t>
                  </w:r>
                </w:p>
              </w:tc>
            </w:tr>
          </w:tbl>
          <w:p w14:paraId="3DEEC669" w14:textId="77777777" w:rsidR="00915CEE" w:rsidRPr="00794B90" w:rsidRDefault="00915CEE" w:rsidP="00915CEE">
            <w:pPr>
              <w:spacing w:after="0" w:line="240" w:lineRule="auto"/>
              <w:jc w:val="center"/>
              <w:rPr>
                <w:rFonts w:ascii="Verdana" w:eastAsia="Times New Roman" w:hAnsi="Verdana" w:cs="Arial"/>
                <w:color w:val="000000"/>
                <w:lang w:eastAsia="es-CO"/>
              </w:rPr>
            </w:pPr>
          </w:p>
        </w:tc>
      </w:tr>
      <w:tr w:rsidR="00915CEE" w:rsidRPr="00794B90" w14:paraId="4F6584BE" w14:textId="77777777" w:rsidTr="7F9A825E">
        <w:trPr>
          <w:gridAfter w:val="1"/>
          <w:wAfter w:w="84" w:type="pct"/>
          <w:tblCellSpacing w:w="15" w:type="dxa"/>
          <w:jc w:val="center"/>
        </w:trPr>
        <w:tc>
          <w:tcPr>
            <w:tcW w:w="0" w:type="auto"/>
            <w:gridSpan w:val="2"/>
            <w:vAlign w:val="center"/>
            <w:hideMark/>
          </w:tcPr>
          <w:p w14:paraId="09AF38FC" w14:textId="77777777" w:rsidR="00915CEE" w:rsidRPr="00794B90" w:rsidRDefault="00915CEE" w:rsidP="00915CEE">
            <w:pPr>
              <w:spacing w:after="0" w:line="240" w:lineRule="auto"/>
              <w:rPr>
                <w:rFonts w:ascii="Verdana" w:eastAsia="Times New Roman" w:hAnsi="Verdana" w:cs="Arial"/>
                <w:color w:val="000000"/>
                <w:lang w:eastAsia="es-CO"/>
              </w:rPr>
            </w:pPr>
            <w:r w:rsidRPr="00794B90">
              <w:rPr>
                <w:rFonts w:ascii="Verdana" w:eastAsia="Times New Roman" w:hAnsi="Verdana" w:cs="Arial"/>
                <w:color w:val="000000"/>
                <w:lang w:eastAsia="es-CO"/>
              </w:rPr>
              <w:lastRenderedPageBreak/>
              <w:t> </w:t>
            </w:r>
          </w:p>
        </w:tc>
      </w:tr>
      <w:tr w:rsidR="008D020D" w:rsidRPr="000E534F" w14:paraId="3656B9AB" w14:textId="77777777" w:rsidTr="7F9A825E">
        <w:trPr>
          <w:gridAfter w:val="2"/>
          <w:wAfter w:w="113" w:type="pct"/>
          <w:tblCellSpacing w:w="15" w:type="dxa"/>
          <w:jc w:val="center"/>
        </w:trPr>
        <w:tc>
          <w:tcPr>
            <w:tcW w:w="4846" w:type="pct"/>
            <w:vAlign w:val="center"/>
          </w:tcPr>
          <w:p w14:paraId="45FB0818" w14:textId="77777777" w:rsidR="008D020D" w:rsidRPr="000E534F" w:rsidRDefault="008D020D" w:rsidP="00A56404">
            <w:pPr>
              <w:spacing w:before="100" w:beforeAutospacing="1" w:after="100" w:afterAutospacing="1" w:line="240" w:lineRule="auto"/>
              <w:outlineLvl w:val="5"/>
              <w:rPr>
                <w:rFonts w:ascii="Verdana" w:eastAsia="Times New Roman" w:hAnsi="Verdana" w:cs="Arial"/>
                <w:b/>
                <w:bCs/>
                <w:color w:val="000000"/>
                <w:lang w:eastAsia="es-CO"/>
              </w:rPr>
            </w:pPr>
          </w:p>
        </w:tc>
      </w:tr>
      <w:tr w:rsidR="008D020D" w:rsidRPr="006547E7" w14:paraId="049F31CB" w14:textId="77777777" w:rsidTr="7F9A825E">
        <w:trPr>
          <w:tblCellSpacing w:w="15" w:type="dxa"/>
          <w:jc w:val="center"/>
        </w:trPr>
        <w:tc>
          <w:tcPr>
            <w:tcW w:w="4973" w:type="pct"/>
            <w:gridSpan w:val="3"/>
            <w:vAlign w:val="center"/>
            <w:hideMark/>
          </w:tcPr>
          <w:p w14:paraId="53128261" w14:textId="77777777" w:rsidR="008D020D" w:rsidRPr="006547E7" w:rsidRDefault="008D020D" w:rsidP="00A56404">
            <w:pPr>
              <w:spacing w:after="0" w:line="240" w:lineRule="auto"/>
              <w:rPr>
                <w:rFonts w:ascii="Verdana" w:eastAsia="Times New Roman" w:hAnsi="Verdana" w:cs="Arial"/>
                <w:color w:val="000000"/>
                <w:lang w:eastAsia="es-CO"/>
              </w:rPr>
            </w:pPr>
          </w:p>
        </w:tc>
      </w:tr>
      <w:tr w:rsidR="008D020D" w:rsidRPr="006547E7" w14:paraId="022975B5" w14:textId="77777777" w:rsidTr="7F9A825E">
        <w:trPr>
          <w:tblCellSpacing w:w="15" w:type="dxa"/>
          <w:jc w:val="center"/>
        </w:trPr>
        <w:tc>
          <w:tcPr>
            <w:tcW w:w="4973" w:type="pct"/>
            <w:gridSpan w:val="3"/>
            <w:vAlign w:val="center"/>
          </w:tcPr>
          <w:p w14:paraId="707E1B6F" w14:textId="77777777" w:rsidR="008D020D" w:rsidRPr="008D020D" w:rsidRDefault="008D020D" w:rsidP="008D020D">
            <w:pPr>
              <w:pStyle w:val="Prrafodelista"/>
              <w:numPr>
                <w:ilvl w:val="0"/>
                <w:numId w:val="1"/>
              </w:numPr>
              <w:spacing w:after="0" w:line="240" w:lineRule="auto"/>
              <w:jc w:val="both"/>
              <w:rPr>
                <w:rFonts w:ascii="Verdana" w:hAnsi="Verdana" w:cs="Arial"/>
                <w:b/>
                <w:bCs/>
              </w:rPr>
            </w:pPr>
            <w:r w:rsidRPr="008D020D">
              <w:rPr>
                <w:rFonts w:ascii="Verdana" w:hAnsi="Verdana" w:cs="Arial"/>
                <w:b/>
                <w:bCs/>
              </w:rPr>
              <w:t>FORMATOS DEL PROCEDIMIENTO</w:t>
            </w:r>
          </w:p>
          <w:p w14:paraId="62486C05" w14:textId="77777777" w:rsidR="008D020D" w:rsidRPr="00110956" w:rsidRDefault="008D020D" w:rsidP="00A56404">
            <w:pPr>
              <w:spacing w:after="0" w:line="240" w:lineRule="auto"/>
              <w:rPr>
                <w:rFonts w:ascii="Verdana" w:hAnsi="Verdana"/>
              </w:rPr>
            </w:pPr>
          </w:p>
          <w:tbl>
            <w:tblPr>
              <w:tblStyle w:val="Tablaconcuadrcula"/>
              <w:tblW w:w="4991" w:type="pct"/>
              <w:tblLook w:val="04A0" w:firstRow="1" w:lastRow="0" w:firstColumn="1" w:lastColumn="0" w:noHBand="0" w:noVBand="1"/>
            </w:tblPr>
            <w:tblGrid>
              <w:gridCol w:w="1006"/>
              <w:gridCol w:w="2024"/>
              <w:gridCol w:w="7956"/>
            </w:tblGrid>
            <w:tr w:rsidR="008D020D" w:rsidRPr="00110956" w14:paraId="148FB3ED" w14:textId="77777777" w:rsidTr="7F9A825E">
              <w:tc>
                <w:tcPr>
                  <w:tcW w:w="458" w:type="pct"/>
                  <w:hideMark/>
                </w:tcPr>
                <w:p w14:paraId="5837B4ED" w14:textId="77777777" w:rsidR="008D020D" w:rsidRPr="00110956" w:rsidRDefault="008D020D" w:rsidP="00A56404">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w:t>
                  </w:r>
                </w:p>
              </w:tc>
              <w:tc>
                <w:tcPr>
                  <w:tcW w:w="921" w:type="pct"/>
                  <w:hideMark/>
                </w:tcPr>
                <w:p w14:paraId="3CBBD11F" w14:textId="77777777" w:rsidR="008D020D" w:rsidRPr="00110956" w:rsidRDefault="008D020D" w:rsidP="00A56404">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 xml:space="preserve">CODIGO </w:t>
                  </w:r>
                </w:p>
              </w:tc>
              <w:tc>
                <w:tcPr>
                  <w:tcW w:w="3621" w:type="pct"/>
                  <w:hideMark/>
                </w:tcPr>
                <w:p w14:paraId="18DAF2DE" w14:textId="77777777" w:rsidR="008D020D" w:rsidRPr="00110956" w:rsidRDefault="008D020D" w:rsidP="00A56404">
                  <w:pPr>
                    <w:jc w:val="center"/>
                    <w:rPr>
                      <w:rFonts w:ascii="Verdana" w:eastAsia="Times New Roman" w:hAnsi="Verdana" w:cs="Arial"/>
                      <w:b/>
                      <w:bCs/>
                      <w:sz w:val="20"/>
                      <w:szCs w:val="20"/>
                      <w:lang w:eastAsia="es-CO"/>
                    </w:rPr>
                  </w:pPr>
                  <w:r w:rsidRPr="00110956">
                    <w:rPr>
                      <w:rFonts w:ascii="Verdana" w:eastAsia="Times New Roman" w:hAnsi="Verdana" w:cs="Arial"/>
                      <w:b/>
                      <w:bCs/>
                      <w:sz w:val="20"/>
                      <w:szCs w:val="20"/>
                      <w:lang w:eastAsia="es-CO"/>
                    </w:rPr>
                    <w:t>NOMBRE DEL FORMATO</w:t>
                  </w:r>
                </w:p>
              </w:tc>
            </w:tr>
            <w:tr w:rsidR="008D020D" w:rsidRPr="00110956" w14:paraId="773285EA" w14:textId="77777777" w:rsidTr="7F9A825E">
              <w:tc>
                <w:tcPr>
                  <w:tcW w:w="458" w:type="pct"/>
                  <w:vAlign w:val="center"/>
                </w:tcPr>
                <w:p w14:paraId="649841BE" w14:textId="77777777" w:rsidR="008D020D" w:rsidRPr="00794B90" w:rsidRDefault="008D020D" w:rsidP="008D020D">
                  <w:pPr>
                    <w:jc w:val="center"/>
                    <w:rPr>
                      <w:rFonts w:ascii="Verdana" w:eastAsia="Times New Roman" w:hAnsi="Verdana" w:cs="Arial"/>
                      <w:color w:val="000000"/>
                      <w:lang w:eastAsia="es-CO"/>
                    </w:rPr>
                  </w:pPr>
                  <w:r w:rsidRPr="00794B90">
                    <w:rPr>
                      <w:rFonts w:ascii="Verdana" w:eastAsia="Times New Roman" w:hAnsi="Verdana" w:cs="Arial"/>
                      <w:color w:val="000000"/>
                      <w:lang w:eastAsia="es-CO"/>
                    </w:rPr>
                    <w:t>1</w:t>
                  </w:r>
                </w:p>
              </w:tc>
              <w:tc>
                <w:tcPr>
                  <w:tcW w:w="921" w:type="pct"/>
                  <w:vAlign w:val="center"/>
                </w:tcPr>
                <w:p w14:paraId="0D23376E" w14:textId="5C5FA348" w:rsidR="008D020D" w:rsidRPr="008D020D" w:rsidRDefault="75D10016" w:rsidP="7F9A825E">
                  <w:pPr>
                    <w:jc w:val="center"/>
                    <w:rPr>
                      <w:rFonts w:ascii="Verdana" w:eastAsia="Times New Roman" w:hAnsi="Verdana" w:cs="Arial"/>
                      <w:color w:val="000000"/>
                      <w:lang w:eastAsia="es-CO"/>
                    </w:rPr>
                  </w:pPr>
                  <w:r w:rsidRPr="7F9A825E">
                    <w:rPr>
                      <w:rFonts w:ascii="Verdana" w:eastAsia="Times New Roman" w:hAnsi="Verdana" w:cs="Arial"/>
                      <w:color w:val="000000" w:themeColor="text1"/>
                      <w:lang w:eastAsia="es-CO"/>
                    </w:rPr>
                    <w:t>GD-FM-</w:t>
                  </w:r>
                  <w:r w:rsidR="6A7B41E6" w:rsidRPr="7F9A825E">
                    <w:rPr>
                      <w:rFonts w:ascii="Verdana" w:eastAsia="Times New Roman" w:hAnsi="Verdana" w:cs="Arial"/>
                      <w:color w:val="000000" w:themeColor="text1"/>
                      <w:lang w:eastAsia="es-CO"/>
                    </w:rPr>
                    <w:t>004</w:t>
                  </w:r>
                </w:p>
              </w:tc>
              <w:tc>
                <w:tcPr>
                  <w:tcW w:w="3621" w:type="pct"/>
                  <w:vAlign w:val="center"/>
                </w:tcPr>
                <w:p w14:paraId="7E1C72A3" w14:textId="597A054A" w:rsidR="008D020D" w:rsidRPr="00794B90" w:rsidRDefault="6A7B41E6" w:rsidP="7F9A825E">
                  <w:pPr>
                    <w:rPr>
                      <w:rFonts w:ascii="Verdana" w:eastAsia="Times New Roman" w:hAnsi="Verdana" w:cs="Arial"/>
                      <w:color w:val="000000"/>
                      <w:lang w:eastAsia="es-CO"/>
                    </w:rPr>
                  </w:pPr>
                  <w:r w:rsidRPr="7F9A825E">
                    <w:rPr>
                      <w:rFonts w:ascii="Verdana" w:eastAsia="Times New Roman" w:hAnsi="Verdana" w:cs="Arial"/>
                      <w:color w:val="000000" w:themeColor="text1"/>
                      <w:lang w:eastAsia="es-CO"/>
                    </w:rPr>
                    <w:t>Registro</w:t>
                  </w:r>
                  <w:r w:rsidR="75D10016" w:rsidRPr="7F9A825E">
                    <w:rPr>
                      <w:rFonts w:ascii="Verdana" w:eastAsia="Times New Roman" w:hAnsi="Verdana" w:cs="Arial"/>
                      <w:color w:val="000000" w:themeColor="text1"/>
                      <w:lang w:eastAsia="es-CO"/>
                    </w:rPr>
                    <w:t xml:space="preserve"> de asistencia</w:t>
                  </w:r>
                </w:p>
              </w:tc>
            </w:tr>
            <w:tr w:rsidR="008D020D" w:rsidRPr="00110956" w14:paraId="78C58EE9" w14:textId="77777777" w:rsidTr="7F9A825E">
              <w:tc>
                <w:tcPr>
                  <w:tcW w:w="458" w:type="pct"/>
                  <w:vAlign w:val="center"/>
                </w:tcPr>
                <w:p w14:paraId="18F999B5" w14:textId="77777777" w:rsidR="008D020D" w:rsidRPr="00794B90" w:rsidRDefault="008D020D" w:rsidP="008D020D">
                  <w:pPr>
                    <w:jc w:val="center"/>
                    <w:rPr>
                      <w:rFonts w:ascii="Verdana" w:eastAsia="Times New Roman" w:hAnsi="Verdana" w:cs="Arial"/>
                      <w:color w:val="000000"/>
                      <w:lang w:eastAsia="es-CO"/>
                    </w:rPr>
                  </w:pPr>
                  <w:r w:rsidRPr="00794B90">
                    <w:rPr>
                      <w:rFonts w:ascii="Verdana" w:eastAsia="Times New Roman" w:hAnsi="Verdana" w:cs="Arial"/>
                      <w:color w:val="000000"/>
                      <w:lang w:eastAsia="es-CO"/>
                    </w:rPr>
                    <w:t>2</w:t>
                  </w:r>
                </w:p>
              </w:tc>
              <w:tc>
                <w:tcPr>
                  <w:tcW w:w="921" w:type="pct"/>
                  <w:vAlign w:val="center"/>
                </w:tcPr>
                <w:p w14:paraId="139B5CE1" w14:textId="0EC82EF7" w:rsidR="5419B75E" w:rsidRDefault="5575A3EF" w:rsidP="7F9A825E">
                  <w:pPr>
                    <w:jc w:val="center"/>
                    <w:rPr>
                      <w:rFonts w:ascii="Verdana" w:eastAsia="Verdana" w:hAnsi="Verdana" w:cs="Verdana"/>
                    </w:rPr>
                  </w:pPr>
                  <w:r w:rsidRPr="7F9A825E">
                    <w:rPr>
                      <w:rFonts w:ascii="Verdana" w:eastAsia="Verdana" w:hAnsi="Verdana" w:cs="Verdana"/>
                    </w:rPr>
                    <w:t>ES-FM-02</w:t>
                  </w:r>
                  <w:r w:rsidR="64DF6F45" w:rsidRPr="7F9A825E">
                    <w:rPr>
                      <w:rFonts w:ascii="Verdana" w:eastAsia="Verdana" w:hAnsi="Verdana" w:cs="Verdana"/>
                    </w:rPr>
                    <w:t>4</w:t>
                  </w:r>
                </w:p>
              </w:tc>
              <w:tc>
                <w:tcPr>
                  <w:tcW w:w="3621" w:type="pct"/>
                  <w:vAlign w:val="center"/>
                </w:tcPr>
                <w:p w14:paraId="7A431E8A" w14:textId="7F434058" w:rsidR="5419B75E" w:rsidRDefault="73A6B8B3" w:rsidP="082B1BDA">
                  <w:pPr>
                    <w:rPr>
                      <w:rFonts w:ascii="Verdana" w:eastAsia="Verdana" w:hAnsi="Verdana" w:cs="Verdana"/>
                    </w:rPr>
                  </w:pPr>
                  <w:r w:rsidRPr="082B1BDA">
                    <w:rPr>
                      <w:rFonts w:ascii="Verdana" w:eastAsia="Verdana" w:hAnsi="Verdana" w:cs="Verdana"/>
                    </w:rPr>
                    <w:t>Evaluación</w:t>
                  </w:r>
                  <w:r w:rsidR="5419B75E" w:rsidRPr="082B1BDA">
                    <w:rPr>
                      <w:rFonts w:ascii="Verdana" w:eastAsia="Verdana" w:hAnsi="Verdana" w:cs="Verdana"/>
                    </w:rPr>
                    <w:t xml:space="preserve"> auditores internos del </w:t>
                  </w:r>
                  <w:proofErr w:type="spellStart"/>
                  <w:r w:rsidR="5419B75E" w:rsidRPr="082B1BDA">
                    <w:rPr>
                      <w:rFonts w:ascii="Verdana" w:eastAsia="Verdana" w:hAnsi="Verdana" w:cs="Verdana"/>
                    </w:rPr>
                    <w:t>sig</w:t>
                  </w:r>
                  <w:proofErr w:type="spellEnd"/>
                </w:p>
              </w:tc>
            </w:tr>
            <w:tr w:rsidR="008D020D" w:rsidRPr="00110956" w14:paraId="4E785E77" w14:textId="77777777" w:rsidTr="7F9A825E">
              <w:tc>
                <w:tcPr>
                  <w:tcW w:w="458" w:type="pct"/>
                  <w:vAlign w:val="center"/>
                </w:tcPr>
                <w:p w14:paraId="5FCD5EC4" w14:textId="77777777" w:rsidR="008D020D" w:rsidRPr="00794B90" w:rsidRDefault="008D020D" w:rsidP="008D020D">
                  <w:pPr>
                    <w:jc w:val="center"/>
                    <w:rPr>
                      <w:rFonts w:ascii="Verdana" w:eastAsia="Times New Roman" w:hAnsi="Verdana" w:cs="Arial"/>
                      <w:color w:val="000000"/>
                      <w:lang w:eastAsia="es-CO"/>
                    </w:rPr>
                  </w:pPr>
                  <w:r w:rsidRPr="00794B90">
                    <w:rPr>
                      <w:rFonts w:ascii="Verdana" w:eastAsia="Times New Roman" w:hAnsi="Verdana" w:cs="Arial"/>
                      <w:color w:val="000000"/>
                      <w:lang w:eastAsia="es-CO"/>
                    </w:rPr>
                    <w:t>3</w:t>
                  </w:r>
                </w:p>
              </w:tc>
              <w:tc>
                <w:tcPr>
                  <w:tcW w:w="921" w:type="pct"/>
                  <w:vAlign w:val="center"/>
                </w:tcPr>
                <w:p w14:paraId="293397A0" w14:textId="6165F8DE" w:rsidR="5419B75E" w:rsidRDefault="5575A3EF" w:rsidP="7F9A825E">
                  <w:pPr>
                    <w:jc w:val="center"/>
                    <w:rPr>
                      <w:rFonts w:ascii="Verdana" w:eastAsia="Verdana" w:hAnsi="Verdana" w:cs="Verdana"/>
                    </w:rPr>
                  </w:pPr>
                  <w:r w:rsidRPr="7F9A825E">
                    <w:rPr>
                      <w:rFonts w:ascii="Verdana" w:eastAsia="Verdana" w:hAnsi="Verdana" w:cs="Verdana"/>
                    </w:rPr>
                    <w:t>ES-FM-02</w:t>
                  </w:r>
                  <w:r w:rsidR="7748FD85" w:rsidRPr="7F9A825E">
                    <w:rPr>
                      <w:rFonts w:ascii="Verdana" w:eastAsia="Verdana" w:hAnsi="Verdana" w:cs="Verdana"/>
                    </w:rPr>
                    <w:t>5</w:t>
                  </w:r>
                </w:p>
              </w:tc>
              <w:tc>
                <w:tcPr>
                  <w:tcW w:w="3621" w:type="pct"/>
                  <w:vAlign w:val="center"/>
                </w:tcPr>
                <w:p w14:paraId="43D879A1" w14:textId="69B5E9B5" w:rsidR="5419B75E" w:rsidRDefault="5419B75E" w:rsidP="5419B75E">
                  <w:pPr>
                    <w:rPr>
                      <w:rFonts w:ascii="Verdana" w:eastAsia="Verdana" w:hAnsi="Verdana" w:cs="Verdana"/>
                    </w:rPr>
                  </w:pPr>
                  <w:r w:rsidRPr="5419B75E">
                    <w:rPr>
                      <w:rFonts w:ascii="Verdana" w:eastAsia="Verdana" w:hAnsi="Verdana" w:cs="Verdana"/>
                    </w:rPr>
                    <w:t>Selección de auditores del sistema integrado de gestión.</w:t>
                  </w:r>
                </w:p>
              </w:tc>
            </w:tr>
            <w:tr w:rsidR="008D020D" w:rsidRPr="00110956" w14:paraId="3F4AF051" w14:textId="77777777" w:rsidTr="7F9A825E">
              <w:tc>
                <w:tcPr>
                  <w:tcW w:w="458" w:type="pct"/>
                  <w:vAlign w:val="center"/>
                </w:tcPr>
                <w:p w14:paraId="2598DEE6" w14:textId="77777777" w:rsidR="008D020D" w:rsidRPr="00794B90" w:rsidRDefault="008D020D" w:rsidP="008D020D">
                  <w:pPr>
                    <w:jc w:val="center"/>
                    <w:rPr>
                      <w:rFonts w:ascii="Verdana" w:eastAsia="Times New Roman" w:hAnsi="Verdana" w:cs="Arial"/>
                      <w:color w:val="000000"/>
                      <w:lang w:eastAsia="es-CO"/>
                    </w:rPr>
                  </w:pPr>
                  <w:r w:rsidRPr="00794B90">
                    <w:rPr>
                      <w:rFonts w:ascii="Verdana" w:eastAsia="Times New Roman" w:hAnsi="Verdana" w:cs="Arial"/>
                      <w:color w:val="000000"/>
                      <w:lang w:eastAsia="es-CO"/>
                    </w:rPr>
                    <w:t>4</w:t>
                  </w:r>
                </w:p>
              </w:tc>
              <w:tc>
                <w:tcPr>
                  <w:tcW w:w="921" w:type="pct"/>
                  <w:vAlign w:val="center"/>
                </w:tcPr>
                <w:p w14:paraId="1554850C" w14:textId="2F7FCE2C" w:rsidR="5419B75E" w:rsidRDefault="5575A3EF" w:rsidP="7F9A825E">
                  <w:pPr>
                    <w:jc w:val="center"/>
                    <w:rPr>
                      <w:rFonts w:ascii="Verdana" w:eastAsia="Verdana" w:hAnsi="Verdana" w:cs="Verdana"/>
                    </w:rPr>
                  </w:pPr>
                  <w:r w:rsidRPr="7F9A825E">
                    <w:rPr>
                      <w:rFonts w:ascii="Verdana" w:eastAsia="Verdana" w:hAnsi="Verdana" w:cs="Verdana"/>
                    </w:rPr>
                    <w:t>ES-FM-0</w:t>
                  </w:r>
                  <w:r w:rsidR="0B1B4522" w:rsidRPr="7F9A825E">
                    <w:rPr>
                      <w:rFonts w:ascii="Verdana" w:eastAsia="Verdana" w:hAnsi="Verdana" w:cs="Verdana"/>
                    </w:rPr>
                    <w:t>26</w:t>
                  </w:r>
                </w:p>
              </w:tc>
              <w:tc>
                <w:tcPr>
                  <w:tcW w:w="3621" w:type="pct"/>
                  <w:vAlign w:val="center"/>
                </w:tcPr>
                <w:p w14:paraId="505EFBC9" w14:textId="1C092049" w:rsidR="5419B75E" w:rsidRDefault="5419B75E" w:rsidP="082B1BDA">
                  <w:pPr>
                    <w:rPr>
                      <w:rFonts w:ascii="Verdana" w:eastAsia="Verdana" w:hAnsi="Verdana" w:cs="Verdana"/>
                    </w:rPr>
                  </w:pPr>
                  <w:r w:rsidRPr="082B1BDA">
                    <w:rPr>
                      <w:rFonts w:ascii="Verdana" w:eastAsia="Verdana" w:hAnsi="Verdana" w:cs="Verdana"/>
                    </w:rPr>
                    <w:t xml:space="preserve">Plan de </w:t>
                  </w:r>
                  <w:r w:rsidR="14790E96" w:rsidRPr="082B1BDA">
                    <w:rPr>
                      <w:rFonts w:ascii="Verdana" w:eastAsia="Verdana" w:hAnsi="Verdana" w:cs="Verdana"/>
                    </w:rPr>
                    <w:t>auditoría</w:t>
                  </w:r>
                  <w:r w:rsidRPr="082B1BDA">
                    <w:rPr>
                      <w:rFonts w:ascii="Verdana" w:eastAsia="Verdana" w:hAnsi="Verdana" w:cs="Verdana"/>
                    </w:rPr>
                    <w:t xml:space="preserve"> del </w:t>
                  </w:r>
                  <w:proofErr w:type="spellStart"/>
                  <w:r w:rsidRPr="082B1BDA">
                    <w:rPr>
                      <w:rFonts w:ascii="Verdana" w:eastAsia="Verdana" w:hAnsi="Verdana" w:cs="Verdana"/>
                    </w:rPr>
                    <w:t>sig</w:t>
                  </w:r>
                  <w:proofErr w:type="spellEnd"/>
                </w:p>
              </w:tc>
            </w:tr>
            <w:tr w:rsidR="008D020D" w:rsidRPr="00110956" w14:paraId="6649EC1C" w14:textId="77777777" w:rsidTr="7F9A825E">
              <w:tc>
                <w:tcPr>
                  <w:tcW w:w="458" w:type="pct"/>
                  <w:vAlign w:val="center"/>
                </w:tcPr>
                <w:p w14:paraId="78941E47" w14:textId="77777777" w:rsidR="008D020D" w:rsidRPr="00794B90" w:rsidRDefault="008D020D" w:rsidP="008D020D">
                  <w:pPr>
                    <w:jc w:val="center"/>
                    <w:rPr>
                      <w:rFonts w:ascii="Verdana" w:eastAsia="Times New Roman" w:hAnsi="Verdana" w:cs="Arial"/>
                      <w:color w:val="000000"/>
                      <w:lang w:eastAsia="es-CO"/>
                    </w:rPr>
                  </w:pPr>
                  <w:r w:rsidRPr="00794B90">
                    <w:rPr>
                      <w:rFonts w:ascii="Verdana" w:eastAsia="Times New Roman" w:hAnsi="Verdana" w:cs="Arial"/>
                      <w:color w:val="000000"/>
                      <w:lang w:eastAsia="es-CO"/>
                    </w:rPr>
                    <w:t>5</w:t>
                  </w:r>
                </w:p>
              </w:tc>
              <w:tc>
                <w:tcPr>
                  <w:tcW w:w="921" w:type="pct"/>
                  <w:vAlign w:val="center"/>
                </w:tcPr>
                <w:p w14:paraId="0E4CB307" w14:textId="34F7AE41" w:rsidR="5419B75E" w:rsidRDefault="5575A3EF" w:rsidP="7F9A825E">
                  <w:pPr>
                    <w:jc w:val="center"/>
                    <w:rPr>
                      <w:rFonts w:ascii="Verdana" w:eastAsia="Verdana" w:hAnsi="Verdana" w:cs="Verdana"/>
                    </w:rPr>
                  </w:pPr>
                  <w:r w:rsidRPr="7F9A825E">
                    <w:rPr>
                      <w:rFonts w:ascii="Verdana" w:eastAsia="Verdana" w:hAnsi="Verdana" w:cs="Verdana"/>
                    </w:rPr>
                    <w:t>ES-FM-0</w:t>
                  </w:r>
                  <w:r w:rsidR="75DA3B31" w:rsidRPr="7F9A825E">
                    <w:rPr>
                      <w:rFonts w:ascii="Verdana" w:eastAsia="Verdana" w:hAnsi="Verdana" w:cs="Verdana"/>
                    </w:rPr>
                    <w:t>27</w:t>
                  </w:r>
                </w:p>
              </w:tc>
              <w:tc>
                <w:tcPr>
                  <w:tcW w:w="3621" w:type="pct"/>
                  <w:vAlign w:val="center"/>
                </w:tcPr>
                <w:p w14:paraId="6B2B10D2" w14:textId="66E20E62" w:rsidR="5419B75E" w:rsidRDefault="5419B75E" w:rsidP="082B1BDA">
                  <w:pPr>
                    <w:rPr>
                      <w:rFonts w:ascii="Verdana" w:eastAsia="Verdana" w:hAnsi="Verdana" w:cs="Verdana"/>
                    </w:rPr>
                  </w:pPr>
                  <w:r w:rsidRPr="082B1BDA">
                    <w:rPr>
                      <w:rFonts w:ascii="Verdana" w:eastAsia="Verdana" w:hAnsi="Verdana" w:cs="Verdana"/>
                    </w:rPr>
                    <w:t xml:space="preserve">Informe de </w:t>
                  </w:r>
                  <w:r w:rsidR="6E061F02" w:rsidRPr="082B1BDA">
                    <w:rPr>
                      <w:rFonts w:ascii="Verdana" w:eastAsia="Verdana" w:hAnsi="Verdana" w:cs="Verdana"/>
                    </w:rPr>
                    <w:t>auditorías</w:t>
                  </w:r>
                  <w:r w:rsidRPr="082B1BDA">
                    <w:rPr>
                      <w:rFonts w:ascii="Verdana" w:eastAsia="Verdana" w:hAnsi="Verdana" w:cs="Verdana"/>
                    </w:rPr>
                    <w:t xml:space="preserve"> </w:t>
                  </w:r>
                  <w:proofErr w:type="spellStart"/>
                  <w:r w:rsidRPr="082B1BDA">
                    <w:rPr>
                      <w:rFonts w:ascii="Verdana" w:eastAsia="Verdana" w:hAnsi="Verdana" w:cs="Verdana"/>
                    </w:rPr>
                    <w:t>sig</w:t>
                  </w:r>
                  <w:proofErr w:type="spellEnd"/>
                </w:p>
              </w:tc>
            </w:tr>
            <w:tr w:rsidR="008D020D" w:rsidRPr="00110956" w14:paraId="7BF69356" w14:textId="77777777" w:rsidTr="7F9A825E">
              <w:tc>
                <w:tcPr>
                  <w:tcW w:w="458" w:type="pct"/>
                  <w:vAlign w:val="center"/>
                </w:tcPr>
                <w:p w14:paraId="29B4EA11" w14:textId="77777777" w:rsidR="008D020D" w:rsidRPr="00794B90" w:rsidRDefault="008D020D" w:rsidP="008D020D">
                  <w:pPr>
                    <w:jc w:val="center"/>
                    <w:rPr>
                      <w:rFonts w:ascii="Verdana" w:eastAsia="Times New Roman" w:hAnsi="Verdana" w:cs="Arial"/>
                      <w:color w:val="000000"/>
                      <w:lang w:eastAsia="es-CO"/>
                    </w:rPr>
                  </w:pPr>
                  <w:r w:rsidRPr="00794B90">
                    <w:rPr>
                      <w:rFonts w:ascii="Verdana" w:eastAsia="Times New Roman" w:hAnsi="Verdana" w:cs="Arial"/>
                      <w:color w:val="000000"/>
                      <w:lang w:eastAsia="es-CO"/>
                    </w:rPr>
                    <w:t>6</w:t>
                  </w:r>
                </w:p>
              </w:tc>
              <w:tc>
                <w:tcPr>
                  <w:tcW w:w="921" w:type="pct"/>
                  <w:vAlign w:val="center"/>
                </w:tcPr>
                <w:p w14:paraId="340D1090" w14:textId="37683DD7" w:rsidR="5419B75E" w:rsidRDefault="5575A3EF" w:rsidP="7F9A825E">
                  <w:pPr>
                    <w:jc w:val="center"/>
                    <w:rPr>
                      <w:rFonts w:ascii="Verdana" w:eastAsia="Verdana" w:hAnsi="Verdana" w:cs="Verdana"/>
                    </w:rPr>
                  </w:pPr>
                  <w:r w:rsidRPr="7F9A825E">
                    <w:rPr>
                      <w:rFonts w:ascii="Verdana" w:eastAsia="Verdana" w:hAnsi="Verdana" w:cs="Verdana"/>
                    </w:rPr>
                    <w:t>ES-FM-0</w:t>
                  </w:r>
                  <w:r w:rsidR="4FD2AA34" w:rsidRPr="7F9A825E">
                    <w:rPr>
                      <w:rFonts w:ascii="Verdana" w:eastAsia="Verdana" w:hAnsi="Verdana" w:cs="Verdana"/>
                    </w:rPr>
                    <w:t>28</w:t>
                  </w:r>
                </w:p>
              </w:tc>
              <w:tc>
                <w:tcPr>
                  <w:tcW w:w="3621" w:type="pct"/>
                  <w:vAlign w:val="center"/>
                </w:tcPr>
                <w:p w14:paraId="3CE4F59A" w14:textId="3D9B8CB9" w:rsidR="5419B75E" w:rsidRDefault="5419B75E" w:rsidP="5419B75E">
                  <w:pPr>
                    <w:rPr>
                      <w:rFonts w:ascii="Verdana" w:eastAsia="Verdana" w:hAnsi="Verdana" w:cs="Verdana"/>
                    </w:rPr>
                  </w:pPr>
                  <w:r w:rsidRPr="5419B75E">
                    <w:rPr>
                      <w:rFonts w:ascii="Verdana" w:eastAsia="Verdana" w:hAnsi="Verdana" w:cs="Verdana"/>
                    </w:rPr>
                    <w:t xml:space="preserve">Lista de verificación auditorias </w:t>
                  </w:r>
                  <w:proofErr w:type="spellStart"/>
                  <w:r w:rsidRPr="5419B75E">
                    <w:rPr>
                      <w:rFonts w:ascii="Verdana" w:eastAsia="Verdana" w:hAnsi="Verdana" w:cs="Verdana"/>
                    </w:rPr>
                    <w:t>sig</w:t>
                  </w:r>
                  <w:proofErr w:type="spellEnd"/>
                </w:p>
              </w:tc>
            </w:tr>
          </w:tbl>
          <w:p w14:paraId="4101652C" w14:textId="77777777" w:rsidR="008D020D" w:rsidRPr="006547E7" w:rsidRDefault="008D020D" w:rsidP="00A56404">
            <w:pPr>
              <w:spacing w:after="0" w:line="240" w:lineRule="auto"/>
              <w:rPr>
                <w:rFonts w:ascii="Verdana" w:eastAsia="Times New Roman" w:hAnsi="Verdana" w:cs="Arial"/>
                <w:b/>
                <w:bCs/>
                <w:color w:val="000000"/>
                <w:lang w:eastAsia="es-CO"/>
              </w:rPr>
            </w:pPr>
          </w:p>
        </w:tc>
      </w:tr>
      <w:tr w:rsidR="008D020D" w:rsidRPr="006547E7" w14:paraId="77943E21" w14:textId="77777777" w:rsidTr="7F9A825E">
        <w:trPr>
          <w:tblCellSpacing w:w="15" w:type="dxa"/>
          <w:jc w:val="center"/>
        </w:trPr>
        <w:tc>
          <w:tcPr>
            <w:tcW w:w="4973" w:type="pct"/>
            <w:gridSpan w:val="3"/>
            <w:vAlign w:val="center"/>
            <w:hideMark/>
          </w:tcPr>
          <w:p w14:paraId="4B99056E" w14:textId="77777777" w:rsidR="008D020D" w:rsidRDefault="008D020D" w:rsidP="00A56404">
            <w:pPr>
              <w:pStyle w:val="Prrafodelista"/>
              <w:spacing w:after="0" w:line="240" w:lineRule="auto"/>
              <w:rPr>
                <w:rFonts w:ascii="Verdana" w:eastAsia="Times New Roman" w:hAnsi="Verdana" w:cs="Arial"/>
                <w:color w:val="000000"/>
                <w:kern w:val="0"/>
                <w:lang w:eastAsia="es-CO"/>
                <w14:ligatures w14:val="none"/>
              </w:rPr>
            </w:pPr>
          </w:p>
          <w:p w14:paraId="37DCD8B3" w14:textId="77777777" w:rsidR="008D020D" w:rsidRPr="008D020D" w:rsidRDefault="008D020D" w:rsidP="008D020D">
            <w:pPr>
              <w:pStyle w:val="Prrafodelista"/>
              <w:numPr>
                <w:ilvl w:val="0"/>
                <w:numId w:val="1"/>
              </w:numPr>
              <w:spacing w:after="0" w:line="240" w:lineRule="auto"/>
              <w:rPr>
                <w:rFonts w:ascii="Verdana" w:eastAsia="Times New Roman" w:hAnsi="Verdana" w:cs="Arial"/>
                <w:b/>
                <w:color w:val="000000"/>
                <w:lang w:eastAsia="es-CO"/>
              </w:rPr>
            </w:pPr>
            <w:r w:rsidRPr="008D020D">
              <w:rPr>
                <w:rFonts w:ascii="Verdana" w:eastAsia="Times New Roman" w:hAnsi="Verdana" w:cs="Arial"/>
                <w:b/>
                <w:color w:val="000000"/>
                <w:lang w:eastAsia="es-CO"/>
              </w:rPr>
              <w:t>HISTORIAL DE CAMBIOS</w:t>
            </w:r>
          </w:p>
          <w:p w14:paraId="1299C43A" w14:textId="77777777" w:rsidR="008D020D" w:rsidRPr="008705C4" w:rsidRDefault="008D020D" w:rsidP="00A56404">
            <w:pPr>
              <w:pStyle w:val="Prrafodelista"/>
              <w:spacing w:after="0" w:line="240" w:lineRule="auto"/>
              <w:rPr>
                <w:rFonts w:ascii="Verdana" w:eastAsia="Times New Roman" w:hAnsi="Verdana" w:cs="Arial"/>
                <w:b/>
                <w:color w:val="000000"/>
                <w:kern w:val="0"/>
                <w:lang w:eastAsia="es-CO"/>
                <w14:ligatures w14:val="none"/>
              </w:rPr>
            </w:pPr>
          </w:p>
          <w:tbl>
            <w:tblPr>
              <w:tblpPr w:leftFromText="141" w:rightFromText="141" w:vertAnchor="text" w:horzAnchor="margin" w:tblpY="20"/>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417"/>
              <w:gridCol w:w="7792"/>
            </w:tblGrid>
            <w:tr w:rsidR="008D020D" w:rsidRPr="00110956" w14:paraId="0CCCCCE0" w14:textId="77777777" w:rsidTr="7F9A825E">
              <w:trPr>
                <w:trHeight w:val="100"/>
                <w:tblHeader/>
              </w:trPr>
              <w:tc>
                <w:tcPr>
                  <w:tcW w:w="1418" w:type="dxa"/>
                  <w:shd w:val="clear" w:color="auto" w:fill="BFBFBF" w:themeFill="background1" w:themeFillShade="BF"/>
                  <w:tcMar>
                    <w:top w:w="57" w:type="dxa"/>
                    <w:left w:w="113" w:type="dxa"/>
                    <w:bottom w:w="57" w:type="dxa"/>
                  </w:tcMar>
                  <w:vAlign w:val="center"/>
                </w:tcPr>
                <w:p w14:paraId="31CCF302" w14:textId="77777777" w:rsidR="008D020D" w:rsidRPr="00110956" w:rsidRDefault="008D020D" w:rsidP="00A56404">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14:paraId="4BFB246C" w14:textId="77777777" w:rsidR="008D020D" w:rsidRPr="00110956" w:rsidRDefault="008D020D" w:rsidP="00A56404">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7792" w:type="dxa"/>
                  <w:shd w:val="clear" w:color="auto" w:fill="BFBFBF" w:themeFill="background1" w:themeFillShade="BF"/>
                  <w:tcMar>
                    <w:top w:w="57" w:type="dxa"/>
                    <w:left w:w="113" w:type="dxa"/>
                    <w:bottom w:w="57" w:type="dxa"/>
                  </w:tcMar>
                  <w:vAlign w:val="center"/>
                </w:tcPr>
                <w:p w14:paraId="12243081" w14:textId="77777777" w:rsidR="008D020D" w:rsidRPr="00110956" w:rsidRDefault="008D020D" w:rsidP="00A56404">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008D020D" w:rsidRPr="00110956" w14:paraId="53655D0C" w14:textId="77777777" w:rsidTr="7F9A825E">
              <w:trPr>
                <w:trHeight w:val="300"/>
              </w:trPr>
              <w:tc>
                <w:tcPr>
                  <w:tcW w:w="1418" w:type="dxa"/>
                  <w:tcMar>
                    <w:top w:w="57" w:type="dxa"/>
                    <w:left w:w="113" w:type="dxa"/>
                    <w:bottom w:w="57" w:type="dxa"/>
                  </w:tcMar>
                  <w:vAlign w:val="center"/>
                </w:tcPr>
                <w:p w14:paraId="28ADFEC2" w14:textId="01F91423" w:rsidR="008D020D" w:rsidRPr="00110956" w:rsidRDefault="1476BFEC" w:rsidP="00A56404">
                  <w:pPr>
                    <w:spacing w:after="0" w:line="240" w:lineRule="auto"/>
                    <w:jc w:val="center"/>
                    <w:rPr>
                      <w:rFonts w:ascii="Verdana" w:hAnsi="Verdana" w:cs="Arial"/>
                      <w:sz w:val="18"/>
                      <w:szCs w:val="18"/>
                    </w:rPr>
                  </w:pPr>
                  <w:r w:rsidRPr="7F9A825E">
                    <w:rPr>
                      <w:rFonts w:ascii="Verdana" w:hAnsi="Verdana" w:cs="Arial"/>
                      <w:sz w:val="18"/>
                      <w:szCs w:val="18"/>
                    </w:rPr>
                    <w:t>12</w:t>
                  </w:r>
                  <w:r w:rsidR="7A32CD21" w:rsidRPr="7F9A825E">
                    <w:rPr>
                      <w:rFonts w:ascii="Verdana" w:hAnsi="Verdana" w:cs="Arial"/>
                      <w:sz w:val="18"/>
                      <w:szCs w:val="18"/>
                    </w:rPr>
                    <w:t>/</w:t>
                  </w:r>
                  <w:r w:rsidR="4DF77EB7" w:rsidRPr="7F9A825E">
                    <w:rPr>
                      <w:rFonts w:ascii="Verdana" w:hAnsi="Verdana" w:cs="Arial"/>
                      <w:sz w:val="18"/>
                      <w:szCs w:val="18"/>
                    </w:rPr>
                    <w:t>06</w:t>
                  </w:r>
                  <w:r w:rsidR="7A32CD21" w:rsidRPr="7F9A825E">
                    <w:rPr>
                      <w:rFonts w:ascii="Verdana" w:hAnsi="Verdana" w:cs="Arial"/>
                      <w:sz w:val="18"/>
                      <w:szCs w:val="18"/>
                    </w:rPr>
                    <w:t>/202</w:t>
                  </w:r>
                  <w:r w:rsidR="39325DBC" w:rsidRPr="7F9A825E">
                    <w:rPr>
                      <w:rFonts w:ascii="Verdana" w:hAnsi="Verdana" w:cs="Arial"/>
                      <w:sz w:val="18"/>
                      <w:szCs w:val="18"/>
                    </w:rPr>
                    <w:t>6</w:t>
                  </w:r>
                </w:p>
              </w:tc>
              <w:tc>
                <w:tcPr>
                  <w:tcW w:w="1417" w:type="dxa"/>
                  <w:tcMar>
                    <w:top w:w="57" w:type="dxa"/>
                    <w:left w:w="113" w:type="dxa"/>
                    <w:bottom w:w="57" w:type="dxa"/>
                  </w:tcMar>
                  <w:vAlign w:val="center"/>
                </w:tcPr>
                <w:p w14:paraId="4B584315" w14:textId="77777777" w:rsidR="008D020D" w:rsidRPr="00110956" w:rsidRDefault="008D020D" w:rsidP="00A56404">
                  <w:pPr>
                    <w:spacing w:after="0" w:line="240" w:lineRule="auto"/>
                    <w:jc w:val="center"/>
                    <w:rPr>
                      <w:rFonts w:ascii="Verdana" w:hAnsi="Verdana" w:cs="Arial"/>
                      <w:sz w:val="18"/>
                      <w:szCs w:val="18"/>
                    </w:rPr>
                  </w:pPr>
                  <w:r w:rsidRPr="00110956">
                    <w:rPr>
                      <w:rFonts w:ascii="Verdana" w:hAnsi="Verdana" w:cs="Arial"/>
                      <w:sz w:val="18"/>
                      <w:szCs w:val="18"/>
                    </w:rPr>
                    <w:t>0</w:t>
                  </w:r>
                </w:p>
              </w:tc>
              <w:tc>
                <w:tcPr>
                  <w:tcW w:w="7792" w:type="dxa"/>
                  <w:tcMar>
                    <w:top w:w="57" w:type="dxa"/>
                    <w:left w:w="113" w:type="dxa"/>
                    <w:bottom w:w="57" w:type="dxa"/>
                  </w:tcMar>
                  <w:vAlign w:val="center"/>
                </w:tcPr>
                <w:p w14:paraId="17FD0177" w14:textId="77777777" w:rsidR="008D020D" w:rsidRPr="00110956" w:rsidRDefault="008D020D" w:rsidP="40B51D72">
                  <w:pPr>
                    <w:spacing w:after="0" w:line="240" w:lineRule="auto"/>
                    <w:jc w:val="both"/>
                    <w:rPr>
                      <w:rFonts w:ascii="Verdana" w:hAnsi="Verdana" w:cs="Arial"/>
                      <w:sz w:val="18"/>
                      <w:szCs w:val="18"/>
                    </w:rPr>
                  </w:pPr>
                  <w:r w:rsidRPr="40B51D72">
                    <w:rPr>
                      <w:rFonts w:ascii="Verdana" w:hAnsi="Verdana" w:cs="Arial"/>
                      <w:sz w:val="18"/>
                      <w:szCs w:val="18"/>
                    </w:rPr>
                    <w:t>Primera versión del documento para el nuevo Mapa de procesos.</w:t>
                  </w:r>
                </w:p>
                <w:p w14:paraId="13062D2C" w14:textId="46959018" w:rsidR="008D020D" w:rsidRPr="00110956" w:rsidRDefault="008D020D" w:rsidP="40B51D72">
                  <w:pPr>
                    <w:spacing w:after="0" w:line="240" w:lineRule="auto"/>
                    <w:jc w:val="both"/>
                    <w:rPr>
                      <w:rFonts w:ascii="Verdana" w:hAnsi="Verdana" w:cs="Arial"/>
                      <w:sz w:val="18"/>
                      <w:szCs w:val="18"/>
                    </w:rPr>
                  </w:pPr>
                  <w:r w:rsidRPr="40B51D72">
                    <w:rPr>
                      <w:rFonts w:ascii="Verdana" w:hAnsi="Verdana" w:cs="Arial"/>
                      <w:sz w:val="18"/>
                      <w:szCs w:val="18"/>
                    </w:rPr>
                    <w:t>Código anterior: ES-PR-005</w:t>
                  </w:r>
                  <w:r w:rsidR="4346C261" w:rsidRPr="40B51D72">
                    <w:rPr>
                      <w:rFonts w:ascii="Verdana" w:hAnsi="Verdana" w:cs="Arial"/>
                      <w:sz w:val="18"/>
                      <w:szCs w:val="18"/>
                    </w:rPr>
                    <w:t>.</w:t>
                  </w:r>
                </w:p>
                <w:p w14:paraId="18B0C618" w14:textId="1669DBBD" w:rsidR="008D020D" w:rsidRPr="00110956" w:rsidRDefault="008D020D" w:rsidP="40B51D72">
                  <w:pPr>
                    <w:spacing w:after="0" w:line="240" w:lineRule="auto"/>
                    <w:jc w:val="both"/>
                    <w:rPr>
                      <w:rFonts w:ascii="Verdana" w:hAnsi="Verdana" w:cs="Arial"/>
                      <w:sz w:val="18"/>
                      <w:szCs w:val="18"/>
                    </w:rPr>
                  </w:pPr>
                </w:p>
                <w:p w14:paraId="12331C3F" w14:textId="31E616AA" w:rsidR="008D020D" w:rsidRPr="00110956" w:rsidRDefault="4346C261" w:rsidP="40B51D72">
                  <w:pPr>
                    <w:spacing w:after="0" w:line="240" w:lineRule="auto"/>
                    <w:jc w:val="both"/>
                    <w:rPr>
                      <w:rFonts w:ascii="Verdana" w:hAnsi="Verdana" w:cs="Arial"/>
                      <w:sz w:val="18"/>
                      <w:szCs w:val="18"/>
                    </w:rPr>
                  </w:pPr>
                  <w:r w:rsidRPr="40B51D72">
                    <w:rPr>
                      <w:rFonts w:ascii="Verdana" w:eastAsia="Verdana" w:hAnsi="Verdana" w:cs="Verdana"/>
                      <w:sz w:val="18"/>
                      <w:szCs w:val="18"/>
                    </w:rPr>
                    <w:t xml:space="preserve">Contenido ratificado de acuerdo con la versión vigente en </w:t>
                  </w:r>
                  <w:proofErr w:type="spellStart"/>
                  <w:r w:rsidRPr="40B51D72">
                    <w:rPr>
                      <w:rFonts w:ascii="Verdana" w:eastAsia="Verdana" w:hAnsi="Verdana" w:cs="Verdana"/>
                      <w:sz w:val="18"/>
                      <w:szCs w:val="18"/>
                    </w:rPr>
                    <w:t>ISOlución</w:t>
                  </w:r>
                  <w:proofErr w:type="spellEnd"/>
                  <w:r w:rsidRPr="40B51D72">
                    <w:rPr>
                      <w:rFonts w:ascii="Verdana" w:eastAsia="Verdana" w:hAnsi="Verdana" w:cs="Verdana"/>
                      <w:sz w:val="18"/>
                      <w:szCs w:val="18"/>
                    </w:rPr>
                    <w:t>:</w:t>
                  </w:r>
                </w:p>
                <w:p w14:paraId="7C4E1172" w14:textId="02AE040E" w:rsidR="008D020D" w:rsidRPr="00110956" w:rsidRDefault="4AFC6991" w:rsidP="40B51D72">
                  <w:pPr>
                    <w:spacing w:after="0" w:line="240" w:lineRule="auto"/>
                    <w:jc w:val="both"/>
                    <w:rPr>
                      <w:rFonts w:ascii="Verdana" w:hAnsi="Verdana" w:cs="Arial"/>
                      <w:sz w:val="18"/>
                      <w:szCs w:val="18"/>
                    </w:rPr>
                  </w:pPr>
                  <w:r w:rsidRPr="7F9A825E">
                    <w:rPr>
                      <w:rFonts w:ascii="Verdana" w:hAnsi="Verdana" w:cs="Arial"/>
                      <w:sz w:val="18"/>
                      <w:szCs w:val="18"/>
                    </w:rPr>
                    <w:t>Se realizan los siguientes ajustes:</w:t>
                  </w:r>
                  <w:r w:rsidR="008D020D">
                    <w:br/>
                  </w:r>
                  <w:r w:rsidRPr="7F9A825E">
                    <w:rPr>
                      <w:rFonts w:ascii="Verdana" w:hAnsi="Verdana" w:cs="Arial"/>
                      <w:sz w:val="18"/>
                      <w:szCs w:val="18"/>
                    </w:rPr>
                    <w:t>Se cambia el nombre del procedimiento Auditoría Interna a los Sistemas Integrados de Gestión por AUDITORÍA INTERNA A LOS SISTEMAS DE GESTIÓN.</w:t>
                  </w:r>
                  <w:r w:rsidR="008D020D">
                    <w:br/>
                  </w:r>
                  <w:r w:rsidRPr="7F9A825E">
                    <w:rPr>
                      <w:rFonts w:ascii="Verdana" w:hAnsi="Verdana" w:cs="Arial"/>
                      <w:sz w:val="18"/>
                      <w:szCs w:val="18"/>
                    </w:rPr>
                    <w:t>Se actualiza en su totalidad el procedimiento, eliminando los sistemas de gestión de calidad, seguridad y privacidad de la información y empresa familiarmente responsable.</w:t>
                  </w:r>
                </w:p>
              </w:tc>
            </w:tr>
          </w:tbl>
          <w:p w14:paraId="46330727" w14:textId="6F3F0926" w:rsidR="7F9A825E" w:rsidRDefault="7F9A825E"/>
          <w:p w14:paraId="1FC39945" w14:textId="77777777" w:rsidR="008D020D" w:rsidRDefault="008D020D" w:rsidP="00A56404">
            <w:pPr>
              <w:pStyle w:val="Prrafodelista"/>
              <w:spacing w:after="0" w:line="240" w:lineRule="auto"/>
              <w:rPr>
                <w:rFonts w:ascii="Verdana" w:eastAsia="Times New Roman" w:hAnsi="Verdana" w:cs="Arial"/>
                <w:color w:val="000000"/>
                <w:kern w:val="0"/>
                <w:lang w:eastAsia="es-CO"/>
                <w14:ligatures w14:val="none"/>
              </w:rPr>
            </w:pPr>
          </w:p>
          <w:p w14:paraId="0218DB7F" w14:textId="77777777" w:rsidR="008D020D" w:rsidRDefault="008D020D" w:rsidP="008D020D">
            <w:pPr>
              <w:pStyle w:val="Prrafodelista"/>
              <w:numPr>
                <w:ilvl w:val="0"/>
                <w:numId w:val="1"/>
              </w:numPr>
              <w:spacing w:after="0" w:line="240" w:lineRule="auto"/>
              <w:rPr>
                <w:rFonts w:ascii="Verdana" w:eastAsia="Times New Roman" w:hAnsi="Verdana" w:cs="Arial"/>
                <w:b/>
                <w:color w:val="000000"/>
                <w:kern w:val="0"/>
                <w:lang w:eastAsia="es-CO"/>
                <w14:ligatures w14:val="none"/>
              </w:rPr>
            </w:pPr>
            <w:r w:rsidRPr="008705C4">
              <w:rPr>
                <w:rFonts w:ascii="Verdana" w:eastAsia="Times New Roman" w:hAnsi="Verdana" w:cs="Arial"/>
                <w:b/>
                <w:color w:val="000000"/>
                <w:kern w:val="0"/>
                <w:lang w:eastAsia="es-CO"/>
                <w14:ligatures w14:val="none"/>
              </w:rPr>
              <w:t>FLUJO DE APROBACIÓN</w:t>
            </w:r>
          </w:p>
          <w:tbl>
            <w:tblPr>
              <w:tblStyle w:val="Tablaconcuadrcula"/>
              <w:tblpPr w:leftFromText="141" w:rightFromText="141" w:vertAnchor="text" w:horzAnchor="margin" w:tblpY="76"/>
              <w:tblOverlap w:val="never"/>
              <w:tblW w:w="0" w:type="auto"/>
              <w:tblLook w:val="06A0" w:firstRow="1" w:lastRow="0" w:firstColumn="1" w:lastColumn="0" w:noHBand="1" w:noVBand="1"/>
            </w:tblPr>
            <w:tblGrid>
              <w:gridCol w:w="1092"/>
              <w:gridCol w:w="1573"/>
              <w:gridCol w:w="1091"/>
              <w:gridCol w:w="1596"/>
              <w:gridCol w:w="1150"/>
              <w:gridCol w:w="1514"/>
              <w:gridCol w:w="1150"/>
              <w:gridCol w:w="1514"/>
            </w:tblGrid>
            <w:tr w:rsidR="008D020D" w:rsidRPr="00110956" w14:paraId="08CF43BB" w14:textId="77777777" w:rsidTr="40B51D72">
              <w:trPr>
                <w:trHeight w:val="300"/>
              </w:trPr>
              <w:tc>
                <w:tcPr>
                  <w:tcW w:w="2665" w:type="dxa"/>
                  <w:gridSpan w:val="2"/>
                  <w:shd w:val="clear" w:color="auto" w:fill="BFBFBF" w:themeFill="background1" w:themeFillShade="BF"/>
                  <w:vAlign w:val="center"/>
                </w:tcPr>
                <w:p w14:paraId="172FE3DC" w14:textId="77777777" w:rsidR="008D020D" w:rsidRPr="00110956" w:rsidRDefault="008D020D" w:rsidP="00A56404">
                  <w:pPr>
                    <w:jc w:val="center"/>
                    <w:rPr>
                      <w:rFonts w:ascii="Verdana" w:hAnsi="Verdana"/>
                      <w:b/>
                      <w:bCs/>
                      <w:sz w:val="20"/>
                      <w:szCs w:val="20"/>
                    </w:rPr>
                  </w:pPr>
                  <w:r w:rsidRPr="00110956">
                    <w:rPr>
                      <w:rFonts w:ascii="Verdana" w:hAnsi="Verdana"/>
                      <w:b/>
                      <w:bCs/>
                      <w:sz w:val="20"/>
                      <w:szCs w:val="20"/>
                    </w:rPr>
                    <w:t>ELABORÓ</w:t>
                  </w:r>
                </w:p>
              </w:tc>
              <w:tc>
                <w:tcPr>
                  <w:tcW w:w="2687" w:type="dxa"/>
                  <w:gridSpan w:val="2"/>
                  <w:shd w:val="clear" w:color="auto" w:fill="BFBFBF" w:themeFill="background1" w:themeFillShade="BF"/>
                  <w:vAlign w:val="center"/>
                </w:tcPr>
                <w:p w14:paraId="20849424" w14:textId="77777777" w:rsidR="008D020D" w:rsidRPr="00110956" w:rsidRDefault="008D020D" w:rsidP="00A56404">
                  <w:pPr>
                    <w:jc w:val="center"/>
                    <w:rPr>
                      <w:rFonts w:ascii="Verdana" w:hAnsi="Verdana"/>
                      <w:b/>
                      <w:bCs/>
                      <w:sz w:val="20"/>
                      <w:szCs w:val="20"/>
                    </w:rPr>
                  </w:pPr>
                  <w:r w:rsidRPr="00110956">
                    <w:rPr>
                      <w:rFonts w:ascii="Verdana" w:hAnsi="Verdana"/>
                      <w:b/>
                      <w:bCs/>
                      <w:sz w:val="20"/>
                      <w:szCs w:val="20"/>
                    </w:rPr>
                    <w:t>APOYO OAPS</w:t>
                  </w:r>
                </w:p>
              </w:tc>
              <w:tc>
                <w:tcPr>
                  <w:tcW w:w="2664" w:type="dxa"/>
                  <w:gridSpan w:val="2"/>
                  <w:shd w:val="clear" w:color="auto" w:fill="BFBFBF" w:themeFill="background1" w:themeFillShade="BF"/>
                  <w:vAlign w:val="center"/>
                </w:tcPr>
                <w:p w14:paraId="2B9A7345" w14:textId="77777777" w:rsidR="008D020D" w:rsidRPr="00110956" w:rsidRDefault="008D020D" w:rsidP="00A56404">
                  <w:pPr>
                    <w:jc w:val="center"/>
                    <w:rPr>
                      <w:rFonts w:ascii="Verdana" w:hAnsi="Verdana"/>
                      <w:b/>
                      <w:bCs/>
                      <w:sz w:val="20"/>
                      <w:szCs w:val="20"/>
                    </w:rPr>
                  </w:pPr>
                  <w:r w:rsidRPr="00110956">
                    <w:rPr>
                      <w:rFonts w:ascii="Verdana" w:hAnsi="Verdana"/>
                      <w:b/>
                      <w:bCs/>
                      <w:sz w:val="20"/>
                      <w:szCs w:val="20"/>
                    </w:rPr>
                    <w:t>REVISÓ</w:t>
                  </w:r>
                </w:p>
              </w:tc>
              <w:tc>
                <w:tcPr>
                  <w:tcW w:w="2664" w:type="dxa"/>
                  <w:gridSpan w:val="2"/>
                  <w:shd w:val="clear" w:color="auto" w:fill="BFBFBF" w:themeFill="background1" w:themeFillShade="BF"/>
                  <w:vAlign w:val="center"/>
                </w:tcPr>
                <w:p w14:paraId="73F7011D" w14:textId="77777777" w:rsidR="008D020D" w:rsidRPr="00110956" w:rsidRDefault="008D020D" w:rsidP="00A56404">
                  <w:pPr>
                    <w:jc w:val="center"/>
                    <w:rPr>
                      <w:rFonts w:ascii="Verdana" w:hAnsi="Verdana"/>
                      <w:b/>
                      <w:bCs/>
                      <w:sz w:val="20"/>
                      <w:szCs w:val="20"/>
                    </w:rPr>
                  </w:pPr>
                  <w:r w:rsidRPr="00110956">
                    <w:rPr>
                      <w:rFonts w:ascii="Verdana" w:hAnsi="Verdana"/>
                      <w:b/>
                      <w:bCs/>
                      <w:sz w:val="20"/>
                      <w:szCs w:val="20"/>
                    </w:rPr>
                    <w:t>APROBÓ</w:t>
                  </w:r>
                </w:p>
              </w:tc>
            </w:tr>
            <w:tr w:rsidR="008D020D" w:rsidRPr="00110956" w14:paraId="2660313F" w14:textId="77777777" w:rsidTr="40B51D72">
              <w:trPr>
                <w:trHeight w:val="300"/>
              </w:trPr>
              <w:tc>
                <w:tcPr>
                  <w:tcW w:w="1092" w:type="dxa"/>
                  <w:vAlign w:val="center"/>
                </w:tcPr>
                <w:p w14:paraId="412B133C" w14:textId="77777777" w:rsidR="008D020D" w:rsidRPr="00110956" w:rsidRDefault="008D020D" w:rsidP="00A56404">
                  <w:pPr>
                    <w:rPr>
                      <w:rFonts w:ascii="Verdana" w:hAnsi="Verdana"/>
                      <w:sz w:val="16"/>
                      <w:szCs w:val="16"/>
                    </w:rPr>
                  </w:pPr>
                  <w:r w:rsidRPr="00110956">
                    <w:rPr>
                      <w:rFonts w:ascii="Verdana" w:hAnsi="Verdana"/>
                      <w:sz w:val="16"/>
                      <w:szCs w:val="16"/>
                    </w:rPr>
                    <w:t>Nombre:</w:t>
                  </w:r>
                </w:p>
              </w:tc>
              <w:tc>
                <w:tcPr>
                  <w:tcW w:w="1573" w:type="dxa"/>
                  <w:vAlign w:val="center"/>
                </w:tcPr>
                <w:p w14:paraId="0562CB0E" w14:textId="77777777" w:rsidR="008D020D" w:rsidRPr="00110956" w:rsidRDefault="008D020D" w:rsidP="00A56404">
                  <w:pPr>
                    <w:rPr>
                      <w:rFonts w:ascii="Verdana" w:hAnsi="Verdana"/>
                      <w:sz w:val="16"/>
                      <w:szCs w:val="16"/>
                    </w:rPr>
                  </w:pPr>
                </w:p>
              </w:tc>
              <w:tc>
                <w:tcPr>
                  <w:tcW w:w="1091" w:type="dxa"/>
                  <w:vAlign w:val="center"/>
                </w:tcPr>
                <w:p w14:paraId="0199BBA3" w14:textId="77777777" w:rsidR="008D020D" w:rsidRPr="00110956" w:rsidRDefault="008D020D" w:rsidP="00A56404">
                  <w:pPr>
                    <w:rPr>
                      <w:rFonts w:ascii="Verdana" w:hAnsi="Verdana"/>
                      <w:sz w:val="16"/>
                      <w:szCs w:val="16"/>
                    </w:rPr>
                  </w:pPr>
                  <w:r w:rsidRPr="00110956">
                    <w:rPr>
                      <w:rFonts w:ascii="Verdana" w:hAnsi="Verdana"/>
                      <w:sz w:val="16"/>
                      <w:szCs w:val="16"/>
                    </w:rPr>
                    <w:t>Nombre:</w:t>
                  </w:r>
                </w:p>
              </w:tc>
              <w:tc>
                <w:tcPr>
                  <w:tcW w:w="1596" w:type="dxa"/>
                  <w:vAlign w:val="center"/>
                </w:tcPr>
                <w:p w14:paraId="71C719AE" w14:textId="77777777" w:rsidR="008D020D" w:rsidRPr="00110956" w:rsidRDefault="008D020D" w:rsidP="00A56404">
                  <w:pPr>
                    <w:rPr>
                      <w:rFonts w:ascii="Verdana" w:hAnsi="Verdana"/>
                      <w:sz w:val="16"/>
                      <w:szCs w:val="16"/>
                    </w:rPr>
                  </w:pPr>
                  <w:r w:rsidRPr="00110956">
                    <w:rPr>
                      <w:rFonts w:ascii="Verdana" w:hAnsi="Verdana"/>
                      <w:sz w:val="16"/>
                      <w:szCs w:val="16"/>
                    </w:rPr>
                    <w:t>Carolina Huertas</w:t>
                  </w:r>
                </w:p>
              </w:tc>
              <w:tc>
                <w:tcPr>
                  <w:tcW w:w="1150" w:type="dxa"/>
                  <w:vAlign w:val="center"/>
                </w:tcPr>
                <w:p w14:paraId="1823AB68" w14:textId="77777777" w:rsidR="008D020D" w:rsidRPr="00110956" w:rsidRDefault="008D020D" w:rsidP="00A56404">
                  <w:pPr>
                    <w:rPr>
                      <w:rFonts w:ascii="Verdana" w:hAnsi="Verdana"/>
                      <w:sz w:val="16"/>
                      <w:szCs w:val="16"/>
                    </w:rPr>
                  </w:pPr>
                  <w:r w:rsidRPr="00110956">
                    <w:rPr>
                      <w:rFonts w:ascii="Verdana" w:hAnsi="Verdana"/>
                      <w:sz w:val="16"/>
                      <w:szCs w:val="16"/>
                    </w:rPr>
                    <w:t>Nombre:</w:t>
                  </w:r>
                </w:p>
              </w:tc>
              <w:tc>
                <w:tcPr>
                  <w:tcW w:w="1514" w:type="dxa"/>
                  <w:vAlign w:val="center"/>
                </w:tcPr>
                <w:p w14:paraId="34CE0A41" w14:textId="015D7FD6" w:rsidR="008D020D" w:rsidRPr="00110956" w:rsidRDefault="4C8AD9CB" w:rsidP="00A56404">
                  <w:pPr>
                    <w:rPr>
                      <w:rFonts w:ascii="Verdana" w:hAnsi="Verdana"/>
                      <w:sz w:val="16"/>
                      <w:szCs w:val="16"/>
                    </w:rPr>
                  </w:pPr>
                  <w:r w:rsidRPr="40B51D72">
                    <w:rPr>
                      <w:rFonts w:ascii="Verdana" w:hAnsi="Verdana"/>
                      <w:sz w:val="16"/>
                      <w:szCs w:val="16"/>
                    </w:rPr>
                    <w:t>Ivonn Moreno</w:t>
                  </w:r>
                </w:p>
              </w:tc>
              <w:tc>
                <w:tcPr>
                  <w:tcW w:w="1150" w:type="dxa"/>
                  <w:vAlign w:val="center"/>
                </w:tcPr>
                <w:p w14:paraId="113359EF" w14:textId="77777777" w:rsidR="008D020D" w:rsidRPr="00110956" w:rsidRDefault="008D020D" w:rsidP="00A56404">
                  <w:pPr>
                    <w:rPr>
                      <w:rFonts w:ascii="Verdana" w:hAnsi="Verdana"/>
                      <w:sz w:val="16"/>
                      <w:szCs w:val="16"/>
                    </w:rPr>
                  </w:pPr>
                  <w:r w:rsidRPr="00110956">
                    <w:rPr>
                      <w:rFonts w:ascii="Verdana" w:hAnsi="Verdana"/>
                      <w:sz w:val="16"/>
                      <w:szCs w:val="16"/>
                    </w:rPr>
                    <w:t>Nombre:</w:t>
                  </w:r>
                </w:p>
              </w:tc>
              <w:tc>
                <w:tcPr>
                  <w:tcW w:w="1514" w:type="dxa"/>
                  <w:vAlign w:val="center"/>
                </w:tcPr>
                <w:p w14:paraId="62EBF3C5" w14:textId="75AD0252" w:rsidR="008D020D" w:rsidRPr="00110956" w:rsidRDefault="5FEEFA3D" w:rsidP="00A56404">
                  <w:pPr>
                    <w:rPr>
                      <w:rFonts w:ascii="Verdana" w:hAnsi="Verdana"/>
                      <w:sz w:val="16"/>
                      <w:szCs w:val="16"/>
                    </w:rPr>
                  </w:pPr>
                  <w:r w:rsidRPr="40B51D72">
                    <w:rPr>
                      <w:rFonts w:ascii="Verdana" w:hAnsi="Verdana"/>
                      <w:sz w:val="16"/>
                      <w:szCs w:val="16"/>
                    </w:rPr>
                    <w:t>Zulma Chicuasuque</w:t>
                  </w:r>
                </w:p>
              </w:tc>
            </w:tr>
            <w:tr w:rsidR="008D020D" w:rsidRPr="00110956" w14:paraId="607C0071" w14:textId="77777777" w:rsidTr="40B51D72">
              <w:trPr>
                <w:trHeight w:val="300"/>
              </w:trPr>
              <w:tc>
                <w:tcPr>
                  <w:tcW w:w="1092" w:type="dxa"/>
                  <w:vAlign w:val="center"/>
                </w:tcPr>
                <w:p w14:paraId="71301CFC" w14:textId="77777777" w:rsidR="008D020D" w:rsidRPr="00110956" w:rsidRDefault="008D020D" w:rsidP="00A56404">
                  <w:pPr>
                    <w:rPr>
                      <w:rFonts w:ascii="Verdana" w:hAnsi="Verdana"/>
                      <w:sz w:val="16"/>
                      <w:szCs w:val="16"/>
                    </w:rPr>
                  </w:pPr>
                  <w:r w:rsidRPr="00110956">
                    <w:rPr>
                      <w:rFonts w:ascii="Verdana" w:hAnsi="Verdana"/>
                      <w:sz w:val="16"/>
                      <w:szCs w:val="16"/>
                    </w:rPr>
                    <w:t>Cargo:</w:t>
                  </w:r>
                </w:p>
              </w:tc>
              <w:tc>
                <w:tcPr>
                  <w:tcW w:w="1573" w:type="dxa"/>
                  <w:vAlign w:val="center"/>
                </w:tcPr>
                <w:p w14:paraId="6D98A12B" w14:textId="77777777" w:rsidR="008D020D" w:rsidRPr="00110956" w:rsidRDefault="008D020D" w:rsidP="00A56404">
                  <w:pPr>
                    <w:rPr>
                      <w:rFonts w:ascii="Verdana" w:hAnsi="Verdana"/>
                      <w:sz w:val="16"/>
                      <w:szCs w:val="16"/>
                    </w:rPr>
                  </w:pPr>
                </w:p>
              </w:tc>
              <w:tc>
                <w:tcPr>
                  <w:tcW w:w="1091" w:type="dxa"/>
                  <w:vAlign w:val="center"/>
                </w:tcPr>
                <w:p w14:paraId="09CCBE28" w14:textId="77777777" w:rsidR="008D020D" w:rsidRPr="00110956" w:rsidRDefault="008D020D" w:rsidP="00A56404">
                  <w:pPr>
                    <w:rPr>
                      <w:rFonts w:ascii="Verdana" w:hAnsi="Verdana"/>
                      <w:sz w:val="16"/>
                      <w:szCs w:val="16"/>
                    </w:rPr>
                  </w:pPr>
                  <w:r w:rsidRPr="00110956">
                    <w:rPr>
                      <w:rFonts w:ascii="Verdana" w:hAnsi="Verdana"/>
                      <w:sz w:val="16"/>
                      <w:szCs w:val="16"/>
                    </w:rPr>
                    <w:t>Cargo:</w:t>
                  </w:r>
                </w:p>
              </w:tc>
              <w:tc>
                <w:tcPr>
                  <w:tcW w:w="1596" w:type="dxa"/>
                  <w:vAlign w:val="center"/>
                </w:tcPr>
                <w:p w14:paraId="54AED097" w14:textId="77777777" w:rsidR="008D020D" w:rsidRPr="00110956" w:rsidRDefault="008D020D" w:rsidP="00A56404">
                  <w:pPr>
                    <w:rPr>
                      <w:rFonts w:ascii="Verdana" w:hAnsi="Verdana"/>
                      <w:sz w:val="16"/>
                      <w:szCs w:val="16"/>
                    </w:rPr>
                  </w:pPr>
                  <w:r w:rsidRPr="00110956">
                    <w:rPr>
                      <w:rFonts w:ascii="Verdana" w:hAnsi="Verdana"/>
                      <w:sz w:val="16"/>
                      <w:szCs w:val="16"/>
                    </w:rPr>
                    <w:t>Profesional Universitario</w:t>
                  </w:r>
                </w:p>
              </w:tc>
              <w:tc>
                <w:tcPr>
                  <w:tcW w:w="1150" w:type="dxa"/>
                  <w:vAlign w:val="center"/>
                </w:tcPr>
                <w:p w14:paraId="77C56773" w14:textId="77777777" w:rsidR="008D020D" w:rsidRPr="00110956" w:rsidRDefault="008D020D" w:rsidP="00A56404">
                  <w:pPr>
                    <w:rPr>
                      <w:rFonts w:ascii="Verdana" w:hAnsi="Verdana"/>
                      <w:sz w:val="16"/>
                      <w:szCs w:val="16"/>
                    </w:rPr>
                  </w:pPr>
                  <w:r w:rsidRPr="00110956">
                    <w:rPr>
                      <w:rFonts w:ascii="Verdana" w:hAnsi="Verdana"/>
                      <w:sz w:val="16"/>
                      <w:szCs w:val="16"/>
                    </w:rPr>
                    <w:t>Cargo:</w:t>
                  </w:r>
                </w:p>
              </w:tc>
              <w:tc>
                <w:tcPr>
                  <w:tcW w:w="1514" w:type="dxa"/>
                  <w:vAlign w:val="center"/>
                </w:tcPr>
                <w:p w14:paraId="2946DB82" w14:textId="2B64BE9E" w:rsidR="008D020D" w:rsidRPr="00110956" w:rsidRDefault="755A515C" w:rsidP="00A56404">
                  <w:pPr>
                    <w:rPr>
                      <w:rFonts w:ascii="Verdana" w:hAnsi="Verdana"/>
                      <w:sz w:val="16"/>
                      <w:szCs w:val="16"/>
                    </w:rPr>
                  </w:pPr>
                  <w:r w:rsidRPr="40B51D72">
                    <w:rPr>
                      <w:rFonts w:ascii="Verdana" w:hAnsi="Verdana"/>
                      <w:sz w:val="16"/>
                      <w:szCs w:val="16"/>
                    </w:rPr>
                    <w:t>Profesional Especializado OAPS</w:t>
                  </w:r>
                </w:p>
              </w:tc>
              <w:tc>
                <w:tcPr>
                  <w:tcW w:w="1150" w:type="dxa"/>
                  <w:vAlign w:val="center"/>
                </w:tcPr>
                <w:p w14:paraId="33E0EF99" w14:textId="77777777" w:rsidR="008D020D" w:rsidRPr="00110956" w:rsidRDefault="008D020D" w:rsidP="00A56404">
                  <w:pPr>
                    <w:rPr>
                      <w:rFonts w:ascii="Verdana" w:hAnsi="Verdana"/>
                      <w:sz w:val="16"/>
                      <w:szCs w:val="16"/>
                    </w:rPr>
                  </w:pPr>
                  <w:r w:rsidRPr="00110956">
                    <w:rPr>
                      <w:rFonts w:ascii="Verdana" w:hAnsi="Verdana"/>
                      <w:sz w:val="16"/>
                      <w:szCs w:val="16"/>
                    </w:rPr>
                    <w:t>Cargo:</w:t>
                  </w:r>
                </w:p>
              </w:tc>
              <w:tc>
                <w:tcPr>
                  <w:tcW w:w="1514" w:type="dxa"/>
                  <w:vAlign w:val="center"/>
                </w:tcPr>
                <w:p w14:paraId="5997CC1D" w14:textId="59D6849C" w:rsidR="008D020D" w:rsidRPr="00110956" w:rsidRDefault="7B47426D" w:rsidP="00A56404">
                  <w:pPr>
                    <w:rPr>
                      <w:rFonts w:ascii="Verdana" w:hAnsi="Verdana"/>
                      <w:sz w:val="16"/>
                      <w:szCs w:val="16"/>
                    </w:rPr>
                  </w:pPr>
                  <w:r w:rsidRPr="40B51D72">
                    <w:rPr>
                      <w:rFonts w:ascii="Verdana" w:hAnsi="Verdana"/>
                      <w:sz w:val="16"/>
                      <w:szCs w:val="16"/>
                    </w:rPr>
                    <w:t>Jefe (E) OAPS</w:t>
                  </w:r>
                </w:p>
              </w:tc>
            </w:tr>
          </w:tbl>
          <w:p w14:paraId="110FFD37" w14:textId="77777777" w:rsidR="008D020D" w:rsidRPr="006547E7" w:rsidRDefault="008D020D" w:rsidP="00A56404">
            <w:pPr>
              <w:spacing w:after="0" w:line="240" w:lineRule="auto"/>
              <w:rPr>
                <w:rFonts w:ascii="Verdana" w:eastAsia="Times New Roman" w:hAnsi="Verdana" w:cs="Arial"/>
                <w:color w:val="000000"/>
                <w:lang w:eastAsia="es-CO"/>
              </w:rPr>
            </w:pPr>
          </w:p>
        </w:tc>
      </w:tr>
    </w:tbl>
    <w:p w14:paraId="6B699379" w14:textId="77777777" w:rsidR="008D020D" w:rsidRDefault="008D020D">
      <w:pPr>
        <w:rPr>
          <w:rFonts w:ascii="Verdana" w:hAnsi="Verdana"/>
        </w:rPr>
      </w:pPr>
    </w:p>
    <w:p w14:paraId="3FE9F23F" w14:textId="77777777" w:rsidR="00D25B58" w:rsidRDefault="00D25B58">
      <w:pPr>
        <w:rPr>
          <w:rFonts w:ascii="Verdana" w:hAnsi="Verdana"/>
        </w:rPr>
      </w:pPr>
    </w:p>
    <w:p w14:paraId="1F72F646" w14:textId="77777777" w:rsidR="00D25B58" w:rsidRDefault="00D25B58">
      <w:pPr>
        <w:rPr>
          <w:rFonts w:ascii="Segoe UI" w:hAnsi="Segoe UI" w:cs="Segoe UI"/>
          <w:b/>
          <w:bCs/>
          <w:color w:val="424242"/>
          <w:spacing w:val="-3"/>
          <w:sz w:val="30"/>
          <w:szCs w:val="30"/>
          <w:shd w:val="clear" w:color="auto" w:fill="FFFFFF"/>
        </w:rPr>
      </w:pPr>
    </w:p>
    <w:p w14:paraId="08CE6F91" w14:textId="77777777" w:rsidR="00D25B58" w:rsidRPr="00794B90" w:rsidRDefault="00D25B58">
      <w:pPr>
        <w:rPr>
          <w:rFonts w:ascii="Verdana" w:hAnsi="Verdana"/>
        </w:rPr>
      </w:pPr>
    </w:p>
    <w:sectPr w:rsidR="00D25B58" w:rsidRPr="00794B90" w:rsidSect="00915CEE">
      <w:headerReference w:type="default" r:id="rId11"/>
      <w:footerReference w:type="default" r:id="rId12"/>
      <w:pgSz w:w="12240" w:h="15840"/>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64D7" w14:textId="77777777" w:rsidR="00BA3FAB" w:rsidRDefault="00BA3FAB" w:rsidP="00794B90">
      <w:pPr>
        <w:spacing w:after="0" w:line="240" w:lineRule="auto"/>
      </w:pPr>
      <w:r>
        <w:separator/>
      </w:r>
    </w:p>
  </w:endnote>
  <w:endnote w:type="continuationSeparator" w:id="0">
    <w:p w14:paraId="4A75B81A" w14:textId="77777777" w:rsidR="00BA3FAB" w:rsidRDefault="00BA3FAB" w:rsidP="00794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F28F" w14:textId="77777777" w:rsidR="008D020D" w:rsidRDefault="008D020D" w:rsidP="008D020D">
    <w:pPr>
      <w:tabs>
        <w:tab w:val="center" w:pos="4550"/>
        <w:tab w:val="left" w:pos="5818"/>
      </w:tabs>
      <w:spacing w:after="0" w:line="240" w:lineRule="auto"/>
      <w:ind w:right="260"/>
      <w:jc w:val="center"/>
      <w:rPr>
        <w:rFonts w:ascii="Verdana" w:hAnsi="Verdana"/>
        <w:b/>
        <w:sz w:val="14"/>
        <w:szCs w:val="14"/>
      </w:rPr>
    </w:pPr>
  </w:p>
  <w:p w14:paraId="414BE6CC" w14:textId="77777777" w:rsidR="008D020D" w:rsidRPr="00666AB9" w:rsidRDefault="008D020D" w:rsidP="008D020D">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6A48BBF9" w14:textId="77777777" w:rsidR="008D020D" w:rsidRPr="00666AB9" w:rsidRDefault="008D020D" w:rsidP="008D020D">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6DFB9E20" w14:textId="77777777" w:rsidR="008D020D" w:rsidRPr="00666AB9" w:rsidRDefault="008D020D" w:rsidP="008D020D">
    <w:pPr>
      <w:tabs>
        <w:tab w:val="center" w:pos="4550"/>
        <w:tab w:val="left" w:pos="5818"/>
      </w:tabs>
      <w:spacing w:after="0" w:line="240" w:lineRule="auto"/>
      <w:ind w:right="260"/>
      <w:jc w:val="center"/>
      <w:rPr>
        <w:rFonts w:ascii="Verdana" w:hAnsi="Verdana"/>
        <w:sz w:val="14"/>
        <w:szCs w:val="14"/>
      </w:rPr>
    </w:pPr>
  </w:p>
  <w:p w14:paraId="35431358" w14:textId="77777777" w:rsidR="008D020D" w:rsidRDefault="008D020D" w:rsidP="008D020D">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86598F" w:rsidRPr="0086598F">
      <w:rPr>
        <w:rFonts w:ascii="Verdana" w:hAnsi="Verdana"/>
        <w:noProof/>
        <w:sz w:val="14"/>
        <w:szCs w:val="14"/>
        <w:lang w:val="es-ES"/>
      </w:rPr>
      <w:t>11</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86598F" w:rsidRPr="0086598F">
      <w:rPr>
        <w:rFonts w:ascii="Verdana" w:hAnsi="Verdana"/>
        <w:noProof/>
        <w:sz w:val="14"/>
        <w:szCs w:val="14"/>
        <w:lang w:val="es-ES"/>
      </w:rPr>
      <w:t>11</w:t>
    </w:r>
    <w:r w:rsidRPr="00666AB9">
      <w:rPr>
        <w:rFonts w:ascii="Verdana" w:hAnsi="Verdana"/>
        <w:sz w:val="14"/>
        <w:szCs w:val="14"/>
      </w:rPr>
      <w:fldChar w:fldCharType="end"/>
    </w:r>
  </w:p>
  <w:p w14:paraId="70DF9E56" w14:textId="77777777" w:rsidR="008D020D" w:rsidRDefault="008D02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0D7D" w14:textId="77777777" w:rsidR="00BA3FAB" w:rsidRDefault="00BA3FAB" w:rsidP="00794B90">
      <w:pPr>
        <w:spacing w:after="0" w:line="240" w:lineRule="auto"/>
      </w:pPr>
      <w:r>
        <w:separator/>
      </w:r>
    </w:p>
  </w:footnote>
  <w:footnote w:type="continuationSeparator" w:id="0">
    <w:p w14:paraId="5BC65210" w14:textId="77777777" w:rsidR="00BA3FAB" w:rsidRDefault="00BA3FAB" w:rsidP="00794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00794B90" w:rsidRPr="00666AB9" w14:paraId="77B4F185" w14:textId="77777777" w:rsidTr="7F9A825E">
      <w:trPr>
        <w:trHeight w:val="300"/>
      </w:trPr>
      <w:tc>
        <w:tcPr>
          <w:tcW w:w="1696" w:type="dxa"/>
          <w:vMerge w:val="restart"/>
          <w:vAlign w:val="center"/>
        </w:tcPr>
        <w:p w14:paraId="5259EA68" w14:textId="77777777" w:rsidR="00794B90" w:rsidRPr="00666AB9" w:rsidRDefault="00794B90" w:rsidP="00794B90">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509CAC44" wp14:editId="2589995A">
                <wp:simplePos x="0" y="0"/>
                <wp:positionH relativeFrom="column">
                  <wp:posOffset>-34925</wp:posOffset>
                </wp:positionH>
                <wp:positionV relativeFrom="paragraph">
                  <wp:posOffset>11430</wp:posOffset>
                </wp:positionV>
                <wp:extent cx="1020445" cy="623570"/>
                <wp:effectExtent l="0" t="0" r="8255" b="508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77E36250" w14:textId="4142084F" w:rsidR="00794B90" w:rsidRPr="00666AB9" w:rsidRDefault="00794B90" w:rsidP="00794B90">
          <w:pPr>
            <w:spacing w:after="0"/>
            <w:jc w:val="center"/>
            <w:rPr>
              <w:rFonts w:ascii="Verdana" w:hAnsi="Verdana"/>
            </w:rPr>
          </w:pPr>
          <w:r>
            <w:rPr>
              <w:rFonts w:ascii="Verdana" w:eastAsia="Arial" w:hAnsi="Verdana" w:cs="Arial"/>
              <w:b/>
              <w:bCs/>
              <w:color w:val="000000" w:themeColor="text1"/>
              <w:sz w:val="18"/>
              <w:szCs w:val="18"/>
            </w:rPr>
            <w:t>Proceso</w:t>
          </w:r>
          <w:r w:rsidR="00313A4C">
            <w:rPr>
              <w:rFonts w:ascii="Verdana" w:eastAsia="Arial" w:hAnsi="Verdana" w:cs="Arial"/>
              <w:b/>
              <w:bCs/>
              <w:color w:val="000000" w:themeColor="text1"/>
              <w:sz w:val="18"/>
              <w:szCs w:val="18"/>
            </w:rPr>
            <w:t>:</w:t>
          </w:r>
          <w:r>
            <w:rPr>
              <w:rFonts w:ascii="Verdana" w:eastAsia="Arial" w:hAnsi="Verdana" w:cs="Arial"/>
              <w:b/>
              <w:bCs/>
              <w:color w:val="000000" w:themeColor="text1"/>
              <w:sz w:val="18"/>
              <w:szCs w:val="18"/>
            </w:rPr>
            <w:t xml:space="preserve"> Evaluación, Seguimiento y Mejora Institucional</w:t>
          </w:r>
        </w:p>
      </w:tc>
    </w:tr>
    <w:tr w:rsidR="00794B90" w:rsidRPr="00666AB9" w14:paraId="248406CC" w14:textId="77777777" w:rsidTr="7F9A825E">
      <w:trPr>
        <w:trHeight w:val="537"/>
      </w:trPr>
      <w:tc>
        <w:tcPr>
          <w:tcW w:w="1696" w:type="dxa"/>
          <w:vMerge/>
        </w:tcPr>
        <w:p w14:paraId="61CDCEAD" w14:textId="77777777" w:rsidR="00794B90" w:rsidRPr="00666AB9" w:rsidRDefault="00794B90" w:rsidP="00794B90">
          <w:pPr>
            <w:rPr>
              <w:rFonts w:ascii="Verdana" w:hAnsi="Verdana"/>
            </w:rPr>
          </w:pPr>
        </w:p>
      </w:tc>
      <w:tc>
        <w:tcPr>
          <w:tcW w:w="9094" w:type="dxa"/>
          <w:gridSpan w:val="6"/>
          <w:shd w:val="clear" w:color="auto" w:fill="FFFFFF" w:themeFill="background1"/>
          <w:vAlign w:val="center"/>
        </w:tcPr>
        <w:p w14:paraId="497354A3" w14:textId="77777777" w:rsidR="00794B90" w:rsidRPr="00666AB9" w:rsidRDefault="00794B90" w:rsidP="00794B90">
          <w:pPr>
            <w:spacing w:after="0"/>
            <w:jc w:val="center"/>
            <w:rPr>
              <w:rFonts w:ascii="Verdana" w:eastAsia="Arial" w:hAnsi="Verdana" w:cs="Arial"/>
              <w:b/>
              <w:bCs/>
              <w:color w:val="000000" w:themeColor="text1"/>
              <w:sz w:val="24"/>
              <w:szCs w:val="24"/>
            </w:rPr>
          </w:pPr>
          <w:r w:rsidRPr="00794B90">
            <w:rPr>
              <w:rFonts w:ascii="Verdana" w:eastAsia="Arial" w:hAnsi="Verdana" w:cs="Arial"/>
              <w:b/>
              <w:bCs/>
              <w:color w:val="000000" w:themeColor="text1"/>
              <w:sz w:val="24"/>
              <w:szCs w:val="24"/>
            </w:rPr>
            <w:t>AUDITORÍA INTERNA A LOS SISTEMAS DE GESTIÓN</w:t>
          </w:r>
        </w:p>
      </w:tc>
    </w:tr>
    <w:tr w:rsidR="00794B90" w:rsidRPr="00666AB9" w14:paraId="4FE3BB88" w14:textId="77777777" w:rsidTr="7F9A825E">
      <w:trPr>
        <w:trHeight w:val="300"/>
      </w:trPr>
      <w:tc>
        <w:tcPr>
          <w:tcW w:w="1696" w:type="dxa"/>
          <w:vMerge/>
        </w:tcPr>
        <w:p w14:paraId="6BB9E253" w14:textId="77777777" w:rsidR="00794B90" w:rsidRPr="00666AB9" w:rsidRDefault="00794B90" w:rsidP="00794B90">
          <w:pPr>
            <w:rPr>
              <w:rFonts w:ascii="Verdana" w:hAnsi="Verdana"/>
            </w:rPr>
          </w:pPr>
        </w:p>
      </w:tc>
      <w:tc>
        <w:tcPr>
          <w:tcW w:w="1515" w:type="dxa"/>
          <w:shd w:val="clear" w:color="auto" w:fill="BFBFBF" w:themeFill="background1" w:themeFillShade="BF"/>
          <w:vAlign w:val="center"/>
        </w:tcPr>
        <w:p w14:paraId="686D3AE4" w14:textId="77777777" w:rsidR="00794B90" w:rsidRPr="00666AB9" w:rsidRDefault="00794B90" w:rsidP="00794B90">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687DC57" w14:textId="28FCCFBF" w:rsidR="00794B90" w:rsidRPr="00666AB9" w:rsidRDefault="30E50285" w:rsidP="00794B90">
          <w:pPr>
            <w:spacing w:after="0"/>
            <w:rPr>
              <w:rFonts w:ascii="Verdana" w:eastAsia="Arial" w:hAnsi="Verdana" w:cs="Arial"/>
              <w:color w:val="000000" w:themeColor="text1"/>
              <w:sz w:val="16"/>
              <w:szCs w:val="16"/>
            </w:rPr>
          </w:pPr>
          <w:r w:rsidRPr="30E50285">
            <w:rPr>
              <w:rFonts w:ascii="Verdana" w:eastAsia="Arial" w:hAnsi="Verdana" w:cs="Arial"/>
              <w:color w:val="000000" w:themeColor="text1"/>
              <w:sz w:val="16"/>
              <w:szCs w:val="16"/>
            </w:rPr>
            <w:t>ES-PR-002</w:t>
          </w:r>
        </w:p>
      </w:tc>
      <w:tc>
        <w:tcPr>
          <w:tcW w:w="1516" w:type="dxa"/>
          <w:shd w:val="clear" w:color="auto" w:fill="BFBFBF" w:themeFill="background1" w:themeFillShade="BF"/>
          <w:vAlign w:val="center"/>
        </w:tcPr>
        <w:p w14:paraId="0A75F81D" w14:textId="77777777" w:rsidR="00794B90" w:rsidRPr="00666AB9" w:rsidRDefault="00794B90" w:rsidP="00794B9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382C3BA8" w14:textId="77777777" w:rsidR="00794B90" w:rsidRPr="00666AB9" w:rsidRDefault="00794B90" w:rsidP="00794B90">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2B86AD77" w14:textId="77777777" w:rsidR="00794B90" w:rsidRPr="00666AB9" w:rsidRDefault="00794B90" w:rsidP="00794B90">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3881AB57" w14:textId="04E05147" w:rsidR="00794B90" w:rsidRPr="00666AB9" w:rsidRDefault="7F9A825E" w:rsidP="00794B90">
          <w:pPr>
            <w:spacing w:after="0"/>
            <w:rPr>
              <w:rFonts w:ascii="Verdana" w:eastAsia="Arial" w:hAnsi="Verdana" w:cs="Arial"/>
              <w:color w:val="000000" w:themeColor="text1"/>
              <w:sz w:val="16"/>
              <w:szCs w:val="16"/>
            </w:rPr>
          </w:pPr>
          <w:r w:rsidRPr="7F9A825E">
            <w:rPr>
              <w:rFonts w:ascii="Verdana" w:eastAsia="Arial" w:hAnsi="Verdana" w:cs="Arial"/>
              <w:color w:val="000000" w:themeColor="text1"/>
              <w:sz w:val="16"/>
              <w:szCs w:val="16"/>
            </w:rPr>
            <w:t>12/06/2026</w:t>
          </w:r>
        </w:p>
      </w:tc>
    </w:tr>
  </w:tbl>
  <w:p w14:paraId="23DE523C" w14:textId="77777777" w:rsidR="00794B90" w:rsidRDefault="00794B90">
    <w:pPr>
      <w:pStyle w:val="Encabezado"/>
    </w:pPr>
  </w:p>
</w:hdr>
</file>

<file path=word/intelligence2.xml><?xml version="1.0" encoding="utf-8"?>
<int2:intelligence xmlns:int2="http://schemas.microsoft.com/office/intelligence/2020/intelligence" xmlns:oel="http://schemas.microsoft.com/office/2019/extlst">
  <int2:observations>
    <int2:textHash int2:hashCode="s+0s8xPnVGCFw8" int2:id="16MNpz8b">
      <int2:state int2:value="Rejected" int2:type="spell"/>
    </int2:textHash>
    <int2:textHash int2:hashCode="MF1pBHeD+19HPk" int2:id="xDmIdxBg">
      <int2:state int2:value="Rejected" int2:type="spell"/>
    </int2:textHash>
    <int2:textHash int2:hashCode="4lxcP2LQPI1PxA" int2:id="BN5r4L50">
      <int2:state int2:value="Rejected" int2:type="spell"/>
    </int2:textHash>
    <int2:textHash int2:hashCode="n6oJRQ0lMSq1Nu" int2:id="iVIOyqK5">
      <int2:state int2:value="Rejected" int2:type="spell"/>
    </int2:textHash>
    <int2:bookmark int2:bookmarkName="_Int_8x5yt3h8" int2:invalidationBookmarkName="" int2:hashCode="ffRiBCQkRtH7aK" int2:id="cj2C09NW">
      <int2:state int2:value="Rejected" int2:type="gram"/>
    </int2:bookmark>
    <int2:bookmark int2:bookmarkName="_Int_XTLkXFlO" int2:invalidationBookmarkName="" int2:hashCode="ffRiBCQkRtH7aK" int2:id="Nk8CJupb">
      <int2:state int2:value="Rejected" int2:type="gram"/>
    </int2:bookmark>
    <int2:bookmark int2:bookmarkName="_Int_vQx4LjZE" int2:invalidationBookmarkName="" int2:hashCode="y1VR9AP6xf09bR" int2:id="PGItJosA">
      <int2:state int2:value="Rejected" int2:type="gram"/>
    </int2:bookmark>
    <int2:bookmark int2:bookmarkName="_Int_hMR7MLlo" int2:invalidationBookmarkName="" int2:hashCode="WHSVYq0wef0UPs" int2:id="0SkYe2pO">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04373"/>
    <w:multiLevelType w:val="hybridMultilevel"/>
    <w:tmpl w:val="91C24F40"/>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28021B"/>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6236F90"/>
    <w:multiLevelType w:val="hybridMultilevel"/>
    <w:tmpl w:val="79F4F7FE"/>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D7A0CCA"/>
    <w:multiLevelType w:val="hybridMultilevel"/>
    <w:tmpl w:val="B3DA5B7C"/>
    <w:lvl w:ilvl="0" w:tplc="AD82CE6C">
      <w:start w:val="6"/>
      <w:numFmt w:val="decimal"/>
      <w:lvlText w:val="%1."/>
      <w:lvlJc w:val="left"/>
      <w:pPr>
        <w:ind w:left="720" w:hanging="360"/>
      </w:pPr>
      <w:rPr>
        <w:rFonts w:eastAsiaTheme="min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245777">
    <w:abstractNumId w:val="1"/>
  </w:num>
  <w:num w:numId="2" w16cid:durableId="272246683">
    <w:abstractNumId w:val="3"/>
  </w:num>
  <w:num w:numId="3" w16cid:durableId="2044940960">
    <w:abstractNumId w:val="2"/>
  </w:num>
  <w:num w:numId="4" w16cid:durableId="24681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1"/>
  <w:activeWritingStyle w:appName="MSWord" w:lang="es-CO" w:vendorID="64" w:dllVersion="0" w:nlCheck="1" w:checkStyle="0"/>
  <w:activeWritingStyle w:appName="MSWord" w:lang="pt-BR" w:vendorID="64" w:dllVersion="0" w:nlCheck="1" w:checkStyle="0"/>
  <w:activeWritingStyle w:appName="MSWord" w:lang="es-ES"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CEE"/>
    <w:rsid w:val="0001D18F"/>
    <w:rsid w:val="0002395D"/>
    <w:rsid w:val="00077216"/>
    <w:rsid w:val="000C063D"/>
    <w:rsid w:val="00150264"/>
    <w:rsid w:val="00165C9A"/>
    <w:rsid w:val="002B68AF"/>
    <w:rsid w:val="002D4BA0"/>
    <w:rsid w:val="00313A4C"/>
    <w:rsid w:val="004752AF"/>
    <w:rsid w:val="00794B90"/>
    <w:rsid w:val="0086598F"/>
    <w:rsid w:val="008D020D"/>
    <w:rsid w:val="00915CEE"/>
    <w:rsid w:val="00BA3FAB"/>
    <w:rsid w:val="00BE0C83"/>
    <w:rsid w:val="00CE510F"/>
    <w:rsid w:val="00D25B58"/>
    <w:rsid w:val="00D80D45"/>
    <w:rsid w:val="00D8784D"/>
    <w:rsid w:val="00DE4BDB"/>
    <w:rsid w:val="00ED5C8A"/>
    <w:rsid w:val="0307031A"/>
    <w:rsid w:val="0319C5B5"/>
    <w:rsid w:val="04EE0105"/>
    <w:rsid w:val="054DE66D"/>
    <w:rsid w:val="070E4A42"/>
    <w:rsid w:val="082B1BDA"/>
    <w:rsid w:val="089AF77F"/>
    <w:rsid w:val="09BA8336"/>
    <w:rsid w:val="0AF49CBA"/>
    <w:rsid w:val="0B1B4522"/>
    <w:rsid w:val="0BAF4E07"/>
    <w:rsid w:val="0E10E992"/>
    <w:rsid w:val="12DC5E45"/>
    <w:rsid w:val="12E85BBF"/>
    <w:rsid w:val="1333B3D7"/>
    <w:rsid w:val="1461FCD0"/>
    <w:rsid w:val="1476BFEC"/>
    <w:rsid w:val="14790E96"/>
    <w:rsid w:val="1572AFD5"/>
    <w:rsid w:val="19CFB91D"/>
    <w:rsid w:val="1AEE9E0A"/>
    <w:rsid w:val="1B8D0126"/>
    <w:rsid w:val="1C4001AE"/>
    <w:rsid w:val="1D3B68E4"/>
    <w:rsid w:val="1D5D5ED7"/>
    <w:rsid w:val="1E3FB1D7"/>
    <w:rsid w:val="209B936C"/>
    <w:rsid w:val="211294A2"/>
    <w:rsid w:val="22098254"/>
    <w:rsid w:val="24119EE8"/>
    <w:rsid w:val="26EBA669"/>
    <w:rsid w:val="28B9FFE9"/>
    <w:rsid w:val="2A3EAE5D"/>
    <w:rsid w:val="2AF3D9C8"/>
    <w:rsid w:val="2BCE901D"/>
    <w:rsid w:val="2F3610AD"/>
    <w:rsid w:val="30185690"/>
    <w:rsid w:val="30E50285"/>
    <w:rsid w:val="32923F7B"/>
    <w:rsid w:val="34CB541B"/>
    <w:rsid w:val="3639A4E5"/>
    <w:rsid w:val="3690A7AC"/>
    <w:rsid w:val="37C4637B"/>
    <w:rsid w:val="39325DBC"/>
    <w:rsid w:val="4070D2FC"/>
    <w:rsid w:val="40B51D72"/>
    <w:rsid w:val="411C52BB"/>
    <w:rsid w:val="413A2BE1"/>
    <w:rsid w:val="4346C261"/>
    <w:rsid w:val="462D3327"/>
    <w:rsid w:val="4AFC6991"/>
    <w:rsid w:val="4C8AD9CB"/>
    <w:rsid w:val="4DF77EB7"/>
    <w:rsid w:val="4FD2AA34"/>
    <w:rsid w:val="50B946B1"/>
    <w:rsid w:val="51BF37DA"/>
    <w:rsid w:val="5419B75E"/>
    <w:rsid w:val="5438241B"/>
    <w:rsid w:val="54BAC2C0"/>
    <w:rsid w:val="54F18C45"/>
    <w:rsid w:val="5575A3EF"/>
    <w:rsid w:val="57CA3535"/>
    <w:rsid w:val="59EEC815"/>
    <w:rsid w:val="5AE22EAE"/>
    <w:rsid w:val="5BE94B93"/>
    <w:rsid w:val="5EB7366F"/>
    <w:rsid w:val="5F566A66"/>
    <w:rsid w:val="5FEEFA3D"/>
    <w:rsid w:val="62432236"/>
    <w:rsid w:val="64DF6F45"/>
    <w:rsid w:val="6577ECD9"/>
    <w:rsid w:val="65B8A4A7"/>
    <w:rsid w:val="65BBFC9F"/>
    <w:rsid w:val="682A128A"/>
    <w:rsid w:val="6A7B41E6"/>
    <w:rsid w:val="6B06D0EA"/>
    <w:rsid w:val="6BEB0468"/>
    <w:rsid w:val="6C27D5C9"/>
    <w:rsid w:val="6E061F02"/>
    <w:rsid w:val="6E49E519"/>
    <w:rsid w:val="6EB9EAAA"/>
    <w:rsid w:val="73A6B8B3"/>
    <w:rsid w:val="743A6D7E"/>
    <w:rsid w:val="749DCAA5"/>
    <w:rsid w:val="755A515C"/>
    <w:rsid w:val="75D10016"/>
    <w:rsid w:val="75DA3B31"/>
    <w:rsid w:val="7748FD85"/>
    <w:rsid w:val="77D86F52"/>
    <w:rsid w:val="7A32CD21"/>
    <w:rsid w:val="7A4C6E30"/>
    <w:rsid w:val="7B47426D"/>
    <w:rsid w:val="7E70E9E6"/>
    <w:rsid w:val="7F9A82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1119"/>
  <w15:chartTrackingRefBased/>
  <w15:docId w15:val="{7812CF9E-9696-4E8B-937E-DB6EAE19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15CEE"/>
    <w:rPr>
      <w:color w:val="0000FF"/>
      <w:u w:val="single"/>
    </w:rPr>
  </w:style>
  <w:style w:type="paragraph" w:styleId="Encabezado">
    <w:name w:val="header"/>
    <w:basedOn w:val="Normal"/>
    <w:link w:val="EncabezadoCar"/>
    <w:uiPriority w:val="99"/>
    <w:unhideWhenUsed/>
    <w:rsid w:val="00794B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4B90"/>
  </w:style>
  <w:style w:type="paragraph" w:styleId="Piedepgina">
    <w:name w:val="footer"/>
    <w:basedOn w:val="Normal"/>
    <w:link w:val="PiedepginaCar"/>
    <w:uiPriority w:val="99"/>
    <w:unhideWhenUsed/>
    <w:rsid w:val="00794B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4B90"/>
  </w:style>
  <w:style w:type="paragraph" w:styleId="Prrafodelista">
    <w:name w:val="List Paragraph"/>
    <w:basedOn w:val="Normal"/>
    <w:uiPriority w:val="34"/>
    <w:qFormat/>
    <w:rsid w:val="00794B90"/>
    <w:pPr>
      <w:ind w:left="720"/>
      <w:contextualSpacing/>
    </w:pPr>
    <w:rPr>
      <w:kern w:val="2"/>
      <w14:ligatures w14:val="standardContextual"/>
    </w:rPr>
  </w:style>
  <w:style w:type="table" w:styleId="Tablaconcuadrcula1clara">
    <w:name w:val="Grid Table 1 Light"/>
    <w:basedOn w:val="Tablanormal"/>
    <w:uiPriority w:val="46"/>
    <w:rsid w:val="00794B9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79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elementtoproof">
    <w:name w:val="x_elementtoproof"/>
    <w:basedOn w:val="Normal"/>
    <w:rsid w:val="00D25B5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6458">
      <w:bodyDiv w:val="1"/>
      <w:marLeft w:val="0"/>
      <w:marRight w:val="0"/>
      <w:marTop w:val="0"/>
      <w:marBottom w:val="0"/>
      <w:divBdr>
        <w:top w:val="none" w:sz="0" w:space="0" w:color="auto"/>
        <w:left w:val="none" w:sz="0" w:space="0" w:color="auto"/>
        <w:bottom w:val="none" w:sz="0" w:space="0" w:color="auto"/>
        <w:right w:val="none" w:sz="0" w:space="0" w:color="auto"/>
      </w:divBdr>
      <w:divsChild>
        <w:div w:id="62653518">
          <w:marLeft w:val="0"/>
          <w:marRight w:val="0"/>
          <w:marTop w:val="0"/>
          <w:marBottom w:val="0"/>
          <w:divBdr>
            <w:top w:val="none" w:sz="0" w:space="0" w:color="auto"/>
            <w:left w:val="none" w:sz="0" w:space="0" w:color="auto"/>
            <w:bottom w:val="none" w:sz="0" w:space="0" w:color="auto"/>
            <w:right w:val="none" w:sz="0" w:space="0" w:color="auto"/>
          </w:divBdr>
        </w:div>
        <w:div w:id="1073426906">
          <w:marLeft w:val="0"/>
          <w:marRight w:val="0"/>
          <w:marTop w:val="0"/>
          <w:marBottom w:val="0"/>
          <w:divBdr>
            <w:top w:val="none" w:sz="0" w:space="0" w:color="auto"/>
            <w:left w:val="none" w:sz="0" w:space="0" w:color="auto"/>
            <w:bottom w:val="none" w:sz="0" w:space="0" w:color="auto"/>
            <w:right w:val="none" w:sz="0" w:space="0" w:color="auto"/>
          </w:divBdr>
        </w:div>
        <w:div w:id="187111058">
          <w:marLeft w:val="0"/>
          <w:marRight w:val="0"/>
          <w:marTop w:val="0"/>
          <w:marBottom w:val="0"/>
          <w:divBdr>
            <w:top w:val="none" w:sz="0" w:space="0" w:color="auto"/>
            <w:left w:val="none" w:sz="0" w:space="0" w:color="auto"/>
            <w:bottom w:val="none" w:sz="0" w:space="0" w:color="auto"/>
            <w:right w:val="none" w:sz="0" w:space="0" w:color="auto"/>
          </w:divBdr>
        </w:div>
        <w:div w:id="1950240056">
          <w:marLeft w:val="0"/>
          <w:marRight w:val="0"/>
          <w:marTop w:val="0"/>
          <w:marBottom w:val="0"/>
          <w:divBdr>
            <w:top w:val="none" w:sz="0" w:space="0" w:color="auto"/>
            <w:left w:val="none" w:sz="0" w:space="0" w:color="auto"/>
            <w:bottom w:val="none" w:sz="0" w:space="0" w:color="auto"/>
            <w:right w:val="none" w:sz="0" w:space="0" w:color="auto"/>
          </w:divBdr>
        </w:div>
        <w:div w:id="1318992003">
          <w:marLeft w:val="0"/>
          <w:marRight w:val="0"/>
          <w:marTop w:val="0"/>
          <w:marBottom w:val="0"/>
          <w:divBdr>
            <w:top w:val="none" w:sz="0" w:space="0" w:color="auto"/>
            <w:left w:val="none" w:sz="0" w:space="0" w:color="auto"/>
            <w:bottom w:val="none" w:sz="0" w:space="0" w:color="auto"/>
            <w:right w:val="none" w:sz="0" w:space="0" w:color="auto"/>
          </w:divBdr>
        </w:div>
        <w:div w:id="418479413">
          <w:marLeft w:val="0"/>
          <w:marRight w:val="0"/>
          <w:marTop w:val="0"/>
          <w:marBottom w:val="0"/>
          <w:divBdr>
            <w:top w:val="none" w:sz="0" w:space="0" w:color="auto"/>
            <w:left w:val="none" w:sz="0" w:space="0" w:color="auto"/>
            <w:bottom w:val="none" w:sz="0" w:space="0" w:color="auto"/>
            <w:right w:val="none" w:sz="0" w:space="0" w:color="auto"/>
          </w:divBdr>
        </w:div>
        <w:div w:id="774322200">
          <w:marLeft w:val="0"/>
          <w:marRight w:val="0"/>
          <w:marTop w:val="0"/>
          <w:marBottom w:val="0"/>
          <w:divBdr>
            <w:top w:val="none" w:sz="0" w:space="0" w:color="auto"/>
            <w:left w:val="none" w:sz="0" w:space="0" w:color="auto"/>
            <w:bottom w:val="none" w:sz="0" w:space="0" w:color="auto"/>
            <w:right w:val="none" w:sz="0" w:space="0" w:color="auto"/>
          </w:divBdr>
        </w:div>
        <w:div w:id="434520074">
          <w:marLeft w:val="0"/>
          <w:marRight w:val="0"/>
          <w:marTop w:val="0"/>
          <w:marBottom w:val="0"/>
          <w:divBdr>
            <w:top w:val="none" w:sz="0" w:space="0" w:color="auto"/>
            <w:left w:val="none" w:sz="0" w:space="0" w:color="auto"/>
            <w:bottom w:val="none" w:sz="0" w:space="0" w:color="auto"/>
            <w:right w:val="none" w:sz="0" w:space="0" w:color="auto"/>
          </w:divBdr>
        </w:div>
        <w:div w:id="1862160631">
          <w:marLeft w:val="0"/>
          <w:marRight w:val="0"/>
          <w:marTop w:val="0"/>
          <w:marBottom w:val="0"/>
          <w:divBdr>
            <w:top w:val="none" w:sz="0" w:space="0" w:color="auto"/>
            <w:left w:val="none" w:sz="0" w:space="0" w:color="auto"/>
            <w:bottom w:val="none" w:sz="0" w:space="0" w:color="auto"/>
            <w:right w:val="none" w:sz="0" w:space="0" w:color="auto"/>
          </w:divBdr>
        </w:div>
        <w:div w:id="965307178">
          <w:marLeft w:val="0"/>
          <w:marRight w:val="0"/>
          <w:marTop w:val="0"/>
          <w:marBottom w:val="0"/>
          <w:divBdr>
            <w:top w:val="none" w:sz="0" w:space="0" w:color="auto"/>
            <w:left w:val="none" w:sz="0" w:space="0" w:color="auto"/>
            <w:bottom w:val="none" w:sz="0" w:space="0" w:color="auto"/>
            <w:right w:val="none" w:sz="0" w:space="0" w:color="auto"/>
          </w:divBdr>
        </w:div>
        <w:div w:id="1080755130">
          <w:marLeft w:val="0"/>
          <w:marRight w:val="0"/>
          <w:marTop w:val="0"/>
          <w:marBottom w:val="0"/>
          <w:divBdr>
            <w:top w:val="none" w:sz="0" w:space="0" w:color="auto"/>
            <w:left w:val="none" w:sz="0" w:space="0" w:color="auto"/>
            <w:bottom w:val="none" w:sz="0" w:space="0" w:color="auto"/>
            <w:right w:val="none" w:sz="0" w:space="0" w:color="auto"/>
          </w:divBdr>
        </w:div>
        <w:div w:id="2043048188">
          <w:marLeft w:val="0"/>
          <w:marRight w:val="0"/>
          <w:marTop w:val="0"/>
          <w:marBottom w:val="0"/>
          <w:divBdr>
            <w:top w:val="none" w:sz="0" w:space="0" w:color="auto"/>
            <w:left w:val="none" w:sz="0" w:space="0" w:color="auto"/>
            <w:bottom w:val="none" w:sz="0" w:space="0" w:color="auto"/>
            <w:right w:val="none" w:sz="0" w:space="0" w:color="auto"/>
          </w:divBdr>
        </w:div>
        <w:div w:id="762648368">
          <w:marLeft w:val="0"/>
          <w:marRight w:val="0"/>
          <w:marTop w:val="0"/>
          <w:marBottom w:val="0"/>
          <w:divBdr>
            <w:top w:val="none" w:sz="0" w:space="0" w:color="auto"/>
            <w:left w:val="none" w:sz="0" w:space="0" w:color="auto"/>
            <w:bottom w:val="none" w:sz="0" w:space="0" w:color="auto"/>
            <w:right w:val="none" w:sz="0" w:space="0" w:color="auto"/>
          </w:divBdr>
        </w:div>
        <w:div w:id="695891434">
          <w:marLeft w:val="0"/>
          <w:marRight w:val="0"/>
          <w:marTop w:val="0"/>
          <w:marBottom w:val="0"/>
          <w:divBdr>
            <w:top w:val="none" w:sz="0" w:space="0" w:color="auto"/>
            <w:left w:val="none" w:sz="0" w:space="0" w:color="auto"/>
            <w:bottom w:val="none" w:sz="0" w:space="0" w:color="auto"/>
            <w:right w:val="none" w:sz="0" w:space="0" w:color="auto"/>
          </w:divBdr>
        </w:div>
        <w:div w:id="857087115">
          <w:marLeft w:val="0"/>
          <w:marRight w:val="0"/>
          <w:marTop w:val="0"/>
          <w:marBottom w:val="0"/>
          <w:divBdr>
            <w:top w:val="none" w:sz="0" w:space="0" w:color="auto"/>
            <w:left w:val="none" w:sz="0" w:space="0" w:color="auto"/>
            <w:bottom w:val="none" w:sz="0" w:space="0" w:color="auto"/>
            <w:right w:val="none" w:sz="0" w:space="0" w:color="auto"/>
          </w:divBdr>
        </w:div>
        <w:div w:id="581185723">
          <w:marLeft w:val="0"/>
          <w:marRight w:val="0"/>
          <w:marTop w:val="0"/>
          <w:marBottom w:val="0"/>
          <w:divBdr>
            <w:top w:val="none" w:sz="0" w:space="0" w:color="auto"/>
            <w:left w:val="none" w:sz="0" w:space="0" w:color="auto"/>
            <w:bottom w:val="none" w:sz="0" w:space="0" w:color="auto"/>
            <w:right w:val="none" w:sz="0" w:space="0" w:color="auto"/>
          </w:divBdr>
        </w:div>
        <w:div w:id="301808523">
          <w:marLeft w:val="0"/>
          <w:marRight w:val="0"/>
          <w:marTop w:val="0"/>
          <w:marBottom w:val="0"/>
          <w:divBdr>
            <w:top w:val="none" w:sz="0" w:space="0" w:color="auto"/>
            <w:left w:val="none" w:sz="0" w:space="0" w:color="auto"/>
            <w:bottom w:val="none" w:sz="0" w:space="0" w:color="auto"/>
            <w:right w:val="none" w:sz="0" w:space="0" w:color="auto"/>
          </w:divBdr>
        </w:div>
        <w:div w:id="1570728247">
          <w:marLeft w:val="0"/>
          <w:marRight w:val="0"/>
          <w:marTop w:val="0"/>
          <w:marBottom w:val="0"/>
          <w:divBdr>
            <w:top w:val="none" w:sz="0" w:space="0" w:color="auto"/>
            <w:left w:val="none" w:sz="0" w:space="0" w:color="auto"/>
            <w:bottom w:val="none" w:sz="0" w:space="0" w:color="auto"/>
            <w:right w:val="none" w:sz="0" w:space="0" w:color="auto"/>
          </w:divBdr>
        </w:div>
        <w:div w:id="337729776">
          <w:marLeft w:val="0"/>
          <w:marRight w:val="0"/>
          <w:marTop w:val="0"/>
          <w:marBottom w:val="0"/>
          <w:divBdr>
            <w:top w:val="none" w:sz="0" w:space="0" w:color="auto"/>
            <w:left w:val="none" w:sz="0" w:space="0" w:color="auto"/>
            <w:bottom w:val="none" w:sz="0" w:space="0" w:color="auto"/>
            <w:right w:val="none" w:sz="0" w:space="0" w:color="auto"/>
          </w:divBdr>
        </w:div>
        <w:div w:id="285696467">
          <w:marLeft w:val="0"/>
          <w:marRight w:val="0"/>
          <w:marTop w:val="0"/>
          <w:marBottom w:val="0"/>
          <w:divBdr>
            <w:top w:val="none" w:sz="0" w:space="0" w:color="auto"/>
            <w:left w:val="none" w:sz="0" w:space="0" w:color="auto"/>
            <w:bottom w:val="none" w:sz="0" w:space="0" w:color="auto"/>
            <w:right w:val="none" w:sz="0" w:space="0" w:color="auto"/>
          </w:divBdr>
        </w:div>
        <w:div w:id="1903102416">
          <w:marLeft w:val="0"/>
          <w:marRight w:val="0"/>
          <w:marTop w:val="0"/>
          <w:marBottom w:val="0"/>
          <w:divBdr>
            <w:top w:val="none" w:sz="0" w:space="0" w:color="auto"/>
            <w:left w:val="none" w:sz="0" w:space="0" w:color="auto"/>
            <w:bottom w:val="none" w:sz="0" w:space="0" w:color="auto"/>
            <w:right w:val="none" w:sz="0" w:space="0" w:color="auto"/>
          </w:divBdr>
        </w:div>
        <w:div w:id="2021395845">
          <w:marLeft w:val="0"/>
          <w:marRight w:val="0"/>
          <w:marTop w:val="0"/>
          <w:marBottom w:val="0"/>
          <w:divBdr>
            <w:top w:val="none" w:sz="0" w:space="0" w:color="auto"/>
            <w:left w:val="none" w:sz="0" w:space="0" w:color="auto"/>
            <w:bottom w:val="none" w:sz="0" w:space="0" w:color="auto"/>
            <w:right w:val="none" w:sz="0" w:space="0" w:color="auto"/>
          </w:divBdr>
        </w:div>
        <w:div w:id="913012514">
          <w:marLeft w:val="0"/>
          <w:marRight w:val="0"/>
          <w:marTop w:val="0"/>
          <w:marBottom w:val="0"/>
          <w:divBdr>
            <w:top w:val="none" w:sz="0" w:space="0" w:color="auto"/>
            <w:left w:val="none" w:sz="0" w:space="0" w:color="auto"/>
            <w:bottom w:val="none" w:sz="0" w:space="0" w:color="auto"/>
            <w:right w:val="none" w:sz="0" w:space="0" w:color="auto"/>
          </w:divBdr>
        </w:div>
        <w:div w:id="51346693">
          <w:marLeft w:val="0"/>
          <w:marRight w:val="0"/>
          <w:marTop w:val="0"/>
          <w:marBottom w:val="0"/>
          <w:divBdr>
            <w:top w:val="none" w:sz="0" w:space="0" w:color="auto"/>
            <w:left w:val="none" w:sz="0" w:space="0" w:color="auto"/>
            <w:bottom w:val="none" w:sz="0" w:space="0" w:color="auto"/>
            <w:right w:val="none" w:sz="0" w:space="0" w:color="auto"/>
          </w:divBdr>
        </w:div>
        <w:div w:id="1319842902">
          <w:marLeft w:val="0"/>
          <w:marRight w:val="0"/>
          <w:marTop w:val="0"/>
          <w:marBottom w:val="0"/>
          <w:divBdr>
            <w:top w:val="none" w:sz="0" w:space="0" w:color="auto"/>
            <w:left w:val="none" w:sz="0" w:space="0" w:color="auto"/>
            <w:bottom w:val="none" w:sz="0" w:space="0" w:color="auto"/>
            <w:right w:val="none" w:sz="0" w:space="0" w:color="auto"/>
          </w:divBdr>
        </w:div>
        <w:div w:id="1725594246">
          <w:marLeft w:val="0"/>
          <w:marRight w:val="0"/>
          <w:marTop w:val="0"/>
          <w:marBottom w:val="0"/>
          <w:divBdr>
            <w:top w:val="none" w:sz="0" w:space="0" w:color="auto"/>
            <w:left w:val="none" w:sz="0" w:space="0" w:color="auto"/>
            <w:bottom w:val="none" w:sz="0" w:space="0" w:color="auto"/>
            <w:right w:val="none" w:sz="0" w:space="0" w:color="auto"/>
          </w:divBdr>
        </w:div>
        <w:div w:id="208691317">
          <w:marLeft w:val="0"/>
          <w:marRight w:val="0"/>
          <w:marTop w:val="0"/>
          <w:marBottom w:val="0"/>
          <w:divBdr>
            <w:top w:val="none" w:sz="0" w:space="0" w:color="auto"/>
            <w:left w:val="none" w:sz="0" w:space="0" w:color="auto"/>
            <w:bottom w:val="none" w:sz="0" w:space="0" w:color="auto"/>
            <w:right w:val="none" w:sz="0" w:space="0" w:color="auto"/>
          </w:divBdr>
        </w:div>
        <w:div w:id="421754530">
          <w:marLeft w:val="0"/>
          <w:marRight w:val="0"/>
          <w:marTop w:val="0"/>
          <w:marBottom w:val="0"/>
          <w:divBdr>
            <w:top w:val="none" w:sz="0" w:space="0" w:color="auto"/>
            <w:left w:val="none" w:sz="0" w:space="0" w:color="auto"/>
            <w:bottom w:val="none" w:sz="0" w:space="0" w:color="auto"/>
            <w:right w:val="none" w:sz="0" w:space="0" w:color="auto"/>
          </w:divBdr>
        </w:div>
        <w:div w:id="1239248556">
          <w:marLeft w:val="0"/>
          <w:marRight w:val="0"/>
          <w:marTop w:val="0"/>
          <w:marBottom w:val="0"/>
          <w:divBdr>
            <w:top w:val="none" w:sz="0" w:space="0" w:color="auto"/>
            <w:left w:val="none" w:sz="0" w:space="0" w:color="auto"/>
            <w:bottom w:val="none" w:sz="0" w:space="0" w:color="auto"/>
            <w:right w:val="none" w:sz="0" w:space="0" w:color="auto"/>
          </w:divBdr>
        </w:div>
        <w:div w:id="1484735877">
          <w:marLeft w:val="0"/>
          <w:marRight w:val="0"/>
          <w:marTop w:val="0"/>
          <w:marBottom w:val="0"/>
          <w:divBdr>
            <w:top w:val="none" w:sz="0" w:space="0" w:color="auto"/>
            <w:left w:val="none" w:sz="0" w:space="0" w:color="auto"/>
            <w:bottom w:val="none" w:sz="0" w:space="0" w:color="auto"/>
            <w:right w:val="none" w:sz="0" w:space="0" w:color="auto"/>
          </w:divBdr>
        </w:div>
        <w:div w:id="274412193">
          <w:marLeft w:val="0"/>
          <w:marRight w:val="0"/>
          <w:marTop w:val="0"/>
          <w:marBottom w:val="0"/>
          <w:divBdr>
            <w:top w:val="none" w:sz="0" w:space="0" w:color="auto"/>
            <w:left w:val="none" w:sz="0" w:space="0" w:color="auto"/>
            <w:bottom w:val="none" w:sz="0" w:space="0" w:color="auto"/>
            <w:right w:val="none" w:sz="0" w:space="0" w:color="auto"/>
          </w:divBdr>
        </w:div>
        <w:div w:id="1588222747">
          <w:marLeft w:val="0"/>
          <w:marRight w:val="0"/>
          <w:marTop w:val="0"/>
          <w:marBottom w:val="0"/>
          <w:divBdr>
            <w:top w:val="none" w:sz="0" w:space="0" w:color="auto"/>
            <w:left w:val="none" w:sz="0" w:space="0" w:color="auto"/>
            <w:bottom w:val="none" w:sz="0" w:space="0" w:color="auto"/>
            <w:right w:val="none" w:sz="0" w:space="0" w:color="auto"/>
          </w:divBdr>
        </w:div>
        <w:div w:id="766266335">
          <w:marLeft w:val="0"/>
          <w:marRight w:val="0"/>
          <w:marTop w:val="0"/>
          <w:marBottom w:val="0"/>
          <w:divBdr>
            <w:top w:val="none" w:sz="0" w:space="0" w:color="auto"/>
            <w:left w:val="none" w:sz="0" w:space="0" w:color="auto"/>
            <w:bottom w:val="none" w:sz="0" w:space="0" w:color="auto"/>
            <w:right w:val="none" w:sz="0" w:space="0" w:color="auto"/>
          </w:divBdr>
        </w:div>
        <w:div w:id="1251353484">
          <w:marLeft w:val="0"/>
          <w:marRight w:val="0"/>
          <w:marTop w:val="0"/>
          <w:marBottom w:val="0"/>
          <w:divBdr>
            <w:top w:val="none" w:sz="0" w:space="0" w:color="auto"/>
            <w:left w:val="none" w:sz="0" w:space="0" w:color="auto"/>
            <w:bottom w:val="none" w:sz="0" w:space="0" w:color="auto"/>
            <w:right w:val="none" w:sz="0" w:space="0" w:color="auto"/>
          </w:divBdr>
        </w:div>
        <w:div w:id="936864233">
          <w:marLeft w:val="0"/>
          <w:marRight w:val="0"/>
          <w:marTop w:val="0"/>
          <w:marBottom w:val="0"/>
          <w:divBdr>
            <w:top w:val="none" w:sz="0" w:space="0" w:color="auto"/>
            <w:left w:val="none" w:sz="0" w:space="0" w:color="auto"/>
            <w:bottom w:val="none" w:sz="0" w:space="0" w:color="auto"/>
            <w:right w:val="none" w:sz="0" w:space="0" w:color="auto"/>
          </w:divBdr>
        </w:div>
        <w:div w:id="1043168688">
          <w:marLeft w:val="0"/>
          <w:marRight w:val="0"/>
          <w:marTop w:val="0"/>
          <w:marBottom w:val="0"/>
          <w:divBdr>
            <w:top w:val="none" w:sz="0" w:space="0" w:color="auto"/>
            <w:left w:val="none" w:sz="0" w:space="0" w:color="auto"/>
            <w:bottom w:val="none" w:sz="0" w:space="0" w:color="auto"/>
            <w:right w:val="none" w:sz="0" w:space="0" w:color="auto"/>
          </w:divBdr>
        </w:div>
        <w:div w:id="2054884106">
          <w:marLeft w:val="0"/>
          <w:marRight w:val="0"/>
          <w:marTop w:val="0"/>
          <w:marBottom w:val="0"/>
          <w:divBdr>
            <w:top w:val="none" w:sz="0" w:space="0" w:color="auto"/>
            <w:left w:val="none" w:sz="0" w:space="0" w:color="auto"/>
            <w:bottom w:val="none" w:sz="0" w:space="0" w:color="auto"/>
            <w:right w:val="none" w:sz="0" w:space="0" w:color="auto"/>
          </w:divBdr>
        </w:div>
        <w:div w:id="320932669">
          <w:marLeft w:val="0"/>
          <w:marRight w:val="0"/>
          <w:marTop w:val="0"/>
          <w:marBottom w:val="0"/>
          <w:divBdr>
            <w:top w:val="none" w:sz="0" w:space="0" w:color="auto"/>
            <w:left w:val="none" w:sz="0" w:space="0" w:color="auto"/>
            <w:bottom w:val="none" w:sz="0" w:space="0" w:color="auto"/>
            <w:right w:val="none" w:sz="0" w:space="0" w:color="auto"/>
          </w:divBdr>
        </w:div>
        <w:div w:id="908077003">
          <w:marLeft w:val="0"/>
          <w:marRight w:val="0"/>
          <w:marTop w:val="0"/>
          <w:marBottom w:val="0"/>
          <w:divBdr>
            <w:top w:val="none" w:sz="0" w:space="0" w:color="auto"/>
            <w:left w:val="none" w:sz="0" w:space="0" w:color="auto"/>
            <w:bottom w:val="none" w:sz="0" w:space="0" w:color="auto"/>
            <w:right w:val="none" w:sz="0" w:space="0" w:color="auto"/>
          </w:divBdr>
        </w:div>
        <w:div w:id="573666023">
          <w:marLeft w:val="0"/>
          <w:marRight w:val="0"/>
          <w:marTop w:val="0"/>
          <w:marBottom w:val="0"/>
          <w:divBdr>
            <w:top w:val="none" w:sz="0" w:space="0" w:color="auto"/>
            <w:left w:val="none" w:sz="0" w:space="0" w:color="auto"/>
            <w:bottom w:val="none" w:sz="0" w:space="0" w:color="auto"/>
            <w:right w:val="none" w:sz="0" w:space="0" w:color="auto"/>
          </w:divBdr>
        </w:div>
        <w:div w:id="1070729796">
          <w:marLeft w:val="0"/>
          <w:marRight w:val="0"/>
          <w:marTop w:val="0"/>
          <w:marBottom w:val="0"/>
          <w:divBdr>
            <w:top w:val="none" w:sz="0" w:space="0" w:color="auto"/>
            <w:left w:val="none" w:sz="0" w:space="0" w:color="auto"/>
            <w:bottom w:val="none" w:sz="0" w:space="0" w:color="auto"/>
            <w:right w:val="none" w:sz="0" w:space="0" w:color="auto"/>
          </w:divBdr>
        </w:div>
        <w:div w:id="1690257068">
          <w:marLeft w:val="0"/>
          <w:marRight w:val="0"/>
          <w:marTop w:val="0"/>
          <w:marBottom w:val="0"/>
          <w:divBdr>
            <w:top w:val="none" w:sz="0" w:space="0" w:color="auto"/>
            <w:left w:val="none" w:sz="0" w:space="0" w:color="auto"/>
            <w:bottom w:val="none" w:sz="0" w:space="0" w:color="auto"/>
            <w:right w:val="none" w:sz="0" w:space="0" w:color="auto"/>
          </w:divBdr>
        </w:div>
        <w:div w:id="1078869995">
          <w:marLeft w:val="0"/>
          <w:marRight w:val="0"/>
          <w:marTop w:val="0"/>
          <w:marBottom w:val="0"/>
          <w:divBdr>
            <w:top w:val="none" w:sz="0" w:space="0" w:color="auto"/>
            <w:left w:val="none" w:sz="0" w:space="0" w:color="auto"/>
            <w:bottom w:val="none" w:sz="0" w:space="0" w:color="auto"/>
            <w:right w:val="none" w:sz="0" w:space="0" w:color="auto"/>
          </w:divBdr>
        </w:div>
        <w:div w:id="915701458">
          <w:marLeft w:val="0"/>
          <w:marRight w:val="0"/>
          <w:marTop w:val="0"/>
          <w:marBottom w:val="0"/>
          <w:divBdr>
            <w:top w:val="none" w:sz="0" w:space="0" w:color="auto"/>
            <w:left w:val="none" w:sz="0" w:space="0" w:color="auto"/>
            <w:bottom w:val="none" w:sz="0" w:space="0" w:color="auto"/>
            <w:right w:val="none" w:sz="0" w:space="0" w:color="auto"/>
          </w:divBdr>
        </w:div>
        <w:div w:id="1829131067">
          <w:marLeft w:val="0"/>
          <w:marRight w:val="0"/>
          <w:marTop w:val="0"/>
          <w:marBottom w:val="0"/>
          <w:divBdr>
            <w:top w:val="none" w:sz="0" w:space="0" w:color="auto"/>
            <w:left w:val="none" w:sz="0" w:space="0" w:color="auto"/>
            <w:bottom w:val="none" w:sz="0" w:space="0" w:color="auto"/>
            <w:right w:val="none" w:sz="0" w:space="0" w:color="auto"/>
          </w:divBdr>
        </w:div>
        <w:div w:id="674381088">
          <w:marLeft w:val="0"/>
          <w:marRight w:val="0"/>
          <w:marTop w:val="0"/>
          <w:marBottom w:val="0"/>
          <w:divBdr>
            <w:top w:val="none" w:sz="0" w:space="0" w:color="auto"/>
            <w:left w:val="none" w:sz="0" w:space="0" w:color="auto"/>
            <w:bottom w:val="none" w:sz="0" w:space="0" w:color="auto"/>
            <w:right w:val="none" w:sz="0" w:space="0" w:color="auto"/>
          </w:divBdr>
        </w:div>
        <w:div w:id="429545798">
          <w:marLeft w:val="0"/>
          <w:marRight w:val="0"/>
          <w:marTop w:val="0"/>
          <w:marBottom w:val="0"/>
          <w:divBdr>
            <w:top w:val="none" w:sz="0" w:space="0" w:color="auto"/>
            <w:left w:val="none" w:sz="0" w:space="0" w:color="auto"/>
            <w:bottom w:val="none" w:sz="0" w:space="0" w:color="auto"/>
            <w:right w:val="none" w:sz="0" w:space="0" w:color="auto"/>
          </w:divBdr>
        </w:div>
        <w:div w:id="108548794">
          <w:marLeft w:val="0"/>
          <w:marRight w:val="0"/>
          <w:marTop w:val="0"/>
          <w:marBottom w:val="0"/>
          <w:divBdr>
            <w:top w:val="none" w:sz="0" w:space="0" w:color="auto"/>
            <w:left w:val="none" w:sz="0" w:space="0" w:color="auto"/>
            <w:bottom w:val="none" w:sz="0" w:space="0" w:color="auto"/>
            <w:right w:val="none" w:sz="0" w:space="0" w:color="auto"/>
          </w:divBdr>
        </w:div>
        <w:div w:id="1336107710">
          <w:marLeft w:val="0"/>
          <w:marRight w:val="0"/>
          <w:marTop w:val="0"/>
          <w:marBottom w:val="0"/>
          <w:divBdr>
            <w:top w:val="none" w:sz="0" w:space="0" w:color="auto"/>
            <w:left w:val="none" w:sz="0" w:space="0" w:color="auto"/>
            <w:bottom w:val="none" w:sz="0" w:space="0" w:color="auto"/>
            <w:right w:val="none" w:sz="0" w:space="0" w:color="auto"/>
          </w:divBdr>
        </w:div>
        <w:div w:id="631404463">
          <w:marLeft w:val="0"/>
          <w:marRight w:val="0"/>
          <w:marTop w:val="0"/>
          <w:marBottom w:val="0"/>
          <w:divBdr>
            <w:top w:val="none" w:sz="0" w:space="0" w:color="auto"/>
            <w:left w:val="none" w:sz="0" w:space="0" w:color="auto"/>
            <w:bottom w:val="none" w:sz="0" w:space="0" w:color="auto"/>
            <w:right w:val="none" w:sz="0" w:space="0" w:color="auto"/>
          </w:divBdr>
        </w:div>
        <w:div w:id="798764658">
          <w:marLeft w:val="0"/>
          <w:marRight w:val="0"/>
          <w:marTop w:val="0"/>
          <w:marBottom w:val="0"/>
          <w:divBdr>
            <w:top w:val="none" w:sz="0" w:space="0" w:color="auto"/>
            <w:left w:val="none" w:sz="0" w:space="0" w:color="auto"/>
            <w:bottom w:val="none" w:sz="0" w:space="0" w:color="auto"/>
            <w:right w:val="none" w:sz="0" w:space="0" w:color="auto"/>
          </w:divBdr>
        </w:div>
        <w:div w:id="1388452773">
          <w:marLeft w:val="0"/>
          <w:marRight w:val="0"/>
          <w:marTop w:val="0"/>
          <w:marBottom w:val="0"/>
          <w:divBdr>
            <w:top w:val="none" w:sz="0" w:space="0" w:color="auto"/>
            <w:left w:val="none" w:sz="0" w:space="0" w:color="auto"/>
            <w:bottom w:val="none" w:sz="0" w:space="0" w:color="auto"/>
            <w:right w:val="none" w:sz="0" w:space="0" w:color="auto"/>
          </w:divBdr>
        </w:div>
        <w:div w:id="288054391">
          <w:marLeft w:val="0"/>
          <w:marRight w:val="0"/>
          <w:marTop w:val="0"/>
          <w:marBottom w:val="0"/>
          <w:divBdr>
            <w:top w:val="none" w:sz="0" w:space="0" w:color="auto"/>
            <w:left w:val="none" w:sz="0" w:space="0" w:color="auto"/>
            <w:bottom w:val="none" w:sz="0" w:space="0" w:color="auto"/>
            <w:right w:val="none" w:sz="0" w:space="0" w:color="auto"/>
          </w:divBdr>
        </w:div>
        <w:div w:id="1705135234">
          <w:marLeft w:val="0"/>
          <w:marRight w:val="0"/>
          <w:marTop w:val="0"/>
          <w:marBottom w:val="0"/>
          <w:divBdr>
            <w:top w:val="none" w:sz="0" w:space="0" w:color="auto"/>
            <w:left w:val="none" w:sz="0" w:space="0" w:color="auto"/>
            <w:bottom w:val="none" w:sz="0" w:space="0" w:color="auto"/>
            <w:right w:val="none" w:sz="0" w:space="0" w:color="auto"/>
          </w:divBdr>
        </w:div>
        <w:div w:id="1077289463">
          <w:marLeft w:val="0"/>
          <w:marRight w:val="0"/>
          <w:marTop w:val="0"/>
          <w:marBottom w:val="0"/>
          <w:divBdr>
            <w:top w:val="none" w:sz="0" w:space="0" w:color="auto"/>
            <w:left w:val="none" w:sz="0" w:space="0" w:color="auto"/>
            <w:bottom w:val="none" w:sz="0" w:space="0" w:color="auto"/>
            <w:right w:val="none" w:sz="0" w:space="0" w:color="auto"/>
          </w:divBdr>
        </w:div>
        <w:div w:id="456218238">
          <w:marLeft w:val="0"/>
          <w:marRight w:val="0"/>
          <w:marTop w:val="0"/>
          <w:marBottom w:val="0"/>
          <w:divBdr>
            <w:top w:val="none" w:sz="0" w:space="0" w:color="auto"/>
            <w:left w:val="none" w:sz="0" w:space="0" w:color="auto"/>
            <w:bottom w:val="none" w:sz="0" w:space="0" w:color="auto"/>
            <w:right w:val="none" w:sz="0" w:space="0" w:color="auto"/>
          </w:divBdr>
        </w:div>
        <w:div w:id="1105615655">
          <w:marLeft w:val="0"/>
          <w:marRight w:val="0"/>
          <w:marTop w:val="0"/>
          <w:marBottom w:val="0"/>
          <w:divBdr>
            <w:top w:val="none" w:sz="0" w:space="0" w:color="auto"/>
            <w:left w:val="none" w:sz="0" w:space="0" w:color="auto"/>
            <w:bottom w:val="none" w:sz="0" w:space="0" w:color="auto"/>
            <w:right w:val="none" w:sz="0" w:space="0" w:color="auto"/>
          </w:divBdr>
        </w:div>
        <w:div w:id="359673606">
          <w:marLeft w:val="0"/>
          <w:marRight w:val="0"/>
          <w:marTop w:val="0"/>
          <w:marBottom w:val="0"/>
          <w:divBdr>
            <w:top w:val="none" w:sz="0" w:space="0" w:color="auto"/>
            <w:left w:val="none" w:sz="0" w:space="0" w:color="auto"/>
            <w:bottom w:val="none" w:sz="0" w:space="0" w:color="auto"/>
            <w:right w:val="none" w:sz="0" w:space="0" w:color="auto"/>
          </w:divBdr>
        </w:div>
        <w:div w:id="460657826">
          <w:marLeft w:val="0"/>
          <w:marRight w:val="0"/>
          <w:marTop w:val="0"/>
          <w:marBottom w:val="0"/>
          <w:divBdr>
            <w:top w:val="none" w:sz="0" w:space="0" w:color="auto"/>
            <w:left w:val="none" w:sz="0" w:space="0" w:color="auto"/>
            <w:bottom w:val="none" w:sz="0" w:space="0" w:color="auto"/>
            <w:right w:val="none" w:sz="0" w:space="0" w:color="auto"/>
          </w:divBdr>
        </w:div>
        <w:div w:id="708802439">
          <w:marLeft w:val="0"/>
          <w:marRight w:val="0"/>
          <w:marTop w:val="0"/>
          <w:marBottom w:val="0"/>
          <w:divBdr>
            <w:top w:val="none" w:sz="0" w:space="0" w:color="auto"/>
            <w:left w:val="none" w:sz="0" w:space="0" w:color="auto"/>
            <w:bottom w:val="none" w:sz="0" w:space="0" w:color="auto"/>
            <w:right w:val="none" w:sz="0" w:space="0" w:color="auto"/>
          </w:divBdr>
        </w:div>
        <w:div w:id="486241230">
          <w:marLeft w:val="0"/>
          <w:marRight w:val="0"/>
          <w:marTop w:val="0"/>
          <w:marBottom w:val="0"/>
          <w:divBdr>
            <w:top w:val="none" w:sz="0" w:space="0" w:color="auto"/>
            <w:left w:val="none" w:sz="0" w:space="0" w:color="auto"/>
            <w:bottom w:val="none" w:sz="0" w:space="0" w:color="auto"/>
            <w:right w:val="none" w:sz="0" w:space="0" w:color="auto"/>
          </w:divBdr>
        </w:div>
        <w:div w:id="1303652613">
          <w:marLeft w:val="0"/>
          <w:marRight w:val="0"/>
          <w:marTop w:val="0"/>
          <w:marBottom w:val="0"/>
          <w:divBdr>
            <w:top w:val="none" w:sz="0" w:space="0" w:color="auto"/>
            <w:left w:val="none" w:sz="0" w:space="0" w:color="auto"/>
            <w:bottom w:val="none" w:sz="0" w:space="0" w:color="auto"/>
            <w:right w:val="none" w:sz="0" w:space="0" w:color="auto"/>
          </w:divBdr>
        </w:div>
        <w:div w:id="754283004">
          <w:marLeft w:val="0"/>
          <w:marRight w:val="0"/>
          <w:marTop w:val="0"/>
          <w:marBottom w:val="0"/>
          <w:divBdr>
            <w:top w:val="none" w:sz="0" w:space="0" w:color="auto"/>
            <w:left w:val="none" w:sz="0" w:space="0" w:color="auto"/>
            <w:bottom w:val="none" w:sz="0" w:space="0" w:color="auto"/>
            <w:right w:val="none" w:sz="0" w:space="0" w:color="auto"/>
          </w:divBdr>
        </w:div>
        <w:div w:id="1911113573">
          <w:marLeft w:val="0"/>
          <w:marRight w:val="0"/>
          <w:marTop w:val="0"/>
          <w:marBottom w:val="0"/>
          <w:divBdr>
            <w:top w:val="none" w:sz="0" w:space="0" w:color="auto"/>
            <w:left w:val="none" w:sz="0" w:space="0" w:color="auto"/>
            <w:bottom w:val="none" w:sz="0" w:space="0" w:color="auto"/>
            <w:right w:val="none" w:sz="0" w:space="0" w:color="auto"/>
          </w:divBdr>
        </w:div>
        <w:div w:id="409472872">
          <w:marLeft w:val="0"/>
          <w:marRight w:val="0"/>
          <w:marTop w:val="0"/>
          <w:marBottom w:val="0"/>
          <w:divBdr>
            <w:top w:val="none" w:sz="0" w:space="0" w:color="auto"/>
            <w:left w:val="none" w:sz="0" w:space="0" w:color="auto"/>
            <w:bottom w:val="none" w:sz="0" w:space="0" w:color="auto"/>
            <w:right w:val="none" w:sz="0" w:space="0" w:color="auto"/>
          </w:divBdr>
        </w:div>
        <w:div w:id="367027922">
          <w:marLeft w:val="0"/>
          <w:marRight w:val="0"/>
          <w:marTop w:val="0"/>
          <w:marBottom w:val="0"/>
          <w:divBdr>
            <w:top w:val="none" w:sz="0" w:space="0" w:color="auto"/>
            <w:left w:val="none" w:sz="0" w:space="0" w:color="auto"/>
            <w:bottom w:val="none" w:sz="0" w:space="0" w:color="auto"/>
            <w:right w:val="none" w:sz="0" w:space="0" w:color="auto"/>
          </w:divBdr>
        </w:div>
        <w:div w:id="689067730">
          <w:marLeft w:val="0"/>
          <w:marRight w:val="0"/>
          <w:marTop w:val="0"/>
          <w:marBottom w:val="0"/>
          <w:divBdr>
            <w:top w:val="none" w:sz="0" w:space="0" w:color="auto"/>
            <w:left w:val="none" w:sz="0" w:space="0" w:color="auto"/>
            <w:bottom w:val="none" w:sz="0" w:space="0" w:color="auto"/>
            <w:right w:val="none" w:sz="0" w:space="0" w:color="auto"/>
          </w:divBdr>
        </w:div>
        <w:div w:id="1196112300">
          <w:marLeft w:val="0"/>
          <w:marRight w:val="0"/>
          <w:marTop w:val="0"/>
          <w:marBottom w:val="0"/>
          <w:divBdr>
            <w:top w:val="none" w:sz="0" w:space="0" w:color="auto"/>
            <w:left w:val="none" w:sz="0" w:space="0" w:color="auto"/>
            <w:bottom w:val="none" w:sz="0" w:space="0" w:color="auto"/>
            <w:right w:val="none" w:sz="0" w:space="0" w:color="auto"/>
          </w:divBdr>
        </w:div>
        <w:div w:id="452793632">
          <w:marLeft w:val="0"/>
          <w:marRight w:val="0"/>
          <w:marTop w:val="0"/>
          <w:marBottom w:val="0"/>
          <w:divBdr>
            <w:top w:val="none" w:sz="0" w:space="0" w:color="auto"/>
            <w:left w:val="none" w:sz="0" w:space="0" w:color="auto"/>
            <w:bottom w:val="none" w:sz="0" w:space="0" w:color="auto"/>
            <w:right w:val="none" w:sz="0" w:space="0" w:color="auto"/>
          </w:divBdr>
        </w:div>
        <w:div w:id="2032341537">
          <w:marLeft w:val="0"/>
          <w:marRight w:val="0"/>
          <w:marTop w:val="0"/>
          <w:marBottom w:val="0"/>
          <w:divBdr>
            <w:top w:val="none" w:sz="0" w:space="0" w:color="auto"/>
            <w:left w:val="none" w:sz="0" w:space="0" w:color="auto"/>
            <w:bottom w:val="none" w:sz="0" w:space="0" w:color="auto"/>
            <w:right w:val="none" w:sz="0" w:space="0" w:color="auto"/>
          </w:divBdr>
        </w:div>
        <w:div w:id="56242684">
          <w:marLeft w:val="0"/>
          <w:marRight w:val="0"/>
          <w:marTop w:val="0"/>
          <w:marBottom w:val="0"/>
          <w:divBdr>
            <w:top w:val="none" w:sz="0" w:space="0" w:color="auto"/>
            <w:left w:val="none" w:sz="0" w:space="0" w:color="auto"/>
            <w:bottom w:val="none" w:sz="0" w:space="0" w:color="auto"/>
            <w:right w:val="none" w:sz="0" w:space="0" w:color="auto"/>
          </w:divBdr>
        </w:div>
        <w:div w:id="720831469">
          <w:marLeft w:val="0"/>
          <w:marRight w:val="0"/>
          <w:marTop w:val="0"/>
          <w:marBottom w:val="0"/>
          <w:divBdr>
            <w:top w:val="none" w:sz="0" w:space="0" w:color="auto"/>
            <w:left w:val="none" w:sz="0" w:space="0" w:color="auto"/>
            <w:bottom w:val="none" w:sz="0" w:space="0" w:color="auto"/>
            <w:right w:val="none" w:sz="0" w:space="0" w:color="auto"/>
          </w:divBdr>
        </w:div>
        <w:div w:id="839542511">
          <w:marLeft w:val="0"/>
          <w:marRight w:val="0"/>
          <w:marTop w:val="0"/>
          <w:marBottom w:val="0"/>
          <w:divBdr>
            <w:top w:val="none" w:sz="0" w:space="0" w:color="auto"/>
            <w:left w:val="none" w:sz="0" w:space="0" w:color="auto"/>
            <w:bottom w:val="none" w:sz="0" w:space="0" w:color="auto"/>
            <w:right w:val="none" w:sz="0" w:space="0" w:color="auto"/>
          </w:divBdr>
        </w:div>
        <w:div w:id="1928222404">
          <w:marLeft w:val="0"/>
          <w:marRight w:val="0"/>
          <w:marTop w:val="0"/>
          <w:marBottom w:val="0"/>
          <w:divBdr>
            <w:top w:val="none" w:sz="0" w:space="0" w:color="auto"/>
            <w:left w:val="none" w:sz="0" w:space="0" w:color="auto"/>
            <w:bottom w:val="none" w:sz="0" w:space="0" w:color="auto"/>
            <w:right w:val="none" w:sz="0" w:space="0" w:color="auto"/>
          </w:divBdr>
        </w:div>
        <w:div w:id="1211764889">
          <w:marLeft w:val="0"/>
          <w:marRight w:val="0"/>
          <w:marTop w:val="0"/>
          <w:marBottom w:val="0"/>
          <w:divBdr>
            <w:top w:val="none" w:sz="0" w:space="0" w:color="auto"/>
            <w:left w:val="none" w:sz="0" w:space="0" w:color="auto"/>
            <w:bottom w:val="none" w:sz="0" w:space="0" w:color="auto"/>
            <w:right w:val="none" w:sz="0" w:space="0" w:color="auto"/>
          </w:divBdr>
        </w:div>
        <w:div w:id="995911816">
          <w:marLeft w:val="0"/>
          <w:marRight w:val="0"/>
          <w:marTop w:val="0"/>
          <w:marBottom w:val="0"/>
          <w:divBdr>
            <w:top w:val="none" w:sz="0" w:space="0" w:color="auto"/>
            <w:left w:val="none" w:sz="0" w:space="0" w:color="auto"/>
            <w:bottom w:val="none" w:sz="0" w:space="0" w:color="auto"/>
            <w:right w:val="none" w:sz="0" w:space="0" w:color="auto"/>
          </w:divBdr>
        </w:div>
        <w:div w:id="1485924916">
          <w:marLeft w:val="0"/>
          <w:marRight w:val="0"/>
          <w:marTop w:val="0"/>
          <w:marBottom w:val="0"/>
          <w:divBdr>
            <w:top w:val="none" w:sz="0" w:space="0" w:color="auto"/>
            <w:left w:val="none" w:sz="0" w:space="0" w:color="auto"/>
            <w:bottom w:val="none" w:sz="0" w:space="0" w:color="auto"/>
            <w:right w:val="none" w:sz="0" w:space="0" w:color="auto"/>
          </w:divBdr>
        </w:div>
        <w:div w:id="1684471976">
          <w:marLeft w:val="0"/>
          <w:marRight w:val="0"/>
          <w:marTop w:val="0"/>
          <w:marBottom w:val="0"/>
          <w:divBdr>
            <w:top w:val="none" w:sz="0" w:space="0" w:color="auto"/>
            <w:left w:val="none" w:sz="0" w:space="0" w:color="auto"/>
            <w:bottom w:val="none" w:sz="0" w:space="0" w:color="auto"/>
            <w:right w:val="none" w:sz="0" w:space="0" w:color="auto"/>
          </w:divBdr>
        </w:div>
        <w:div w:id="936789703">
          <w:marLeft w:val="0"/>
          <w:marRight w:val="0"/>
          <w:marTop w:val="0"/>
          <w:marBottom w:val="0"/>
          <w:divBdr>
            <w:top w:val="none" w:sz="0" w:space="0" w:color="auto"/>
            <w:left w:val="none" w:sz="0" w:space="0" w:color="auto"/>
            <w:bottom w:val="none" w:sz="0" w:space="0" w:color="auto"/>
            <w:right w:val="none" w:sz="0" w:space="0" w:color="auto"/>
          </w:divBdr>
        </w:div>
        <w:div w:id="1618290763">
          <w:marLeft w:val="0"/>
          <w:marRight w:val="0"/>
          <w:marTop w:val="0"/>
          <w:marBottom w:val="0"/>
          <w:divBdr>
            <w:top w:val="none" w:sz="0" w:space="0" w:color="auto"/>
            <w:left w:val="none" w:sz="0" w:space="0" w:color="auto"/>
            <w:bottom w:val="none" w:sz="0" w:space="0" w:color="auto"/>
            <w:right w:val="none" w:sz="0" w:space="0" w:color="auto"/>
          </w:divBdr>
        </w:div>
        <w:div w:id="1459224984">
          <w:marLeft w:val="0"/>
          <w:marRight w:val="0"/>
          <w:marTop w:val="0"/>
          <w:marBottom w:val="0"/>
          <w:divBdr>
            <w:top w:val="none" w:sz="0" w:space="0" w:color="auto"/>
            <w:left w:val="none" w:sz="0" w:space="0" w:color="auto"/>
            <w:bottom w:val="none" w:sz="0" w:space="0" w:color="auto"/>
            <w:right w:val="none" w:sz="0" w:space="0" w:color="auto"/>
          </w:divBdr>
        </w:div>
        <w:div w:id="723993853">
          <w:marLeft w:val="0"/>
          <w:marRight w:val="0"/>
          <w:marTop w:val="0"/>
          <w:marBottom w:val="0"/>
          <w:divBdr>
            <w:top w:val="none" w:sz="0" w:space="0" w:color="auto"/>
            <w:left w:val="none" w:sz="0" w:space="0" w:color="auto"/>
            <w:bottom w:val="none" w:sz="0" w:space="0" w:color="auto"/>
            <w:right w:val="none" w:sz="0" w:space="0" w:color="auto"/>
          </w:divBdr>
        </w:div>
        <w:div w:id="845944928">
          <w:marLeft w:val="0"/>
          <w:marRight w:val="0"/>
          <w:marTop w:val="0"/>
          <w:marBottom w:val="0"/>
          <w:divBdr>
            <w:top w:val="none" w:sz="0" w:space="0" w:color="auto"/>
            <w:left w:val="none" w:sz="0" w:space="0" w:color="auto"/>
            <w:bottom w:val="none" w:sz="0" w:space="0" w:color="auto"/>
            <w:right w:val="none" w:sz="0" w:space="0" w:color="auto"/>
          </w:divBdr>
        </w:div>
        <w:div w:id="899948730">
          <w:marLeft w:val="0"/>
          <w:marRight w:val="0"/>
          <w:marTop w:val="0"/>
          <w:marBottom w:val="0"/>
          <w:divBdr>
            <w:top w:val="none" w:sz="0" w:space="0" w:color="auto"/>
            <w:left w:val="none" w:sz="0" w:space="0" w:color="auto"/>
            <w:bottom w:val="none" w:sz="0" w:space="0" w:color="auto"/>
            <w:right w:val="none" w:sz="0" w:space="0" w:color="auto"/>
          </w:divBdr>
        </w:div>
        <w:div w:id="222378521">
          <w:marLeft w:val="0"/>
          <w:marRight w:val="0"/>
          <w:marTop w:val="0"/>
          <w:marBottom w:val="0"/>
          <w:divBdr>
            <w:top w:val="none" w:sz="0" w:space="0" w:color="auto"/>
            <w:left w:val="none" w:sz="0" w:space="0" w:color="auto"/>
            <w:bottom w:val="none" w:sz="0" w:space="0" w:color="auto"/>
            <w:right w:val="none" w:sz="0" w:space="0" w:color="auto"/>
          </w:divBdr>
        </w:div>
        <w:div w:id="1910456621">
          <w:marLeft w:val="0"/>
          <w:marRight w:val="0"/>
          <w:marTop w:val="0"/>
          <w:marBottom w:val="0"/>
          <w:divBdr>
            <w:top w:val="none" w:sz="0" w:space="0" w:color="auto"/>
            <w:left w:val="none" w:sz="0" w:space="0" w:color="auto"/>
            <w:bottom w:val="none" w:sz="0" w:space="0" w:color="auto"/>
            <w:right w:val="none" w:sz="0" w:space="0" w:color="auto"/>
          </w:divBdr>
        </w:div>
        <w:div w:id="1858344178">
          <w:marLeft w:val="0"/>
          <w:marRight w:val="0"/>
          <w:marTop w:val="0"/>
          <w:marBottom w:val="0"/>
          <w:divBdr>
            <w:top w:val="none" w:sz="0" w:space="0" w:color="auto"/>
            <w:left w:val="none" w:sz="0" w:space="0" w:color="auto"/>
            <w:bottom w:val="none" w:sz="0" w:space="0" w:color="auto"/>
            <w:right w:val="none" w:sz="0" w:space="0" w:color="auto"/>
          </w:divBdr>
        </w:div>
        <w:div w:id="623266791">
          <w:marLeft w:val="0"/>
          <w:marRight w:val="0"/>
          <w:marTop w:val="0"/>
          <w:marBottom w:val="0"/>
          <w:divBdr>
            <w:top w:val="none" w:sz="0" w:space="0" w:color="auto"/>
            <w:left w:val="none" w:sz="0" w:space="0" w:color="auto"/>
            <w:bottom w:val="none" w:sz="0" w:space="0" w:color="auto"/>
            <w:right w:val="none" w:sz="0" w:space="0" w:color="auto"/>
          </w:divBdr>
        </w:div>
        <w:div w:id="2108885243">
          <w:marLeft w:val="0"/>
          <w:marRight w:val="0"/>
          <w:marTop w:val="0"/>
          <w:marBottom w:val="0"/>
          <w:divBdr>
            <w:top w:val="none" w:sz="0" w:space="0" w:color="auto"/>
            <w:left w:val="none" w:sz="0" w:space="0" w:color="auto"/>
            <w:bottom w:val="none" w:sz="0" w:space="0" w:color="auto"/>
            <w:right w:val="none" w:sz="0" w:space="0" w:color="auto"/>
          </w:divBdr>
        </w:div>
        <w:div w:id="2097893293">
          <w:marLeft w:val="0"/>
          <w:marRight w:val="0"/>
          <w:marTop w:val="0"/>
          <w:marBottom w:val="0"/>
          <w:divBdr>
            <w:top w:val="none" w:sz="0" w:space="0" w:color="auto"/>
            <w:left w:val="none" w:sz="0" w:space="0" w:color="auto"/>
            <w:bottom w:val="none" w:sz="0" w:space="0" w:color="auto"/>
            <w:right w:val="none" w:sz="0" w:space="0" w:color="auto"/>
          </w:divBdr>
        </w:div>
        <w:div w:id="931284515">
          <w:marLeft w:val="0"/>
          <w:marRight w:val="0"/>
          <w:marTop w:val="0"/>
          <w:marBottom w:val="0"/>
          <w:divBdr>
            <w:top w:val="none" w:sz="0" w:space="0" w:color="auto"/>
            <w:left w:val="none" w:sz="0" w:space="0" w:color="auto"/>
            <w:bottom w:val="none" w:sz="0" w:space="0" w:color="auto"/>
            <w:right w:val="none" w:sz="0" w:space="0" w:color="auto"/>
          </w:divBdr>
        </w:div>
        <w:div w:id="1460493764">
          <w:marLeft w:val="0"/>
          <w:marRight w:val="0"/>
          <w:marTop w:val="0"/>
          <w:marBottom w:val="0"/>
          <w:divBdr>
            <w:top w:val="none" w:sz="0" w:space="0" w:color="auto"/>
            <w:left w:val="none" w:sz="0" w:space="0" w:color="auto"/>
            <w:bottom w:val="none" w:sz="0" w:space="0" w:color="auto"/>
            <w:right w:val="none" w:sz="0" w:space="0" w:color="auto"/>
          </w:divBdr>
        </w:div>
        <w:div w:id="1230650822">
          <w:marLeft w:val="0"/>
          <w:marRight w:val="0"/>
          <w:marTop w:val="0"/>
          <w:marBottom w:val="0"/>
          <w:divBdr>
            <w:top w:val="none" w:sz="0" w:space="0" w:color="auto"/>
            <w:left w:val="none" w:sz="0" w:space="0" w:color="auto"/>
            <w:bottom w:val="none" w:sz="0" w:space="0" w:color="auto"/>
            <w:right w:val="none" w:sz="0" w:space="0" w:color="auto"/>
          </w:divBdr>
        </w:div>
        <w:div w:id="2102724549">
          <w:marLeft w:val="0"/>
          <w:marRight w:val="0"/>
          <w:marTop w:val="0"/>
          <w:marBottom w:val="0"/>
          <w:divBdr>
            <w:top w:val="none" w:sz="0" w:space="0" w:color="auto"/>
            <w:left w:val="none" w:sz="0" w:space="0" w:color="auto"/>
            <w:bottom w:val="none" w:sz="0" w:space="0" w:color="auto"/>
            <w:right w:val="none" w:sz="0" w:space="0" w:color="auto"/>
          </w:divBdr>
        </w:div>
        <w:div w:id="232206022">
          <w:marLeft w:val="0"/>
          <w:marRight w:val="0"/>
          <w:marTop w:val="0"/>
          <w:marBottom w:val="0"/>
          <w:divBdr>
            <w:top w:val="none" w:sz="0" w:space="0" w:color="auto"/>
            <w:left w:val="none" w:sz="0" w:space="0" w:color="auto"/>
            <w:bottom w:val="none" w:sz="0" w:space="0" w:color="auto"/>
            <w:right w:val="none" w:sz="0" w:space="0" w:color="auto"/>
          </w:divBdr>
        </w:div>
        <w:div w:id="153767569">
          <w:marLeft w:val="0"/>
          <w:marRight w:val="0"/>
          <w:marTop w:val="0"/>
          <w:marBottom w:val="0"/>
          <w:divBdr>
            <w:top w:val="none" w:sz="0" w:space="0" w:color="auto"/>
            <w:left w:val="none" w:sz="0" w:space="0" w:color="auto"/>
            <w:bottom w:val="none" w:sz="0" w:space="0" w:color="auto"/>
            <w:right w:val="none" w:sz="0" w:space="0" w:color="auto"/>
          </w:divBdr>
        </w:div>
        <w:div w:id="989207654">
          <w:marLeft w:val="0"/>
          <w:marRight w:val="0"/>
          <w:marTop w:val="0"/>
          <w:marBottom w:val="0"/>
          <w:divBdr>
            <w:top w:val="none" w:sz="0" w:space="0" w:color="auto"/>
            <w:left w:val="none" w:sz="0" w:space="0" w:color="auto"/>
            <w:bottom w:val="none" w:sz="0" w:space="0" w:color="auto"/>
            <w:right w:val="none" w:sz="0" w:space="0" w:color="auto"/>
          </w:divBdr>
        </w:div>
        <w:div w:id="220167616">
          <w:marLeft w:val="0"/>
          <w:marRight w:val="0"/>
          <w:marTop w:val="0"/>
          <w:marBottom w:val="0"/>
          <w:divBdr>
            <w:top w:val="none" w:sz="0" w:space="0" w:color="auto"/>
            <w:left w:val="none" w:sz="0" w:space="0" w:color="auto"/>
            <w:bottom w:val="none" w:sz="0" w:space="0" w:color="auto"/>
            <w:right w:val="none" w:sz="0" w:space="0" w:color="auto"/>
          </w:divBdr>
        </w:div>
        <w:div w:id="1446387367">
          <w:marLeft w:val="0"/>
          <w:marRight w:val="0"/>
          <w:marTop w:val="0"/>
          <w:marBottom w:val="0"/>
          <w:divBdr>
            <w:top w:val="none" w:sz="0" w:space="0" w:color="auto"/>
            <w:left w:val="none" w:sz="0" w:space="0" w:color="auto"/>
            <w:bottom w:val="none" w:sz="0" w:space="0" w:color="auto"/>
            <w:right w:val="none" w:sz="0" w:space="0" w:color="auto"/>
          </w:divBdr>
        </w:div>
        <w:div w:id="166289820">
          <w:marLeft w:val="0"/>
          <w:marRight w:val="0"/>
          <w:marTop w:val="0"/>
          <w:marBottom w:val="0"/>
          <w:divBdr>
            <w:top w:val="none" w:sz="0" w:space="0" w:color="auto"/>
            <w:left w:val="none" w:sz="0" w:space="0" w:color="auto"/>
            <w:bottom w:val="none" w:sz="0" w:space="0" w:color="auto"/>
            <w:right w:val="none" w:sz="0" w:space="0" w:color="auto"/>
          </w:divBdr>
        </w:div>
        <w:div w:id="1224179239">
          <w:marLeft w:val="0"/>
          <w:marRight w:val="0"/>
          <w:marTop w:val="0"/>
          <w:marBottom w:val="0"/>
          <w:divBdr>
            <w:top w:val="none" w:sz="0" w:space="0" w:color="auto"/>
            <w:left w:val="none" w:sz="0" w:space="0" w:color="auto"/>
            <w:bottom w:val="none" w:sz="0" w:space="0" w:color="auto"/>
            <w:right w:val="none" w:sz="0" w:space="0" w:color="auto"/>
          </w:divBdr>
        </w:div>
        <w:div w:id="1158229868">
          <w:marLeft w:val="0"/>
          <w:marRight w:val="0"/>
          <w:marTop w:val="0"/>
          <w:marBottom w:val="0"/>
          <w:divBdr>
            <w:top w:val="none" w:sz="0" w:space="0" w:color="auto"/>
            <w:left w:val="none" w:sz="0" w:space="0" w:color="auto"/>
            <w:bottom w:val="none" w:sz="0" w:space="0" w:color="auto"/>
            <w:right w:val="none" w:sz="0" w:space="0" w:color="auto"/>
          </w:divBdr>
        </w:div>
        <w:div w:id="1699157318">
          <w:marLeft w:val="0"/>
          <w:marRight w:val="0"/>
          <w:marTop w:val="0"/>
          <w:marBottom w:val="0"/>
          <w:divBdr>
            <w:top w:val="none" w:sz="0" w:space="0" w:color="auto"/>
            <w:left w:val="none" w:sz="0" w:space="0" w:color="auto"/>
            <w:bottom w:val="none" w:sz="0" w:space="0" w:color="auto"/>
            <w:right w:val="none" w:sz="0" w:space="0" w:color="auto"/>
          </w:divBdr>
        </w:div>
        <w:div w:id="750351536">
          <w:marLeft w:val="0"/>
          <w:marRight w:val="0"/>
          <w:marTop w:val="0"/>
          <w:marBottom w:val="0"/>
          <w:divBdr>
            <w:top w:val="none" w:sz="0" w:space="0" w:color="auto"/>
            <w:left w:val="none" w:sz="0" w:space="0" w:color="auto"/>
            <w:bottom w:val="none" w:sz="0" w:space="0" w:color="auto"/>
            <w:right w:val="none" w:sz="0" w:space="0" w:color="auto"/>
          </w:divBdr>
        </w:div>
        <w:div w:id="487407546">
          <w:marLeft w:val="0"/>
          <w:marRight w:val="0"/>
          <w:marTop w:val="0"/>
          <w:marBottom w:val="0"/>
          <w:divBdr>
            <w:top w:val="none" w:sz="0" w:space="0" w:color="auto"/>
            <w:left w:val="none" w:sz="0" w:space="0" w:color="auto"/>
            <w:bottom w:val="none" w:sz="0" w:space="0" w:color="auto"/>
            <w:right w:val="none" w:sz="0" w:space="0" w:color="auto"/>
          </w:divBdr>
        </w:div>
        <w:div w:id="1107311607">
          <w:marLeft w:val="0"/>
          <w:marRight w:val="0"/>
          <w:marTop w:val="0"/>
          <w:marBottom w:val="0"/>
          <w:divBdr>
            <w:top w:val="none" w:sz="0" w:space="0" w:color="auto"/>
            <w:left w:val="none" w:sz="0" w:space="0" w:color="auto"/>
            <w:bottom w:val="none" w:sz="0" w:space="0" w:color="auto"/>
            <w:right w:val="none" w:sz="0" w:space="0" w:color="auto"/>
          </w:divBdr>
        </w:div>
        <w:div w:id="451243488">
          <w:marLeft w:val="0"/>
          <w:marRight w:val="0"/>
          <w:marTop w:val="0"/>
          <w:marBottom w:val="0"/>
          <w:divBdr>
            <w:top w:val="none" w:sz="0" w:space="0" w:color="auto"/>
            <w:left w:val="none" w:sz="0" w:space="0" w:color="auto"/>
            <w:bottom w:val="none" w:sz="0" w:space="0" w:color="auto"/>
            <w:right w:val="none" w:sz="0" w:space="0" w:color="auto"/>
          </w:divBdr>
        </w:div>
        <w:div w:id="634799043">
          <w:marLeft w:val="0"/>
          <w:marRight w:val="0"/>
          <w:marTop w:val="0"/>
          <w:marBottom w:val="0"/>
          <w:divBdr>
            <w:top w:val="none" w:sz="0" w:space="0" w:color="auto"/>
            <w:left w:val="none" w:sz="0" w:space="0" w:color="auto"/>
            <w:bottom w:val="none" w:sz="0" w:space="0" w:color="auto"/>
            <w:right w:val="none" w:sz="0" w:space="0" w:color="auto"/>
          </w:divBdr>
        </w:div>
        <w:div w:id="1082993934">
          <w:marLeft w:val="0"/>
          <w:marRight w:val="0"/>
          <w:marTop w:val="0"/>
          <w:marBottom w:val="0"/>
          <w:divBdr>
            <w:top w:val="none" w:sz="0" w:space="0" w:color="auto"/>
            <w:left w:val="none" w:sz="0" w:space="0" w:color="auto"/>
            <w:bottom w:val="none" w:sz="0" w:space="0" w:color="auto"/>
            <w:right w:val="none" w:sz="0" w:space="0" w:color="auto"/>
          </w:divBdr>
        </w:div>
      </w:divsChild>
    </w:div>
    <w:div w:id="1854611355">
      <w:bodyDiv w:val="1"/>
      <w:marLeft w:val="0"/>
      <w:marRight w:val="0"/>
      <w:marTop w:val="0"/>
      <w:marBottom w:val="0"/>
      <w:divBdr>
        <w:top w:val="none" w:sz="0" w:space="0" w:color="auto"/>
        <w:left w:val="none" w:sz="0" w:space="0" w:color="auto"/>
        <w:bottom w:val="none" w:sz="0" w:space="0" w:color="auto"/>
        <w:right w:val="none" w:sz="0" w:space="0" w:color="auto"/>
      </w:divBdr>
      <w:divsChild>
        <w:div w:id="676465806">
          <w:marLeft w:val="0"/>
          <w:marRight w:val="0"/>
          <w:marTop w:val="240"/>
          <w:marBottom w:val="240"/>
          <w:divBdr>
            <w:top w:val="none" w:sz="0" w:space="0" w:color="auto"/>
            <w:left w:val="none" w:sz="0" w:space="0" w:color="auto"/>
            <w:bottom w:val="none" w:sz="0" w:space="0" w:color="auto"/>
            <w:right w:val="none" w:sz="0" w:space="0" w:color="auto"/>
          </w:divBdr>
        </w:div>
        <w:div w:id="703748494">
          <w:marLeft w:val="0"/>
          <w:marRight w:val="0"/>
          <w:marTop w:val="240"/>
          <w:marBottom w:val="240"/>
          <w:divBdr>
            <w:top w:val="none" w:sz="0" w:space="0" w:color="auto"/>
            <w:left w:val="none" w:sz="0" w:space="0" w:color="auto"/>
            <w:bottom w:val="none" w:sz="0" w:space="0" w:color="auto"/>
            <w:right w:val="none" w:sz="0" w:space="0" w:color="auto"/>
          </w:divBdr>
        </w:div>
        <w:div w:id="765268631">
          <w:marLeft w:val="0"/>
          <w:marRight w:val="0"/>
          <w:marTop w:val="240"/>
          <w:marBottom w:val="240"/>
          <w:divBdr>
            <w:top w:val="none" w:sz="0" w:space="0" w:color="auto"/>
            <w:left w:val="none" w:sz="0" w:space="0" w:color="auto"/>
            <w:bottom w:val="none" w:sz="0" w:space="0" w:color="auto"/>
            <w:right w:val="none" w:sz="0" w:space="0" w:color="auto"/>
          </w:divBdr>
        </w:div>
        <w:div w:id="985815409">
          <w:marLeft w:val="0"/>
          <w:marRight w:val="0"/>
          <w:marTop w:val="240"/>
          <w:marBottom w:val="240"/>
          <w:divBdr>
            <w:top w:val="none" w:sz="0" w:space="0" w:color="auto"/>
            <w:left w:val="none" w:sz="0" w:space="0" w:color="auto"/>
            <w:bottom w:val="none" w:sz="0" w:space="0" w:color="auto"/>
            <w:right w:val="none" w:sz="0" w:space="0" w:color="auto"/>
          </w:divBdr>
        </w:div>
        <w:div w:id="1877113684">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B282C5-A26E-4145-AE76-41463242F788}">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754363B5-48DC-4C5F-94BF-B2FD744F0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45EC7C-5A55-4029-88BA-78B6AAE130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3036</Words>
  <Characters>16700</Characters>
  <Application>Microsoft Office Word</Application>
  <DocSecurity>0</DocSecurity>
  <Lines>139</Lines>
  <Paragraphs>39</Paragraphs>
  <ScaleCrop>false</ScaleCrop>
  <Company/>
  <LinksUpToDate>false</LinksUpToDate>
  <CharactersWithSpaces>19697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Huertas Tobón</dc:creator>
  <cp:keywords/>
  <dc:description/>
  <cp:lastModifiedBy>Orietta Sofia Cotes Diaz - Pasante</cp:lastModifiedBy>
  <cp:revision>3</cp:revision>
  <dcterms:created xsi:type="dcterms:W3CDTF">2026-05-27T14:01:00Z</dcterms:created>
  <dcterms:modified xsi:type="dcterms:W3CDTF">2026-05-27T14:03:00Z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