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3C6BA" w14:textId="77777777" w:rsidR="007A1E1C" w:rsidRPr="003476F5" w:rsidRDefault="007A1E1C" w:rsidP="00495553">
      <w:pPr>
        <w:jc w:val="center"/>
        <w:rPr>
          <w:rFonts w:ascii="Verdana" w:hAnsi="Verdana" w:cs="Arial"/>
          <w:b/>
          <w:lang w:val="es-CO"/>
        </w:rPr>
      </w:pPr>
    </w:p>
    <w:p w14:paraId="0DFB9FB2" w14:textId="77777777" w:rsidR="007A1E1C" w:rsidRPr="003476F5" w:rsidRDefault="007A1E1C" w:rsidP="00495553">
      <w:pPr>
        <w:jc w:val="center"/>
        <w:rPr>
          <w:rFonts w:ascii="Verdana" w:hAnsi="Verdana" w:cs="Arial"/>
          <w:b/>
          <w:lang w:val="es-CO"/>
        </w:rPr>
      </w:pPr>
    </w:p>
    <w:p w14:paraId="092A2624" w14:textId="77777777" w:rsidR="007A1E1C" w:rsidRPr="003476F5" w:rsidRDefault="007A1E1C">
      <w:pPr>
        <w:jc w:val="center"/>
        <w:rPr>
          <w:rFonts w:ascii="Verdana" w:hAnsi="Verdana" w:cs="Arial"/>
          <w:b/>
          <w:lang w:val="es-CO"/>
        </w:rPr>
      </w:pPr>
    </w:p>
    <w:p w14:paraId="3105E894" w14:textId="77777777" w:rsidR="00495553" w:rsidRDefault="00495553">
      <w:pPr>
        <w:jc w:val="center"/>
        <w:rPr>
          <w:rFonts w:ascii="Verdana" w:hAnsi="Verdana" w:cs="Arial"/>
          <w:b/>
          <w:sz w:val="32"/>
          <w:szCs w:val="32"/>
        </w:rPr>
      </w:pPr>
    </w:p>
    <w:p w14:paraId="4AB843C4" w14:textId="77777777" w:rsidR="00495553" w:rsidRDefault="00495553">
      <w:pPr>
        <w:jc w:val="center"/>
        <w:rPr>
          <w:rFonts w:ascii="Verdana" w:hAnsi="Verdana" w:cs="Arial"/>
          <w:b/>
          <w:sz w:val="32"/>
          <w:szCs w:val="32"/>
        </w:rPr>
      </w:pPr>
    </w:p>
    <w:p w14:paraId="1A0C936B" w14:textId="77777777" w:rsidR="00495553" w:rsidRDefault="00495553">
      <w:pPr>
        <w:jc w:val="center"/>
        <w:rPr>
          <w:rFonts w:ascii="Verdana" w:hAnsi="Verdana" w:cs="Arial"/>
          <w:b/>
          <w:sz w:val="32"/>
          <w:szCs w:val="32"/>
        </w:rPr>
      </w:pPr>
    </w:p>
    <w:p w14:paraId="6F8021D8" w14:textId="6AE82770" w:rsidR="005B3FD9" w:rsidRPr="003476F5" w:rsidRDefault="00ED6930">
      <w:pPr>
        <w:jc w:val="center"/>
        <w:rPr>
          <w:rFonts w:ascii="Verdana" w:hAnsi="Verdana" w:cs="Arial"/>
          <w:b/>
          <w:sz w:val="32"/>
          <w:szCs w:val="32"/>
          <w:lang w:val="es-CO"/>
        </w:rPr>
      </w:pPr>
      <w:r w:rsidRPr="003476F5">
        <w:rPr>
          <w:rFonts w:ascii="Verdana" w:hAnsi="Verdana" w:cs="Arial"/>
          <w:b/>
          <w:sz w:val="32"/>
          <w:szCs w:val="32"/>
        </w:rPr>
        <w:t>GU</w:t>
      </w:r>
      <w:r w:rsidR="00CE1FD0">
        <w:rPr>
          <w:rFonts w:ascii="Verdana" w:hAnsi="Verdana" w:cs="Arial"/>
          <w:b/>
          <w:sz w:val="32"/>
          <w:szCs w:val="32"/>
        </w:rPr>
        <w:t>Í</w:t>
      </w:r>
      <w:r w:rsidRPr="003476F5">
        <w:rPr>
          <w:rFonts w:ascii="Verdana" w:hAnsi="Verdana" w:cs="Arial"/>
          <w:b/>
          <w:sz w:val="32"/>
          <w:szCs w:val="32"/>
        </w:rPr>
        <w:t xml:space="preserve">A </w:t>
      </w:r>
      <w:r w:rsidR="006F24E2" w:rsidRPr="003476F5">
        <w:rPr>
          <w:rFonts w:ascii="Verdana" w:hAnsi="Verdana" w:cs="Arial"/>
          <w:b/>
          <w:sz w:val="32"/>
          <w:szCs w:val="32"/>
        </w:rPr>
        <w:t>DE ACCIONES DE MEJORA</w:t>
      </w:r>
    </w:p>
    <w:p w14:paraId="219F6198" w14:textId="77777777" w:rsidR="005B3FD9" w:rsidRPr="003476F5" w:rsidRDefault="005B3FD9">
      <w:pPr>
        <w:jc w:val="center"/>
        <w:rPr>
          <w:rFonts w:ascii="Verdana" w:hAnsi="Verdana" w:cs="Arial"/>
          <w:b/>
          <w:sz w:val="32"/>
          <w:szCs w:val="32"/>
          <w:lang w:val="es-CO"/>
        </w:rPr>
      </w:pPr>
    </w:p>
    <w:p w14:paraId="7A6FBD16" w14:textId="4B5AD209" w:rsidR="00083025" w:rsidRPr="003476F5" w:rsidRDefault="00495553">
      <w:pPr>
        <w:jc w:val="center"/>
        <w:rPr>
          <w:rFonts w:ascii="Verdana" w:hAnsi="Verdana" w:cs="Arial"/>
          <w:b/>
          <w:sz w:val="32"/>
          <w:szCs w:val="32"/>
          <w:lang w:val="es-CO"/>
        </w:rPr>
      </w:pPr>
      <w:r w:rsidRPr="003476F5">
        <w:rPr>
          <w:rFonts w:ascii="Verdana" w:hAnsi="Verdana" w:cs="Arial"/>
          <w:b/>
          <w:sz w:val="32"/>
          <w:szCs w:val="32"/>
          <w:lang w:val="es-CO"/>
        </w:rPr>
        <w:t>ES</w:t>
      </w:r>
      <w:r w:rsidR="00723D2F" w:rsidRPr="003476F5">
        <w:rPr>
          <w:rFonts w:ascii="Verdana" w:hAnsi="Verdana" w:cs="Arial"/>
          <w:b/>
          <w:sz w:val="32"/>
          <w:szCs w:val="32"/>
          <w:lang w:val="es-CO"/>
        </w:rPr>
        <w:t>-DR-</w:t>
      </w:r>
      <w:r w:rsidRPr="003476F5">
        <w:rPr>
          <w:rFonts w:ascii="Verdana" w:hAnsi="Verdana" w:cs="Arial"/>
          <w:b/>
          <w:sz w:val="32"/>
          <w:szCs w:val="32"/>
          <w:lang w:val="es-CO"/>
        </w:rPr>
        <w:t>00</w:t>
      </w:r>
      <w:r w:rsidR="00F447EF">
        <w:rPr>
          <w:rFonts w:ascii="Verdana" w:hAnsi="Verdana" w:cs="Arial"/>
          <w:b/>
          <w:sz w:val="32"/>
          <w:szCs w:val="32"/>
          <w:lang w:val="es-CO"/>
        </w:rPr>
        <w:t>5</w:t>
      </w:r>
    </w:p>
    <w:p w14:paraId="2BB5F007" w14:textId="77777777" w:rsidR="007A1E1C" w:rsidRPr="003476F5" w:rsidRDefault="007A1E1C">
      <w:pPr>
        <w:jc w:val="center"/>
        <w:rPr>
          <w:rFonts w:ascii="Verdana" w:hAnsi="Verdana" w:cs="Arial"/>
          <w:b/>
          <w:lang w:val="es-MX"/>
        </w:rPr>
      </w:pPr>
    </w:p>
    <w:p w14:paraId="7DC5F9E8" w14:textId="77777777" w:rsidR="007A1E1C" w:rsidRPr="003476F5" w:rsidRDefault="007A1E1C">
      <w:pPr>
        <w:jc w:val="center"/>
        <w:rPr>
          <w:rFonts w:ascii="Verdana" w:hAnsi="Verdana" w:cs="Arial"/>
          <w:b/>
          <w:lang w:val="es-MX"/>
        </w:rPr>
      </w:pPr>
    </w:p>
    <w:p w14:paraId="2F11306B" w14:textId="77777777" w:rsidR="007A1E1C" w:rsidRPr="003476F5" w:rsidRDefault="007A1E1C">
      <w:pPr>
        <w:jc w:val="center"/>
        <w:rPr>
          <w:rFonts w:ascii="Verdana" w:hAnsi="Verdana" w:cs="Arial"/>
          <w:b/>
          <w:lang w:val="es-MX"/>
        </w:rPr>
      </w:pPr>
    </w:p>
    <w:p w14:paraId="417B4B84" w14:textId="77777777" w:rsidR="007A1E1C" w:rsidRPr="003476F5" w:rsidRDefault="007A1E1C">
      <w:pPr>
        <w:jc w:val="center"/>
        <w:rPr>
          <w:rFonts w:ascii="Verdana" w:hAnsi="Verdana" w:cs="Arial"/>
          <w:b/>
          <w:lang w:val="es-MX"/>
        </w:rPr>
      </w:pPr>
    </w:p>
    <w:p w14:paraId="320CEE35" w14:textId="77777777" w:rsidR="007A1E1C" w:rsidRPr="003476F5" w:rsidRDefault="007A1E1C">
      <w:pPr>
        <w:jc w:val="center"/>
        <w:rPr>
          <w:rFonts w:ascii="Verdana" w:hAnsi="Verdana" w:cs="Arial"/>
          <w:b/>
          <w:lang w:val="es-MX"/>
        </w:rPr>
      </w:pPr>
    </w:p>
    <w:p w14:paraId="351B2645" w14:textId="77777777" w:rsidR="007A1E1C" w:rsidRPr="003476F5" w:rsidRDefault="007A1E1C">
      <w:pPr>
        <w:rPr>
          <w:rFonts w:ascii="Verdana" w:hAnsi="Verdana" w:cs="Arial"/>
          <w:lang w:val="es-MX"/>
        </w:rPr>
      </w:pPr>
    </w:p>
    <w:p w14:paraId="6D97F5B0" w14:textId="77777777" w:rsidR="007A1E1C" w:rsidRPr="003476F5" w:rsidRDefault="007A1E1C">
      <w:pPr>
        <w:rPr>
          <w:rFonts w:ascii="Verdana" w:hAnsi="Verdana" w:cs="Arial"/>
          <w:lang w:val="es-MX"/>
        </w:rPr>
      </w:pPr>
    </w:p>
    <w:p w14:paraId="79B94BDB" w14:textId="77777777" w:rsidR="007A1E1C" w:rsidRPr="003476F5" w:rsidRDefault="007A1E1C">
      <w:pPr>
        <w:rPr>
          <w:rFonts w:ascii="Verdana" w:hAnsi="Verdana" w:cs="Arial"/>
          <w:lang w:val="es-MX"/>
        </w:rPr>
      </w:pPr>
    </w:p>
    <w:p w14:paraId="54A0188D" w14:textId="77777777" w:rsidR="007A1E1C" w:rsidRPr="003476F5" w:rsidRDefault="007A1E1C">
      <w:pPr>
        <w:rPr>
          <w:rFonts w:ascii="Verdana" w:hAnsi="Verdana" w:cs="Arial"/>
          <w:lang w:val="es-MX"/>
        </w:rPr>
      </w:pPr>
    </w:p>
    <w:p w14:paraId="1CDACD24" w14:textId="77777777" w:rsidR="007A1E1C" w:rsidRPr="003476F5" w:rsidRDefault="007A1E1C">
      <w:pPr>
        <w:rPr>
          <w:rFonts w:ascii="Verdana" w:hAnsi="Verdana" w:cs="Arial"/>
          <w:lang w:val="es-MX"/>
        </w:rPr>
      </w:pPr>
    </w:p>
    <w:p w14:paraId="10FC917B" w14:textId="77777777" w:rsidR="007A1E1C" w:rsidRPr="003476F5" w:rsidRDefault="00495553">
      <w:pPr>
        <w:jc w:val="center"/>
        <w:rPr>
          <w:rFonts w:ascii="Verdana" w:hAnsi="Verdana" w:cs="Arial"/>
          <w:lang w:val="es-MX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9264" behindDoc="0" locked="0" layoutInCell="1" hidden="0" allowOverlap="1" wp14:anchorId="2C5BFEC8" wp14:editId="4266CEC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3011170" cy="1838325"/>
            <wp:effectExtent l="0" t="0" r="0" b="9525"/>
            <wp:wrapNone/>
            <wp:docPr id="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1170" cy="1838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65E663" w14:textId="77777777" w:rsidR="007A1E1C" w:rsidRPr="003476F5" w:rsidRDefault="007A1E1C">
      <w:pPr>
        <w:rPr>
          <w:rFonts w:ascii="Verdana" w:hAnsi="Verdana" w:cs="Arial"/>
          <w:lang w:val="es-MX"/>
        </w:rPr>
      </w:pPr>
    </w:p>
    <w:p w14:paraId="1444417A" w14:textId="77777777" w:rsidR="007A1E1C" w:rsidRPr="003476F5" w:rsidRDefault="007A1E1C">
      <w:pPr>
        <w:rPr>
          <w:rFonts w:ascii="Verdana" w:hAnsi="Verdana" w:cs="Arial"/>
          <w:lang w:val="es-MX"/>
        </w:rPr>
      </w:pPr>
    </w:p>
    <w:p w14:paraId="1990B32C" w14:textId="77777777" w:rsidR="007A1E1C" w:rsidRPr="003476F5" w:rsidRDefault="007A1E1C">
      <w:pPr>
        <w:rPr>
          <w:rFonts w:ascii="Verdana" w:hAnsi="Verdana" w:cs="Arial"/>
          <w:lang w:val="es-MX"/>
        </w:rPr>
      </w:pPr>
    </w:p>
    <w:p w14:paraId="5F366E42" w14:textId="77777777" w:rsidR="007A1E1C" w:rsidRPr="003476F5" w:rsidRDefault="007A1E1C">
      <w:pPr>
        <w:rPr>
          <w:rFonts w:ascii="Verdana" w:hAnsi="Verdana" w:cs="Arial"/>
          <w:lang w:val="es-MX"/>
        </w:rPr>
      </w:pPr>
    </w:p>
    <w:p w14:paraId="4630BA8F" w14:textId="77777777" w:rsidR="007A1E1C" w:rsidRPr="003476F5" w:rsidRDefault="007A1E1C">
      <w:pPr>
        <w:rPr>
          <w:rFonts w:ascii="Verdana" w:hAnsi="Verdana" w:cs="Arial"/>
          <w:lang w:val="es-MX"/>
        </w:rPr>
      </w:pPr>
    </w:p>
    <w:p w14:paraId="5671DEF5" w14:textId="77777777" w:rsidR="007A1E1C" w:rsidRPr="003476F5" w:rsidRDefault="007A1E1C">
      <w:pPr>
        <w:rPr>
          <w:rFonts w:ascii="Verdana" w:hAnsi="Verdana" w:cs="Arial"/>
          <w:lang w:val="es-MX"/>
        </w:rPr>
      </w:pPr>
    </w:p>
    <w:p w14:paraId="69834321" w14:textId="77777777" w:rsidR="007A1E1C" w:rsidRPr="003476F5" w:rsidRDefault="007A1E1C">
      <w:pPr>
        <w:rPr>
          <w:rFonts w:ascii="Verdana" w:hAnsi="Verdana" w:cs="Arial"/>
          <w:lang w:val="es-MX"/>
        </w:rPr>
      </w:pPr>
    </w:p>
    <w:p w14:paraId="6BB338EE" w14:textId="77777777" w:rsidR="007A1E1C" w:rsidRPr="003476F5" w:rsidRDefault="007A1E1C">
      <w:pPr>
        <w:rPr>
          <w:rFonts w:ascii="Verdana" w:hAnsi="Verdana" w:cs="Arial"/>
          <w:lang w:val="es-MX"/>
        </w:rPr>
      </w:pPr>
    </w:p>
    <w:p w14:paraId="559BEA89" w14:textId="77777777" w:rsidR="007A1E1C" w:rsidRPr="003476F5" w:rsidRDefault="007A1E1C">
      <w:pPr>
        <w:rPr>
          <w:rFonts w:ascii="Verdana" w:hAnsi="Verdana" w:cs="Arial"/>
          <w:lang w:val="es-MX"/>
        </w:rPr>
      </w:pPr>
    </w:p>
    <w:p w14:paraId="59816F25" w14:textId="77777777" w:rsidR="007A1E1C" w:rsidRPr="003476F5" w:rsidRDefault="007A1E1C">
      <w:pPr>
        <w:rPr>
          <w:rFonts w:ascii="Verdana" w:hAnsi="Verdana" w:cs="Arial"/>
          <w:lang w:val="es-MX"/>
        </w:rPr>
      </w:pPr>
    </w:p>
    <w:p w14:paraId="5591D56D" w14:textId="77777777" w:rsidR="00495553" w:rsidRDefault="00495553">
      <w:pPr>
        <w:jc w:val="center"/>
        <w:rPr>
          <w:rFonts w:ascii="Verdana" w:hAnsi="Verdana"/>
          <w:b/>
          <w:sz w:val="32"/>
          <w:szCs w:val="32"/>
          <w:lang w:val="es-MX"/>
        </w:rPr>
      </w:pPr>
    </w:p>
    <w:p w14:paraId="56B5A185" w14:textId="77777777" w:rsidR="00495553" w:rsidRDefault="00495553">
      <w:pPr>
        <w:jc w:val="center"/>
        <w:rPr>
          <w:rFonts w:ascii="Verdana" w:hAnsi="Verdana"/>
          <w:b/>
          <w:sz w:val="32"/>
          <w:szCs w:val="32"/>
          <w:lang w:val="es-MX"/>
        </w:rPr>
      </w:pPr>
    </w:p>
    <w:p w14:paraId="3F4FF28C" w14:textId="77777777" w:rsidR="00CE1FD0" w:rsidRDefault="00CE1FD0">
      <w:pPr>
        <w:jc w:val="center"/>
        <w:rPr>
          <w:rFonts w:ascii="Verdana" w:hAnsi="Verdana"/>
          <w:b/>
          <w:sz w:val="32"/>
          <w:szCs w:val="32"/>
          <w:lang w:val="es-MX"/>
        </w:rPr>
      </w:pPr>
    </w:p>
    <w:p w14:paraId="42E606E4" w14:textId="77777777" w:rsidR="00CE1FD0" w:rsidRDefault="00CE1FD0">
      <w:pPr>
        <w:jc w:val="center"/>
        <w:rPr>
          <w:rFonts w:ascii="Verdana" w:hAnsi="Verdana"/>
          <w:b/>
          <w:sz w:val="32"/>
          <w:szCs w:val="32"/>
          <w:lang w:val="es-MX"/>
        </w:rPr>
      </w:pPr>
    </w:p>
    <w:p w14:paraId="0EE4FB1E" w14:textId="77777777" w:rsidR="00CE1FD0" w:rsidRDefault="00CE1FD0">
      <w:pPr>
        <w:jc w:val="center"/>
        <w:rPr>
          <w:rFonts w:ascii="Verdana" w:hAnsi="Verdana"/>
          <w:b/>
          <w:sz w:val="32"/>
          <w:szCs w:val="32"/>
          <w:lang w:val="es-MX"/>
        </w:rPr>
      </w:pPr>
    </w:p>
    <w:p w14:paraId="204BF3E3" w14:textId="77777777" w:rsidR="00495553" w:rsidRDefault="00495553" w:rsidP="00CE1FD0">
      <w:pPr>
        <w:rPr>
          <w:rFonts w:ascii="Verdana" w:hAnsi="Verdana"/>
          <w:b/>
          <w:sz w:val="32"/>
          <w:szCs w:val="32"/>
          <w:lang w:val="es-MX"/>
        </w:rPr>
      </w:pPr>
    </w:p>
    <w:p w14:paraId="1CD7FC05" w14:textId="77777777" w:rsidR="00495553" w:rsidRPr="003476F5" w:rsidRDefault="00495553">
      <w:pPr>
        <w:jc w:val="center"/>
        <w:rPr>
          <w:rFonts w:ascii="Verdana" w:hAnsi="Verdana"/>
          <w:b/>
          <w:sz w:val="32"/>
          <w:szCs w:val="32"/>
        </w:rPr>
      </w:pPr>
      <w:r w:rsidRPr="003476F5">
        <w:rPr>
          <w:rFonts w:ascii="Verdana" w:hAnsi="Verdana"/>
          <w:b/>
          <w:sz w:val="32"/>
          <w:szCs w:val="32"/>
        </w:rPr>
        <w:t>Ministerio de Comercio, Industria y Turismo</w:t>
      </w:r>
    </w:p>
    <w:p w14:paraId="24EC1A45" w14:textId="77777777" w:rsidR="00495553" w:rsidRPr="003476F5" w:rsidRDefault="00495553">
      <w:pPr>
        <w:jc w:val="center"/>
        <w:rPr>
          <w:rFonts w:ascii="Verdana" w:hAnsi="Verdana"/>
          <w:b/>
          <w:sz w:val="32"/>
          <w:szCs w:val="32"/>
        </w:rPr>
      </w:pPr>
      <w:r w:rsidRPr="003476F5">
        <w:rPr>
          <w:rFonts w:ascii="Verdana" w:hAnsi="Verdana"/>
          <w:b/>
          <w:sz w:val="32"/>
          <w:szCs w:val="32"/>
        </w:rPr>
        <w:t>Evaluación, Seguimiento y Mejora Institucional</w:t>
      </w:r>
    </w:p>
    <w:p w14:paraId="01712C91" w14:textId="1D21B852" w:rsidR="007A1E1C" w:rsidRPr="00861DC4" w:rsidRDefault="00CE1FD0" w:rsidP="00861DC4">
      <w:pPr>
        <w:jc w:val="center"/>
        <w:rPr>
          <w:rFonts w:ascii="Verdana" w:hAnsi="Verdana" w:cs="Arial"/>
          <w:sz w:val="32"/>
          <w:szCs w:val="32"/>
          <w:lang w:val="es-MX"/>
        </w:rPr>
      </w:pPr>
      <w:r>
        <w:rPr>
          <w:rFonts w:ascii="Verdana" w:hAnsi="Verdana"/>
          <w:b/>
          <w:sz w:val="32"/>
          <w:szCs w:val="32"/>
        </w:rPr>
        <w:t>Junio</w:t>
      </w:r>
      <w:r w:rsidR="00495553" w:rsidRPr="003476F5">
        <w:rPr>
          <w:rFonts w:ascii="Verdana" w:hAnsi="Verdana"/>
          <w:b/>
          <w:sz w:val="32"/>
          <w:szCs w:val="32"/>
        </w:rPr>
        <w:t xml:space="preserve"> de 202</w:t>
      </w:r>
      <w:r>
        <w:rPr>
          <w:rFonts w:ascii="Verdana" w:hAnsi="Verdana"/>
          <w:b/>
          <w:sz w:val="32"/>
          <w:szCs w:val="32"/>
        </w:rPr>
        <w:t>6</w:t>
      </w:r>
    </w:p>
    <w:p w14:paraId="6DC7570B" w14:textId="77777777" w:rsidR="005B3FD9" w:rsidRPr="00CE1FD0" w:rsidRDefault="00A825F4" w:rsidP="00861DC4">
      <w:pPr>
        <w:numPr>
          <w:ilvl w:val="0"/>
          <w:numId w:val="22"/>
        </w:numPr>
        <w:ind w:left="284" w:right="284" w:firstLine="0"/>
        <w:jc w:val="both"/>
        <w:rPr>
          <w:rFonts w:ascii="Verdana" w:hAnsi="Verdana" w:cs="Arial"/>
          <w:b/>
          <w:sz w:val="22"/>
          <w:szCs w:val="22"/>
        </w:rPr>
      </w:pPr>
      <w:r w:rsidRPr="00CE1FD0">
        <w:rPr>
          <w:rFonts w:ascii="Verdana" w:hAnsi="Verdana" w:cs="Arial"/>
          <w:b/>
          <w:sz w:val="22"/>
          <w:szCs w:val="22"/>
        </w:rPr>
        <w:lastRenderedPageBreak/>
        <w:t>OBJETIVO</w:t>
      </w:r>
    </w:p>
    <w:p w14:paraId="13632CD2" w14:textId="77777777" w:rsidR="005B3FD9" w:rsidRPr="00CE1FD0" w:rsidRDefault="005B3FD9">
      <w:pPr>
        <w:jc w:val="both"/>
        <w:rPr>
          <w:rFonts w:ascii="Verdana" w:hAnsi="Verdana" w:cs="Arial"/>
          <w:sz w:val="22"/>
          <w:szCs w:val="22"/>
        </w:rPr>
      </w:pPr>
    </w:p>
    <w:p w14:paraId="5EBB41FD" w14:textId="77777777" w:rsidR="00080701" w:rsidRPr="00CE1FD0" w:rsidRDefault="0043528D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sz w:val="22"/>
          <w:szCs w:val="22"/>
        </w:rPr>
        <w:t>Formular, analizar, tratar, realizar seguimiento y cierre de las acciones de mejora, (corrección, acción correctiva, acción preventiva, acciones para abordar riesgos y oportunidades de mejora) que se presenten en los procesos y en los sistemas de gestión.</w:t>
      </w:r>
    </w:p>
    <w:p w14:paraId="50DF6E9C" w14:textId="77777777" w:rsidR="00135931" w:rsidRPr="00CE1FD0" w:rsidRDefault="00135931">
      <w:pPr>
        <w:jc w:val="both"/>
        <w:rPr>
          <w:rFonts w:ascii="Verdana" w:hAnsi="Verdana" w:cs="Arial"/>
          <w:sz w:val="22"/>
          <w:szCs w:val="22"/>
        </w:rPr>
      </w:pPr>
    </w:p>
    <w:p w14:paraId="26A33F80" w14:textId="77777777" w:rsidR="005B3FD9" w:rsidRPr="00CE1FD0" w:rsidRDefault="00A825F4" w:rsidP="00861DC4">
      <w:pPr>
        <w:numPr>
          <w:ilvl w:val="0"/>
          <w:numId w:val="22"/>
        </w:numPr>
        <w:ind w:left="284" w:right="284" w:firstLine="0"/>
        <w:jc w:val="both"/>
        <w:rPr>
          <w:rFonts w:ascii="Verdana" w:hAnsi="Verdana" w:cs="Arial"/>
          <w:b/>
          <w:sz w:val="22"/>
          <w:szCs w:val="22"/>
        </w:rPr>
      </w:pPr>
      <w:r w:rsidRPr="00CE1FD0">
        <w:rPr>
          <w:rFonts w:ascii="Verdana" w:hAnsi="Verdana" w:cs="Arial"/>
          <w:b/>
          <w:sz w:val="22"/>
          <w:szCs w:val="22"/>
        </w:rPr>
        <w:t>ALCANCE</w:t>
      </w:r>
      <w:r w:rsidR="005B3FD9" w:rsidRPr="00CE1FD0">
        <w:rPr>
          <w:rFonts w:ascii="Verdana" w:hAnsi="Verdana" w:cs="Arial"/>
          <w:b/>
          <w:sz w:val="22"/>
          <w:szCs w:val="22"/>
        </w:rPr>
        <w:t>:</w:t>
      </w:r>
    </w:p>
    <w:p w14:paraId="5FC7C965" w14:textId="77777777" w:rsidR="00B748FF" w:rsidRPr="00CE1FD0" w:rsidRDefault="00B748FF">
      <w:pPr>
        <w:jc w:val="both"/>
        <w:rPr>
          <w:rFonts w:ascii="Verdana" w:hAnsi="Verdana" w:cs="Arial"/>
          <w:b/>
          <w:sz w:val="22"/>
          <w:szCs w:val="22"/>
        </w:rPr>
      </w:pPr>
    </w:p>
    <w:p w14:paraId="0E8614DE" w14:textId="77777777" w:rsidR="005B3FD9" w:rsidRPr="00861DC4" w:rsidRDefault="0043528D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sz w:val="22"/>
          <w:szCs w:val="22"/>
        </w:rPr>
        <w:t>Este procedimiento aplica a todos los procesos y a los sistemas de gestión implementados en el Ministerio. Inicia con la formulación de las acciones de mejora (corrección, acción correctiva, acción preventiva, acciones para abordar riesgos y oportunidades de mejora) y finaliza con la evaluación de la eficacia para su cierre.</w:t>
      </w:r>
    </w:p>
    <w:p w14:paraId="48DB2EB6" w14:textId="77777777" w:rsidR="0010719C" w:rsidRPr="00CE1FD0" w:rsidRDefault="0010719C">
      <w:pPr>
        <w:rPr>
          <w:rFonts w:ascii="Verdana" w:hAnsi="Verdana" w:cs="Arial"/>
          <w:bCs/>
          <w:sz w:val="22"/>
          <w:szCs w:val="22"/>
        </w:rPr>
      </w:pPr>
    </w:p>
    <w:p w14:paraId="1B9BE073" w14:textId="77777777" w:rsidR="0010719C" w:rsidRPr="00CE1FD0" w:rsidRDefault="0010719C" w:rsidP="00861DC4">
      <w:pPr>
        <w:numPr>
          <w:ilvl w:val="0"/>
          <w:numId w:val="22"/>
        </w:numPr>
        <w:ind w:left="284" w:right="284" w:firstLine="0"/>
        <w:jc w:val="both"/>
        <w:rPr>
          <w:rFonts w:ascii="Verdana" w:hAnsi="Verdana" w:cs="Arial"/>
          <w:b/>
          <w:sz w:val="22"/>
          <w:szCs w:val="22"/>
        </w:rPr>
      </w:pPr>
      <w:r w:rsidRPr="00CE1FD0">
        <w:rPr>
          <w:rFonts w:ascii="Verdana" w:hAnsi="Verdana" w:cs="Arial"/>
          <w:b/>
          <w:sz w:val="22"/>
          <w:szCs w:val="22"/>
        </w:rPr>
        <w:t>DEFINICIONES:</w:t>
      </w:r>
    </w:p>
    <w:p w14:paraId="45FE5792" w14:textId="77777777" w:rsidR="0010719C" w:rsidRPr="00CE1FD0" w:rsidRDefault="0010719C">
      <w:pPr>
        <w:ind w:left="720"/>
        <w:rPr>
          <w:rFonts w:ascii="Verdana" w:hAnsi="Verdana" w:cs="Arial"/>
          <w:bCs/>
          <w:sz w:val="22"/>
          <w:szCs w:val="22"/>
        </w:rPr>
      </w:pPr>
    </w:p>
    <w:p w14:paraId="2717F680" w14:textId="77777777" w:rsidR="00861DC4" w:rsidRDefault="0010719C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861DC4">
        <w:rPr>
          <w:rFonts w:ascii="Verdana" w:hAnsi="Verdana" w:cs="Arial"/>
          <w:b/>
          <w:bCs/>
          <w:sz w:val="22"/>
          <w:szCs w:val="22"/>
        </w:rPr>
        <w:t>Acción correctiva:</w:t>
      </w:r>
      <w:r w:rsidRPr="00861DC4">
        <w:rPr>
          <w:rFonts w:ascii="Verdana" w:hAnsi="Verdana" w:cs="Arial"/>
          <w:sz w:val="22"/>
          <w:szCs w:val="22"/>
        </w:rPr>
        <w:t xml:space="preserve"> Acción para eliminar la causa de una no conformidad detectada u otra situación indeseable para evitar que vuelva a ocurrir.</w:t>
      </w:r>
    </w:p>
    <w:p w14:paraId="2152A0B0" w14:textId="77777777" w:rsidR="00861DC4" w:rsidRDefault="00861DC4" w:rsidP="00861DC4">
      <w:pPr>
        <w:ind w:left="284" w:right="284"/>
        <w:jc w:val="both"/>
        <w:rPr>
          <w:rFonts w:ascii="Verdana" w:hAnsi="Verdana" w:cs="Arial"/>
          <w:b/>
          <w:sz w:val="22"/>
          <w:szCs w:val="22"/>
        </w:rPr>
      </w:pPr>
    </w:p>
    <w:p w14:paraId="02455E20" w14:textId="77777777" w:rsidR="00861DC4" w:rsidRDefault="0010719C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b/>
          <w:sz w:val="22"/>
          <w:szCs w:val="22"/>
        </w:rPr>
        <w:t xml:space="preserve">Acción </w:t>
      </w:r>
      <w:r w:rsidR="0016654F" w:rsidRPr="00CE1FD0">
        <w:rPr>
          <w:rFonts w:ascii="Verdana" w:hAnsi="Verdana" w:cs="Arial"/>
          <w:b/>
          <w:sz w:val="22"/>
          <w:szCs w:val="22"/>
        </w:rPr>
        <w:t>preventiva</w:t>
      </w:r>
      <w:r w:rsidRPr="00CE1FD0">
        <w:rPr>
          <w:rFonts w:ascii="Verdana" w:hAnsi="Verdana" w:cs="Arial"/>
          <w:b/>
          <w:sz w:val="22"/>
          <w:szCs w:val="22"/>
        </w:rPr>
        <w:t>:</w:t>
      </w:r>
      <w:r w:rsidRPr="00CE1FD0">
        <w:rPr>
          <w:rFonts w:ascii="Verdana" w:hAnsi="Verdana" w:cs="Arial"/>
          <w:sz w:val="22"/>
          <w:szCs w:val="22"/>
        </w:rPr>
        <w:t xml:space="preserve"> Acción tomada para eliminar la causa de una no conformidad potencial u otra situación potencialmente indeseable, </w:t>
      </w:r>
      <w:r w:rsidRPr="00CE1FD0">
        <w:rPr>
          <w:rFonts w:ascii="Verdana" w:hAnsi="Verdana" w:cs="Arial"/>
          <w:color w:val="000000"/>
          <w:sz w:val="22"/>
          <w:szCs w:val="22"/>
          <w:lang w:eastAsia="en-US"/>
        </w:rPr>
        <w:t>para evitar que ocurra.</w:t>
      </w:r>
    </w:p>
    <w:p w14:paraId="2BAF5646" w14:textId="77777777" w:rsidR="00861DC4" w:rsidRDefault="00861DC4" w:rsidP="00861DC4">
      <w:pPr>
        <w:ind w:left="284" w:right="284"/>
        <w:jc w:val="both"/>
        <w:rPr>
          <w:rFonts w:ascii="Verdana" w:hAnsi="Verdana" w:cs="Arial"/>
          <w:b/>
          <w:color w:val="000000"/>
          <w:sz w:val="22"/>
          <w:szCs w:val="22"/>
          <w:lang w:eastAsia="en-US"/>
        </w:rPr>
      </w:pPr>
    </w:p>
    <w:p w14:paraId="7E21F543" w14:textId="77777777" w:rsidR="00861DC4" w:rsidRDefault="00F7729A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b/>
          <w:color w:val="000000"/>
          <w:sz w:val="22"/>
          <w:szCs w:val="22"/>
          <w:lang w:eastAsia="en-US"/>
        </w:rPr>
        <w:t xml:space="preserve">Acciones para abordar Riesgos: </w:t>
      </w:r>
      <w:r w:rsidRPr="00CE1FD0">
        <w:rPr>
          <w:rFonts w:ascii="Verdana" w:hAnsi="Verdana" w:cs="Arial"/>
          <w:color w:val="000000"/>
          <w:sz w:val="22"/>
          <w:szCs w:val="22"/>
          <w:lang w:eastAsia="en-US"/>
        </w:rPr>
        <w:t>Son acciones preventivas dirigidas a mitigar o reducir los riesgos. Este término es</w:t>
      </w:r>
      <w:r w:rsidR="00ED6930" w:rsidRPr="00CE1FD0">
        <w:rPr>
          <w:rFonts w:ascii="Verdana" w:hAnsi="Verdana" w:cs="Arial"/>
          <w:color w:val="000000"/>
          <w:sz w:val="22"/>
          <w:szCs w:val="22"/>
          <w:lang w:eastAsia="en-US"/>
        </w:rPr>
        <w:t xml:space="preserve"> usado en </w:t>
      </w:r>
      <w:r w:rsidRPr="00CE1FD0">
        <w:rPr>
          <w:rFonts w:ascii="Verdana" w:hAnsi="Verdana" w:cs="Arial"/>
          <w:color w:val="000000"/>
          <w:sz w:val="22"/>
          <w:szCs w:val="22"/>
          <w:lang w:eastAsia="en-US"/>
        </w:rPr>
        <w:t>el aplicativo ISOlución.</w:t>
      </w:r>
    </w:p>
    <w:p w14:paraId="45AE8C6A" w14:textId="77777777" w:rsidR="00861DC4" w:rsidRDefault="00861DC4" w:rsidP="00861DC4">
      <w:pPr>
        <w:ind w:left="284" w:right="284"/>
        <w:jc w:val="both"/>
        <w:rPr>
          <w:rFonts w:ascii="Verdana" w:hAnsi="Verdana" w:cs="Arial"/>
          <w:b/>
          <w:sz w:val="22"/>
          <w:szCs w:val="22"/>
        </w:rPr>
      </w:pPr>
    </w:p>
    <w:p w14:paraId="47D1E91E" w14:textId="77777777" w:rsidR="00861DC4" w:rsidRDefault="0010719C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b/>
          <w:sz w:val="22"/>
          <w:szCs w:val="22"/>
        </w:rPr>
        <w:t>Adecuado</w:t>
      </w:r>
      <w:r w:rsidRPr="00CE1FD0">
        <w:rPr>
          <w:rFonts w:ascii="Verdana" w:hAnsi="Verdana" w:cs="Arial"/>
          <w:sz w:val="22"/>
          <w:szCs w:val="22"/>
        </w:rPr>
        <w:t>: Apropiado para algo.</w:t>
      </w:r>
    </w:p>
    <w:p w14:paraId="39D650C0" w14:textId="77777777" w:rsidR="00861DC4" w:rsidRDefault="00861DC4" w:rsidP="00861DC4">
      <w:pPr>
        <w:ind w:left="284" w:right="284"/>
        <w:jc w:val="both"/>
        <w:rPr>
          <w:rFonts w:ascii="Verdana" w:hAnsi="Verdana" w:cs="Arial"/>
          <w:b/>
          <w:sz w:val="22"/>
          <w:szCs w:val="22"/>
        </w:rPr>
      </w:pPr>
    </w:p>
    <w:p w14:paraId="74089877" w14:textId="77777777" w:rsidR="00861DC4" w:rsidRDefault="0010719C" w:rsidP="00861DC4">
      <w:pPr>
        <w:ind w:left="284" w:right="284"/>
        <w:jc w:val="both"/>
        <w:rPr>
          <w:rFonts w:ascii="Verdana" w:hAnsi="Verdana" w:cs="Arial"/>
          <w:color w:val="000000"/>
          <w:sz w:val="22"/>
          <w:szCs w:val="22"/>
        </w:rPr>
      </w:pPr>
      <w:r w:rsidRPr="00CE1FD0">
        <w:rPr>
          <w:rFonts w:ascii="Verdana" w:hAnsi="Verdana" w:cs="Arial"/>
          <w:b/>
          <w:sz w:val="22"/>
          <w:szCs w:val="22"/>
        </w:rPr>
        <w:t>Análisis de causas (reales o</w:t>
      </w:r>
      <w:r w:rsidRPr="00CE1FD0">
        <w:rPr>
          <w:rFonts w:ascii="Verdana" w:hAnsi="Verdana" w:cs="Arial"/>
          <w:b/>
          <w:color w:val="000000"/>
          <w:sz w:val="22"/>
          <w:szCs w:val="22"/>
        </w:rPr>
        <w:t xml:space="preserve"> potenciales):</w:t>
      </w:r>
      <w:r w:rsidRPr="00CE1FD0">
        <w:rPr>
          <w:rFonts w:ascii="Verdana" w:hAnsi="Verdana" w:cs="Arial"/>
          <w:color w:val="000000"/>
          <w:sz w:val="22"/>
          <w:szCs w:val="22"/>
        </w:rPr>
        <w:t xml:space="preserve"> Actividad de análisis para determinar el origen del problema o la no conformidad real o potencial. A este origen se le llama causa. Se puede utilizar métodos como: Análisis de datos, Tormenta de ideas, Gráficos de control, Espina de pescado, los 5 porqué, entre otros. </w:t>
      </w:r>
    </w:p>
    <w:p w14:paraId="635F1313" w14:textId="77777777" w:rsidR="00861DC4" w:rsidRDefault="00861DC4" w:rsidP="00861DC4">
      <w:pPr>
        <w:ind w:left="284" w:right="284"/>
        <w:jc w:val="both"/>
        <w:rPr>
          <w:rFonts w:ascii="Verdana" w:hAnsi="Verdana" w:cs="Arial"/>
          <w:b/>
          <w:sz w:val="22"/>
          <w:szCs w:val="22"/>
        </w:rPr>
      </w:pPr>
    </w:p>
    <w:p w14:paraId="5C266D0B" w14:textId="77777777" w:rsidR="00861DC4" w:rsidRDefault="00ED1C8B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b/>
          <w:sz w:val="22"/>
          <w:szCs w:val="22"/>
        </w:rPr>
        <w:t>Corrección:</w:t>
      </w:r>
      <w:r w:rsidRPr="00CE1FD0">
        <w:rPr>
          <w:rFonts w:ascii="Verdana" w:hAnsi="Verdana" w:cs="Arial"/>
          <w:sz w:val="22"/>
          <w:szCs w:val="22"/>
        </w:rPr>
        <w:t xml:space="preserve"> acción tomada para eliminar una No Conformidad detectada, es decir, la acción inmediata para eliminar el problema o no conformidad. La corrección debe tomarse tanto para la no conformidad del Sistema como para el Servicio No Conforme.</w:t>
      </w:r>
    </w:p>
    <w:p w14:paraId="24E0B988" w14:textId="77777777" w:rsidR="00861DC4" w:rsidRDefault="00861DC4" w:rsidP="00861DC4">
      <w:pPr>
        <w:ind w:left="284" w:right="284"/>
        <w:jc w:val="both"/>
        <w:rPr>
          <w:rFonts w:ascii="Verdana" w:hAnsi="Verdana" w:cs="Arial"/>
          <w:b/>
          <w:color w:val="000000"/>
          <w:sz w:val="22"/>
          <w:szCs w:val="22"/>
        </w:rPr>
      </w:pPr>
    </w:p>
    <w:p w14:paraId="68951A15" w14:textId="77777777" w:rsidR="00861DC4" w:rsidRDefault="00685314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b/>
          <w:color w:val="000000"/>
          <w:sz w:val="22"/>
          <w:szCs w:val="22"/>
        </w:rPr>
        <w:t>Conformidad</w:t>
      </w:r>
      <w:r w:rsidRPr="00CE1FD0">
        <w:rPr>
          <w:rFonts w:ascii="Verdana" w:hAnsi="Verdana" w:cs="Arial"/>
          <w:color w:val="000000"/>
          <w:sz w:val="22"/>
          <w:szCs w:val="22"/>
        </w:rPr>
        <w:t>: cumplimiento de un requisito.</w:t>
      </w:r>
    </w:p>
    <w:p w14:paraId="6C4FFD9C" w14:textId="77777777" w:rsidR="00861DC4" w:rsidRDefault="00861DC4" w:rsidP="00861DC4">
      <w:pPr>
        <w:ind w:left="284" w:right="284"/>
        <w:jc w:val="both"/>
        <w:rPr>
          <w:rFonts w:ascii="Verdana" w:hAnsi="Verdana" w:cs="Arial"/>
          <w:b/>
          <w:sz w:val="22"/>
          <w:szCs w:val="22"/>
        </w:rPr>
      </w:pPr>
    </w:p>
    <w:p w14:paraId="0BADABDA" w14:textId="77777777" w:rsidR="00861DC4" w:rsidRDefault="00685314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b/>
          <w:sz w:val="22"/>
          <w:szCs w:val="22"/>
        </w:rPr>
        <w:t>Conveniente</w:t>
      </w:r>
      <w:r w:rsidRPr="00CE1FD0">
        <w:rPr>
          <w:rFonts w:ascii="Verdana" w:hAnsi="Verdana" w:cs="Arial"/>
          <w:sz w:val="22"/>
          <w:szCs w:val="22"/>
        </w:rPr>
        <w:t>: Conforme, oportuno.</w:t>
      </w:r>
    </w:p>
    <w:p w14:paraId="31719BA7" w14:textId="77777777" w:rsidR="00861DC4" w:rsidRDefault="00861DC4" w:rsidP="00861DC4">
      <w:pPr>
        <w:ind w:left="284" w:right="284"/>
        <w:jc w:val="both"/>
        <w:rPr>
          <w:rFonts w:ascii="Verdana" w:hAnsi="Verdana" w:cs="Arial"/>
          <w:b/>
          <w:sz w:val="22"/>
          <w:szCs w:val="22"/>
        </w:rPr>
      </w:pPr>
    </w:p>
    <w:p w14:paraId="47045E75" w14:textId="77777777" w:rsidR="00861DC4" w:rsidRDefault="00685314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b/>
          <w:sz w:val="22"/>
          <w:szCs w:val="22"/>
        </w:rPr>
        <w:t>Efectividad</w:t>
      </w:r>
      <w:r w:rsidRPr="00CE1FD0">
        <w:rPr>
          <w:rFonts w:ascii="Verdana" w:hAnsi="Verdana" w:cs="Arial"/>
          <w:sz w:val="22"/>
          <w:szCs w:val="22"/>
        </w:rPr>
        <w:t>: Capacidad de lograr el efecto o impacto que se desea o se espera</w:t>
      </w:r>
      <w:r w:rsidR="00861DC4">
        <w:rPr>
          <w:rFonts w:ascii="Verdana" w:hAnsi="Verdana" w:cs="Arial"/>
          <w:sz w:val="22"/>
          <w:szCs w:val="22"/>
        </w:rPr>
        <w:t xml:space="preserve">. </w:t>
      </w:r>
    </w:p>
    <w:p w14:paraId="15698ACF" w14:textId="77777777" w:rsidR="00861DC4" w:rsidRDefault="00861DC4" w:rsidP="00861DC4">
      <w:pPr>
        <w:ind w:left="284" w:right="284"/>
        <w:jc w:val="both"/>
        <w:rPr>
          <w:rFonts w:ascii="Verdana" w:hAnsi="Verdana" w:cs="Arial"/>
          <w:b/>
          <w:sz w:val="22"/>
          <w:szCs w:val="22"/>
        </w:rPr>
      </w:pPr>
    </w:p>
    <w:p w14:paraId="3EBA7451" w14:textId="77777777" w:rsidR="00861DC4" w:rsidRDefault="00685314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b/>
          <w:sz w:val="22"/>
          <w:szCs w:val="22"/>
        </w:rPr>
        <w:t>Eficacia</w:t>
      </w:r>
      <w:r w:rsidRPr="00CE1FD0">
        <w:rPr>
          <w:rFonts w:ascii="Verdana" w:hAnsi="Verdana" w:cs="Arial"/>
          <w:sz w:val="22"/>
          <w:szCs w:val="22"/>
        </w:rPr>
        <w:t>: Grado en el que se realizan las actividades planificadas y se logran los resultados planificados</w:t>
      </w:r>
      <w:r w:rsidR="00CE1FD0">
        <w:rPr>
          <w:rFonts w:ascii="Verdana" w:hAnsi="Verdana" w:cs="Arial"/>
          <w:sz w:val="22"/>
          <w:szCs w:val="22"/>
        </w:rPr>
        <w:t>.</w:t>
      </w:r>
      <w:r w:rsidR="00861DC4">
        <w:rPr>
          <w:rFonts w:ascii="Verdana" w:hAnsi="Verdana" w:cs="Arial"/>
          <w:sz w:val="22"/>
          <w:szCs w:val="22"/>
        </w:rPr>
        <w:t xml:space="preserve"> </w:t>
      </w:r>
    </w:p>
    <w:p w14:paraId="6B66AF96" w14:textId="77777777" w:rsidR="00861DC4" w:rsidRDefault="00685314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b/>
          <w:sz w:val="22"/>
          <w:szCs w:val="22"/>
        </w:rPr>
        <w:lastRenderedPageBreak/>
        <w:t>Eficiencia</w:t>
      </w:r>
      <w:r w:rsidRPr="00CE1FD0">
        <w:rPr>
          <w:rFonts w:ascii="Verdana" w:hAnsi="Verdana" w:cs="Arial"/>
          <w:sz w:val="22"/>
          <w:szCs w:val="22"/>
        </w:rPr>
        <w:t>: Relación entre el resultado alcanzado y los recursos utilizados</w:t>
      </w:r>
      <w:r w:rsidR="00CE1FD0">
        <w:rPr>
          <w:rFonts w:ascii="Verdana" w:hAnsi="Verdana" w:cs="Arial"/>
          <w:sz w:val="22"/>
          <w:szCs w:val="22"/>
        </w:rPr>
        <w:t>.</w:t>
      </w:r>
    </w:p>
    <w:p w14:paraId="6BA09DF3" w14:textId="77777777" w:rsidR="00861DC4" w:rsidRDefault="00861DC4" w:rsidP="00861DC4">
      <w:pPr>
        <w:ind w:left="284" w:right="284"/>
        <w:jc w:val="both"/>
        <w:rPr>
          <w:rFonts w:ascii="Verdana" w:hAnsi="Verdana" w:cs="Arial"/>
          <w:b/>
          <w:color w:val="000000"/>
          <w:sz w:val="22"/>
          <w:szCs w:val="22"/>
        </w:rPr>
      </w:pPr>
    </w:p>
    <w:p w14:paraId="028EB744" w14:textId="77777777" w:rsidR="00861DC4" w:rsidRDefault="00685314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b/>
          <w:color w:val="000000"/>
          <w:sz w:val="22"/>
          <w:szCs w:val="22"/>
        </w:rPr>
        <w:t>Mejora:</w:t>
      </w:r>
      <w:r w:rsidRPr="00CE1FD0">
        <w:rPr>
          <w:rFonts w:ascii="Verdana" w:hAnsi="Verdana" w:cs="Arial"/>
          <w:color w:val="000000"/>
          <w:sz w:val="22"/>
          <w:szCs w:val="22"/>
        </w:rPr>
        <w:t xml:space="preserve"> Actividad para mejorar el desempeño</w:t>
      </w:r>
      <w:r w:rsidR="00CE1FD0">
        <w:rPr>
          <w:rFonts w:ascii="Verdana" w:hAnsi="Verdana" w:cs="Arial"/>
          <w:color w:val="000000"/>
          <w:sz w:val="22"/>
          <w:szCs w:val="22"/>
        </w:rPr>
        <w:t>.</w:t>
      </w:r>
    </w:p>
    <w:p w14:paraId="3E209382" w14:textId="77777777" w:rsidR="00861DC4" w:rsidRDefault="00861DC4" w:rsidP="00861DC4">
      <w:pPr>
        <w:ind w:left="284" w:right="284"/>
        <w:jc w:val="both"/>
        <w:rPr>
          <w:rFonts w:ascii="Verdana" w:hAnsi="Verdana" w:cs="Arial"/>
          <w:b/>
          <w:color w:val="000000"/>
          <w:sz w:val="22"/>
          <w:szCs w:val="22"/>
        </w:rPr>
      </w:pPr>
    </w:p>
    <w:p w14:paraId="729D9126" w14:textId="77777777" w:rsidR="00861DC4" w:rsidRDefault="00685314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b/>
          <w:color w:val="000000"/>
          <w:sz w:val="22"/>
          <w:szCs w:val="22"/>
        </w:rPr>
        <w:t xml:space="preserve">Mejoramiento </w:t>
      </w:r>
      <w:r w:rsidR="0016654F" w:rsidRPr="00CE1FD0">
        <w:rPr>
          <w:rFonts w:ascii="Verdana" w:hAnsi="Verdana" w:cs="Arial"/>
          <w:b/>
          <w:color w:val="000000"/>
          <w:sz w:val="22"/>
          <w:szCs w:val="22"/>
        </w:rPr>
        <w:t>continuo</w:t>
      </w:r>
      <w:r w:rsidRPr="00CE1FD0">
        <w:rPr>
          <w:rFonts w:ascii="Verdana" w:hAnsi="Verdana" w:cs="Arial"/>
          <w:b/>
          <w:color w:val="000000"/>
          <w:sz w:val="22"/>
          <w:szCs w:val="22"/>
        </w:rPr>
        <w:t xml:space="preserve">: </w:t>
      </w:r>
      <w:r w:rsidRPr="00CE1FD0">
        <w:rPr>
          <w:rFonts w:ascii="Verdana" w:hAnsi="Verdana" w:cs="Arial"/>
          <w:color w:val="000000"/>
          <w:sz w:val="22"/>
          <w:szCs w:val="22"/>
        </w:rPr>
        <w:t>Actividad recurrente para mejorar el desempeño.</w:t>
      </w:r>
    </w:p>
    <w:p w14:paraId="367DD344" w14:textId="77777777" w:rsidR="00861DC4" w:rsidRDefault="00861DC4" w:rsidP="00861DC4">
      <w:pPr>
        <w:ind w:left="284" w:right="284"/>
        <w:jc w:val="both"/>
        <w:rPr>
          <w:rFonts w:ascii="Verdana" w:hAnsi="Verdana" w:cs="Arial"/>
          <w:b/>
          <w:color w:val="000000"/>
          <w:sz w:val="22"/>
          <w:szCs w:val="22"/>
        </w:rPr>
      </w:pPr>
    </w:p>
    <w:p w14:paraId="0C570C30" w14:textId="77777777" w:rsidR="00861DC4" w:rsidRDefault="00685314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b/>
          <w:color w:val="000000"/>
          <w:sz w:val="22"/>
          <w:szCs w:val="22"/>
        </w:rPr>
        <w:t>Mejora de la calidad</w:t>
      </w:r>
      <w:r w:rsidRPr="00CE1FD0">
        <w:rPr>
          <w:rFonts w:ascii="Verdana" w:hAnsi="Verdana" w:cs="Arial"/>
          <w:color w:val="000000"/>
          <w:sz w:val="22"/>
          <w:szCs w:val="22"/>
        </w:rPr>
        <w:t>: Parte de la gestión de la calidad orientada a aumentar la capacidad de cumplir con los requisitos de la calidad</w:t>
      </w:r>
      <w:r w:rsidR="00CE1FD0">
        <w:rPr>
          <w:rFonts w:ascii="Verdana" w:hAnsi="Verdana" w:cs="Arial"/>
          <w:color w:val="000000"/>
          <w:sz w:val="22"/>
          <w:szCs w:val="22"/>
        </w:rPr>
        <w:t>.</w:t>
      </w:r>
    </w:p>
    <w:p w14:paraId="4DAFA018" w14:textId="77777777" w:rsidR="00861DC4" w:rsidRDefault="00861DC4" w:rsidP="00861DC4">
      <w:pPr>
        <w:ind w:left="284" w:right="284"/>
        <w:jc w:val="both"/>
        <w:rPr>
          <w:rFonts w:ascii="Verdana" w:hAnsi="Verdana" w:cs="Arial"/>
          <w:b/>
          <w:color w:val="000000"/>
          <w:sz w:val="22"/>
          <w:szCs w:val="22"/>
        </w:rPr>
      </w:pPr>
    </w:p>
    <w:p w14:paraId="4855BF6A" w14:textId="77777777" w:rsidR="00861DC4" w:rsidRDefault="00685314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b/>
          <w:color w:val="000000"/>
          <w:sz w:val="22"/>
          <w:szCs w:val="22"/>
        </w:rPr>
        <w:t xml:space="preserve">No </w:t>
      </w:r>
      <w:r w:rsidR="0016654F" w:rsidRPr="00CE1FD0">
        <w:rPr>
          <w:rFonts w:ascii="Verdana" w:hAnsi="Verdana" w:cs="Arial"/>
          <w:b/>
          <w:color w:val="000000"/>
          <w:sz w:val="22"/>
          <w:szCs w:val="22"/>
        </w:rPr>
        <w:t>conformidad</w:t>
      </w:r>
      <w:r w:rsidRPr="00CE1FD0">
        <w:rPr>
          <w:rFonts w:ascii="Verdana" w:hAnsi="Verdana" w:cs="Arial"/>
          <w:b/>
          <w:color w:val="000000"/>
          <w:sz w:val="22"/>
          <w:szCs w:val="22"/>
        </w:rPr>
        <w:t xml:space="preserve">: </w:t>
      </w:r>
      <w:r w:rsidRPr="00CE1FD0">
        <w:rPr>
          <w:rFonts w:ascii="Verdana" w:hAnsi="Verdana" w:cs="Arial"/>
          <w:color w:val="000000"/>
          <w:sz w:val="22"/>
          <w:szCs w:val="22"/>
        </w:rPr>
        <w:t>Incumplimiento de un requisito previamente establecidos y que corresponde a las salidas de los procesos estratégicos, de apoyo o evaluación, o aquellas salidas de los procesos misionales que no corresponde a servicios o a uno de los requisitos del Sistema Integrado de Gestión.</w:t>
      </w:r>
    </w:p>
    <w:p w14:paraId="524FB06F" w14:textId="77777777" w:rsidR="00861DC4" w:rsidRDefault="00861DC4" w:rsidP="00861DC4">
      <w:pPr>
        <w:ind w:left="284" w:right="284"/>
        <w:jc w:val="both"/>
        <w:rPr>
          <w:rFonts w:ascii="Verdana" w:hAnsi="Verdana" w:cs="Arial"/>
          <w:b/>
          <w:color w:val="000000"/>
          <w:sz w:val="22"/>
          <w:szCs w:val="22"/>
        </w:rPr>
      </w:pPr>
    </w:p>
    <w:p w14:paraId="714D0BC6" w14:textId="77777777" w:rsidR="00861DC4" w:rsidRDefault="0010719C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b/>
          <w:color w:val="000000"/>
          <w:sz w:val="22"/>
          <w:szCs w:val="22"/>
        </w:rPr>
        <w:t xml:space="preserve">Oportunidad de mejora: </w:t>
      </w:r>
      <w:r w:rsidRPr="00CE1FD0">
        <w:rPr>
          <w:rFonts w:ascii="Verdana" w:hAnsi="Verdana" w:cs="Arial"/>
          <w:color w:val="000000"/>
          <w:sz w:val="22"/>
          <w:szCs w:val="22"/>
        </w:rPr>
        <w:t>Acciones</w:t>
      </w:r>
      <w:r w:rsidRPr="00CE1FD0">
        <w:rPr>
          <w:rFonts w:ascii="Verdana" w:hAnsi="Verdana" w:cs="Arial"/>
          <w:sz w:val="22"/>
          <w:szCs w:val="22"/>
        </w:rPr>
        <w:t xml:space="preserve"> detectadas que permiten aumentar el desempeño y ofrecer una mejora sustancial a los procesos, productos, servicios, procedimientos, instructivos</w:t>
      </w:r>
      <w:r w:rsidR="00CE1FD0">
        <w:rPr>
          <w:rFonts w:ascii="Verdana" w:hAnsi="Verdana" w:cs="Arial"/>
          <w:sz w:val="22"/>
          <w:szCs w:val="22"/>
        </w:rPr>
        <w:t>,</w:t>
      </w:r>
      <w:r w:rsidRPr="00CE1FD0">
        <w:rPr>
          <w:rFonts w:ascii="Verdana" w:hAnsi="Verdana" w:cs="Arial"/>
          <w:sz w:val="22"/>
          <w:szCs w:val="22"/>
        </w:rPr>
        <w:t xml:space="preserve"> ambiente de trabajo y demás (no proviene de incumplimientos)</w:t>
      </w:r>
      <w:r w:rsidR="00CE1FD0">
        <w:rPr>
          <w:rFonts w:ascii="Verdana" w:hAnsi="Verdana" w:cs="Arial"/>
          <w:sz w:val="22"/>
          <w:szCs w:val="22"/>
        </w:rPr>
        <w:t>.</w:t>
      </w:r>
      <w:r w:rsidR="00861DC4">
        <w:rPr>
          <w:rFonts w:ascii="Verdana" w:hAnsi="Verdana" w:cs="Arial"/>
          <w:sz w:val="22"/>
          <w:szCs w:val="22"/>
        </w:rPr>
        <w:t xml:space="preserve"> </w:t>
      </w:r>
    </w:p>
    <w:p w14:paraId="5B5801DB" w14:textId="77777777" w:rsidR="00861DC4" w:rsidRDefault="00861DC4" w:rsidP="00861DC4">
      <w:pPr>
        <w:ind w:left="284" w:right="284"/>
        <w:jc w:val="both"/>
        <w:rPr>
          <w:rFonts w:ascii="Verdana" w:hAnsi="Verdana" w:cs="Arial"/>
          <w:b/>
          <w:color w:val="000000"/>
          <w:sz w:val="22"/>
          <w:szCs w:val="22"/>
        </w:rPr>
      </w:pPr>
    </w:p>
    <w:p w14:paraId="38D7D59D" w14:textId="77777777" w:rsidR="00861DC4" w:rsidRDefault="007D3322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b/>
          <w:color w:val="000000"/>
          <w:sz w:val="22"/>
          <w:szCs w:val="22"/>
        </w:rPr>
        <w:t>Requisito:</w:t>
      </w:r>
      <w:r w:rsidRPr="00CE1FD0">
        <w:rPr>
          <w:rFonts w:ascii="Verdana" w:hAnsi="Verdana" w:cs="Arial"/>
          <w:color w:val="000000"/>
          <w:sz w:val="22"/>
          <w:szCs w:val="22"/>
        </w:rPr>
        <w:t xml:space="preserve"> Necesidad establecida, generalmente implícita u obligatoria; características definidas para el producto son consideras requisitos.</w:t>
      </w:r>
      <w:r w:rsidR="00861DC4">
        <w:rPr>
          <w:rFonts w:ascii="Verdana" w:hAnsi="Verdana" w:cs="Arial"/>
          <w:sz w:val="22"/>
          <w:szCs w:val="22"/>
        </w:rPr>
        <w:t xml:space="preserve"> </w:t>
      </w:r>
    </w:p>
    <w:p w14:paraId="3ECD490B" w14:textId="77777777" w:rsidR="00861DC4" w:rsidRDefault="00861DC4" w:rsidP="00861DC4">
      <w:pPr>
        <w:ind w:left="284" w:right="284"/>
        <w:jc w:val="both"/>
        <w:rPr>
          <w:rFonts w:ascii="Verdana" w:hAnsi="Verdana" w:cs="Arial"/>
          <w:b/>
          <w:color w:val="000000"/>
          <w:sz w:val="22"/>
          <w:szCs w:val="22"/>
        </w:rPr>
      </w:pPr>
    </w:p>
    <w:p w14:paraId="4BFE2DDC" w14:textId="4B2AAA1F" w:rsidR="0010719C" w:rsidRPr="00861DC4" w:rsidRDefault="00BF6688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b/>
          <w:color w:val="000000"/>
          <w:sz w:val="22"/>
          <w:szCs w:val="22"/>
        </w:rPr>
        <w:t xml:space="preserve">Sistema de </w:t>
      </w:r>
      <w:r w:rsidR="00583AB3" w:rsidRPr="00CE1FD0">
        <w:rPr>
          <w:rFonts w:ascii="Verdana" w:hAnsi="Verdana" w:cs="Arial"/>
          <w:b/>
          <w:color w:val="000000"/>
          <w:sz w:val="22"/>
          <w:szCs w:val="22"/>
        </w:rPr>
        <w:t>G</w:t>
      </w:r>
      <w:r w:rsidRPr="00CE1FD0">
        <w:rPr>
          <w:rFonts w:ascii="Verdana" w:hAnsi="Verdana" w:cs="Arial"/>
          <w:b/>
          <w:color w:val="000000"/>
          <w:sz w:val="22"/>
          <w:szCs w:val="22"/>
        </w:rPr>
        <w:t xml:space="preserve">estión (SG): </w:t>
      </w:r>
      <w:r w:rsidRPr="00CE1FD0">
        <w:rPr>
          <w:rFonts w:ascii="Verdana" w:hAnsi="Verdana" w:cs="Arial"/>
          <w:color w:val="000000"/>
          <w:sz w:val="22"/>
          <w:szCs w:val="22"/>
        </w:rPr>
        <w:t>Es entendido como el conjunto de orientaciones, procesos, políticas, metodologías, instancias e instrumentos orientados a garantizar un desempeño institucional articulado y armónico</w:t>
      </w:r>
      <w:r w:rsidR="00E97077" w:rsidRPr="00CE1FD0">
        <w:rPr>
          <w:rFonts w:ascii="Verdana" w:hAnsi="Verdana" w:cs="Arial"/>
          <w:color w:val="000000"/>
          <w:sz w:val="22"/>
          <w:szCs w:val="22"/>
        </w:rPr>
        <w:t>.</w:t>
      </w:r>
    </w:p>
    <w:p w14:paraId="5CF9F739" w14:textId="77777777" w:rsidR="00CE1FD0" w:rsidRPr="00CE1FD0" w:rsidRDefault="00CE1FD0" w:rsidP="003476F5">
      <w:pPr>
        <w:autoSpaceDE w:val="0"/>
        <w:autoSpaceDN w:val="0"/>
        <w:jc w:val="both"/>
        <w:rPr>
          <w:rFonts w:ascii="Verdana" w:hAnsi="Verdana" w:cs="Arial"/>
          <w:sz w:val="22"/>
          <w:szCs w:val="22"/>
        </w:rPr>
      </w:pPr>
    </w:p>
    <w:p w14:paraId="71323F97" w14:textId="77777777" w:rsidR="00C61C0F" w:rsidRPr="00CE1FD0" w:rsidRDefault="00C61C0F">
      <w:pPr>
        <w:rPr>
          <w:rFonts w:ascii="Verdana" w:hAnsi="Verdana" w:cs="Arial"/>
          <w:sz w:val="22"/>
          <w:szCs w:val="22"/>
        </w:rPr>
      </w:pPr>
    </w:p>
    <w:p w14:paraId="2FBE688F" w14:textId="77777777" w:rsidR="007D3322" w:rsidRPr="00CE1FD0" w:rsidRDefault="00082102" w:rsidP="00861DC4">
      <w:pPr>
        <w:numPr>
          <w:ilvl w:val="0"/>
          <w:numId w:val="22"/>
        </w:numPr>
        <w:ind w:left="284" w:right="284" w:firstLine="0"/>
        <w:jc w:val="both"/>
        <w:rPr>
          <w:rFonts w:ascii="Verdana" w:hAnsi="Verdana" w:cs="Arial"/>
          <w:b/>
          <w:sz w:val="22"/>
          <w:szCs w:val="22"/>
        </w:rPr>
      </w:pPr>
      <w:r w:rsidRPr="00CE1FD0">
        <w:rPr>
          <w:rFonts w:ascii="Verdana" w:hAnsi="Verdana" w:cs="Arial"/>
          <w:b/>
          <w:sz w:val="22"/>
          <w:szCs w:val="22"/>
        </w:rPr>
        <w:t>GENERALIDADES</w:t>
      </w:r>
      <w:r w:rsidR="00C61C0F" w:rsidRPr="00CE1FD0">
        <w:rPr>
          <w:rFonts w:ascii="Verdana" w:hAnsi="Verdana" w:cs="Arial"/>
          <w:b/>
          <w:sz w:val="22"/>
          <w:szCs w:val="22"/>
        </w:rPr>
        <w:t>:</w:t>
      </w:r>
    </w:p>
    <w:p w14:paraId="36BE1496" w14:textId="77777777" w:rsidR="00C61C0F" w:rsidRPr="00CE1FD0" w:rsidRDefault="00C61C0F">
      <w:pPr>
        <w:rPr>
          <w:rFonts w:ascii="Verdana" w:hAnsi="Verdana" w:cs="Arial"/>
          <w:sz w:val="22"/>
          <w:szCs w:val="22"/>
        </w:rPr>
      </w:pPr>
    </w:p>
    <w:p w14:paraId="352881C7" w14:textId="78C8017A" w:rsidR="00EA79DC" w:rsidRPr="00861DC4" w:rsidRDefault="00EA79DC" w:rsidP="00861DC4">
      <w:pPr>
        <w:pStyle w:val="Prrafodelista"/>
        <w:numPr>
          <w:ilvl w:val="0"/>
          <w:numId w:val="32"/>
        </w:numPr>
        <w:ind w:right="284"/>
        <w:jc w:val="both"/>
        <w:rPr>
          <w:rFonts w:ascii="Verdana" w:hAnsi="Verdana" w:cs="Arial"/>
          <w:sz w:val="22"/>
          <w:szCs w:val="22"/>
        </w:rPr>
      </w:pPr>
      <w:r w:rsidRPr="00861DC4">
        <w:rPr>
          <w:rFonts w:ascii="Verdana" w:hAnsi="Verdana" w:cs="Arial"/>
          <w:sz w:val="22"/>
          <w:szCs w:val="22"/>
        </w:rPr>
        <w:t xml:space="preserve">La siguiente tabla sirve como guía sobre las </w:t>
      </w:r>
      <w:r w:rsidR="00F97C84" w:rsidRPr="00861DC4">
        <w:rPr>
          <w:rFonts w:ascii="Verdana" w:hAnsi="Verdana" w:cs="Arial"/>
          <w:sz w:val="22"/>
          <w:szCs w:val="22"/>
        </w:rPr>
        <w:t xml:space="preserve">posibles </w:t>
      </w:r>
      <w:r w:rsidRPr="00861DC4">
        <w:rPr>
          <w:rFonts w:ascii="Verdana" w:hAnsi="Verdana" w:cs="Arial"/>
          <w:sz w:val="22"/>
          <w:szCs w:val="22"/>
        </w:rPr>
        <w:t xml:space="preserve">fuentes de detección para la identificación de acciones correctivas, acciones preventivas </w:t>
      </w:r>
      <w:r w:rsidR="00F7729A" w:rsidRPr="00861DC4">
        <w:rPr>
          <w:rFonts w:ascii="Verdana" w:hAnsi="Verdana" w:cs="Arial"/>
          <w:sz w:val="22"/>
          <w:szCs w:val="22"/>
        </w:rPr>
        <w:t xml:space="preserve">/ acciones para abordar riesgos </w:t>
      </w:r>
      <w:r w:rsidRPr="00861DC4">
        <w:rPr>
          <w:rFonts w:ascii="Verdana" w:hAnsi="Verdana" w:cs="Arial"/>
          <w:sz w:val="22"/>
          <w:szCs w:val="22"/>
        </w:rPr>
        <w:t xml:space="preserve">y </w:t>
      </w:r>
      <w:r w:rsidR="00F7729A" w:rsidRPr="00861DC4">
        <w:rPr>
          <w:rFonts w:ascii="Verdana" w:hAnsi="Verdana" w:cs="Arial"/>
          <w:sz w:val="22"/>
          <w:szCs w:val="22"/>
        </w:rPr>
        <w:t>oportunidades</w:t>
      </w:r>
      <w:r w:rsidRPr="00861DC4">
        <w:rPr>
          <w:rFonts w:ascii="Verdana" w:hAnsi="Verdana" w:cs="Arial"/>
          <w:sz w:val="22"/>
          <w:szCs w:val="22"/>
        </w:rPr>
        <w:t xml:space="preserve"> de mejora:</w:t>
      </w:r>
    </w:p>
    <w:p w14:paraId="6E078D7A" w14:textId="77777777" w:rsidR="00CC72C1" w:rsidRPr="00861DC4" w:rsidRDefault="00CC72C1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</w:p>
    <w:tbl>
      <w:tblPr>
        <w:tblW w:w="485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6"/>
        <w:gridCol w:w="3252"/>
        <w:gridCol w:w="3334"/>
      </w:tblGrid>
      <w:tr w:rsidR="00EA79DC" w:rsidRPr="00BD22CA" w14:paraId="386D18BD" w14:textId="77777777" w:rsidTr="00861DC4">
        <w:trPr>
          <w:trHeight w:val="382"/>
          <w:tblHeader/>
        </w:trPr>
        <w:tc>
          <w:tcPr>
            <w:tcW w:w="1633" w:type="pct"/>
            <w:shd w:val="clear" w:color="auto" w:fill="548DD4"/>
            <w:vAlign w:val="center"/>
          </w:tcPr>
          <w:p w14:paraId="32CB6786" w14:textId="77777777" w:rsidR="00EA79DC" w:rsidRPr="003476F5" w:rsidRDefault="00EA79D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476F5">
              <w:rPr>
                <w:rFonts w:ascii="Verdana" w:hAnsi="Verdana" w:cs="Arial"/>
                <w:b/>
                <w:sz w:val="20"/>
                <w:szCs w:val="20"/>
              </w:rPr>
              <w:t>CORRECCIÓN Y/O ACCION CORRECTIVA</w:t>
            </w:r>
          </w:p>
          <w:p w14:paraId="404F503A" w14:textId="77777777" w:rsidR="00EA79DC" w:rsidRPr="003476F5" w:rsidRDefault="00EA79D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476F5">
              <w:rPr>
                <w:rFonts w:ascii="Verdana" w:hAnsi="Verdana" w:cs="Arial"/>
                <w:b/>
                <w:sz w:val="20"/>
                <w:szCs w:val="20"/>
              </w:rPr>
              <w:t>(No conformidad real)</w:t>
            </w:r>
          </w:p>
        </w:tc>
        <w:tc>
          <w:tcPr>
            <w:tcW w:w="1662" w:type="pct"/>
            <w:shd w:val="clear" w:color="auto" w:fill="548DD4"/>
            <w:vAlign w:val="center"/>
          </w:tcPr>
          <w:p w14:paraId="3DC5A506" w14:textId="77777777" w:rsidR="00EA79DC" w:rsidRPr="003476F5" w:rsidRDefault="00EA79D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476F5">
              <w:rPr>
                <w:rFonts w:ascii="Verdana" w:hAnsi="Verdana" w:cs="Arial"/>
                <w:b/>
                <w:sz w:val="20"/>
                <w:szCs w:val="20"/>
              </w:rPr>
              <w:t>ACCIÓN PREVENTIVA</w:t>
            </w:r>
            <w:r w:rsidR="00F7729A" w:rsidRPr="003476F5">
              <w:rPr>
                <w:rFonts w:ascii="Verdana" w:hAnsi="Verdana" w:cs="Arial"/>
                <w:b/>
                <w:sz w:val="20"/>
                <w:szCs w:val="20"/>
              </w:rPr>
              <w:t xml:space="preserve"> / ACCIONES PARA ABORDAR RIESGOS</w:t>
            </w:r>
          </w:p>
          <w:p w14:paraId="6258BCDB" w14:textId="77777777" w:rsidR="00EA79DC" w:rsidRPr="003476F5" w:rsidRDefault="00EA79D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476F5">
              <w:rPr>
                <w:rFonts w:ascii="Verdana" w:hAnsi="Verdana" w:cs="Arial"/>
                <w:b/>
                <w:sz w:val="20"/>
                <w:szCs w:val="20"/>
              </w:rPr>
              <w:t>(No conformidad potencial)</w:t>
            </w:r>
          </w:p>
        </w:tc>
        <w:tc>
          <w:tcPr>
            <w:tcW w:w="1704" w:type="pct"/>
            <w:shd w:val="clear" w:color="auto" w:fill="548DD4"/>
            <w:vAlign w:val="center"/>
          </w:tcPr>
          <w:p w14:paraId="01520A0F" w14:textId="77777777" w:rsidR="00EA79DC" w:rsidRPr="003476F5" w:rsidRDefault="00F7729A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476F5">
              <w:rPr>
                <w:rFonts w:ascii="Verdana" w:hAnsi="Verdana" w:cs="Arial"/>
                <w:b/>
                <w:sz w:val="20"/>
                <w:szCs w:val="20"/>
              </w:rPr>
              <w:t>OPORTUNIDADES</w:t>
            </w:r>
            <w:r w:rsidR="00EA79DC" w:rsidRPr="003476F5">
              <w:rPr>
                <w:rFonts w:ascii="Verdana" w:hAnsi="Verdana" w:cs="Arial"/>
                <w:b/>
                <w:sz w:val="20"/>
                <w:szCs w:val="20"/>
              </w:rPr>
              <w:t xml:space="preserve"> DE MEJORA</w:t>
            </w:r>
          </w:p>
          <w:p w14:paraId="43589586" w14:textId="77777777" w:rsidR="00EA79DC" w:rsidRPr="003476F5" w:rsidRDefault="00EA79D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476F5">
              <w:rPr>
                <w:rFonts w:ascii="Verdana" w:hAnsi="Verdana" w:cs="Arial"/>
                <w:b/>
                <w:sz w:val="20"/>
                <w:szCs w:val="20"/>
              </w:rPr>
              <w:t>(Aumentar el desempeño o los resultados)</w:t>
            </w:r>
          </w:p>
        </w:tc>
      </w:tr>
      <w:tr w:rsidR="00EA79DC" w:rsidRPr="00BD22CA" w14:paraId="659FE6B0" w14:textId="77777777" w:rsidTr="00861DC4">
        <w:tc>
          <w:tcPr>
            <w:tcW w:w="1633" w:type="pct"/>
            <w:vAlign w:val="center"/>
          </w:tcPr>
          <w:p w14:paraId="4C5ACE8B" w14:textId="77777777" w:rsidR="00EA79DC" w:rsidRPr="003476F5" w:rsidRDefault="00EA79DC" w:rsidP="00495553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Salidas No conformes</w:t>
            </w:r>
          </w:p>
        </w:tc>
        <w:tc>
          <w:tcPr>
            <w:tcW w:w="1662" w:type="pct"/>
            <w:vAlign w:val="center"/>
          </w:tcPr>
          <w:p w14:paraId="52B29A10" w14:textId="77777777" w:rsidR="00EA79DC" w:rsidRPr="003476F5" w:rsidRDefault="00CC72C1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R</w:t>
            </w:r>
            <w:r w:rsidR="00EA79DC" w:rsidRPr="003476F5">
              <w:rPr>
                <w:rFonts w:ascii="Verdana" w:hAnsi="Verdana" w:cs="Arial"/>
                <w:sz w:val="18"/>
                <w:szCs w:val="18"/>
              </w:rPr>
              <w:t>iesgos</w:t>
            </w:r>
          </w:p>
        </w:tc>
        <w:tc>
          <w:tcPr>
            <w:tcW w:w="1704" w:type="pct"/>
            <w:vAlign w:val="center"/>
          </w:tcPr>
          <w:p w14:paraId="28CD4369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Recomendaciones de Auditorías Internas</w:t>
            </w:r>
          </w:p>
        </w:tc>
      </w:tr>
      <w:tr w:rsidR="00EA79DC" w:rsidRPr="00BD22CA" w14:paraId="00F78171" w14:textId="77777777" w:rsidTr="00861DC4">
        <w:tc>
          <w:tcPr>
            <w:tcW w:w="1633" w:type="pct"/>
            <w:vAlign w:val="center"/>
          </w:tcPr>
          <w:p w14:paraId="4261DC15" w14:textId="77777777" w:rsidR="00EA79DC" w:rsidRPr="003476F5" w:rsidRDefault="00EA79DC" w:rsidP="00495553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PQRS</w:t>
            </w:r>
            <w:r w:rsidR="00CC72C1" w:rsidRPr="003476F5">
              <w:rPr>
                <w:rFonts w:ascii="Verdana" w:hAnsi="Verdana" w:cs="Arial"/>
                <w:sz w:val="18"/>
                <w:szCs w:val="18"/>
              </w:rPr>
              <w:t>D</w:t>
            </w:r>
          </w:p>
        </w:tc>
        <w:tc>
          <w:tcPr>
            <w:tcW w:w="1662" w:type="pct"/>
            <w:vAlign w:val="center"/>
          </w:tcPr>
          <w:p w14:paraId="3F44EBEB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Tendencia a la baja en la medición de los indicadores</w:t>
            </w:r>
            <w:r w:rsidR="00F97C84" w:rsidRPr="003476F5">
              <w:rPr>
                <w:rFonts w:ascii="Verdana" w:hAnsi="Verdana" w:cs="Arial"/>
                <w:sz w:val="18"/>
                <w:szCs w:val="18"/>
              </w:rPr>
              <w:t xml:space="preserve"> de</w:t>
            </w:r>
            <w:r w:rsidR="007B178E" w:rsidRPr="003476F5">
              <w:rPr>
                <w:rFonts w:ascii="Verdana" w:hAnsi="Verdana" w:cs="Arial"/>
                <w:sz w:val="18"/>
                <w:szCs w:val="18"/>
              </w:rPr>
              <w:t xml:space="preserve"> procesos y</w:t>
            </w:r>
            <w:r w:rsidR="00F97C84" w:rsidRPr="003476F5">
              <w:rPr>
                <w:rFonts w:ascii="Verdana" w:hAnsi="Verdana" w:cs="Arial"/>
                <w:sz w:val="18"/>
                <w:szCs w:val="18"/>
              </w:rPr>
              <w:t xml:space="preserve"> riesgos</w:t>
            </w:r>
          </w:p>
        </w:tc>
        <w:tc>
          <w:tcPr>
            <w:tcW w:w="1704" w:type="pct"/>
            <w:vAlign w:val="center"/>
          </w:tcPr>
          <w:p w14:paraId="521B6B7D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Recomendaciones de Auditorías </w:t>
            </w:r>
            <w:r w:rsidR="00F97C84" w:rsidRPr="003476F5">
              <w:rPr>
                <w:rFonts w:ascii="Verdana" w:hAnsi="Verdana" w:cs="Arial"/>
                <w:sz w:val="18"/>
                <w:szCs w:val="18"/>
              </w:rPr>
              <w:t>Externas</w:t>
            </w:r>
          </w:p>
        </w:tc>
      </w:tr>
      <w:tr w:rsidR="00EA79DC" w:rsidRPr="00BD22CA" w14:paraId="326D440A" w14:textId="77777777" w:rsidTr="00861DC4">
        <w:tc>
          <w:tcPr>
            <w:tcW w:w="1633" w:type="pct"/>
            <w:vAlign w:val="center"/>
          </w:tcPr>
          <w:p w14:paraId="322D7629" w14:textId="77777777" w:rsidR="00EA79DC" w:rsidRPr="003476F5" w:rsidRDefault="00EA79DC" w:rsidP="00495553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Resultados de la medición de indicadores</w:t>
            </w:r>
          </w:p>
        </w:tc>
        <w:tc>
          <w:tcPr>
            <w:tcW w:w="1662" w:type="pct"/>
            <w:vAlign w:val="center"/>
          </w:tcPr>
          <w:p w14:paraId="151ADFE2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Requisitos explícitos de los grupos de interés</w:t>
            </w:r>
          </w:p>
        </w:tc>
        <w:tc>
          <w:tcPr>
            <w:tcW w:w="1704" w:type="pct"/>
            <w:vAlign w:val="center"/>
          </w:tcPr>
          <w:p w14:paraId="430BB00A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Análisis del contexto de la </w:t>
            </w:r>
            <w:r w:rsidR="00FF03CA">
              <w:rPr>
                <w:rFonts w:ascii="Verdana" w:hAnsi="Verdana" w:cs="Arial"/>
                <w:sz w:val="18"/>
                <w:szCs w:val="18"/>
              </w:rPr>
              <w:t>o</w:t>
            </w:r>
            <w:r w:rsidR="00FF03CA" w:rsidRPr="003476F5">
              <w:rPr>
                <w:rFonts w:ascii="Verdana" w:hAnsi="Verdana" w:cs="Arial"/>
                <w:sz w:val="18"/>
                <w:szCs w:val="18"/>
              </w:rPr>
              <w:t>rganización</w:t>
            </w:r>
          </w:p>
        </w:tc>
      </w:tr>
      <w:tr w:rsidR="00EA79DC" w:rsidRPr="00BD22CA" w14:paraId="68D62354" w14:textId="77777777" w:rsidTr="00861DC4">
        <w:tc>
          <w:tcPr>
            <w:tcW w:w="1633" w:type="pct"/>
            <w:vAlign w:val="center"/>
          </w:tcPr>
          <w:p w14:paraId="24D8120B" w14:textId="77777777" w:rsidR="00EA79DC" w:rsidRPr="003476F5" w:rsidRDefault="00EA79DC" w:rsidP="00495553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Resultados de la medición de la Percepción del Cliente</w:t>
            </w:r>
          </w:p>
        </w:tc>
        <w:tc>
          <w:tcPr>
            <w:tcW w:w="1662" w:type="pct"/>
            <w:vAlign w:val="center"/>
          </w:tcPr>
          <w:p w14:paraId="103904BE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Análisis del contexto de la Organización</w:t>
            </w:r>
          </w:p>
        </w:tc>
        <w:tc>
          <w:tcPr>
            <w:tcW w:w="1704" w:type="pct"/>
            <w:vAlign w:val="center"/>
          </w:tcPr>
          <w:p w14:paraId="7677B135" w14:textId="77777777" w:rsidR="00EA79DC" w:rsidRPr="003476F5" w:rsidRDefault="00B67777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Desempeño y cambios</w:t>
            </w:r>
            <w:r w:rsidR="00EA79DC" w:rsidRPr="003476F5">
              <w:rPr>
                <w:rFonts w:ascii="Verdana" w:hAnsi="Verdana" w:cs="Arial"/>
                <w:sz w:val="18"/>
                <w:szCs w:val="18"/>
              </w:rPr>
              <w:t xml:space="preserve"> en los procesos</w:t>
            </w:r>
          </w:p>
        </w:tc>
      </w:tr>
      <w:tr w:rsidR="00EA79DC" w:rsidRPr="00BD22CA" w14:paraId="0F5A23D9" w14:textId="77777777" w:rsidTr="00861DC4">
        <w:tc>
          <w:tcPr>
            <w:tcW w:w="1633" w:type="pct"/>
            <w:vAlign w:val="center"/>
          </w:tcPr>
          <w:p w14:paraId="7A164F10" w14:textId="77777777" w:rsidR="00EA79DC" w:rsidRPr="003476F5" w:rsidRDefault="00EA79DC" w:rsidP="00495553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lastRenderedPageBreak/>
              <w:t>Resultados de la evaluación de proveedores</w:t>
            </w:r>
          </w:p>
        </w:tc>
        <w:tc>
          <w:tcPr>
            <w:tcW w:w="1662" w:type="pct"/>
            <w:vAlign w:val="center"/>
          </w:tcPr>
          <w:p w14:paraId="44E41B30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Observaciones de </w:t>
            </w:r>
            <w:r w:rsidR="00FF03CA">
              <w:rPr>
                <w:rFonts w:ascii="Verdana" w:hAnsi="Verdana" w:cs="Arial"/>
                <w:sz w:val="18"/>
                <w:szCs w:val="18"/>
              </w:rPr>
              <w:t>a</w:t>
            </w:r>
            <w:r w:rsidR="00FF03CA" w:rsidRPr="003476F5">
              <w:rPr>
                <w:rFonts w:ascii="Verdana" w:hAnsi="Verdana" w:cs="Arial"/>
                <w:sz w:val="18"/>
                <w:szCs w:val="18"/>
              </w:rPr>
              <w:t xml:space="preserve">uditorías </w:t>
            </w:r>
            <w:r w:rsidR="00FF03CA">
              <w:rPr>
                <w:rFonts w:ascii="Verdana" w:hAnsi="Verdana" w:cs="Arial"/>
                <w:sz w:val="18"/>
                <w:szCs w:val="18"/>
              </w:rPr>
              <w:t>i</w:t>
            </w:r>
            <w:r w:rsidR="00FF03CA" w:rsidRPr="003476F5">
              <w:rPr>
                <w:rFonts w:ascii="Verdana" w:hAnsi="Verdana" w:cs="Arial"/>
                <w:sz w:val="18"/>
                <w:szCs w:val="18"/>
              </w:rPr>
              <w:t>nternas</w:t>
            </w:r>
          </w:p>
        </w:tc>
        <w:tc>
          <w:tcPr>
            <w:tcW w:w="1704" w:type="pct"/>
            <w:vAlign w:val="center"/>
          </w:tcPr>
          <w:p w14:paraId="7DF3DC5F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Análisis de las actividades diarias de los procesos.</w:t>
            </w:r>
          </w:p>
        </w:tc>
      </w:tr>
      <w:tr w:rsidR="00EA79DC" w:rsidRPr="00BD22CA" w14:paraId="61731E85" w14:textId="77777777" w:rsidTr="00861DC4">
        <w:tc>
          <w:tcPr>
            <w:tcW w:w="1633" w:type="pct"/>
            <w:vAlign w:val="center"/>
          </w:tcPr>
          <w:p w14:paraId="101DEEB6" w14:textId="77777777" w:rsidR="00EA79DC" w:rsidRPr="003476F5" w:rsidRDefault="00EA79DC" w:rsidP="00495553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Resultados de Incidentes laborales</w:t>
            </w:r>
          </w:p>
        </w:tc>
        <w:tc>
          <w:tcPr>
            <w:tcW w:w="1662" w:type="pct"/>
            <w:vAlign w:val="center"/>
          </w:tcPr>
          <w:p w14:paraId="675B7C67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Observaciones de </w:t>
            </w:r>
            <w:r w:rsidR="00FF03CA">
              <w:rPr>
                <w:rFonts w:ascii="Verdana" w:hAnsi="Verdana" w:cs="Arial"/>
                <w:sz w:val="18"/>
                <w:szCs w:val="18"/>
              </w:rPr>
              <w:t>a</w:t>
            </w:r>
            <w:r w:rsidR="00FF03CA" w:rsidRPr="003476F5">
              <w:rPr>
                <w:rFonts w:ascii="Verdana" w:hAnsi="Verdana" w:cs="Arial"/>
                <w:sz w:val="18"/>
                <w:szCs w:val="18"/>
              </w:rPr>
              <w:t xml:space="preserve">uditorías </w:t>
            </w:r>
            <w:r w:rsidR="00FF03CA">
              <w:rPr>
                <w:rFonts w:ascii="Verdana" w:hAnsi="Verdana" w:cs="Arial"/>
                <w:sz w:val="18"/>
                <w:szCs w:val="18"/>
              </w:rPr>
              <w:t>e</w:t>
            </w:r>
            <w:r w:rsidR="00FF03CA" w:rsidRPr="003476F5">
              <w:rPr>
                <w:rFonts w:ascii="Verdana" w:hAnsi="Verdana" w:cs="Arial"/>
                <w:sz w:val="18"/>
                <w:szCs w:val="18"/>
              </w:rPr>
              <w:t>xternas</w:t>
            </w:r>
          </w:p>
        </w:tc>
        <w:tc>
          <w:tcPr>
            <w:tcW w:w="1704" w:type="pct"/>
            <w:vAlign w:val="center"/>
          </w:tcPr>
          <w:p w14:paraId="3BC075C7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Recomendaciones identificadas por la Oficina de Control Interno</w:t>
            </w:r>
          </w:p>
        </w:tc>
      </w:tr>
      <w:tr w:rsidR="00EA79DC" w:rsidRPr="00BD22CA" w14:paraId="5F40C880" w14:textId="77777777" w:rsidTr="00861DC4">
        <w:tc>
          <w:tcPr>
            <w:tcW w:w="1633" w:type="pct"/>
            <w:vAlign w:val="center"/>
          </w:tcPr>
          <w:p w14:paraId="1866BC3F" w14:textId="77777777" w:rsidR="00EA79DC" w:rsidRPr="003476F5" w:rsidRDefault="00EA79DC" w:rsidP="00495553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Investigación de accidentes de trabajo</w:t>
            </w:r>
          </w:p>
        </w:tc>
        <w:tc>
          <w:tcPr>
            <w:tcW w:w="1662" w:type="pct"/>
            <w:vAlign w:val="center"/>
          </w:tcPr>
          <w:p w14:paraId="38506DE4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Resultados de la medición de la </w:t>
            </w:r>
            <w:r w:rsidR="00FF03CA">
              <w:rPr>
                <w:rFonts w:ascii="Verdana" w:hAnsi="Verdana" w:cs="Arial"/>
                <w:sz w:val="18"/>
                <w:szCs w:val="18"/>
              </w:rPr>
              <w:t>p</w:t>
            </w:r>
            <w:r w:rsidR="00FF03CA" w:rsidRPr="003476F5">
              <w:rPr>
                <w:rFonts w:ascii="Verdana" w:hAnsi="Verdana" w:cs="Arial"/>
                <w:sz w:val="18"/>
                <w:szCs w:val="18"/>
              </w:rPr>
              <w:t xml:space="preserve">ercepción 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del </w:t>
            </w:r>
            <w:r w:rsidR="00FF03CA">
              <w:rPr>
                <w:rFonts w:ascii="Verdana" w:hAnsi="Verdana" w:cs="Arial"/>
                <w:sz w:val="18"/>
                <w:szCs w:val="18"/>
              </w:rPr>
              <w:t>c</w:t>
            </w:r>
            <w:r w:rsidR="00FF03CA" w:rsidRPr="003476F5">
              <w:rPr>
                <w:rFonts w:ascii="Verdana" w:hAnsi="Verdana" w:cs="Arial"/>
                <w:sz w:val="18"/>
                <w:szCs w:val="18"/>
              </w:rPr>
              <w:t>liente</w:t>
            </w:r>
          </w:p>
        </w:tc>
        <w:tc>
          <w:tcPr>
            <w:tcW w:w="1704" w:type="pct"/>
            <w:vAlign w:val="center"/>
          </w:tcPr>
          <w:p w14:paraId="009495BB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Resultados de la </w:t>
            </w:r>
            <w:r w:rsidR="00FF03CA">
              <w:rPr>
                <w:rFonts w:ascii="Verdana" w:hAnsi="Verdana" w:cs="Arial"/>
                <w:sz w:val="18"/>
                <w:szCs w:val="18"/>
              </w:rPr>
              <w:t>r</w:t>
            </w:r>
            <w:r w:rsidR="00FF03CA" w:rsidRPr="003476F5">
              <w:rPr>
                <w:rFonts w:ascii="Verdana" w:hAnsi="Verdana" w:cs="Arial"/>
                <w:sz w:val="18"/>
                <w:szCs w:val="18"/>
              </w:rPr>
              <w:t xml:space="preserve">evisión 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por la </w:t>
            </w:r>
            <w:r w:rsidR="00FF03CA">
              <w:rPr>
                <w:rFonts w:ascii="Verdana" w:hAnsi="Verdana" w:cs="Arial"/>
                <w:sz w:val="18"/>
                <w:szCs w:val="18"/>
              </w:rPr>
              <w:t>d</w:t>
            </w:r>
            <w:r w:rsidR="00FF03CA" w:rsidRPr="003476F5">
              <w:rPr>
                <w:rFonts w:ascii="Verdana" w:hAnsi="Verdana" w:cs="Arial"/>
                <w:sz w:val="18"/>
                <w:szCs w:val="18"/>
              </w:rPr>
              <w:t>irección</w:t>
            </w:r>
          </w:p>
        </w:tc>
      </w:tr>
      <w:tr w:rsidR="00EA79DC" w:rsidRPr="00BD22CA" w14:paraId="0DB31581" w14:textId="77777777" w:rsidTr="00861DC4">
        <w:tc>
          <w:tcPr>
            <w:tcW w:w="1633" w:type="pct"/>
            <w:vAlign w:val="center"/>
          </w:tcPr>
          <w:p w14:paraId="5358BEBA" w14:textId="77777777" w:rsidR="00EA79DC" w:rsidRPr="003476F5" w:rsidRDefault="00EA79DC" w:rsidP="00495553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Resultados de la Revisión por la Dirección</w:t>
            </w:r>
          </w:p>
        </w:tc>
        <w:tc>
          <w:tcPr>
            <w:tcW w:w="1662" w:type="pct"/>
            <w:vAlign w:val="center"/>
          </w:tcPr>
          <w:p w14:paraId="0E99BDEA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Resultados de la </w:t>
            </w:r>
            <w:r w:rsidR="00FF03CA">
              <w:rPr>
                <w:rFonts w:ascii="Verdana" w:hAnsi="Verdana" w:cs="Arial"/>
                <w:sz w:val="18"/>
                <w:szCs w:val="18"/>
              </w:rPr>
              <w:t>r</w:t>
            </w:r>
            <w:r w:rsidR="00FF03CA" w:rsidRPr="003476F5">
              <w:rPr>
                <w:rFonts w:ascii="Verdana" w:hAnsi="Verdana" w:cs="Arial"/>
                <w:sz w:val="18"/>
                <w:szCs w:val="18"/>
              </w:rPr>
              <w:t xml:space="preserve">evisión 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por la </w:t>
            </w:r>
            <w:r w:rsidR="00FF03CA">
              <w:rPr>
                <w:rFonts w:ascii="Verdana" w:hAnsi="Verdana" w:cs="Arial"/>
                <w:sz w:val="18"/>
                <w:szCs w:val="18"/>
              </w:rPr>
              <w:t>d</w:t>
            </w:r>
            <w:r w:rsidR="00FF03CA" w:rsidRPr="003476F5">
              <w:rPr>
                <w:rFonts w:ascii="Verdana" w:hAnsi="Verdana" w:cs="Arial"/>
                <w:sz w:val="18"/>
                <w:szCs w:val="18"/>
              </w:rPr>
              <w:t>irección</w:t>
            </w:r>
          </w:p>
        </w:tc>
        <w:tc>
          <w:tcPr>
            <w:tcW w:w="1704" w:type="pct"/>
            <w:vAlign w:val="center"/>
          </w:tcPr>
          <w:p w14:paraId="3B177367" w14:textId="77777777" w:rsidR="00EA79DC" w:rsidRPr="003476F5" w:rsidRDefault="00CC72C1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Oportunidades</w:t>
            </w:r>
          </w:p>
        </w:tc>
      </w:tr>
      <w:tr w:rsidR="00EA79DC" w:rsidRPr="00BD22CA" w14:paraId="044A066A" w14:textId="77777777" w:rsidTr="00861DC4">
        <w:tc>
          <w:tcPr>
            <w:tcW w:w="1633" w:type="pct"/>
            <w:vAlign w:val="center"/>
          </w:tcPr>
          <w:p w14:paraId="2A4CBC99" w14:textId="77777777" w:rsidR="00EA79DC" w:rsidRPr="003476F5" w:rsidRDefault="00EA79DC" w:rsidP="00495553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Investigación de enfermedades laborales</w:t>
            </w:r>
          </w:p>
        </w:tc>
        <w:tc>
          <w:tcPr>
            <w:tcW w:w="1662" w:type="pct"/>
            <w:vAlign w:val="center"/>
          </w:tcPr>
          <w:p w14:paraId="5CEBFF0A" w14:textId="77777777" w:rsidR="00EA79DC" w:rsidRPr="003476F5" w:rsidRDefault="00CC72C1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Desempeño de los procesos</w:t>
            </w:r>
          </w:p>
        </w:tc>
        <w:tc>
          <w:tcPr>
            <w:tcW w:w="1704" w:type="pct"/>
            <w:vAlign w:val="center"/>
          </w:tcPr>
          <w:p w14:paraId="64A40B15" w14:textId="77777777" w:rsidR="00EA79DC" w:rsidRPr="003476F5" w:rsidRDefault="00B67777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Resultados de la medición de la </w:t>
            </w:r>
            <w:r w:rsidR="00FF03CA">
              <w:rPr>
                <w:rFonts w:ascii="Verdana" w:hAnsi="Verdana" w:cs="Arial"/>
                <w:sz w:val="18"/>
                <w:szCs w:val="18"/>
              </w:rPr>
              <w:t>p</w:t>
            </w:r>
            <w:r w:rsidR="00FF03CA" w:rsidRPr="003476F5">
              <w:rPr>
                <w:rFonts w:ascii="Verdana" w:hAnsi="Verdana" w:cs="Arial"/>
                <w:sz w:val="18"/>
                <w:szCs w:val="18"/>
              </w:rPr>
              <w:t xml:space="preserve">ercepción 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del </w:t>
            </w:r>
            <w:r w:rsidR="00FF03CA">
              <w:rPr>
                <w:rFonts w:ascii="Verdana" w:hAnsi="Verdana" w:cs="Arial"/>
                <w:sz w:val="18"/>
                <w:szCs w:val="18"/>
              </w:rPr>
              <w:t>c</w:t>
            </w:r>
            <w:r w:rsidR="00FF03CA" w:rsidRPr="003476F5">
              <w:rPr>
                <w:rFonts w:ascii="Verdana" w:hAnsi="Verdana" w:cs="Arial"/>
                <w:sz w:val="18"/>
                <w:szCs w:val="18"/>
              </w:rPr>
              <w:t>liente</w:t>
            </w:r>
          </w:p>
        </w:tc>
      </w:tr>
      <w:tr w:rsidR="00EA79DC" w:rsidRPr="00BD22CA" w14:paraId="6FB883C7" w14:textId="77777777" w:rsidTr="00861DC4">
        <w:tc>
          <w:tcPr>
            <w:tcW w:w="1633" w:type="pct"/>
            <w:vAlign w:val="center"/>
          </w:tcPr>
          <w:p w14:paraId="26E4C58F" w14:textId="77777777" w:rsidR="00EA79DC" w:rsidRPr="003476F5" w:rsidRDefault="00EA79DC" w:rsidP="00495553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Informes de simulacros</w:t>
            </w:r>
          </w:p>
        </w:tc>
        <w:tc>
          <w:tcPr>
            <w:tcW w:w="1662" w:type="pct"/>
            <w:vAlign w:val="center"/>
          </w:tcPr>
          <w:p w14:paraId="317BC981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4" w:type="pct"/>
            <w:vAlign w:val="center"/>
          </w:tcPr>
          <w:p w14:paraId="74EE296F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EA79DC" w:rsidRPr="00BD22CA" w14:paraId="170AEE8F" w14:textId="77777777" w:rsidTr="00861DC4">
        <w:tc>
          <w:tcPr>
            <w:tcW w:w="1633" w:type="pct"/>
            <w:vAlign w:val="center"/>
          </w:tcPr>
          <w:p w14:paraId="14A45E42" w14:textId="77777777" w:rsidR="00EA79DC" w:rsidRPr="003476F5" w:rsidRDefault="00EA79DC" w:rsidP="00495553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Incumplimientos entre procesos</w:t>
            </w:r>
          </w:p>
        </w:tc>
        <w:tc>
          <w:tcPr>
            <w:tcW w:w="1662" w:type="pct"/>
            <w:vAlign w:val="center"/>
          </w:tcPr>
          <w:p w14:paraId="00C0D249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4" w:type="pct"/>
            <w:vAlign w:val="center"/>
          </w:tcPr>
          <w:p w14:paraId="004FF8DD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EA79DC" w:rsidRPr="00BD22CA" w14:paraId="6FC87AFE" w14:textId="77777777" w:rsidTr="00861DC4">
        <w:tc>
          <w:tcPr>
            <w:tcW w:w="1633" w:type="pct"/>
            <w:vAlign w:val="center"/>
          </w:tcPr>
          <w:p w14:paraId="196EB2BD" w14:textId="749C212C" w:rsidR="00EA79DC" w:rsidRPr="003476F5" w:rsidRDefault="00EA79DC" w:rsidP="00495553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Hallazgos de </w:t>
            </w:r>
            <w:r w:rsidR="00CE1FD0" w:rsidRPr="003476F5">
              <w:rPr>
                <w:rFonts w:ascii="Verdana" w:hAnsi="Verdana" w:cs="Arial"/>
                <w:sz w:val="18"/>
                <w:szCs w:val="18"/>
              </w:rPr>
              <w:t>Auditoría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 Interna (No conformidades)</w:t>
            </w:r>
          </w:p>
        </w:tc>
        <w:tc>
          <w:tcPr>
            <w:tcW w:w="1662" w:type="pct"/>
            <w:vAlign w:val="center"/>
          </w:tcPr>
          <w:p w14:paraId="46CBAF03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4" w:type="pct"/>
            <w:vAlign w:val="center"/>
          </w:tcPr>
          <w:p w14:paraId="0F05E254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EA79DC" w:rsidRPr="00BD22CA" w14:paraId="3314B31C" w14:textId="77777777" w:rsidTr="00861DC4">
        <w:tc>
          <w:tcPr>
            <w:tcW w:w="1633" w:type="pct"/>
            <w:vAlign w:val="center"/>
          </w:tcPr>
          <w:p w14:paraId="7923513D" w14:textId="77777777" w:rsidR="00EA79DC" w:rsidRPr="003476F5" w:rsidRDefault="00EA79DC" w:rsidP="00495553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Hallazgos de Auditoría externa (No conformidades)</w:t>
            </w:r>
          </w:p>
        </w:tc>
        <w:tc>
          <w:tcPr>
            <w:tcW w:w="1662" w:type="pct"/>
            <w:vAlign w:val="center"/>
          </w:tcPr>
          <w:p w14:paraId="5AF091D0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4" w:type="pct"/>
            <w:vAlign w:val="center"/>
          </w:tcPr>
          <w:p w14:paraId="5A16ADC1" w14:textId="77777777" w:rsidR="00EA79DC" w:rsidRPr="003476F5" w:rsidRDefault="00EA79DC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D4BCC" w:rsidRPr="00BD22CA" w14:paraId="4FA08E29" w14:textId="77777777" w:rsidTr="00861DC4">
        <w:tc>
          <w:tcPr>
            <w:tcW w:w="1633" w:type="pct"/>
            <w:vAlign w:val="center"/>
          </w:tcPr>
          <w:p w14:paraId="3C280586" w14:textId="77777777" w:rsidR="001D4BCC" w:rsidRPr="003476F5" w:rsidRDefault="001D4BCC" w:rsidP="00495553">
            <w:pPr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Riesgos Materializados</w:t>
            </w:r>
          </w:p>
        </w:tc>
        <w:tc>
          <w:tcPr>
            <w:tcW w:w="1662" w:type="pct"/>
            <w:vAlign w:val="center"/>
          </w:tcPr>
          <w:p w14:paraId="6668C30A" w14:textId="77777777" w:rsidR="001D4BCC" w:rsidRPr="003476F5" w:rsidRDefault="001D4BCC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4" w:type="pct"/>
            <w:vAlign w:val="center"/>
          </w:tcPr>
          <w:p w14:paraId="5C0F3CE9" w14:textId="77777777" w:rsidR="001D4BCC" w:rsidRPr="003476F5" w:rsidRDefault="001D4BCC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D7A9ABA" w14:textId="77777777" w:rsidR="00EA79DC" w:rsidRDefault="00EA79DC" w:rsidP="00495553">
      <w:pPr>
        <w:jc w:val="both"/>
        <w:rPr>
          <w:rFonts w:ascii="Verdana" w:hAnsi="Verdana" w:cs="Arial"/>
        </w:rPr>
      </w:pPr>
    </w:p>
    <w:p w14:paraId="438EB79F" w14:textId="77777777" w:rsidR="00FF03CA" w:rsidRPr="003476F5" w:rsidRDefault="00FF03CA" w:rsidP="00495553">
      <w:pPr>
        <w:jc w:val="both"/>
        <w:rPr>
          <w:rFonts w:ascii="Verdana" w:hAnsi="Verdana" w:cs="Arial"/>
        </w:rPr>
      </w:pPr>
    </w:p>
    <w:p w14:paraId="552737BC" w14:textId="77777777" w:rsidR="00EA79DC" w:rsidRPr="00861DC4" w:rsidRDefault="00BA36E7" w:rsidP="00861DC4">
      <w:pPr>
        <w:pStyle w:val="Prrafodelista"/>
        <w:numPr>
          <w:ilvl w:val="0"/>
          <w:numId w:val="32"/>
        </w:numPr>
        <w:ind w:right="284"/>
        <w:jc w:val="both"/>
        <w:rPr>
          <w:rFonts w:ascii="Verdana" w:hAnsi="Verdana" w:cs="Arial"/>
          <w:sz w:val="22"/>
          <w:szCs w:val="22"/>
        </w:rPr>
      </w:pPr>
      <w:r w:rsidRPr="00861DC4">
        <w:rPr>
          <w:rFonts w:ascii="Verdana" w:hAnsi="Verdana" w:cs="Arial"/>
          <w:sz w:val="22"/>
          <w:szCs w:val="22"/>
        </w:rPr>
        <w:t>La</w:t>
      </w:r>
      <w:r w:rsidR="00ED6930" w:rsidRPr="00861DC4">
        <w:rPr>
          <w:rFonts w:ascii="Verdana" w:hAnsi="Verdana" w:cs="Arial"/>
          <w:sz w:val="22"/>
          <w:szCs w:val="22"/>
        </w:rPr>
        <w:t>s</w:t>
      </w:r>
      <w:r w:rsidRPr="00861DC4">
        <w:rPr>
          <w:rFonts w:ascii="Verdana" w:hAnsi="Verdana" w:cs="Arial"/>
          <w:sz w:val="22"/>
          <w:szCs w:val="22"/>
        </w:rPr>
        <w:t xml:space="preserve"> no conformidades pueden ser identificadas y registrada</w:t>
      </w:r>
      <w:r w:rsidR="00EA79DC" w:rsidRPr="00861DC4">
        <w:rPr>
          <w:rFonts w:ascii="Verdana" w:hAnsi="Verdana" w:cs="Arial"/>
          <w:sz w:val="22"/>
          <w:szCs w:val="22"/>
        </w:rPr>
        <w:t>s por cualquier servidor de la entidad o usuario de los servicios.</w:t>
      </w:r>
    </w:p>
    <w:p w14:paraId="5C92137E" w14:textId="77777777" w:rsidR="005E6D7D" w:rsidRPr="00861DC4" w:rsidRDefault="005E6D7D" w:rsidP="00861DC4">
      <w:pPr>
        <w:pStyle w:val="Prrafodelista"/>
        <w:ind w:left="720" w:right="284"/>
        <w:jc w:val="both"/>
        <w:rPr>
          <w:rFonts w:ascii="Verdana" w:hAnsi="Verdana" w:cs="Arial"/>
          <w:sz w:val="22"/>
          <w:szCs w:val="22"/>
        </w:rPr>
      </w:pPr>
    </w:p>
    <w:p w14:paraId="6B02ADB3" w14:textId="77777777" w:rsidR="00BA36E7" w:rsidRPr="00861DC4" w:rsidRDefault="00BA36E7" w:rsidP="00861DC4">
      <w:pPr>
        <w:pStyle w:val="Prrafodelista"/>
        <w:numPr>
          <w:ilvl w:val="0"/>
          <w:numId w:val="32"/>
        </w:numPr>
        <w:ind w:right="284"/>
        <w:jc w:val="both"/>
        <w:rPr>
          <w:rFonts w:ascii="Verdana" w:hAnsi="Verdana" w:cs="Arial"/>
          <w:sz w:val="22"/>
          <w:szCs w:val="22"/>
        </w:rPr>
      </w:pPr>
      <w:r w:rsidRPr="00861DC4">
        <w:rPr>
          <w:rFonts w:ascii="Verdana" w:hAnsi="Verdana" w:cs="Arial"/>
          <w:sz w:val="22"/>
          <w:szCs w:val="22"/>
        </w:rPr>
        <w:t xml:space="preserve">Las no conformidades y oportunidades de mejora derivadas de los informes de auditoría de tercera parte se </w:t>
      </w:r>
      <w:r w:rsidR="00F97C84" w:rsidRPr="00861DC4">
        <w:rPr>
          <w:rFonts w:ascii="Verdana" w:hAnsi="Verdana" w:cs="Arial"/>
          <w:sz w:val="22"/>
          <w:szCs w:val="22"/>
        </w:rPr>
        <w:t>documentan</w:t>
      </w:r>
      <w:r w:rsidRPr="00861DC4">
        <w:rPr>
          <w:rFonts w:ascii="Verdana" w:hAnsi="Verdana" w:cs="Arial"/>
          <w:sz w:val="22"/>
          <w:szCs w:val="22"/>
        </w:rPr>
        <w:t xml:space="preserve"> en el aplicativo de ISOlución.</w:t>
      </w:r>
    </w:p>
    <w:p w14:paraId="60CE9F91" w14:textId="77777777" w:rsidR="005E6D7D" w:rsidRPr="00861DC4" w:rsidRDefault="005E6D7D" w:rsidP="00861DC4">
      <w:pPr>
        <w:pStyle w:val="Prrafodelista"/>
        <w:ind w:left="720" w:right="284"/>
        <w:jc w:val="both"/>
        <w:rPr>
          <w:rFonts w:ascii="Verdana" w:hAnsi="Verdana" w:cs="Arial"/>
          <w:sz w:val="22"/>
          <w:szCs w:val="22"/>
        </w:rPr>
      </w:pPr>
    </w:p>
    <w:p w14:paraId="71CC5B1C" w14:textId="25AA1090" w:rsidR="00F7729A" w:rsidRPr="00CE1FD0" w:rsidRDefault="00F7729A" w:rsidP="00861DC4">
      <w:pPr>
        <w:pStyle w:val="Prrafodelista"/>
        <w:numPr>
          <w:ilvl w:val="0"/>
          <w:numId w:val="32"/>
        </w:numPr>
        <w:ind w:right="284"/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sz w:val="22"/>
          <w:szCs w:val="22"/>
        </w:rPr>
        <w:t>Los responsables del registro de las acciones correctivas, acciones preventivas</w:t>
      </w:r>
      <w:r w:rsidR="00ED6930" w:rsidRPr="00CE1FD0">
        <w:rPr>
          <w:rFonts w:ascii="Verdana" w:hAnsi="Verdana" w:cs="Arial"/>
          <w:sz w:val="22"/>
          <w:szCs w:val="22"/>
        </w:rPr>
        <w:t xml:space="preserve"> / acciones para abordar riesgos</w:t>
      </w:r>
      <w:r w:rsidRPr="00CE1FD0">
        <w:rPr>
          <w:rFonts w:ascii="Verdana" w:hAnsi="Verdana" w:cs="Arial"/>
          <w:sz w:val="22"/>
          <w:szCs w:val="22"/>
        </w:rPr>
        <w:t xml:space="preserve"> y oportunidades de mejora en el aplicativo ISOlución se realiza </w:t>
      </w:r>
      <w:r w:rsidR="00861DC4" w:rsidRPr="00CE1FD0">
        <w:rPr>
          <w:rFonts w:ascii="Verdana" w:hAnsi="Verdana" w:cs="Arial"/>
          <w:sz w:val="22"/>
          <w:szCs w:val="22"/>
        </w:rPr>
        <w:t>de acuerdo con</w:t>
      </w:r>
      <w:r w:rsidRPr="00CE1FD0">
        <w:rPr>
          <w:rFonts w:ascii="Verdana" w:hAnsi="Verdana" w:cs="Arial"/>
          <w:sz w:val="22"/>
          <w:szCs w:val="22"/>
        </w:rPr>
        <w:t xml:space="preserve"> la siguiente tabla:</w:t>
      </w:r>
    </w:p>
    <w:p w14:paraId="47D02E6B" w14:textId="77777777" w:rsidR="00697D29" w:rsidRPr="003476F5" w:rsidRDefault="00697D29" w:rsidP="003476F5">
      <w:pPr>
        <w:autoSpaceDE w:val="0"/>
        <w:autoSpaceDN w:val="0"/>
        <w:adjustRightInd w:val="0"/>
        <w:contextualSpacing/>
        <w:jc w:val="both"/>
        <w:rPr>
          <w:rFonts w:ascii="Verdana" w:hAnsi="Verdana" w:cs="Arial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0"/>
        <w:gridCol w:w="4863"/>
      </w:tblGrid>
      <w:tr w:rsidR="00F7729A" w:rsidRPr="00495553" w14:paraId="6C9312F4" w14:textId="77777777" w:rsidTr="00861DC4">
        <w:trPr>
          <w:trHeight w:val="283"/>
        </w:trPr>
        <w:tc>
          <w:tcPr>
            <w:tcW w:w="5060" w:type="dxa"/>
            <w:shd w:val="clear" w:color="auto" w:fill="00B0F0"/>
            <w:vAlign w:val="center"/>
          </w:tcPr>
          <w:p w14:paraId="1891926B" w14:textId="77777777" w:rsidR="00F7729A" w:rsidRPr="003476F5" w:rsidRDefault="00F7729A" w:rsidP="00495553">
            <w:pPr>
              <w:jc w:val="center"/>
              <w:rPr>
                <w:rFonts w:ascii="Verdana" w:hAnsi="Verdana" w:cs="Arial"/>
                <w:b/>
              </w:rPr>
            </w:pPr>
            <w:r w:rsidRPr="003476F5">
              <w:rPr>
                <w:rFonts w:ascii="Verdana" w:hAnsi="Verdana" w:cs="Arial"/>
                <w:b/>
              </w:rPr>
              <w:t>TIPO</w:t>
            </w:r>
          </w:p>
        </w:tc>
        <w:tc>
          <w:tcPr>
            <w:tcW w:w="4863" w:type="dxa"/>
            <w:shd w:val="clear" w:color="auto" w:fill="00B0F0"/>
            <w:vAlign w:val="center"/>
          </w:tcPr>
          <w:p w14:paraId="23AADAA8" w14:textId="77777777" w:rsidR="00F7729A" w:rsidRPr="003476F5" w:rsidRDefault="00F7729A">
            <w:pPr>
              <w:jc w:val="center"/>
              <w:rPr>
                <w:rFonts w:ascii="Verdana" w:hAnsi="Verdana" w:cs="Arial"/>
                <w:b/>
              </w:rPr>
            </w:pPr>
            <w:r w:rsidRPr="003476F5">
              <w:rPr>
                <w:rFonts w:ascii="Verdana" w:hAnsi="Verdana" w:cs="Arial"/>
                <w:b/>
              </w:rPr>
              <w:t>RESPONSABLE</w:t>
            </w:r>
          </w:p>
        </w:tc>
      </w:tr>
      <w:tr w:rsidR="00F7729A" w:rsidRPr="00495553" w14:paraId="4872095B" w14:textId="77777777" w:rsidTr="00861DC4">
        <w:tc>
          <w:tcPr>
            <w:tcW w:w="5060" w:type="dxa"/>
            <w:vAlign w:val="center"/>
          </w:tcPr>
          <w:p w14:paraId="614B161F" w14:textId="4C16DFC9" w:rsidR="00F7729A" w:rsidRPr="00861DC4" w:rsidRDefault="00F7729A">
            <w:pPr>
              <w:rPr>
                <w:rFonts w:ascii="Verdana" w:hAnsi="Verdana" w:cs="Arial"/>
                <w:sz w:val="18"/>
                <w:szCs w:val="18"/>
              </w:rPr>
            </w:pPr>
            <w:r w:rsidRPr="00861DC4">
              <w:rPr>
                <w:rFonts w:ascii="Verdana" w:hAnsi="Verdana" w:cs="Arial"/>
                <w:sz w:val="18"/>
                <w:szCs w:val="18"/>
              </w:rPr>
              <w:t xml:space="preserve">No conformidad de </w:t>
            </w:r>
            <w:r w:rsidR="00CE1FD0" w:rsidRPr="00861DC4">
              <w:rPr>
                <w:rFonts w:ascii="Verdana" w:hAnsi="Verdana" w:cs="Arial"/>
                <w:sz w:val="18"/>
                <w:szCs w:val="18"/>
              </w:rPr>
              <w:t>Auditoría</w:t>
            </w:r>
            <w:r w:rsidRPr="00861DC4">
              <w:rPr>
                <w:rFonts w:ascii="Verdana" w:hAnsi="Verdana" w:cs="Arial"/>
                <w:sz w:val="18"/>
                <w:szCs w:val="18"/>
              </w:rPr>
              <w:t xml:space="preserve"> Interna</w:t>
            </w:r>
          </w:p>
        </w:tc>
        <w:tc>
          <w:tcPr>
            <w:tcW w:w="4863" w:type="dxa"/>
            <w:vAlign w:val="center"/>
          </w:tcPr>
          <w:p w14:paraId="189C8A4A" w14:textId="6D796217" w:rsidR="00F7729A" w:rsidRPr="00861DC4" w:rsidRDefault="00F7729A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61DC4">
              <w:rPr>
                <w:rFonts w:ascii="Verdana" w:hAnsi="Verdana" w:cs="Arial"/>
                <w:sz w:val="18"/>
                <w:szCs w:val="18"/>
              </w:rPr>
              <w:t xml:space="preserve">Auditor Interno </w:t>
            </w:r>
            <w:r w:rsidR="00CE1FD0" w:rsidRPr="00861DC4">
              <w:rPr>
                <w:rFonts w:ascii="Verdana" w:hAnsi="Verdana" w:cs="Arial"/>
                <w:sz w:val="18"/>
                <w:szCs w:val="18"/>
              </w:rPr>
              <w:t>o Líder</w:t>
            </w:r>
            <w:r w:rsidR="00E97077" w:rsidRPr="00861DC4">
              <w:rPr>
                <w:rFonts w:ascii="Verdana" w:hAnsi="Verdana" w:cs="Arial"/>
                <w:sz w:val="18"/>
                <w:szCs w:val="18"/>
              </w:rPr>
              <w:t xml:space="preserve"> del Sistema de Gestión</w:t>
            </w:r>
            <w:r w:rsidRPr="00861DC4">
              <w:rPr>
                <w:rFonts w:ascii="Verdana" w:hAnsi="Verdana" w:cs="Arial"/>
                <w:sz w:val="18"/>
                <w:szCs w:val="18"/>
              </w:rPr>
              <w:t xml:space="preserve"> (cuando la auditoría sea contratada externamente)</w:t>
            </w:r>
          </w:p>
        </w:tc>
      </w:tr>
      <w:tr w:rsidR="00F7729A" w:rsidRPr="00495553" w14:paraId="5D3FF7DE" w14:textId="77777777" w:rsidTr="00861DC4">
        <w:tc>
          <w:tcPr>
            <w:tcW w:w="5060" w:type="dxa"/>
            <w:vAlign w:val="center"/>
          </w:tcPr>
          <w:p w14:paraId="59DDC50B" w14:textId="5F2BB652" w:rsidR="00F7729A" w:rsidRPr="00861DC4" w:rsidRDefault="00F7729A">
            <w:pPr>
              <w:rPr>
                <w:rFonts w:ascii="Verdana" w:hAnsi="Verdana" w:cs="Arial"/>
                <w:sz w:val="18"/>
                <w:szCs w:val="18"/>
              </w:rPr>
            </w:pPr>
            <w:r w:rsidRPr="00861DC4">
              <w:rPr>
                <w:rFonts w:ascii="Verdana" w:hAnsi="Verdana" w:cs="Arial"/>
                <w:sz w:val="18"/>
                <w:szCs w:val="18"/>
              </w:rPr>
              <w:t xml:space="preserve">No conformidad de </w:t>
            </w:r>
            <w:r w:rsidR="00CE1FD0" w:rsidRPr="00861DC4">
              <w:rPr>
                <w:rFonts w:ascii="Verdana" w:hAnsi="Verdana" w:cs="Arial"/>
                <w:sz w:val="18"/>
                <w:szCs w:val="18"/>
              </w:rPr>
              <w:t>Auditoría</w:t>
            </w:r>
            <w:r w:rsidRPr="00861DC4">
              <w:rPr>
                <w:rFonts w:ascii="Verdana" w:hAnsi="Verdana" w:cs="Arial"/>
                <w:sz w:val="18"/>
                <w:szCs w:val="18"/>
              </w:rPr>
              <w:t xml:space="preserve"> Externa</w:t>
            </w:r>
          </w:p>
        </w:tc>
        <w:tc>
          <w:tcPr>
            <w:tcW w:w="4863" w:type="dxa"/>
            <w:vAlign w:val="center"/>
          </w:tcPr>
          <w:p w14:paraId="2BDD20CC" w14:textId="77777777" w:rsidR="00F7729A" w:rsidRPr="00861DC4" w:rsidRDefault="00E9707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61DC4">
              <w:rPr>
                <w:rFonts w:ascii="Verdana" w:hAnsi="Verdana" w:cs="Arial"/>
                <w:sz w:val="18"/>
                <w:szCs w:val="18"/>
              </w:rPr>
              <w:t xml:space="preserve">Líder del Sistema de Gestión </w:t>
            </w:r>
          </w:p>
        </w:tc>
      </w:tr>
      <w:tr w:rsidR="00F7729A" w:rsidRPr="00495553" w14:paraId="7B285914" w14:textId="77777777" w:rsidTr="00861DC4">
        <w:tc>
          <w:tcPr>
            <w:tcW w:w="5060" w:type="dxa"/>
            <w:vAlign w:val="center"/>
          </w:tcPr>
          <w:p w14:paraId="7A14DD9B" w14:textId="77777777" w:rsidR="00F7729A" w:rsidRPr="00861DC4" w:rsidRDefault="00F7729A">
            <w:pPr>
              <w:rPr>
                <w:rFonts w:ascii="Verdana" w:hAnsi="Verdana" w:cs="Arial"/>
                <w:sz w:val="18"/>
                <w:szCs w:val="18"/>
              </w:rPr>
            </w:pPr>
            <w:r w:rsidRPr="00861DC4">
              <w:rPr>
                <w:rFonts w:ascii="Verdana" w:hAnsi="Verdana" w:cs="Arial"/>
                <w:sz w:val="18"/>
                <w:szCs w:val="18"/>
              </w:rPr>
              <w:t>No conformidad que requiere corrección y/o Acción Correctiva</w:t>
            </w:r>
          </w:p>
        </w:tc>
        <w:tc>
          <w:tcPr>
            <w:tcW w:w="4863" w:type="dxa"/>
            <w:vAlign w:val="center"/>
          </w:tcPr>
          <w:p w14:paraId="0D867AF9" w14:textId="77777777" w:rsidR="00F7729A" w:rsidRPr="00861DC4" w:rsidRDefault="00DD145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61DC4">
              <w:rPr>
                <w:rFonts w:ascii="Verdana" w:hAnsi="Verdana" w:cs="Arial"/>
                <w:sz w:val="18"/>
                <w:szCs w:val="18"/>
              </w:rPr>
              <w:t>Responsable</w:t>
            </w:r>
            <w:r w:rsidR="00F7729A" w:rsidRPr="00861DC4">
              <w:rPr>
                <w:rFonts w:ascii="Verdana" w:hAnsi="Verdana" w:cs="Arial"/>
                <w:sz w:val="18"/>
                <w:szCs w:val="18"/>
              </w:rPr>
              <w:t xml:space="preserve"> de Proceso</w:t>
            </w:r>
          </w:p>
        </w:tc>
      </w:tr>
      <w:tr w:rsidR="00F7729A" w:rsidRPr="00495553" w14:paraId="539BC9C9" w14:textId="77777777" w:rsidTr="00861DC4">
        <w:tc>
          <w:tcPr>
            <w:tcW w:w="5060" w:type="dxa"/>
            <w:vAlign w:val="center"/>
          </w:tcPr>
          <w:p w14:paraId="55EE3E10" w14:textId="77777777" w:rsidR="00F7729A" w:rsidRPr="00861DC4" w:rsidRDefault="00F7729A">
            <w:pPr>
              <w:rPr>
                <w:rFonts w:ascii="Verdana" w:hAnsi="Verdana" w:cs="Arial"/>
                <w:sz w:val="18"/>
                <w:szCs w:val="18"/>
              </w:rPr>
            </w:pPr>
            <w:r w:rsidRPr="00861DC4">
              <w:rPr>
                <w:rFonts w:ascii="Verdana" w:hAnsi="Verdana" w:cs="Arial"/>
                <w:sz w:val="18"/>
                <w:szCs w:val="18"/>
              </w:rPr>
              <w:t>No conformidad POTENCIAL que requiere acción preventiva</w:t>
            </w:r>
            <w:r w:rsidR="00DD1451" w:rsidRPr="00861DC4">
              <w:rPr>
                <w:rFonts w:ascii="Verdana" w:hAnsi="Verdana" w:cs="Arial"/>
                <w:sz w:val="18"/>
                <w:szCs w:val="18"/>
              </w:rPr>
              <w:t xml:space="preserve"> / acciones para abordar riesgos</w:t>
            </w:r>
          </w:p>
        </w:tc>
        <w:tc>
          <w:tcPr>
            <w:tcW w:w="4863" w:type="dxa"/>
            <w:vAlign w:val="center"/>
          </w:tcPr>
          <w:p w14:paraId="2FCFD7EF" w14:textId="77777777" w:rsidR="00F7729A" w:rsidRPr="00861DC4" w:rsidRDefault="00DD145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61DC4">
              <w:rPr>
                <w:rFonts w:ascii="Verdana" w:hAnsi="Verdana" w:cs="Arial"/>
                <w:sz w:val="18"/>
                <w:szCs w:val="18"/>
              </w:rPr>
              <w:t>Responsable de Proceso</w:t>
            </w:r>
          </w:p>
        </w:tc>
      </w:tr>
      <w:tr w:rsidR="00F7729A" w:rsidRPr="00495553" w14:paraId="43282313" w14:textId="77777777" w:rsidTr="00861DC4">
        <w:tc>
          <w:tcPr>
            <w:tcW w:w="5060" w:type="dxa"/>
            <w:vAlign w:val="center"/>
          </w:tcPr>
          <w:p w14:paraId="1A98F552" w14:textId="77777777" w:rsidR="00F7729A" w:rsidRPr="00861DC4" w:rsidRDefault="00F7729A">
            <w:pPr>
              <w:rPr>
                <w:rFonts w:ascii="Verdana" w:hAnsi="Verdana" w:cs="Arial"/>
                <w:sz w:val="18"/>
                <w:szCs w:val="18"/>
              </w:rPr>
            </w:pPr>
            <w:r w:rsidRPr="00861DC4">
              <w:rPr>
                <w:rFonts w:ascii="Verdana" w:hAnsi="Verdana" w:cs="Arial"/>
                <w:sz w:val="18"/>
                <w:szCs w:val="18"/>
              </w:rPr>
              <w:t>Oportunidad de Mejora</w:t>
            </w:r>
          </w:p>
        </w:tc>
        <w:tc>
          <w:tcPr>
            <w:tcW w:w="4863" w:type="dxa"/>
            <w:vAlign w:val="center"/>
          </w:tcPr>
          <w:p w14:paraId="79080155" w14:textId="77777777" w:rsidR="00F7729A" w:rsidRPr="00861DC4" w:rsidRDefault="00DD145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61DC4">
              <w:rPr>
                <w:rFonts w:ascii="Verdana" w:hAnsi="Verdana" w:cs="Arial"/>
                <w:sz w:val="18"/>
                <w:szCs w:val="18"/>
              </w:rPr>
              <w:t>Responsable de Proceso</w:t>
            </w:r>
          </w:p>
        </w:tc>
      </w:tr>
    </w:tbl>
    <w:p w14:paraId="75D659DB" w14:textId="77777777" w:rsidR="00F7729A" w:rsidRPr="003476F5" w:rsidRDefault="00F7729A" w:rsidP="003476F5">
      <w:pPr>
        <w:pStyle w:val="Prrafodelista"/>
        <w:autoSpaceDE w:val="0"/>
        <w:autoSpaceDN w:val="0"/>
        <w:adjustRightInd w:val="0"/>
        <w:contextualSpacing/>
        <w:jc w:val="both"/>
        <w:rPr>
          <w:rFonts w:ascii="Verdana" w:hAnsi="Verdana" w:cs="Arial"/>
        </w:rPr>
      </w:pPr>
    </w:p>
    <w:p w14:paraId="3B420B1D" w14:textId="77777777" w:rsidR="00F7729A" w:rsidRPr="00861DC4" w:rsidRDefault="00F7729A" w:rsidP="00861DC4">
      <w:pPr>
        <w:pStyle w:val="Prrafodelista"/>
        <w:numPr>
          <w:ilvl w:val="0"/>
          <w:numId w:val="32"/>
        </w:numPr>
        <w:ind w:right="284"/>
        <w:jc w:val="both"/>
        <w:rPr>
          <w:rFonts w:ascii="Verdana" w:hAnsi="Verdana" w:cs="Arial"/>
          <w:sz w:val="22"/>
          <w:szCs w:val="22"/>
        </w:rPr>
      </w:pPr>
      <w:r w:rsidRPr="00861DC4">
        <w:rPr>
          <w:rFonts w:ascii="Verdana" w:hAnsi="Verdana" w:cs="Arial"/>
          <w:sz w:val="22"/>
          <w:szCs w:val="22"/>
        </w:rPr>
        <w:t xml:space="preserve">El análisis e implementación de las </w:t>
      </w:r>
      <w:r w:rsidRPr="00CE1FD0">
        <w:rPr>
          <w:rFonts w:ascii="Verdana" w:hAnsi="Verdana" w:cs="Arial"/>
          <w:sz w:val="22"/>
          <w:szCs w:val="22"/>
        </w:rPr>
        <w:t>acciones correctivas, acciones preventivas / acciones para abordar riesgos y oportunidades de mejora</w:t>
      </w:r>
      <w:r w:rsidRPr="00861DC4">
        <w:rPr>
          <w:rFonts w:ascii="Verdana" w:hAnsi="Verdana" w:cs="Arial"/>
          <w:sz w:val="22"/>
          <w:szCs w:val="22"/>
        </w:rPr>
        <w:t xml:space="preserve">, </w:t>
      </w:r>
      <w:r w:rsidR="00F97C84" w:rsidRPr="00861DC4">
        <w:rPr>
          <w:rFonts w:ascii="Verdana" w:hAnsi="Verdana" w:cs="Arial"/>
          <w:sz w:val="22"/>
          <w:szCs w:val="22"/>
        </w:rPr>
        <w:t>lo debe realizar cada</w:t>
      </w:r>
      <w:r w:rsidRPr="00861DC4">
        <w:rPr>
          <w:rFonts w:ascii="Verdana" w:hAnsi="Verdana" w:cs="Arial"/>
          <w:sz w:val="22"/>
          <w:szCs w:val="22"/>
        </w:rPr>
        <w:t xml:space="preserve"> </w:t>
      </w:r>
      <w:r w:rsidR="00F97C84" w:rsidRPr="00861DC4">
        <w:rPr>
          <w:rFonts w:ascii="Verdana" w:hAnsi="Verdana" w:cs="Arial"/>
          <w:sz w:val="22"/>
          <w:szCs w:val="22"/>
        </w:rPr>
        <w:t>r</w:t>
      </w:r>
      <w:r w:rsidRPr="00861DC4">
        <w:rPr>
          <w:rFonts w:ascii="Verdana" w:hAnsi="Verdana" w:cs="Arial"/>
          <w:sz w:val="22"/>
          <w:szCs w:val="22"/>
        </w:rPr>
        <w:t xml:space="preserve">esponsable de </w:t>
      </w:r>
      <w:r w:rsidR="00F97C84" w:rsidRPr="00861DC4">
        <w:rPr>
          <w:rFonts w:ascii="Verdana" w:hAnsi="Verdana" w:cs="Arial"/>
          <w:sz w:val="22"/>
          <w:szCs w:val="22"/>
        </w:rPr>
        <w:t>p</w:t>
      </w:r>
      <w:r w:rsidRPr="00861DC4">
        <w:rPr>
          <w:rFonts w:ascii="Verdana" w:hAnsi="Verdana" w:cs="Arial"/>
          <w:sz w:val="22"/>
          <w:szCs w:val="22"/>
        </w:rPr>
        <w:t>roceso</w:t>
      </w:r>
      <w:r w:rsidR="00DD1451" w:rsidRPr="00861DC4">
        <w:rPr>
          <w:rFonts w:ascii="Verdana" w:hAnsi="Verdana" w:cs="Arial"/>
          <w:sz w:val="22"/>
          <w:szCs w:val="22"/>
        </w:rPr>
        <w:t>.</w:t>
      </w:r>
    </w:p>
    <w:p w14:paraId="77444E9B" w14:textId="076C95D2" w:rsidR="00861DC4" w:rsidRPr="00861DC4" w:rsidRDefault="00EA79DC" w:rsidP="00861DC4">
      <w:pPr>
        <w:pStyle w:val="Prrafodelista"/>
        <w:numPr>
          <w:ilvl w:val="0"/>
          <w:numId w:val="32"/>
        </w:numPr>
        <w:ind w:right="284"/>
        <w:jc w:val="both"/>
        <w:rPr>
          <w:rFonts w:ascii="Verdana" w:hAnsi="Verdana" w:cs="Arial"/>
          <w:sz w:val="22"/>
          <w:szCs w:val="22"/>
        </w:rPr>
      </w:pPr>
      <w:r w:rsidRPr="00861DC4">
        <w:rPr>
          <w:rFonts w:ascii="Verdana" w:hAnsi="Verdana" w:cs="Arial"/>
          <w:color w:val="000000"/>
          <w:sz w:val="22"/>
          <w:szCs w:val="22"/>
        </w:rPr>
        <w:lastRenderedPageBreak/>
        <w:t>La salida no conforme o la no conformidad pueden conllevar a una corrección (solución inmediata), pero no siempre conllevan a acciones correctivas, esto dependerá del análisis del impacto qu</w:t>
      </w:r>
      <w:r w:rsidR="00BA36E7" w:rsidRPr="00861DC4">
        <w:rPr>
          <w:rFonts w:ascii="Verdana" w:hAnsi="Verdana" w:cs="Arial"/>
          <w:color w:val="000000"/>
          <w:sz w:val="22"/>
          <w:szCs w:val="22"/>
        </w:rPr>
        <w:t>e</w:t>
      </w:r>
      <w:r w:rsidRPr="00861DC4">
        <w:rPr>
          <w:rFonts w:ascii="Verdana" w:hAnsi="Verdana" w:cs="Arial"/>
          <w:color w:val="000000"/>
          <w:sz w:val="22"/>
          <w:szCs w:val="22"/>
        </w:rPr>
        <w:t xml:space="preserve"> puede generar el incumplimiento detectado.</w:t>
      </w:r>
      <w:r w:rsidR="00ED6930" w:rsidRPr="00861DC4">
        <w:rPr>
          <w:rFonts w:ascii="Verdana" w:hAnsi="Verdana" w:cs="Arial"/>
          <w:color w:val="000000"/>
          <w:sz w:val="22"/>
          <w:szCs w:val="22"/>
        </w:rPr>
        <w:t xml:space="preserve"> Sin embargo, las no conformidades detectadas en Auditorias, en todos los casos conlleva acciones correctivas.</w:t>
      </w:r>
    </w:p>
    <w:p w14:paraId="40214228" w14:textId="77777777" w:rsidR="00861DC4" w:rsidRPr="00861DC4" w:rsidRDefault="00861DC4" w:rsidP="00861DC4">
      <w:pPr>
        <w:pStyle w:val="Prrafodelista"/>
        <w:ind w:left="720" w:right="284"/>
        <w:jc w:val="both"/>
        <w:rPr>
          <w:rFonts w:ascii="Verdana" w:hAnsi="Verdana" w:cs="Arial"/>
          <w:sz w:val="22"/>
          <w:szCs w:val="22"/>
        </w:rPr>
      </w:pPr>
    </w:p>
    <w:p w14:paraId="199659F6" w14:textId="3B0EC17A" w:rsidR="00BA36E7" w:rsidRPr="00861DC4" w:rsidRDefault="00BA36E7" w:rsidP="00861DC4">
      <w:pPr>
        <w:pStyle w:val="Prrafodelista"/>
        <w:numPr>
          <w:ilvl w:val="0"/>
          <w:numId w:val="32"/>
        </w:numPr>
        <w:ind w:right="284"/>
        <w:jc w:val="both"/>
        <w:rPr>
          <w:rFonts w:ascii="Verdana" w:hAnsi="Verdana" w:cs="Arial"/>
          <w:sz w:val="22"/>
          <w:szCs w:val="22"/>
        </w:rPr>
      </w:pPr>
      <w:r w:rsidRPr="00861DC4">
        <w:rPr>
          <w:rFonts w:ascii="Verdana" w:hAnsi="Verdana" w:cs="Arial"/>
          <w:b/>
          <w:i/>
          <w:color w:val="000000"/>
          <w:sz w:val="22"/>
          <w:szCs w:val="22"/>
        </w:rPr>
        <w:t>Análisis de causas reales o p</w:t>
      </w:r>
      <w:r w:rsidR="00ED6930" w:rsidRPr="00861DC4">
        <w:rPr>
          <w:rFonts w:ascii="Verdana" w:hAnsi="Verdana" w:cs="Arial"/>
          <w:b/>
          <w:i/>
          <w:color w:val="000000"/>
          <w:sz w:val="22"/>
          <w:szCs w:val="22"/>
        </w:rPr>
        <w:t>o</w:t>
      </w:r>
      <w:r w:rsidRPr="00861DC4">
        <w:rPr>
          <w:rFonts w:ascii="Verdana" w:hAnsi="Verdana" w:cs="Arial"/>
          <w:b/>
          <w:i/>
          <w:color w:val="000000"/>
          <w:sz w:val="22"/>
          <w:szCs w:val="22"/>
        </w:rPr>
        <w:t>tenciales:</w:t>
      </w:r>
      <w:r w:rsidRPr="00861DC4">
        <w:rPr>
          <w:rFonts w:ascii="Verdana" w:hAnsi="Verdana" w:cs="Arial"/>
          <w:i/>
          <w:color w:val="000000"/>
          <w:sz w:val="22"/>
          <w:szCs w:val="22"/>
        </w:rPr>
        <w:t xml:space="preserve"> </w:t>
      </w:r>
      <w:r w:rsidRPr="00861DC4">
        <w:rPr>
          <w:rFonts w:ascii="Verdana" w:hAnsi="Verdana" w:cs="Arial"/>
          <w:color w:val="000000"/>
          <w:sz w:val="22"/>
          <w:szCs w:val="22"/>
        </w:rPr>
        <w:t>Cuando se decrete una no conformidad o una posible no conformidad y se evalúe la necesidad de implementar acciones correctivas o acciones preventivas, el análisis de causas debe realizarse de acuerdo con los criterios de aplicación</w:t>
      </w:r>
      <w:r w:rsidR="00ED6930" w:rsidRPr="00861DC4">
        <w:rPr>
          <w:rFonts w:ascii="Verdana" w:hAnsi="Verdana" w:cs="Arial"/>
          <w:color w:val="000000"/>
          <w:sz w:val="22"/>
          <w:szCs w:val="22"/>
        </w:rPr>
        <w:t xml:space="preserve"> de las siguientes herramientas</w:t>
      </w:r>
      <w:r w:rsidRPr="00861DC4">
        <w:rPr>
          <w:rFonts w:ascii="Verdana" w:hAnsi="Verdana" w:cs="Arial"/>
          <w:color w:val="000000"/>
          <w:sz w:val="22"/>
          <w:szCs w:val="22"/>
        </w:rPr>
        <w:t>:</w:t>
      </w:r>
    </w:p>
    <w:p w14:paraId="3805FD72" w14:textId="77777777" w:rsidR="00BA36E7" w:rsidRPr="00CE1FD0" w:rsidRDefault="00BA36E7" w:rsidP="003476F5">
      <w:pPr>
        <w:pStyle w:val="Prrafodelista"/>
        <w:numPr>
          <w:ilvl w:val="1"/>
          <w:numId w:val="25"/>
        </w:numPr>
        <w:autoSpaceDE w:val="0"/>
        <w:autoSpaceDN w:val="0"/>
        <w:adjustRightInd w:val="0"/>
        <w:contextualSpacing/>
        <w:jc w:val="both"/>
        <w:rPr>
          <w:rFonts w:ascii="Verdana" w:hAnsi="Verdana" w:cs="Arial"/>
          <w:color w:val="000000"/>
          <w:sz w:val="22"/>
          <w:szCs w:val="22"/>
        </w:rPr>
      </w:pPr>
      <w:r w:rsidRPr="00CE1FD0">
        <w:rPr>
          <w:rFonts w:ascii="Verdana" w:hAnsi="Verdana" w:cs="Arial"/>
          <w:color w:val="000000"/>
          <w:sz w:val="22"/>
          <w:szCs w:val="22"/>
        </w:rPr>
        <w:t>Lluvia o tormenta de ideas</w:t>
      </w:r>
    </w:p>
    <w:p w14:paraId="58D8D867" w14:textId="77777777" w:rsidR="00BA36E7" w:rsidRPr="00CE1FD0" w:rsidRDefault="00BA36E7" w:rsidP="003476F5">
      <w:pPr>
        <w:pStyle w:val="Prrafodelista"/>
        <w:numPr>
          <w:ilvl w:val="1"/>
          <w:numId w:val="25"/>
        </w:numPr>
        <w:autoSpaceDE w:val="0"/>
        <w:autoSpaceDN w:val="0"/>
        <w:adjustRightInd w:val="0"/>
        <w:contextualSpacing/>
        <w:jc w:val="both"/>
        <w:rPr>
          <w:rFonts w:ascii="Verdana" w:hAnsi="Verdana" w:cs="Arial"/>
          <w:b/>
          <w:sz w:val="22"/>
          <w:szCs w:val="22"/>
        </w:rPr>
      </w:pPr>
      <w:r w:rsidRPr="00CE1FD0">
        <w:rPr>
          <w:rFonts w:ascii="Verdana" w:hAnsi="Verdana" w:cs="Arial"/>
          <w:color w:val="000000"/>
          <w:sz w:val="22"/>
          <w:szCs w:val="22"/>
        </w:rPr>
        <w:t>Los tres porqués</w:t>
      </w:r>
    </w:p>
    <w:p w14:paraId="08D5A51F" w14:textId="77777777" w:rsidR="00861DC4" w:rsidRPr="00861DC4" w:rsidRDefault="00BA36E7" w:rsidP="00861DC4">
      <w:pPr>
        <w:pStyle w:val="Prrafodelista"/>
        <w:numPr>
          <w:ilvl w:val="1"/>
          <w:numId w:val="25"/>
        </w:numPr>
        <w:autoSpaceDE w:val="0"/>
        <w:autoSpaceDN w:val="0"/>
        <w:adjustRightInd w:val="0"/>
        <w:contextualSpacing/>
        <w:jc w:val="both"/>
        <w:rPr>
          <w:rFonts w:ascii="Verdana" w:hAnsi="Verdana" w:cs="Arial"/>
          <w:b/>
          <w:sz w:val="22"/>
          <w:szCs w:val="22"/>
        </w:rPr>
      </w:pPr>
      <w:r w:rsidRPr="00CE1FD0">
        <w:rPr>
          <w:rFonts w:ascii="Verdana" w:hAnsi="Verdana" w:cs="Arial"/>
          <w:color w:val="000000"/>
          <w:sz w:val="22"/>
          <w:szCs w:val="22"/>
        </w:rPr>
        <w:t>Espina de pescado</w:t>
      </w:r>
    </w:p>
    <w:p w14:paraId="7443F734" w14:textId="77777777" w:rsidR="00861DC4" w:rsidRDefault="00861DC4" w:rsidP="00861DC4">
      <w:pPr>
        <w:autoSpaceDE w:val="0"/>
        <w:autoSpaceDN w:val="0"/>
        <w:adjustRightInd w:val="0"/>
        <w:contextualSpacing/>
        <w:jc w:val="both"/>
        <w:rPr>
          <w:rFonts w:ascii="Verdana" w:hAnsi="Verdana" w:cs="Arial"/>
          <w:color w:val="000000"/>
          <w:sz w:val="22"/>
          <w:szCs w:val="22"/>
        </w:rPr>
      </w:pPr>
    </w:p>
    <w:p w14:paraId="4B87DD46" w14:textId="1893AC41" w:rsidR="00BA36E7" w:rsidRPr="00861DC4" w:rsidRDefault="00BA36E7" w:rsidP="00861DC4">
      <w:pPr>
        <w:ind w:left="284" w:right="284"/>
        <w:jc w:val="both"/>
        <w:rPr>
          <w:rFonts w:ascii="Verdana" w:hAnsi="Verdana" w:cs="Arial"/>
          <w:sz w:val="22"/>
          <w:szCs w:val="22"/>
        </w:rPr>
      </w:pPr>
      <w:r w:rsidRPr="00861DC4">
        <w:rPr>
          <w:rFonts w:ascii="Verdana" w:hAnsi="Verdana" w:cs="Arial"/>
          <w:sz w:val="22"/>
          <w:szCs w:val="22"/>
        </w:rPr>
        <w:t>Se aplica la técnica de lluvia o tormenta de ideas junto con la metodología de los tres porqués, la cual consiste en un método basado en realizar preguntas para explorar las relaciones de causa - efecto que genera un problema</w:t>
      </w:r>
      <w:r w:rsidR="00ED6930" w:rsidRPr="00861DC4">
        <w:rPr>
          <w:rFonts w:ascii="Verdana" w:hAnsi="Verdana" w:cs="Arial"/>
          <w:sz w:val="22"/>
          <w:szCs w:val="22"/>
        </w:rPr>
        <w:t xml:space="preserve"> real o potencial</w:t>
      </w:r>
      <w:r w:rsidRPr="00861DC4">
        <w:rPr>
          <w:rFonts w:ascii="Verdana" w:hAnsi="Verdana" w:cs="Arial"/>
          <w:sz w:val="22"/>
          <w:szCs w:val="22"/>
        </w:rPr>
        <w:t xml:space="preserve"> en particular. El objetivo final es determinar la causa raíz del defecto o problema </w:t>
      </w:r>
      <w:r w:rsidR="00ED6930" w:rsidRPr="00861DC4">
        <w:rPr>
          <w:rFonts w:ascii="Verdana" w:hAnsi="Verdana" w:cs="Arial"/>
          <w:sz w:val="22"/>
          <w:szCs w:val="22"/>
        </w:rPr>
        <w:t xml:space="preserve">real o potencial, </w:t>
      </w:r>
      <w:r w:rsidRPr="00861DC4">
        <w:rPr>
          <w:rFonts w:ascii="Verdana" w:hAnsi="Verdana" w:cs="Arial"/>
          <w:sz w:val="22"/>
          <w:szCs w:val="22"/>
        </w:rPr>
        <w:t xml:space="preserve">bajo los factores analizados en la espina de </w:t>
      </w:r>
      <w:r w:rsidR="00F97C84" w:rsidRPr="00861DC4">
        <w:rPr>
          <w:rFonts w:ascii="Verdana" w:hAnsi="Verdana" w:cs="Arial"/>
          <w:sz w:val="22"/>
          <w:szCs w:val="22"/>
        </w:rPr>
        <w:t>pescado (</w:t>
      </w:r>
      <w:r w:rsidRPr="00861DC4">
        <w:rPr>
          <w:rFonts w:ascii="Verdana" w:hAnsi="Verdana" w:cs="Arial"/>
          <w:sz w:val="22"/>
          <w:szCs w:val="22"/>
        </w:rPr>
        <w:t>actividades de medición y seguimiento, alta dirección, factores externos, mano de obra, metodologías, recursos económicos, recursos físicos, recursos tecnológicos</w:t>
      </w:r>
      <w:r w:rsidR="00695120" w:rsidRPr="00861DC4">
        <w:rPr>
          <w:rFonts w:ascii="Verdana" w:hAnsi="Verdana" w:cs="Arial"/>
          <w:sz w:val="22"/>
          <w:szCs w:val="22"/>
        </w:rPr>
        <w:t>)</w:t>
      </w:r>
      <w:r w:rsidRPr="00861DC4">
        <w:rPr>
          <w:rFonts w:ascii="Verdana" w:hAnsi="Verdana" w:cs="Arial"/>
          <w:sz w:val="22"/>
          <w:szCs w:val="22"/>
        </w:rPr>
        <w:t xml:space="preserve">. </w:t>
      </w:r>
      <w:r w:rsidR="00F97C84" w:rsidRPr="00861DC4">
        <w:rPr>
          <w:rFonts w:ascii="Verdana" w:hAnsi="Verdana" w:cs="Arial"/>
          <w:sz w:val="22"/>
          <w:szCs w:val="22"/>
        </w:rPr>
        <w:t>Una vez</w:t>
      </w:r>
      <w:r w:rsidRPr="00861DC4">
        <w:rPr>
          <w:rFonts w:ascii="Verdana" w:hAnsi="Verdana" w:cs="Arial"/>
          <w:sz w:val="22"/>
          <w:szCs w:val="22"/>
        </w:rPr>
        <w:t xml:space="preserve"> definidas se documentan en el aplicativo ISOlución.</w:t>
      </w:r>
    </w:p>
    <w:p w14:paraId="3640B181" w14:textId="77777777" w:rsidR="008C7DAE" w:rsidRPr="003476F5" w:rsidRDefault="008C7DAE">
      <w:pPr>
        <w:ind w:left="708"/>
        <w:jc w:val="both"/>
        <w:rPr>
          <w:rFonts w:ascii="Verdana" w:hAnsi="Verdana" w:cs="Arial"/>
        </w:rPr>
      </w:pPr>
    </w:p>
    <w:p w14:paraId="6AE66AFE" w14:textId="77777777" w:rsidR="008C7DAE" w:rsidRPr="003476F5" w:rsidRDefault="00A311D6">
      <w:pPr>
        <w:ind w:left="708"/>
        <w:jc w:val="center"/>
        <w:rPr>
          <w:rFonts w:ascii="Verdana" w:hAnsi="Verdana" w:cs="Arial"/>
          <w:lang w:val="es"/>
        </w:rPr>
      </w:pPr>
      <w:r w:rsidRPr="003476F5">
        <w:rPr>
          <w:rFonts w:ascii="Verdana" w:hAnsi="Verdana" w:cs="Arial"/>
          <w:noProof/>
          <w:lang w:val="es-CO" w:eastAsia="es-CO"/>
        </w:rPr>
        <w:drawing>
          <wp:inline distT="0" distB="0" distL="0" distR="0" wp14:anchorId="759FF77E" wp14:editId="14E6914A">
            <wp:extent cx="4276725" cy="2771775"/>
            <wp:effectExtent l="0" t="0" r="0" b="0"/>
            <wp:docPr id="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376E7" w14:textId="77BF492D" w:rsidR="005A336B" w:rsidRPr="001E4AD1" w:rsidRDefault="005A336B" w:rsidP="001E4AD1">
      <w:pPr>
        <w:pStyle w:val="Prrafodelista"/>
        <w:numPr>
          <w:ilvl w:val="0"/>
          <w:numId w:val="32"/>
        </w:numPr>
        <w:ind w:right="284"/>
        <w:jc w:val="both"/>
        <w:rPr>
          <w:rFonts w:ascii="Verdana" w:hAnsi="Verdana" w:cs="Arial"/>
          <w:color w:val="000000"/>
          <w:sz w:val="22"/>
          <w:szCs w:val="22"/>
        </w:rPr>
      </w:pPr>
      <w:r w:rsidRPr="001E4AD1">
        <w:rPr>
          <w:rFonts w:ascii="Verdana" w:hAnsi="Verdana" w:cs="Arial"/>
          <w:color w:val="000000"/>
          <w:sz w:val="22"/>
          <w:szCs w:val="22"/>
        </w:rPr>
        <w:t xml:space="preserve">Cuando sea necesaria la reprogramación de </w:t>
      </w:r>
      <w:r w:rsidR="00050712" w:rsidRPr="001E4AD1">
        <w:rPr>
          <w:rFonts w:ascii="Verdana" w:hAnsi="Verdana" w:cs="Arial"/>
          <w:color w:val="000000"/>
          <w:sz w:val="22"/>
          <w:szCs w:val="22"/>
        </w:rPr>
        <w:t>acciones correctivas, acciones preventivas / acciones para abordar riesgos y oportunidades de mejora</w:t>
      </w:r>
      <w:r w:rsidRPr="001E4AD1">
        <w:rPr>
          <w:rFonts w:ascii="Verdana" w:hAnsi="Verdana" w:cs="Arial"/>
          <w:color w:val="000000"/>
          <w:sz w:val="22"/>
          <w:szCs w:val="22"/>
        </w:rPr>
        <w:t>, debe realizarse antes de su fecha de compromiso y reportar en el aplicativo ISOlución, explicando las razones de la reprogramación y la nueva fecha de compromiso.</w:t>
      </w:r>
    </w:p>
    <w:p w14:paraId="2E1553A9" w14:textId="77777777" w:rsidR="00ED5E19" w:rsidRPr="00CE1FD0" w:rsidRDefault="00ED5E19" w:rsidP="003476F5">
      <w:pPr>
        <w:pStyle w:val="Prrafodelista"/>
        <w:autoSpaceDE w:val="0"/>
        <w:autoSpaceDN w:val="0"/>
        <w:adjustRightInd w:val="0"/>
        <w:ind w:left="720"/>
        <w:contextualSpacing/>
        <w:jc w:val="both"/>
        <w:rPr>
          <w:rFonts w:ascii="Verdana" w:hAnsi="Verdana" w:cs="Arial"/>
          <w:color w:val="000000"/>
          <w:sz w:val="22"/>
          <w:szCs w:val="22"/>
        </w:rPr>
      </w:pPr>
    </w:p>
    <w:p w14:paraId="033748C6" w14:textId="4ACC51E6" w:rsidR="00E55A38" w:rsidRPr="001E4AD1" w:rsidRDefault="00BA36E7" w:rsidP="001E4AD1">
      <w:pPr>
        <w:pStyle w:val="Prrafodelista"/>
        <w:numPr>
          <w:ilvl w:val="0"/>
          <w:numId w:val="32"/>
        </w:numPr>
        <w:ind w:right="284"/>
        <w:jc w:val="both"/>
        <w:rPr>
          <w:rFonts w:ascii="Verdana" w:hAnsi="Verdana" w:cs="Arial"/>
          <w:color w:val="000000"/>
          <w:sz w:val="22"/>
          <w:szCs w:val="22"/>
        </w:rPr>
      </w:pPr>
      <w:r w:rsidRPr="001E4AD1">
        <w:rPr>
          <w:rFonts w:ascii="Verdana" w:hAnsi="Verdana" w:cs="Arial"/>
          <w:color w:val="000000"/>
          <w:sz w:val="22"/>
          <w:szCs w:val="22"/>
        </w:rPr>
        <w:t>La autoevaluación y seguimiento de la(s) acción(es) de mejora</w:t>
      </w:r>
      <w:r w:rsidR="00050712" w:rsidRPr="001E4AD1">
        <w:rPr>
          <w:rFonts w:ascii="Verdana" w:hAnsi="Verdana" w:cs="Arial"/>
          <w:color w:val="000000"/>
          <w:sz w:val="22"/>
          <w:szCs w:val="22"/>
        </w:rPr>
        <w:t xml:space="preserve"> (acciones correctivas, acciones preventivas / acciones para abordar riesgos y oportunidades de </w:t>
      </w:r>
      <w:r w:rsidR="00F97C84" w:rsidRPr="001E4AD1">
        <w:rPr>
          <w:rFonts w:ascii="Verdana" w:hAnsi="Verdana" w:cs="Arial"/>
          <w:color w:val="000000"/>
          <w:sz w:val="22"/>
          <w:szCs w:val="22"/>
        </w:rPr>
        <w:t>mejora) se</w:t>
      </w:r>
      <w:r w:rsidRPr="001E4AD1">
        <w:rPr>
          <w:rFonts w:ascii="Verdana" w:hAnsi="Verdana" w:cs="Arial"/>
          <w:color w:val="000000"/>
          <w:sz w:val="22"/>
          <w:szCs w:val="22"/>
        </w:rPr>
        <w:t xml:space="preserve"> realiza en el aplicativo ISO</w:t>
      </w:r>
      <w:r w:rsidR="00B24A66" w:rsidRPr="001E4AD1">
        <w:rPr>
          <w:rFonts w:ascii="Verdana" w:hAnsi="Verdana" w:cs="Arial"/>
          <w:color w:val="000000"/>
          <w:sz w:val="22"/>
          <w:szCs w:val="22"/>
        </w:rPr>
        <w:t>l</w:t>
      </w:r>
      <w:r w:rsidRPr="001E4AD1">
        <w:rPr>
          <w:rFonts w:ascii="Verdana" w:hAnsi="Verdana" w:cs="Arial"/>
          <w:color w:val="000000"/>
          <w:sz w:val="22"/>
          <w:szCs w:val="22"/>
        </w:rPr>
        <w:t>ución, por parte del responsable del proceso o a quien delegue, máximo 5 días hábiles después de finalizada la fecha de compromiso.</w:t>
      </w:r>
    </w:p>
    <w:p w14:paraId="7AEF8741" w14:textId="77777777" w:rsidR="00B24A66" w:rsidRPr="00CE1FD0" w:rsidRDefault="00B24A66" w:rsidP="001E4AD1">
      <w:pPr>
        <w:pStyle w:val="Prrafodelista"/>
        <w:ind w:left="720" w:right="28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5224B2B7" w14:textId="77777777" w:rsidR="002A7FA1" w:rsidRPr="00CE1FD0" w:rsidRDefault="00BA36E7" w:rsidP="001E4AD1">
      <w:pPr>
        <w:pStyle w:val="Prrafodelista"/>
        <w:numPr>
          <w:ilvl w:val="0"/>
          <w:numId w:val="32"/>
        </w:numPr>
        <w:ind w:right="284"/>
        <w:jc w:val="both"/>
        <w:rPr>
          <w:rFonts w:ascii="Verdana" w:hAnsi="Verdana" w:cs="Arial"/>
          <w:color w:val="000000"/>
          <w:sz w:val="22"/>
          <w:szCs w:val="22"/>
        </w:rPr>
      </w:pPr>
      <w:r w:rsidRPr="00CE1FD0">
        <w:rPr>
          <w:rFonts w:ascii="Verdana" w:hAnsi="Verdana" w:cs="Arial"/>
          <w:color w:val="000000"/>
          <w:sz w:val="22"/>
          <w:szCs w:val="22"/>
        </w:rPr>
        <w:t>La Oficina Asesora de Planeación Sectorial a través de actividades de seguimiento y evaluación</w:t>
      </w:r>
      <w:r w:rsidR="002A7FA1" w:rsidRPr="00CE1FD0">
        <w:rPr>
          <w:rFonts w:ascii="Verdana" w:hAnsi="Verdana" w:cs="Arial"/>
          <w:color w:val="000000"/>
          <w:sz w:val="22"/>
          <w:szCs w:val="22"/>
        </w:rPr>
        <w:t xml:space="preserve"> global</w:t>
      </w:r>
      <w:r w:rsidRPr="00CE1FD0">
        <w:rPr>
          <w:rFonts w:ascii="Verdana" w:hAnsi="Verdana" w:cs="Arial"/>
          <w:color w:val="000000"/>
          <w:sz w:val="22"/>
          <w:szCs w:val="22"/>
        </w:rPr>
        <w:t>, será la encargada de establecer el cumplimiento de las acciones de mejora</w:t>
      </w:r>
      <w:r w:rsidR="00050712" w:rsidRPr="00CE1FD0">
        <w:rPr>
          <w:rFonts w:ascii="Verdana" w:hAnsi="Verdana" w:cs="Arial"/>
          <w:color w:val="000000"/>
          <w:sz w:val="22"/>
          <w:szCs w:val="22"/>
        </w:rPr>
        <w:t xml:space="preserve"> (acciones correctivas, acciones preventivas / acciones para abordar riesgos y oportunidades de mejora)</w:t>
      </w:r>
      <w:r w:rsidRPr="00CE1FD0">
        <w:rPr>
          <w:rFonts w:ascii="Verdana" w:hAnsi="Verdana" w:cs="Arial"/>
          <w:color w:val="000000"/>
          <w:sz w:val="22"/>
          <w:szCs w:val="22"/>
        </w:rPr>
        <w:t xml:space="preserve"> y la eficacia de estos para eliminar la causa raíz real </w:t>
      </w:r>
      <w:r w:rsidR="00F97C84" w:rsidRPr="00CE1FD0">
        <w:rPr>
          <w:rFonts w:ascii="Verdana" w:hAnsi="Verdana" w:cs="Arial"/>
          <w:color w:val="000000"/>
          <w:sz w:val="22"/>
          <w:szCs w:val="22"/>
        </w:rPr>
        <w:t>o potencial</w:t>
      </w:r>
      <w:r w:rsidRPr="00CE1FD0">
        <w:rPr>
          <w:rFonts w:ascii="Verdana" w:hAnsi="Verdana" w:cs="Arial"/>
          <w:color w:val="000000"/>
          <w:sz w:val="22"/>
          <w:szCs w:val="22"/>
        </w:rPr>
        <w:t xml:space="preserve"> identificada o el cumplimiento del objetivo</w:t>
      </w:r>
      <w:r w:rsidR="002A7FA1" w:rsidRPr="00CE1FD0">
        <w:rPr>
          <w:rFonts w:ascii="Verdana" w:hAnsi="Verdana" w:cs="Arial"/>
          <w:color w:val="000000"/>
          <w:sz w:val="22"/>
          <w:szCs w:val="22"/>
        </w:rPr>
        <w:t xml:space="preserve"> y meta</w:t>
      </w:r>
      <w:r w:rsidRPr="00CE1FD0">
        <w:rPr>
          <w:rFonts w:ascii="Verdana" w:hAnsi="Verdana" w:cs="Arial"/>
          <w:color w:val="000000"/>
          <w:sz w:val="22"/>
          <w:szCs w:val="22"/>
        </w:rPr>
        <w:t>.</w:t>
      </w:r>
    </w:p>
    <w:p w14:paraId="64E8E8D3" w14:textId="77777777" w:rsidR="00B24A66" w:rsidRPr="00CE1FD0" w:rsidRDefault="00B24A66" w:rsidP="001E4AD1">
      <w:pPr>
        <w:pStyle w:val="Prrafodelista"/>
        <w:ind w:left="720" w:right="28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5638D864" w14:textId="77777777" w:rsidR="00050712" w:rsidRDefault="00050712" w:rsidP="001E4AD1">
      <w:pPr>
        <w:pStyle w:val="Prrafodelista"/>
        <w:numPr>
          <w:ilvl w:val="0"/>
          <w:numId w:val="32"/>
        </w:numPr>
        <w:ind w:right="284"/>
        <w:jc w:val="both"/>
        <w:rPr>
          <w:rFonts w:ascii="Verdana" w:hAnsi="Verdana" w:cs="Arial"/>
          <w:color w:val="000000"/>
          <w:sz w:val="22"/>
          <w:szCs w:val="22"/>
        </w:rPr>
      </w:pPr>
      <w:r w:rsidRPr="00CE1FD0">
        <w:rPr>
          <w:rFonts w:ascii="Verdana" w:hAnsi="Verdana" w:cs="Arial"/>
          <w:color w:val="000000"/>
          <w:sz w:val="22"/>
          <w:szCs w:val="22"/>
        </w:rPr>
        <w:t xml:space="preserve">El Profesional </w:t>
      </w:r>
      <w:r w:rsidR="00B24A66" w:rsidRPr="00CE1FD0">
        <w:rPr>
          <w:rFonts w:ascii="Verdana" w:hAnsi="Verdana" w:cs="Arial"/>
          <w:color w:val="000000"/>
          <w:sz w:val="22"/>
          <w:szCs w:val="22"/>
        </w:rPr>
        <w:t>la Oficina Asesora de Planeación Sectorial</w:t>
      </w:r>
      <w:r w:rsidRPr="00CE1FD0">
        <w:rPr>
          <w:rFonts w:ascii="Verdana" w:hAnsi="Verdana" w:cs="Arial"/>
          <w:color w:val="000000"/>
          <w:sz w:val="22"/>
          <w:szCs w:val="22"/>
        </w:rPr>
        <w:t xml:space="preserve"> elabora cada </w:t>
      </w:r>
      <w:r w:rsidR="002A7FA1" w:rsidRPr="00CE1FD0">
        <w:rPr>
          <w:rFonts w:ascii="Verdana" w:hAnsi="Verdana" w:cs="Arial"/>
          <w:color w:val="000000"/>
          <w:sz w:val="22"/>
          <w:szCs w:val="22"/>
        </w:rPr>
        <w:t>seis</w:t>
      </w:r>
      <w:r w:rsidRPr="00CE1FD0">
        <w:rPr>
          <w:rFonts w:ascii="Verdana" w:hAnsi="Verdana" w:cs="Arial"/>
          <w:color w:val="000000"/>
          <w:sz w:val="22"/>
          <w:szCs w:val="22"/>
        </w:rPr>
        <w:t xml:space="preserve"> meses el informe consolidado de las acciones correctivas, acciones preventivas, acciones para abordar riesgos y oportunidades de mejora, el cual debe contener el estado de las acciones (abiertas y cerradas), el nivel de adelanto o atraso y las recomendaciones necesarias.</w:t>
      </w:r>
    </w:p>
    <w:p w14:paraId="7A762151" w14:textId="77777777" w:rsidR="00CE1FD0" w:rsidRPr="00CE1FD0" w:rsidRDefault="00CE1FD0" w:rsidP="001E4AD1">
      <w:pPr>
        <w:pStyle w:val="Prrafodelista"/>
        <w:ind w:left="720" w:right="28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2169FF5C" w14:textId="77777777" w:rsidR="00CE1FD0" w:rsidRPr="00CE1FD0" w:rsidRDefault="00CE1FD0" w:rsidP="00CE1FD0">
      <w:pPr>
        <w:pStyle w:val="Prrafodelista"/>
        <w:autoSpaceDE w:val="0"/>
        <w:autoSpaceDN w:val="0"/>
        <w:adjustRightInd w:val="0"/>
        <w:ind w:left="720"/>
        <w:contextualSpacing/>
        <w:jc w:val="both"/>
        <w:rPr>
          <w:rFonts w:ascii="Verdana" w:hAnsi="Verdana" w:cs="Arial"/>
          <w:color w:val="000000"/>
          <w:sz w:val="22"/>
          <w:szCs w:val="22"/>
        </w:rPr>
      </w:pPr>
    </w:p>
    <w:p w14:paraId="5DD26A30" w14:textId="77777777" w:rsidR="002B3CF5" w:rsidRPr="003476F5" w:rsidRDefault="002B3CF5" w:rsidP="00CE1FD0">
      <w:pPr>
        <w:rPr>
          <w:rFonts w:ascii="Verdana" w:hAnsi="Verdana" w:cs="Arial"/>
        </w:rPr>
      </w:pPr>
    </w:p>
    <w:p w14:paraId="079D5EBF" w14:textId="6D2EAA72" w:rsidR="00B748FF" w:rsidRPr="001E4AD1" w:rsidRDefault="00CE1FD0" w:rsidP="001E4AD1">
      <w:pPr>
        <w:pStyle w:val="Prrafodelista"/>
        <w:numPr>
          <w:ilvl w:val="0"/>
          <w:numId w:val="22"/>
        </w:numPr>
        <w:jc w:val="both"/>
        <w:rPr>
          <w:rFonts w:ascii="Verdana" w:hAnsi="Verdana" w:cs="Arial"/>
          <w:b/>
          <w:sz w:val="22"/>
          <w:szCs w:val="22"/>
        </w:rPr>
      </w:pPr>
      <w:r w:rsidRPr="001E4AD1">
        <w:rPr>
          <w:rFonts w:ascii="Verdana" w:hAnsi="Verdana" w:cs="Arial"/>
          <w:b/>
          <w:sz w:val="22"/>
          <w:szCs w:val="22"/>
        </w:rPr>
        <w:t>ACTIVIDADES POR SEGUIR</w:t>
      </w:r>
      <w:r w:rsidR="005B3FD9" w:rsidRPr="001E4AD1">
        <w:rPr>
          <w:rFonts w:ascii="Verdana" w:hAnsi="Verdana" w:cs="Arial"/>
          <w:b/>
          <w:sz w:val="22"/>
          <w:szCs w:val="22"/>
        </w:rPr>
        <w:t>:</w:t>
      </w:r>
    </w:p>
    <w:p w14:paraId="3B48865A" w14:textId="77777777" w:rsidR="00050712" w:rsidRPr="00CE1FD0" w:rsidRDefault="00050712" w:rsidP="00CE1FD0">
      <w:pPr>
        <w:jc w:val="both"/>
        <w:rPr>
          <w:rFonts w:ascii="Verdana" w:hAnsi="Verdana" w:cs="Arial"/>
          <w:sz w:val="22"/>
          <w:szCs w:val="22"/>
        </w:rPr>
      </w:pPr>
      <w:r w:rsidRPr="00CE1FD0">
        <w:rPr>
          <w:rFonts w:ascii="Verdana" w:hAnsi="Verdana" w:cs="Arial"/>
          <w:sz w:val="22"/>
          <w:szCs w:val="22"/>
        </w:rPr>
        <w:t xml:space="preserve">A </w:t>
      </w:r>
      <w:r w:rsidR="00F97C84" w:rsidRPr="00CE1FD0">
        <w:rPr>
          <w:rFonts w:ascii="Verdana" w:hAnsi="Verdana" w:cs="Arial"/>
          <w:sz w:val="22"/>
          <w:szCs w:val="22"/>
        </w:rPr>
        <w:t>continuación,</w:t>
      </w:r>
      <w:r w:rsidRPr="00CE1FD0">
        <w:rPr>
          <w:rFonts w:ascii="Verdana" w:hAnsi="Verdana" w:cs="Arial"/>
          <w:sz w:val="22"/>
          <w:szCs w:val="22"/>
        </w:rPr>
        <w:t xml:space="preserve"> se relacionan las actividades a realizar:</w:t>
      </w:r>
    </w:p>
    <w:p w14:paraId="6856F0AD" w14:textId="77777777" w:rsidR="00050712" w:rsidRPr="003476F5" w:rsidRDefault="00050712">
      <w:pPr>
        <w:jc w:val="both"/>
        <w:rPr>
          <w:rFonts w:ascii="Verdana" w:hAnsi="Verdana" w:cs="Arial"/>
          <w:b/>
        </w:rPr>
      </w:pPr>
    </w:p>
    <w:tbl>
      <w:tblPr>
        <w:tblW w:w="485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5738"/>
        <w:gridCol w:w="1796"/>
        <w:gridCol w:w="1653"/>
      </w:tblGrid>
      <w:tr w:rsidR="00050712" w:rsidRPr="0046589E" w14:paraId="498281A1" w14:textId="77777777" w:rsidTr="001E4AD1">
        <w:trPr>
          <w:trHeight w:val="325"/>
        </w:trPr>
        <w:tc>
          <w:tcPr>
            <w:tcW w:w="304" w:type="pct"/>
            <w:vAlign w:val="center"/>
          </w:tcPr>
          <w:p w14:paraId="6A5C0FB6" w14:textId="77777777" w:rsidR="00050712" w:rsidRPr="003476F5" w:rsidRDefault="00050712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476F5">
              <w:rPr>
                <w:rFonts w:ascii="Verdana" w:hAnsi="Verdana" w:cs="Arial"/>
                <w:b/>
                <w:sz w:val="20"/>
                <w:szCs w:val="20"/>
              </w:rPr>
              <w:t>No.</w:t>
            </w:r>
          </w:p>
        </w:tc>
        <w:tc>
          <w:tcPr>
            <w:tcW w:w="2933" w:type="pct"/>
            <w:vAlign w:val="center"/>
          </w:tcPr>
          <w:p w14:paraId="68D3A46A" w14:textId="77777777" w:rsidR="00050712" w:rsidRPr="003476F5" w:rsidRDefault="00050712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476F5">
              <w:rPr>
                <w:rFonts w:ascii="Verdana" w:hAnsi="Verdana" w:cs="Arial"/>
                <w:b/>
                <w:sz w:val="20"/>
                <w:szCs w:val="20"/>
              </w:rPr>
              <w:t>Descripción de la actividad</w:t>
            </w:r>
          </w:p>
        </w:tc>
        <w:tc>
          <w:tcPr>
            <w:tcW w:w="918" w:type="pct"/>
            <w:vAlign w:val="center"/>
          </w:tcPr>
          <w:p w14:paraId="1A57548C" w14:textId="77777777" w:rsidR="00050712" w:rsidRPr="003476F5" w:rsidRDefault="00050712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476F5">
              <w:rPr>
                <w:rFonts w:ascii="Verdana" w:hAnsi="Verdana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846" w:type="pct"/>
            <w:vAlign w:val="center"/>
          </w:tcPr>
          <w:p w14:paraId="235330C4" w14:textId="77777777" w:rsidR="00050712" w:rsidRPr="003476F5" w:rsidRDefault="00050712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476F5">
              <w:rPr>
                <w:rFonts w:ascii="Verdana" w:hAnsi="Verdana" w:cs="Arial"/>
                <w:b/>
                <w:sz w:val="20"/>
                <w:szCs w:val="20"/>
              </w:rPr>
              <w:t>Registros</w:t>
            </w:r>
          </w:p>
        </w:tc>
      </w:tr>
      <w:tr w:rsidR="00050712" w:rsidRPr="0046589E" w14:paraId="7F051C59" w14:textId="77777777" w:rsidTr="001E4AD1">
        <w:tc>
          <w:tcPr>
            <w:tcW w:w="304" w:type="pct"/>
            <w:vAlign w:val="center"/>
          </w:tcPr>
          <w:p w14:paraId="2EB3E0B2" w14:textId="77777777" w:rsidR="00050712" w:rsidRPr="003476F5" w:rsidRDefault="00050712" w:rsidP="00495553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1</w:t>
            </w:r>
          </w:p>
        </w:tc>
        <w:tc>
          <w:tcPr>
            <w:tcW w:w="2933" w:type="pct"/>
            <w:vAlign w:val="center"/>
          </w:tcPr>
          <w:p w14:paraId="45BFD306" w14:textId="77777777" w:rsidR="00050712" w:rsidRPr="003476F5" w:rsidRDefault="00050712">
            <w:pPr>
              <w:pStyle w:val="Default"/>
              <w:ind w:left="34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B0F5628" w14:textId="77777777" w:rsidR="00613E1E" w:rsidRPr="00613E1E" w:rsidRDefault="00613E1E">
            <w:pPr>
              <w:pStyle w:val="Default"/>
              <w:ind w:left="34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13E1E">
              <w:rPr>
                <w:rFonts w:ascii="Verdana" w:hAnsi="Verdana" w:cs="Arial"/>
                <w:b/>
                <w:sz w:val="18"/>
                <w:szCs w:val="18"/>
              </w:rPr>
              <w:t xml:space="preserve">Definir tipo de acción de mejora </w:t>
            </w:r>
          </w:p>
          <w:p w14:paraId="46693996" w14:textId="77777777" w:rsidR="00613E1E" w:rsidRDefault="00613E1E">
            <w:pPr>
              <w:pStyle w:val="Default"/>
              <w:ind w:left="34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4DD30F7A" w14:textId="77777777" w:rsidR="00613E1E" w:rsidRPr="003476F5" w:rsidRDefault="00613E1E">
            <w:pPr>
              <w:pStyle w:val="Default"/>
              <w:ind w:left="34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13E1E">
              <w:rPr>
                <w:rFonts w:ascii="Verdana" w:hAnsi="Verdana" w:cs="Arial"/>
                <w:sz w:val="18"/>
                <w:szCs w:val="18"/>
              </w:rPr>
              <w:t>Definir el tipo de acción de mejora a formular: correctiva, preventiva/para abordar riesgo y oportunidad de mejora, teniendo en cuenta las fuentes que lo generaron (ver Generalidades la presente guía). Así mismo, verificar si existen acciones similares que sirvan de base para el análisis.</w:t>
            </w:r>
          </w:p>
          <w:p w14:paraId="350588F2" w14:textId="77777777" w:rsidR="00050712" w:rsidRPr="003476F5" w:rsidRDefault="00050712">
            <w:pPr>
              <w:pStyle w:val="Default"/>
              <w:ind w:left="34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918" w:type="pct"/>
            <w:vAlign w:val="center"/>
          </w:tcPr>
          <w:p w14:paraId="30638CA6" w14:textId="77777777" w:rsidR="00050712" w:rsidRPr="003476F5" w:rsidRDefault="0073259C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Responsable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 xml:space="preserve"> de proceso o funcionario </w:t>
            </w:r>
            <w:r w:rsidR="006B2CA1" w:rsidRPr="003476F5">
              <w:rPr>
                <w:rFonts w:ascii="Verdana" w:hAnsi="Verdana" w:cs="Arial"/>
                <w:sz w:val="18"/>
                <w:szCs w:val="18"/>
              </w:rPr>
              <w:t>delegado</w:t>
            </w:r>
          </w:p>
        </w:tc>
        <w:tc>
          <w:tcPr>
            <w:tcW w:w="846" w:type="pct"/>
            <w:vAlign w:val="center"/>
          </w:tcPr>
          <w:p w14:paraId="761782E2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Módulo "Mejora" del software ISOlución </w:t>
            </w:r>
          </w:p>
        </w:tc>
      </w:tr>
      <w:tr w:rsidR="00050712" w:rsidRPr="0046589E" w14:paraId="589C5A82" w14:textId="77777777" w:rsidTr="001E4AD1">
        <w:tc>
          <w:tcPr>
            <w:tcW w:w="304" w:type="pct"/>
            <w:vAlign w:val="center"/>
          </w:tcPr>
          <w:p w14:paraId="021D731A" w14:textId="77777777" w:rsidR="00050712" w:rsidRPr="003476F5" w:rsidRDefault="00050712" w:rsidP="00495553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2</w:t>
            </w:r>
          </w:p>
        </w:tc>
        <w:tc>
          <w:tcPr>
            <w:tcW w:w="2933" w:type="pct"/>
            <w:vAlign w:val="center"/>
          </w:tcPr>
          <w:p w14:paraId="3ED56E28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CEFD9D7" w14:textId="77777777" w:rsidR="00613E1E" w:rsidRPr="00613E1E" w:rsidRDefault="00613E1E" w:rsidP="00613E1E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13E1E">
              <w:rPr>
                <w:rFonts w:ascii="Verdana" w:hAnsi="Verdana" w:cs="Arial"/>
                <w:b/>
                <w:sz w:val="18"/>
                <w:szCs w:val="18"/>
              </w:rPr>
              <w:t xml:space="preserve">Documentar la acción de mejora en ISOlución </w:t>
            </w:r>
          </w:p>
          <w:p w14:paraId="3884C767" w14:textId="77777777" w:rsidR="00613E1E" w:rsidRDefault="00613E1E" w:rsidP="00613E1E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58E27A08" w14:textId="77777777" w:rsidR="00613E1E" w:rsidRDefault="00613E1E" w:rsidP="00613E1E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13E1E">
              <w:rPr>
                <w:rFonts w:ascii="Verdana" w:hAnsi="Verdana" w:cs="Arial"/>
                <w:sz w:val="18"/>
                <w:szCs w:val="18"/>
              </w:rPr>
              <w:t xml:space="preserve">Documentar la acción correctiva, preventiva/para abordar riesgos u oportunidad de mejora, en el Software ISOlución, ingresando por la mintranet o página web de la entidad. </w:t>
            </w:r>
          </w:p>
          <w:p w14:paraId="037066EB" w14:textId="77777777" w:rsidR="00613E1E" w:rsidRDefault="00613E1E" w:rsidP="00613E1E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A28E8F7" w14:textId="77777777" w:rsidR="00613E1E" w:rsidRDefault="00613E1E" w:rsidP="00613E1E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13E1E">
              <w:rPr>
                <w:rFonts w:ascii="Verdana" w:hAnsi="Verdana" w:cs="Arial"/>
                <w:sz w:val="18"/>
                <w:szCs w:val="18"/>
              </w:rPr>
              <w:t xml:space="preserve">Una vez autenticadas las credenciales de acceso al software, proceder con el reporte así: </w:t>
            </w:r>
          </w:p>
          <w:p w14:paraId="5E7E09EB" w14:textId="77777777" w:rsidR="00613E1E" w:rsidRDefault="00613E1E" w:rsidP="00613E1E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170C34DB" w14:textId="69B8E1CF" w:rsidR="00613E1E" w:rsidRPr="001E4AD1" w:rsidRDefault="00613E1E" w:rsidP="00613E1E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13E1E">
              <w:rPr>
                <w:rFonts w:ascii="Verdana" w:hAnsi="Verdana" w:cs="Arial"/>
                <w:sz w:val="18"/>
                <w:szCs w:val="18"/>
              </w:rPr>
              <w:t>En la barra de herramientas, ingresar al Módulo "Mejora" y dar clic en la opción que se requiera – correctiva, preventiva/acción para abordar riesgo, oportunidad de mejora.</w:t>
            </w:r>
          </w:p>
        </w:tc>
        <w:tc>
          <w:tcPr>
            <w:tcW w:w="918" w:type="pct"/>
            <w:vAlign w:val="center"/>
          </w:tcPr>
          <w:p w14:paraId="4A546CA1" w14:textId="77777777" w:rsidR="00050712" w:rsidRPr="003476F5" w:rsidRDefault="006B2CA1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Responsable de proceso o funcionario delegado 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>o Auditores Internos</w:t>
            </w:r>
          </w:p>
        </w:tc>
        <w:tc>
          <w:tcPr>
            <w:tcW w:w="846" w:type="pct"/>
            <w:vAlign w:val="center"/>
          </w:tcPr>
          <w:p w14:paraId="23D849BC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Módulo "Mejora" del software ISOlución</w:t>
            </w:r>
          </w:p>
          <w:p w14:paraId="3B9184B1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</w:p>
        </w:tc>
      </w:tr>
      <w:tr w:rsidR="00050712" w:rsidRPr="0046589E" w14:paraId="6F415574" w14:textId="77777777" w:rsidTr="001E4AD1">
        <w:tc>
          <w:tcPr>
            <w:tcW w:w="304" w:type="pct"/>
            <w:vAlign w:val="center"/>
          </w:tcPr>
          <w:p w14:paraId="01490FC3" w14:textId="77777777" w:rsidR="00050712" w:rsidRPr="003476F5" w:rsidRDefault="00050712" w:rsidP="00495553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lastRenderedPageBreak/>
              <w:t>3</w:t>
            </w:r>
          </w:p>
        </w:tc>
        <w:tc>
          <w:tcPr>
            <w:tcW w:w="2933" w:type="pct"/>
            <w:vAlign w:val="center"/>
          </w:tcPr>
          <w:p w14:paraId="6AEE59D8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54F9A18A" w14:textId="77777777" w:rsidR="00050712" w:rsidRDefault="00050712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3476F5">
              <w:rPr>
                <w:rFonts w:ascii="Verdana" w:hAnsi="Verdana" w:cs="Arial"/>
                <w:b/>
                <w:sz w:val="18"/>
                <w:szCs w:val="18"/>
              </w:rPr>
              <w:t xml:space="preserve">Describir los hechos </w:t>
            </w:r>
          </w:p>
          <w:p w14:paraId="07B70A12" w14:textId="77777777" w:rsidR="00736E4D" w:rsidRDefault="00736E4D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40A0D56" w14:textId="77777777" w:rsidR="00736E4D" w:rsidRDefault="00736E4D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0AE69F1" w14:textId="77777777" w:rsidR="00736E4D" w:rsidRDefault="00736E4D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36E4D">
              <w:rPr>
                <w:rFonts w:ascii="Verdana" w:hAnsi="Verdana" w:cs="Arial"/>
                <w:sz w:val="18"/>
                <w:szCs w:val="18"/>
              </w:rPr>
              <w:t xml:space="preserve">Diligenciar los campos solicitados en el formulario de ISolución, seleccionando las opciones adecuadas y describir los hechos de manera clara y precisa, teniendo en cuenta los siguientes aspectos: </w:t>
            </w:r>
          </w:p>
          <w:p w14:paraId="1E232A41" w14:textId="77777777" w:rsidR="00736E4D" w:rsidRDefault="00736E4D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36E4D">
              <w:rPr>
                <w:rFonts w:ascii="Verdana" w:hAnsi="Verdana" w:cs="Arial"/>
                <w:sz w:val="18"/>
                <w:szCs w:val="18"/>
              </w:rPr>
              <w:t xml:space="preserve">- Cuando se trate de una no conformidad real, se debe describir la evidencia objetiva del hallazgo, es decir el hecho real que motiva la no conformidad y el requisito que está incumpliendo. </w:t>
            </w:r>
          </w:p>
          <w:p w14:paraId="4618C213" w14:textId="77777777" w:rsidR="00736E4D" w:rsidRDefault="00736E4D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36E4D">
              <w:rPr>
                <w:rFonts w:ascii="Verdana" w:hAnsi="Verdana" w:cs="Arial"/>
                <w:sz w:val="18"/>
                <w:szCs w:val="18"/>
              </w:rPr>
              <w:t xml:space="preserve">- Cuando se trate de una no conformidad potencial (para generar acción preventiva o acción para abordar riesgos), se debe describir la situación que se requiere prevenir o el riesgo que ha sido identificado. </w:t>
            </w:r>
          </w:p>
          <w:p w14:paraId="3EDA312A" w14:textId="77777777" w:rsidR="00736E4D" w:rsidRPr="00736E4D" w:rsidRDefault="00736E4D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36E4D">
              <w:rPr>
                <w:rFonts w:ascii="Verdana" w:hAnsi="Verdana" w:cs="Arial"/>
                <w:sz w:val="18"/>
                <w:szCs w:val="18"/>
              </w:rPr>
              <w:t>- Cuando se trate de una oportunidad de mejora, se debe describir la entidad (fuente de información) y la oportunidad de mejora, dar clic en guardar. Y se despliegan los siguientes campos a diligenciar:</w:t>
            </w:r>
          </w:p>
          <w:p w14:paraId="539CDF10" w14:textId="77777777" w:rsidR="00B67777" w:rsidRPr="003476F5" w:rsidRDefault="00B67777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44265B9A" w14:textId="77777777" w:rsidR="00B67777" w:rsidRPr="003476F5" w:rsidRDefault="00B67777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object w:dxaOrig="6495" w:dyaOrig="1305" w14:anchorId="6C6088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1" type="#_x0000_t75" style="width:276pt;height:55.5pt" o:ole="">
                  <v:imagedata r:id="rId13" o:title=""/>
                </v:shape>
                <o:OLEObject Type="Embed" ProgID="PBrush" ShapeID="_x0000_i1121" DrawAspect="Content" ObjectID="_1846400403" r:id="rId14"/>
              </w:object>
            </w:r>
          </w:p>
          <w:p w14:paraId="0E950747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</w:pPr>
          </w:p>
          <w:p w14:paraId="0644EA97" w14:textId="77777777" w:rsidR="00050712" w:rsidRPr="003476F5" w:rsidRDefault="00736E4D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</w:pPr>
            <w:r>
              <w:rPr>
                <w:rFonts w:ascii="Verdana" w:hAnsi="Verdana" w:cs="Arial"/>
                <w:sz w:val="18"/>
                <w:szCs w:val="18"/>
              </w:rPr>
              <w:t>F</w:t>
            </w:r>
            <w:r w:rsidRPr="00736E4D">
              <w:rPr>
                <w:rFonts w:ascii="Verdana" w:hAnsi="Verdana" w:cs="Arial"/>
                <w:sz w:val="18"/>
                <w:szCs w:val="18"/>
              </w:rPr>
              <w:t xml:space="preserve">inalizada la descripción de los hechos, dar clic en </w:t>
            </w:r>
            <w:r w:rsidRPr="00736E4D">
              <w:rPr>
                <w:rFonts w:ascii="Verdana" w:hAnsi="Verdana" w:cs="Arial"/>
                <w:b/>
                <w:sz w:val="18"/>
                <w:szCs w:val="18"/>
              </w:rPr>
              <w:t>guardar.</w:t>
            </w:r>
            <w:r w:rsidRPr="00736E4D">
              <w:rPr>
                <w:rFonts w:ascii="Verdana" w:hAnsi="Verdana" w:cs="Arial"/>
                <w:sz w:val="18"/>
                <w:szCs w:val="18"/>
              </w:rPr>
              <w:t xml:space="preserve"> Automáticamente el software asigna código a la acción emprendida.</w:t>
            </w:r>
            <w:r>
              <w:t xml:space="preserve"> </w:t>
            </w:r>
          </w:p>
        </w:tc>
        <w:tc>
          <w:tcPr>
            <w:tcW w:w="918" w:type="pct"/>
            <w:vAlign w:val="center"/>
          </w:tcPr>
          <w:p w14:paraId="1CE85463" w14:textId="77777777" w:rsidR="00050712" w:rsidRPr="003476F5" w:rsidRDefault="0090152A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Auditor Interno o </w:t>
            </w:r>
            <w:r w:rsidR="006151CD" w:rsidRPr="003476F5">
              <w:rPr>
                <w:rFonts w:ascii="Verdana" w:hAnsi="Verdana" w:cs="Arial"/>
                <w:sz w:val="18"/>
                <w:szCs w:val="18"/>
              </w:rPr>
              <w:t>Responsable de proceso o funcionario delegado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846" w:type="pct"/>
            <w:vAlign w:val="center"/>
          </w:tcPr>
          <w:p w14:paraId="17FA0FEA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Módulo "Mejora" del software ISOlución</w:t>
            </w:r>
          </w:p>
        </w:tc>
      </w:tr>
      <w:tr w:rsidR="00050712" w:rsidRPr="0046589E" w14:paraId="4BD04DFA" w14:textId="77777777" w:rsidTr="001E4AD1">
        <w:tc>
          <w:tcPr>
            <w:tcW w:w="304" w:type="pct"/>
            <w:vAlign w:val="center"/>
          </w:tcPr>
          <w:p w14:paraId="38782DFD" w14:textId="77777777" w:rsidR="00050712" w:rsidRPr="003476F5" w:rsidRDefault="00050712" w:rsidP="00495553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4</w:t>
            </w:r>
          </w:p>
        </w:tc>
        <w:tc>
          <w:tcPr>
            <w:tcW w:w="2933" w:type="pct"/>
            <w:vAlign w:val="center"/>
          </w:tcPr>
          <w:p w14:paraId="75891DA5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</w:pPr>
          </w:p>
          <w:p w14:paraId="284341DF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eastAsia="es-ES"/>
              </w:rPr>
            </w:pPr>
            <w:r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eastAsia="es-ES"/>
              </w:rPr>
              <w:t xml:space="preserve">Es una </w:t>
            </w:r>
            <w:r w:rsidR="00914591"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eastAsia="es-ES"/>
              </w:rPr>
              <w:t xml:space="preserve">corrección y/o </w:t>
            </w:r>
            <w:r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eastAsia="es-ES"/>
              </w:rPr>
              <w:t>acción correctiva?</w:t>
            </w:r>
          </w:p>
          <w:p w14:paraId="3742D676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</w:pPr>
          </w:p>
          <w:p w14:paraId="1A2A4D87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</w:pP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  <w:t>SI: Ir a la actividad 5</w:t>
            </w:r>
            <w:r w:rsidR="006151CD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  <w:t xml:space="preserve"> (</w:t>
            </w:r>
            <w:r w:rsidR="006151CD" w:rsidRPr="003476F5">
              <w:rPr>
                <w:rFonts w:ascii="Verdana" w:hAnsi="Verdana" w:cs="Arial"/>
                <w:sz w:val="18"/>
                <w:szCs w:val="18"/>
              </w:rPr>
              <w:t>Establecer correcciones)</w:t>
            </w:r>
          </w:p>
          <w:p w14:paraId="63ECF3A8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</w:pPr>
          </w:p>
          <w:p w14:paraId="144C560A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  <w:t>NO: Ir a la actividad 7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 (Identificar las causas potenciales para acción preventiva)</w:t>
            </w:r>
          </w:p>
          <w:p w14:paraId="4F8D8796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918" w:type="pct"/>
          </w:tcPr>
          <w:p w14:paraId="03976A0D" w14:textId="77777777" w:rsidR="00050712" w:rsidRPr="003476F5" w:rsidRDefault="00050712">
            <w:pPr>
              <w:jc w:val="both"/>
              <w:rPr>
                <w:rFonts w:ascii="Verdana" w:hAnsi="Verdana" w:cs="Arial"/>
                <w:sz w:val="18"/>
                <w:szCs w:val="18"/>
                <w:lang w:val="es-CO"/>
              </w:rPr>
            </w:pPr>
          </w:p>
        </w:tc>
        <w:tc>
          <w:tcPr>
            <w:tcW w:w="846" w:type="pct"/>
          </w:tcPr>
          <w:p w14:paraId="62CC1F0E" w14:textId="77777777" w:rsidR="00050712" w:rsidRPr="003476F5" w:rsidRDefault="00050712">
            <w:pPr>
              <w:jc w:val="both"/>
              <w:rPr>
                <w:rFonts w:ascii="Verdana" w:hAnsi="Verdana" w:cs="Arial"/>
                <w:sz w:val="18"/>
                <w:szCs w:val="18"/>
                <w:lang w:val="es-CO"/>
              </w:rPr>
            </w:pPr>
          </w:p>
        </w:tc>
      </w:tr>
      <w:tr w:rsidR="00050712" w:rsidRPr="0046589E" w14:paraId="13B40913" w14:textId="77777777" w:rsidTr="001E4AD1">
        <w:tc>
          <w:tcPr>
            <w:tcW w:w="304" w:type="pct"/>
            <w:vAlign w:val="center"/>
          </w:tcPr>
          <w:p w14:paraId="114C4D42" w14:textId="77777777" w:rsidR="00050712" w:rsidRPr="003476F5" w:rsidRDefault="00050712" w:rsidP="00495553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5</w:t>
            </w:r>
          </w:p>
        </w:tc>
        <w:tc>
          <w:tcPr>
            <w:tcW w:w="2933" w:type="pct"/>
            <w:vAlign w:val="center"/>
          </w:tcPr>
          <w:p w14:paraId="373CA3DC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C670252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3476F5">
              <w:rPr>
                <w:rFonts w:ascii="Verdana" w:hAnsi="Verdana" w:cs="Arial"/>
                <w:b/>
                <w:sz w:val="18"/>
                <w:szCs w:val="18"/>
              </w:rPr>
              <w:t>Establecer correcciones (Solo para no conformidad real)</w:t>
            </w:r>
          </w:p>
          <w:p w14:paraId="06D0BDA3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1107D263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Redactar y registrar la corrección</w:t>
            </w:r>
            <w:r w:rsidR="006151CD" w:rsidRPr="003476F5">
              <w:rPr>
                <w:rFonts w:ascii="Verdana" w:hAnsi="Verdana" w:cs="Arial"/>
                <w:sz w:val="18"/>
                <w:szCs w:val="18"/>
              </w:rPr>
              <w:t xml:space="preserve"> o solución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 inmediata que permita eliminar la no conformidad real, en el caso que aplique.</w:t>
            </w:r>
          </w:p>
          <w:p w14:paraId="741ECDF8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Dar Clic en el </w:t>
            </w:r>
            <w:r w:rsidR="00736E4D">
              <w:rPr>
                <w:rFonts w:ascii="Verdana" w:hAnsi="Verdana" w:cs="Arial"/>
                <w:sz w:val="18"/>
                <w:szCs w:val="18"/>
              </w:rPr>
              <w:t>í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cono </w:t>
            </w:r>
            <w:r w:rsidR="00A311D6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drawing>
                <wp:inline distT="0" distB="0" distL="0" distR="0" wp14:anchorId="4E6AB817" wp14:editId="6F2526E4">
                  <wp:extent cx="1400175" cy="304800"/>
                  <wp:effectExtent l="0" t="0" r="0" b="0"/>
                  <wp:docPr id="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 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  para habilitar el campo de corrección, finalizado el registro de la corrección, dar clic en guardar</w:t>
            </w:r>
            <w:r w:rsidR="000E70E3" w:rsidRPr="003476F5"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5CD09129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485DCBA7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b/>
                <w:sz w:val="18"/>
                <w:szCs w:val="18"/>
              </w:rPr>
              <w:t>Ejemplos de correcciones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: </w:t>
            </w:r>
          </w:p>
          <w:p w14:paraId="515AA5E0" w14:textId="77777777" w:rsidR="00050712" w:rsidRPr="003476F5" w:rsidRDefault="00050712" w:rsidP="00736E4D">
            <w:pPr>
              <w:pStyle w:val="Default"/>
              <w:ind w:left="285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Reprocesar una actividad, terminar una actividad de acuerdo con los procedimientos establecidos, diligenciar el </w:t>
            </w:r>
            <w:r w:rsidRPr="003476F5">
              <w:rPr>
                <w:rFonts w:ascii="Verdana" w:hAnsi="Verdana" w:cs="Arial"/>
                <w:sz w:val="18"/>
                <w:szCs w:val="18"/>
              </w:rPr>
              <w:lastRenderedPageBreak/>
              <w:t xml:space="preserve">registro atrasado, retirar inmediatamente un documento obsoleto del punto de uso. </w:t>
            </w:r>
          </w:p>
          <w:p w14:paraId="1D9A64E8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918" w:type="pct"/>
            <w:vAlign w:val="center"/>
          </w:tcPr>
          <w:p w14:paraId="471DECA7" w14:textId="77777777" w:rsidR="00050712" w:rsidRPr="003476F5" w:rsidRDefault="006151CD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lastRenderedPageBreak/>
              <w:t>Responsable de proceso o funcionario delegado</w:t>
            </w:r>
          </w:p>
        </w:tc>
        <w:tc>
          <w:tcPr>
            <w:tcW w:w="846" w:type="pct"/>
            <w:vAlign w:val="center"/>
          </w:tcPr>
          <w:p w14:paraId="620C8A5F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Campo "</w:t>
            </w:r>
            <w:r w:rsidR="00914591" w:rsidRPr="003476F5">
              <w:rPr>
                <w:rFonts w:ascii="Verdana" w:hAnsi="Verdana" w:cs="Arial"/>
                <w:sz w:val="18"/>
                <w:szCs w:val="18"/>
                <w:lang w:val="es-CO"/>
              </w:rPr>
              <w:t>Tratamiento</w:t>
            </w:r>
            <w:r w:rsidR="00F972E9" w:rsidRPr="003476F5">
              <w:rPr>
                <w:rFonts w:ascii="Verdana" w:hAnsi="Verdana" w:cs="Arial"/>
                <w:sz w:val="18"/>
                <w:szCs w:val="18"/>
                <w:lang w:val="es-CO"/>
              </w:rPr>
              <w:t>"</w:t>
            </w: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; Módulo</w:t>
            </w:r>
          </w:p>
          <w:p w14:paraId="16255833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"Mejora" del</w:t>
            </w:r>
          </w:p>
          <w:p w14:paraId="31B54F68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software ISOlución</w:t>
            </w:r>
          </w:p>
        </w:tc>
      </w:tr>
      <w:tr w:rsidR="00914591" w:rsidRPr="0046589E" w14:paraId="6470F2F7" w14:textId="77777777" w:rsidTr="001E4AD1">
        <w:tc>
          <w:tcPr>
            <w:tcW w:w="304" w:type="pct"/>
            <w:vAlign w:val="center"/>
          </w:tcPr>
          <w:p w14:paraId="7CCCCB88" w14:textId="77777777" w:rsidR="00914591" w:rsidRPr="003476F5" w:rsidRDefault="00914591" w:rsidP="00495553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6</w:t>
            </w:r>
          </w:p>
        </w:tc>
        <w:tc>
          <w:tcPr>
            <w:tcW w:w="2933" w:type="pct"/>
            <w:vAlign w:val="center"/>
          </w:tcPr>
          <w:p w14:paraId="57A911FF" w14:textId="77777777" w:rsidR="00914591" w:rsidRPr="003476F5" w:rsidRDefault="00914591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3476F5">
              <w:rPr>
                <w:rFonts w:ascii="Verdana" w:hAnsi="Verdana" w:cs="Arial"/>
                <w:b/>
                <w:sz w:val="18"/>
                <w:szCs w:val="18"/>
              </w:rPr>
              <w:t>Evaluar la necesidad de generar acciones correctivas</w:t>
            </w:r>
          </w:p>
          <w:p w14:paraId="0C244B91" w14:textId="77777777" w:rsidR="00914591" w:rsidRPr="003476F5" w:rsidRDefault="00914591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773AAAD" w14:textId="77777777" w:rsidR="00914591" w:rsidRPr="003476F5" w:rsidRDefault="00914591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Verdana" w:eastAsia="Calibri" w:hAnsi="Verdana" w:cs="Arial"/>
                <w:color w:val="000000"/>
                <w:sz w:val="18"/>
                <w:szCs w:val="18"/>
                <w:lang w:val="es-CO" w:eastAsia="en-US"/>
              </w:rPr>
            </w:pPr>
            <w:r w:rsidRPr="003476F5">
              <w:rPr>
                <w:rFonts w:ascii="Verdana" w:eastAsia="Calibri" w:hAnsi="Verdana" w:cs="Arial"/>
                <w:color w:val="000000"/>
                <w:sz w:val="18"/>
                <w:szCs w:val="18"/>
                <w:lang w:val="es-CO" w:eastAsia="en-US"/>
              </w:rPr>
              <w:t>Evaluar el impacto que genera la no conformidad detectada, para determinar</w:t>
            </w:r>
            <w:r w:rsidR="00695120" w:rsidRPr="003476F5">
              <w:rPr>
                <w:rFonts w:ascii="Verdana" w:eastAsia="Calibri" w:hAnsi="Verdana" w:cs="Arial"/>
                <w:color w:val="000000"/>
                <w:sz w:val="18"/>
                <w:szCs w:val="18"/>
                <w:lang w:val="es-CO" w:eastAsia="en-US"/>
              </w:rPr>
              <w:t xml:space="preserve"> si</w:t>
            </w:r>
            <w:r w:rsidRPr="003476F5">
              <w:rPr>
                <w:rFonts w:ascii="Verdana" w:eastAsia="Calibri" w:hAnsi="Verdana" w:cs="Arial"/>
                <w:color w:val="000000"/>
                <w:sz w:val="18"/>
                <w:szCs w:val="18"/>
                <w:lang w:val="es-CO" w:eastAsia="en-US"/>
              </w:rPr>
              <w:t xml:space="preserve"> requiere acciones correctivas con el propósito de que NO SE VUELVA A PRESENTAR LA NO CONFORMIDAD. Para los casos de No conformidades provenientes de Auditorias siempre se generan acciones correctivas.</w:t>
            </w:r>
          </w:p>
          <w:p w14:paraId="5B67A71B" w14:textId="77777777" w:rsidR="00695120" w:rsidRPr="003476F5" w:rsidRDefault="00695120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Verdana" w:eastAsia="Calibri" w:hAnsi="Verdana" w:cs="Arial"/>
                <w:color w:val="000000"/>
                <w:sz w:val="18"/>
                <w:szCs w:val="18"/>
                <w:lang w:val="es-CO" w:eastAsia="en-US"/>
              </w:rPr>
            </w:pPr>
          </w:p>
          <w:p w14:paraId="3282A51B" w14:textId="77777777" w:rsidR="00695120" w:rsidRPr="003476F5" w:rsidRDefault="00695120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Una Acción Correctiva se genera a partir del reporte de una No Conformidad real, cuando:</w:t>
            </w:r>
          </w:p>
          <w:p w14:paraId="5904BEAB" w14:textId="2D5F3359" w:rsidR="00695120" w:rsidRPr="003476F5" w:rsidRDefault="00695120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- La no conformidad sea originada en </w:t>
            </w:r>
            <w:r w:rsidR="00CE1FD0" w:rsidRPr="003476F5">
              <w:rPr>
                <w:rFonts w:ascii="Verdana" w:hAnsi="Verdana" w:cs="Arial"/>
                <w:sz w:val="18"/>
                <w:szCs w:val="18"/>
              </w:rPr>
              <w:t>Auditoría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 Interna o Externa a los Sistemas de Gestión.</w:t>
            </w:r>
          </w:p>
          <w:p w14:paraId="2613995D" w14:textId="77777777" w:rsidR="00695120" w:rsidRPr="003476F5" w:rsidRDefault="00695120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- La no conformidad se genere por desviaciones o incumplimientos presentados en el proceso.</w:t>
            </w:r>
          </w:p>
          <w:p w14:paraId="58EF4632" w14:textId="77777777" w:rsidR="00695120" w:rsidRPr="003476F5" w:rsidRDefault="00695120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- La no conformidad afecte la prestación del servicio.</w:t>
            </w:r>
          </w:p>
          <w:p w14:paraId="6E64DBF4" w14:textId="77777777" w:rsidR="00695120" w:rsidRPr="003476F5" w:rsidRDefault="00695120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- Se presenten PQRS y se evalúe la necesidad de generar acciones correctivas.</w:t>
            </w:r>
          </w:p>
          <w:p w14:paraId="2E572025" w14:textId="77777777" w:rsidR="00695120" w:rsidRPr="003476F5" w:rsidRDefault="00695120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- La no conformidad afecte la salud y la seguridad de las personas y se evalúe la necesidad de generar acciones correctivas. </w:t>
            </w:r>
          </w:p>
          <w:p w14:paraId="5F78F2B2" w14:textId="77777777" w:rsidR="00695120" w:rsidRPr="003476F5" w:rsidRDefault="00695120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- A partir de la identificación de un Servicio No Conforme y se evalúe la necesidad de generar acciones correctivas.</w:t>
            </w:r>
          </w:p>
          <w:p w14:paraId="3E038CE7" w14:textId="77777777" w:rsidR="00695120" w:rsidRPr="003476F5" w:rsidRDefault="00695120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  <w:lang w:val="es-CO"/>
              </w:rPr>
            </w:pPr>
          </w:p>
        </w:tc>
        <w:tc>
          <w:tcPr>
            <w:tcW w:w="918" w:type="pct"/>
            <w:vAlign w:val="center"/>
          </w:tcPr>
          <w:p w14:paraId="29414586" w14:textId="77777777" w:rsidR="00914591" w:rsidRPr="003476F5" w:rsidRDefault="009145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Responsable de proceso o funcionario delegado</w:t>
            </w:r>
          </w:p>
        </w:tc>
        <w:tc>
          <w:tcPr>
            <w:tcW w:w="846" w:type="pct"/>
            <w:vAlign w:val="center"/>
          </w:tcPr>
          <w:p w14:paraId="4814E3B8" w14:textId="77777777" w:rsidR="00914591" w:rsidRPr="003476F5" w:rsidRDefault="009145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50712" w:rsidRPr="0046589E" w14:paraId="3F43F9A2" w14:textId="77777777" w:rsidTr="001E4AD1">
        <w:tc>
          <w:tcPr>
            <w:tcW w:w="304" w:type="pct"/>
            <w:vAlign w:val="center"/>
          </w:tcPr>
          <w:p w14:paraId="5C25E7DD" w14:textId="77777777" w:rsidR="00050712" w:rsidRPr="003476F5" w:rsidRDefault="00BC4A32" w:rsidP="00495553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7</w:t>
            </w:r>
          </w:p>
        </w:tc>
        <w:tc>
          <w:tcPr>
            <w:tcW w:w="2933" w:type="pct"/>
            <w:vAlign w:val="center"/>
          </w:tcPr>
          <w:p w14:paraId="353CE5F9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C4F4F61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3476F5">
              <w:rPr>
                <w:rFonts w:ascii="Verdana" w:hAnsi="Verdana" w:cs="Arial"/>
                <w:b/>
                <w:sz w:val="18"/>
                <w:szCs w:val="18"/>
              </w:rPr>
              <w:t>Identificar las causas reales</w:t>
            </w:r>
          </w:p>
          <w:p w14:paraId="09A538D9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2829302" w14:textId="77777777" w:rsidR="00695120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Realizar el análisis de causa para identificar la causa o causas raíz </w:t>
            </w:r>
            <w:r w:rsidR="002A7FA1" w:rsidRPr="003476F5">
              <w:rPr>
                <w:rFonts w:ascii="Verdana" w:hAnsi="Verdana" w:cs="Arial"/>
                <w:sz w:val="18"/>
                <w:szCs w:val="18"/>
              </w:rPr>
              <w:t>que está generando la no conformidad detectada.</w:t>
            </w:r>
          </w:p>
          <w:p w14:paraId="064E73B8" w14:textId="77777777" w:rsidR="002A7FA1" w:rsidRPr="003476F5" w:rsidRDefault="002A7FA1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ABA11F8" w14:textId="77777777" w:rsidR="00F972E9" w:rsidRDefault="00695120" w:rsidP="003476F5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A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>plicar las técnica</w:t>
            </w:r>
            <w:r w:rsidR="00914591" w:rsidRPr="003476F5">
              <w:rPr>
                <w:rFonts w:ascii="Verdana" w:hAnsi="Verdana" w:cs="Arial"/>
                <w:sz w:val="18"/>
                <w:szCs w:val="18"/>
              </w:rPr>
              <w:t>s definidas en las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 xml:space="preserve"> generalidades</w:t>
            </w:r>
            <w:r w:rsidR="00F972E9" w:rsidRPr="003476F5">
              <w:rPr>
                <w:rFonts w:ascii="Verdana" w:hAnsi="Verdana" w:cs="Arial"/>
                <w:sz w:val="18"/>
                <w:szCs w:val="18"/>
              </w:rPr>
              <w:t xml:space="preserve"> del presente documento: </w:t>
            </w:r>
            <w:r w:rsidR="00F972E9" w:rsidRPr="003476F5">
              <w:rPr>
                <w:rFonts w:ascii="Verdana" w:hAnsi="Verdana" w:cs="Arial"/>
                <w:color w:val="000000"/>
                <w:sz w:val="18"/>
                <w:szCs w:val="18"/>
              </w:rPr>
              <w:t>Lluvia o tormenta de ideas, los tres porqués, espina de pescado</w:t>
            </w:r>
            <w:r w:rsidR="00736E4D">
              <w:rPr>
                <w:rFonts w:ascii="Verdana" w:hAnsi="Verdana" w:cs="Arial"/>
                <w:color w:val="000000"/>
                <w:sz w:val="18"/>
                <w:szCs w:val="18"/>
              </w:rPr>
              <w:t>.</w:t>
            </w:r>
          </w:p>
          <w:p w14:paraId="1F500C72" w14:textId="77777777" w:rsidR="00736E4D" w:rsidRPr="003476F5" w:rsidRDefault="00736E4D" w:rsidP="003476F5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CFA317A" w14:textId="77777777" w:rsidR="00736E4D" w:rsidRDefault="00805DF1" w:rsidP="00495553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Para la documentación, dar clic en el icono</w:t>
            </w: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 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Análisis de Causas, </w:t>
            </w:r>
            <w:r w:rsidRPr="003476F5">
              <w:rPr>
                <w:rFonts w:ascii="Verdana" w:hAnsi="Verdana" w:cs="Arial"/>
                <w:b/>
                <w:sz w:val="18"/>
                <w:szCs w:val="18"/>
              </w:rPr>
              <w:t>Espina de Pescado</w:t>
            </w:r>
          </w:p>
          <w:p w14:paraId="0548FAC7" w14:textId="77777777" w:rsidR="00805DF1" w:rsidRPr="003476F5" w:rsidRDefault="00805DF1" w:rsidP="00495553">
            <w:pPr>
              <w:pStyle w:val="Default"/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  </w:t>
            </w:r>
            <w:r w:rsidR="00A311D6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drawing>
                <wp:inline distT="0" distB="0" distL="0" distR="0" wp14:anchorId="7F51DF2D" wp14:editId="02EBC659">
                  <wp:extent cx="1562100" cy="447675"/>
                  <wp:effectExtent l="0" t="0" r="0" b="0"/>
                  <wp:docPr id="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C95585" w14:textId="77777777" w:rsidR="00805DF1" w:rsidRPr="003476F5" w:rsidRDefault="00805DF1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55E2B61E" w14:textId="77777777" w:rsidR="00050712" w:rsidRPr="003476F5" w:rsidRDefault="00F972E9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Documentar las causas definidas en los campos desplegados de la </w:t>
            </w:r>
            <w:r w:rsidR="00695120" w:rsidRPr="003476F5">
              <w:rPr>
                <w:rFonts w:ascii="Verdana" w:hAnsi="Verdana" w:cs="Arial"/>
                <w:sz w:val="18"/>
                <w:szCs w:val="18"/>
              </w:rPr>
              <w:t>Espina de Pescado</w:t>
            </w:r>
            <w:r w:rsidRPr="003476F5">
              <w:rPr>
                <w:rFonts w:ascii="Verdana" w:hAnsi="Verdana" w:cs="Arial"/>
                <w:sz w:val="18"/>
                <w:szCs w:val="18"/>
              </w:rPr>
              <w:t>, según aplique: actividades de medición y seguimiento, alta dirección, factores externos, mano de obra, metodologías, recursos económicos, recursos físicos, recursos tecnológicos</w:t>
            </w:r>
            <w:r w:rsidR="00736E4D"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75717ED4" w14:textId="77777777" w:rsidR="00F972E9" w:rsidRPr="003476F5" w:rsidRDefault="00F972E9">
            <w:pPr>
              <w:pStyle w:val="Default"/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</w:p>
          <w:p w14:paraId="1E1B745E" w14:textId="77777777" w:rsidR="00050712" w:rsidRPr="003476F5" w:rsidRDefault="00F972E9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</w:pP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D</w:t>
            </w:r>
            <w:r w:rsidR="00050712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ar clic 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>en guardar</w:t>
            </w:r>
            <w:r w:rsidR="000E70E3" w:rsidRPr="003476F5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918" w:type="pct"/>
            <w:vAlign w:val="center"/>
          </w:tcPr>
          <w:p w14:paraId="1E4BFC9D" w14:textId="77777777" w:rsidR="00050712" w:rsidRPr="003476F5" w:rsidRDefault="006151CD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Responsable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 xml:space="preserve"> de proceso, equipo de trabajo </w:t>
            </w:r>
          </w:p>
        </w:tc>
        <w:tc>
          <w:tcPr>
            <w:tcW w:w="846" w:type="pct"/>
            <w:vAlign w:val="center"/>
          </w:tcPr>
          <w:p w14:paraId="6426CAEE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Campo "Análisis de Causas</w:t>
            </w:r>
            <w:r w:rsidR="00F972E9" w:rsidRPr="003476F5">
              <w:rPr>
                <w:rFonts w:ascii="Verdana" w:hAnsi="Verdana" w:cs="Arial"/>
                <w:sz w:val="18"/>
                <w:szCs w:val="18"/>
              </w:rPr>
              <w:t xml:space="preserve"> – Espina de Pescado</w:t>
            </w:r>
            <w:r w:rsidRPr="003476F5">
              <w:rPr>
                <w:rFonts w:ascii="Verdana" w:hAnsi="Verdana" w:cs="Arial"/>
                <w:sz w:val="18"/>
                <w:szCs w:val="18"/>
              </w:rPr>
              <w:t>"</w:t>
            </w: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;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 Módulo "Mejora" del software ISOlución</w:t>
            </w:r>
          </w:p>
        </w:tc>
      </w:tr>
      <w:tr w:rsidR="00050712" w:rsidRPr="0046589E" w14:paraId="2B85BE68" w14:textId="77777777" w:rsidTr="001E4AD1">
        <w:tc>
          <w:tcPr>
            <w:tcW w:w="304" w:type="pct"/>
            <w:vAlign w:val="center"/>
          </w:tcPr>
          <w:p w14:paraId="2DCC8848" w14:textId="77777777" w:rsidR="00050712" w:rsidRPr="003476F5" w:rsidRDefault="00BC4A32" w:rsidP="00495553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8</w:t>
            </w:r>
          </w:p>
        </w:tc>
        <w:tc>
          <w:tcPr>
            <w:tcW w:w="2933" w:type="pct"/>
            <w:vAlign w:val="center"/>
          </w:tcPr>
          <w:p w14:paraId="1A94F020" w14:textId="77777777" w:rsidR="00050712" w:rsidRPr="00C1629D" w:rsidRDefault="00050712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ECCB76B" w14:textId="77777777" w:rsidR="00050712" w:rsidRPr="00C1629D" w:rsidRDefault="00050712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C1629D">
              <w:rPr>
                <w:rFonts w:ascii="Verdana" w:hAnsi="Verdana" w:cs="Arial"/>
                <w:b/>
                <w:sz w:val="18"/>
                <w:szCs w:val="18"/>
              </w:rPr>
              <w:t>Identificar las causas potenciales para acción preventiva</w:t>
            </w:r>
            <w:r w:rsidR="00CC72C1" w:rsidRPr="00C1629D">
              <w:rPr>
                <w:rFonts w:ascii="Verdana" w:hAnsi="Verdana" w:cs="Arial"/>
                <w:b/>
                <w:sz w:val="18"/>
                <w:szCs w:val="18"/>
              </w:rPr>
              <w:t xml:space="preserve"> o acción para abordar riesgos</w:t>
            </w:r>
          </w:p>
          <w:p w14:paraId="6EA55BC2" w14:textId="77777777" w:rsidR="00050712" w:rsidRPr="00C1629D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58BE2426" w14:textId="77777777" w:rsidR="00C1629D" w:rsidRPr="00C1629D" w:rsidRDefault="00C1629D" w:rsidP="00495553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R</w:t>
            </w:r>
            <w:r w:rsidRPr="00C1629D">
              <w:rPr>
                <w:rFonts w:ascii="Verdana" w:hAnsi="Verdana" w:cs="Arial"/>
                <w:sz w:val="18"/>
                <w:szCs w:val="18"/>
              </w:rPr>
              <w:t>ealizar el análisis para identificar la causa o causas potenciales de la no conformidad potencial o riesgo. Aplicar las técnicas y herramientas definidas en las generalidades del presente documento: Lluvia o tormenta de ideas, los tres porqués, espina de pescado</w:t>
            </w:r>
            <w:r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117DBD9E" w14:textId="77777777" w:rsidR="00C1629D" w:rsidRDefault="00C1629D" w:rsidP="00495553">
            <w:pPr>
              <w:pStyle w:val="Default"/>
              <w:jc w:val="both"/>
            </w:pPr>
          </w:p>
          <w:p w14:paraId="1FE01AE3" w14:textId="77777777" w:rsidR="00C1629D" w:rsidRDefault="00805DF1" w:rsidP="00495553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C1629D">
              <w:rPr>
                <w:rFonts w:ascii="Verdana" w:hAnsi="Verdana" w:cs="Arial"/>
                <w:sz w:val="18"/>
                <w:szCs w:val="18"/>
              </w:rPr>
              <w:t>Para la documentación, dar</w:t>
            </w:r>
            <w:r w:rsidR="00CC72C1" w:rsidRPr="00C1629D">
              <w:rPr>
                <w:rFonts w:ascii="Verdana" w:hAnsi="Verdana" w:cs="Arial"/>
                <w:sz w:val="18"/>
                <w:szCs w:val="18"/>
              </w:rPr>
              <w:t xml:space="preserve"> clic en el icono</w:t>
            </w:r>
            <w:r w:rsidR="00CC72C1" w:rsidRPr="00C1629D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 </w:t>
            </w:r>
            <w:r w:rsidRPr="00C1629D">
              <w:rPr>
                <w:rFonts w:ascii="Verdana" w:hAnsi="Verdana" w:cs="Arial"/>
                <w:sz w:val="18"/>
                <w:szCs w:val="18"/>
              </w:rPr>
              <w:t>Análisis</w:t>
            </w:r>
            <w:r w:rsidR="00CC72C1" w:rsidRPr="00C1629D">
              <w:rPr>
                <w:rFonts w:ascii="Verdana" w:hAnsi="Verdana" w:cs="Arial"/>
                <w:sz w:val="18"/>
                <w:szCs w:val="18"/>
              </w:rPr>
              <w:t xml:space="preserve"> de Causas, </w:t>
            </w:r>
            <w:r w:rsidR="00CC72C1" w:rsidRPr="00C1629D">
              <w:rPr>
                <w:rFonts w:ascii="Verdana" w:hAnsi="Verdana" w:cs="Arial"/>
                <w:b/>
                <w:sz w:val="18"/>
                <w:szCs w:val="18"/>
              </w:rPr>
              <w:t>Espina de Pescado</w:t>
            </w:r>
          </w:p>
          <w:p w14:paraId="73742AB0" w14:textId="77777777" w:rsidR="00CC72C1" w:rsidRPr="00C1629D" w:rsidRDefault="00CC72C1" w:rsidP="00495553">
            <w:pPr>
              <w:pStyle w:val="Default"/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  <w:r w:rsidRPr="00C1629D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  </w:t>
            </w:r>
            <w:r w:rsidR="00A311D6" w:rsidRPr="00C1629D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drawing>
                <wp:inline distT="0" distB="0" distL="0" distR="0" wp14:anchorId="2A2507B2" wp14:editId="69A4F674">
                  <wp:extent cx="1562100" cy="447675"/>
                  <wp:effectExtent l="0" t="0" r="0" b="0"/>
                  <wp:docPr id="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9692EE" w14:textId="77777777" w:rsidR="00C1629D" w:rsidRDefault="00C1629D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D8F8B02" w14:textId="77777777" w:rsidR="00C1629D" w:rsidRPr="00C1629D" w:rsidRDefault="00C1629D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C1629D">
              <w:rPr>
                <w:rFonts w:ascii="Verdana" w:hAnsi="Verdana" w:cs="Arial"/>
                <w:sz w:val="18"/>
                <w:szCs w:val="18"/>
              </w:rPr>
              <w:t>Documentar las causas potenciales definidas en los campos desplegados de la Espina de Pescado, según aplique: actividades de medición y seguimiento, alta dirección, factores externos, mano de obra, metodologías, recursos económicos, recursos físicos, recursos tecnológicos</w:t>
            </w:r>
            <w:r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56D47755" w14:textId="77777777" w:rsidR="00805DF1" w:rsidRPr="00C1629D" w:rsidRDefault="00805DF1">
            <w:pPr>
              <w:pStyle w:val="Default"/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</w:p>
          <w:p w14:paraId="2FF2ED25" w14:textId="77777777" w:rsidR="00050712" w:rsidRPr="00C1629D" w:rsidRDefault="00805DF1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C1629D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Dar clic </w:t>
            </w:r>
            <w:r w:rsidRPr="00C1629D">
              <w:rPr>
                <w:rFonts w:ascii="Verdana" w:hAnsi="Verdana" w:cs="Arial"/>
                <w:sz w:val="18"/>
                <w:szCs w:val="18"/>
              </w:rPr>
              <w:t>en guardar</w:t>
            </w:r>
            <w:r w:rsidR="000E70E3" w:rsidRPr="00C1629D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918" w:type="pct"/>
            <w:vAlign w:val="center"/>
          </w:tcPr>
          <w:p w14:paraId="1580622F" w14:textId="77777777" w:rsidR="00050712" w:rsidRPr="00C1629D" w:rsidRDefault="006151CD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C1629D">
              <w:rPr>
                <w:rFonts w:ascii="Verdana" w:hAnsi="Verdana" w:cs="Arial"/>
                <w:sz w:val="18"/>
                <w:szCs w:val="18"/>
              </w:rPr>
              <w:lastRenderedPageBreak/>
              <w:t>Responsable de proceso o funcionario delegado</w:t>
            </w:r>
          </w:p>
        </w:tc>
        <w:tc>
          <w:tcPr>
            <w:tcW w:w="846" w:type="pct"/>
            <w:vAlign w:val="center"/>
          </w:tcPr>
          <w:p w14:paraId="79437252" w14:textId="77777777" w:rsidR="00050712" w:rsidRPr="00C1629D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C1629D">
              <w:rPr>
                <w:rFonts w:ascii="Verdana" w:hAnsi="Verdana" w:cs="Arial"/>
                <w:sz w:val="18"/>
                <w:szCs w:val="18"/>
              </w:rPr>
              <w:t xml:space="preserve">Campo "Análisis de Causas " </w:t>
            </w:r>
            <w:r w:rsidRPr="00C1629D">
              <w:rPr>
                <w:rFonts w:ascii="Verdana" w:hAnsi="Verdana" w:cs="Arial"/>
                <w:sz w:val="18"/>
                <w:szCs w:val="18"/>
                <w:lang w:val="es-CO"/>
              </w:rPr>
              <w:t xml:space="preserve">De la acción </w:t>
            </w:r>
            <w:r w:rsidRPr="00C1629D">
              <w:rPr>
                <w:rFonts w:ascii="Verdana" w:hAnsi="Verdana" w:cs="Arial"/>
                <w:sz w:val="18"/>
                <w:szCs w:val="18"/>
                <w:lang w:val="es-CO"/>
              </w:rPr>
              <w:lastRenderedPageBreak/>
              <w:t>emprendida;</w:t>
            </w:r>
            <w:r w:rsidRPr="00C1629D">
              <w:rPr>
                <w:rFonts w:ascii="Verdana" w:hAnsi="Verdana" w:cs="Arial"/>
                <w:sz w:val="18"/>
                <w:szCs w:val="18"/>
              </w:rPr>
              <w:t xml:space="preserve"> Módulo "Mejora" del software ISOlución</w:t>
            </w:r>
          </w:p>
        </w:tc>
      </w:tr>
      <w:tr w:rsidR="00050712" w:rsidRPr="0046589E" w14:paraId="18E1B702" w14:textId="77777777" w:rsidTr="001E4AD1">
        <w:tc>
          <w:tcPr>
            <w:tcW w:w="304" w:type="pct"/>
            <w:vAlign w:val="center"/>
          </w:tcPr>
          <w:p w14:paraId="44E6771E" w14:textId="77777777" w:rsidR="00050712" w:rsidRPr="003476F5" w:rsidRDefault="00BC4A32" w:rsidP="00495553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lastRenderedPageBreak/>
              <w:t>9</w:t>
            </w:r>
          </w:p>
        </w:tc>
        <w:tc>
          <w:tcPr>
            <w:tcW w:w="2933" w:type="pct"/>
            <w:vAlign w:val="center"/>
          </w:tcPr>
          <w:p w14:paraId="5874A3D9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DBE8F88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3476F5">
              <w:rPr>
                <w:rFonts w:ascii="Verdana" w:hAnsi="Verdana" w:cs="Arial"/>
                <w:b/>
                <w:sz w:val="18"/>
                <w:szCs w:val="18"/>
              </w:rPr>
              <w:t xml:space="preserve">Formular </w:t>
            </w:r>
            <w:r w:rsidR="00815679" w:rsidRPr="003476F5">
              <w:rPr>
                <w:rFonts w:ascii="Verdana" w:hAnsi="Verdana" w:cs="Arial"/>
                <w:b/>
                <w:sz w:val="18"/>
                <w:szCs w:val="18"/>
              </w:rPr>
              <w:t>las acciones</w:t>
            </w:r>
            <w:r w:rsidR="004D6296" w:rsidRPr="003476F5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</w:p>
          <w:p w14:paraId="629503C2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9BE21E4" w14:textId="77777777" w:rsidR="00050712" w:rsidRPr="003476F5" w:rsidRDefault="00815679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Formular las acciones que eliminaran las causas reales y potenciales de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 xml:space="preserve"> la no conformidad real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 y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 xml:space="preserve"> potencial o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 las acciones que 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>mejora</w:t>
            </w:r>
            <w:r w:rsidRPr="003476F5">
              <w:rPr>
                <w:rFonts w:ascii="Verdana" w:hAnsi="Verdana" w:cs="Arial"/>
                <w:sz w:val="18"/>
                <w:szCs w:val="18"/>
              </w:rPr>
              <w:t>n el desempeño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>, teniendo en cuenta las siguientes disposiciones:</w:t>
            </w:r>
          </w:p>
          <w:p w14:paraId="5E26D755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31FB7DD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3476F5">
              <w:rPr>
                <w:rFonts w:ascii="Verdana" w:hAnsi="Verdana" w:cs="Arial"/>
                <w:b/>
                <w:sz w:val="18"/>
                <w:szCs w:val="18"/>
              </w:rPr>
              <w:t>Definir las acciones correctivas – No conformidad real</w:t>
            </w:r>
          </w:p>
          <w:p w14:paraId="42DD66E9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2C1D961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Definir las acciones correctivas dirigidas a eliminar las causas raíz (primarias y secundaria</w:t>
            </w:r>
            <w:r w:rsidR="00F310DC" w:rsidRPr="003476F5">
              <w:rPr>
                <w:rFonts w:ascii="Verdana" w:hAnsi="Verdana" w:cs="Arial"/>
                <w:sz w:val="18"/>
                <w:szCs w:val="18"/>
              </w:rPr>
              <w:t>s) identificadas.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 Las acciones </w:t>
            </w:r>
            <w:r w:rsidR="00815679" w:rsidRPr="003476F5">
              <w:rPr>
                <w:rFonts w:ascii="Verdana" w:hAnsi="Verdana" w:cs="Arial"/>
                <w:sz w:val="18"/>
                <w:szCs w:val="18"/>
              </w:rPr>
              <w:t>debe</w:t>
            </w:r>
            <w:r w:rsidR="00F310DC" w:rsidRPr="003476F5">
              <w:rPr>
                <w:rFonts w:ascii="Verdana" w:hAnsi="Verdana" w:cs="Arial"/>
                <w:sz w:val="18"/>
                <w:szCs w:val="18"/>
              </w:rPr>
              <w:t>n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 estar alineadas con las </w:t>
            </w:r>
            <w:r w:rsidR="00815679" w:rsidRPr="003476F5">
              <w:rPr>
                <w:rFonts w:ascii="Verdana" w:hAnsi="Verdana" w:cs="Arial"/>
                <w:sz w:val="18"/>
                <w:szCs w:val="18"/>
              </w:rPr>
              <w:t xml:space="preserve">CAUSAS 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de la no conformidad, de tal forma que cuando se ejecuten eliminen las causas evitando que la no conformidad se vuelva a presentar. </w:t>
            </w:r>
          </w:p>
          <w:p w14:paraId="21BD24D3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03A6A2C" w14:textId="77777777" w:rsidR="001B74EA" w:rsidRDefault="004D6296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Diligenciar en ISOlución la sección Plan de Mejoramiento, dando clic en el “+”</w:t>
            </w:r>
          </w:p>
          <w:p w14:paraId="0C080AAE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A311D6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drawing>
                <wp:inline distT="0" distB="0" distL="0" distR="0" wp14:anchorId="788FB939" wp14:editId="3CC1ADED">
                  <wp:extent cx="2324100" cy="304800"/>
                  <wp:effectExtent l="0" t="0" r="0" b="0"/>
                  <wp:docPr id="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 , </w:t>
            </w:r>
            <w:r w:rsidR="00A311D6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drawing>
                <wp:inline distT="0" distB="0" distL="0" distR="0" wp14:anchorId="6D3A3E6D" wp14:editId="6E79D9ED">
                  <wp:extent cx="590550" cy="266700"/>
                  <wp:effectExtent l="0" t="0" r="0" b="0"/>
                  <wp:docPr id="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8E6FE2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1266ED32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Se registran las actividades a realizar tendientes a eliminar la causa o las causas que generaron la no conformidad real, asignando responsable(s)</w:t>
            </w:r>
            <w:r w:rsidR="00326814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 y la fecha de compro</w:t>
            </w: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miso propuesta de ejecución.</w:t>
            </w:r>
          </w:p>
          <w:p w14:paraId="11A66491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</w:p>
          <w:p w14:paraId="376CDA81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Seguido a lo anterior, dar clic en el boton guardar de la ventana y automaticamen</w:t>
            </w:r>
            <w:r w:rsidR="00326814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te queda</w:t>
            </w: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 cargada la actividad.</w:t>
            </w:r>
          </w:p>
          <w:p w14:paraId="660759CF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</w:p>
          <w:p w14:paraId="430D36F6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Repetir la tarea, las veces que sea necesario, es decir, una vez por cada actividad que se requiera incluir en el plan de mejoramiento.</w:t>
            </w:r>
          </w:p>
          <w:p w14:paraId="6D025042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CCDEC77" w14:textId="77777777" w:rsidR="00815679" w:rsidRPr="003476F5" w:rsidRDefault="00815679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52F547B4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3476F5">
              <w:rPr>
                <w:rFonts w:ascii="Verdana" w:hAnsi="Verdana" w:cs="Arial"/>
                <w:b/>
                <w:sz w:val="18"/>
                <w:szCs w:val="18"/>
              </w:rPr>
              <w:lastRenderedPageBreak/>
              <w:t>Definir las acciones preventivas</w:t>
            </w:r>
            <w:r w:rsidR="00815679" w:rsidRPr="003476F5">
              <w:rPr>
                <w:rFonts w:ascii="Verdana" w:hAnsi="Verdana" w:cs="Arial"/>
                <w:b/>
                <w:sz w:val="18"/>
                <w:szCs w:val="18"/>
              </w:rPr>
              <w:t xml:space="preserve"> / acciones para abordar riesgos</w:t>
            </w:r>
            <w:r w:rsidRPr="003476F5">
              <w:rPr>
                <w:rFonts w:ascii="Verdana" w:hAnsi="Verdana" w:cs="Arial"/>
                <w:b/>
                <w:sz w:val="18"/>
                <w:szCs w:val="18"/>
              </w:rPr>
              <w:t xml:space="preserve"> – No conformidad potencial</w:t>
            </w:r>
          </w:p>
          <w:p w14:paraId="26CCA041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132CAB9E" w14:textId="48401125" w:rsidR="00B67777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Definir las acciones preventivas</w:t>
            </w:r>
            <w:r w:rsidR="00815679" w:rsidRPr="003476F5">
              <w:rPr>
                <w:rFonts w:ascii="Verdana" w:hAnsi="Verdana" w:cs="Arial"/>
                <w:sz w:val="18"/>
                <w:szCs w:val="18"/>
              </w:rPr>
              <w:t xml:space="preserve"> o acciones para abordar riesgos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 dirigidas a eliminar las causas raíz (primarias y secundarias) </w:t>
            </w:r>
            <w:r w:rsidR="00CE1FD0" w:rsidRPr="003476F5">
              <w:rPr>
                <w:rFonts w:ascii="Verdana" w:hAnsi="Verdana" w:cs="Arial"/>
                <w:sz w:val="18"/>
                <w:szCs w:val="18"/>
              </w:rPr>
              <w:t>potenciales identificados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. Las acciones deben estar alineadas con las </w:t>
            </w:r>
            <w:r w:rsidR="00815679" w:rsidRPr="003476F5">
              <w:rPr>
                <w:rFonts w:ascii="Verdana" w:hAnsi="Verdana" w:cs="Arial"/>
                <w:sz w:val="18"/>
                <w:szCs w:val="18"/>
              </w:rPr>
              <w:t>CAUSAS</w:t>
            </w:r>
            <w:r w:rsidR="00B67777" w:rsidRPr="003476F5">
              <w:rPr>
                <w:rFonts w:ascii="Verdana" w:hAnsi="Verdana" w:cs="Arial"/>
                <w:sz w:val="18"/>
                <w:szCs w:val="18"/>
              </w:rPr>
              <w:t xml:space="preserve"> POTENCIALES</w:t>
            </w:r>
            <w:r w:rsidR="00815679" w:rsidRPr="003476F5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3476F5">
              <w:rPr>
                <w:rFonts w:ascii="Verdana" w:hAnsi="Verdana" w:cs="Arial"/>
                <w:sz w:val="18"/>
                <w:szCs w:val="18"/>
              </w:rPr>
              <w:t>de la no conformidad potencial, de tal forma que cuando se ejecuten eviten que se presente o materialice la causa y por ende la no conformidad potencial.</w:t>
            </w:r>
          </w:p>
          <w:p w14:paraId="33C0833F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B77E039" w14:textId="77777777" w:rsidR="001B74EA" w:rsidRDefault="004D6296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Diligenciar en ISOlución la sección Plan de Mejoramiento, dando clic en el “+” </w:t>
            </w:r>
          </w:p>
          <w:p w14:paraId="40E1F0D4" w14:textId="77777777" w:rsidR="004D6296" w:rsidRPr="003476F5" w:rsidRDefault="00A311D6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drawing>
                <wp:inline distT="0" distB="0" distL="0" distR="0" wp14:anchorId="53AA3C87" wp14:editId="44E0E261">
                  <wp:extent cx="2324100" cy="304800"/>
                  <wp:effectExtent l="0" t="0" r="0" b="0"/>
                  <wp:docPr id="1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6296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 , </w:t>
            </w: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drawing>
                <wp:inline distT="0" distB="0" distL="0" distR="0" wp14:anchorId="02598D31" wp14:editId="408A3E22">
                  <wp:extent cx="590550" cy="266700"/>
                  <wp:effectExtent l="0" t="0" r="0" b="0"/>
                  <wp:docPr id="37818171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E0D440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6A3B6FEB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Se registran las actividades a realizar tendientes a </w:t>
            </w:r>
            <w:r w:rsidR="00F310DC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evitar que se presente o materialice</w:t>
            </w: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 la causa o las causas potencial</w:t>
            </w:r>
            <w:r w:rsidR="00326814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es</w:t>
            </w: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, asignando responsable</w:t>
            </w:r>
            <w:r w:rsidR="00326814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 (s) y la fecha de compro</w:t>
            </w: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miso propuesta de ejecución.</w:t>
            </w:r>
          </w:p>
          <w:p w14:paraId="05416DF4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</w:p>
          <w:p w14:paraId="3A23EC7A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Seguido a lo anterior, dar clic en el boton guardar de la v</w:t>
            </w:r>
            <w:r w:rsidR="00326814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entana y automaticamente queda cargada la actividad.</w:t>
            </w:r>
          </w:p>
          <w:p w14:paraId="0F33DF10" w14:textId="77777777" w:rsidR="00326814" w:rsidRPr="003476F5" w:rsidRDefault="00326814">
            <w:pPr>
              <w:pStyle w:val="Default"/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</w:p>
          <w:p w14:paraId="54011B03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Repetir la tarea, las veces que sea necesario, es decir, una vez por cada actividad que se requiera incluir en el plan de mejoramiento.</w:t>
            </w:r>
          </w:p>
          <w:p w14:paraId="497636C1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571F5CD5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69394599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3476F5">
              <w:rPr>
                <w:rFonts w:ascii="Verdana" w:hAnsi="Verdana" w:cs="Arial"/>
                <w:b/>
                <w:sz w:val="18"/>
                <w:szCs w:val="18"/>
              </w:rPr>
              <w:t xml:space="preserve">Definir la </w:t>
            </w:r>
            <w:r w:rsidR="00B67777" w:rsidRPr="003476F5">
              <w:rPr>
                <w:rFonts w:ascii="Verdana" w:hAnsi="Verdana" w:cs="Arial"/>
                <w:b/>
                <w:sz w:val="18"/>
                <w:szCs w:val="18"/>
              </w:rPr>
              <w:t>oportunidad</w:t>
            </w:r>
            <w:r w:rsidRPr="003476F5">
              <w:rPr>
                <w:rFonts w:ascii="Verdana" w:hAnsi="Verdana" w:cs="Arial"/>
                <w:b/>
                <w:sz w:val="18"/>
                <w:szCs w:val="18"/>
              </w:rPr>
              <w:t xml:space="preserve"> de mejora</w:t>
            </w:r>
          </w:p>
          <w:p w14:paraId="552FDFD7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8AB0C1B" w14:textId="77777777" w:rsidR="00B67777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Una </w:t>
            </w:r>
            <w:r w:rsidR="00B67777" w:rsidRPr="003476F5">
              <w:rPr>
                <w:rFonts w:ascii="Verdana" w:hAnsi="Verdana" w:cs="Arial"/>
                <w:sz w:val="18"/>
                <w:szCs w:val="18"/>
              </w:rPr>
              <w:t>Oportunidad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 de Mejora se genera a partir de la necesidad de aumentar la capacidad de </w:t>
            </w:r>
            <w:r w:rsidR="00B67777" w:rsidRPr="003476F5">
              <w:rPr>
                <w:rFonts w:ascii="Verdana" w:hAnsi="Verdana" w:cs="Arial"/>
                <w:sz w:val="18"/>
                <w:szCs w:val="18"/>
              </w:rPr>
              <w:t>desempeño.</w:t>
            </w:r>
          </w:p>
          <w:p w14:paraId="44FC28D9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18B7D9C9" w14:textId="77777777" w:rsidR="001B74EA" w:rsidRDefault="004D6296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Diligenciar en ISOlución la sección Plan de Acciones, dando clic en el “+”</w:t>
            </w:r>
          </w:p>
          <w:p w14:paraId="602ABC66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A311D6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drawing>
                <wp:inline distT="0" distB="0" distL="0" distR="0" wp14:anchorId="127E7413" wp14:editId="1837BF97">
                  <wp:extent cx="2076450" cy="342900"/>
                  <wp:effectExtent l="0" t="0" r="0" b="0"/>
                  <wp:docPr id="1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6296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, </w:t>
            </w:r>
            <w:r w:rsidR="00A311D6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drawing>
                <wp:inline distT="0" distB="0" distL="0" distR="0" wp14:anchorId="2DBDD0A9" wp14:editId="65FA9DD6">
                  <wp:extent cx="590550" cy="266700"/>
                  <wp:effectExtent l="0" t="0" r="0" b="0"/>
                  <wp:docPr id="178919178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8A80BA" w14:textId="77777777" w:rsidR="004D6296" w:rsidRPr="003476F5" w:rsidRDefault="004D6296">
            <w:pPr>
              <w:pStyle w:val="Default"/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</w:p>
          <w:p w14:paraId="76793A15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Se registran las actividades a realizar tendientes </w:t>
            </w:r>
            <w:r w:rsidR="00326814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a cumplir </w:t>
            </w:r>
            <w:r w:rsidR="00F310DC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el objetivo y </w:t>
            </w:r>
            <w:r w:rsidR="00326814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la meta de mejoramiento</w:t>
            </w: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, asignando responsable y la fecha de compr</w:t>
            </w:r>
            <w:r w:rsidR="00326814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o</w:t>
            </w: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miso propuesta de ejecución.</w:t>
            </w:r>
          </w:p>
          <w:p w14:paraId="23B621A8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</w:p>
          <w:p w14:paraId="1D35DE69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Seguido a lo anterior, dar clic en el boton guardar de la ventana y automaticamen</w:t>
            </w:r>
            <w:r w:rsidR="00326814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te queda cargada la actividad.</w:t>
            </w:r>
          </w:p>
          <w:p w14:paraId="36A21459" w14:textId="77777777" w:rsidR="00326814" w:rsidRPr="003476F5" w:rsidRDefault="00326814">
            <w:pPr>
              <w:pStyle w:val="Default"/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</w:p>
          <w:p w14:paraId="02F368A3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Repetir la tarea, las veces que sea necesario, es decir, una vez por cada actividad que se requiera incluir en el plan de mejoramiento.</w:t>
            </w:r>
          </w:p>
          <w:p w14:paraId="4F01E192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918" w:type="pct"/>
            <w:vAlign w:val="center"/>
          </w:tcPr>
          <w:p w14:paraId="16378C44" w14:textId="77777777" w:rsidR="00050712" w:rsidRPr="003476F5" w:rsidRDefault="006151CD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lastRenderedPageBreak/>
              <w:t>Responsable de proceso o funcionario delegado y e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>quipo de trabajo</w:t>
            </w:r>
          </w:p>
        </w:tc>
        <w:tc>
          <w:tcPr>
            <w:tcW w:w="846" w:type="pct"/>
            <w:vAlign w:val="center"/>
          </w:tcPr>
          <w:p w14:paraId="6C0CB83C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Campo "Plan de mejoramiento" De la acción emprendida; Módulo "Mejora" del software ISOlución</w:t>
            </w:r>
          </w:p>
          <w:p w14:paraId="3F04C417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34E38E95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Campo "situación actual" y "situación deseable" del Módulo "Mejora" del software ISOlución</w:t>
            </w:r>
          </w:p>
        </w:tc>
      </w:tr>
      <w:tr w:rsidR="00050712" w:rsidRPr="0046589E" w14:paraId="5844CEE4" w14:textId="77777777" w:rsidTr="001E4AD1">
        <w:tc>
          <w:tcPr>
            <w:tcW w:w="304" w:type="pct"/>
            <w:vAlign w:val="center"/>
          </w:tcPr>
          <w:p w14:paraId="26368924" w14:textId="77777777" w:rsidR="00050712" w:rsidRPr="003476F5" w:rsidRDefault="00BC4A32" w:rsidP="00495553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10</w:t>
            </w:r>
          </w:p>
        </w:tc>
        <w:tc>
          <w:tcPr>
            <w:tcW w:w="2933" w:type="pct"/>
            <w:vAlign w:val="center"/>
          </w:tcPr>
          <w:p w14:paraId="1537F383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E859C5E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3476F5">
              <w:rPr>
                <w:rFonts w:ascii="Verdana" w:hAnsi="Verdana" w:cs="Arial"/>
                <w:b/>
                <w:sz w:val="18"/>
                <w:szCs w:val="18"/>
              </w:rPr>
              <w:t>Realizar seguimiento a las</w:t>
            </w:r>
            <w:r w:rsidR="00831D26" w:rsidRPr="003476F5">
              <w:rPr>
                <w:rFonts w:ascii="Verdana" w:hAnsi="Verdana" w:cs="Arial"/>
                <w:b/>
                <w:sz w:val="18"/>
                <w:szCs w:val="18"/>
              </w:rPr>
              <w:t xml:space="preserve"> actividades establecidas en las acciones de mejora (corrección / tratamiento, </w:t>
            </w:r>
            <w:r w:rsidR="00831D26" w:rsidRPr="003476F5">
              <w:rPr>
                <w:rFonts w:ascii="Verdana" w:hAnsi="Verdana" w:cs="Arial"/>
                <w:b/>
                <w:sz w:val="18"/>
                <w:szCs w:val="18"/>
              </w:rPr>
              <w:lastRenderedPageBreak/>
              <w:t>acciones correctivas, acciones preventivas / acciones para abordar riesgo y oportunidades de mejora)</w:t>
            </w:r>
          </w:p>
          <w:p w14:paraId="06CC8956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6FBD4AC8" w14:textId="77777777" w:rsidR="00831D26" w:rsidRPr="003476F5" w:rsidRDefault="00831D26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Una vez implementada la actividad definida en el ítem anterior para la acción de mejora, realizar </w:t>
            </w:r>
            <w:r w:rsidR="004860D9" w:rsidRPr="003476F5">
              <w:rPr>
                <w:rFonts w:ascii="Verdana" w:hAnsi="Verdana" w:cs="Arial"/>
                <w:sz w:val="18"/>
                <w:szCs w:val="18"/>
              </w:rPr>
              <w:t xml:space="preserve">en ISOlución </w:t>
            </w:r>
            <w:r w:rsidRPr="003476F5">
              <w:rPr>
                <w:rFonts w:ascii="Verdana" w:hAnsi="Verdana" w:cs="Arial"/>
                <w:sz w:val="18"/>
                <w:szCs w:val="18"/>
              </w:rPr>
              <w:t>el seguimiento antes, durante o máximo 5 días hábiles después de finalizada la fecha de compromiso.</w:t>
            </w:r>
          </w:p>
          <w:p w14:paraId="4BEAD0BE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A56ED0E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Para registrar el seguimiento se puede acceder de dos formas, la primera por el </w:t>
            </w:r>
            <w:r w:rsidR="004860D9" w:rsidRPr="003476F5">
              <w:rPr>
                <w:rFonts w:ascii="Verdana" w:hAnsi="Verdana" w:cs="Arial"/>
                <w:sz w:val="18"/>
                <w:szCs w:val="18"/>
              </w:rPr>
              <w:t>módulo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 de mejora, reportes, reporte de mejoramiento y digitando el </w:t>
            </w:r>
            <w:r w:rsidR="004860D9" w:rsidRPr="003476F5">
              <w:rPr>
                <w:rFonts w:ascii="Verdana" w:hAnsi="Verdana" w:cs="Arial"/>
                <w:sz w:val="18"/>
                <w:szCs w:val="18"/>
              </w:rPr>
              <w:t>número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 de la acción </w:t>
            </w:r>
          </w:p>
          <w:p w14:paraId="43D0F85E" w14:textId="77777777" w:rsidR="00050712" w:rsidRPr="003476F5" w:rsidRDefault="00A311D6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drawing>
                <wp:inline distT="0" distB="0" distL="0" distR="0" wp14:anchorId="5A860EA8" wp14:editId="63ED1CCB">
                  <wp:extent cx="2581275" cy="476250"/>
                  <wp:effectExtent l="0" t="0" r="0" b="0"/>
                  <wp:docPr id="1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D51686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3CDED7F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 o consultando las acciones abiertas, filtrando por el proceso</w:t>
            </w:r>
          </w:p>
          <w:p w14:paraId="0E1CDA4F" w14:textId="77777777" w:rsidR="000F2F09" w:rsidRDefault="00A311D6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drawing>
                <wp:inline distT="0" distB="0" distL="0" distR="0" wp14:anchorId="1A7688D1" wp14:editId="506B7113">
                  <wp:extent cx="2533650" cy="504825"/>
                  <wp:effectExtent l="0" t="0" r="0" b="0"/>
                  <wp:docPr id="1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03EFD2E2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y realizando la búsqueda manual de la acción.</w:t>
            </w:r>
          </w:p>
          <w:p w14:paraId="2279D4D6" w14:textId="77777777" w:rsidR="004860D9" w:rsidRPr="003476F5" w:rsidRDefault="004860D9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6E6DA14" w14:textId="614869B5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Por cada actividad relacionada, se </w:t>
            </w:r>
            <w:r w:rsidR="00CE1FD0" w:rsidRPr="003476F5">
              <w:rPr>
                <w:rFonts w:ascii="Verdana" w:hAnsi="Verdana" w:cs="Arial"/>
                <w:sz w:val="18"/>
                <w:szCs w:val="18"/>
              </w:rPr>
              <w:t>debe diligenciar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 uno o varios </w:t>
            </w:r>
            <w:r w:rsidR="004860D9" w:rsidRPr="003476F5">
              <w:rPr>
                <w:rFonts w:ascii="Verdana" w:hAnsi="Verdana" w:cs="Arial"/>
                <w:sz w:val="18"/>
                <w:szCs w:val="18"/>
              </w:rPr>
              <w:t>seguimientos</w:t>
            </w:r>
            <w:r w:rsidRPr="003476F5">
              <w:rPr>
                <w:rFonts w:ascii="Verdana" w:hAnsi="Verdana" w:cs="Arial"/>
                <w:sz w:val="18"/>
                <w:szCs w:val="18"/>
              </w:rPr>
              <w:t xml:space="preserve"> en el - campo de "Seguimiento", </w:t>
            </w:r>
            <w:r w:rsidR="00A311D6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drawing>
                <wp:inline distT="0" distB="0" distL="0" distR="0" wp14:anchorId="44DDB3C1" wp14:editId="0845C264">
                  <wp:extent cx="2867025" cy="704850"/>
                  <wp:effectExtent l="0" t="0" r="0" b="0"/>
                  <wp:docPr id="1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48FDEB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841F33D" w14:textId="77777777" w:rsidR="00050712" w:rsidRPr="003476F5" w:rsidRDefault="00F310DC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>Describir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 xml:space="preserve"> las </w:t>
            </w:r>
            <w:r w:rsidR="004860D9" w:rsidRPr="003476F5">
              <w:rPr>
                <w:rFonts w:ascii="Verdana" w:hAnsi="Verdana" w:cs="Arial"/>
                <w:sz w:val="18"/>
                <w:szCs w:val="18"/>
              </w:rPr>
              <w:t>actividades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 xml:space="preserve"> realizadas y los resultados obtenidos. En caso de que se </w:t>
            </w:r>
            <w:r w:rsidRPr="003476F5">
              <w:rPr>
                <w:rFonts w:ascii="Verdana" w:hAnsi="Verdana" w:cs="Arial"/>
                <w:sz w:val="18"/>
                <w:szCs w:val="18"/>
              </w:rPr>
              <w:t>vaya a finalizar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 xml:space="preserve"> la fecha de compromiso y no se ha implementado la </w:t>
            </w:r>
            <w:r w:rsidR="00593FCB" w:rsidRPr="003476F5">
              <w:rPr>
                <w:rFonts w:ascii="Verdana" w:hAnsi="Verdana" w:cs="Arial"/>
                <w:sz w:val="18"/>
                <w:szCs w:val="18"/>
              </w:rPr>
              <w:t>actividad definida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>, se registra la justificación y la nueva fecha de compromiso.</w:t>
            </w:r>
          </w:p>
          <w:p w14:paraId="151D6752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</w:pPr>
          </w:p>
          <w:p w14:paraId="24116784" w14:textId="33B0C536" w:rsidR="00593FCB" w:rsidRPr="003476F5" w:rsidRDefault="00593FCB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</w:pP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  <w:t xml:space="preserve">Las acciones de mejora una vez implementadas y con su respectivo seguimiento, se consideran Acciones Finalizadas, por tal razón el </w:t>
            </w:r>
            <w:r w:rsidR="00CE1FD0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  <w:t>responsable</w:t>
            </w: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  <w:t xml:space="preserve"> del Proceso o </w:t>
            </w:r>
            <w:r w:rsidR="00097912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  <w:t>funcionario delegado</w:t>
            </w: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  <w:t xml:space="preserve"> informa mediante correo electrónico al Profesional de la Of</w:t>
            </w:r>
            <w:r w:rsidR="00CE1FD0"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  <w:t xml:space="preserve">icina Asesora de </w:t>
            </w: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eastAsia="es-ES"/>
              </w:rPr>
              <w:t>Planeación Sectorial.</w:t>
            </w:r>
          </w:p>
        </w:tc>
        <w:tc>
          <w:tcPr>
            <w:tcW w:w="918" w:type="pct"/>
            <w:vAlign w:val="center"/>
          </w:tcPr>
          <w:p w14:paraId="4ABD0BAB" w14:textId="77777777" w:rsidR="00050712" w:rsidRPr="003476F5" w:rsidRDefault="006151CD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lastRenderedPageBreak/>
              <w:t xml:space="preserve">Responsable de proceso o </w:t>
            </w:r>
            <w:r w:rsidRPr="003476F5">
              <w:rPr>
                <w:rFonts w:ascii="Verdana" w:hAnsi="Verdana" w:cs="Arial"/>
                <w:sz w:val="18"/>
                <w:szCs w:val="18"/>
              </w:rPr>
              <w:lastRenderedPageBreak/>
              <w:t>funcionario delegado</w:t>
            </w:r>
          </w:p>
        </w:tc>
        <w:tc>
          <w:tcPr>
            <w:tcW w:w="846" w:type="pct"/>
            <w:vAlign w:val="center"/>
          </w:tcPr>
          <w:p w14:paraId="51757B5B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lastRenderedPageBreak/>
              <w:t>Campo "</w:t>
            </w:r>
            <w:r w:rsidR="00593FCB" w:rsidRPr="003476F5">
              <w:rPr>
                <w:rFonts w:ascii="Verdana" w:hAnsi="Verdana" w:cs="Arial"/>
                <w:sz w:val="18"/>
                <w:szCs w:val="18"/>
                <w:lang w:val="es-CO"/>
              </w:rPr>
              <w:t>Tratamiento</w:t>
            </w: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",</w:t>
            </w:r>
            <w:r w:rsidR="00593FCB" w:rsidRPr="003476F5">
              <w:rPr>
                <w:rFonts w:ascii="Verdana" w:hAnsi="Verdana" w:cs="Arial"/>
                <w:sz w:val="18"/>
                <w:szCs w:val="18"/>
                <w:lang w:val="es-CO"/>
              </w:rPr>
              <w:t xml:space="preserve"> </w:t>
            </w:r>
            <w:r w:rsidR="00593FCB" w:rsidRPr="003476F5">
              <w:rPr>
                <w:rFonts w:ascii="Verdana" w:hAnsi="Verdana" w:cs="Arial"/>
                <w:sz w:val="18"/>
                <w:szCs w:val="18"/>
              </w:rPr>
              <w:t xml:space="preserve">Campo "Plan </w:t>
            </w:r>
            <w:r w:rsidR="00593FCB" w:rsidRPr="003476F5">
              <w:rPr>
                <w:rFonts w:ascii="Verdana" w:hAnsi="Verdana" w:cs="Arial"/>
                <w:sz w:val="18"/>
                <w:szCs w:val="18"/>
              </w:rPr>
              <w:lastRenderedPageBreak/>
              <w:t>de mejoramiento"</w:t>
            </w: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; Módulo</w:t>
            </w:r>
          </w:p>
          <w:p w14:paraId="230A42E7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"Mejora" del</w:t>
            </w:r>
          </w:p>
          <w:p w14:paraId="5BB56086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software ISOlución</w:t>
            </w:r>
            <w:r w:rsidR="00F310DC" w:rsidRPr="003476F5">
              <w:rPr>
                <w:rFonts w:ascii="Verdana" w:hAnsi="Verdana" w:cs="Arial"/>
                <w:sz w:val="18"/>
                <w:szCs w:val="18"/>
                <w:lang w:val="es-CO"/>
              </w:rPr>
              <w:t>, Correo electrónico</w:t>
            </w:r>
          </w:p>
        </w:tc>
      </w:tr>
      <w:tr w:rsidR="00050712" w:rsidRPr="0046589E" w14:paraId="2B05F7BB" w14:textId="77777777" w:rsidTr="001E4AD1">
        <w:tc>
          <w:tcPr>
            <w:tcW w:w="304" w:type="pct"/>
            <w:vAlign w:val="center"/>
          </w:tcPr>
          <w:p w14:paraId="62C1F557" w14:textId="77777777" w:rsidR="00050712" w:rsidRPr="003476F5" w:rsidRDefault="00050712" w:rsidP="00495553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lastRenderedPageBreak/>
              <w:t>11</w:t>
            </w:r>
          </w:p>
        </w:tc>
        <w:tc>
          <w:tcPr>
            <w:tcW w:w="2933" w:type="pct"/>
            <w:vAlign w:val="center"/>
          </w:tcPr>
          <w:p w14:paraId="45EDF5C1" w14:textId="77777777" w:rsidR="00050712" w:rsidRPr="003476F5" w:rsidRDefault="000375CC">
            <w:pPr>
              <w:pStyle w:val="Default"/>
              <w:jc w:val="both"/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</w:pPr>
            <w:r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>(Control)</w:t>
            </w:r>
          </w:p>
          <w:p w14:paraId="54F9BD36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</w:pPr>
            <w:r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>Evaluar la eficacia</w:t>
            </w:r>
            <w:r w:rsidR="00926E2A"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 xml:space="preserve"> d</w:t>
            </w:r>
            <w:r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>e las</w:t>
            </w:r>
            <w:r w:rsidR="00926E2A"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 xml:space="preserve"> actividades y efectividad global de la acción de mejora </w:t>
            </w:r>
            <w:r w:rsidR="000C5BD4"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>(</w:t>
            </w:r>
            <w:r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 xml:space="preserve">Correctiva, </w:t>
            </w:r>
            <w:r w:rsidR="000C5BD4"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>Preventiva</w:t>
            </w:r>
            <w:r w:rsidR="00F52607"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 xml:space="preserve"> / abordar riesgos</w:t>
            </w:r>
            <w:r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 xml:space="preserve"> y </w:t>
            </w:r>
            <w:r w:rsidR="00F52607"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>Oportunidad</w:t>
            </w:r>
            <w:r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 xml:space="preserve"> de mejora</w:t>
            </w:r>
            <w:r w:rsidR="000C5BD4"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>)</w:t>
            </w:r>
          </w:p>
          <w:p w14:paraId="0BDCA121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</w:pPr>
          </w:p>
          <w:p w14:paraId="2A1E20AB" w14:textId="77777777" w:rsidR="000F2F09" w:rsidRDefault="00593FCB">
            <w:pPr>
              <w:jc w:val="both"/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t xml:space="preserve">Una vez finalizadas las acciones de mejora el </w:t>
            </w: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Auditor Interno o Profesional OAPS v</w:t>
            </w:r>
            <w:proofErr w:type="spellStart"/>
            <w:r w:rsidR="00050712" w:rsidRPr="003476F5">
              <w:rPr>
                <w:rFonts w:ascii="Verdana" w:hAnsi="Verdana" w:cs="Arial"/>
                <w:sz w:val="18"/>
                <w:szCs w:val="18"/>
              </w:rPr>
              <w:t>erifica</w:t>
            </w:r>
            <w:proofErr w:type="spellEnd"/>
            <w:r w:rsidR="00050712" w:rsidRPr="003476F5">
              <w:rPr>
                <w:rFonts w:ascii="Verdana" w:hAnsi="Verdana" w:cs="Arial"/>
                <w:sz w:val="18"/>
                <w:szCs w:val="18"/>
              </w:rPr>
              <w:t xml:space="preserve"> la eficacia de cada </w:t>
            </w:r>
            <w:r w:rsidR="00F52607" w:rsidRPr="003476F5">
              <w:rPr>
                <w:rFonts w:ascii="Verdana" w:hAnsi="Verdana" w:cs="Arial"/>
                <w:sz w:val="18"/>
                <w:szCs w:val="18"/>
              </w:rPr>
              <w:t>actividad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F52607" w:rsidRPr="003476F5">
              <w:rPr>
                <w:rFonts w:ascii="Verdana" w:hAnsi="Verdana" w:cs="Arial"/>
                <w:sz w:val="18"/>
                <w:szCs w:val="18"/>
              </w:rPr>
              <w:t xml:space="preserve">definida en los campos de tratamiento o 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>plan de mejoramiento</w:t>
            </w:r>
            <w:r w:rsidR="00F52607" w:rsidRPr="003476F5">
              <w:rPr>
                <w:rFonts w:ascii="Verdana" w:hAnsi="Verdana" w:cs="Arial"/>
                <w:sz w:val="18"/>
                <w:szCs w:val="18"/>
              </w:rPr>
              <w:t xml:space="preserve"> o plan de acción, según corresponda,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 xml:space="preserve"> seleccionando la opción ad</w:t>
            </w:r>
            <w:r w:rsidR="00F310DC" w:rsidRPr="003476F5">
              <w:rPr>
                <w:rFonts w:ascii="Verdana" w:hAnsi="Verdana" w:cs="Arial"/>
                <w:sz w:val="18"/>
                <w:szCs w:val="18"/>
              </w:rPr>
              <w:t>ecuada del campo de</w:t>
            </w:r>
            <w:r w:rsidR="00F52607" w:rsidRPr="003476F5">
              <w:rPr>
                <w:rFonts w:ascii="Verdana" w:hAnsi="Verdana" w:cs="Arial"/>
                <w:sz w:val="18"/>
                <w:szCs w:val="18"/>
              </w:rPr>
              <w:t xml:space="preserve"> eficacia </w:t>
            </w:r>
            <w:r w:rsidR="00050712" w:rsidRPr="003476F5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A311D6" w:rsidRPr="003476F5">
              <w:rPr>
                <w:rFonts w:ascii="Verdana" w:hAnsi="Verdana" w:cs="Arial"/>
                <w:noProof/>
                <w:sz w:val="18"/>
                <w:szCs w:val="18"/>
                <w:lang w:val="es-CO" w:eastAsia="es-CO"/>
              </w:rPr>
              <w:drawing>
                <wp:inline distT="0" distB="0" distL="0" distR="0" wp14:anchorId="773F308B" wp14:editId="4E3649DE">
                  <wp:extent cx="2219325" cy="495300"/>
                  <wp:effectExtent l="0" t="0" r="0" b="0"/>
                  <wp:docPr id="1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10DC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 </w:t>
            </w:r>
          </w:p>
          <w:p w14:paraId="60D80401" w14:textId="77777777" w:rsidR="00050712" w:rsidRPr="003476F5" w:rsidRDefault="000F2F09" w:rsidP="000F2F09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lastRenderedPageBreak/>
              <w:t>Y</w:t>
            </w:r>
            <w:r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 </w:t>
            </w:r>
            <w:r w:rsidR="00050712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registrando el costo</w:t>
            </w:r>
            <w:r w:rsidR="00F310DC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 suministrado por el Responsables del Proceso</w:t>
            </w:r>
            <w:r w:rsidR="00F52607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,</w:t>
            </w:r>
            <w:r w:rsidR="00050712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 si se incurrio</w:t>
            </w:r>
            <w:r w:rsidR="00F52607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 y se tiene conocimiento, y dar</w:t>
            </w:r>
            <w:r w:rsidR="00050712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 xml:space="preserve"> clic en guardar</w:t>
            </w:r>
            <w:r w:rsidR="00F52607"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t>.</w:t>
            </w:r>
          </w:p>
          <w:p w14:paraId="5A1E89EE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</w:pPr>
          </w:p>
          <w:p w14:paraId="609E5B0E" w14:textId="77777777" w:rsidR="00050712" w:rsidRPr="003476F5" w:rsidRDefault="00F52607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</w:pP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 xml:space="preserve">Así mismo, </w:t>
            </w:r>
            <w:r w:rsidR="00050712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 xml:space="preserve">evaluar la </w:t>
            </w:r>
            <w:r w:rsidR="004115B4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>eficacia</w:t>
            </w:r>
            <w:r w:rsidR="00050712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 xml:space="preserve"> global de</w:t>
            </w: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 xml:space="preserve"> </w:t>
            </w:r>
            <w:r w:rsidR="00050712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>l</w:t>
            </w: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>a acción de mejora</w:t>
            </w:r>
            <w:r w:rsidR="00050712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 xml:space="preserve"> </w:t>
            </w: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>(</w:t>
            </w:r>
            <w:r w:rsidR="00050712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>plan de mejoramiento</w:t>
            </w: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>)</w:t>
            </w:r>
            <w:r w:rsidR="00050712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 xml:space="preserve"> de acuerdo </w:t>
            </w: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>con</w:t>
            </w:r>
            <w:r w:rsidR="00050712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 xml:space="preserve"> sus evidencias, frente a su conveniencia, adecuación, eficacia, eficiencia y efectividad en eliminar las causas y evitar que la no conformidad real</w:t>
            </w: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 xml:space="preserve"> </w:t>
            </w:r>
            <w:r w:rsidR="00050712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 xml:space="preserve">se vuelva a presentar, que la no conformidad potencial no se presente y que la </w:t>
            </w: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>oportunidad</w:t>
            </w:r>
            <w:r w:rsidR="00050712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 xml:space="preserve"> de mejora </w:t>
            </w: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 xml:space="preserve">cumpla con el objetivo y la meta trazada. Diligenciar en ISOlución el campo </w:t>
            </w:r>
            <w:r w:rsidR="000C5BD4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>“Efectividad de la Acción”</w:t>
            </w:r>
          </w:p>
          <w:p w14:paraId="361821FF" w14:textId="77777777" w:rsidR="00F52607" w:rsidRPr="003476F5" w:rsidRDefault="00F52607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56DCFB6B" w14:textId="77777777" w:rsidR="00050712" w:rsidRPr="003476F5" w:rsidRDefault="000C5BD4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object w:dxaOrig="2235" w:dyaOrig="825" w14:anchorId="13BCAFC7">
                <v:shape id="_x0000_i1122" type="#_x0000_t75" style="width:111.75pt;height:41.25pt" o:ole="">
                  <v:imagedata r:id="rId24" o:title=""/>
                </v:shape>
                <o:OLEObject Type="Embed" ProgID="PBrush" ShapeID="_x0000_i1122" DrawAspect="Content" ObjectID="_1846400404" r:id="rId25"/>
              </w:object>
            </w:r>
          </w:p>
        </w:tc>
        <w:tc>
          <w:tcPr>
            <w:tcW w:w="918" w:type="pct"/>
            <w:vAlign w:val="center"/>
          </w:tcPr>
          <w:p w14:paraId="76A61228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lastRenderedPageBreak/>
              <w:t xml:space="preserve">Auditor interno </w:t>
            </w:r>
            <w:r w:rsidR="00CD3871" w:rsidRPr="003476F5">
              <w:rPr>
                <w:rFonts w:ascii="Verdana" w:hAnsi="Verdana" w:cs="Arial"/>
                <w:sz w:val="18"/>
                <w:szCs w:val="18"/>
                <w:lang w:val="es-CO"/>
              </w:rPr>
              <w:t>o Profesional OAPS</w:t>
            </w:r>
          </w:p>
          <w:p w14:paraId="5C138403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</w:p>
        </w:tc>
        <w:tc>
          <w:tcPr>
            <w:tcW w:w="846" w:type="pct"/>
            <w:vAlign w:val="center"/>
          </w:tcPr>
          <w:p w14:paraId="73BC4E1D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Campo "</w:t>
            </w:r>
            <w:r w:rsidR="00F52607" w:rsidRPr="003476F5">
              <w:rPr>
                <w:rFonts w:ascii="Verdana" w:hAnsi="Verdana" w:cs="Arial"/>
                <w:sz w:val="18"/>
                <w:szCs w:val="18"/>
                <w:lang w:val="es-CO"/>
              </w:rPr>
              <w:t>Efectividad de la Acción"</w:t>
            </w:r>
            <w:r w:rsidRPr="003476F5">
              <w:rPr>
                <w:rFonts w:ascii="Verdana" w:hAnsi="Verdana" w:cs="Arial"/>
                <w:sz w:val="18"/>
                <w:szCs w:val="18"/>
              </w:rPr>
              <w:t>;</w:t>
            </w:r>
          </w:p>
          <w:p w14:paraId="1A0DA560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Módulo de</w:t>
            </w:r>
          </w:p>
          <w:p w14:paraId="188E0AA6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Mejora, del</w:t>
            </w:r>
          </w:p>
          <w:p w14:paraId="1C3B53AE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software ISOlución</w:t>
            </w:r>
          </w:p>
        </w:tc>
      </w:tr>
      <w:tr w:rsidR="00050712" w:rsidRPr="0046589E" w14:paraId="487DF6C2" w14:textId="77777777" w:rsidTr="001E4AD1">
        <w:tc>
          <w:tcPr>
            <w:tcW w:w="304" w:type="pct"/>
            <w:vAlign w:val="center"/>
          </w:tcPr>
          <w:p w14:paraId="1EFD7948" w14:textId="77777777" w:rsidR="00050712" w:rsidRPr="003476F5" w:rsidRDefault="00050712" w:rsidP="00495553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lastRenderedPageBreak/>
              <w:t>12</w:t>
            </w:r>
          </w:p>
        </w:tc>
        <w:tc>
          <w:tcPr>
            <w:tcW w:w="2933" w:type="pct"/>
            <w:vAlign w:val="center"/>
          </w:tcPr>
          <w:p w14:paraId="7D228968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</w:pPr>
          </w:p>
          <w:p w14:paraId="30FE5B36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</w:pPr>
            <w:r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 xml:space="preserve">¿El plan de acción </w:t>
            </w:r>
            <w:r w:rsidR="000F2F09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>i</w:t>
            </w:r>
            <w:r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>mplementado fue eficaz?</w:t>
            </w:r>
          </w:p>
          <w:p w14:paraId="28FDE6FB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</w:pPr>
          </w:p>
          <w:p w14:paraId="2F930626" w14:textId="77777777" w:rsidR="00050712" w:rsidRPr="003476F5" w:rsidRDefault="0051628B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</w:pPr>
            <w:r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>SI</w:t>
            </w:r>
            <w:r w:rsidR="00050712"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>:</w:t>
            </w:r>
            <w:r w:rsidR="00050712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 xml:space="preserve"> Ir a la actividad 13 (Realizar cierre)</w:t>
            </w:r>
          </w:p>
          <w:p w14:paraId="365FA6EA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</w:pPr>
          </w:p>
          <w:p w14:paraId="0E9320F3" w14:textId="77777777" w:rsidR="00050712" w:rsidRPr="003476F5" w:rsidRDefault="0051628B">
            <w:pPr>
              <w:pStyle w:val="Default"/>
              <w:jc w:val="both"/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</w:pPr>
            <w:r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>NO:</w:t>
            </w:r>
          </w:p>
          <w:p w14:paraId="3D63B7C2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</w:pP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>- Si se trata de una ACCIÓN CORRECTIVA se debe dirigir a la actividad 6 (Identificar las</w:t>
            </w:r>
            <w:r w:rsidR="0051628B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 xml:space="preserve"> </w:t>
            </w: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>causas reales)</w:t>
            </w:r>
          </w:p>
          <w:p w14:paraId="358D7122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</w:pPr>
          </w:p>
          <w:p w14:paraId="0E39EF29" w14:textId="77777777" w:rsidR="0051628B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</w:pP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>- Si se trata de una ACCIÓN PREVENTIVA se debe dirigir a la actividad 7 (Identificar las causas potenciales para acción preventiva)</w:t>
            </w:r>
          </w:p>
          <w:p w14:paraId="5F98A826" w14:textId="77777777" w:rsidR="0051628B" w:rsidRPr="003476F5" w:rsidRDefault="0051628B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</w:pPr>
          </w:p>
          <w:p w14:paraId="7E7792BE" w14:textId="77777777" w:rsidR="00050712" w:rsidRPr="003476F5" w:rsidRDefault="0051628B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</w:pP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>- Si se trata de una OPORTUNIDAD DE MEJORA se debe dirigir a la actividad 8 (Definir la Oportunidad de Mejora)</w:t>
            </w:r>
          </w:p>
        </w:tc>
        <w:tc>
          <w:tcPr>
            <w:tcW w:w="918" w:type="pct"/>
            <w:vAlign w:val="center"/>
          </w:tcPr>
          <w:p w14:paraId="4C45742A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Auditor interno</w:t>
            </w:r>
            <w:r w:rsidR="00CD3871" w:rsidRPr="003476F5">
              <w:rPr>
                <w:rFonts w:ascii="Verdana" w:hAnsi="Verdana" w:cs="Arial"/>
                <w:sz w:val="18"/>
                <w:szCs w:val="18"/>
                <w:lang w:val="es-CO"/>
              </w:rPr>
              <w:t xml:space="preserve"> o Profesional OAPS</w:t>
            </w:r>
          </w:p>
          <w:p w14:paraId="1F8653E4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</w:p>
        </w:tc>
        <w:tc>
          <w:tcPr>
            <w:tcW w:w="846" w:type="pct"/>
          </w:tcPr>
          <w:p w14:paraId="7F4D0321" w14:textId="77777777" w:rsidR="00050712" w:rsidRPr="003476F5" w:rsidRDefault="00050712">
            <w:pPr>
              <w:jc w:val="both"/>
              <w:rPr>
                <w:rFonts w:ascii="Verdana" w:hAnsi="Verdana" w:cs="Arial"/>
                <w:sz w:val="18"/>
                <w:szCs w:val="18"/>
                <w:lang w:val="es-CO"/>
              </w:rPr>
            </w:pPr>
          </w:p>
        </w:tc>
      </w:tr>
      <w:tr w:rsidR="00050712" w:rsidRPr="0046589E" w14:paraId="008CA80D" w14:textId="77777777" w:rsidTr="001E4AD1">
        <w:tc>
          <w:tcPr>
            <w:tcW w:w="304" w:type="pct"/>
            <w:vAlign w:val="center"/>
          </w:tcPr>
          <w:p w14:paraId="23704E5D" w14:textId="77777777" w:rsidR="00050712" w:rsidRPr="003476F5" w:rsidRDefault="00050712" w:rsidP="00495553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13</w:t>
            </w:r>
          </w:p>
        </w:tc>
        <w:tc>
          <w:tcPr>
            <w:tcW w:w="2933" w:type="pct"/>
            <w:vAlign w:val="center"/>
          </w:tcPr>
          <w:p w14:paraId="267B101E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</w:pPr>
          </w:p>
          <w:p w14:paraId="5A260991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</w:pPr>
            <w:r w:rsidRPr="003476F5">
              <w:rPr>
                <w:rFonts w:ascii="Verdana" w:eastAsia="Times New Roman" w:hAnsi="Verdana" w:cs="Arial"/>
                <w:b/>
                <w:color w:val="auto"/>
                <w:sz w:val="18"/>
                <w:szCs w:val="18"/>
                <w:lang w:val="es-ES" w:eastAsia="es-ES"/>
              </w:rPr>
              <w:t>Realizar cierre</w:t>
            </w:r>
          </w:p>
          <w:p w14:paraId="0049E223" w14:textId="77777777" w:rsidR="00050712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</w:pPr>
          </w:p>
          <w:p w14:paraId="2D74FFC1" w14:textId="79D165A7" w:rsidR="000C5BD4" w:rsidRPr="003476F5" w:rsidRDefault="00050712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</w:pP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 xml:space="preserve">Registrar en ISOlución los comentarios que justifican las razones por las cuales </w:t>
            </w:r>
            <w:r w:rsidR="000C5BD4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>la acción de mejora implementada</w:t>
            </w: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 xml:space="preserve"> fue </w:t>
            </w:r>
            <w:r w:rsidR="004172AF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>eficaz y</w:t>
            </w: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 xml:space="preserve"> cerrar</w:t>
            </w:r>
            <w:r w:rsidR="000C5BD4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>. Diligenciar en ISOlución el campo Comentario y seleccionar Cerrar.</w:t>
            </w:r>
          </w:p>
          <w:p w14:paraId="7C845AF0" w14:textId="77777777" w:rsidR="00050712" w:rsidRPr="003476F5" w:rsidRDefault="00050712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CA1B0E1" w14:textId="77777777" w:rsidR="000C5BD4" w:rsidRPr="003476F5" w:rsidRDefault="000C5BD4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476F5">
              <w:rPr>
                <w:rFonts w:ascii="Verdana" w:hAnsi="Verdana" w:cs="Arial"/>
                <w:sz w:val="18"/>
                <w:szCs w:val="18"/>
              </w:rPr>
              <w:object w:dxaOrig="1935" w:dyaOrig="315" w14:anchorId="48B02EDF">
                <v:shape id="_x0000_i1123" type="#_x0000_t75" style="width:96.75pt;height:15.75pt" o:ole="">
                  <v:imagedata r:id="rId26" o:title=""/>
                </v:shape>
                <o:OLEObject Type="Embed" ProgID="PBrush" ShapeID="_x0000_i1123" DrawAspect="Content" ObjectID="_1846400405" r:id="rId27"/>
              </w:object>
            </w:r>
          </w:p>
          <w:p w14:paraId="620BA624" w14:textId="77777777" w:rsidR="000C5BD4" w:rsidRPr="003476F5" w:rsidRDefault="000C5BD4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3F19D66" w14:textId="77777777" w:rsidR="000C5BD4" w:rsidRPr="003476F5" w:rsidRDefault="00A311D6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</w:pPr>
            <w:r w:rsidRPr="003476F5">
              <w:rPr>
                <w:rFonts w:ascii="Verdana" w:hAnsi="Verdana" w:cs="Arial"/>
                <w:noProof/>
                <w:sz w:val="18"/>
                <w:szCs w:val="18"/>
                <w:lang w:eastAsia="es-CO"/>
              </w:rPr>
              <w:drawing>
                <wp:inline distT="0" distB="0" distL="0" distR="0" wp14:anchorId="2A030917" wp14:editId="5180764B">
                  <wp:extent cx="1143000" cy="504825"/>
                  <wp:effectExtent l="0" t="0" r="0" b="0"/>
                  <wp:docPr id="2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304898" w14:textId="77777777" w:rsidR="00050712" w:rsidRPr="003476F5" w:rsidRDefault="00125A3C">
            <w:pPr>
              <w:pStyle w:val="Default"/>
              <w:jc w:val="both"/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</w:pPr>
            <w:r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>D</w:t>
            </w:r>
            <w:r w:rsidR="000C5BD4" w:rsidRPr="003476F5">
              <w:rPr>
                <w:rFonts w:ascii="Verdana" w:eastAsia="Times New Roman" w:hAnsi="Verdana" w:cs="Arial"/>
                <w:color w:val="auto"/>
                <w:sz w:val="18"/>
                <w:szCs w:val="18"/>
                <w:lang w:val="es-ES" w:eastAsia="es-ES"/>
              </w:rPr>
              <w:t>ar clic en guardar para guardar cambios.</w:t>
            </w:r>
          </w:p>
        </w:tc>
        <w:tc>
          <w:tcPr>
            <w:tcW w:w="918" w:type="pct"/>
            <w:vAlign w:val="center"/>
          </w:tcPr>
          <w:p w14:paraId="325DB07C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Auditor interno</w:t>
            </w:r>
            <w:r w:rsidR="00CD3871" w:rsidRPr="003476F5">
              <w:rPr>
                <w:rFonts w:ascii="Verdana" w:hAnsi="Verdana" w:cs="Arial"/>
                <w:sz w:val="18"/>
                <w:szCs w:val="18"/>
                <w:lang w:val="es-CO"/>
              </w:rPr>
              <w:t xml:space="preserve"> o Profesional OAPS</w:t>
            </w:r>
          </w:p>
          <w:p w14:paraId="4F48408A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</w:p>
        </w:tc>
        <w:tc>
          <w:tcPr>
            <w:tcW w:w="846" w:type="pct"/>
            <w:vAlign w:val="center"/>
          </w:tcPr>
          <w:p w14:paraId="21E0D084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Campo "Cerrar", De la acción emprendida;</w:t>
            </w:r>
          </w:p>
          <w:p w14:paraId="48AC1E63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Módulo de</w:t>
            </w:r>
          </w:p>
          <w:p w14:paraId="0E168BEB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"Mejora" del</w:t>
            </w:r>
          </w:p>
          <w:p w14:paraId="12026295" w14:textId="77777777" w:rsidR="00050712" w:rsidRPr="003476F5" w:rsidRDefault="00050712">
            <w:pPr>
              <w:jc w:val="center"/>
              <w:rPr>
                <w:rFonts w:ascii="Verdana" w:hAnsi="Verdana" w:cs="Arial"/>
                <w:sz w:val="18"/>
                <w:szCs w:val="18"/>
                <w:lang w:val="es-CO"/>
              </w:rPr>
            </w:pPr>
            <w:r w:rsidRPr="003476F5">
              <w:rPr>
                <w:rFonts w:ascii="Verdana" w:hAnsi="Verdana" w:cs="Arial"/>
                <w:sz w:val="18"/>
                <w:szCs w:val="18"/>
                <w:lang w:val="es-CO"/>
              </w:rPr>
              <w:t>software ISOlución</w:t>
            </w:r>
          </w:p>
        </w:tc>
      </w:tr>
    </w:tbl>
    <w:p w14:paraId="2F17BDDC" w14:textId="77777777" w:rsidR="009B6D5E" w:rsidRPr="003476F5" w:rsidRDefault="009B6D5E" w:rsidP="00495553">
      <w:pPr>
        <w:jc w:val="both"/>
        <w:rPr>
          <w:rFonts w:ascii="Verdana" w:hAnsi="Verdana" w:cs="Arial"/>
          <w:b/>
        </w:rPr>
      </w:pPr>
    </w:p>
    <w:p w14:paraId="3CDB712C" w14:textId="77777777" w:rsidR="0046589E" w:rsidRDefault="0046589E" w:rsidP="0046589E">
      <w:pPr>
        <w:jc w:val="both"/>
        <w:rPr>
          <w:rFonts w:ascii="Verdana" w:eastAsia="Verdana" w:hAnsi="Verdana" w:cs="Verdana"/>
          <w:b/>
          <w:sz w:val="22"/>
          <w:szCs w:val="22"/>
        </w:rPr>
      </w:pPr>
    </w:p>
    <w:p w14:paraId="70434A03" w14:textId="77777777" w:rsidR="00097912" w:rsidRDefault="00097912" w:rsidP="0046589E">
      <w:pPr>
        <w:jc w:val="both"/>
        <w:rPr>
          <w:rFonts w:ascii="Verdana" w:eastAsia="Verdana" w:hAnsi="Verdana" w:cs="Verdana"/>
          <w:b/>
          <w:sz w:val="22"/>
          <w:szCs w:val="22"/>
        </w:rPr>
      </w:pPr>
    </w:p>
    <w:p w14:paraId="744DA98B" w14:textId="77777777" w:rsidR="00097912" w:rsidRDefault="00097912" w:rsidP="0046589E">
      <w:pPr>
        <w:jc w:val="both"/>
        <w:rPr>
          <w:rFonts w:ascii="Verdana" w:eastAsia="Verdana" w:hAnsi="Verdana" w:cs="Verdana"/>
          <w:b/>
          <w:sz w:val="22"/>
          <w:szCs w:val="22"/>
        </w:rPr>
      </w:pPr>
    </w:p>
    <w:p w14:paraId="7E0F9A1B" w14:textId="77777777" w:rsidR="00CE1FD0" w:rsidRPr="001E4AD1" w:rsidRDefault="00CE1FD0" w:rsidP="001E4AD1">
      <w:pPr>
        <w:jc w:val="both"/>
        <w:rPr>
          <w:rFonts w:ascii="Verdana" w:eastAsia="Verdana" w:hAnsi="Verdana" w:cs="Verdana"/>
          <w:b/>
          <w:sz w:val="22"/>
          <w:szCs w:val="22"/>
        </w:rPr>
      </w:pPr>
    </w:p>
    <w:p w14:paraId="7B64CA50" w14:textId="6F737D1A" w:rsidR="00CE1FD0" w:rsidRPr="00097912" w:rsidRDefault="00CE1FD0" w:rsidP="001E4AD1">
      <w:pPr>
        <w:pStyle w:val="Prrafodelista"/>
        <w:numPr>
          <w:ilvl w:val="0"/>
          <w:numId w:val="22"/>
        </w:numPr>
        <w:jc w:val="both"/>
        <w:rPr>
          <w:rFonts w:ascii="Verdana" w:hAnsi="Verdana" w:cs="Arial"/>
          <w:b/>
          <w:sz w:val="22"/>
          <w:szCs w:val="22"/>
        </w:rPr>
      </w:pPr>
      <w:bookmarkStart w:id="0" w:name="_heading=h.jozdwnotgtbm" w:colFirst="0" w:colLast="0"/>
      <w:bookmarkStart w:id="1" w:name="_bookmark7"/>
      <w:bookmarkStart w:id="2" w:name="_bookmark8"/>
      <w:bookmarkStart w:id="3" w:name="_Toc205389424"/>
      <w:bookmarkEnd w:id="0"/>
      <w:bookmarkEnd w:id="1"/>
      <w:bookmarkEnd w:id="2"/>
      <w:r w:rsidRPr="001E4AD1">
        <w:rPr>
          <w:rFonts w:ascii="Verdana" w:hAnsi="Verdana" w:cs="Arial"/>
          <w:b/>
          <w:sz w:val="22"/>
          <w:szCs w:val="22"/>
        </w:rPr>
        <w:lastRenderedPageBreak/>
        <w:t>HISTORIAL DE CAMBIOS</w:t>
      </w:r>
      <w:bookmarkEnd w:id="3"/>
    </w:p>
    <w:p w14:paraId="6CCB3115" w14:textId="77777777" w:rsidR="0046589E" w:rsidRPr="001E4AD1" w:rsidRDefault="0046589E" w:rsidP="001E4AD1">
      <w:pPr>
        <w:rPr>
          <w:rFonts w:ascii="Verdana" w:hAnsi="Verdana"/>
          <w:sz w:val="22"/>
          <w:szCs w:val="22"/>
        </w:rPr>
      </w:pPr>
    </w:p>
    <w:tbl>
      <w:tblPr>
        <w:tblW w:w="485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2"/>
        <w:gridCol w:w="1258"/>
        <w:gridCol w:w="6902"/>
      </w:tblGrid>
      <w:tr w:rsidR="0046589E" w:rsidRPr="001E4AD1" w14:paraId="66367DDC" w14:textId="77777777" w:rsidTr="00097912">
        <w:trPr>
          <w:trHeight w:val="100"/>
          <w:tblHeader/>
        </w:trPr>
        <w:tc>
          <w:tcPr>
            <w:tcW w:w="829" w:type="pct"/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4A26EDBC" w14:textId="77777777" w:rsidR="0046589E" w:rsidRPr="001E4AD1" w:rsidRDefault="0046589E" w:rsidP="001E4AD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E4AD1">
              <w:rPr>
                <w:rFonts w:ascii="Verdana" w:hAnsi="Verdana" w:cs="Arial"/>
                <w:b/>
                <w:sz w:val="20"/>
                <w:szCs w:val="20"/>
              </w:rPr>
              <w:t>FECHA</w:t>
            </w:r>
          </w:p>
        </w:tc>
        <w:tc>
          <w:tcPr>
            <w:tcW w:w="643" w:type="pct"/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527B2FEB" w14:textId="77777777" w:rsidR="0046589E" w:rsidRPr="001E4AD1" w:rsidRDefault="0046589E" w:rsidP="001E4AD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E4AD1">
              <w:rPr>
                <w:rFonts w:ascii="Verdana" w:hAnsi="Verdana" w:cs="Arial"/>
                <w:b/>
                <w:sz w:val="20"/>
                <w:szCs w:val="20"/>
              </w:rPr>
              <w:t>VERSIÓN</w:t>
            </w:r>
          </w:p>
        </w:tc>
        <w:tc>
          <w:tcPr>
            <w:tcW w:w="3528" w:type="pct"/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5AEA366B" w14:textId="77777777" w:rsidR="0046589E" w:rsidRPr="001E4AD1" w:rsidRDefault="0046589E" w:rsidP="001E4AD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E4AD1">
              <w:rPr>
                <w:rFonts w:ascii="Verdana" w:hAnsi="Verdana" w:cs="Arial"/>
                <w:b/>
                <w:sz w:val="20"/>
                <w:szCs w:val="20"/>
              </w:rPr>
              <w:t>DESCRIPCIÓN DEL CAMBIO</w:t>
            </w:r>
          </w:p>
        </w:tc>
      </w:tr>
      <w:tr w:rsidR="0046589E" w:rsidRPr="001E4AD1" w14:paraId="76DCD70D" w14:textId="77777777" w:rsidTr="00097912">
        <w:trPr>
          <w:trHeight w:val="300"/>
        </w:trPr>
        <w:tc>
          <w:tcPr>
            <w:tcW w:w="829" w:type="pct"/>
            <w:tcMar>
              <w:top w:w="57" w:type="dxa"/>
              <w:left w:w="113" w:type="dxa"/>
              <w:bottom w:w="57" w:type="dxa"/>
            </w:tcMar>
            <w:vAlign w:val="center"/>
          </w:tcPr>
          <w:p w14:paraId="53875CB4" w14:textId="1B4CA8DB" w:rsidR="0046589E" w:rsidRPr="001E4AD1" w:rsidRDefault="00CE1FD0" w:rsidP="001E4AD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E4AD1">
              <w:rPr>
                <w:rFonts w:ascii="Verdana" w:hAnsi="Verdana" w:cs="Arial"/>
                <w:sz w:val="18"/>
                <w:szCs w:val="18"/>
              </w:rPr>
              <w:t>12</w:t>
            </w:r>
            <w:r w:rsidR="0046589E" w:rsidRPr="001E4AD1">
              <w:rPr>
                <w:rFonts w:ascii="Verdana" w:hAnsi="Verdana" w:cs="Arial"/>
                <w:sz w:val="18"/>
                <w:szCs w:val="18"/>
              </w:rPr>
              <w:t>/</w:t>
            </w:r>
            <w:r w:rsidRPr="001E4AD1">
              <w:rPr>
                <w:rFonts w:ascii="Verdana" w:hAnsi="Verdana" w:cs="Arial"/>
                <w:sz w:val="18"/>
                <w:szCs w:val="18"/>
              </w:rPr>
              <w:t>06</w:t>
            </w:r>
            <w:r w:rsidR="0046589E" w:rsidRPr="001E4AD1">
              <w:rPr>
                <w:rFonts w:ascii="Verdana" w:hAnsi="Verdana" w:cs="Arial"/>
                <w:sz w:val="18"/>
                <w:szCs w:val="18"/>
              </w:rPr>
              <w:t>/2025</w:t>
            </w:r>
          </w:p>
        </w:tc>
        <w:tc>
          <w:tcPr>
            <w:tcW w:w="643" w:type="pct"/>
            <w:tcMar>
              <w:top w:w="57" w:type="dxa"/>
              <w:left w:w="113" w:type="dxa"/>
              <w:bottom w:w="57" w:type="dxa"/>
            </w:tcMar>
            <w:vAlign w:val="center"/>
          </w:tcPr>
          <w:p w14:paraId="0AFC41EE" w14:textId="77777777" w:rsidR="0046589E" w:rsidRPr="001E4AD1" w:rsidRDefault="0046589E" w:rsidP="001E4AD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E4AD1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3528" w:type="pct"/>
            <w:tcMar>
              <w:top w:w="57" w:type="dxa"/>
              <w:left w:w="113" w:type="dxa"/>
              <w:bottom w:w="57" w:type="dxa"/>
            </w:tcMar>
            <w:vAlign w:val="center"/>
          </w:tcPr>
          <w:p w14:paraId="0A7A0774" w14:textId="77777777" w:rsidR="0046589E" w:rsidRPr="001E4AD1" w:rsidRDefault="0046589E" w:rsidP="001E4AD1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E4AD1">
              <w:rPr>
                <w:rFonts w:ascii="Verdana" w:hAnsi="Verdana" w:cs="Arial"/>
                <w:sz w:val="18"/>
                <w:szCs w:val="18"/>
              </w:rPr>
              <w:t>Primera versión del documento para el nuevo Mapa de procesos.</w:t>
            </w:r>
          </w:p>
          <w:p w14:paraId="3B819906" w14:textId="684734BD" w:rsidR="0046589E" w:rsidRPr="001E4AD1" w:rsidRDefault="0046589E" w:rsidP="001E4AD1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E4AD1">
              <w:rPr>
                <w:rFonts w:ascii="Verdana" w:hAnsi="Verdana" w:cs="Arial"/>
                <w:sz w:val="18"/>
                <w:szCs w:val="18"/>
              </w:rPr>
              <w:t>Código anterior: SG-DR-002</w:t>
            </w:r>
            <w:r w:rsidR="00CE1FD0" w:rsidRPr="001E4AD1">
              <w:rPr>
                <w:rFonts w:ascii="Verdana" w:hAnsi="Verdana" w:cs="Arial"/>
                <w:sz w:val="18"/>
                <w:szCs w:val="18"/>
              </w:rPr>
              <w:t>. V</w:t>
            </w:r>
            <w:r w:rsidR="00362EFD" w:rsidRPr="001E4AD1">
              <w:rPr>
                <w:rFonts w:ascii="Verdana" w:hAnsi="Verdana" w:cs="Arial"/>
                <w:sz w:val="18"/>
                <w:szCs w:val="18"/>
              </w:rPr>
              <w:t>01</w:t>
            </w:r>
          </w:p>
          <w:p w14:paraId="4EB1E7CD" w14:textId="77777777" w:rsidR="00F447EF" w:rsidRPr="001E4AD1" w:rsidRDefault="00F447EF" w:rsidP="001E4AD1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67CA544" w14:textId="1D2B0A45" w:rsidR="00F447EF" w:rsidRPr="001E4AD1" w:rsidRDefault="00F447EF" w:rsidP="001E4AD1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E4AD1">
              <w:rPr>
                <w:rFonts w:ascii="Verdana" w:hAnsi="Verdana" w:cs="Arial"/>
                <w:sz w:val="18"/>
                <w:szCs w:val="18"/>
              </w:rPr>
              <w:t>Contenido ratificado de acuerdo con la versión vigente en ISOlución</w:t>
            </w:r>
            <w:r w:rsidR="003B201C" w:rsidRPr="001E4AD1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</w:tr>
    </w:tbl>
    <w:p w14:paraId="5BCAB87D" w14:textId="77777777" w:rsidR="00CE1FD0" w:rsidRPr="001E4AD1" w:rsidRDefault="00CE1FD0" w:rsidP="001E4AD1">
      <w:pPr>
        <w:rPr>
          <w:sz w:val="22"/>
          <w:szCs w:val="22"/>
        </w:rPr>
      </w:pPr>
    </w:p>
    <w:p w14:paraId="39315AA8" w14:textId="77777777" w:rsidR="00CE1FD0" w:rsidRPr="001E4AD1" w:rsidRDefault="00CE1FD0" w:rsidP="001E4AD1">
      <w:pPr>
        <w:rPr>
          <w:sz w:val="22"/>
          <w:szCs w:val="22"/>
        </w:rPr>
      </w:pPr>
    </w:p>
    <w:p w14:paraId="1947FDDE" w14:textId="77777777" w:rsidR="00CE1FD0" w:rsidRPr="001E4AD1" w:rsidRDefault="00CE1FD0" w:rsidP="001E4AD1">
      <w:pPr>
        <w:rPr>
          <w:sz w:val="22"/>
          <w:szCs w:val="22"/>
        </w:rPr>
      </w:pPr>
    </w:p>
    <w:p w14:paraId="05B3A8C1" w14:textId="7743C868" w:rsidR="0046589E" w:rsidRPr="001E4AD1" w:rsidRDefault="00CE1FD0" w:rsidP="001E4AD1">
      <w:pPr>
        <w:pStyle w:val="Prrafodelista"/>
        <w:numPr>
          <w:ilvl w:val="0"/>
          <w:numId w:val="22"/>
        </w:numPr>
        <w:jc w:val="both"/>
        <w:rPr>
          <w:rFonts w:ascii="Verdana" w:hAnsi="Verdana" w:cs="Arial"/>
          <w:b/>
          <w:sz w:val="22"/>
          <w:szCs w:val="22"/>
        </w:rPr>
      </w:pPr>
      <w:r w:rsidRPr="001E4AD1">
        <w:rPr>
          <w:rFonts w:ascii="Verdana" w:hAnsi="Verdana" w:cs="Arial"/>
          <w:b/>
          <w:sz w:val="22"/>
          <w:szCs w:val="22"/>
        </w:rPr>
        <w:t>FLUJO DE APROBACIÓN</w:t>
      </w:r>
    </w:p>
    <w:p w14:paraId="585DA291" w14:textId="77777777" w:rsidR="0046589E" w:rsidRPr="001E4AD1" w:rsidRDefault="0046589E" w:rsidP="001E4AD1">
      <w:pPr>
        <w:rPr>
          <w:rFonts w:ascii="Verdana" w:hAnsi="Verdana"/>
          <w:sz w:val="22"/>
          <w:szCs w:val="22"/>
        </w:rPr>
      </w:pPr>
    </w:p>
    <w:tbl>
      <w:tblPr>
        <w:tblStyle w:val="Tablaconcuadrcula"/>
        <w:tblW w:w="4857" w:type="pct"/>
        <w:tblInd w:w="137" w:type="dxa"/>
        <w:tblLook w:val="06A0" w:firstRow="1" w:lastRow="0" w:firstColumn="1" w:lastColumn="0" w:noHBand="1" w:noVBand="1"/>
      </w:tblPr>
      <w:tblGrid>
        <w:gridCol w:w="1039"/>
        <w:gridCol w:w="1284"/>
        <w:gridCol w:w="925"/>
        <w:gridCol w:w="1233"/>
        <w:gridCol w:w="925"/>
        <w:gridCol w:w="1700"/>
        <w:gridCol w:w="925"/>
        <w:gridCol w:w="1751"/>
      </w:tblGrid>
      <w:tr w:rsidR="0046589E" w:rsidRPr="001E4AD1" w14:paraId="40045CF0" w14:textId="77777777" w:rsidTr="00097912">
        <w:trPr>
          <w:trHeight w:val="300"/>
        </w:trPr>
        <w:tc>
          <w:tcPr>
            <w:tcW w:w="1187" w:type="pct"/>
            <w:gridSpan w:val="2"/>
            <w:shd w:val="clear" w:color="auto" w:fill="BFBFBF" w:themeFill="background1" w:themeFillShade="BF"/>
            <w:vAlign w:val="center"/>
          </w:tcPr>
          <w:p w14:paraId="1B328632" w14:textId="77777777" w:rsidR="0046589E" w:rsidRPr="001E4AD1" w:rsidRDefault="0046589E" w:rsidP="001E4AD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E4AD1">
              <w:rPr>
                <w:rFonts w:ascii="Verdana" w:hAnsi="Verdana"/>
                <w:b/>
                <w:bCs/>
                <w:sz w:val="18"/>
                <w:szCs w:val="18"/>
              </w:rPr>
              <w:t>ELABORÓ</w:t>
            </w:r>
          </w:p>
        </w:tc>
        <w:tc>
          <w:tcPr>
            <w:tcW w:w="1103" w:type="pct"/>
            <w:gridSpan w:val="2"/>
            <w:shd w:val="clear" w:color="auto" w:fill="BFBFBF" w:themeFill="background1" w:themeFillShade="BF"/>
            <w:vAlign w:val="center"/>
          </w:tcPr>
          <w:p w14:paraId="7C52E6C1" w14:textId="77777777" w:rsidR="0046589E" w:rsidRPr="001E4AD1" w:rsidRDefault="0046589E" w:rsidP="001E4AD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E4AD1">
              <w:rPr>
                <w:rFonts w:ascii="Verdana" w:hAnsi="Verdana"/>
                <w:b/>
                <w:bCs/>
                <w:sz w:val="18"/>
                <w:szCs w:val="18"/>
              </w:rPr>
              <w:t>APOYO OAPS</w:t>
            </w:r>
          </w:p>
        </w:tc>
        <w:tc>
          <w:tcPr>
            <w:tcW w:w="1341" w:type="pct"/>
            <w:gridSpan w:val="2"/>
            <w:shd w:val="clear" w:color="auto" w:fill="BFBFBF" w:themeFill="background1" w:themeFillShade="BF"/>
            <w:vAlign w:val="center"/>
          </w:tcPr>
          <w:p w14:paraId="136B7BF8" w14:textId="77777777" w:rsidR="0046589E" w:rsidRPr="001E4AD1" w:rsidRDefault="0046589E" w:rsidP="001E4AD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E4AD1">
              <w:rPr>
                <w:rFonts w:ascii="Verdana" w:hAnsi="Verdana"/>
                <w:b/>
                <w:bCs/>
                <w:sz w:val="18"/>
                <w:szCs w:val="18"/>
              </w:rPr>
              <w:t>REVISÓ</w:t>
            </w:r>
          </w:p>
        </w:tc>
        <w:tc>
          <w:tcPr>
            <w:tcW w:w="1368" w:type="pct"/>
            <w:gridSpan w:val="2"/>
            <w:shd w:val="clear" w:color="auto" w:fill="BFBFBF" w:themeFill="background1" w:themeFillShade="BF"/>
            <w:vAlign w:val="center"/>
          </w:tcPr>
          <w:p w14:paraId="1D7F8454" w14:textId="77777777" w:rsidR="0046589E" w:rsidRPr="001E4AD1" w:rsidRDefault="0046589E" w:rsidP="001E4AD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E4AD1">
              <w:rPr>
                <w:rFonts w:ascii="Verdana" w:hAnsi="Verdana"/>
                <w:b/>
                <w:bCs/>
                <w:sz w:val="18"/>
                <w:szCs w:val="18"/>
              </w:rPr>
              <w:t>APROBÓ</w:t>
            </w:r>
          </w:p>
        </w:tc>
      </w:tr>
      <w:tr w:rsidR="00271827" w:rsidRPr="001E4AD1" w14:paraId="57A48652" w14:textId="77777777" w:rsidTr="00097912">
        <w:trPr>
          <w:trHeight w:val="300"/>
        </w:trPr>
        <w:tc>
          <w:tcPr>
            <w:tcW w:w="531" w:type="pct"/>
            <w:vAlign w:val="center"/>
          </w:tcPr>
          <w:p w14:paraId="026E358A" w14:textId="77777777" w:rsidR="00271827" w:rsidRPr="001E4AD1" w:rsidRDefault="00271827" w:rsidP="001E4AD1">
            <w:pPr>
              <w:rPr>
                <w:rFonts w:ascii="Verdana" w:hAnsi="Verdana"/>
                <w:sz w:val="16"/>
                <w:szCs w:val="16"/>
              </w:rPr>
            </w:pPr>
            <w:r w:rsidRPr="001E4AD1">
              <w:rPr>
                <w:rFonts w:ascii="Verdana" w:hAnsi="Verdana"/>
                <w:sz w:val="16"/>
                <w:szCs w:val="16"/>
              </w:rPr>
              <w:t>Nombre:</w:t>
            </w:r>
          </w:p>
        </w:tc>
        <w:tc>
          <w:tcPr>
            <w:tcW w:w="656" w:type="pct"/>
            <w:vAlign w:val="center"/>
          </w:tcPr>
          <w:p w14:paraId="59089425" w14:textId="670718F9" w:rsidR="00271827" w:rsidRPr="001E4AD1" w:rsidRDefault="00271827" w:rsidP="001E4AD1">
            <w:pPr>
              <w:rPr>
                <w:rFonts w:ascii="Verdana" w:hAnsi="Verdana"/>
                <w:sz w:val="16"/>
                <w:szCs w:val="16"/>
              </w:rPr>
            </w:pPr>
            <w:r w:rsidRPr="001E4AD1">
              <w:rPr>
                <w:rFonts w:ascii="Verdana" w:hAnsi="Verdana"/>
                <w:sz w:val="16"/>
                <w:szCs w:val="16"/>
              </w:rPr>
              <w:t>Ivonn Magaly Moreno Barrera</w:t>
            </w:r>
          </w:p>
        </w:tc>
        <w:tc>
          <w:tcPr>
            <w:tcW w:w="473" w:type="pct"/>
            <w:vAlign w:val="center"/>
          </w:tcPr>
          <w:p w14:paraId="3928454F" w14:textId="77777777" w:rsidR="00271827" w:rsidRPr="001E4AD1" w:rsidRDefault="00271827" w:rsidP="001E4AD1">
            <w:pPr>
              <w:rPr>
                <w:rFonts w:ascii="Verdana" w:hAnsi="Verdana"/>
                <w:sz w:val="16"/>
                <w:szCs w:val="16"/>
              </w:rPr>
            </w:pPr>
            <w:r w:rsidRPr="001E4AD1">
              <w:rPr>
                <w:rFonts w:ascii="Verdana" w:hAnsi="Verdana"/>
                <w:sz w:val="16"/>
                <w:szCs w:val="16"/>
              </w:rPr>
              <w:t>Nombre:</w:t>
            </w:r>
          </w:p>
        </w:tc>
        <w:tc>
          <w:tcPr>
            <w:tcW w:w="630" w:type="pct"/>
            <w:vAlign w:val="center"/>
          </w:tcPr>
          <w:p w14:paraId="58F7A776" w14:textId="77777777" w:rsidR="00271827" w:rsidRPr="001E4AD1" w:rsidRDefault="00271827" w:rsidP="001E4AD1">
            <w:pPr>
              <w:rPr>
                <w:rFonts w:ascii="Verdana" w:hAnsi="Verdana"/>
                <w:sz w:val="16"/>
                <w:szCs w:val="16"/>
              </w:rPr>
            </w:pPr>
            <w:r w:rsidRPr="001E4AD1">
              <w:rPr>
                <w:rFonts w:ascii="Verdana" w:hAnsi="Verdana"/>
                <w:sz w:val="16"/>
                <w:szCs w:val="16"/>
              </w:rPr>
              <w:t>Carolina Huertas</w:t>
            </w:r>
          </w:p>
        </w:tc>
        <w:tc>
          <w:tcPr>
            <w:tcW w:w="473" w:type="pct"/>
            <w:vAlign w:val="center"/>
          </w:tcPr>
          <w:p w14:paraId="2FE049D0" w14:textId="77777777" w:rsidR="00271827" w:rsidRPr="001E4AD1" w:rsidRDefault="00271827" w:rsidP="001E4AD1">
            <w:pPr>
              <w:rPr>
                <w:rFonts w:ascii="Verdana" w:hAnsi="Verdana"/>
                <w:sz w:val="16"/>
                <w:szCs w:val="16"/>
              </w:rPr>
            </w:pPr>
            <w:r w:rsidRPr="001E4AD1">
              <w:rPr>
                <w:rFonts w:ascii="Verdana" w:hAnsi="Verdana"/>
                <w:sz w:val="16"/>
                <w:szCs w:val="16"/>
              </w:rPr>
              <w:t>Nombre:</w:t>
            </w:r>
          </w:p>
        </w:tc>
        <w:tc>
          <w:tcPr>
            <w:tcW w:w="869" w:type="pct"/>
            <w:vAlign w:val="center"/>
          </w:tcPr>
          <w:p w14:paraId="4A7C7246" w14:textId="06C48B98" w:rsidR="00271827" w:rsidRPr="001E4AD1" w:rsidRDefault="00271827" w:rsidP="001E4AD1">
            <w:pPr>
              <w:rPr>
                <w:rFonts w:ascii="Verdana" w:hAnsi="Verdana"/>
                <w:sz w:val="16"/>
                <w:szCs w:val="16"/>
              </w:rPr>
            </w:pPr>
            <w:r w:rsidRPr="001E4AD1">
              <w:rPr>
                <w:rFonts w:ascii="Verdana" w:hAnsi="Verdana"/>
                <w:sz w:val="16"/>
                <w:szCs w:val="16"/>
              </w:rPr>
              <w:t>Carolina Rivera Garzón</w:t>
            </w:r>
            <w:r w:rsidR="001E4AD1">
              <w:rPr>
                <w:rFonts w:ascii="Verdana" w:hAnsi="Verdana"/>
                <w:sz w:val="16"/>
                <w:szCs w:val="16"/>
              </w:rPr>
              <w:t xml:space="preserve">, </w:t>
            </w:r>
            <w:r w:rsidR="001E4AD1" w:rsidRPr="001E4AD1">
              <w:rPr>
                <w:rFonts w:ascii="Verdana" w:hAnsi="Verdana"/>
                <w:sz w:val="16"/>
                <w:szCs w:val="16"/>
              </w:rPr>
              <w:t>Paola Penagos</w:t>
            </w:r>
            <w:r w:rsidR="00097912">
              <w:rPr>
                <w:rFonts w:ascii="Verdana" w:hAnsi="Verdana"/>
                <w:sz w:val="16"/>
                <w:szCs w:val="16"/>
              </w:rPr>
              <w:t>,</w:t>
            </w:r>
            <w:r w:rsidR="001E4AD1" w:rsidRPr="001E4AD1">
              <w:rPr>
                <w:rFonts w:ascii="Verdana" w:hAnsi="Verdana"/>
                <w:sz w:val="16"/>
                <w:szCs w:val="16"/>
              </w:rPr>
              <w:t xml:space="preserve"> Ivonn Moreno Barrera </w:t>
            </w:r>
          </w:p>
        </w:tc>
        <w:tc>
          <w:tcPr>
            <w:tcW w:w="473" w:type="pct"/>
            <w:vAlign w:val="center"/>
          </w:tcPr>
          <w:p w14:paraId="2338CCBC" w14:textId="77777777" w:rsidR="00271827" w:rsidRPr="001E4AD1" w:rsidRDefault="00271827" w:rsidP="001E4AD1">
            <w:pPr>
              <w:rPr>
                <w:rFonts w:ascii="Verdana" w:hAnsi="Verdana"/>
                <w:sz w:val="16"/>
                <w:szCs w:val="16"/>
              </w:rPr>
            </w:pPr>
            <w:r w:rsidRPr="001E4AD1">
              <w:rPr>
                <w:rFonts w:ascii="Verdana" w:hAnsi="Verdana"/>
                <w:sz w:val="16"/>
                <w:szCs w:val="16"/>
              </w:rPr>
              <w:t>Nombre:</w:t>
            </w:r>
          </w:p>
        </w:tc>
        <w:tc>
          <w:tcPr>
            <w:tcW w:w="896" w:type="pct"/>
            <w:vAlign w:val="center"/>
          </w:tcPr>
          <w:p w14:paraId="551311F3" w14:textId="2F90BCC7" w:rsidR="00271827" w:rsidRPr="001E4AD1" w:rsidRDefault="00271827" w:rsidP="00097912">
            <w:pPr>
              <w:rPr>
                <w:rFonts w:ascii="Verdana" w:hAnsi="Verdana"/>
                <w:sz w:val="16"/>
                <w:szCs w:val="16"/>
              </w:rPr>
            </w:pPr>
            <w:r w:rsidRPr="001E4AD1">
              <w:rPr>
                <w:rFonts w:ascii="Verdana" w:hAnsi="Verdana"/>
                <w:sz w:val="16"/>
                <w:szCs w:val="16"/>
              </w:rPr>
              <w:t>Zulma Esther Chicuasuque Calderón</w:t>
            </w:r>
          </w:p>
        </w:tc>
      </w:tr>
      <w:tr w:rsidR="00271827" w:rsidRPr="001E4AD1" w14:paraId="69BEB945" w14:textId="77777777" w:rsidTr="00097912">
        <w:trPr>
          <w:trHeight w:val="1621"/>
        </w:trPr>
        <w:tc>
          <w:tcPr>
            <w:tcW w:w="531" w:type="pct"/>
            <w:vAlign w:val="center"/>
          </w:tcPr>
          <w:p w14:paraId="5DC1D8F8" w14:textId="77777777" w:rsidR="00271827" w:rsidRPr="001E4AD1" w:rsidRDefault="00271827" w:rsidP="001E4AD1">
            <w:pPr>
              <w:rPr>
                <w:rFonts w:ascii="Verdana" w:hAnsi="Verdana"/>
                <w:sz w:val="16"/>
                <w:szCs w:val="16"/>
              </w:rPr>
            </w:pPr>
            <w:r w:rsidRPr="001E4AD1">
              <w:rPr>
                <w:rFonts w:ascii="Verdana" w:hAnsi="Verdana"/>
                <w:sz w:val="16"/>
                <w:szCs w:val="16"/>
              </w:rPr>
              <w:t>Cargo:</w:t>
            </w:r>
          </w:p>
        </w:tc>
        <w:tc>
          <w:tcPr>
            <w:tcW w:w="656" w:type="pct"/>
            <w:vAlign w:val="center"/>
          </w:tcPr>
          <w:p w14:paraId="70AD927C" w14:textId="3A7635BE" w:rsidR="00271827" w:rsidRPr="001E4AD1" w:rsidRDefault="00271827" w:rsidP="001E4AD1">
            <w:pPr>
              <w:rPr>
                <w:rFonts w:ascii="Verdana" w:hAnsi="Verdana"/>
                <w:sz w:val="16"/>
                <w:szCs w:val="16"/>
              </w:rPr>
            </w:pPr>
            <w:r w:rsidRPr="001E4AD1">
              <w:rPr>
                <w:rFonts w:ascii="Verdana" w:hAnsi="Verdana"/>
                <w:sz w:val="16"/>
                <w:szCs w:val="16"/>
              </w:rPr>
              <w:t>Profesional Especializado de la Oficina Asesora de Planeación Sectorial</w:t>
            </w:r>
          </w:p>
        </w:tc>
        <w:tc>
          <w:tcPr>
            <w:tcW w:w="473" w:type="pct"/>
            <w:vAlign w:val="center"/>
          </w:tcPr>
          <w:p w14:paraId="4DD98A92" w14:textId="77777777" w:rsidR="00271827" w:rsidRPr="001E4AD1" w:rsidRDefault="00271827" w:rsidP="001E4AD1">
            <w:pPr>
              <w:rPr>
                <w:rFonts w:ascii="Verdana" w:hAnsi="Verdana"/>
                <w:sz w:val="16"/>
                <w:szCs w:val="16"/>
              </w:rPr>
            </w:pPr>
            <w:r w:rsidRPr="001E4AD1">
              <w:rPr>
                <w:rFonts w:ascii="Verdana" w:hAnsi="Verdana"/>
                <w:sz w:val="16"/>
                <w:szCs w:val="16"/>
              </w:rPr>
              <w:t>Cargo:</w:t>
            </w:r>
          </w:p>
        </w:tc>
        <w:tc>
          <w:tcPr>
            <w:tcW w:w="630" w:type="pct"/>
            <w:vAlign w:val="center"/>
          </w:tcPr>
          <w:p w14:paraId="2DA5CFB1" w14:textId="77777777" w:rsidR="00271827" w:rsidRPr="001E4AD1" w:rsidRDefault="00271827" w:rsidP="001E4AD1">
            <w:pPr>
              <w:rPr>
                <w:rFonts w:ascii="Verdana" w:hAnsi="Verdana"/>
                <w:sz w:val="16"/>
                <w:szCs w:val="16"/>
              </w:rPr>
            </w:pPr>
            <w:r w:rsidRPr="001E4AD1">
              <w:rPr>
                <w:rFonts w:ascii="Verdana" w:hAnsi="Verdana"/>
                <w:sz w:val="16"/>
                <w:szCs w:val="16"/>
              </w:rPr>
              <w:t>Profesional Universitario</w:t>
            </w:r>
          </w:p>
        </w:tc>
        <w:tc>
          <w:tcPr>
            <w:tcW w:w="473" w:type="pct"/>
            <w:vAlign w:val="center"/>
          </w:tcPr>
          <w:p w14:paraId="4D1D8C2C" w14:textId="6B4EF34F" w:rsidR="00271827" w:rsidRPr="001E4AD1" w:rsidRDefault="00271827" w:rsidP="001E4AD1">
            <w:pPr>
              <w:rPr>
                <w:rFonts w:ascii="Verdana" w:hAnsi="Verdana"/>
                <w:sz w:val="16"/>
                <w:szCs w:val="16"/>
              </w:rPr>
            </w:pPr>
            <w:r w:rsidRPr="001E4AD1">
              <w:rPr>
                <w:rFonts w:ascii="Verdana" w:hAnsi="Verdana"/>
                <w:sz w:val="16"/>
                <w:szCs w:val="16"/>
              </w:rPr>
              <w:t>Cargo</w:t>
            </w:r>
            <w:r w:rsidR="001E4AD1">
              <w:rPr>
                <w:rFonts w:ascii="Verdana" w:hAnsi="Verdana"/>
                <w:sz w:val="16"/>
                <w:szCs w:val="16"/>
              </w:rPr>
              <w:t>s</w:t>
            </w:r>
            <w:r w:rsidRPr="001E4AD1">
              <w:rPr>
                <w:rFonts w:ascii="Verdana" w:hAnsi="Verdana"/>
                <w:sz w:val="16"/>
                <w:szCs w:val="16"/>
              </w:rPr>
              <w:t>:</w:t>
            </w:r>
          </w:p>
        </w:tc>
        <w:tc>
          <w:tcPr>
            <w:tcW w:w="869" w:type="pct"/>
            <w:vAlign w:val="center"/>
          </w:tcPr>
          <w:p w14:paraId="03A1D1E3" w14:textId="64C372E0" w:rsidR="001E4AD1" w:rsidRPr="001E4AD1" w:rsidRDefault="001E4AD1" w:rsidP="001E4AD1">
            <w:pPr>
              <w:rPr>
                <w:rFonts w:ascii="Verdana" w:hAnsi="Verdana"/>
                <w:sz w:val="16"/>
                <w:szCs w:val="16"/>
              </w:rPr>
            </w:pPr>
            <w:r w:rsidRPr="001E4AD1">
              <w:rPr>
                <w:rFonts w:ascii="Verdana" w:hAnsi="Verdana"/>
                <w:sz w:val="16"/>
                <w:szCs w:val="16"/>
              </w:rPr>
              <w:t>Contratista S</w:t>
            </w:r>
            <w:r w:rsidRPr="001E4AD1">
              <w:rPr>
                <w:rFonts w:ascii="Verdana" w:hAnsi="Verdana"/>
                <w:sz w:val="16"/>
                <w:szCs w:val="16"/>
              </w:rPr>
              <w:t>G</w:t>
            </w:r>
            <w:r w:rsidR="00097912">
              <w:rPr>
                <w:rFonts w:ascii="Verdana" w:hAnsi="Verdana"/>
                <w:sz w:val="16"/>
                <w:szCs w:val="16"/>
              </w:rPr>
              <w:t xml:space="preserve">A, </w:t>
            </w:r>
            <w:r w:rsidRPr="001E4AD1">
              <w:rPr>
                <w:rFonts w:ascii="Verdana" w:hAnsi="Verdana"/>
                <w:sz w:val="16"/>
                <w:szCs w:val="16"/>
              </w:rPr>
              <w:t>Contratista SGSST</w:t>
            </w:r>
            <w:r w:rsidR="00097912">
              <w:rPr>
                <w:rFonts w:ascii="Verdana" w:hAnsi="Verdana"/>
                <w:sz w:val="16"/>
                <w:szCs w:val="16"/>
              </w:rPr>
              <w:t xml:space="preserve">, </w:t>
            </w:r>
          </w:p>
          <w:p w14:paraId="019749C8" w14:textId="62E3BEA2" w:rsidR="00271827" w:rsidRPr="001E4AD1" w:rsidRDefault="001E4AD1" w:rsidP="001E4AD1">
            <w:pPr>
              <w:rPr>
                <w:rFonts w:ascii="Verdana" w:hAnsi="Verdana"/>
                <w:sz w:val="16"/>
                <w:szCs w:val="16"/>
              </w:rPr>
            </w:pPr>
            <w:r w:rsidRPr="001E4AD1">
              <w:rPr>
                <w:rFonts w:ascii="Verdana" w:hAnsi="Verdana"/>
                <w:sz w:val="16"/>
                <w:szCs w:val="16"/>
              </w:rPr>
              <w:t>Profesional Especializado de la OAPS</w:t>
            </w:r>
            <w:r w:rsidR="00097912">
              <w:rPr>
                <w:rFonts w:ascii="Verdana" w:hAnsi="Verdana"/>
                <w:sz w:val="16"/>
                <w:szCs w:val="16"/>
              </w:rPr>
              <w:t>; respectivamente.</w:t>
            </w:r>
          </w:p>
        </w:tc>
        <w:tc>
          <w:tcPr>
            <w:tcW w:w="473" w:type="pct"/>
            <w:vAlign w:val="center"/>
          </w:tcPr>
          <w:p w14:paraId="23F6304F" w14:textId="77777777" w:rsidR="00271827" w:rsidRPr="001E4AD1" w:rsidRDefault="00271827" w:rsidP="001E4AD1">
            <w:pPr>
              <w:rPr>
                <w:rFonts w:ascii="Verdana" w:hAnsi="Verdana"/>
                <w:sz w:val="16"/>
                <w:szCs w:val="16"/>
              </w:rPr>
            </w:pPr>
            <w:r w:rsidRPr="001E4AD1">
              <w:rPr>
                <w:rFonts w:ascii="Verdana" w:hAnsi="Verdana"/>
                <w:sz w:val="16"/>
                <w:szCs w:val="16"/>
              </w:rPr>
              <w:t>Cargo:</w:t>
            </w:r>
          </w:p>
        </w:tc>
        <w:tc>
          <w:tcPr>
            <w:tcW w:w="896" w:type="pct"/>
            <w:vAlign w:val="center"/>
          </w:tcPr>
          <w:p w14:paraId="36A81873" w14:textId="06EDD7B3" w:rsidR="00271827" w:rsidRPr="001E4AD1" w:rsidRDefault="00271827" w:rsidP="001E4AD1">
            <w:pPr>
              <w:rPr>
                <w:rFonts w:ascii="Verdana" w:hAnsi="Verdana"/>
                <w:sz w:val="16"/>
                <w:szCs w:val="16"/>
              </w:rPr>
            </w:pPr>
            <w:r w:rsidRPr="001E4AD1">
              <w:rPr>
                <w:rFonts w:ascii="Verdana" w:hAnsi="Verdana"/>
                <w:sz w:val="16"/>
                <w:szCs w:val="16"/>
              </w:rPr>
              <w:t>Jefe (E) de la Oficina Asesora de Planeación Sectorial</w:t>
            </w:r>
          </w:p>
        </w:tc>
      </w:tr>
    </w:tbl>
    <w:p w14:paraId="54D68B25" w14:textId="77777777" w:rsidR="0046589E" w:rsidRPr="00257588" w:rsidRDefault="0046589E" w:rsidP="0046589E">
      <w:pPr>
        <w:rPr>
          <w:rFonts w:ascii="Verdana" w:hAnsi="Verdana"/>
          <w:sz w:val="22"/>
          <w:szCs w:val="22"/>
        </w:rPr>
      </w:pPr>
    </w:p>
    <w:p w14:paraId="45A4E6AE" w14:textId="77777777" w:rsidR="0046589E" w:rsidRPr="00257588" w:rsidRDefault="0046589E" w:rsidP="0046589E">
      <w:pPr>
        <w:tabs>
          <w:tab w:val="left" w:pos="0"/>
        </w:tabs>
        <w:rPr>
          <w:sz w:val="22"/>
          <w:szCs w:val="22"/>
        </w:rPr>
      </w:pPr>
    </w:p>
    <w:p w14:paraId="62326BB0" w14:textId="77777777" w:rsidR="00780C95" w:rsidRPr="003476F5" w:rsidRDefault="00780C95">
      <w:pPr>
        <w:jc w:val="both"/>
        <w:rPr>
          <w:rFonts w:ascii="Verdana" w:hAnsi="Verdana" w:cs="Arial"/>
          <w:b/>
        </w:rPr>
      </w:pPr>
    </w:p>
    <w:p w14:paraId="435A2DE8" w14:textId="77777777" w:rsidR="00CC653C" w:rsidRPr="003476F5" w:rsidRDefault="00CC653C">
      <w:pPr>
        <w:jc w:val="both"/>
        <w:rPr>
          <w:rFonts w:ascii="Verdana" w:hAnsi="Verdana" w:cs="Arial"/>
          <w:lang w:val="es-CO"/>
        </w:rPr>
      </w:pPr>
    </w:p>
    <w:sectPr w:rsidR="00CC653C" w:rsidRPr="003476F5" w:rsidSect="00CE1FD0">
      <w:headerReference w:type="default" r:id="rId29"/>
      <w:footerReference w:type="default" r:id="rId30"/>
      <w:pgSz w:w="12240" w:h="15840" w:code="1"/>
      <w:pgMar w:top="1440" w:right="1080" w:bottom="1440" w:left="1080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BFA5D" w14:textId="77777777" w:rsidR="00530941" w:rsidRDefault="00530941">
      <w:r>
        <w:separator/>
      </w:r>
    </w:p>
  </w:endnote>
  <w:endnote w:type="continuationSeparator" w:id="0">
    <w:p w14:paraId="79AA7F52" w14:textId="77777777" w:rsidR="00530941" w:rsidRDefault="0053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77CE2" w14:textId="77777777" w:rsidR="0046589E" w:rsidRDefault="0046589E"/>
  <w:tbl>
    <w:tblPr>
      <w:tblStyle w:val="Tablaconcuadrcula"/>
      <w:tblW w:w="991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5"/>
      <w:gridCol w:w="1843"/>
    </w:tblGrid>
    <w:tr w:rsidR="0046589E" w:rsidRPr="006F0F65" w14:paraId="34562EB8" w14:textId="77777777" w:rsidTr="0046589E">
      <w:trPr>
        <w:jc w:val="center"/>
      </w:trPr>
      <w:tc>
        <w:tcPr>
          <w:tcW w:w="8075" w:type="dxa"/>
        </w:tcPr>
        <w:p w14:paraId="546EA91E" w14:textId="77777777" w:rsidR="0046589E" w:rsidRPr="00086AC4" w:rsidRDefault="0046589E" w:rsidP="004B5307">
          <w:pPr>
            <w:pStyle w:val="Piedepgina"/>
            <w:jc w:val="center"/>
            <w:rPr>
              <w:rFonts w:ascii="Verdana" w:hAnsi="Verdana" w:cs="Arial"/>
              <w:b/>
              <w:sz w:val="16"/>
              <w:szCs w:val="16"/>
            </w:rPr>
          </w:pPr>
          <w:r w:rsidRPr="00086AC4">
            <w:rPr>
              <w:rFonts w:ascii="Verdana" w:hAnsi="Verdana" w:cs="Arial"/>
              <w:b/>
              <w:sz w:val="16"/>
              <w:szCs w:val="16"/>
            </w:rPr>
            <w:t>DOCUMENTO CONTROLADO</w:t>
          </w:r>
        </w:p>
        <w:p w14:paraId="345AB486" w14:textId="77777777" w:rsidR="0046589E" w:rsidRPr="00086AC4" w:rsidRDefault="0046589E" w:rsidP="004B5307">
          <w:pPr>
            <w:pStyle w:val="Piedepgina"/>
            <w:jc w:val="center"/>
            <w:rPr>
              <w:rFonts w:ascii="Verdana" w:hAnsi="Verdana" w:cs="Arial"/>
              <w:sz w:val="16"/>
              <w:szCs w:val="16"/>
            </w:rPr>
          </w:pPr>
          <w:r w:rsidRPr="00086AC4">
            <w:rPr>
              <w:rFonts w:ascii="Verdana" w:hAnsi="Verdana" w:cs="Arial"/>
              <w:sz w:val="16"/>
              <w:szCs w:val="16"/>
            </w:rPr>
            <w:t>Cualquier copia o impresión de este documento se considera copia no controlada y el Ministerio de Comercio, Industria y Turismo no se hace responsable por su uso</w:t>
          </w:r>
        </w:p>
      </w:tc>
      <w:tc>
        <w:tcPr>
          <w:tcW w:w="1843" w:type="dxa"/>
          <w:vAlign w:val="center"/>
        </w:tcPr>
        <w:p w14:paraId="16CC3D3E" w14:textId="77777777" w:rsidR="0046589E" w:rsidRPr="00086AC4" w:rsidRDefault="0046589E" w:rsidP="004B5307">
          <w:pPr>
            <w:tabs>
              <w:tab w:val="center" w:pos="4550"/>
              <w:tab w:val="left" w:pos="5818"/>
            </w:tabs>
            <w:jc w:val="right"/>
            <w:rPr>
              <w:rFonts w:ascii="Verdana" w:hAnsi="Verdana"/>
              <w:spacing w:val="60"/>
              <w:sz w:val="16"/>
              <w:szCs w:val="16"/>
            </w:rPr>
          </w:pPr>
          <w:r w:rsidRPr="00086AC4">
            <w:rPr>
              <w:rFonts w:ascii="Verdana" w:hAnsi="Verdana"/>
              <w:spacing w:val="60"/>
              <w:sz w:val="16"/>
              <w:szCs w:val="16"/>
            </w:rPr>
            <w:t>Página</w:t>
          </w:r>
          <w:r w:rsidRPr="00086AC4">
            <w:rPr>
              <w:rFonts w:ascii="Verdana" w:hAnsi="Verdana"/>
              <w:sz w:val="16"/>
              <w:szCs w:val="16"/>
            </w:rPr>
            <w:t xml:space="preserve"> </w:t>
          </w:r>
          <w:r w:rsidRPr="00086AC4">
            <w:rPr>
              <w:rFonts w:ascii="Verdana" w:hAnsi="Verdana"/>
              <w:sz w:val="16"/>
              <w:szCs w:val="16"/>
            </w:rPr>
            <w:fldChar w:fldCharType="begin"/>
          </w:r>
          <w:r w:rsidRPr="00086AC4">
            <w:rPr>
              <w:rFonts w:ascii="Verdana" w:hAnsi="Verdana"/>
              <w:sz w:val="16"/>
              <w:szCs w:val="16"/>
            </w:rPr>
            <w:instrText>PAGE   \* MERGEFORMAT</w:instrText>
          </w:r>
          <w:r w:rsidRPr="00086AC4">
            <w:rPr>
              <w:rFonts w:ascii="Verdana" w:hAnsi="Verdana"/>
              <w:sz w:val="16"/>
              <w:szCs w:val="16"/>
            </w:rPr>
            <w:fldChar w:fldCharType="separate"/>
          </w:r>
          <w:r w:rsidR="000F2F09" w:rsidRPr="00086AC4">
            <w:rPr>
              <w:rFonts w:ascii="Verdana" w:hAnsi="Verdana"/>
              <w:noProof/>
              <w:sz w:val="16"/>
              <w:szCs w:val="16"/>
            </w:rPr>
            <w:t>13</w:t>
          </w:r>
          <w:r w:rsidRPr="00086AC4">
            <w:rPr>
              <w:rFonts w:ascii="Verdana" w:hAnsi="Verdana"/>
              <w:sz w:val="16"/>
              <w:szCs w:val="16"/>
            </w:rPr>
            <w:fldChar w:fldCharType="end"/>
          </w:r>
          <w:r w:rsidRPr="00086AC4">
            <w:rPr>
              <w:rFonts w:ascii="Verdana" w:hAnsi="Verdana"/>
              <w:sz w:val="16"/>
              <w:szCs w:val="16"/>
            </w:rPr>
            <w:t xml:space="preserve"> | </w:t>
          </w:r>
          <w:r w:rsidRPr="00086AC4">
            <w:rPr>
              <w:rFonts w:ascii="Verdana" w:hAnsi="Verdana"/>
              <w:sz w:val="16"/>
              <w:szCs w:val="16"/>
            </w:rPr>
            <w:fldChar w:fldCharType="begin"/>
          </w:r>
          <w:r w:rsidRPr="00086AC4">
            <w:rPr>
              <w:rFonts w:ascii="Verdana" w:hAnsi="Verdana"/>
              <w:sz w:val="16"/>
              <w:szCs w:val="16"/>
            </w:rPr>
            <w:instrText>NUMPAGES  \* Arabic  \* MERGEFORMAT</w:instrText>
          </w:r>
          <w:r w:rsidRPr="00086AC4">
            <w:rPr>
              <w:rFonts w:ascii="Verdana" w:hAnsi="Verdana"/>
              <w:sz w:val="16"/>
              <w:szCs w:val="16"/>
            </w:rPr>
            <w:fldChar w:fldCharType="separate"/>
          </w:r>
          <w:r w:rsidR="000F2F09" w:rsidRPr="00086AC4">
            <w:rPr>
              <w:rFonts w:ascii="Verdana" w:hAnsi="Verdana"/>
              <w:noProof/>
              <w:sz w:val="16"/>
              <w:szCs w:val="16"/>
            </w:rPr>
            <w:t>13</w:t>
          </w:r>
          <w:r w:rsidRPr="00086AC4">
            <w:rPr>
              <w:rFonts w:ascii="Verdana" w:hAnsi="Verdana"/>
              <w:sz w:val="16"/>
              <w:szCs w:val="16"/>
            </w:rPr>
            <w:fldChar w:fldCharType="end"/>
          </w:r>
        </w:p>
      </w:tc>
    </w:tr>
  </w:tbl>
  <w:p w14:paraId="694B0F59" w14:textId="77777777" w:rsidR="0046589E" w:rsidRPr="00037904" w:rsidRDefault="0046589E" w:rsidP="00037904">
    <w:pPr>
      <w:pStyle w:val="Piedepgin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29E54" w14:textId="77777777" w:rsidR="00530941" w:rsidRDefault="00530941">
      <w:r>
        <w:separator/>
      </w:r>
    </w:p>
  </w:footnote>
  <w:footnote w:type="continuationSeparator" w:id="0">
    <w:p w14:paraId="4CDE4B81" w14:textId="77777777" w:rsidR="00530941" w:rsidRDefault="00530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72"/>
      <w:gridCol w:w="1351"/>
      <w:gridCol w:w="1352"/>
      <w:gridCol w:w="1351"/>
      <w:gridCol w:w="1352"/>
      <w:gridCol w:w="1351"/>
      <w:gridCol w:w="1352"/>
    </w:tblGrid>
    <w:tr w:rsidR="0046589E" w:rsidRPr="00495553" w14:paraId="54178771" w14:textId="77777777" w:rsidTr="00861DC4">
      <w:trPr>
        <w:trHeight w:val="274"/>
      </w:trPr>
      <w:tc>
        <w:tcPr>
          <w:tcW w:w="1672" w:type="dxa"/>
          <w:vMerge w:val="restart"/>
          <w:vAlign w:val="center"/>
        </w:tcPr>
        <w:p w14:paraId="4EDF7D24" w14:textId="77777777" w:rsidR="0046589E" w:rsidRPr="003476F5" w:rsidRDefault="0046589E" w:rsidP="00495553">
          <w:pPr>
            <w:rPr>
              <w:rFonts w:ascii="Verdana" w:hAnsi="Verdana"/>
            </w:rPr>
          </w:pPr>
          <w:r w:rsidRPr="003476F5">
            <w:rPr>
              <w:rFonts w:ascii="Verdana" w:hAnsi="Verdana"/>
              <w:noProof/>
              <w:lang w:val="es-CO" w:eastAsia="es-CO"/>
            </w:rPr>
            <w:drawing>
              <wp:anchor distT="0" distB="0" distL="114300" distR="114300" simplePos="0" relativeHeight="251661312" behindDoc="0" locked="0" layoutInCell="1" allowOverlap="1" wp14:anchorId="274BD513" wp14:editId="5B10588B">
                <wp:simplePos x="0" y="0"/>
                <wp:positionH relativeFrom="column">
                  <wp:posOffset>5715</wp:posOffset>
                </wp:positionH>
                <wp:positionV relativeFrom="paragraph">
                  <wp:posOffset>8890</wp:posOffset>
                </wp:positionV>
                <wp:extent cx="923925" cy="609600"/>
                <wp:effectExtent l="0" t="0" r="9525" b="0"/>
                <wp:wrapNone/>
                <wp:docPr id="58" name="Imagen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109" w:type="dxa"/>
          <w:gridSpan w:val="6"/>
          <w:shd w:val="clear" w:color="auto" w:fill="BFBFBF" w:themeFill="background1" w:themeFillShade="BF"/>
          <w:vAlign w:val="center"/>
        </w:tcPr>
        <w:p w14:paraId="6ED09CAD" w14:textId="5C869324" w:rsidR="0046589E" w:rsidRPr="003476F5" w:rsidRDefault="0046589E" w:rsidP="00495553">
          <w:pPr>
            <w:jc w:val="center"/>
            <w:rPr>
              <w:rFonts w:ascii="Verdana" w:hAnsi="Verdana"/>
            </w:rPr>
          </w:pPr>
          <w:r w:rsidRPr="003476F5">
            <w:rPr>
              <w:rFonts w:ascii="Verdana" w:eastAsia="Arial" w:hAnsi="Verdana" w:cs="Arial"/>
              <w:b/>
              <w:bCs/>
              <w:color w:val="000000" w:themeColor="text1"/>
              <w:sz w:val="18"/>
              <w:szCs w:val="18"/>
            </w:rPr>
            <w:t>Proceso</w:t>
          </w:r>
          <w:r w:rsidR="00CE1FD0">
            <w:rPr>
              <w:rFonts w:ascii="Verdana" w:eastAsia="Arial" w:hAnsi="Verdana" w:cs="Arial"/>
              <w:b/>
              <w:bCs/>
              <w:color w:val="000000" w:themeColor="text1"/>
              <w:sz w:val="18"/>
              <w:szCs w:val="18"/>
            </w:rPr>
            <w:t>:</w:t>
          </w:r>
          <w:r w:rsidRPr="003476F5">
            <w:rPr>
              <w:rFonts w:ascii="Verdana" w:eastAsia="Arial" w:hAnsi="Verdana" w:cs="Arial"/>
              <w:color w:val="000000" w:themeColor="text1"/>
              <w:sz w:val="18"/>
              <w:szCs w:val="18"/>
            </w:rPr>
            <w:t xml:space="preserve"> </w:t>
          </w:r>
          <w:r w:rsidRPr="003476F5">
            <w:rPr>
              <w:rFonts w:ascii="Verdana" w:eastAsia="Arial" w:hAnsi="Verdana" w:cs="Arial"/>
              <w:b/>
              <w:color w:val="000000" w:themeColor="text1"/>
              <w:sz w:val="18"/>
              <w:szCs w:val="18"/>
            </w:rPr>
            <w:t>Evaluación, Seguimiento y Mejora Institucional</w:t>
          </w:r>
        </w:p>
      </w:tc>
    </w:tr>
    <w:tr w:rsidR="0046589E" w:rsidRPr="00495553" w14:paraId="24DEC135" w14:textId="77777777" w:rsidTr="00861DC4">
      <w:trPr>
        <w:trHeight w:val="417"/>
      </w:trPr>
      <w:tc>
        <w:tcPr>
          <w:tcW w:w="1672" w:type="dxa"/>
          <w:vMerge/>
        </w:tcPr>
        <w:p w14:paraId="25B3D7CA" w14:textId="77777777" w:rsidR="0046589E" w:rsidRPr="003476F5" w:rsidRDefault="0046589E" w:rsidP="00495553">
          <w:pPr>
            <w:rPr>
              <w:rFonts w:ascii="Verdana" w:hAnsi="Verdana"/>
            </w:rPr>
          </w:pPr>
        </w:p>
      </w:tc>
      <w:tc>
        <w:tcPr>
          <w:tcW w:w="8109" w:type="dxa"/>
          <w:gridSpan w:val="6"/>
          <w:shd w:val="clear" w:color="auto" w:fill="FFFFFF" w:themeFill="background1"/>
          <w:vAlign w:val="center"/>
        </w:tcPr>
        <w:p w14:paraId="7F6A1CC5" w14:textId="77777777" w:rsidR="0046589E" w:rsidRPr="003476F5" w:rsidRDefault="0046589E" w:rsidP="00495553">
          <w:pPr>
            <w:jc w:val="center"/>
            <w:rPr>
              <w:rFonts w:ascii="Verdana" w:hAnsi="Verdana"/>
              <w:b/>
              <w:bCs/>
              <w:color w:val="000000" w:themeColor="text1"/>
            </w:rPr>
          </w:pPr>
          <w:r w:rsidRPr="003476F5">
            <w:rPr>
              <w:rFonts w:ascii="Verdana" w:hAnsi="Verdana"/>
              <w:b/>
              <w:color w:val="000000"/>
            </w:rPr>
            <w:t>GUÍA DE ACCIONES DE MEJORA</w:t>
          </w:r>
        </w:p>
      </w:tc>
    </w:tr>
    <w:tr w:rsidR="0046589E" w:rsidRPr="00495553" w14:paraId="12646099" w14:textId="77777777" w:rsidTr="00861DC4">
      <w:trPr>
        <w:trHeight w:val="270"/>
      </w:trPr>
      <w:tc>
        <w:tcPr>
          <w:tcW w:w="1672" w:type="dxa"/>
          <w:vMerge/>
          <w:tcBorders>
            <w:bottom w:val="single" w:sz="4" w:space="0" w:color="auto"/>
          </w:tcBorders>
        </w:tcPr>
        <w:p w14:paraId="10A6C9AD" w14:textId="77777777" w:rsidR="0046589E" w:rsidRPr="003476F5" w:rsidRDefault="0046589E" w:rsidP="00495553">
          <w:pPr>
            <w:rPr>
              <w:rFonts w:ascii="Verdana" w:hAnsi="Verdana"/>
            </w:rPr>
          </w:pPr>
        </w:p>
      </w:tc>
      <w:tc>
        <w:tcPr>
          <w:tcW w:w="1351" w:type="dxa"/>
          <w:tcBorders>
            <w:bottom w:val="single" w:sz="4" w:space="0" w:color="auto"/>
          </w:tcBorders>
          <w:shd w:val="clear" w:color="auto" w:fill="BFBFBF" w:themeFill="background1" w:themeFillShade="BF"/>
          <w:vAlign w:val="center"/>
        </w:tcPr>
        <w:p w14:paraId="6993A6E5" w14:textId="77777777" w:rsidR="0046589E" w:rsidRPr="003476F5" w:rsidRDefault="0046589E" w:rsidP="00495553">
          <w:pPr>
            <w:jc w:val="right"/>
            <w:rPr>
              <w:rFonts w:ascii="Verdana" w:eastAsia="Arial" w:hAnsi="Verdana" w:cs="Arial"/>
              <w:b/>
              <w:bCs/>
              <w:color w:val="000000" w:themeColor="text1"/>
              <w:sz w:val="16"/>
              <w:szCs w:val="16"/>
            </w:rPr>
          </w:pPr>
          <w:r w:rsidRPr="003476F5">
            <w:rPr>
              <w:rFonts w:ascii="Verdana" w:eastAsia="Arial" w:hAnsi="Verdana" w:cs="Arial"/>
              <w:b/>
              <w:bCs/>
              <w:color w:val="000000" w:themeColor="text1"/>
              <w:sz w:val="16"/>
              <w:szCs w:val="16"/>
            </w:rPr>
            <w:t>Código:</w:t>
          </w:r>
        </w:p>
      </w:tc>
      <w:tc>
        <w:tcPr>
          <w:tcW w:w="1352" w:type="dxa"/>
          <w:tcBorders>
            <w:bottom w:val="single" w:sz="4" w:space="0" w:color="auto"/>
          </w:tcBorders>
          <w:shd w:val="clear" w:color="auto" w:fill="FFFFFF" w:themeFill="background1"/>
          <w:vAlign w:val="center"/>
        </w:tcPr>
        <w:p w14:paraId="6076901B" w14:textId="18A3BC96" w:rsidR="0046589E" w:rsidRPr="003476F5" w:rsidRDefault="0046589E" w:rsidP="00CE1FD0">
          <w:pPr>
            <w:jc w:val="center"/>
            <w:rPr>
              <w:rFonts w:ascii="Verdana" w:eastAsia="Arial" w:hAnsi="Verdana" w:cs="Arial"/>
              <w:color w:val="000000" w:themeColor="text1"/>
              <w:sz w:val="16"/>
              <w:szCs w:val="16"/>
            </w:rPr>
          </w:pPr>
          <w:r w:rsidRPr="003476F5"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>ES-DR-00</w:t>
          </w:r>
          <w:r w:rsidR="00F447EF"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>5</w:t>
          </w:r>
        </w:p>
      </w:tc>
      <w:tc>
        <w:tcPr>
          <w:tcW w:w="1351" w:type="dxa"/>
          <w:tcBorders>
            <w:bottom w:val="single" w:sz="4" w:space="0" w:color="auto"/>
          </w:tcBorders>
          <w:shd w:val="clear" w:color="auto" w:fill="BFBFBF" w:themeFill="background1" w:themeFillShade="BF"/>
          <w:vAlign w:val="center"/>
        </w:tcPr>
        <w:p w14:paraId="3F8351BF" w14:textId="77777777" w:rsidR="0046589E" w:rsidRPr="003476F5" w:rsidRDefault="0046589E" w:rsidP="00495553">
          <w:pPr>
            <w:jc w:val="right"/>
            <w:rPr>
              <w:rFonts w:ascii="Verdana" w:eastAsia="Arial" w:hAnsi="Verdana" w:cs="Arial"/>
              <w:color w:val="000000" w:themeColor="text1"/>
              <w:sz w:val="16"/>
              <w:szCs w:val="16"/>
            </w:rPr>
          </w:pPr>
          <w:r w:rsidRPr="003476F5">
            <w:rPr>
              <w:rFonts w:ascii="Verdana" w:eastAsia="Arial" w:hAnsi="Verdana" w:cs="Arial"/>
              <w:b/>
              <w:bCs/>
              <w:color w:val="000000" w:themeColor="text1"/>
              <w:sz w:val="16"/>
              <w:szCs w:val="16"/>
            </w:rPr>
            <w:t>Versión:</w:t>
          </w:r>
        </w:p>
      </w:tc>
      <w:tc>
        <w:tcPr>
          <w:tcW w:w="1352" w:type="dxa"/>
          <w:tcBorders>
            <w:bottom w:val="single" w:sz="4" w:space="0" w:color="auto"/>
          </w:tcBorders>
          <w:shd w:val="clear" w:color="auto" w:fill="FFFFFF" w:themeFill="background1"/>
          <w:vAlign w:val="center"/>
        </w:tcPr>
        <w:p w14:paraId="2BE3E27B" w14:textId="54198371" w:rsidR="0046589E" w:rsidRPr="003476F5" w:rsidRDefault="0046589E" w:rsidP="00CE1FD0">
          <w:pPr>
            <w:jc w:val="center"/>
            <w:rPr>
              <w:rFonts w:ascii="Verdana" w:eastAsia="Arial" w:hAnsi="Verdana" w:cs="Arial"/>
              <w:color w:val="000000" w:themeColor="text1"/>
              <w:sz w:val="16"/>
              <w:szCs w:val="16"/>
            </w:rPr>
          </w:pPr>
          <w:r w:rsidRPr="003476F5"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>0</w:t>
          </w:r>
          <w:r w:rsidR="006F0537"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>0</w:t>
          </w:r>
        </w:p>
      </w:tc>
      <w:tc>
        <w:tcPr>
          <w:tcW w:w="1351" w:type="dxa"/>
          <w:tcBorders>
            <w:bottom w:val="single" w:sz="4" w:space="0" w:color="auto"/>
          </w:tcBorders>
          <w:shd w:val="clear" w:color="auto" w:fill="BFBFBF" w:themeFill="background1" w:themeFillShade="BF"/>
          <w:vAlign w:val="center"/>
        </w:tcPr>
        <w:p w14:paraId="60745735" w14:textId="77777777" w:rsidR="0046589E" w:rsidRPr="003476F5" w:rsidRDefault="0046589E" w:rsidP="00495553">
          <w:pPr>
            <w:jc w:val="right"/>
            <w:rPr>
              <w:rFonts w:ascii="Verdana" w:eastAsia="Arial" w:hAnsi="Verdana" w:cs="Arial"/>
              <w:color w:val="000000" w:themeColor="text1"/>
              <w:sz w:val="16"/>
              <w:szCs w:val="16"/>
            </w:rPr>
          </w:pPr>
          <w:r w:rsidRPr="003476F5">
            <w:rPr>
              <w:rFonts w:ascii="Verdana" w:eastAsia="Arial" w:hAnsi="Verdana" w:cs="Arial"/>
              <w:b/>
              <w:bCs/>
              <w:color w:val="000000" w:themeColor="text1"/>
              <w:sz w:val="16"/>
              <w:szCs w:val="16"/>
            </w:rPr>
            <w:t>Fecha:</w:t>
          </w:r>
        </w:p>
      </w:tc>
      <w:tc>
        <w:tcPr>
          <w:tcW w:w="1352" w:type="dxa"/>
          <w:tcBorders>
            <w:bottom w:val="single" w:sz="4" w:space="0" w:color="auto"/>
          </w:tcBorders>
          <w:shd w:val="clear" w:color="auto" w:fill="FFFFFF" w:themeFill="background1"/>
          <w:vAlign w:val="center"/>
        </w:tcPr>
        <w:p w14:paraId="6A4273E1" w14:textId="663ABA52" w:rsidR="0046589E" w:rsidRPr="003476F5" w:rsidRDefault="00CE1FD0" w:rsidP="00861DC4">
          <w:pPr>
            <w:jc w:val="center"/>
            <w:rPr>
              <w:rFonts w:ascii="Verdana" w:eastAsia="Arial" w:hAnsi="Verdana" w:cs="Arial"/>
              <w:color w:val="000000" w:themeColor="text1"/>
              <w:sz w:val="16"/>
              <w:szCs w:val="16"/>
            </w:rPr>
          </w:pPr>
          <w:r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>12</w:t>
          </w:r>
          <w:r w:rsidR="0046589E" w:rsidRPr="003476F5"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>/</w:t>
          </w:r>
          <w:r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>06</w:t>
          </w:r>
          <w:r w:rsidR="0046589E" w:rsidRPr="003476F5"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>/202</w:t>
          </w:r>
          <w:r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>6</w:t>
          </w:r>
        </w:p>
      </w:tc>
    </w:tr>
    <w:tr w:rsidR="0046589E" w:rsidRPr="00495553" w14:paraId="6DDD9F60" w14:textId="77777777" w:rsidTr="00861DC4">
      <w:trPr>
        <w:trHeight w:val="300"/>
      </w:trPr>
      <w:tc>
        <w:tcPr>
          <w:tcW w:w="9781" w:type="dxa"/>
          <w:gridSpan w:val="7"/>
          <w:tcBorders>
            <w:top w:val="single" w:sz="4" w:space="0" w:color="auto"/>
            <w:left w:val="nil"/>
            <w:bottom w:val="nil"/>
            <w:right w:val="nil"/>
          </w:tcBorders>
        </w:tcPr>
        <w:p w14:paraId="2FDA899A" w14:textId="77777777" w:rsidR="0046589E" w:rsidRPr="003476F5" w:rsidRDefault="0046589E" w:rsidP="00495553">
          <w:pPr>
            <w:rPr>
              <w:rFonts w:ascii="Verdana" w:eastAsia="Arial" w:hAnsi="Verdana" w:cs="Arial"/>
              <w:color w:val="000000" w:themeColor="text1"/>
              <w:sz w:val="16"/>
              <w:szCs w:val="16"/>
            </w:rPr>
          </w:pPr>
        </w:p>
      </w:tc>
    </w:tr>
  </w:tbl>
  <w:p w14:paraId="6A381C2F" w14:textId="77777777" w:rsidR="0046589E" w:rsidRPr="003476F5" w:rsidRDefault="0046589E" w:rsidP="000372B9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2694"/>
        </w:tabs>
        <w:ind w:left="269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694"/>
        </w:tabs>
        <w:ind w:left="269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694"/>
        </w:tabs>
        <w:ind w:left="269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694"/>
        </w:tabs>
        <w:ind w:left="269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694"/>
        </w:tabs>
        <w:ind w:left="269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694"/>
        </w:tabs>
        <w:ind w:left="269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694"/>
        </w:tabs>
        <w:ind w:left="269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694"/>
        </w:tabs>
        <w:ind w:left="269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694"/>
        </w:tabs>
        <w:ind w:left="2694" w:firstLine="0"/>
      </w:pPr>
    </w:lvl>
  </w:abstractNum>
  <w:abstractNum w:abstractNumId="1" w15:restartNumberingAfterBreak="0">
    <w:nsid w:val="06FE65C2"/>
    <w:multiLevelType w:val="hybridMultilevel"/>
    <w:tmpl w:val="3944325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B2CC4"/>
    <w:multiLevelType w:val="hybridMultilevel"/>
    <w:tmpl w:val="D9E000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A658B"/>
    <w:multiLevelType w:val="hybridMultilevel"/>
    <w:tmpl w:val="67D8270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F4A8B"/>
    <w:multiLevelType w:val="hybridMultilevel"/>
    <w:tmpl w:val="432C75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E6320"/>
    <w:multiLevelType w:val="hybridMultilevel"/>
    <w:tmpl w:val="47AE735C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150A0"/>
    <w:multiLevelType w:val="hybridMultilevel"/>
    <w:tmpl w:val="BB66B124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4D0D2E"/>
    <w:multiLevelType w:val="multilevel"/>
    <w:tmpl w:val="25E41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FA69D1"/>
    <w:multiLevelType w:val="hybridMultilevel"/>
    <w:tmpl w:val="3A1CBB5E"/>
    <w:lvl w:ilvl="0" w:tplc="4DCE4DD4">
      <w:start w:val="1"/>
      <w:numFmt w:val="decimal"/>
      <w:lvlText w:val="%1."/>
      <w:lvlJc w:val="left"/>
      <w:pPr>
        <w:tabs>
          <w:tab w:val="num" w:pos="57"/>
        </w:tabs>
        <w:ind w:left="57" w:hanging="57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16867D5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 w15:restartNumberingAfterBreak="0">
    <w:nsid w:val="392D286E"/>
    <w:multiLevelType w:val="multilevel"/>
    <w:tmpl w:val="E168E1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0500A37"/>
    <w:multiLevelType w:val="multilevel"/>
    <w:tmpl w:val="24BCBF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1"/>
      <w:numFmt w:val="decimal"/>
      <w:lvlText w:val="%1.%2.%3"/>
      <w:lvlJc w:val="left"/>
      <w:pPr>
        <w:ind w:left="1440" w:hanging="108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800" w:hanging="1440"/>
      </w:pPr>
    </w:lvl>
    <w:lvl w:ilvl="5">
      <w:start w:val="1"/>
      <w:numFmt w:val="decimal"/>
      <w:lvlText w:val="%1.%2.%3.%4.%5.%6"/>
      <w:lvlJc w:val="left"/>
      <w:pPr>
        <w:ind w:left="2160" w:hanging="1800"/>
      </w:pPr>
    </w:lvl>
    <w:lvl w:ilvl="6">
      <w:start w:val="1"/>
      <w:numFmt w:val="decimal"/>
      <w:lvlText w:val="%1.%2.%3.%4.%5.%6.%7"/>
      <w:lvlJc w:val="left"/>
      <w:pPr>
        <w:ind w:left="2520" w:hanging="2160"/>
      </w:pPr>
    </w:lvl>
    <w:lvl w:ilvl="7">
      <w:start w:val="1"/>
      <w:numFmt w:val="decimal"/>
      <w:lvlText w:val="%1.%2.%3.%4.%5.%6.%7.%8"/>
      <w:lvlJc w:val="left"/>
      <w:pPr>
        <w:ind w:left="2520" w:hanging="2160"/>
      </w:pPr>
    </w:lvl>
    <w:lvl w:ilvl="8">
      <w:start w:val="1"/>
      <w:numFmt w:val="decimal"/>
      <w:lvlText w:val="%1.%2.%3.%4.%5.%6.%7.%8.%9"/>
      <w:lvlJc w:val="left"/>
      <w:pPr>
        <w:ind w:left="2880" w:hanging="2520"/>
      </w:pPr>
    </w:lvl>
  </w:abstractNum>
  <w:abstractNum w:abstractNumId="11" w15:restartNumberingAfterBreak="0">
    <w:nsid w:val="40AD62B8"/>
    <w:multiLevelType w:val="hybridMultilevel"/>
    <w:tmpl w:val="F2BEE2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E21A6"/>
    <w:multiLevelType w:val="hybridMultilevel"/>
    <w:tmpl w:val="36500BEE"/>
    <w:lvl w:ilvl="0" w:tplc="205E094A">
      <w:start w:val="4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2434C"/>
    <w:multiLevelType w:val="hybridMultilevel"/>
    <w:tmpl w:val="FEB8A26A"/>
    <w:lvl w:ilvl="0" w:tplc="205E094A">
      <w:start w:val="4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2C46C4"/>
    <w:multiLevelType w:val="hybridMultilevel"/>
    <w:tmpl w:val="0E8C55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F3712"/>
    <w:multiLevelType w:val="hybridMultilevel"/>
    <w:tmpl w:val="4A4A48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E2F21"/>
    <w:multiLevelType w:val="hybridMultilevel"/>
    <w:tmpl w:val="CFEE9442"/>
    <w:lvl w:ilvl="0" w:tplc="4B44D5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8E284D"/>
    <w:multiLevelType w:val="hybridMultilevel"/>
    <w:tmpl w:val="C16E1CA2"/>
    <w:lvl w:ilvl="0" w:tplc="F1A01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9169D"/>
    <w:multiLevelType w:val="hybridMultilevel"/>
    <w:tmpl w:val="88AE1CD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E36EDE"/>
    <w:multiLevelType w:val="hybridMultilevel"/>
    <w:tmpl w:val="0B60DFAE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32E18C9"/>
    <w:multiLevelType w:val="hybridMultilevel"/>
    <w:tmpl w:val="3944325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5740D3"/>
    <w:multiLevelType w:val="hybridMultilevel"/>
    <w:tmpl w:val="47AE735C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5791B"/>
    <w:multiLevelType w:val="hybridMultilevel"/>
    <w:tmpl w:val="CD6A08E6"/>
    <w:lvl w:ilvl="0" w:tplc="F27C3C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C024663"/>
    <w:multiLevelType w:val="hybridMultilevel"/>
    <w:tmpl w:val="30F459FC"/>
    <w:lvl w:ilvl="0" w:tplc="240A0001">
      <w:start w:val="1"/>
      <w:numFmt w:val="bullet"/>
      <w:lvlText w:val=""/>
      <w:lvlJc w:val="left"/>
      <w:pPr>
        <w:tabs>
          <w:tab w:val="num" w:pos="540"/>
        </w:tabs>
        <w:ind w:left="540" w:hanging="18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16867D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6CBE116F"/>
    <w:multiLevelType w:val="multilevel"/>
    <w:tmpl w:val="62D057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35D04AE"/>
    <w:multiLevelType w:val="hybridMultilevel"/>
    <w:tmpl w:val="8796F8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A41928"/>
    <w:multiLevelType w:val="hybridMultilevel"/>
    <w:tmpl w:val="6F4405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0209F1"/>
    <w:multiLevelType w:val="hybridMultilevel"/>
    <w:tmpl w:val="6E3C925C"/>
    <w:lvl w:ilvl="0" w:tplc="CBD0A7A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6E453DE"/>
    <w:multiLevelType w:val="hybridMultilevel"/>
    <w:tmpl w:val="704CB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451DD9"/>
    <w:multiLevelType w:val="hybridMultilevel"/>
    <w:tmpl w:val="EC32FAEA"/>
    <w:lvl w:ilvl="0" w:tplc="78608A6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AA3C30"/>
    <w:multiLevelType w:val="hybridMultilevel"/>
    <w:tmpl w:val="C6367A4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5C5996"/>
    <w:multiLevelType w:val="hybridMultilevel"/>
    <w:tmpl w:val="41FE31B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934616">
    <w:abstractNumId w:val="0"/>
  </w:num>
  <w:num w:numId="2" w16cid:durableId="2073312240">
    <w:abstractNumId w:val="4"/>
  </w:num>
  <w:num w:numId="3" w16cid:durableId="510487128">
    <w:abstractNumId w:val="18"/>
  </w:num>
  <w:num w:numId="4" w16cid:durableId="1998679690">
    <w:abstractNumId w:val="7"/>
  </w:num>
  <w:num w:numId="5" w16cid:durableId="1431243391">
    <w:abstractNumId w:val="26"/>
  </w:num>
  <w:num w:numId="6" w16cid:durableId="474219214">
    <w:abstractNumId w:val="30"/>
  </w:num>
  <w:num w:numId="7" w16cid:durableId="1047410440">
    <w:abstractNumId w:val="25"/>
  </w:num>
  <w:num w:numId="8" w16cid:durableId="2050639452">
    <w:abstractNumId w:val="6"/>
  </w:num>
  <w:num w:numId="9" w16cid:durableId="45497122">
    <w:abstractNumId w:val="29"/>
  </w:num>
  <w:num w:numId="10" w16cid:durableId="461659111">
    <w:abstractNumId w:val="13"/>
  </w:num>
  <w:num w:numId="11" w16cid:durableId="1633051169">
    <w:abstractNumId w:val="24"/>
  </w:num>
  <w:num w:numId="12" w16cid:durableId="632832569">
    <w:abstractNumId w:val="28"/>
  </w:num>
  <w:num w:numId="13" w16cid:durableId="324820648">
    <w:abstractNumId w:val="12"/>
  </w:num>
  <w:num w:numId="14" w16cid:durableId="1473449545">
    <w:abstractNumId w:val="9"/>
  </w:num>
  <w:num w:numId="15" w16cid:durableId="321012548">
    <w:abstractNumId w:val="8"/>
  </w:num>
  <w:num w:numId="16" w16cid:durableId="403836853">
    <w:abstractNumId w:val="2"/>
  </w:num>
  <w:num w:numId="17" w16cid:durableId="1261795486">
    <w:abstractNumId w:val="11"/>
  </w:num>
  <w:num w:numId="18" w16cid:durableId="1880821711">
    <w:abstractNumId w:val="16"/>
  </w:num>
  <w:num w:numId="19" w16cid:durableId="1248612069">
    <w:abstractNumId w:val="15"/>
  </w:num>
  <w:num w:numId="20" w16cid:durableId="557546980">
    <w:abstractNumId w:val="23"/>
  </w:num>
  <w:num w:numId="21" w16cid:durableId="47536378">
    <w:abstractNumId w:val="19"/>
  </w:num>
  <w:num w:numId="22" w16cid:durableId="31659330">
    <w:abstractNumId w:val="22"/>
  </w:num>
  <w:num w:numId="23" w16cid:durableId="559361995">
    <w:abstractNumId w:val="31"/>
  </w:num>
  <w:num w:numId="24" w16cid:durableId="452946579">
    <w:abstractNumId w:val="21"/>
  </w:num>
  <w:num w:numId="25" w16cid:durableId="1572882230">
    <w:abstractNumId w:val="17"/>
  </w:num>
  <w:num w:numId="26" w16cid:durableId="1422680255">
    <w:abstractNumId w:val="1"/>
  </w:num>
  <w:num w:numId="27" w16cid:durableId="279804852">
    <w:abstractNumId w:val="5"/>
  </w:num>
  <w:num w:numId="28" w16cid:durableId="1735084014">
    <w:abstractNumId w:val="20"/>
  </w:num>
  <w:num w:numId="29" w16cid:durableId="161625978">
    <w:abstractNumId w:val="14"/>
  </w:num>
  <w:num w:numId="30" w16cid:durableId="1435204513">
    <w:abstractNumId w:val="10"/>
  </w:num>
  <w:num w:numId="31" w16cid:durableId="1055740155">
    <w:abstractNumId w:val="27"/>
  </w:num>
  <w:num w:numId="32" w16cid:durableId="685718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6B3"/>
    <w:rsid w:val="00016DA0"/>
    <w:rsid w:val="00020C59"/>
    <w:rsid w:val="00023885"/>
    <w:rsid w:val="00027305"/>
    <w:rsid w:val="000346B3"/>
    <w:rsid w:val="000372B9"/>
    <w:rsid w:val="000375CC"/>
    <w:rsid w:val="00037904"/>
    <w:rsid w:val="00050347"/>
    <w:rsid w:val="00050712"/>
    <w:rsid w:val="00072F28"/>
    <w:rsid w:val="00080701"/>
    <w:rsid w:val="00082102"/>
    <w:rsid w:val="00083025"/>
    <w:rsid w:val="00086AC4"/>
    <w:rsid w:val="00092DD1"/>
    <w:rsid w:val="00095D9D"/>
    <w:rsid w:val="00097912"/>
    <w:rsid w:val="000A09E4"/>
    <w:rsid w:val="000B1937"/>
    <w:rsid w:val="000B3559"/>
    <w:rsid w:val="000C5BD4"/>
    <w:rsid w:val="000C6044"/>
    <w:rsid w:val="000E32DA"/>
    <w:rsid w:val="000E70E3"/>
    <w:rsid w:val="000F036C"/>
    <w:rsid w:val="000F2F09"/>
    <w:rsid w:val="000F503B"/>
    <w:rsid w:val="000F6BA2"/>
    <w:rsid w:val="000F7668"/>
    <w:rsid w:val="0010719C"/>
    <w:rsid w:val="00121351"/>
    <w:rsid w:val="00121CD8"/>
    <w:rsid w:val="00123F45"/>
    <w:rsid w:val="00125A3C"/>
    <w:rsid w:val="00135931"/>
    <w:rsid w:val="001430D8"/>
    <w:rsid w:val="00146D5C"/>
    <w:rsid w:val="0016654F"/>
    <w:rsid w:val="00182AE8"/>
    <w:rsid w:val="00193BC8"/>
    <w:rsid w:val="001B74EA"/>
    <w:rsid w:val="001C0A2B"/>
    <w:rsid w:val="001C1C61"/>
    <w:rsid w:val="001C3E05"/>
    <w:rsid w:val="001D4BCC"/>
    <w:rsid w:val="001D5AF6"/>
    <w:rsid w:val="001E24F3"/>
    <w:rsid w:val="001E28C3"/>
    <w:rsid w:val="001E4AD1"/>
    <w:rsid w:val="001F7C46"/>
    <w:rsid w:val="002439E5"/>
    <w:rsid w:val="00251B81"/>
    <w:rsid w:val="00264310"/>
    <w:rsid w:val="00271827"/>
    <w:rsid w:val="00275126"/>
    <w:rsid w:val="00276B66"/>
    <w:rsid w:val="002917EF"/>
    <w:rsid w:val="002935E4"/>
    <w:rsid w:val="00296FA3"/>
    <w:rsid w:val="002A24EB"/>
    <w:rsid w:val="002A7FA1"/>
    <w:rsid w:val="002B3CF5"/>
    <w:rsid w:val="002C4905"/>
    <w:rsid w:val="002D1F42"/>
    <w:rsid w:val="002D1F70"/>
    <w:rsid w:val="002D414B"/>
    <w:rsid w:val="002E0AB0"/>
    <w:rsid w:val="002E1151"/>
    <w:rsid w:val="002E490B"/>
    <w:rsid w:val="002F24BB"/>
    <w:rsid w:val="00322763"/>
    <w:rsid w:val="0032457C"/>
    <w:rsid w:val="00326814"/>
    <w:rsid w:val="003471D0"/>
    <w:rsid w:val="003476F5"/>
    <w:rsid w:val="003524D4"/>
    <w:rsid w:val="003530F1"/>
    <w:rsid w:val="0035327A"/>
    <w:rsid w:val="00362EFD"/>
    <w:rsid w:val="003649E7"/>
    <w:rsid w:val="00371D71"/>
    <w:rsid w:val="00387819"/>
    <w:rsid w:val="00393FD3"/>
    <w:rsid w:val="003A1B14"/>
    <w:rsid w:val="003A2530"/>
    <w:rsid w:val="003B201C"/>
    <w:rsid w:val="003E05E7"/>
    <w:rsid w:val="003E4165"/>
    <w:rsid w:val="003F4630"/>
    <w:rsid w:val="00402779"/>
    <w:rsid w:val="00406253"/>
    <w:rsid w:val="004115B4"/>
    <w:rsid w:val="00411675"/>
    <w:rsid w:val="004172AF"/>
    <w:rsid w:val="00421A0B"/>
    <w:rsid w:val="00425613"/>
    <w:rsid w:val="0043528D"/>
    <w:rsid w:val="0045754B"/>
    <w:rsid w:val="0046589E"/>
    <w:rsid w:val="004710DC"/>
    <w:rsid w:val="004860D9"/>
    <w:rsid w:val="00495553"/>
    <w:rsid w:val="004A0FC5"/>
    <w:rsid w:val="004B4549"/>
    <w:rsid w:val="004B4A87"/>
    <w:rsid w:val="004B5307"/>
    <w:rsid w:val="004C0F60"/>
    <w:rsid w:val="004C3752"/>
    <w:rsid w:val="004D1D7C"/>
    <w:rsid w:val="004D5274"/>
    <w:rsid w:val="004D6296"/>
    <w:rsid w:val="004D6DA3"/>
    <w:rsid w:val="004E329A"/>
    <w:rsid w:val="004E6F1B"/>
    <w:rsid w:val="004E7843"/>
    <w:rsid w:val="004F7721"/>
    <w:rsid w:val="0051628B"/>
    <w:rsid w:val="00520963"/>
    <w:rsid w:val="00524205"/>
    <w:rsid w:val="00530941"/>
    <w:rsid w:val="00530B7A"/>
    <w:rsid w:val="0055620F"/>
    <w:rsid w:val="00560E9B"/>
    <w:rsid w:val="005629D6"/>
    <w:rsid w:val="00571591"/>
    <w:rsid w:val="00581AFF"/>
    <w:rsid w:val="00583AB3"/>
    <w:rsid w:val="00586066"/>
    <w:rsid w:val="00586BF3"/>
    <w:rsid w:val="005926C4"/>
    <w:rsid w:val="00592C49"/>
    <w:rsid w:val="00593FCB"/>
    <w:rsid w:val="00595BDE"/>
    <w:rsid w:val="0059607F"/>
    <w:rsid w:val="005A239F"/>
    <w:rsid w:val="005A336B"/>
    <w:rsid w:val="005A6E47"/>
    <w:rsid w:val="005B3FD9"/>
    <w:rsid w:val="005D695A"/>
    <w:rsid w:val="005E6D7D"/>
    <w:rsid w:val="005F0B47"/>
    <w:rsid w:val="005F4A89"/>
    <w:rsid w:val="00601B2E"/>
    <w:rsid w:val="00602A2F"/>
    <w:rsid w:val="00603933"/>
    <w:rsid w:val="006079F5"/>
    <w:rsid w:val="00613CDE"/>
    <w:rsid w:val="00613E1E"/>
    <w:rsid w:val="006151CD"/>
    <w:rsid w:val="00615EB7"/>
    <w:rsid w:val="00617CE7"/>
    <w:rsid w:val="006212AC"/>
    <w:rsid w:val="00622615"/>
    <w:rsid w:val="006269EE"/>
    <w:rsid w:val="0062724F"/>
    <w:rsid w:val="00645707"/>
    <w:rsid w:val="00650EBF"/>
    <w:rsid w:val="00652F1C"/>
    <w:rsid w:val="00666B83"/>
    <w:rsid w:val="00685314"/>
    <w:rsid w:val="00695120"/>
    <w:rsid w:val="00697D29"/>
    <w:rsid w:val="006A4637"/>
    <w:rsid w:val="006B2CA1"/>
    <w:rsid w:val="006C3B58"/>
    <w:rsid w:val="006C4DC0"/>
    <w:rsid w:val="006C5C5D"/>
    <w:rsid w:val="006D1153"/>
    <w:rsid w:val="006D3441"/>
    <w:rsid w:val="006D603B"/>
    <w:rsid w:val="006E0767"/>
    <w:rsid w:val="006E3F55"/>
    <w:rsid w:val="006F0537"/>
    <w:rsid w:val="006F24E2"/>
    <w:rsid w:val="00703351"/>
    <w:rsid w:val="00723065"/>
    <w:rsid w:val="00723D2F"/>
    <w:rsid w:val="00727BBA"/>
    <w:rsid w:val="0073259C"/>
    <w:rsid w:val="00736E4D"/>
    <w:rsid w:val="00743131"/>
    <w:rsid w:val="00752D7D"/>
    <w:rsid w:val="007619AB"/>
    <w:rsid w:val="00780C95"/>
    <w:rsid w:val="00791ECB"/>
    <w:rsid w:val="007A1E1C"/>
    <w:rsid w:val="007B178E"/>
    <w:rsid w:val="007D2800"/>
    <w:rsid w:val="007D3322"/>
    <w:rsid w:val="007D74F3"/>
    <w:rsid w:val="007E52DD"/>
    <w:rsid w:val="007E71B6"/>
    <w:rsid w:val="007F69D7"/>
    <w:rsid w:val="00800679"/>
    <w:rsid w:val="00805DF1"/>
    <w:rsid w:val="00815679"/>
    <w:rsid w:val="00817182"/>
    <w:rsid w:val="00817F12"/>
    <w:rsid w:val="008210F9"/>
    <w:rsid w:val="008264EE"/>
    <w:rsid w:val="00831D26"/>
    <w:rsid w:val="00840434"/>
    <w:rsid w:val="00844E9B"/>
    <w:rsid w:val="00851DEE"/>
    <w:rsid w:val="00861DC4"/>
    <w:rsid w:val="008669F4"/>
    <w:rsid w:val="00870632"/>
    <w:rsid w:val="008766DD"/>
    <w:rsid w:val="00876949"/>
    <w:rsid w:val="00883361"/>
    <w:rsid w:val="00884A26"/>
    <w:rsid w:val="008A4763"/>
    <w:rsid w:val="008C7DAE"/>
    <w:rsid w:val="008D72AA"/>
    <w:rsid w:val="008E1D34"/>
    <w:rsid w:val="008F78AF"/>
    <w:rsid w:val="0090152A"/>
    <w:rsid w:val="009142D1"/>
    <w:rsid w:val="00914591"/>
    <w:rsid w:val="00926E2A"/>
    <w:rsid w:val="0094454F"/>
    <w:rsid w:val="009505D9"/>
    <w:rsid w:val="00967D2B"/>
    <w:rsid w:val="00977D3D"/>
    <w:rsid w:val="009A3F18"/>
    <w:rsid w:val="009B3FF2"/>
    <w:rsid w:val="009B6D5E"/>
    <w:rsid w:val="009D718B"/>
    <w:rsid w:val="009E077A"/>
    <w:rsid w:val="009E6D3F"/>
    <w:rsid w:val="009F611D"/>
    <w:rsid w:val="00A0225A"/>
    <w:rsid w:val="00A024A4"/>
    <w:rsid w:val="00A10254"/>
    <w:rsid w:val="00A1220B"/>
    <w:rsid w:val="00A311D6"/>
    <w:rsid w:val="00A35219"/>
    <w:rsid w:val="00A430FB"/>
    <w:rsid w:val="00A459B5"/>
    <w:rsid w:val="00A506CF"/>
    <w:rsid w:val="00A54DC4"/>
    <w:rsid w:val="00A60196"/>
    <w:rsid w:val="00A64B6E"/>
    <w:rsid w:val="00A71A49"/>
    <w:rsid w:val="00A7475A"/>
    <w:rsid w:val="00A76FC5"/>
    <w:rsid w:val="00A822DA"/>
    <w:rsid w:val="00A825F4"/>
    <w:rsid w:val="00A86EBC"/>
    <w:rsid w:val="00A91C8E"/>
    <w:rsid w:val="00AA1440"/>
    <w:rsid w:val="00AA549A"/>
    <w:rsid w:val="00AB3F97"/>
    <w:rsid w:val="00AB47E9"/>
    <w:rsid w:val="00AD2432"/>
    <w:rsid w:val="00AF1DF8"/>
    <w:rsid w:val="00AF512F"/>
    <w:rsid w:val="00B034C4"/>
    <w:rsid w:val="00B140A9"/>
    <w:rsid w:val="00B24A66"/>
    <w:rsid w:val="00B53B2D"/>
    <w:rsid w:val="00B6480F"/>
    <w:rsid w:val="00B67777"/>
    <w:rsid w:val="00B720BD"/>
    <w:rsid w:val="00B746A2"/>
    <w:rsid w:val="00B748FF"/>
    <w:rsid w:val="00BA1E48"/>
    <w:rsid w:val="00BA36E7"/>
    <w:rsid w:val="00BB5ECB"/>
    <w:rsid w:val="00BB72E5"/>
    <w:rsid w:val="00BC4A32"/>
    <w:rsid w:val="00BD22CA"/>
    <w:rsid w:val="00BE143F"/>
    <w:rsid w:val="00BE2681"/>
    <w:rsid w:val="00BE3809"/>
    <w:rsid w:val="00BF6688"/>
    <w:rsid w:val="00C00EA2"/>
    <w:rsid w:val="00C074C2"/>
    <w:rsid w:val="00C103F2"/>
    <w:rsid w:val="00C14713"/>
    <w:rsid w:val="00C1629D"/>
    <w:rsid w:val="00C448E9"/>
    <w:rsid w:val="00C5510A"/>
    <w:rsid w:val="00C61C0F"/>
    <w:rsid w:val="00C71EDC"/>
    <w:rsid w:val="00C76107"/>
    <w:rsid w:val="00C824E1"/>
    <w:rsid w:val="00CB0973"/>
    <w:rsid w:val="00CB5164"/>
    <w:rsid w:val="00CB59A4"/>
    <w:rsid w:val="00CC653C"/>
    <w:rsid w:val="00CC72C1"/>
    <w:rsid w:val="00CD0C6B"/>
    <w:rsid w:val="00CD3871"/>
    <w:rsid w:val="00CE1FD0"/>
    <w:rsid w:val="00CF3F73"/>
    <w:rsid w:val="00D27019"/>
    <w:rsid w:val="00D96EC8"/>
    <w:rsid w:val="00DA265A"/>
    <w:rsid w:val="00DB5513"/>
    <w:rsid w:val="00DD1451"/>
    <w:rsid w:val="00DE295F"/>
    <w:rsid w:val="00DF3024"/>
    <w:rsid w:val="00DF5EEB"/>
    <w:rsid w:val="00DF7CC7"/>
    <w:rsid w:val="00E0183A"/>
    <w:rsid w:val="00E04559"/>
    <w:rsid w:val="00E06B33"/>
    <w:rsid w:val="00E10AED"/>
    <w:rsid w:val="00E23C51"/>
    <w:rsid w:val="00E31AA3"/>
    <w:rsid w:val="00E55A38"/>
    <w:rsid w:val="00E65068"/>
    <w:rsid w:val="00E71024"/>
    <w:rsid w:val="00E75559"/>
    <w:rsid w:val="00E849D8"/>
    <w:rsid w:val="00E93605"/>
    <w:rsid w:val="00E97077"/>
    <w:rsid w:val="00E97432"/>
    <w:rsid w:val="00EA79DC"/>
    <w:rsid w:val="00EC4EE9"/>
    <w:rsid w:val="00EC6904"/>
    <w:rsid w:val="00EC6F8C"/>
    <w:rsid w:val="00EC77C1"/>
    <w:rsid w:val="00ED111E"/>
    <w:rsid w:val="00ED1C8B"/>
    <w:rsid w:val="00ED2043"/>
    <w:rsid w:val="00ED495D"/>
    <w:rsid w:val="00ED5E19"/>
    <w:rsid w:val="00ED6727"/>
    <w:rsid w:val="00ED6930"/>
    <w:rsid w:val="00EE6BC8"/>
    <w:rsid w:val="00EF044D"/>
    <w:rsid w:val="00F0009E"/>
    <w:rsid w:val="00F132B3"/>
    <w:rsid w:val="00F14E91"/>
    <w:rsid w:val="00F310DC"/>
    <w:rsid w:val="00F37599"/>
    <w:rsid w:val="00F44218"/>
    <w:rsid w:val="00F447EF"/>
    <w:rsid w:val="00F469D0"/>
    <w:rsid w:val="00F52607"/>
    <w:rsid w:val="00F60CAC"/>
    <w:rsid w:val="00F768DF"/>
    <w:rsid w:val="00F7729A"/>
    <w:rsid w:val="00F8315C"/>
    <w:rsid w:val="00F85C88"/>
    <w:rsid w:val="00F970E9"/>
    <w:rsid w:val="00F972E9"/>
    <w:rsid w:val="00F97C84"/>
    <w:rsid w:val="00FF03CA"/>
    <w:rsid w:val="6FE6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E9DB3D"/>
  <w15:chartTrackingRefBased/>
  <w15:docId w15:val="{DAA2C43E-AEA9-4D54-8AED-AEA7DAD4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B3F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 1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character" w:styleId="Nmerodepgina">
    <w:name w:val="page number"/>
    <w:basedOn w:val="Fuentedeprrafopredeter"/>
  </w:style>
  <w:style w:type="paragraph" w:customStyle="1" w:styleId="Textodebloque1">
    <w:name w:val="Texto de bloque1"/>
    <w:basedOn w:val="Normal"/>
    <w:pPr>
      <w:widowControl w:val="0"/>
      <w:suppressAutoHyphens/>
      <w:ind w:left="120" w:right="-160"/>
      <w:jc w:val="both"/>
    </w:pPr>
    <w:rPr>
      <w:rFonts w:ascii="Arial" w:hAnsi="Arial" w:cs="Arial"/>
      <w:bCs/>
      <w:sz w:val="22"/>
      <w:lang w:val="es-CO" w:eastAsia="ar-SA"/>
    </w:rPr>
  </w:style>
  <w:style w:type="character" w:customStyle="1" w:styleId="PiedepginaCar">
    <w:name w:val="Pie de página Car"/>
    <w:link w:val="Piedepgina"/>
    <w:rsid w:val="00622615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D495D"/>
    <w:pPr>
      <w:ind w:left="708"/>
    </w:pPr>
  </w:style>
  <w:style w:type="table" w:styleId="Tablaconcuadrcula">
    <w:name w:val="Table Grid"/>
    <w:basedOn w:val="Tablanormal"/>
    <w:uiPriority w:val="59"/>
    <w:rsid w:val="007A1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7D74F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D74F3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5B3FD9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character" w:customStyle="1" w:styleId="EncabezadoCar">
    <w:name w:val="Encabezado Car"/>
    <w:aliases w:val="Encabezado 1 Car"/>
    <w:link w:val="Encabezado"/>
    <w:rsid w:val="005B3FD9"/>
    <w:rPr>
      <w:sz w:val="24"/>
      <w:szCs w:val="24"/>
      <w:lang w:val="es-ES" w:eastAsia="es-ES"/>
    </w:rPr>
  </w:style>
  <w:style w:type="paragraph" w:customStyle="1" w:styleId="Default">
    <w:name w:val="Default"/>
    <w:rsid w:val="00ED1C8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s-CO" w:eastAsia="en-US"/>
    </w:rPr>
  </w:style>
  <w:style w:type="character" w:styleId="Refdecomentario">
    <w:name w:val="annotation reference"/>
    <w:rsid w:val="00ED6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ED6727"/>
    <w:rPr>
      <w:sz w:val="20"/>
      <w:szCs w:val="20"/>
    </w:rPr>
  </w:style>
  <w:style w:type="character" w:customStyle="1" w:styleId="TextocomentarioCar">
    <w:name w:val="Texto comentario Car"/>
    <w:link w:val="Textocomentario"/>
    <w:rsid w:val="00ED6727"/>
    <w:rPr>
      <w:lang w:val="es-ES" w:eastAsia="es-ES"/>
    </w:rPr>
  </w:style>
  <w:style w:type="paragraph" w:styleId="Revisin">
    <w:name w:val="Revision"/>
    <w:hidden/>
    <w:uiPriority w:val="99"/>
    <w:semiHidden/>
    <w:rsid w:val="00583AB3"/>
    <w:rPr>
      <w:sz w:val="24"/>
      <w:szCs w:val="24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83AB3"/>
    <w:rPr>
      <w:b/>
      <w:bCs/>
    </w:rPr>
  </w:style>
  <w:style w:type="character" w:customStyle="1" w:styleId="AsuntodelcomentarioCar">
    <w:name w:val="Asunto del comentario Car"/>
    <w:link w:val="Asuntodelcomentario"/>
    <w:rsid w:val="00583AB3"/>
    <w:rPr>
      <w:b/>
      <w:bCs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43528D"/>
    <w:pPr>
      <w:widowControl w:val="0"/>
      <w:autoSpaceDE w:val="0"/>
      <w:autoSpaceDN w:val="0"/>
    </w:pPr>
    <w:rPr>
      <w:rFonts w:ascii="Verdana" w:eastAsia="Verdana" w:hAnsi="Verdana" w:cs="Verdana"/>
      <w:sz w:val="20"/>
      <w:szCs w:val="20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3528D"/>
    <w:rPr>
      <w:rFonts w:ascii="Verdana" w:eastAsia="Verdana" w:hAnsi="Verdana" w:cs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2794">
          <w:marLeft w:val="0"/>
          <w:marRight w:val="74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639">
          <w:marLeft w:val="0"/>
          <w:marRight w:val="74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2500">
          <w:marLeft w:val="0"/>
          <w:marRight w:val="74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91763">
          <w:marLeft w:val="0"/>
          <w:marRight w:val="74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Relationship Id="rId22" Type="http://schemas.openxmlformats.org/officeDocument/2006/relationships/image" Target="media/image11.png"/><Relationship Id="rId27" Type="http://schemas.openxmlformats.org/officeDocument/2006/relationships/oleObject" Target="embeddings/oleObject3.bin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a8c18c6c-cefa-4b99-b050-d33e529ecf67"/>
    <_x002f__x002f_ xmlns="a8c18c6c-cefa-4b99-b050-d33e529ecf67" xsi:nil="true"/>
    <TaxCatchAll xmlns="dd6844ec-5394-4908-9fc7-2b61834fcc1b" xsi:nil="true"/>
    <lcf76f155ced4ddcb4097134ff3c332f xmlns="a8c18c6c-cefa-4b99-b050-d33e529ecf6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15C5B009B1164492E50DD4602ABF18" ma:contentTypeVersion="21" ma:contentTypeDescription="Crear nuevo documento." ma:contentTypeScope="" ma:versionID="230416fdb93ff4c22e44caa3033d2a8d">
  <xsd:schema xmlns:xsd="http://www.w3.org/2001/XMLSchema" xmlns:xs="http://www.w3.org/2001/XMLSchema" xmlns:p="http://schemas.microsoft.com/office/2006/metadata/properties" xmlns:ns2="a8c18c6c-cefa-4b99-b050-d33e529ecf67" xmlns:ns3="dd6844ec-5394-4908-9fc7-2b61834fcc1b" targetNamespace="http://schemas.microsoft.com/office/2006/metadata/properties" ma:root="true" ma:fieldsID="67b8de1ace789b88206a55df91a866cb" ns2:_="" ns3:_="">
    <xsd:import namespace="a8c18c6c-cefa-4b99-b050-d33e529ecf67"/>
    <xsd:import namespace="dd6844ec-5394-4908-9fc7-2b61834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x002f__x002f_" minOccurs="0"/>
                <xsd:element ref="ns2:orde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18c6c-cefa-4b99-b050-d33e529ec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b4a1e0e0-3b50-4177-8d07-c02f28f102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2f__x002f_" ma:index="25" nillable="true" ma:displayName="//" ma:format="Thumbnail" ma:internalName="_x002f__x002f_">
      <xsd:simpleType>
        <xsd:restriction base="dms:Unknown"/>
      </xsd:simpleType>
    </xsd:element>
    <xsd:element name="orden" ma:index="26" ma:displayName="orden" ma:description="orden" ma:format="Dropdown" ma:internalName="orden" ma:percentage="FALSE">
      <xsd:simpleType>
        <xsd:restriction base="dms:Number">
          <xsd:maxInclusive value="10000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44ec-5394-4908-9fc7-2b61834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cdfb32-c40b-4fb0-bd3d-90a9c3052c8d}" ma:internalName="TaxCatchAll" ma:showField="CatchAllData" ma:web="dd6844ec-5394-4908-9fc7-2b61834fc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B914F-5AD7-4E07-8350-55B917529C07}">
  <ds:schemaRefs>
    <ds:schemaRef ds:uri="http://schemas.microsoft.com/office/2006/metadata/properties"/>
    <ds:schemaRef ds:uri="http://schemas.microsoft.com/office/infopath/2007/PartnerControls"/>
    <ds:schemaRef ds:uri="a8c18c6c-cefa-4b99-b050-d33e529ecf67"/>
    <ds:schemaRef ds:uri="dd6844ec-5394-4908-9fc7-2b61834fcc1b"/>
  </ds:schemaRefs>
</ds:datastoreItem>
</file>

<file path=customXml/itemProps2.xml><?xml version="1.0" encoding="utf-8"?>
<ds:datastoreItem xmlns:ds="http://schemas.openxmlformats.org/officeDocument/2006/customXml" ds:itemID="{2E3FB271-2152-4960-A8B2-0F8F99ED9C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C65F6-C0FA-47FD-B7FF-7676F25E6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18c6c-cefa-4b99-b050-d33e529ecf67"/>
    <ds:schemaRef ds:uri="dd6844ec-5394-4908-9fc7-2b61834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D65227-4999-49FE-8B33-06EBB9B01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3378</Words>
  <Characters>18581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*DEPE_CODI*</vt:lpstr>
    </vt:vector>
  </TitlesOfParts>
  <Company>Supersolidaria</Company>
  <LinksUpToDate>false</LinksUpToDate>
  <CharactersWithSpaces>21916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*DEPE_CODI*</dc:title>
  <dc:subject/>
  <dc:creator>mquinche</dc:creator>
  <cp:keywords/>
  <cp:lastModifiedBy>Orietta Sofia Cotes Diaz - Pasante</cp:lastModifiedBy>
  <cp:revision>2</cp:revision>
  <cp:lastPrinted>2011-04-05T18:35:00Z</cp:lastPrinted>
  <dcterms:created xsi:type="dcterms:W3CDTF">2026-07-24T17:14:00Z</dcterms:created>
  <dcterms:modified xsi:type="dcterms:W3CDTF">2026-07-24T17:14:00Z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0x0101007C15C5B009B1164492E50DD4602ABF18</vt:lpwstr>
  </property>
  <property fmtid="{D5CDD505-2E9C-101B-9397-08002B2CF9AE}" pid="3" name="MediaServiceImageTags">
    <vt:lpwstr/>
  </property>
</Properties>
</file>