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3441F9F3" w14:textId="77777777" w:rsidR="0045709E" w:rsidRDefault="0045709E"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0519EC06" w14:textId="438191C1" w:rsidR="001660F1" w:rsidRDefault="005A6202" w:rsidP="003033FD">
      <w:pPr>
        <w:spacing w:after="0" w:line="240" w:lineRule="auto"/>
        <w:jc w:val="both"/>
        <w:rPr>
          <w:rFonts w:ascii="Verdana" w:hAnsi="Verdana" w:cs="Arial"/>
          <w:sz w:val="20"/>
          <w:szCs w:val="20"/>
        </w:rPr>
      </w:pPr>
      <w:r w:rsidRPr="005A6202">
        <w:rPr>
          <w:rFonts w:ascii="Verdana" w:hAnsi="Verdana" w:cs="Arial"/>
          <w:sz w:val="20"/>
          <w:szCs w:val="20"/>
        </w:rPr>
        <w:t>Evaluar a través de la Ventanilla Única de Comercio Exterior - VUCE, las solicitudes de Registro de Productor de Bienes Nacionales, para inscribir y renovar los productos en la base de datos del Registro de Productor de Bienes Nacionales</w:t>
      </w:r>
    </w:p>
    <w:p w14:paraId="497B0E15" w14:textId="77777777" w:rsidR="005A6202" w:rsidRDefault="005A6202"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Default="00EA0826" w:rsidP="003033FD">
      <w:pPr>
        <w:spacing w:after="0" w:line="240" w:lineRule="auto"/>
        <w:jc w:val="both"/>
        <w:rPr>
          <w:rFonts w:ascii="Verdana" w:hAnsi="Verdana" w:cs="Arial"/>
          <w:b/>
          <w:sz w:val="20"/>
          <w:szCs w:val="20"/>
        </w:rPr>
      </w:pPr>
    </w:p>
    <w:p w14:paraId="58B5F4F8" w14:textId="39032B2B" w:rsidR="0012715E" w:rsidRDefault="005A6202" w:rsidP="003033FD">
      <w:pPr>
        <w:spacing w:after="0" w:line="240" w:lineRule="auto"/>
        <w:jc w:val="both"/>
        <w:rPr>
          <w:rFonts w:ascii="Verdana" w:hAnsi="Verdana" w:cs="Arial"/>
          <w:bCs/>
          <w:sz w:val="20"/>
          <w:szCs w:val="20"/>
        </w:rPr>
      </w:pPr>
      <w:r w:rsidRPr="005A6202">
        <w:rPr>
          <w:rFonts w:ascii="Verdana" w:hAnsi="Verdana" w:cs="Arial"/>
          <w:bCs/>
          <w:sz w:val="20"/>
          <w:szCs w:val="20"/>
        </w:rPr>
        <w:t>Aplica a las Solicitudes de Registro de Productor de Bienes Nacionales presentadas por los usuarios a través de la Ventanilla Única de Comercio Exterior - VUCE - Módulo Registro y Certificaciones de Producción Nacional, y evaluadas por el Grupo Registro de Productores de Bienes Nacionales y cuando aplique por el Sistema Administración de Riesgos-SAR, para incluir los bienes en la base de datos del Registro de Productores de Bienes Nacionales.</w:t>
      </w:r>
      <w:r w:rsidRPr="005A6202">
        <w:rPr>
          <w:rFonts w:ascii="Verdana" w:hAnsi="Verdana" w:cs="Arial"/>
          <w:bCs/>
          <w:sz w:val="20"/>
          <w:szCs w:val="20"/>
        </w:rPr>
        <w:br/>
      </w:r>
      <w:r w:rsidRPr="005A6202">
        <w:rPr>
          <w:rFonts w:ascii="Verdana" w:hAnsi="Verdana" w:cs="Arial"/>
          <w:bCs/>
          <w:sz w:val="20"/>
          <w:szCs w:val="20"/>
        </w:rPr>
        <w:br/>
        <w:t>Inicia cuando el funcionario del GRPBN ingresa al aplicativo para verificar las solicitudes presentadas por el usuario o a través del aplicativo SAR y finaliza con el resultado de la evaluación, incluyendo el bien en la base de datos del Registro de Productores de Bienes Nacionales si cumplió con la normatividad vigente, o negando la solicitud por el incumplimiento de la normatividad.</w:t>
      </w:r>
    </w:p>
    <w:p w14:paraId="528E1BF9" w14:textId="77777777" w:rsidR="005A6202" w:rsidRPr="0012715E" w:rsidRDefault="005A6202" w:rsidP="003033FD">
      <w:pPr>
        <w:spacing w:after="0" w:line="240" w:lineRule="auto"/>
        <w:jc w:val="both"/>
        <w:rPr>
          <w:rFonts w:ascii="Verdana" w:hAnsi="Verdana" w:cs="Arial"/>
          <w:bCs/>
          <w:sz w:val="20"/>
          <w:szCs w:val="20"/>
        </w:rPr>
      </w:pPr>
    </w:p>
    <w:p w14:paraId="2375D6A3" w14:textId="3E95B7AB" w:rsidR="00E32749" w:rsidRPr="00666AB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26687A72" w14:textId="77777777" w:rsidR="003033FD" w:rsidRDefault="003033FD" w:rsidP="003033FD">
      <w:pPr>
        <w:spacing w:after="0" w:line="240" w:lineRule="auto"/>
        <w:jc w:val="both"/>
        <w:rPr>
          <w:rFonts w:ascii="Verdana" w:hAnsi="Verdana" w:cs="Arial"/>
          <w:b/>
          <w:sz w:val="20"/>
          <w:szCs w:val="20"/>
        </w:rPr>
      </w:pPr>
    </w:p>
    <w:p w14:paraId="2BA94227" w14:textId="4A29D354" w:rsidR="00F93B96" w:rsidRDefault="00F93B96" w:rsidP="00F93B96">
      <w:pPr>
        <w:spacing w:after="0" w:line="240" w:lineRule="auto"/>
        <w:jc w:val="both"/>
        <w:rPr>
          <w:rFonts w:ascii="Verdana" w:hAnsi="Verdana" w:cs="Arial"/>
          <w:bCs/>
          <w:sz w:val="20"/>
          <w:szCs w:val="20"/>
        </w:rPr>
      </w:pPr>
      <w:r w:rsidRPr="00F93B96">
        <w:rPr>
          <w:rFonts w:ascii="Verdana" w:hAnsi="Verdana" w:cs="Arial"/>
          <w:bCs/>
          <w:sz w:val="20"/>
          <w:szCs w:val="20"/>
        </w:rPr>
        <w:t>BIENES NACIONALES</w:t>
      </w:r>
      <w:r>
        <w:rPr>
          <w:rFonts w:ascii="Verdana" w:hAnsi="Verdana" w:cs="Arial"/>
          <w:bCs/>
          <w:sz w:val="20"/>
          <w:szCs w:val="20"/>
        </w:rPr>
        <w:t>:</w:t>
      </w:r>
      <w:r w:rsidR="00267304">
        <w:rPr>
          <w:rFonts w:ascii="Verdana" w:hAnsi="Verdana" w:cs="Arial"/>
          <w:bCs/>
          <w:sz w:val="20"/>
          <w:szCs w:val="20"/>
        </w:rPr>
        <w:t xml:space="preserve"> </w:t>
      </w:r>
      <w:r w:rsidR="00267304" w:rsidRPr="00267304">
        <w:rPr>
          <w:rFonts w:ascii="Verdana" w:hAnsi="Verdana" w:cs="Arial"/>
          <w:bCs/>
          <w:sz w:val="20"/>
          <w:szCs w:val="20"/>
        </w:rPr>
        <w:t>Bienes definidos como nacionales en el Registro de Productores de Bienes Nacionales, de conformidad con el Decreto 2680 del 2009 o las normas que lo modifiquen, aclaren, adicionen o sustituyan.</w:t>
      </w:r>
    </w:p>
    <w:p w14:paraId="27256CAA" w14:textId="77777777" w:rsidR="00F93B96" w:rsidRPr="00F93B96" w:rsidRDefault="00F93B96" w:rsidP="00F93B96">
      <w:pPr>
        <w:spacing w:after="0" w:line="240" w:lineRule="auto"/>
        <w:jc w:val="both"/>
        <w:rPr>
          <w:rFonts w:ascii="Verdana" w:hAnsi="Verdana" w:cs="Arial"/>
          <w:bCs/>
          <w:sz w:val="20"/>
          <w:szCs w:val="20"/>
        </w:rPr>
      </w:pPr>
    </w:p>
    <w:p w14:paraId="175B8CC4" w14:textId="40D313EE" w:rsidR="00F93B96" w:rsidRDefault="00F93B96" w:rsidP="00F93B96">
      <w:pPr>
        <w:spacing w:after="0" w:line="240" w:lineRule="auto"/>
        <w:jc w:val="both"/>
        <w:rPr>
          <w:rFonts w:ascii="Verdana" w:hAnsi="Verdana" w:cs="Arial"/>
          <w:bCs/>
          <w:sz w:val="20"/>
          <w:szCs w:val="20"/>
        </w:rPr>
      </w:pPr>
      <w:r w:rsidRPr="00F93B96">
        <w:rPr>
          <w:rFonts w:ascii="Verdana" w:hAnsi="Verdana" w:cs="Arial"/>
          <w:bCs/>
          <w:sz w:val="20"/>
          <w:szCs w:val="20"/>
        </w:rPr>
        <w:t>BIENES TOTALMENTE OBTENIDOS</w:t>
      </w:r>
      <w:r w:rsidR="00267304">
        <w:rPr>
          <w:rFonts w:ascii="Verdana" w:hAnsi="Verdana" w:cs="Arial"/>
          <w:bCs/>
          <w:sz w:val="20"/>
          <w:szCs w:val="20"/>
        </w:rPr>
        <w:t xml:space="preserve">: </w:t>
      </w:r>
      <w:r w:rsidR="009D3991" w:rsidRPr="009D3991">
        <w:rPr>
          <w:rFonts w:ascii="Verdana" w:hAnsi="Verdana" w:cs="Arial"/>
          <w:bCs/>
          <w:sz w:val="20"/>
          <w:szCs w:val="20"/>
        </w:rPr>
        <w:t>Se consideran bienes totalmente obtenidos de conformidad con lo previsto en el Decreto 2680 del 17 de julio de 2009: a) Los productos de los reinos mineral, vegetal y animal, obtenidos mediante actividades como la caza y pesca, extraídos, recolectados, cosechados, nacidos y criados en el territorio nacional. b) Los productos del mar extraídos en aguas internacionales por parte de embarcaciones de bandera colombiana o embarcaciones de bandera extranjera afiliadas, fletadas o arrendadas a empresas colombianas, registradas o matriculadas por la autoridad competente para ejercer la actividad pesquera. c) Las mercancías producidas a bordo de barcos fábrica, a partir de peces, crustáceos y otras especies marinas, capturados por parte de embarcaciones de bandera colombiana o embarcaciones de bandera extranjera afiliadas, fletadas o arrendadas a empresas colombianas, registrados o matriculadas por la autoridad competente para ejercer la actividad pesquera. d) desechos y desperdicios derivados de: (i) operaciones de manufactura o procesamiento en el territorio nacional, siempre que dichas mercancías sean adecuadas sólo para la recuperación de materias primas; o (</w:t>
      </w:r>
      <w:proofErr w:type="spellStart"/>
      <w:r w:rsidR="009D3991" w:rsidRPr="009D3991">
        <w:rPr>
          <w:rFonts w:ascii="Verdana" w:hAnsi="Verdana" w:cs="Arial"/>
          <w:bCs/>
          <w:sz w:val="20"/>
          <w:szCs w:val="20"/>
        </w:rPr>
        <w:t>ii</w:t>
      </w:r>
      <w:proofErr w:type="spellEnd"/>
      <w:r w:rsidR="009D3991" w:rsidRPr="009D3991">
        <w:rPr>
          <w:rFonts w:ascii="Verdana" w:hAnsi="Verdana" w:cs="Arial"/>
          <w:bCs/>
          <w:sz w:val="20"/>
          <w:szCs w:val="20"/>
        </w:rPr>
        <w:t>) mercancías usadas recolectadas en el territorio nacional, siempre que dichas mercancías sean adecuadas sólo para la recuperación de materias primas; e) Mercancías elaboradas en el territorio nacional exclusivamente a partir de productos contenidos en los literales precedentes.</w:t>
      </w:r>
    </w:p>
    <w:p w14:paraId="7A57C2B6" w14:textId="77777777" w:rsidR="00F93B96" w:rsidRPr="00F93B96" w:rsidRDefault="00F93B96" w:rsidP="00F93B96">
      <w:pPr>
        <w:spacing w:after="0" w:line="240" w:lineRule="auto"/>
        <w:jc w:val="both"/>
        <w:rPr>
          <w:rFonts w:ascii="Verdana" w:hAnsi="Verdana" w:cs="Arial"/>
          <w:bCs/>
          <w:sz w:val="20"/>
          <w:szCs w:val="20"/>
        </w:rPr>
      </w:pPr>
    </w:p>
    <w:p w14:paraId="2E33F054" w14:textId="7A7CEB4A" w:rsidR="00F93B96" w:rsidRDefault="00F93B96" w:rsidP="00F93B96">
      <w:pPr>
        <w:spacing w:after="0" w:line="240" w:lineRule="auto"/>
        <w:jc w:val="both"/>
        <w:rPr>
          <w:rFonts w:ascii="Verdana" w:hAnsi="Verdana" w:cs="Arial"/>
          <w:bCs/>
          <w:sz w:val="20"/>
          <w:szCs w:val="20"/>
        </w:rPr>
      </w:pPr>
      <w:r w:rsidRPr="00F93B96">
        <w:rPr>
          <w:rFonts w:ascii="Verdana" w:hAnsi="Verdana" w:cs="Arial"/>
          <w:bCs/>
          <w:sz w:val="20"/>
          <w:szCs w:val="20"/>
        </w:rPr>
        <w:t>BIENES ELABORADOS CON MATERIALES NACIONALES</w:t>
      </w:r>
      <w:r w:rsidR="009D3991">
        <w:rPr>
          <w:rFonts w:ascii="Verdana" w:hAnsi="Verdana" w:cs="Arial"/>
          <w:bCs/>
          <w:sz w:val="20"/>
          <w:szCs w:val="20"/>
        </w:rPr>
        <w:t xml:space="preserve">: </w:t>
      </w:r>
      <w:r w:rsidR="009D3991" w:rsidRPr="009D3991">
        <w:rPr>
          <w:rFonts w:ascii="Verdana" w:hAnsi="Verdana" w:cs="Arial"/>
          <w:bCs/>
          <w:sz w:val="20"/>
          <w:szCs w:val="20"/>
        </w:rPr>
        <w:t>Son aquellos productos que sean elaborados enteramente en el territorio nacional a partir exclusivamente de materiales producidos nacionalmente, de conformidad con lo previsto en el Decreto 2680 del 17 de julio de 2009.</w:t>
      </w:r>
    </w:p>
    <w:p w14:paraId="0B62457B" w14:textId="77777777" w:rsidR="00F93B96" w:rsidRPr="00F93B96" w:rsidRDefault="00F93B96" w:rsidP="00F93B96">
      <w:pPr>
        <w:spacing w:after="0" w:line="240" w:lineRule="auto"/>
        <w:jc w:val="both"/>
        <w:rPr>
          <w:rFonts w:ascii="Verdana" w:hAnsi="Verdana" w:cs="Arial"/>
          <w:bCs/>
          <w:sz w:val="20"/>
          <w:szCs w:val="20"/>
        </w:rPr>
      </w:pPr>
    </w:p>
    <w:p w14:paraId="1997980A" w14:textId="74D18124" w:rsidR="00F93B96" w:rsidRDefault="00F93B96" w:rsidP="00F93B96">
      <w:pPr>
        <w:spacing w:after="0" w:line="240" w:lineRule="auto"/>
        <w:jc w:val="both"/>
        <w:rPr>
          <w:rFonts w:ascii="Verdana" w:hAnsi="Verdana" w:cs="Arial"/>
          <w:bCs/>
          <w:sz w:val="20"/>
          <w:szCs w:val="20"/>
        </w:rPr>
      </w:pPr>
      <w:r w:rsidRPr="00F93B96">
        <w:rPr>
          <w:rFonts w:ascii="Verdana" w:hAnsi="Verdana" w:cs="Arial"/>
          <w:bCs/>
          <w:sz w:val="20"/>
          <w:szCs w:val="20"/>
        </w:rPr>
        <w:t>CERTIFICADO DIGITAL</w:t>
      </w:r>
      <w:r w:rsidR="009D3991">
        <w:rPr>
          <w:rFonts w:ascii="Verdana" w:hAnsi="Verdana" w:cs="Arial"/>
          <w:bCs/>
          <w:sz w:val="20"/>
          <w:szCs w:val="20"/>
        </w:rPr>
        <w:t xml:space="preserve">: </w:t>
      </w:r>
      <w:r w:rsidR="00EF6DDF" w:rsidRPr="00EF6DDF">
        <w:rPr>
          <w:rFonts w:ascii="Verdana" w:hAnsi="Verdana" w:cs="Arial"/>
          <w:bCs/>
          <w:sz w:val="20"/>
          <w:szCs w:val="20"/>
        </w:rPr>
        <w:t xml:space="preserve">Es un documento digital de identidad emitido a nombre de personas naturales o jurídicas. La emisión está bajo la responsabilidad de una entidad de certificación debidamente autorizada por la Superintendencia de Industria y Comercio (Ley 527 de 1999 art. 29-34). La entidad certificadora garantiza los datos contenidos en el citado documento relativos a una persona, ya sea natural o jurídica. </w:t>
      </w:r>
      <w:r w:rsidR="00EF6DDF" w:rsidRPr="00EF6DDF">
        <w:rPr>
          <w:rFonts w:ascii="Verdana" w:hAnsi="Verdana" w:cs="Arial"/>
          <w:bCs/>
          <w:sz w:val="20"/>
          <w:szCs w:val="20"/>
        </w:rPr>
        <w:lastRenderedPageBreak/>
        <w:t>Este documento digital es el equivalente a un documento de identidad, licencia, pasaporte o carné de empresa. Mediante un conjunto de claves asociadas a una identidad, un certificado sirve para identificarse ante terceros y previene suplantación de la identidad en Internet; este hecho lo convierte en herramienta clave para la identificación de las partes contratantes en el comercio electrónico. Un Certificado Digital lo puede solicitar cualquier empresa o comerciante (o su representante) adscrito a una Cámara de Comercio Nacional. Un Certificado digital contiene la siguiente información</w:t>
      </w:r>
      <w:proofErr w:type="gramStart"/>
      <w:r w:rsidR="00EF6DDF" w:rsidRPr="00EF6DDF">
        <w:rPr>
          <w:rFonts w:ascii="Verdana" w:hAnsi="Verdana" w:cs="Arial"/>
          <w:bCs/>
          <w:sz w:val="20"/>
          <w:szCs w:val="20"/>
        </w:rPr>
        <w:t>: .</w:t>
      </w:r>
      <w:proofErr w:type="gramEnd"/>
      <w:r w:rsidR="00EF6DDF" w:rsidRPr="00EF6DDF">
        <w:rPr>
          <w:rFonts w:ascii="Verdana" w:hAnsi="Verdana" w:cs="Arial"/>
          <w:bCs/>
          <w:sz w:val="20"/>
          <w:szCs w:val="20"/>
        </w:rPr>
        <w:t xml:space="preserve"> El identificador de la entidad que expide el certificado</w:t>
      </w:r>
      <w:proofErr w:type="gramStart"/>
      <w:r w:rsidR="00EF6DDF" w:rsidRPr="00EF6DDF">
        <w:rPr>
          <w:rFonts w:ascii="Verdana" w:hAnsi="Verdana" w:cs="Arial"/>
          <w:bCs/>
          <w:sz w:val="20"/>
          <w:szCs w:val="20"/>
        </w:rPr>
        <w:t>. .</w:t>
      </w:r>
      <w:proofErr w:type="gramEnd"/>
      <w:r w:rsidR="00EF6DDF" w:rsidRPr="00EF6DDF">
        <w:rPr>
          <w:rFonts w:ascii="Verdana" w:hAnsi="Verdana" w:cs="Arial"/>
          <w:bCs/>
          <w:sz w:val="20"/>
          <w:szCs w:val="20"/>
        </w:rPr>
        <w:t xml:space="preserve"> El nombre inconfundible del titular</w:t>
      </w:r>
      <w:proofErr w:type="gramStart"/>
      <w:r w:rsidR="00EF6DDF" w:rsidRPr="00EF6DDF">
        <w:rPr>
          <w:rFonts w:ascii="Verdana" w:hAnsi="Verdana" w:cs="Arial"/>
          <w:bCs/>
          <w:sz w:val="20"/>
          <w:szCs w:val="20"/>
        </w:rPr>
        <w:t>. .</w:t>
      </w:r>
      <w:proofErr w:type="gramEnd"/>
      <w:r w:rsidR="00EF6DDF" w:rsidRPr="00EF6DDF">
        <w:rPr>
          <w:rFonts w:ascii="Verdana" w:hAnsi="Verdana" w:cs="Arial"/>
          <w:bCs/>
          <w:sz w:val="20"/>
          <w:szCs w:val="20"/>
        </w:rPr>
        <w:t xml:space="preserve"> Un atributo específico del titular, como su dirección, capacidad de actuar en nombre de una empresa, solvencia, número de NIT u otro código de identificación fiscal, o la existencia de garantías de pago o de licencias y atribuciones específico</w:t>
      </w:r>
      <w:proofErr w:type="gramStart"/>
      <w:r w:rsidR="00EF6DDF" w:rsidRPr="00EF6DDF">
        <w:rPr>
          <w:rFonts w:ascii="Verdana" w:hAnsi="Verdana" w:cs="Arial"/>
          <w:bCs/>
          <w:sz w:val="20"/>
          <w:szCs w:val="20"/>
        </w:rPr>
        <w:t>. .</w:t>
      </w:r>
      <w:proofErr w:type="gramEnd"/>
      <w:r w:rsidR="00EF6DDF" w:rsidRPr="00EF6DDF">
        <w:rPr>
          <w:rFonts w:ascii="Verdana" w:hAnsi="Verdana" w:cs="Arial"/>
          <w:bCs/>
          <w:sz w:val="20"/>
          <w:szCs w:val="20"/>
        </w:rPr>
        <w:t xml:space="preserve"> El comienzo y fin del periodo de validez del certificado</w:t>
      </w:r>
      <w:proofErr w:type="gramStart"/>
      <w:r w:rsidR="00EF6DDF" w:rsidRPr="00EF6DDF">
        <w:rPr>
          <w:rFonts w:ascii="Verdana" w:hAnsi="Verdana" w:cs="Arial"/>
          <w:bCs/>
          <w:sz w:val="20"/>
          <w:szCs w:val="20"/>
        </w:rPr>
        <w:t>. .</w:t>
      </w:r>
      <w:proofErr w:type="gramEnd"/>
      <w:r w:rsidR="00EF6DDF" w:rsidRPr="00EF6DDF">
        <w:rPr>
          <w:rFonts w:ascii="Verdana" w:hAnsi="Verdana" w:cs="Arial"/>
          <w:bCs/>
          <w:sz w:val="20"/>
          <w:szCs w:val="20"/>
        </w:rPr>
        <w:t xml:space="preserve"> El código único del </w:t>
      </w:r>
      <w:proofErr w:type="gramStart"/>
      <w:r w:rsidR="00EF6DDF" w:rsidRPr="00EF6DDF">
        <w:rPr>
          <w:rFonts w:ascii="Verdana" w:hAnsi="Verdana" w:cs="Arial"/>
          <w:bCs/>
          <w:sz w:val="20"/>
          <w:szCs w:val="20"/>
        </w:rPr>
        <w:t>certificado .</w:t>
      </w:r>
      <w:proofErr w:type="gramEnd"/>
      <w:r w:rsidR="00EF6DDF" w:rsidRPr="00EF6DDF">
        <w:rPr>
          <w:rFonts w:ascii="Verdana" w:hAnsi="Verdana" w:cs="Arial"/>
          <w:bCs/>
          <w:sz w:val="20"/>
          <w:szCs w:val="20"/>
        </w:rPr>
        <w:t xml:space="preserve"> La firma digital de la entidad que expide el certificado</w:t>
      </w:r>
      <w:proofErr w:type="gramStart"/>
      <w:r w:rsidR="00EF6DDF" w:rsidRPr="00EF6DDF">
        <w:rPr>
          <w:rFonts w:ascii="Verdana" w:hAnsi="Verdana" w:cs="Arial"/>
          <w:bCs/>
          <w:sz w:val="20"/>
          <w:szCs w:val="20"/>
        </w:rPr>
        <w:t>. .</w:t>
      </w:r>
      <w:proofErr w:type="gramEnd"/>
      <w:r w:rsidR="00EF6DDF" w:rsidRPr="00EF6DDF">
        <w:rPr>
          <w:rFonts w:ascii="Verdana" w:hAnsi="Verdana" w:cs="Arial"/>
          <w:bCs/>
          <w:sz w:val="20"/>
          <w:szCs w:val="20"/>
        </w:rPr>
        <w:t xml:space="preserve"> Los límites de uso del certificado, si procede, y Los límites de la responsabilidad del proveedor de servicios de certificación y del valor de las transacciones para las que tiene validez el certificado</w:t>
      </w:r>
      <w:proofErr w:type="gramStart"/>
      <w:r w:rsidR="00EF6DDF" w:rsidRPr="00EF6DDF">
        <w:rPr>
          <w:rFonts w:ascii="Verdana" w:hAnsi="Verdana" w:cs="Arial"/>
          <w:bCs/>
          <w:sz w:val="20"/>
          <w:szCs w:val="20"/>
        </w:rPr>
        <w:t>. .</w:t>
      </w:r>
      <w:proofErr w:type="gramEnd"/>
      <w:r w:rsidR="00EF6DDF" w:rsidRPr="00EF6DDF">
        <w:rPr>
          <w:rFonts w:ascii="Verdana" w:hAnsi="Verdana" w:cs="Arial"/>
          <w:bCs/>
          <w:sz w:val="20"/>
          <w:szCs w:val="20"/>
        </w:rPr>
        <w:t xml:space="preserve"> La clave pública del suscriptor del certificado. (Ley 527 de 1999, art. 35-38). La obtención de un Certificado Digital permite asegurar la entrada (autenticación) a sitios restringidos en la World Wide Web (reemplazando los peligrosos controles de acceso a través de usuario y palabras clave), firmar mensajes asegurando su procedencia y autoría, encriptar la comunicación de manera que sólo el destinatario pueda verla. Los Certificados Digitales que se emiten son considerados como de Alta Seguridad, es decir, se realiza una identificación física del solicitante y una verificación minuciosa de los datos que aporta.</w:t>
      </w:r>
    </w:p>
    <w:p w14:paraId="0D031802" w14:textId="77777777" w:rsidR="00F93B96" w:rsidRPr="00F93B96" w:rsidRDefault="00F93B96" w:rsidP="00F93B96">
      <w:pPr>
        <w:spacing w:after="0" w:line="240" w:lineRule="auto"/>
        <w:jc w:val="both"/>
        <w:rPr>
          <w:rFonts w:ascii="Verdana" w:hAnsi="Verdana" w:cs="Arial"/>
          <w:bCs/>
          <w:sz w:val="20"/>
          <w:szCs w:val="20"/>
        </w:rPr>
      </w:pPr>
    </w:p>
    <w:p w14:paraId="67B08315" w14:textId="42C771C1" w:rsidR="00F93B96" w:rsidRDefault="00F93B96" w:rsidP="00F93B96">
      <w:pPr>
        <w:spacing w:after="0" w:line="240" w:lineRule="auto"/>
        <w:jc w:val="both"/>
        <w:rPr>
          <w:rFonts w:ascii="Verdana" w:hAnsi="Verdana" w:cs="Arial"/>
          <w:bCs/>
          <w:sz w:val="20"/>
          <w:szCs w:val="20"/>
        </w:rPr>
      </w:pPr>
      <w:r w:rsidRPr="00F93B96">
        <w:rPr>
          <w:rFonts w:ascii="Verdana" w:hAnsi="Verdana" w:cs="Arial"/>
          <w:bCs/>
          <w:sz w:val="20"/>
          <w:szCs w:val="20"/>
        </w:rPr>
        <w:t>CÓDIGO NUMÉRICO ÚNICO (CNU)</w:t>
      </w:r>
      <w:r w:rsidR="00EF6DDF">
        <w:rPr>
          <w:rFonts w:ascii="Verdana" w:hAnsi="Verdana" w:cs="Arial"/>
          <w:bCs/>
          <w:sz w:val="20"/>
          <w:szCs w:val="20"/>
        </w:rPr>
        <w:t xml:space="preserve">: </w:t>
      </w:r>
      <w:r w:rsidR="00EF6DDF" w:rsidRPr="00EF6DDF">
        <w:rPr>
          <w:rFonts w:ascii="Verdana" w:hAnsi="Verdana" w:cs="Arial"/>
          <w:bCs/>
          <w:sz w:val="20"/>
          <w:szCs w:val="20"/>
        </w:rPr>
        <w:t>Es el que asigna el Ministerio de Comercio, Industria y Turismo a cada uno de los bienes comprendidos en las subpartidas arancelarias establecidas en el artículo 3 del Decreto 1567 de 2015, porque son sustancialmente diferenciables, o identificables y diferenciables en cuanto a su uso, tecnología y materiales.</w:t>
      </w:r>
    </w:p>
    <w:p w14:paraId="4712BC1F" w14:textId="77777777" w:rsidR="00F93B96" w:rsidRPr="00F93B96" w:rsidRDefault="00F93B96" w:rsidP="00F93B96">
      <w:pPr>
        <w:spacing w:after="0" w:line="240" w:lineRule="auto"/>
        <w:jc w:val="both"/>
        <w:rPr>
          <w:rFonts w:ascii="Verdana" w:hAnsi="Verdana" w:cs="Arial"/>
          <w:bCs/>
          <w:sz w:val="20"/>
          <w:szCs w:val="20"/>
        </w:rPr>
      </w:pPr>
    </w:p>
    <w:p w14:paraId="79A1B975" w14:textId="08BBF6FE" w:rsidR="00F93B96" w:rsidRDefault="00F93B96" w:rsidP="00F93B96">
      <w:pPr>
        <w:spacing w:after="0" w:line="240" w:lineRule="auto"/>
        <w:jc w:val="both"/>
        <w:rPr>
          <w:rFonts w:ascii="Verdana" w:hAnsi="Verdana" w:cs="Arial"/>
          <w:bCs/>
          <w:sz w:val="20"/>
          <w:szCs w:val="20"/>
        </w:rPr>
      </w:pPr>
      <w:r w:rsidRPr="00F93B96">
        <w:rPr>
          <w:rFonts w:ascii="Verdana" w:hAnsi="Verdana" w:cs="Arial"/>
          <w:bCs/>
          <w:sz w:val="20"/>
          <w:szCs w:val="20"/>
        </w:rPr>
        <w:t>FIRMA DIGITAL</w:t>
      </w:r>
      <w:r w:rsidR="00EF6DDF">
        <w:rPr>
          <w:rFonts w:ascii="Verdana" w:hAnsi="Verdana" w:cs="Arial"/>
          <w:bCs/>
          <w:sz w:val="20"/>
          <w:szCs w:val="20"/>
        </w:rPr>
        <w:t xml:space="preserve">: </w:t>
      </w:r>
      <w:r w:rsidR="00EF6DDF" w:rsidRPr="00EF6DDF">
        <w:rPr>
          <w:rFonts w:ascii="Verdana" w:hAnsi="Verdana" w:cs="Arial"/>
          <w:bCs/>
          <w:sz w:val="20"/>
          <w:szCs w:val="20"/>
        </w:rPr>
        <w:t>La firma digital es equivalente a la firma manuscrita y permite incorporar las garantías básicas de seguridad y de autenticidad, confidencialidad, integridad y no repudio. Se entenderá como un valor numérico que se adhiere a un mensaje de datos y que, utilizando un procedimiento matemático conocido, vinculado a la clave del iniciador y al texto del mensaje, permite determinar que este valor se ha obtenido exclusivamente con la clave del iniciador y que el mensaje inicial no ha sido modificado después de efectuada la transformación. Ley 527 de 1999</w:t>
      </w:r>
    </w:p>
    <w:p w14:paraId="6DF8AAF0" w14:textId="77777777" w:rsidR="00F93B96" w:rsidRPr="00F93B96" w:rsidRDefault="00F93B96" w:rsidP="00F93B96">
      <w:pPr>
        <w:spacing w:after="0" w:line="240" w:lineRule="auto"/>
        <w:jc w:val="both"/>
        <w:rPr>
          <w:rFonts w:ascii="Verdana" w:hAnsi="Verdana" w:cs="Arial"/>
          <w:bCs/>
          <w:sz w:val="20"/>
          <w:szCs w:val="20"/>
        </w:rPr>
      </w:pPr>
    </w:p>
    <w:p w14:paraId="4C54AEDF" w14:textId="4D168B9B" w:rsidR="00F93B96" w:rsidRDefault="00F93B96" w:rsidP="00F93B96">
      <w:pPr>
        <w:spacing w:after="0" w:line="240" w:lineRule="auto"/>
        <w:jc w:val="both"/>
        <w:rPr>
          <w:rFonts w:ascii="Verdana" w:hAnsi="Verdana" w:cs="Arial"/>
          <w:bCs/>
          <w:sz w:val="20"/>
          <w:szCs w:val="20"/>
        </w:rPr>
      </w:pPr>
      <w:r w:rsidRPr="00F93B96">
        <w:rPr>
          <w:rFonts w:ascii="Verdana" w:hAnsi="Verdana" w:cs="Arial"/>
          <w:bCs/>
          <w:sz w:val="20"/>
          <w:szCs w:val="20"/>
        </w:rPr>
        <w:t>PORCENTAJE MÍNIMO DEL VALOR AGREGADO</w:t>
      </w:r>
      <w:r w:rsidR="00EF6DDF">
        <w:rPr>
          <w:rFonts w:ascii="Verdana" w:hAnsi="Verdana" w:cs="Arial"/>
          <w:bCs/>
          <w:sz w:val="20"/>
          <w:szCs w:val="20"/>
        </w:rPr>
        <w:t xml:space="preserve">: </w:t>
      </w:r>
      <w:r w:rsidR="001358AA" w:rsidRPr="001358AA">
        <w:rPr>
          <w:rFonts w:ascii="Verdana" w:hAnsi="Verdana" w:cs="Arial"/>
          <w:bCs/>
          <w:sz w:val="20"/>
          <w:szCs w:val="20"/>
        </w:rPr>
        <w:t>Un bien se considera nacional cuando su valor agregado nacional sea igual al 40%.</w:t>
      </w:r>
    </w:p>
    <w:p w14:paraId="00301277" w14:textId="77777777" w:rsidR="00F93B96" w:rsidRPr="00F93B96" w:rsidRDefault="00F93B96" w:rsidP="00F93B96">
      <w:pPr>
        <w:spacing w:after="0" w:line="240" w:lineRule="auto"/>
        <w:jc w:val="both"/>
        <w:rPr>
          <w:rFonts w:ascii="Verdana" w:hAnsi="Verdana" w:cs="Arial"/>
          <w:bCs/>
          <w:sz w:val="20"/>
          <w:szCs w:val="20"/>
        </w:rPr>
      </w:pPr>
    </w:p>
    <w:p w14:paraId="67C5741B" w14:textId="57382D7D" w:rsidR="00F93B96" w:rsidRDefault="00F93B96" w:rsidP="00F93B96">
      <w:pPr>
        <w:spacing w:after="0" w:line="240" w:lineRule="auto"/>
        <w:jc w:val="both"/>
        <w:rPr>
          <w:rFonts w:ascii="Verdana" w:hAnsi="Verdana" w:cs="Arial"/>
          <w:bCs/>
          <w:sz w:val="20"/>
          <w:szCs w:val="20"/>
        </w:rPr>
      </w:pPr>
      <w:r w:rsidRPr="00F93B96">
        <w:rPr>
          <w:rFonts w:ascii="Verdana" w:hAnsi="Verdana" w:cs="Arial"/>
          <w:bCs/>
          <w:sz w:val="20"/>
          <w:szCs w:val="20"/>
        </w:rPr>
        <w:t>PROCESO PRODUCTIVO SUSTANCIAL</w:t>
      </w:r>
      <w:r w:rsidR="001358AA">
        <w:rPr>
          <w:rFonts w:ascii="Verdana" w:hAnsi="Verdana" w:cs="Arial"/>
          <w:bCs/>
          <w:sz w:val="20"/>
          <w:szCs w:val="20"/>
        </w:rPr>
        <w:t xml:space="preserve">: </w:t>
      </w:r>
      <w:r w:rsidR="001358AA" w:rsidRPr="001358AA">
        <w:rPr>
          <w:rFonts w:ascii="Verdana" w:hAnsi="Verdana" w:cs="Arial"/>
          <w:bCs/>
          <w:sz w:val="20"/>
          <w:szCs w:val="20"/>
        </w:rPr>
        <w:t xml:space="preserve">Se considera que existe un proceso productivo sustancial cuando un bien que conste total o parcialmente de materiales no </w:t>
      </w:r>
      <w:proofErr w:type="gramStart"/>
      <w:r w:rsidR="001358AA" w:rsidRPr="001358AA">
        <w:rPr>
          <w:rFonts w:ascii="Verdana" w:hAnsi="Verdana" w:cs="Arial"/>
          <w:bCs/>
          <w:sz w:val="20"/>
          <w:szCs w:val="20"/>
        </w:rPr>
        <w:t>originarios,</w:t>
      </w:r>
      <w:proofErr w:type="gramEnd"/>
      <w:r w:rsidR="001358AA" w:rsidRPr="001358AA">
        <w:rPr>
          <w:rFonts w:ascii="Verdana" w:hAnsi="Verdana" w:cs="Arial"/>
          <w:bCs/>
          <w:sz w:val="20"/>
          <w:szCs w:val="20"/>
        </w:rPr>
        <w:t xml:space="preserve"> es expuesto a un proceso productivo en territorio nacional, del cual resulte un bien comercial nuevo y diferente, con un nombre, características físicas o químicas y uso o finalidad distintos de los materiales que permitieron su transformación, de conformidad con lo previsto en el Decreto 2680 del 17 de julio de 2009.</w:t>
      </w:r>
    </w:p>
    <w:p w14:paraId="10D8E003" w14:textId="77777777" w:rsidR="00F93B96" w:rsidRPr="00F93B96" w:rsidRDefault="00F93B96" w:rsidP="00F93B96">
      <w:pPr>
        <w:spacing w:after="0" w:line="240" w:lineRule="auto"/>
        <w:jc w:val="both"/>
        <w:rPr>
          <w:rFonts w:ascii="Verdana" w:hAnsi="Verdana" w:cs="Arial"/>
          <w:bCs/>
          <w:sz w:val="20"/>
          <w:szCs w:val="20"/>
        </w:rPr>
      </w:pPr>
    </w:p>
    <w:p w14:paraId="1D041A82" w14:textId="02B356FC" w:rsidR="00F93B96" w:rsidRDefault="00F93B96" w:rsidP="00F93B96">
      <w:pPr>
        <w:spacing w:after="0" w:line="240" w:lineRule="auto"/>
        <w:jc w:val="both"/>
        <w:rPr>
          <w:rFonts w:ascii="Verdana" w:hAnsi="Verdana" w:cs="Arial"/>
          <w:bCs/>
          <w:sz w:val="20"/>
          <w:szCs w:val="20"/>
        </w:rPr>
      </w:pPr>
      <w:r w:rsidRPr="00F93B96">
        <w:rPr>
          <w:rFonts w:ascii="Verdana" w:hAnsi="Verdana" w:cs="Arial"/>
          <w:bCs/>
          <w:sz w:val="20"/>
          <w:szCs w:val="20"/>
        </w:rPr>
        <w:t>PROFIA</w:t>
      </w:r>
      <w:r w:rsidR="001358AA">
        <w:rPr>
          <w:rFonts w:ascii="Verdana" w:hAnsi="Verdana" w:cs="Arial"/>
          <w:bCs/>
          <w:sz w:val="20"/>
          <w:szCs w:val="20"/>
        </w:rPr>
        <w:t xml:space="preserve">: </w:t>
      </w:r>
      <w:r w:rsidR="00303F32" w:rsidRPr="00303F32">
        <w:rPr>
          <w:rFonts w:ascii="Verdana" w:hAnsi="Verdana" w:cs="Arial"/>
          <w:bCs/>
          <w:sz w:val="20"/>
          <w:szCs w:val="20"/>
        </w:rPr>
        <w:t>Programa de Fomento para la Industria Automotriz</w:t>
      </w:r>
    </w:p>
    <w:p w14:paraId="471879E2" w14:textId="77777777" w:rsidR="00267304" w:rsidRPr="00F93B96" w:rsidRDefault="00267304" w:rsidP="00F93B96">
      <w:pPr>
        <w:spacing w:after="0" w:line="240" w:lineRule="auto"/>
        <w:jc w:val="both"/>
        <w:rPr>
          <w:rFonts w:ascii="Verdana" w:hAnsi="Verdana" w:cs="Arial"/>
          <w:bCs/>
          <w:sz w:val="20"/>
          <w:szCs w:val="20"/>
        </w:rPr>
      </w:pPr>
    </w:p>
    <w:p w14:paraId="4179B9E1" w14:textId="7F73ED62" w:rsidR="00F93B96" w:rsidRDefault="00F93B96" w:rsidP="00F93B96">
      <w:pPr>
        <w:spacing w:after="0" w:line="240" w:lineRule="auto"/>
        <w:jc w:val="both"/>
        <w:rPr>
          <w:rFonts w:ascii="Verdana" w:hAnsi="Verdana" w:cs="Arial"/>
          <w:bCs/>
          <w:sz w:val="20"/>
          <w:szCs w:val="20"/>
        </w:rPr>
      </w:pPr>
      <w:r w:rsidRPr="00F93B96">
        <w:rPr>
          <w:rFonts w:ascii="Verdana" w:hAnsi="Verdana" w:cs="Arial"/>
          <w:bCs/>
          <w:sz w:val="20"/>
          <w:szCs w:val="20"/>
        </w:rPr>
        <w:t>TRANSFORMACIÓN SUSTANCIAL</w:t>
      </w:r>
      <w:r w:rsidR="00267304">
        <w:rPr>
          <w:rFonts w:ascii="Verdana" w:hAnsi="Verdana" w:cs="Arial"/>
          <w:bCs/>
          <w:sz w:val="20"/>
          <w:szCs w:val="20"/>
        </w:rPr>
        <w:t>:</w:t>
      </w:r>
      <w:r w:rsidR="00303F32" w:rsidRPr="00303F32">
        <w:rPr>
          <w:rFonts w:ascii="Arial" w:hAnsi="Arial" w:cs="Arial"/>
          <w:color w:val="333333"/>
          <w:sz w:val="17"/>
          <w:szCs w:val="17"/>
        </w:rPr>
        <w:t xml:space="preserve"> </w:t>
      </w:r>
      <w:r w:rsidR="00303F32" w:rsidRPr="00303F32">
        <w:rPr>
          <w:rFonts w:ascii="Verdana" w:hAnsi="Verdana" w:cs="Arial"/>
          <w:bCs/>
          <w:sz w:val="20"/>
          <w:szCs w:val="20"/>
        </w:rPr>
        <w:t>De conformidad con lo previsto en el Decreto 2680 del 17 de julio de 2009, se consideran también bienes nacionales aquellos productos que, no siendo bienes totalmente obtenidos, ni bienes elaborados con materiales nacionales, han sufrido una transformación sustancial. Se entiende que existe una transformación sustancial cuando se cumpla alguno de los siguientes factores: a. Porcentaje mínimo de Valor Agregado Nacional. b. Proceso productivo sustancial.</w:t>
      </w:r>
    </w:p>
    <w:p w14:paraId="3CC01A64" w14:textId="77777777" w:rsidR="00267304" w:rsidRPr="00F93B96" w:rsidRDefault="00267304" w:rsidP="00F93B96">
      <w:pPr>
        <w:spacing w:after="0" w:line="240" w:lineRule="auto"/>
        <w:jc w:val="both"/>
        <w:rPr>
          <w:rFonts w:ascii="Verdana" w:hAnsi="Verdana" w:cs="Arial"/>
          <w:bCs/>
          <w:sz w:val="20"/>
          <w:szCs w:val="20"/>
        </w:rPr>
      </w:pPr>
    </w:p>
    <w:p w14:paraId="50BB0FFA" w14:textId="29BBAB77" w:rsidR="005D4F12" w:rsidRDefault="00F93B96" w:rsidP="00F93B96">
      <w:pPr>
        <w:spacing w:after="0" w:line="240" w:lineRule="auto"/>
        <w:jc w:val="both"/>
        <w:rPr>
          <w:rFonts w:ascii="Verdana" w:hAnsi="Verdana" w:cs="Arial"/>
          <w:bCs/>
          <w:sz w:val="20"/>
          <w:szCs w:val="20"/>
        </w:rPr>
      </w:pPr>
      <w:r w:rsidRPr="00F93B96">
        <w:rPr>
          <w:rFonts w:ascii="Verdana" w:hAnsi="Verdana" w:cs="Arial"/>
          <w:bCs/>
          <w:sz w:val="20"/>
          <w:szCs w:val="20"/>
        </w:rPr>
        <w:t>VUCE</w:t>
      </w:r>
      <w:r w:rsidR="00267304">
        <w:rPr>
          <w:rFonts w:ascii="Verdana" w:hAnsi="Verdana" w:cs="Arial"/>
          <w:bCs/>
          <w:sz w:val="20"/>
          <w:szCs w:val="20"/>
        </w:rPr>
        <w:t>:</w:t>
      </w:r>
      <w:r w:rsidR="00303F32" w:rsidRPr="00303F32">
        <w:rPr>
          <w:rFonts w:ascii="Arial" w:hAnsi="Arial" w:cs="Arial"/>
          <w:color w:val="333333"/>
          <w:sz w:val="17"/>
          <w:szCs w:val="17"/>
        </w:rPr>
        <w:t xml:space="preserve"> </w:t>
      </w:r>
      <w:r w:rsidR="00303F32" w:rsidRPr="00303F32">
        <w:rPr>
          <w:rFonts w:ascii="Verdana" w:hAnsi="Verdana" w:cs="Arial"/>
          <w:bCs/>
          <w:sz w:val="20"/>
          <w:szCs w:val="20"/>
        </w:rPr>
        <w:t xml:space="preserve">Ventanilla Única de Comercio Exterior. Instrumento Informático que permite el trámite electrónico de las autorizaciones, permisos, certificaciones o vistos buenos previos exigidos por las respectivas </w:t>
      </w:r>
      <w:r w:rsidR="00303F32" w:rsidRPr="00303F32">
        <w:rPr>
          <w:rFonts w:ascii="Verdana" w:hAnsi="Verdana" w:cs="Arial"/>
          <w:bCs/>
          <w:sz w:val="20"/>
          <w:szCs w:val="20"/>
        </w:rPr>
        <w:lastRenderedPageBreak/>
        <w:t>entidades del Estado para la realización de las operaciones de comercio exterior. El desarrollo informático que soporta la VUCE garantiza la seguridad tecnológica y jurídica de los diferentes trámites, al integrar la firma digital y el pago electrónico en línea. La VUCE está compuesta por tres módulos: Importaciones, Exportaciones y Formulario Único de Comercio Exterior - FUCE.</w:t>
      </w:r>
    </w:p>
    <w:p w14:paraId="343ED512" w14:textId="77777777" w:rsidR="00267304" w:rsidRPr="00F93B96" w:rsidRDefault="00267304" w:rsidP="00F93B96">
      <w:pPr>
        <w:spacing w:after="0" w:line="240" w:lineRule="auto"/>
        <w:jc w:val="both"/>
        <w:rPr>
          <w:rFonts w:ascii="Verdana" w:hAnsi="Verdana" w:cs="Arial"/>
          <w:bCs/>
          <w:sz w:val="20"/>
          <w:szCs w:val="20"/>
        </w:rPr>
      </w:pPr>
    </w:p>
    <w:p w14:paraId="60B74033" w14:textId="0EE7BB57" w:rsidR="00EA0826" w:rsidRPr="00666AB9" w:rsidRDefault="00A570F6"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 xml:space="preserve">GENERALIDADES </w:t>
      </w:r>
    </w:p>
    <w:p w14:paraId="564B400F" w14:textId="77777777" w:rsidR="00C71896" w:rsidRDefault="00C71896" w:rsidP="00900199">
      <w:pPr>
        <w:spacing w:after="0" w:line="240" w:lineRule="auto"/>
        <w:rPr>
          <w:rFonts w:ascii="Verdana" w:hAnsi="Verdana" w:cs="Arial"/>
          <w:b/>
          <w:sz w:val="20"/>
          <w:szCs w:val="20"/>
        </w:rPr>
      </w:pPr>
    </w:p>
    <w:p w14:paraId="0818B414" w14:textId="77777777" w:rsidR="00871016" w:rsidRDefault="006B2D9D" w:rsidP="00871016">
      <w:pPr>
        <w:pStyle w:val="Prrafodelista"/>
        <w:numPr>
          <w:ilvl w:val="1"/>
          <w:numId w:val="11"/>
        </w:numPr>
        <w:spacing w:after="0" w:line="240" w:lineRule="auto"/>
        <w:rPr>
          <w:rFonts w:ascii="Verdana" w:hAnsi="Verdana" w:cs="Arial"/>
          <w:sz w:val="20"/>
          <w:szCs w:val="20"/>
        </w:rPr>
      </w:pPr>
      <w:r w:rsidRPr="006B2D9D">
        <w:rPr>
          <w:rFonts w:ascii="Verdana" w:hAnsi="Verdana" w:cs="Arial"/>
          <w:b/>
          <w:bCs/>
          <w:sz w:val="20"/>
          <w:szCs w:val="20"/>
        </w:rPr>
        <w:t>NORMATIVIDAD</w:t>
      </w:r>
      <w:r w:rsidRPr="006B2D9D">
        <w:rPr>
          <w:rFonts w:ascii="Verdana" w:hAnsi="Verdana" w:cs="Arial"/>
          <w:sz w:val="20"/>
          <w:szCs w:val="20"/>
        </w:rPr>
        <w:br/>
      </w:r>
      <w:r w:rsidRPr="006B2D9D">
        <w:rPr>
          <w:rFonts w:ascii="Verdana" w:hAnsi="Verdana" w:cs="Arial"/>
          <w:sz w:val="20"/>
          <w:szCs w:val="20"/>
        </w:rPr>
        <w:br/>
        <w:t>. Ley 1437 de 2011, Título III, capítulos V, VI, VII y IX. Por la cual se expide el Código de Procedimiento Administrativo y de lo Contencioso Administrativo.</w:t>
      </w:r>
      <w:r w:rsidRPr="006B2D9D">
        <w:rPr>
          <w:rFonts w:ascii="Verdana" w:hAnsi="Verdana" w:cs="Arial"/>
          <w:sz w:val="20"/>
          <w:szCs w:val="20"/>
        </w:rPr>
        <w:br/>
      </w:r>
      <w:r w:rsidRPr="006B2D9D">
        <w:rPr>
          <w:rFonts w:ascii="Verdana" w:hAnsi="Verdana" w:cs="Arial"/>
          <w:sz w:val="20"/>
          <w:szCs w:val="20"/>
        </w:rPr>
        <w:br/>
        <w:t>. Ley 1755 de 2015, Arts. 14, 15 y 17. Por medio de la cual se regula el Derecho Fundamental de Petición y se sustituye un Título del Código de Procedimiento Administrativo y de lo Contencioso Administrativo.</w:t>
      </w:r>
      <w:r w:rsidRPr="006B2D9D">
        <w:rPr>
          <w:rFonts w:ascii="Verdana" w:hAnsi="Verdana" w:cs="Arial"/>
          <w:sz w:val="20"/>
          <w:szCs w:val="20"/>
        </w:rPr>
        <w:br/>
      </w:r>
      <w:r w:rsidRPr="006B2D9D">
        <w:rPr>
          <w:rFonts w:ascii="Verdana" w:hAnsi="Verdana" w:cs="Arial"/>
          <w:sz w:val="20"/>
          <w:szCs w:val="20"/>
        </w:rPr>
        <w:br/>
        <w:t>. Ley 527 de 1999."Por medio de la cual se define y reglamenta el acceso y uso de los mensajes de datos, del comercio electrónico y de las firmas digitales, y se establecen las entidades de certificación y se dictan otras disposiciones</w:t>
      </w:r>
      <w:proofErr w:type="gramStart"/>
      <w:r w:rsidRPr="006B2D9D">
        <w:rPr>
          <w:rFonts w:ascii="Verdana" w:hAnsi="Verdana" w:cs="Arial"/>
          <w:sz w:val="20"/>
          <w:szCs w:val="20"/>
        </w:rPr>
        <w:t>"....</w:t>
      </w:r>
      <w:proofErr w:type="gramEnd"/>
      <w:r w:rsidRPr="006B2D9D">
        <w:rPr>
          <w:rFonts w:ascii="Verdana" w:hAnsi="Verdana" w:cs="Arial"/>
          <w:sz w:val="20"/>
          <w:szCs w:val="20"/>
        </w:rPr>
        <w:br/>
      </w:r>
      <w:r w:rsidRPr="006B2D9D">
        <w:rPr>
          <w:rFonts w:ascii="Verdana" w:hAnsi="Verdana" w:cs="Arial"/>
          <w:sz w:val="20"/>
          <w:szCs w:val="20"/>
        </w:rPr>
        <w:br/>
        <w:t>. Ley 1712 de 2014."Por medio de la cual se crea la Ley de Transparencia y del Derecho de Acceso a la Información Pública Nacional y se dictan otras disposiciones."</w:t>
      </w:r>
      <w:r w:rsidRPr="006B2D9D">
        <w:rPr>
          <w:rFonts w:ascii="Verdana" w:hAnsi="Verdana" w:cs="Arial"/>
          <w:sz w:val="20"/>
          <w:szCs w:val="20"/>
        </w:rPr>
        <w:br/>
      </w:r>
      <w:r w:rsidRPr="006B2D9D">
        <w:rPr>
          <w:rFonts w:ascii="Verdana" w:hAnsi="Verdana" w:cs="Arial"/>
          <w:sz w:val="20"/>
          <w:szCs w:val="20"/>
        </w:rPr>
        <w:br/>
        <w:t>. Decreto 210 de 2003, articulo 19, numeral 1. Por el cual se determinan los objetivos y la estructura orgánica del Ministerio de Comercio, Industria y Turismo.</w:t>
      </w:r>
      <w:r w:rsidRPr="006B2D9D">
        <w:rPr>
          <w:rFonts w:ascii="Verdana" w:hAnsi="Verdana" w:cs="Arial"/>
          <w:sz w:val="20"/>
          <w:szCs w:val="20"/>
        </w:rPr>
        <w:br/>
      </w:r>
      <w:r w:rsidRPr="006B2D9D">
        <w:rPr>
          <w:rFonts w:ascii="Verdana" w:hAnsi="Verdana" w:cs="Arial"/>
          <w:sz w:val="20"/>
          <w:szCs w:val="20"/>
        </w:rPr>
        <w:br/>
        <w:t>. Decreto 4149 de 2004, artículos 1 y 2. Por el cual se racionalizan algunos trámites y procedimientos de comercio exterior, se crea la Ventanilla Única de Comercio Exterior y se dictan otras disposiciones.</w:t>
      </w:r>
      <w:r w:rsidRPr="006B2D9D">
        <w:rPr>
          <w:rFonts w:ascii="Verdana" w:hAnsi="Verdana" w:cs="Arial"/>
          <w:sz w:val="20"/>
          <w:szCs w:val="20"/>
        </w:rPr>
        <w:br/>
      </w:r>
      <w:r w:rsidRPr="006B2D9D">
        <w:rPr>
          <w:rFonts w:ascii="Verdana" w:hAnsi="Verdana" w:cs="Arial"/>
          <w:sz w:val="20"/>
          <w:szCs w:val="20"/>
        </w:rPr>
        <w:br/>
        <w:t>. Decreto 4269 de 2005, art. 1°, numeral 25. Por el cual se modifica la estructura del Ministerio de Comercio, Industria y Turismo y se dictan otras disposiciones.</w:t>
      </w:r>
      <w:r w:rsidRPr="006B2D9D">
        <w:rPr>
          <w:rFonts w:ascii="Verdana" w:hAnsi="Verdana" w:cs="Arial"/>
          <w:sz w:val="20"/>
          <w:szCs w:val="20"/>
        </w:rPr>
        <w:br/>
        <w:t>. Decreto 2680 de 2009. Define criterios para el Registro de Productores de Bienes Nacionales.</w:t>
      </w:r>
      <w:r w:rsidRPr="006B2D9D">
        <w:rPr>
          <w:rFonts w:ascii="Verdana" w:hAnsi="Verdana" w:cs="Arial"/>
          <w:sz w:val="20"/>
          <w:szCs w:val="20"/>
        </w:rPr>
        <w:br/>
      </w:r>
      <w:r w:rsidRPr="006B2D9D">
        <w:rPr>
          <w:rFonts w:ascii="Verdana" w:hAnsi="Verdana" w:cs="Arial"/>
          <w:sz w:val="20"/>
          <w:szCs w:val="20"/>
        </w:rPr>
        <w:br/>
        <w:t>. Decreto 2153 de 2016. Por el cual se adopta el Arancel de Aduanas y otras disposiciones.</w:t>
      </w:r>
      <w:r w:rsidRPr="006B2D9D">
        <w:rPr>
          <w:rFonts w:ascii="Verdana" w:hAnsi="Verdana" w:cs="Arial"/>
          <w:sz w:val="20"/>
          <w:szCs w:val="20"/>
        </w:rPr>
        <w:br/>
      </w:r>
      <w:r w:rsidRPr="006B2D9D">
        <w:rPr>
          <w:rFonts w:ascii="Verdana" w:hAnsi="Verdana" w:cs="Arial"/>
          <w:sz w:val="20"/>
          <w:szCs w:val="20"/>
        </w:rPr>
        <w:br/>
        <w:t>. Resolución 331 de 2010. Por la cual se establecen disposiciones relacionadas con el Registro de Productores de Bienes Nacionales.</w:t>
      </w:r>
      <w:r w:rsidRPr="006B2D9D">
        <w:rPr>
          <w:rFonts w:ascii="Verdana" w:hAnsi="Verdana" w:cs="Arial"/>
          <w:sz w:val="20"/>
          <w:szCs w:val="20"/>
        </w:rPr>
        <w:br/>
      </w:r>
      <w:r w:rsidRPr="006B2D9D">
        <w:rPr>
          <w:rFonts w:ascii="Verdana" w:hAnsi="Verdana" w:cs="Arial"/>
          <w:sz w:val="20"/>
          <w:szCs w:val="20"/>
        </w:rPr>
        <w:br/>
        <w:t xml:space="preserve">. Resolución 3202 del 2015 por la cual se define la política de administración de riesgos implementa el Sistema de Administración de Riesgos de la VUCE, se crea el comité de riesgos de la Dirección de Comercio exterior del </w:t>
      </w:r>
      <w:proofErr w:type="spellStart"/>
      <w:r w:rsidRPr="006B2D9D">
        <w:rPr>
          <w:rFonts w:ascii="Verdana" w:hAnsi="Verdana" w:cs="Arial"/>
          <w:sz w:val="20"/>
          <w:szCs w:val="20"/>
        </w:rPr>
        <w:t>Mincit</w:t>
      </w:r>
      <w:proofErr w:type="spellEnd"/>
      <w:r w:rsidRPr="006B2D9D">
        <w:rPr>
          <w:rFonts w:ascii="Verdana" w:hAnsi="Verdana" w:cs="Arial"/>
          <w:sz w:val="20"/>
          <w:szCs w:val="20"/>
        </w:rPr>
        <w:t xml:space="preserve"> y se asignan sus funciones.</w:t>
      </w:r>
      <w:r w:rsidRPr="006B2D9D">
        <w:rPr>
          <w:rFonts w:ascii="Verdana" w:hAnsi="Verdana" w:cs="Arial"/>
          <w:sz w:val="20"/>
          <w:szCs w:val="20"/>
        </w:rPr>
        <w:br/>
      </w:r>
      <w:r w:rsidRPr="006B2D9D">
        <w:rPr>
          <w:rFonts w:ascii="Verdana" w:hAnsi="Verdana" w:cs="Arial"/>
          <w:sz w:val="20"/>
          <w:szCs w:val="20"/>
        </w:rPr>
        <w:br/>
        <w:t>. Resolución 2438 del 2018 por la cual se modifica parcialmente la Res. 3202 del 13 Octubre del 2015.</w:t>
      </w:r>
      <w:r w:rsidRPr="006B2D9D">
        <w:rPr>
          <w:rFonts w:ascii="Verdana" w:hAnsi="Verdana" w:cs="Arial"/>
          <w:sz w:val="20"/>
          <w:szCs w:val="20"/>
        </w:rPr>
        <w:br/>
      </w:r>
      <w:r w:rsidRPr="006B2D9D">
        <w:rPr>
          <w:rFonts w:ascii="Verdana" w:hAnsi="Verdana" w:cs="Arial"/>
          <w:sz w:val="20"/>
          <w:szCs w:val="20"/>
        </w:rPr>
        <w:br/>
        <w:t>. Resolución 278 de 2019 por la cual se establece grupos internos de trabajo en la Dirección de Comercio Exterior y se dictan otras disposiciones.</w:t>
      </w:r>
      <w:r w:rsidRPr="006B2D9D">
        <w:rPr>
          <w:rFonts w:ascii="Verdana" w:hAnsi="Verdana" w:cs="Arial"/>
          <w:sz w:val="20"/>
          <w:szCs w:val="20"/>
        </w:rPr>
        <w:br/>
      </w:r>
      <w:r w:rsidRPr="006B2D9D">
        <w:rPr>
          <w:rFonts w:ascii="Verdana" w:hAnsi="Verdana" w:cs="Arial"/>
          <w:sz w:val="20"/>
          <w:szCs w:val="20"/>
        </w:rPr>
        <w:br/>
        <w:t xml:space="preserve">. Circular 19 de 2015. Trámites y Servicios de Comercio Exterior Administrados por la Dirección de </w:t>
      </w:r>
      <w:r w:rsidRPr="006B2D9D">
        <w:rPr>
          <w:rFonts w:ascii="Verdana" w:hAnsi="Verdana" w:cs="Arial"/>
          <w:sz w:val="20"/>
          <w:szCs w:val="20"/>
        </w:rPr>
        <w:lastRenderedPageBreak/>
        <w:t>Comercio Exterior.</w:t>
      </w:r>
      <w:r w:rsidRPr="006B2D9D">
        <w:rPr>
          <w:rFonts w:ascii="Verdana" w:hAnsi="Verdana" w:cs="Arial"/>
          <w:sz w:val="20"/>
          <w:szCs w:val="20"/>
        </w:rPr>
        <w:br/>
      </w:r>
      <w:r w:rsidRPr="006B2D9D">
        <w:rPr>
          <w:rFonts w:ascii="Verdana" w:hAnsi="Verdana" w:cs="Arial"/>
          <w:sz w:val="20"/>
          <w:szCs w:val="20"/>
        </w:rPr>
        <w:br/>
        <w:t>. Circular No.034 del 18 de Diciembre del 2020 "Renovación automática del Registro de Productores de Bienes Nacionales a través del Sistema de Administración de Riesgos - SAR de la Ventanilla Única de Comercio Exterior - VUCE"</w:t>
      </w:r>
    </w:p>
    <w:p w14:paraId="5D341C93" w14:textId="77777777" w:rsidR="00871016" w:rsidRDefault="00871016" w:rsidP="00871016">
      <w:pPr>
        <w:pStyle w:val="Prrafodelista"/>
        <w:spacing w:after="0" w:line="240" w:lineRule="auto"/>
        <w:rPr>
          <w:rFonts w:ascii="Verdana" w:hAnsi="Verdana" w:cs="Arial"/>
          <w:sz w:val="20"/>
          <w:szCs w:val="20"/>
        </w:rPr>
      </w:pPr>
    </w:p>
    <w:p w14:paraId="5288409B" w14:textId="59DF6CAF" w:rsidR="00A67FA4" w:rsidRDefault="006B2D9D" w:rsidP="00871016">
      <w:pPr>
        <w:pStyle w:val="Prrafodelista"/>
        <w:numPr>
          <w:ilvl w:val="1"/>
          <w:numId w:val="11"/>
        </w:numPr>
        <w:spacing w:after="0" w:line="240" w:lineRule="auto"/>
        <w:ind w:left="0" w:firstLine="0"/>
        <w:jc w:val="both"/>
        <w:rPr>
          <w:rFonts w:ascii="Verdana" w:hAnsi="Verdana" w:cs="Arial"/>
          <w:sz w:val="20"/>
          <w:szCs w:val="20"/>
        </w:rPr>
      </w:pPr>
      <w:r w:rsidRPr="006B2D9D">
        <w:rPr>
          <w:rFonts w:ascii="Verdana" w:hAnsi="Verdana" w:cs="Arial"/>
          <w:b/>
          <w:bCs/>
          <w:sz w:val="20"/>
          <w:szCs w:val="20"/>
        </w:rPr>
        <w:t>REQUISITOS DE CALIDAD</w:t>
      </w:r>
      <w:r w:rsidRPr="006B2D9D">
        <w:rPr>
          <w:rFonts w:ascii="Verdana" w:hAnsi="Verdana" w:cs="Arial"/>
          <w:sz w:val="20"/>
          <w:szCs w:val="20"/>
        </w:rPr>
        <w:br/>
      </w:r>
      <w:r w:rsidRPr="006B2D9D">
        <w:rPr>
          <w:rFonts w:ascii="Verdana" w:hAnsi="Verdana" w:cs="Arial"/>
          <w:sz w:val="20"/>
          <w:szCs w:val="20"/>
        </w:rPr>
        <w:br/>
        <w:t>El Registro de Productor de Bienes Nacionales se notifica mediante comunicación firmada por el funcionario del GRPBN a través de la VUCE, en la cual se precisa el nombre del representante de la empresa, razón social, nombre técnico del bien registrado, nombre comercial, subpartida arancelaria, número de radicación, fecha de vencimiento del registro, fecha de aprobación, nombre del funcionario del GRPBN, contrato de Maquila, se relaciona el NIT, razón social, contacto, teléfono, correo electrónico y dirección de la empresa maquiladora; adicionalmente para PROFIA, se relaciona el código numérico único CNU. Si el bien registrado corresponde a una renovación, se relaciona el número de radicación del registro que se va a vencer.</w:t>
      </w:r>
      <w:r w:rsidRPr="006B2D9D">
        <w:rPr>
          <w:rFonts w:ascii="Verdana" w:hAnsi="Verdana" w:cs="Arial"/>
          <w:sz w:val="20"/>
          <w:szCs w:val="20"/>
        </w:rPr>
        <w:br/>
      </w:r>
      <w:r w:rsidRPr="006B2D9D">
        <w:rPr>
          <w:rFonts w:ascii="Verdana" w:hAnsi="Verdana" w:cs="Arial"/>
          <w:sz w:val="20"/>
          <w:szCs w:val="20"/>
        </w:rPr>
        <w:br/>
        <w:t>De conformidad con la Ley 527 de 1999, esta información se puede consultar públicamente, con a excepción del nombre del funcionario del GRPBN en la base de datos del Registro de Productores de bienes Nacionales dispuesta en la página web del Ministerio o de la VUCE.</w:t>
      </w:r>
    </w:p>
    <w:p w14:paraId="094781A7" w14:textId="77777777" w:rsidR="00871016" w:rsidRDefault="00871016" w:rsidP="00871016">
      <w:pPr>
        <w:spacing w:after="0" w:line="240" w:lineRule="auto"/>
        <w:rPr>
          <w:rFonts w:ascii="Verdana" w:hAnsi="Verdana" w:cs="Arial"/>
          <w:sz w:val="20"/>
          <w:szCs w:val="20"/>
        </w:rPr>
      </w:pPr>
    </w:p>
    <w:p w14:paraId="631B6238" w14:textId="24D2435D" w:rsidR="00871016" w:rsidRPr="00871016" w:rsidRDefault="00871016" w:rsidP="00871016">
      <w:pPr>
        <w:spacing w:after="0" w:line="240" w:lineRule="auto"/>
        <w:rPr>
          <w:rFonts w:ascii="Verdana" w:hAnsi="Verdana" w:cs="Arial"/>
          <w:sz w:val="20"/>
          <w:szCs w:val="20"/>
        </w:rPr>
      </w:pPr>
      <w:r w:rsidRPr="00871016">
        <w:rPr>
          <w:rFonts w:ascii="Verdana" w:hAnsi="Verdana" w:cs="Arial"/>
          <w:b/>
          <w:bCs/>
          <w:sz w:val="20"/>
          <w:szCs w:val="20"/>
        </w:rPr>
        <w:t>4.2.1.</w:t>
      </w:r>
      <w:r w:rsidRPr="00871016">
        <w:rPr>
          <w:rFonts w:ascii="Verdana" w:hAnsi="Verdana" w:cs="Arial"/>
          <w:sz w:val="20"/>
          <w:szCs w:val="20"/>
        </w:rPr>
        <w:t> </w:t>
      </w:r>
      <w:r w:rsidRPr="00871016">
        <w:rPr>
          <w:rFonts w:ascii="Verdana" w:hAnsi="Verdana" w:cs="Arial"/>
          <w:b/>
          <w:bCs/>
          <w:sz w:val="20"/>
          <w:szCs w:val="20"/>
        </w:rPr>
        <w:t>ASPECTOS GENERALES</w:t>
      </w:r>
      <w:r w:rsidRPr="00871016">
        <w:rPr>
          <w:rFonts w:ascii="Verdana" w:hAnsi="Verdana" w:cs="Arial"/>
          <w:sz w:val="20"/>
          <w:szCs w:val="20"/>
        </w:rPr>
        <w:br/>
      </w:r>
      <w:r w:rsidRPr="00871016">
        <w:rPr>
          <w:rFonts w:ascii="Verdana" w:hAnsi="Verdana" w:cs="Arial"/>
          <w:sz w:val="20"/>
          <w:szCs w:val="20"/>
        </w:rPr>
        <w:br/>
        <w:t>Actividad 3.</w:t>
      </w:r>
      <w:r w:rsidRPr="00871016">
        <w:rPr>
          <w:rFonts w:ascii="Verdana" w:hAnsi="Verdana" w:cs="Arial"/>
          <w:sz w:val="20"/>
          <w:szCs w:val="20"/>
        </w:rPr>
        <w:br/>
      </w:r>
      <w:r w:rsidRPr="00871016">
        <w:rPr>
          <w:rFonts w:ascii="Verdana" w:hAnsi="Verdana" w:cs="Arial"/>
          <w:sz w:val="20"/>
          <w:szCs w:val="20"/>
        </w:rPr>
        <w:br/>
        <w:t>Revisar y evaluar la información suministrada en el Formulario de la solicitud, con el fin de Registrar los Productores de Bienes Nacionales.</w:t>
      </w:r>
      <w:r w:rsidRPr="00871016">
        <w:rPr>
          <w:rFonts w:ascii="Verdana" w:hAnsi="Verdana" w:cs="Arial"/>
          <w:sz w:val="20"/>
          <w:szCs w:val="20"/>
        </w:rPr>
        <w:br/>
      </w:r>
      <w:r w:rsidRPr="00871016">
        <w:rPr>
          <w:rFonts w:ascii="Verdana" w:hAnsi="Verdana" w:cs="Arial"/>
          <w:sz w:val="20"/>
          <w:szCs w:val="20"/>
        </w:rPr>
        <w:br/>
        <w:t>Aspectos que se evalúan:</w:t>
      </w:r>
      <w:r w:rsidRPr="00871016">
        <w:rPr>
          <w:rFonts w:ascii="Verdana" w:hAnsi="Verdana" w:cs="Arial"/>
          <w:sz w:val="20"/>
          <w:szCs w:val="20"/>
        </w:rPr>
        <w:br/>
      </w:r>
      <w:r w:rsidRPr="00871016">
        <w:rPr>
          <w:rFonts w:ascii="Verdana" w:hAnsi="Verdana" w:cs="Arial"/>
          <w:sz w:val="20"/>
          <w:szCs w:val="20"/>
        </w:rPr>
        <w:br/>
        <w:t>1. Verificar en el certificado de existencia y representación legal Para personas jurídicas o certificado de matrícula mercantil, Para personas naturales, dispuesto en el Registro Único Empresarial y Social de la Cámara de Comercio:</w:t>
      </w:r>
      <w:r w:rsidRPr="00871016">
        <w:rPr>
          <w:rFonts w:ascii="Verdana" w:hAnsi="Verdana" w:cs="Arial"/>
          <w:sz w:val="20"/>
          <w:szCs w:val="20"/>
        </w:rPr>
        <w:br/>
        <w:t>El objeto social de la empresa, su vigencia y dirección de la planta de producción cuando la empresa lo declare.</w:t>
      </w:r>
      <w:r w:rsidRPr="00871016">
        <w:rPr>
          <w:rFonts w:ascii="Verdana" w:hAnsi="Verdana" w:cs="Arial"/>
          <w:sz w:val="20"/>
          <w:szCs w:val="20"/>
        </w:rPr>
        <w:br/>
      </w:r>
      <w:r w:rsidRPr="00871016">
        <w:rPr>
          <w:rFonts w:ascii="Verdana" w:hAnsi="Verdana" w:cs="Arial"/>
          <w:sz w:val="20"/>
          <w:szCs w:val="20"/>
        </w:rPr>
        <w:br/>
        <w:t>2. Verificar en la solicitud:</w:t>
      </w:r>
      <w:r w:rsidRPr="00871016">
        <w:rPr>
          <w:rFonts w:ascii="Verdana" w:hAnsi="Verdana" w:cs="Arial"/>
          <w:sz w:val="20"/>
          <w:szCs w:val="20"/>
        </w:rPr>
        <w:br/>
      </w:r>
      <w:r w:rsidRPr="00871016">
        <w:rPr>
          <w:rFonts w:ascii="Verdana" w:hAnsi="Verdana" w:cs="Arial"/>
          <w:sz w:val="20"/>
          <w:szCs w:val="20"/>
        </w:rPr>
        <w:br/>
        <w:t>- La subpartida arancelaria, el nombre técnico del producto a registrar.</w:t>
      </w:r>
      <w:r w:rsidRPr="00871016">
        <w:rPr>
          <w:rFonts w:ascii="Verdana" w:hAnsi="Verdana" w:cs="Arial"/>
          <w:sz w:val="20"/>
          <w:szCs w:val="20"/>
        </w:rPr>
        <w:br/>
        <w:t>Criterio para el Registro. (En caso de seleccionarse el valor agregado nacional, debe ser igual o superior al 40%).</w:t>
      </w:r>
      <w:r w:rsidRPr="00871016">
        <w:rPr>
          <w:rFonts w:ascii="Verdana" w:hAnsi="Verdana" w:cs="Arial"/>
          <w:sz w:val="20"/>
          <w:szCs w:val="20"/>
        </w:rPr>
        <w:br/>
        <w:t>- Los consumos (cantidad) de las principales materias primas que tengan coherencia frente a la unidad comercial del producto terminado.</w:t>
      </w:r>
      <w:r w:rsidRPr="00871016">
        <w:rPr>
          <w:rFonts w:ascii="Verdana" w:hAnsi="Verdana" w:cs="Arial"/>
          <w:sz w:val="20"/>
          <w:szCs w:val="20"/>
        </w:rPr>
        <w:br/>
        <w:t>- La descripción, la subpartida arancelaria, la unidad de medida, el valor CIF, el valor en planta de las principales materias primas extranjeros y/o nacionales, los cuales deben corresponder con el bien a registrar.</w:t>
      </w:r>
      <w:r w:rsidRPr="00871016">
        <w:rPr>
          <w:rFonts w:ascii="Verdana" w:hAnsi="Verdana" w:cs="Arial"/>
          <w:sz w:val="20"/>
          <w:szCs w:val="20"/>
        </w:rPr>
        <w:br/>
        <w:t>- Las principales materias primas extranjeras y/o nacionales que se requieran para elaborar el producto versus proceso de producción.</w:t>
      </w:r>
      <w:r w:rsidRPr="00871016">
        <w:rPr>
          <w:rFonts w:ascii="Verdana" w:hAnsi="Verdana" w:cs="Arial"/>
          <w:sz w:val="20"/>
          <w:szCs w:val="20"/>
        </w:rPr>
        <w:br/>
        <w:t>- El proceso de producción del producto a registrar.</w:t>
      </w:r>
      <w:r w:rsidRPr="00871016">
        <w:rPr>
          <w:rFonts w:ascii="Verdana" w:hAnsi="Verdana" w:cs="Arial"/>
          <w:sz w:val="20"/>
          <w:szCs w:val="20"/>
        </w:rPr>
        <w:br/>
        <w:t>- Que las características técnicas del producto a registrar, correspondan con la naturaleza del producto.</w:t>
      </w:r>
      <w:r w:rsidRPr="00871016">
        <w:rPr>
          <w:rFonts w:ascii="Verdana" w:hAnsi="Verdana" w:cs="Arial"/>
          <w:sz w:val="20"/>
          <w:szCs w:val="20"/>
        </w:rPr>
        <w:br/>
        <w:t>- El uso y/o la aplicación del producto a registrar debe ser coherente con éste.</w:t>
      </w:r>
      <w:r w:rsidRPr="00871016">
        <w:rPr>
          <w:rFonts w:ascii="Verdana" w:hAnsi="Verdana" w:cs="Arial"/>
          <w:sz w:val="20"/>
          <w:szCs w:val="20"/>
        </w:rPr>
        <w:br/>
      </w:r>
      <w:r w:rsidRPr="00871016">
        <w:rPr>
          <w:rFonts w:ascii="Verdana" w:hAnsi="Verdana" w:cs="Arial"/>
          <w:sz w:val="20"/>
          <w:szCs w:val="20"/>
        </w:rPr>
        <w:lastRenderedPageBreak/>
        <w:t>- Anexos relacionados con la fabricación del bien a registrar, cuando el usuario los adjunte, entre otros, catálogos o fichas técnicas, facturas de materiales nacionales, declaraciones de importación de materiales extranjeros.</w:t>
      </w:r>
      <w:r w:rsidRPr="00871016">
        <w:rPr>
          <w:rFonts w:ascii="Verdana" w:hAnsi="Verdana" w:cs="Arial"/>
          <w:sz w:val="20"/>
          <w:szCs w:val="20"/>
        </w:rPr>
        <w:br/>
      </w:r>
      <w:r w:rsidRPr="00871016">
        <w:rPr>
          <w:rFonts w:ascii="Verdana" w:hAnsi="Verdana" w:cs="Arial"/>
          <w:sz w:val="20"/>
          <w:szCs w:val="20"/>
        </w:rPr>
        <w:br/>
        <w:t>Cuando la solicitud corresponda a una solicitud de Productor de Bienes Nacionales (PROFIA), adicionalmente a los datos anteriores, se debe verificar:</w:t>
      </w:r>
      <w:r w:rsidRPr="00871016">
        <w:rPr>
          <w:rFonts w:ascii="Verdana" w:hAnsi="Verdana" w:cs="Arial"/>
          <w:sz w:val="20"/>
          <w:szCs w:val="20"/>
        </w:rPr>
        <w:br/>
      </w:r>
      <w:r w:rsidRPr="00871016">
        <w:rPr>
          <w:rFonts w:ascii="Verdana" w:hAnsi="Verdana" w:cs="Arial"/>
          <w:sz w:val="20"/>
          <w:szCs w:val="20"/>
        </w:rPr>
        <w:br/>
        <w:t>- Que la subpartida contenga un código numérico único, diferente de "0000".</w:t>
      </w:r>
      <w:r w:rsidRPr="00871016">
        <w:rPr>
          <w:rFonts w:ascii="Verdana" w:hAnsi="Verdana" w:cs="Arial"/>
          <w:sz w:val="20"/>
          <w:szCs w:val="20"/>
        </w:rPr>
        <w:br/>
        <w:t>- El nombre técnico debe ser igual al nombre asignado al código numérico único.</w:t>
      </w:r>
      <w:r w:rsidRPr="00871016">
        <w:rPr>
          <w:rFonts w:ascii="Verdana" w:hAnsi="Verdana" w:cs="Arial"/>
          <w:sz w:val="20"/>
          <w:szCs w:val="20"/>
        </w:rPr>
        <w:br/>
        <w:t>- Verificar archivos anexos, debe contener fichas técnicas del bien a registrar. Verificar descripción, materiales, tecnología y usos del bien a registrar utilizando el cuadro en Excel con la codificación de bienes a importar relacionados en la información de los programas autorizados al amparo del programa PROFIA.</w:t>
      </w:r>
      <w:r w:rsidRPr="00871016">
        <w:rPr>
          <w:rFonts w:ascii="Verdana" w:hAnsi="Verdana" w:cs="Arial"/>
          <w:sz w:val="20"/>
          <w:szCs w:val="20"/>
        </w:rPr>
        <w:br/>
      </w:r>
      <w:r w:rsidRPr="00871016">
        <w:rPr>
          <w:rFonts w:ascii="Verdana" w:hAnsi="Verdana" w:cs="Arial"/>
          <w:sz w:val="20"/>
          <w:szCs w:val="20"/>
        </w:rPr>
        <w:br/>
        <w:t xml:space="preserve">Para los casos en que el proceso productivo sea adelantado mediante contrato de maquila, en la casilla 7 relacionada con la descripción del proceso de producción dentro del formulario de Solicitud de "Registro de Productor de Bienes Nacionales", además de la descripción de este proceso, se deberá verificar que se realiza bajo un contrato de maquila debidamente formalizado e identificando: </w:t>
      </w:r>
      <w:proofErr w:type="spellStart"/>
      <w:r w:rsidRPr="00871016">
        <w:rPr>
          <w:rFonts w:ascii="Verdana" w:hAnsi="Verdana" w:cs="Arial"/>
          <w:sz w:val="20"/>
          <w:szCs w:val="20"/>
        </w:rPr>
        <w:t>Nit</w:t>
      </w:r>
      <w:proofErr w:type="spellEnd"/>
      <w:r w:rsidRPr="00871016">
        <w:rPr>
          <w:rFonts w:ascii="Verdana" w:hAnsi="Verdana" w:cs="Arial"/>
          <w:sz w:val="20"/>
          <w:szCs w:val="20"/>
        </w:rPr>
        <w:t>, Dirección, Ciudad, Teléfono y Razón Social. Dicho contrato debe estar contenido en el Link Anexos de la misma solicitud.</w:t>
      </w:r>
      <w:r w:rsidRPr="00871016">
        <w:rPr>
          <w:rFonts w:ascii="Verdana" w:hAnsi="Verdana" w:cs="Arial"/>
          <w:sz w:val="20"/>
          <w:szCs w:val="20"/>
        </w:rPr>
        <w:br/>
      </w:r>
      <w:r w:rsidRPr="00871016">
        <w:rPr>
          <w:rFonts w:ascii="Verdana" w:hAnsi="Verdana" w:cs="Arial"/>
          <w:sz w:val="20"/>
          <w:szCs w:val="20"/>
        </w:rPr>
        <w:br/>
        <w:t>- El contrato de maquila debe contener por lo menos el domicilio completo de la planta de producción del maquilador, las operaciones o procesos de producción a realizar, las obligaciones y deberes de cada una de las partes y la vigencia del mismo.</w:t>
      </w:r>
      <w:r w:rsidRPr="00871016">
        <w:rPr>
          <w:rFonts w:ascii="Verdana" w:hAnsi="Verdana" w:cs="Arial"/>
          <w:sz w:val="20"/>
          <w:szCs w:val="20"/>
        </w:rPr>
        <w:br/>
      </w:r>
      <w:r w:rsidRPr="00871016">
        <w:rPr>
          <w:rFonts w:ascii="Verdana" w:hAnsi="Verdana" w:cs="Arial"/>
          <w:sz w:val="20"/>
          <w:szCs w:val="20"/>
        </w:rPr>
        <w:br/>
        <w:t>- La renovación podrá realizarse hasta por dos (2) veces consecutivas y operará siempre y cuando se cumplan las siguientes condiciones:</w:t>
      </w:r>
      <w:r w:rsidRPr="00871016">
        <w:rPr>
          <w:rFonts w:ascii="Verdana" w:hAnsi="Verdana" w:cs="Arial"/>
          <w:sz w:val="20"/>
          <w:szCs w:val="20"/>
        </w:rPr>
        <w:br/>
      </w:r>
      <w:r w:rsidRPr="00871016">
        <w:rPr>
          <w:rFonts w:ascii="Verdana" w:hAnsi="Verdana" w:cs="Arial"/>
          <w:sz w:val="20"/>
          <w:szCs w:val="20"/>
        </w:rPr>
        <w:br/>
        <w:t>a) No haya variaciones en la subpartida arancelaria que le corresponda.</w:t>
      </w:r>
      <w:r w:rsidRPr="00871016">
        <w:rPr>
          <w:rFonts w:ascii="Verdana" w:hAnsi="Verdana" w:cs="Arial"/>
          <w:sz w:val="20"/>
          <w:szCs w:val="20"/>
        </w:rPr>
        <w:br/>
        <w:t>b) En la estructura de costos, se den variaciones con un margen de +/- 5%.</w:t>
      </w:r>
      <w:r w:rsidRPr="00871016">
        <w:rPr>
          <w:rFonts w:ascii="Verdana" w:hAnsi="Verdana" w:cs="Arial"/>
          <w:sz w:val="20"/>
          <w:szCs w:val="20"/>
        </w:rPr>
        <w:br/>
        <w:t>c) Si en el registro inicial se optó por el criterio del porcentaje mínimo de Valor Agregado Nacional establecido en el artículo 5 del Decreto 2680 de 2009, se conserve sin modificación dentro de un margen de +/- 5% la composición porcentual del valor CIF de los materiales importados frente al valor en planta de los materiales nacionales y el Valor Agregado Nacional sea igual o superior a 40%.</w:t>
      </w:r>
      <w:r w:rsidRPr="00871016">
        <w:rPr>
          <w:rFonts w:ascii="Verdana" w:hAnsi="Verdana" w:cs="Arial"/>
          <w:sz w:val="20"/>
          <w:szCs w:val="20"/>
        </w:rPr>
        <w:br/>
        <w:t>d) No varíen las condiciones de fabricación originalmente registradas por la empresa.</w:t>
      </w:r>
      <w:r w:rsidRPr="00871016">
        <w:rPr>
          <w:rFonts w:ascii="Verdana" w:hAnsi="Verdana" w:cs="Arial"/>
          <w:sz w:val="20"/>
          <w:szCs w:val="20"/>
        </w:rPr>
        <w:br/>
        <w:t>e) La solicitud se debe presentar, por lo menos, con un mes de anticipación a la fecha de vencimiento del registro.</w:t>
      </w:r>
      <w:r w:rsidRPr="00871016">
        <w:rPr>
          <w:rFonts w:ascii="Verdana" w:hAnsi="Verdana" w:cs="Arial"/>
          <w:sz w:val="20"/>
          <w:szCs w:val="20"/>
        </w:rPr>
        <w:br/>
      </w:r>
      <w:r w:rsidRPr="00871016">
        <w:rPr>
          <w:rFonts w:ascii="Verdana" w:hAnsi="Verdana" w:cs="Arial"/>
          <w:sz w:val="20"/>
          <w:szCs w:val="20"/>
        </w:rPr>
        <w:br/>
        <w:t>Para los casos en que el bien a registrar corresponda a una motoparte para las Planillas A y B utilizadas en los Programas de Transformación o Ensamble, adicionalmente, se debe verificar la descripción de la motoparte, número de la motoparte y el origen de los insumos.</w:t>
      </w:r>
      <w:r w:rsidRPr="00871016">
        <w:rPr>
          <w:rFonts w:ascii="Verdana" w:hAnsi="Verdana" w:cs="Arial"/>
          <w:sz w:val="20"/>
          <w:szCs w:val="20"/>
        </w:rPr>
        <w:br/>
      </w:r>
      <w:r w:rsidRPr="00871016">
        <w:rPr>
          <w:rFonts w:ascii="Verdana" w:hAnsi="Verdana" w:cs="Arial"/>
          <w:sz w:val="20"/>
          <w:szCs w:val="20"/>
        </w:rPr>
        <w:br/>
        <w:t>En la columna "Control de Registro" aparecen las solicitudes con la leyenda "Revisión de Solicitudes" Pendiente por Revisión.</w:t>
      </w:r>
      <w:r w:rsidRPr="00871016">
        <w:rPr>
          <w:rFonts w:ascii="Verdana" w:hAnsi="Verdana" w:cs="Arial"/>
          <w:sz w:val="20"/>
          <w:szCs w:val="20"/>
        </w:rPr>
        <w:br/>
      </w:r>
      <w:r w:rsidRPr="00871016">
        <w:rPr>
          <w:rFonts w:ascii="Verdana" w:hAnsi="Verdana" w:cs="Arial"/>
          <w:sz w:val="20"/>
          <w:szCs w:val="20"/>
        </w:rPr>
        <w:br/>
        <w:t>De acuerdo a la normatividad vigente, se informará mediante oficio firmado por el Coordinador del Grupo la realización de la visita industrial.</w:t>
      </w:r>
      <w:r w:rsidRPr="00871016">
        <w:rPr>
          <w:rFonts w:ascii="Verdana" w:hAnsi="Verdana" w:cs="Arial"/>
          <w:sz w:val="20"/>
          <w:szCs w:val="20"/>
        </w:rPr>
        <w:br/>
      </w:r>
      <w:r w:rsidRPr="00871016">
        <w:rPr>
          <w:rFonts w:ascii="Verdana" w:hAnsi="Verdana" w:cs="Arial"/>
          <w:sz w:val="20"/>
          <w:szCs w:val="20"/>
        </w:rPr>
        <w:br/>
        <w:t>Nota: Cuando se realice visita industrial, se diligenciará el formato y adjuntarlo a la solicitud.</w:t>
      </w:r>
      <w:r w:rsidRPr="00871016">
        <w:rPr>
          <w:rFonts w:ascii="Verdana" w:hAnsi="Verdana" w:cs="Arial"/>
          <w:sz w:val="20"/>
          <w:szCs w:val="20"/>
        </w:rPr>
        <w:br/>
      </w:r>
      <w:r w:rsidRPr="00871016">
        <w:rPr>
          <w:rFonts w:ascii="Verdana" w:hAnsi="Verdana" w:cs="Arial"/>
          <w:sz w:val="20"/>
          <w:szCs w:val="20"/>
        </w:rPr>
        <w:br/>
        <w:t>Actividad 4.</w:t>
      </w:r>
      <w:r w:rsidRPr="00871016">
        <w:rPr>
          <w:rFonts w:ascii="Verdana" w:hAnsi="Verdana" w:cs="Arial"/>
          <w:sz w:val="20"/>
          <w:szCs w:val="20"/>
        </w:rPr>
        <w:br/>
      </w:r>
      <w:r w:rsidRPr="00871016">
        <w:rPr>
          <w:rFonts w:ascii="Verdana" w:hAnsi="Verdana" w:cs="Arial"/>
          <w:sz w:val="20"/>
          <w:szCs w:val="20"/>
        </w:rPr>
        <w:br/>
      </w:r>
      <w:r w:rsidRPr="00871016">
        <w:rPr>
          <w:rFonts w:ascii="Verdana" w:hAnsi="Verdana" w:cs="Arial"/>
          <w:sz w:val="20"/>
          <w:szCs w:val="20"/>
        </w:rPr>
        <w:lastRenderedPageBreak/>
        <w:t>Aprobar la Solicitud:</w:t>
      </w:r>
      <w:r w:rsidRPr="00871016">
        <w:rPr>
          <w:rFonts w:ascii="Verdana" w:hAnsi="Verdana" w:cs="Arial"/>
          <w:sz w:val="20"/>
          <w:szCs w:val="20"/>
        </w:rPr>
        <w:br/>
      </w:r>
      <w:r w:rsidRPr="00871016">
        <w:rPr>
          <w:rFonts w:ascii="Verdana" w:hAnsi="Verdana" w:cs="Arial"/>
          <w:sz w:val="20"/>
          <w:szCs w:val="20"/>
        </w:rPr>
        <w:br/>
        <w:t>Aspectos que se consideran para la aprobación de la solicitud:</w:t>
      </w:r>
      <w:r w:rsidRPr="00871016">
        <w:rPr>
          <w:rFonts w:ascii="Verdana" w:hAnsi="Verdana" w:cs="Arial"/>
          <w:sz w:val="20"/>
          <w:szCs w:val="20"/>
        </w:rPr>
        <w:br/>
      </w:r>
      <w:r w:rsidRPr="00871016">
        <w:rPr>
          <w:rFonts w:ascii="Verdana" w:hAnsi="Verdana" w:cs="Arial"/>
          <w:sz w:val="20"/>
          <w:szCs w:val="20"/>
        </w:rPr>
        <w:br/>
        <w:t>- SAR: Cuando las solicitudes son por Renovación de Registro, Se realiza de manera automática de acuerdo a la validación que el sistema realice sobre las solicitudes según la Matriz de Riesgo en virtud de lo expuesto en la Circular respectiva, quedando incorporado en la base de datos del Registro de Productores de Bienes Nacionales.</w:t>
      </w:r>
      <w:r w:rsidRPr="00871016">
        <w:rPr>
          <w:rFonts w:ascii="Verdana" w:hAnsi="Verdana" w:cs="Arial"/>
          <w:sz w:val="20"/>
          <w:szCs w:val="20"/>
        </w:rPr>
        <w:br/>
      </w:r>
      <w:r w:rsidRPr="00871016">
        <w:rPr>
          <w:rFonts w:ascii="Verdana" w:hAnsi="Verdana" w:cs="Arial"/>
          <w:sz w:val="20"/>
          <w:szCs w:val="20"/>
        </w:rPr>
        <w:br/>
        <w:t>- Funcionario: Para el proceso de aprobación, se selecciona la opción de aprobado, el sistema solicita el código de la firma digital, se da clic en "Firmar documento" con lo cual el sistema despliega oficio de respuesta", y se verifica la dirección, la ciudad, la información del bien registrado y el nombre del funcionario del GRPBN que firma</w:t>
      </w:r>
      <w:r w:rsidRPr="00871016">
        <w:rPr>
          <w:rFonts w:ascii="Verdana" w:hAnsi="Verdana" w:cs="Arial"/>
          <w:sz w:val="20"/>
          <w:szCs w:val="20"/>
        </w:rPr>
        <w:br/>
      </w:r>
      <w:r w:rsidRPr="00871016">
        <w:rPr>
          <w:rFonts w:ascii="Verdana" w:hAnsi="Verdana" w:cs="Arial"/>
          <w:sz w:val="20"/>
          <w:szCs w:val="20"/>
        </w:rPr>
        <w:br/>
        <w:t>y para actualizar la información se hace clic en la tecla F5</w:t>
      </w:r>
      <w:r w:rsidRPr="00871016">
        <w:rPr>
          <w:rFonts w:ascii="Verdana" w:hAnsi="Verdana" w:cs="Arial"/>
          <w:sz w:val="20"/>
          <w:szCs w:val="20"/>
        </w:rPr>
        <w:br/>
      </w:r>
      <w:r w:rsidRPr="00871016">
        <w:rPr>
          <w:rFonts w:ascii="Verdana" w:hAnsi="Verdana" w:cs="Arial"/>
          <w:sz w:val="20"/>
          <w:szCs w:val="20"/>
        </w:rPr>
        <w:br/>
        <w:t>Posteriormente se pasa a la ventana de "Confirmar" si una vez verificado el oficio se tiene la opción de Si o NO. Si da clic en "Si" confirma inmediatamente genera un mensaje indicando que se ha enviado correo electrónico, se da aceptar y envía automáticamente la respuesta al correo electrónico de la persona de contacto que se encuentra relacionada en la solicitud.</w:t>
      </w:r>
      <w:r w:rsidRPr="00871016">
        <w:rPr>
          <w:rFonts w:ascii="Verdana" w:hAnsi="Verdana" w:cs="Arial"/>
          <w:sz w:val="20"/>
          <w:szCs w:val="20"/>
        </w:rPr>
        <w:br/>
      </w:r>
      <w:r w:rsidRPr="00871016">
        <w:rPr>
          <w:rFonts w:ascii="Verdana" w:hAnsi="Verdana" w:cs="Arial"/>
          <w:sz w:val="20"/>
          <w:szCs w:val="20"/>
        </w:rPr>
        <w:br/>
        <w:t>El registro queda incorporado automáticamente en la base de datos del Registro de Productores de Bienes Nacionales.</w:t>
      </w:r>
    </w:p>
    <w:p w14:paraId="722B4E75" w14:textId="77777777" w:rsidR="006B2D9D" w:rsidRPr="00A67FA4" w:rsidRDefault="006B2D9D" w:rsidP="002D1D6B">
      <w:pPr>
        <w:pStyle w:val="Prrafodelista"/>
        <w:spacing w:after="0" w:line="240" w:lineRule="auto"/>
        <w:ind w:left="0"/>
        <w:rPr>
          <w:rFonts w:ascii="Verdana" w:hAnsi="Verdana" w:cs="Arial"/>
          <w:sz w:val="20"/>
          <w:szCs w:val="20"/>
          <w:lang w:val="es-MX"/>
        </w:rPr>
      </w:pPr>
    </w:p>
    <w:p w14:paraId="58536DD1" w14:textId="3983BAB9" w:rsidR="009E5DB2" w:rsidRDefault="009E5DB2" w:rsidP="009E5DB2">
      <w:pPr>
        <w:spacing w:after="0" w:line="240" w:lineRule="auto"/>
        <w:rPr>
          <w:rFonts w:ascii="Verdana" w:hAnsi="Verdana" w:cs="Arial"/>
          <w:bCs/>
          <w:sz w:val="20"/>
          <w:szCs w:val="20"/>
        </w:rPr>
      </w:pPr>
      <w:r>
        <w:rPr>
          <w:rFonts w:ascii="Verdana" w:hAnsi="Verdana" w:cs="Arial"/>
          <w:b/>
          <w:bCs/>
          <w:sz w:val="20"/>
          <w:szCs w:val="20"/>
          <w:lang w:val="es-MX"/>
        </w:rPr>
        <w:t>4.</w:t>
      </w:r>
      <w:r w:rsidR="006B2D9D">
        <w:rPr>
          <w:rFonts w:ascii="Verdana" w:hAnsi="Verdana" w:cs="Arial"/>
          <w:b/>
          <w:bCs/>
          <w:sz w:val="20"/>
          <w:szCs w:val="20"/>
          <w:lang w:val="es-MX"/>
        </w:rPr>
        <w:t>3</w:t>
      </w:r>
      <w:r>
        <w:rPr>
          <w:rFonts w:ascii="Verdana" w:hAnsi="Verdana" w:cs="Arial"/>
          <w:b/>
          <w:bCs/>
          <w:sz w:val="20"/>
          <w:szCs w:val="20"/>
          <w:lang w:val="es-MX"/>
        </w:rPr>
        <w:t xml:space="preserve">. </w:t>
      </w:r>
      <w:r w:rsidR="00900199" w:rsidRPr="00900199">
        <w:rPr>
          <w:rFonts w:ascii="Verdana" w:hAnsi="Verdana" w:cs="Arial"/>
          <w:b/>
          <w:bCs/>
          <w:sz w:val="20"/>
          <w:szCs w:val="20"/>
          <w:lang w:val="es-MX"/>
        </w:rPr>
        <w:t>Riesgos</w:t>
      </w:r>
      <w:r w:rsidR="00900199" w:rsidRPr="00900199">
        <w:rPr>
          <w:rFonts w:ascii="Verdana" w:hAnsi="Verdana" w:cs="Arial"/>
          <w:bCs/>
          <w:sz w:val="20"/>
          <w:szCs w:val="20"/>
          <w:lang w:val="es-MX"/>
        </w:rPr>
        <w:br/>
      </w:r>
      <w:r w:rsidR="00900199" w:rsidRPr="00900199">
        <w:rPr>
          <w:rFonts w:ascii="Verdana" w:hAnsi="Verdana" w:cs="Arial"/>
          <w:bCs/>
          <w:sz w:val="20"/>
          <w:szCs w:val="20"/>
          <w:lang w:val="es-MX"/>
        </w:rPr>
        <w:br/>
      </w:r>
      <w:r>
        <w:rPr>
          <w:rFonts w:ascii="Verdana" w:hAnsi="Verdana" w:cs="Arial"/>
          <w:bCs/>
          <w:sz w:val="20"/>
          <w:szCs w:val="20"/>
        </w:rPr>
        <w:t>* Los riesgos del proceso se encuentran documentados en la matriz de riesgos institucionales.</w:t>
      </w:r>
    </w:p>
    <w:p w14:paraId="13A8C5D1" w14:textId="77777777" w:rsidR="009E5DB2" w:rsidRDefault="009E5DB2" w:rsidP="009E5DB2">
      <w:pPr>
        <w:spacing w:after="0" w:line="240" w:lineRule="auto"/>
        <w:jc w:val="both"/>
        <w:rPr>
          <w:rFonts w:ascii="Verdana" w:hAnsi="Verdana" w:cs="Arial"/>
          <w:bCs/>
          <w:sz w:val="20"/>
          <w:szCs w:val="20"/>
        </w:rPr>
      </w:pPr>
      <w:r>
        <w:rPr>
          <w:rFonts w:ascii="Verdana" w:hAnsi="Verdana" w:cs="Arial"/>
          <w:bCs/>
          <w:sz w:val="20"/>
          <w:szCs w:val="20"/>
        </w:rPr>
        <w:t xml:space="preserve">* Los controles aplicables a cada riesgo se relacionan en las actividades descritas en los documentos y se identifican por medio del código del control. </w:t>
      </w:r>
    </w:p>
    <w:p w14:paraId="3AB4E348" w14:textId="77777777" w:rsidR="00900199" w:rsidRPr="00666AB9" w:rsidRDefault="00900199" w:rsidP="003033FD">
      <w:pPr>
        <w:spacing w:after="0" w:line="240" w:lineRule="auto"/>
        <w:jc w:val="both"/>
        <w:rPr>
          <w:rFonts w:ascii="Verdana" w:hAnsi="Verdana" w:cs="Arial"/>
          <w:b/>
          <w:sz w:val="20"/>
          <w:szCs w:val="20"/>
        </w:rPr>
      </w:pPr>
    </w:p>
    <w:p w14:paraId="4DFC98C1" w14:textId="77777777" w:rsidR="00DA19DE" w:rsidRPr="00900199" w:rsidRDefault="00DA19DE" w:rsidP="003033FD">
      <w:pPr>
        <w:spacing w:after="0" w:line="240" w:lineRule="auto"/>
        <w:jc w:val="both"/>
        <w:rPr>
          <w:rFonts w:ascii="Verdana" w:hAnsi="Verdana" w:cs="Arial"/>
          <w:b/>
          <w:sz w:val="20"/>
          <w:szCs w:val="20"/>
          <w:lang w:val="es-MX"/>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7E2CC12"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r w:rsidR="00792E1F" w:rsidRPr="00666AB9">
        <w:rPr>
          <w:rFonts w:ascii="Verdana" w:hAnsi="Verdana" w:cs="Arial"/>
          <w:bCs/>
          <w:sz w:val="16"/>
          <w:szCs w:val="16"/>
        </w:rPr>
        <w:t>continuación,</w:t>
      </w:r>
      <w:r w:rsidRPr="00666AB9">
        <w:rPr>
          <w:rFonts w:ascii="Verdana" w:hAnsi="Verdana" w:cs="Arial"/>
          <w:bCs/>
          <w:sz w:val="16"/>
          <w:szCs w:val="16"/>
        </w:rPr>
        <w:t xml:space="preserve"> se visualiza de manera gráfica y secuencial las actividades descritas en el numeral 6)</w:t>
      </w:r>
    </w:p>
    <w:p w14:paraId="5FB8882F" w14:textId="77777777" w:rsidR="00BB1B01" w:rsidRDefault="00BB1B01" w:rsidP="00666AB9">
      <w:pPr>
        <w:spacing w:after="0" w:line="240" w:lineRule="auto"/>
        <w:ind w:firstLine="708"/>
        <w:jc w:val="both"/>
        <w:rPr>
          <w:rFonts w:ascii="Verdana" w:hAnsi="Verdana" w:cs="Arial"/>
          <w:bCs/>
          <w:sz w:val="16"/>
          <w:szCs w:val="16"/>
        </w:rPr>
      </w:pPr>
    </w:p>
    <w:p w14:paraId="45EAAC5F" w14:textId="77777777" w:rsidR="00BB1B01" w:rsidRDefault="00BB1B01" w:rsidP="008F4D51">
      <w:pPr>
        <w:spacing w:after="0" w:line="240" w:lineRule="auto"/>
        <w:jc w:val="both"/>
        <w:rPr>
          <w:rFonts w:ascii="Verdana" w:hAnsi="Verdana" w:cs="Arial"/>
          <w:bCs/>
          <w:sz w:val="16"/>
          <w:szCs w:val="16"/>
        </w:rPr>
      </w:pPr>
    </w:p>
    <w:p w14:paraId="16FF42F0" w14:textId="19EE66D5" w:rsidR="00684262" w:rsidRDefault="007F5B49" w:rsidP="00684262">
      <w:pPr>
        <w:spacing w:after="0" w:line="240" w:lineRule="auto"/>
        <w:jc w:val="center"/>
        <w:rPr>
          <w:rFonts w:ascii="Verdana" w:hAnsi="Verdana" w:cs="Arial"/>
          <w:b/>
          <w:sz w:val="20"/>
          <w:szCs w:val="20"/>
          <w:lang w:val="es-MX"/>
        </w:rPr>
      </w:pPr>
      <w:r>
        <w:rPr>
          <w:rFonts w:ascii="Verdana" w:hAnsi="Verdana" w:cs="Arial"/>
          <w:b/>
          <w:noProof/>
          <w:sz w:val="20"/>
          <w:szCs w:val="20"/>
          <w:lang w:val="es-MX"/>
        </w:rPr>
        <w:lastRenderedPageBreak/>
        <w:drawing>
          <wp:inline distT="0" distB="0" distL="0" distR="0" wp14:anchorId="69EBA968" wp14:editId="48CA8B8E">
            <wp:extent cx="6858000" cy="5286375"/>
            <wp:effectExtent l="0" t="0" r="0" b="9525"/>
            <wp:docPr id="1959904514"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904514" name="Imagen 1" descr="Diagrama&#10;&#10;El contenido generado por IA puede ser incorrecto."/>
                    <pic:cNvPicPr/>
                  </pic:nvPicPr>
                  <pic:blipFill>
                    <a:blip r:embed="rId11">
                      <a:extLst>
                        <a:ext uri="{28A0092B-C50C-407E-A947-70E740481C1C}">
                          <a14:useLocalDpi xmlns:a14="http://schemas.microsoft.com/office/drawing/2010/main" val="0"/>
                        </a:ext>
                      </a:extLst>
                    </a:blip>
                    <a:stretch>
                      <a:fillRect/>
                    </a:stretch>
                  </pic:blipFill>
                  <pic:spPr>
                    <a:xfrm>
                      <a:off x="0" y="0"/>
                      <a:ext cx="6858000" cy="5286375"/>
                    </a:xfrm>
                    <a:prstGeom prst="rect">
                      <a:avLst/>
                    </a:prstGeom>
                  </pic:spPr>
                </pic:pic>
              </a:graphicData>
            </a:graphic>
          </wp:inline>
        </w:drawing>
      </w:r>
    </w:p>
    <w:p w14:paraId="7126CDCD" w14:textId="77777777" w:rsidR="00EA0826" w:rsidRPr="00666AB9" w:rsidRDefault="00EA0826"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4B861D95"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r w:rsidR="00BB1B01" w:rsidRPr="00666AB9">
        <w:rPr>
          <w:rFonts w:ascii="Verdana" w:hAnsi="Verdana" w:cs="Arial"/>
          <w:bCs/>
          <w:sz w:val="16"/>
          <w:szCs w:val="16"/>
        </w:rPr>
        <w:t>continuación,</w:t>
      </w:r>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839"/>
        <w:gridCol w:w="1843"/>
        <w:gridCol w:w="4944"/>
        <w:gridCol w:w="1576"/>
      </w:tblGrid>
      <w:tr w:rsidR="00DA19DE" w:rsidRPr="00666AB9" w14:paraId="127FA709" w14:textId="77777777" w:rsidTr="008E4B8E">
        <w:trPr>
          <w:trHeight w:val="17"/>
          <w:tblHeader/>
        </w:trPr>
        <w:tc>
          <w:tcPr>
            <w:tcW w:w="566"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839"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1843"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944"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576"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666AB9" w14:paraId="63F6096D" w14:textId="77777777" w:rsidTr="008E4B8E">
        <w:trPr>
          <w:trHeight w:val="545"/>
        </w:trPr>
        <w:tc>
          <w:tcPr>
            <w:tcW w:w="566" w:type="dxa"/>
            <w:tcBorders>
              <w:bottom w:val="single" w:sz="4" w:space="0" w:color="auto"/>
            </w:tcBorders>
            <w:tcMar>
              <w:top w:w="57" w:type="dxa"/>
              <w:left w:w="113" w:type="dxa"/>
              <w:bottom w:w="57" w:type="dxa"/>
            </w:tcMar>
            <w:vAlign w:val="center"/>
          </w:tcPr>
          <w:p w14:paraId="4637AD1B" w14:textId="00B26907" w:rsidR="00DA19DE" w:rsidRPr="00666AB9" w:rsidRDefault="00AD5DB2"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839" w:type="dxa"/>
            <w:tcBorders>
              <w:bottom w:val="single" w:sz="4" w:space="0" w:color="auto"/>
            </w:tcBorders>
            <w:tcMar>
              <w:top w:w="57" w:type="dxa"/>
              <w:left w:w="113" w:type="dxa"/>
              <w:bottom w:w="57" w:type="dxa"/>
            </w:tcMar>
            <w:vAlign w:val="center"/>
          </w:tcPr>
          <w:p w14:paraId="60F8BE6C" w14:textId="12CB130B" w:rsidR="00DA19DE" w:rsidRPr="001C5FBA" w:rsidRDefault="00576817" w:rsidP="007341F5">
            <w:pPr>
              <w:spacing w:after="0" w:line="240" w:lineRule="auto"/>
              <w:ind w:left="-15"/>
              <w:jc w:val="center"/>
              <w:rPr>
                <w:rFonts w:ascii="Verdana" w:hAnsi="Verdana" w:cs="Arial"/>
                <w:bCs/>
                <w:sz w:val="16"/>
                <w:szCs w:val="16"/>
              </w:rPr>
            </w:pPr>
            <w:r>
              <w:rPr>
                <w:rFonts w:ascii="Verdana" w:hAnsi="Verdana" w:cs="Arial"/>
                <w:bCs/>
                <w:sz w:val="16"/>
                <w:szCs w:val="16"/>
              </w:rPr>
              <w:t>(</w:t>
            </w:r>
            <w:r w:rsidR="005144CA">
              <w:rPr>
                <w:rFonts w:ascii="Verdana" w:hAnsi="Verdana" w:cs="Arial"/>
                <w:bCs/>
                <w:sz w:val="16"/>
                <w:szCs w:val="16"/>
              </w:rPr>
              <w:t>V</w:t>
            </w:r>
            <w:r>
              <w:rPr>
                <w:rFonts w:ascii="Verdana" w:hAnsi="Verdana" w:cs="Arial"/>
                <w:bCs/>
                <w:sz w:val="16"/>
                <w:szCs w:val="16"/>
              </w:rPr>
              <w:t xml:space="preserve">) </w:t>
            </w:r>
            <w:r w:rsidR="008C5A7A" w:rsidRPr="008C5A7A">
              <w:rPr>
                <w:rFonts w:ascii="Verdana" w:hAnsi="Verdana" w:cs="Arial"/>
                <w:bCs/>
                <w:sz w:val="16"/>
                <w:szCs w:val="16"/>
              </w:rPr>
              <w:t>Verificar las solicitudes de renovaciones por el aplicativo SAR</w:t>
            </w:r>
          </w:p>
        </w:tc>
        <w:tc>
          <w:tcPr>
            <w:tcW w:w="1843" w:type="dxa"/>
            <w:tcBorders>
              <w:bottom w:val="single" w:sz="4" w:space="0" w:color="auto"/>
            </w:tcBorders>
            <w:tcMar>
              <w:top w:w="57" w:type="dxa"/>
              <w:left w:w="113" w:type="dxa"/>
              <w:bottom w:w="57" w:type="dxa"/>
            </w:tcMar>
            <w:vAlign w:val="center"/>
          </w:tcPr>
          <w:p w14:paraId="03FA381E" w14:textId="30A76EA3" w:rsidR="00DA19DE" w:rsidRPr="00666AB9" w:rsidRDefault="00157266" w:rsidP="003033FD">
            <w:pPr>
              <w:spacing w:after="0" w:line="240" w:lineRule="auto"/>
              <w:ind w:left="-15"/>
              <w:jc w:val="center"/>
              <w:rPr>
                <w:rFonts w:ascii="Verdana" w:hAnsi="Verdana" w:cs="Arial"/>
                <w:sz w:val="16"/>
                <w:szCs w:val="16"/>
              </w:rPr>
            </w:pPr>
            <w:r w:rsidRPr="00157266">
              <w:rPr>
                <w:rFonts w:ascii="Verdana" w:hAnsi="Verdana" w:cs="Arial"/>
                <w:sz w:val="16"/>
                <w:szCs w:val="16"/>
              </w:rPr>
              <w:t>Funcionario</w:t>
            </w:r>
          </w:p>
        </w:tc>
        <w:tc>
          <w:tcPr>
            <w:tcW w:w="4944" w:type="dxa"/>
            <w:tcBorders>
              <w:bottom w:val="single" w:sz="4" w:space="0" w:color="auto"/>
            </w:tcBorders>
            <w:tcMar>
              <w:top w:w="57" w:type="dxa"/>
              <w:left w:w="113" w:type="dxa"/>
              <w:bottom w:w="57" w:type="dxa"/>
            </w:tcMar>
          </w:tcPr>
          <w:p w14:paraId="0B25383C" w14:textId="77777777" w:rsidR="00DA19DE" w:rsidRDefault="00157266" w:rsidP="618C038B">
            <w:pPr>
              <w:spacing w:after="0" w:line="240" w:lineRule="auto"/>
              <w:ind w:left="-15"/>
              <w:jc w:val="both"/>
              <w:rPr>
                <w:rFonts w:ascii="Verdana" w:hAnsi="Verdana" w:cs="Arial"/>
                <w:sz w:val="16"/>
                <w:szCs w:val="16"/>
              </w:rPr>
            </w:pPr>
            <w:r w:rsidRPr="00157266">
              <w:rPr>
                <w:rFonts w:ascii="Verdana" w:hAnsi="Verdana" w:cs="Arial"/>
                <w:sz w:val="16"/>
                <w:szCs w:val="16"/>
              </w:rPr>
              <w:t>Verificar mediante las plantillas de riesgo si las solicitudes de renovación ingresadas deben continuar por un proceso de evaluación aprobadas por el Sistema Administración de Riesgo - SAR o por un funcionario.</w:t>
            </w:r>
          </w:p>
          <w:p w14:paraId="2A994D95" w14:textId="77777777" w:rsidR="00157266" w:rsidRDefault="00157266" w:rsidP="618C038B">
            <w:pPr>
              <w:spacing w:after="0" w:line="240" w:lineRule="auto"/>
              <w:ind w:left="-15"/>
              <w:jc w:val="both"/>
              <w:rPr>
                <w:rFonts w:ascii="Verdana" w:hAnsi="Verdana" w:cs="Arial"/>
                <w:sz w:val="16"/>
                <w:szCs w:val="16"/>
              </w:rPr>
            </w:pPr>
          </w:p>
          <w:p w14:paraId="220445FF" w14:textId="4326778D" w:rsidR="00157266" w:rsidRPr="00157266" w:rsidRDefault="00157266" w:rsidP="618C038B">
            <w:pPr>
              <w:spacing w:after="0" w:line="240" w:lineRule="auto"/>
              <w:ind w:left="-15"/>
              <w:jc w:val="both"/>
              <w:rPr>
                <w:rFonts w:ascii="Verdana" w:hAnsi="Verdana" w:cs="Arial"/>
                <w:b/>
                <w:bCs/>
                <w:sz w:val="16"/>
                <w:szCs w:val="16"/>
              </w:rPr>
            </w:pPr>
            <w:r w:rsidRPr="00157266">
              <w:rPr>
                <w:rFonts w:ascii="Verdana" w:hAnsi="Verdana" w:cs="Arial"/>
                <w:b/>
                <w:bCs/>
                <w:sz w:val="16"/>
                <w:szCs w:val="16"/>
              </w:rPr>
              <w:t>Control FC-R3</w:t>
            </w:r>
          </w:p>
        </w:tc>
        <w:tc>
          <w:tcPr>
            <w:tcW w:w="1576" w:type="dxa"/>
            <w:tcBorders>
              <w:bottom w:val="single" w:sz="4" w:space="0" w:color="auto"/>
            </w:tcBorders>
            <w:tcMar>
              <w:top w:w="57" w:type="dxa"/>
              <w:left w:w="113" w:type="dxa"/>
              <w:bottom w:w="57" w:type="dxa"/>
            </w:tcMar>
            <w:vAlign w:val="center"/>
          </w:tcPr>
          <w:p w14:paraId="18FE0442" w14:textId="2CF2898D" w:rsidR="00DA19DE" w:rsidRPr="00666AB9" w:rsidRDefault="00157266" w:rsidP="003033FD">
            <w:pPr>
              <w:spacing w:after="0" w:line="240" w:lineRule="auto"/>
              <w:ind w:left="-15"/>
              <w:jc w:val="center"/>
              <w:rPr>
                <w:rFonts w:ascii="Verdana" w:hAnsi="Verdana" w:cs="Arial"/>
                <w:sz w:val="16"/>
                <w:szCs w:val="16"/>
              </w:rPr>
            </w:pPr>
            <w:r w:rsidRPr="00157266">
              <w:rPr>
                <w:rFonts w:ascii="Verdana" w:hAnsi="Verdana" w:cs="Arial"/>
                <w:sz w:val="16"/>
                <w:szCs w:val="16"/>
              </w:rPr>
              <w:t>Solicitudes de Registro de Productor de Bienes Nacionales</w:t>
            </w:r>
          </w:p>
        </w:tc>
      </w:tr>
      <w:tr w:rsidR="00DA19DE" w:rsidRPr="00666AB9" w14:paraId="1607CFEA" w14:textId="77777777" w:rsidTr="008E4B8E">
        <w:trPr>
          <w:trHeight w:val="17"/>
        </w:trPr>
        <w:tc>
          <w:tcPr>
            <w:tcW w:w="566" w:type="dxa"/>
            <w:tcMar>
              <w:top w:w="57" w:type="dxa"/>
              <w:left w:w="113" w:type="dxa"/>
              <w:bottom w:w="57" w:type="dxa"/>
            </w:tcMar>
            <w:vAlign w:val="center"/>
          </w:tcPr>
          <w:p w14:paraId="70D4964D" w14:textId="5773F521" w:rsidR="00DA19DE" w:rsidRPr="00666AB9" w:rsidRDefault="00AD5DB2" w:rsidP="003033FD">
            <w:pPr>
              <w:spacing w:after="0" w:line="240" w:lineRule="auto"/>
              <w:ind w:left="-142"/>
              <w:jc w:val="center"/>
              <w:rPr>
                <w:rFonts w:ascii="Verdana" w:hAnsi="Verdana" w:cs="Arial"/>
                <w:b/>
                <w:sz w:val="16"/>
                <w:szCs w:val="16"/>
              </w:rPr>
            </w:pPr>
            <w:r>
              <w:rPr>
                <w:rFonts w:ascii="Verdana" w:hAnsi="Verdana" w:cs="Arial"/>
                <w:b/>
                <w:sz w:val="16"/>
                <w:szCs w:val="16"/>
              </w:rPr>
              <w:t>2</w:t>
            </w:r>
          </w:p>
        </w:tc>
        <w:tc>
          <w:tcPr>
            <w:tcW w:w="1839" w:type="dxa"/>
            <w:tcMar>
              <w:top w:w="57" w:type="dxa"/>
              <w:left w:w="113" w:type="dxa"/>
              <w:bottom w:w="57" w:type="dxa"/>
            </w:tcMar>
            <w:vAlign w:val="center"/>
          </w:tcPr>
          <w:p w14:paraId="269703E8" w14:textId="46E82275" w:rsidR="00DA19DE" w:rsidRPr="00666AB9" w:rsidRDefault="00DA38AF" w:rsidP="007341F5">
            <w:pPr>
              <w:spacing w:after="0" w:line="240" w:lineRule="auto"/>
              <w:jc w:val="center"/>
              <w:rPr>
                <w:rFonts w:ascii="Verdana" w:hAnsi="Verdana" w:cs="Arial"/>
                <w:sz w:val="16"/>
                <w:szCs w:val="16"/>
              </w:rPr>
            </w:pPr>
            <w:r w:rsidRPr="00DA38AF">
              <w:rPr>
                <w:rFonts w:ascii="Verdana" w:hAnsi="Verdana" w:cs="Arial"/>
                <w:sz w:val="16"/>
                <w:szCs w:val="16"/>
              </w:rPr>
              <w:t>(P)Identificar nuevas solicitudes en el aplicativo</w:t>
            </w:r>
          </w:p>
        </w:tc>
        <w:tc>
          <w:tcPr>
            <w:tcW w:w="1843" w:type="dxa"/>
            <w:tcMar>
              <w:top w:w="57" w:type="dxa"/>
              <w:left w:w="113" w:type="dxa"/>
              <w:bottom w:w="57" w:type="dxa"/>
            </w:tcMar>
            <w:vAlign w:val="center"/>
          </w:tcPr>
          <w:p w14:paraId="0F2984B5" w14:textId="5508AA17" w:rsidR="00DA19DE" w:rsidRPr="00666AB9" w:rsidRDefault="00157266" w:rsidP="00EE4734">
            <w:pPr>
              <w:spacing w:after="0" w:line="240" w:lineRule="auto"/>
              <w:jc w:val="center"/>
              <w:rPr>
                <w:rFonts w:ascii="Verdana" w:hAnsi="Verdana" w:cs="Arial"/>
                <w:sz w:val="16"/>
                <w:szCs w:val="16"/>
              </w:rPr>
            </w:pPr>
            <w:r w:rsidRPr="00157266">
              <w:rPr>
                <w:rFonts w:ascii="Verdana" w:hAnsi="Verdana" w:cs="Arial"/>
                <w:sz w:val="16"/>
                <w:szCs w:val="16"/>
              </w:rPr>
              <w:t>Funcionario</w:t>
            </w:r>
          </w:p>
        </w:tc>
        <w:tc>
          <w:tcPr>
            <w:tcW w:w="4944" w:type="dxa"/>
            <w:tcMar>
              <w:top w:w="57" w:type="dxa"/>
              <w:left w:w="113" w:type="dxa"/>
              <w:bottom w:w="57" w:type="dxa"/>
            </w:tcMar>
          </w:tcPr>
          <w:p w14:paraId="6BC621A6" w14:textId="458866AB" w:rsidR="00BF6FAE" w:rsidRPr="00777A12" w:rsidRDefault="00DA38AF" w:rsidP="00572F6F">
            <w:pPr>
              <w:spacing w:after="0" w:line="240" w:lineRule="auto"/>
              <w:rPr>
                <w:rFonts w:ascii="Verdana" w:hAnsi="Verdana" w:cs="Arial"/>
                <w:sz w:val="16"/>
                <w:szCs w:val="16"/>
              </w:rPr>
            </w:pPr>
            <w:r w:rsidRPr="00DA38AF">
              <w:rPr>
                <w:rFonts w:ascii="Verdana" w:hAnsi="Verdana" w:cs="Arial"/>
                <w:sz w:val="16"/>
                <w:szCs w:val="16"/>
              </w:rPr>
              <w:t>- Ingresar a la URL:</w:t>
            </w:r>
            <w:r w:rsidRPr="00DA38AF">
              <w:rPr>
                <w:rFonts w:ascii="Verdana" w:hAnsi="Verdana" w:cs="Arial"/>
                <w:sz w:val="16"/>
                <w:szCs w:val="16"/>
              </w:rPr>
              <w:br/>
              <w:t>http://pbn.vuce.gov.co/fuce_adm/index.php con el correspondiente usuario y contraseña.</w:t>
            </w:r>
            <w:r w:rsidRPr="00DA38AF">
              <w:rPr>
                <w:rFonts w:ascii="Verdana" w:hAnsi="Verdana" w:cs="Arial"/>
                <w:sz w:val="16"/>
                <w:szCs w:val="16"/>
              </w:rPr>
              <w:br/>
            </w:r>
            <w:r w:rsidRPr="00DA38AF">
              <w:rPr>
                <w:rFonts w:ascii="Verdana" w:hAnsi="Verdana" w:cs="Arial"/>
                <w:sz w:val="16"/>
                <w:szCs w:val="16"/>
              </w:rPr>
              <w:br/>
              <w:t>En la opción "Revisión de Solicitud"</w:t>
            </w:r>
            <w:r w:rsidRPr="00DA38AF">
              <w:rPr>
                <w:rFonts w:ascii="Verdana" w:hAnsi="Verdana" w:cs="Arial"/>
                <w:sz w:val="16"/>
                <w:szCs w:val="16"/>
              </w:rPr>
              <w:br/>
              <w:t>Se encuentran relacionadas las solicitudes asignadas automáticamente por el sistema.</w:t>
            </w:r>
            <w:r w:rsidRPr="00DA38AF">
              <w:rPr>
                <w:rFonts w:ascii="Verdana" w:hAnsi="Verdana" w:cs="Arial"/>
                <w:sz w:val="16"/>
                <w:szCs w:val="16"/>
              </w:rPr>
              <w:br/>
            </w:r>
            <w:r w:rsidRPr="00DA38AF">
              <w:rPr>
                <w:rFonts w:ascii="Verdana" w:hAnsi="Verdana" w:cs="Arial"/>
                <w:sz w:val="16"/>
                <w:szCs w:val="16"/>
              </w:rPr>
              <w:lastRenderedPageBreak/>
              <w:br/>
              <w:t>El módulo comprende las siguientes casillas: Radicado, NIT, Nombre Productor, estado, opción, fecha de revisión, observaciones, anexos y entre otros.</w:t>
            </w:r>
            <w:r w:rsidRPr="00DA38AF">
              <w:rPr>
                <w:rFonts w:ascii="Verdana" w:hAnsi="Verdana" w:cs="Arial"/>
                <w:sz w:val="16"/>
                <w:szCs w:val="16"/>
              </w:rPr>
              <w:br/>
            </w:r>
            <w:r w:rsidRPr="00DA38AF">
              <w:rPr>
                <w:rFonts w:ascii="Verdana" w:hAnsi="Verdana" w:cs="Arial"/>
                <w:sz w:val="16"/>
                <w:szCs w:val="16"/>
              </w:rPr>
              <w:br/>
              <w:t>Tiempo: 0.25 días</w:t>
            </w:r>
          </w:p>
        </w:tc>
        <w:tc>
          <w:tcPr>
            <w:tcW w:w="1576" w:type="dxa"/>
            <w:tcMar>
              <w:top w:w="57" w:type="dxa"/>
              <w:left w:w="113" w:type="dxa"/>
              <w:bottom w:w="57" w:type="dxa"/>
            </w:tcMar>
            <w:vAlign w:val="center"/>
          </w:tcPr>
          <w:p w14:paraId="2B05BBF1" w14:textId="7436488E" w:rsidR="00DA19DE" w:rsidRPr="00666AB9" w:rsidRDefault="00DA38AF" w:rsidP="003033FD">
            <w:pPr>
              <w:spacing w:after="0" w:line="240" w:lineRule="auto"/>
              <w:jc w:val="center"/>
              <w:rPr>
                <w:rFonts w:ascii="Verdana" w:hAnsi="Verdana" w:cs="Arial"/>
                <w:sz w:val="16"/>
                <w:szCs w:val="16"/>
              </w:rPr>
            </w:pPr>
            <w:r w:rsidRPr="00DA38AF">
              <w:rPr>
                <w:rFonts w:ascii="Verdana" w:hAnsi="Verdana" w:cs="Arial"/>
                <w:sz w:val="16"/>
                <w:szCs w:val="16"/>
              </w:rPr>
              <w:lastRenderedPageBreak/>
              <w:t>Solicitudes de Registro de Productor de Bienes Nacionales asignadas - VUCE</w:t>
            </w:r>
          </w:p>
        </w:tc>
      </w:tr>
      <w:tr w:rsidR="00851992" w:rsidRPr="00666AB9" w14:paraId="59543128" w14:textId="77777777" w:rsidTr="008E4B8E">
        <w:trPr>
          <w:trHeight w:val="17"/>
        </w:trPr>
        <w:tc>
          <w:tcPr>
            <w:tcW w:w="566" w:type="dxa"/>
            <w:tcMar>
              <w:top w:w="57" w:type="dxa"/>
              <w:left w:w="113" w:type="dxa"/>
              <w:bottom w:w="57" w:type="dxa"/>
            </w:tcMar>
            <w:vAlign w:val="center"/>
          </w:tcPr>
          <w:p w14:paraId="64DDAE3B" w14:textId="3185BF51"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3</w:t>
            </w:r>
          </w:p>
        </w:tc>
        <w:tc>
          <w:tcPr>
            <w:tcW w:w="1839" w:type="dxa"/>
            <w:tcMar>
              <w:top w:w="57" w:type="dxa"/>
              <w:left w:w="113" w:type="dxa"/>
              <w:bottom w:w="57" w:type="dxa"/>
            </w:tcMar>
            <w:vAlign w:val="center"/>
          </w:tcPr>
          <w:p w14:paraId="2771F489" w14:textId="275ED74E" w:rsidR="00851992" w:rsidRPr="00851992" w:rsidRDefault="0067417B" w:rsidP="007341F5">
            <w:pPr>
              <w:spacing w:after="0" w:line="240" w:lineRule="auto"/>
              <w:jc w:val="center"/>
              <w:rPr>
                <w:rFonts w:ascii="Verdana" w:hAnsi="Verdana" w:cs="Arial"/>
                <w:sz w:val="16"/>
                <w:szCs w:val="16"/>
              </w:rPr>
            </w:pPr>
            <w:r w:rsidRPr="0067417B">
              <w:rPr>
                <w:rFonts w:ascii="Verdana" w:hAnsi="Verdana" w:cs="Arial"/>
                <w:sz w:val="16"/>
                <w:szCs w:val="16"/>
              </w:rPr>
              <w:t>(H)Revisar y evaluar la información suministrada en el Formulario de la solicitud, con el fin de Registrar los Productores de Bienes Nacionales</w:t>
            </w:r>
          </w:p>
        </w:tc>
        <w:tc>
          <w:tcPr>
            <w:tcW w:w="1843" w:type="dxa"/>
            <w:tcMar>
              <w:top w:w="57" w:type="dxa"/>
              <w:left w:w="113" w:type="dxa"/>
              <w:bottom w:w="57" w:type="dxa"/>
            </w:tcMar>
            <w:vAlign w:val="center"/>
          </w:tcPr>
          <w:p w14:paraId="59BF0336" w14:textId="0D6F755D" w:rsidR="00851992" w:rsidRPr="00851992" w:rsidRDefault="00157266" w:rsidP="00EE4734">
            <w:pPr>
              <w:spacing w:after="0" w:line="240" w:lineRule="auto"/>
              <w:jc w:val="center"/>
              <w:rPr>
                <w:rFonts w:ascii="Verdana" w:hAnsi="Verdana" w:cs="Arial"/>
                <w:sz w:val="16"/>
                <w:szCs w:val="16"/>
              </w:rPr>
            </w:pPr>
            <w:r w:rsidRPr="00157266">
              <w:rPr>
                <w:rFonts w:ascii="Verdana" w:hAnsi="Verdana" w:cs="Arial"/>
                <w:sz w:val="16"/>
                <w:szCs w:val="16"/>
              </w:rPr>
              <w:t>Funcionario</w:t>
            </w:r>
          </w:p>
        </w:tc>
        <w:tc>
          <w:tcPr>
            <w:tcW w:w="4944" w:type="dxa"/>
            <w:tcMar>
              <w:top w:w="57" w:type="dxa"/>
              <w:left w:w="113" w:type="dxa"/>
              <w:bottom w:w="57" w:type="dxa"/>
            </w:tcMar>
          </w:tcPr>
          <w:p w14:paraId="0FEB077C" w14:textId="097B0E67" w:rsidR="006D135C" w:rsidRPr="00B83436" w:rsidRDefault="0067417B" w:rsidP="008E4B8E">
            <w:pPr>
              <w:spacing w:after="0" w:line="240" w:lineRule="auto"/>
              <w:jc w:val="both"/>
              <w:rPr>
                <w:rFonts w:ascii="Verdana" w:hAnsi="Verdana" w:cs="Arial"/>
                <w:sz w:val="16"/>
                <w:szCs w:val="16"/>
              </w:rPr>
            </w:pPr>
            <w:r w:rsidRPr="0067417B">
              <w:rPr>
                <w:rFonts w:ascii="Verdana" w:hAnsi="Verdana" w:cs="Arial"/>
                <w:sz w:val="16"/>
                <w:szCs w:val="16"/>
              </w:rPr>
              <w:t>En la columna "Estado" aparecen las solicitudes con la leyenda "En evaluación".</w:t>
            </w:r>
            <w:r w:rsidRPr="0067417B">
              <w:rPr>
                <w:rFonts w:ascii="Verdana" w:hAnsi="Verdana" w:cs="Arial"/>
                <w:sz w:val="16"/>
                <w:szCs w:val="16"/>
              </w:rPr>
              <w:br/>
            </w:r>
            <w:r w:rsidRPr="0067417B">
              <w:rPr>
                <w:rFonts w:ascii="Verdana" w:hAnsi="Verdana" w:cs="Arial"/>
                <w:sz w:val="16"/>
                <w:szCs w:val="16"/>
              </w:rPr>
              <w:br/>
              <w:t>-Verificar si la empresa y producto a registrar cuenta con antecedentes en la base de datos del RPBN</w:t>
            </w:r>
            <w:r w:rsidRPr="0067417B">
              <w:rPr>
                <w:rFonts w:ascii="Verdana" w:hAnsi="Verdana" w:cs="Arial"/>
                <w:sz w:val="16"/>
                <w:szCs w:val="16"/>
              </w:rPr>
              <w:br/>
              <w:t>- Comenzar a evaluar las solicitudes por fecha de radicación contenido en el número de radicado.</w:t>
            </w:r>
            <w:r w:rsidRPr="0067417B">
              <w:rPr>
                <w:rFonts w:ascii="Verdana" w:hAnsi="Verdana" w:cs="Arial"/>
                <w:sz w:val="16"/>
                <w:szCs w:val="16"/>
              </w:rPr>
              <w:br/>
              <w:t>- Dar clic en la opción que aparece el número de radicación para desplegar el formulario de la solicitud.</w:t>
            </w:r>
            <w:r w:rsidRPr="0067417B">
              <w:rPr>
                <w:rFonts w:ascii="Verdana" w:hAnsi="Verdana" w:cs="Arial"/>
                <w:sz w:val="16"/>
                <w:szCs w:val="16"/>
              </w:rPr>
              <w:br/>
              <w:t>Cuando se despliega el formulario se puede identificar el tipo de solicitud y con base en los datos suministrados en la solicitud.</w:t>
            </w:r>
            <w:r w:rsidRPr="0067417B">
              <w:rPr>
                <w:rFonts w:ascii="Verdana" w:hAnsi="Verdana" w:cs="Arial"/>
                <w:sz w:val="16"/>
                <w:szCs w:val="16"/>
              </w:rPr>
              <w:br/>
            </w:r>
            <w:r w:rsidRPr="0067417B">
              <w:rPr>
                <w:rFonts w:ascii="Verdana" w:hAnsi="Verdana" w:cs="Arial"/>
                <w:sz w:val="16"/>
                <w:szCs w:val="16"/>
              </w:rPr>
              <w:br/>
              <w:t>Para ver los aspectos que se evalúan por favor remitirse al numeral 4.</w:t>
            </w:r>
            <w:r w:rsidR="00871016">
              <w:rPr>
                <w:rFonts w:ascii="Verdana" w:hAnsi="Verdana" w:cs="Arial"/>
                <w:sz w:val="16"/>
                <w:szCs w:val="16"/>
              </w:rPr>
              <w:t>2</w:t>
            </w:r>
            <w:r w:rsidRPr="0067417B">
              <w:rPr>
                <w:rFonts w:ascii="Verdana" w:hAnsi="Verdana" w:cs="Arial"/>
                <w:sz w:val="16"/>
                <w:szCs w:val="16"/>
              </w:rPr>
              <w:br/>
            </w:r>
            <w:r w:rsidRPr="0067417B">
              <w:rPr>
                <w:rFonts w:ascii="Verdana" w:hAnsi="Verdana" w:cs="Arial"/>
                <w:sz w:val="16"/>
                <w:szCs w:val="16"/>
              </w:rPr>
              <w:br/>
              <w:t>Tiempo: 0.5 días</w:t>
            </w:r>
          </w:p>
        </w:tc>
        <w:tc>
          <w:tcPr>
            <w:tcW w:w="1576" w:type="dxa"/>
            <w:tcMar>
              <w:top w:w="57" w:type="dxa"/>
              <w:left w:w="113" w:type="dxa"/>
              <w:bottom w:w="57" w:type="dxa"/>
            </w:tcMar>
            <w:vAlign w:val="center"/>
          </w:tcPr>
          <w:p w14:paraId="468AE3DB" w14:textId="5413E13C" w:rsidR="00851992" w:rsidRPr="00851992" w:rsidRDefault="0067417B" w:rsidP="003033FD">
            <w:pPr>
              <w:spacing w:after="0" w:line="240" w:lineRule="auto"/>
              <w:jc w:val="center"/>
              <w:rPr>
                <w:rFonts w:ascii="Verdana" w:hAnsi="Verdana" w:cs="Arial"/>
                <w:sz w:val="16"/>
                <w:szCs w:val="16"/>
              </w:rPr>
            </w:pPr>
            <w:r w:rsidRPr="0067417B">
              <w:rPr>
                <w:rFonts w:ascii="Verdana" w:hAnsi="Verdana" w:cs="Arial"/>
                <w:sz w:val="16"/>
                <w:szCs w:val="16"/>
              </w:rPr>
              <w:t>- Base de datos del RPBN -Formulario electrónico para solicitud de Registro de Productor de Bienes Nacionales – Informe Visita Industrial</w:t>
            </w:r>
          </w:p>
        </w:tc>
      </w:tr>
      <w:tr w:rsidR="00851992" w:rsidRPr="00666AB9" w14:paraId="0302327A" w14:textId="77777777" w:rsidTr="006E62DB">
        <w:trPr>
          <w:trHeight w:val="17"/>
        </w:trPr>
        <w:tc>
          <w:tcPr>
            <w:tcW w:w="566" w:type="dxa"/>
            <w:tcMar>
              <w:top w:w="57" w:type="dxa"/>
              <w:left w:w="113" w:type="dxa"/>
              <w:bottom w:w="57" w:type="dxa"/>
            </w:tcMar>
            <w:vAlign w:val="center"/>
          </w:tcPr>
          <w:p w14:paraId="6F62E092" w14:textId="730944FD"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4</w:t>
            </w:r>
          </w:p>
        </w:tc>
        <w:tc>
          <w:tcPr>
            <w:tcW w:w="1839" w:type="dxa"/>
            <w:tcMar>
              <w:top w:w="57" w:type="dxa"/>
              <w:left w:w="113" w:type="dxa"/>
              <w:bottom w:w="57" w:type="dxa"/>
            </w:tcMar>
            <w:vAlign w:val="center"/>
          </w:tcPr>
          <w:p w14:paraId="3F4E2E06" w14:textId="1613441C" w:rsidR="00851992" w:rsidRPr="00575703" w:rsidRDefault="0067417B" w:rsidP="00BF22F1">
            <w:pPr>
              <w:spacing w:line="240" w:lineRule="auto"/>
              <w:jc w:val="center"/>
              <w:rPr>
                <w:rFonts w:ascii="Verdana" w:hAnsi="Verdana" w:cs="Arial"/>
                <w:color w:val="000000"/>
                <w:sz w:val="16"/>
                <w:szCs w:val="16"/>
              </w:rPr>
            </w:pPr>
            <w:r w:rsidRPr="0067417B">
              <w:rPr>
                <w:rFonts w:ascii="Verdana" w:hAnsi="Verdana" w:cs="Arial"/>
                <w:color w:val="000000"/>
                <w:sz w:val="16"/>
                <w:szCs w:val="16"/>
              </w:rPr>
              <w:t>(V) Verificar la existencia de la empresa mediante el certificado de existencia y representación legal o registro mercantil.</w:t>
            </w:r>
          </w:p>
        </w:tc>
        <w:tc>
          <w:tcPr>
            <w:tcW w:w="1843" w:type="dxa"/>
            <w:tcMar>
              <w:top w:w="57" w:type="dxa"/>
              <w:left w:w="113" w:type="dxa"/>
              <w:bottom w:w="57" w:type="dxa"/>
            </w:tcMar>
            <w:vAlign w:val="center"/>
          </w:tcPr>
          <w:p w14:paraId="35486A7B" w14:textId="0DC3E17D" w:rsidR="00851992" w:rsidRPr="00851992" w:rsidRDefault="00A664C5" w:rsidP="00EE4734">
            <w:pPr>
              <w:spacing w:after="0" w:line="240" w:lineRule="auto"/>
              <w:jc w:val="center"/>
              <w:rPr>
                <w:rFonts w:ascii="Verdana" w:hAnsi="Verdana" w:cs="Arial"/>
                <w:sz w:val="16"/>
                <w:szCs w:val="16"/>
              </w:rPr>
            </w:pPr>
            <w:r w:rsidRPr="00A664C5">
              <w:rPr>
                <w:rFonts w:ascii="Verdana" w:hAnsi="Verdana" w:cs="Arial"/>
                <w:sz w:val="16"/>
                <w:szCs w:val="16"/>
              </w:rPr>
              <w:t>Funcionario</w:t>
            </w:r>
          </w:p>
        </w:tc>
        <w:tc>
          <w:tcPr>
            <w:tcW w:w="4944" w:type="dxa"/>
            <w:tcMar>
              <w:top w:w="57" w:type="dxa"/>
              <w:left w:w="113" w:type="dxa"/>
              <w:bottom w:w="57" w:type="dxa"/>
            </w:tcMar>
            <w:vAlign w:val="center"/>
          </w:tcPr>
          <w:p w14:paraId="3629C368" w14:textId="7102580E" w:rsidR="00AC3AA2" w:rsidRPr="006E62DB" w:rsidRDefault="006E62DB" w:rsidP="006E62DB">
            <w:pPr>
              <w:spacing w:after="0" w:line="240" w:lineRule="auto"/>
              <w:ind w:left="31"/>
              <w:jc w:val="both"/>
              <w:rPr>
                <w:rFonts w:ascii="Verdana" w:hAnsi="Verdana" w:cs="Arial"/>
                <w:sz w:val="16"/>
                <w:szCs w:val="16"/>
              </w:rPr>
            </w:pPr>
            <w:r w:rsidRPr="006E62DB">
              <w:rPr>
                <w:rFonts w:ascii="Verdana" w:hAnsi="Verdana" w:cs="Arial"/>
                <w:sz w:val="16"/>
                <w:szCs w:val="16"/>
              </w:rPr>
              <w:t>Realizar la actividad de acuerdo con lo definido en al numeral 4.2. Actividad 4</w:t>
            </w:r>
          </w:p>
        </w:tc>
        <w:tc>
          <w:tcPr>
            <w:tcW w:w="1576" w:type="dxa"/>
            <w:tcMar>
              <w:top w:w="57" w:type="dxa"/>
              <w:left w:w="113" w:type="dxa"/>
              <w:bottom w:w="57" w:type="dxa"/>
            </w:tcMar>
            <w:vAlign w:val="center"/>
          </w:tcPr>
          <w:p w14:paraId="7B3A34A2" w14:textId="21EFD503" w:rsidR="00851992" w:rsidRPr="00851992" w:rsidRDefault="00A664C5" w:rsidP="003033FD">
            <w:pPr>
              <w:spacing w:after="0" w:line="240" w:lineRule="auto"/>
              <w:jc w:val="center"/>
              <w:rPr>
                <w:rFonts w:ascii="Verdana" w:hAnsi="Verdana" w:cs="Arial"/>
                <w:sz w:val="16"/>
                <w:szCs w:val="16"/>
              </w:rPr>
            </w:pPr>
            <w:r w:rsidRPr="00A664C5">
              <w:rPr>
                <w:rFonts w:ascii="Verdana" w:hAnsi="Verdana" w:cs="Arial"/>
                <w:sz w:val="16"/>
                <w:szCs w:val="16"/>
              </w:rPr>
              <w:t>Certificado de existencia y representación legal o registro mercantil</w:t>
            </w:r>
          </w:p>
        </w:tc>
      </w:tr>
      <w:tr w:rsidR="005338EA" w:rsidRPr="00666AB9" w14:paraId="226E936E" w14:textId="77777777" w:rsidTr="008E4B8E">
        <w:trPr>
          <w:trHeight w:val="17"/>
        </w:trPr>
        <w:tc>
          <w:tcPr>
            <w:tcW w:w="566" w:type="dxa"/>
            <w:tcMar>
              <w:top w:w="57" w:type="dxa"/>
              <w:left w:w="113" w:type="dxa"/>
              <w:bottom w:w="57" w:type="dxa"/>
            </w:tcMar>
            <w:vAlign w:val="center"/>
          </w:tcPr>
          <w:p w14:paraId="25EEE8FB" w14:textId="071AAD5E" w:rsidR="005338EA" w:rsidRDefault="005338EA" w:rsidP="003033FD">
            <w:pPr>
              <w:spacing w:after="0" w:line="240" w:lineRule="auto"/>
              <w:ind w:left="-142"/>
              <w:jc w:val="center"/>
              <w:rPr>
                <w:rFonts w:ascii="Verdana" w:hAnsi="Verdana" w:cs="Arial"/>
                <w:b/>
                <w:sz w:val="16"/>
                <w:szCs w:val="16"/>
              </w:rPr>
            </w:pPr>
            <w:r>
              <w:rPr>
                <w:rFonts w:ascii="Verdana" w:hAnsi="Verdana" w:cs="Arial"/>
                <w:b/>
                <w:sz w:val="16"/>
                <w:szCs w:val="16"/>
              </w:rPr>
              <w:t>5</w:t>
            </w:r>
          </w:p>
        </w:tc>
        <w:tc>
          <w:tcPr>
            <w:tcW w:w="1839" w:type="dxa"/>
            <w:tcMar>
              <w:top w:w="57" w:type="dxa"/>
              <w:left w:w="113" w:type="dxa"/>
              <w:bottom w:w="57" w:type="dxa"/>
            </w:tcMar>
            <w:vAlign w:val="center"/>
          </w:tcPr>
          <w:p w14:paraId="596CAFF6" w14:textId="2E60A285" w:rsidR="005338EA" w:rsidRPr="00B75963" w:rsidRDefault="00A664C5" w:rsidP="00A664C5">
            <w:pPr>
              <w:jc w:val="center"/>
              <w:rPr>
                <w:rFonts w:ascii="Verdana" w:hAnsi="Verdana" w:cs="Arial"/>
                <w:color w:val="000000"/>
                <w:sz w:val="18"/>
                <w:szCs w:val="18"/>
              </w:rPr>
            </w:pPr>
            <w:r>
              <w:rPr>
                <w:rFonts w:ascii="Arial" w:hAnsi="Arial" w:cs="Arial"/>
                <w:color w:val="000000"/>
                <w:sz w:val="18"/>
                <w:szCs w:val="18"/>
              </w:rPr>
              <w:br/>
            </w:r>
            <w:r w:rsidRPr="00B75963">
              <w:rPr>
                <w:rFonts w:ascii="Verdana" w:hAnsi="Verdana" w:cs="Arial"/>
                <w:color w:val="000000"/>
                <w:sz w:val="16"/>
                <w:szCs w:val="16"/>
              </w:rPr>
              <w:t>(H) Aprobar la Solicitud</w:t>
            </w:r>
          </w:p>
        </w:tc>
        <w:tc>
          <w:tcPr>
            <w:tcW w:w="1843" w:type="dxa"/>
            <w:tcMar>
              <w:top w:w="57" w:type="dxa"/>
              <w:left w:w="113" w:type="dxa"/>
              <w:bottom w:w="57" w:type="dxa"/>
            </w:tcMar>
            <w:vAlign w:val="center"/>
          </w:tcPr>
          <w:p w14:paraId="39A754D9" w14:textId="4A6E1834" w:rsidR="005338EA" w:rsidRPr="00851992" w:rsidRDefault="00A664C5" w:rsidP="00EE4734">
            <w:pPr>
              <w:spacing w:after="0" w:line="240" w:lineRule="auto"/>
              <w:jc w:val="center"/>
              <w:rPr>
                <w:rFonts w:ascii="Verdana" w:hAnsi="Verdana" w:cs="Arial"/>
                <w:sz w:val="16"/>
                <w:szCs w:val="16"/>
              </w:rPr>
            </w:pPr>
            <w:r w:rsidRPr="00A664C5">
              <w:rPr>
                <w:rFonts w:ascii="Verdana" w:hAnsi="Verdana" w:cs="Arial"/>
                <w:sz w:val="16"/>
                <w:szCs w:val="16"/>
              </w:rPr>
              <w:t>Funcionario</w:t>
            </w:r>
          </w:p>
        </w:tc>
        <w:tc>
          <w:tcPr>
            <w:tcW w:w="4944" w:type="dxa"/>
            <w:tcMar>
              <w:top w:w="57" w:type="dxa"/>
              <w:left w:w="113" w:type="dxa"/>
              <w:bottom w:w="57" w:type="dxa"/>
            </w:tcMar>
          </w:tcPr>
          <w:p w14:paraId="636ED28F" w14:textId="2A4E8623" w:rsidR="005338EA" w:rsidRPr="00765A08" w:rsidRDefault="00A664C5" w:rsidP="00765A08">
            <w:pPr>
              <w:spacing w:after="0" w:line="240" w:lineRule="auto"/>
              <w:ind w:left="31"/>
              <w:jc w:val="both"/>
              <w:rPr>
                <w:rFonts w:ascii="Verdana" w:hAnsi="Verdana" w:cs="Arial"/>
                <w:sz w:val="16"/>
                <w:szCs w:val="16"/>
              </w:rPr>
            </w:pPr>
            <w:r w:rsidRPr="00A664C5">
              <w:rPr>
                <w:rFonts w:ascii="Verdana" w:hAnsi="Verdana" w:cs="Arial"/>
                <w:sz w:val="16"/>
                <w:szCs w:val="16"/>
              </w:rPr>
              <w:t>Si la información aportada en la solicitud cumple con las disposiciones establecidas en la normatividad vigente, Se inicia el proceso de aprobación, que encontrará en el numeral 4.6.2.</w:t>
            </w:r>
            <w:r w:rsidRPr="00A664C5">
              <w:rPr>
                <w:rFonts w:ascii="Verdana" w:hAnsi="Verdana" w:cs="Arial"/>
                <w:sz w:val="16"/>
                <w:szCs w:val="16"/>
              </w:rPr>
              <w:br/>
            </w:r>
            <w:r w:rsidRPr="00A664C5">
              <w:rPr>
                <w:rFonts w:ascii="Verdana" w:hAnsi="Verdana" w:cs="Arial"/>
                <w:sz w:val="16"/>
                <w:szCs w:val="16"/>
              </w:rPr>
              <w:br/>
              <w:t>Tiempo: 0.25 días</w:t>
            </w:r>
          </w:p>
        </w:tc>
        <w:tc>
          <w:tcPr>
            <w:tcW w:w="1576" w:type="dxa"/>
            <w:tcMar>
              <w:top w:w="57" w:type="dxa"/>
              <w:left w:w="113" w:type="dxa"/>
              <w:bottom w:w="57" w:type="dxa"/>
            </w:tcMar>
            <w:vAlign w:val="center"/>
          </w:tcPr>
          <w:p w14:paraId="2D90ADF6" w14:textId="609519AC" w:rsidR="005338EA" w:rsidRPr="00851992" w:rsidRDefault="0039147C" w:rsidP="003033FD">
            <w:pPr>
              <w:spacing w:after="0" w:line="240" w:lineRule="auto"/>
              <w:jc w:val="center"/>
              <w:rPr>
                <w:rFonts w:ascii="Verdana" w:hAnsi="Verdana" w:cs="Arial"/>
                <w:sz w:val="16"/>
                <w:szCs w:val="16"/>
              </w:rPr>
            </w:pPr>
            <w:r w:rsidRPr="0039147C">
              <w:rPr>
                <w:rFonts w:ascii="Verdana" w:hAnsi="Verdana" w:cs="Arial"/>
                <w:sz w:val="16"/>
                <w:szCs w:val="16"/>
              </w:rPr>
              <w:t>- Correo electrónico - Oficio de respuesta - Base de datos del RPBN</w:t>
            </w:r>
          </w:p>
        </w:tc>
      </w:tr>
      <w:tr w:rsidR="005338EA" w:rsidRPr="00666AB9" w14:paraId="3F154685" w14:textId="77777777" w:rsidTr="008E4B8E">
        <w:trPr>
          <w:trHeight w:val="17"/>
        </w:trPr>
        <w:tc>
          <w:tcPr>
            <w:tcW w:w="566" w:type="dxa"/>
            <w:tcMar>
              <w:top w:w="57" w:type="dxa"/>
              <w:left w:w="113" w:type="dxa"/>
              <w:bottom w:w="57" w:type="dxa"/>
            </w:tcMar>
            <w:vAlign w:val="center"/>
          </w:tcPr>
          <w:p w14:paraId="49085AC0" w14:textId="2579B0CA" w:rsidR="005338EA" w:rsidRDefault="005338EA" w:rsidP="003033FD">
            <w:pPr>
              <w:spacing w:after="0" w:line="240" w:lineRule="auto"/>
              <w:ind w:left="-142"/>
              <w:jc w:val="center"/>
              <w:rPr>
                <w:rFonts w:ascii="Verdana" w:hAnsi="Verdana" w:cs="Arial"/>
                <w:b/>
                <w:sz w:val="16"/>
                <w:szCs w:val="16"/>
              </w:rPr>
            </w:pPr>
            <w:r>
              <w:rPr>
                <w:rFonts w:ascii="Verdana" w:hAnsi="Verdana" w:cs="Arial"/>
                <w:b/>
                <w:sz w:val="16"/>
                <w:szCs w:val="16"/>
              </w:rPr>
              <w:t>6</w:t>
            </w:r>
          </w:p>
        </w:tc>
        <w:tc>
          <w:tcPr>
            <w:tcW w:w="1839" w:type="dxa"/>
            <w:tcMar>
              <w:top w:w="57" w:type="dxa"/>
              <w:left w:w="113" w:type="dxa"/>
              <w:bottom w:w="57" w:type="dxa"/>
            </w:tcMar>
            <w:vAlign w:val="center"/>
          </w:tcPr>
          <w:p w14:paraId="608E5423" w14:textId="6223285C" w:rsidR="005338EA" w:rsidRPr="00575703" w:rsidRDefault="0039147C" w:rsidP="00BF22F1">
            <w:pPr>
              <w:spacing w:line="240" w:lineRule="auto"/>
              <w:jc w:val="center"/>
              <w:rPr>
                <w:rFonts w:ascii="Verdana" w:hAnsi="Verdana" w:cs="Arial"/>
                <w:color w:val="000000"/>
                <w:sz w:val="16"/>
                <w:szCs w:val="16"/>
              </w:rPr>
            </w:pPr>
            <w:r w:rsidRPr="0039147C">
              <w:rPr>
                <w:rFonts w:ascii="Verdana" w:hAnsi="Verdana" w:cs="Arial"/>
                <w:color w:val="000000"/>
                <w:sz w:val="16"/>
                <w:szCs w:val="16"/>
              </w:rPr>
              <w:t>(V) Verificar Registro de Productor de Bienes Nacionales</w:t>
            </w:r>
          </w:p>
        </w:tc>
        <w:tc>
          <w:tcPr>
            <w:tcW w:w="1843" w:type="dxa"/>
            <w:tcMar>
              <w:top w:w="57" w:type="dxa"/>
              <w:left w:w="113" w:type="dxa"/>
              <w:bottom w:w="57" w:type="dxa"/>
            </w:tcMar>
            <w:vAlign w:val="center"/>
          </w:tcPr>
          <w:p w14:paraId="4F3E9B21" w14:textId="634DFEE9" w:rsidR="005338EA" w:rsidRPr="00851992" w:rsidRDefault="00A664C5" w:rsidP="00EE4734">
            <w:pPr>
              <w:spacing w:after="0" w:line="240" w:lineRule="auto"/>
              <w:jc w:val="center"/>
              <w:rPr>
                <w:rFonts w:ascii="Verdana" w:hAnsi="Verdana" w:cs="Arial"/>
                <w:sz w:val="16"/>
                <w:szCs w:val="16"/>
              </w:rPr>
            </w:pPr>
            <w:r w:rsidRPr="00A664C5">
              <w:rPr>
                <w:rFonts w:ascii="Verdana" w:hAnsi="Verdana" w:cs="Arial"/>
                <w:sz w:val="16"/>
                <w:szCs w:val="16"/>
              </w:rPr>
              <w:t>Funcionario</w:t>
            </w:r>
          </w:p>
        </w:tc>
        <w:tc>
          <w:tcPr>
            <w:tcW w:w="4944" w:type="dxa"/>
            <w:tcMar>
              <w:top w:w="57" w:type="dxa"/>
              <w:left w:w="113" w:type="dxa"/>
              <w:bottom w:w="57" w:type="dxa"/>
            </w:tcMar>
          </w:tcPr>
          <w:p w14:paraId="2FD227B7" w14:textId="00FDBF58" w:rsidR="005338EA" w:rsidRPr="00765A08" w:rsidRDefault="0039147C" w:rsidP="00765A08">
            <w:pPr>
              <w:spacing w:after="0" w:line="240" w:lineRule="auto"/>
              <w:ind w:left="31"/>
              <w:jc w:val="both"/>
              <w:rPr>
                <w:rFonts w:ascii="Verdana" w:hAnsi="Verdana" w:cs="Arial"/>
                <w:sz w:val="16"/>
                <w:szCs w:val="16"/>
              </w:rPr>
            </w:pPr>
            <w:r w:rsidRPr="0039147C">
              <w:rPr>
                <w:rFonts w:ascii="Verdana" w:hAnsi="Verdana" w:cs="Arial"/>
                <w:sz w:val="16"/>
                <w:szCs w:val="16"/>
              </w:rPr>
              <w:t>Realizar aleatoriamente la revisión para verificar que el Registro de Productor de Bienes Nacionales haya quedado incorporado en la base de datos, ingresando www.vuce.gov.co, Consulta Registro de Productores de Bienes Nacionales., consultando NIT, razón social, descripción y subpartida arancelaria del bien.</w:t>
            </w:r>
            <w:r w:rsidRPr="0039147C">
              <w:rPr>
                <w:rFonts w:ascii="Verdana" w:hAnsi="Verdana" w:cs="Arial"/>
                <w:sz w:val="16"/>
                <w:szCs w:val="16"/>
              </w:rPr>
              <w:br/>
            </w:r>
            <w:r w:rsidRPr="0039147C">
              <w:rPr>
                <w:rFonts w:ascii="Verdana" w:hAnsi="Verdana" w:cs="Arial"/>
                <w:sz w:val="16"/>
                <w:szCs w:val="16"/>
              </w:rPr>
              <w:br/>
              <w:t>El funcionario en caso de encontrar alguna inconsistencia, en la base de datos del aplicativo, envía un correo electrónico al Coordinador del Grupo informando acerca de la misma y solicita el ajuste en el aplicativo.</w:t>
            </w:r>
            <w:r w:rsidRPr="0039147C">
              <w:rPr>
                <w:rFonts w:ascii="Verdana" w:hAnsi="Verdana" w:cs="Arial"/>
                <w:sz w:val="16"/>
                <w:szCs w:val="16"/>
              </w:rPr>
              <w:br/>
              <w:t>Tiempo: 0.25 días</w:t>
            </w:r>
          </w:p>
        </w:tc>
        <w:tc>
          <w:tcPr>
            <w:tcW w:w="1576" w:type="dxa"/>
            <w:tcMar>
              <w:top w:w="57" w:type="dxa"/>
              <w:left w:w="113" w:type="dxa"/>
              <w:bottom w:w="57" w:type="dxa"/>
            </w:tcMar>
            <w:vAlign w:val="center"/>
          </w:tcPr>
          <w:p w14:paraId="2C4A7272" w14:textId="1E207D4B" w:rsidR="005338EA" w:rsidRPr="00851992" w:rsidRDefault="0039147C" w:rsidP="003033FD">
            <w:pPr>
              <w:spacing w:after="0" w:line="240" w:lineRule="auto"/>
              <w:jc w:val="center"/>
              <w:rPr>
                <w:rFonts w:ascii="Verdana" w:hAnsi="Verdana" w:cs="Arial"/>
                <w:sz w:val="16"/>
                <w:szCs w:val="16"/>
              </w:rPr>
            </w:pPr>
            <w:r w:rsidRPr="0039147C">
              <w:rPr>
                <w:rFonts w:ascii="Verdana" w:hAnsi="Verdana" w:cs="Arial"/>
                <w:sz w:val="16"/>
                <w:szCs w:val="16"/>
              </w:rPr>
              <w:t>Correo electrónico</w:t>
            </w:r>
          </w:p>
        </w:tc>
      </w:tr>
      <w:tr w:rsidR="005338EA" w:rsidRPr="00666AB9" w14:paraId="16ED3419" w14:textId="77777777" w:rsidTr="008E4B8E">
        <w:trPr>
          <w:trHeight w:val="17"/>
        </w:trPr>
        <w:tc>
          <w:tcPr>
            <w:tcW w:w="566" w:type="dxa"/>
            <w:tcMar>
              <w:top w:w="57" w:type="dxa"/>
              <w:left w:w="113" w:type="dxa"/>
              <w:bottom w:w="57" w:type="dxa"/>
            </w:tcMar>
            <w:vAlign w:val="center"/>
          </w:tcPr>
          <w:p w14:paraId="5A09F7FC" w14:textId="487FED5B" w:rsidR="005338EA" w:rsidRDefault="005338EA" w:rsidP="005338EA">
            <w:pPr>
              <w:spacing w:after="0" w:line="240" w:lineRule="auto"/>
              <w:ind w:left="-142"/>
              <w:jc w:val="center"/>
              <w:rPr>
                <w:rFonts w:ascii="Verdana" w:hAnsi="Verdana" w:cs="Arial"/>
                <w:b/>
                <w:sz w:val="16"/>
                <w:szCs w:val="16"/>
              </w:rPr>
            </w:pPr>
            <w:r>
              <w:rPr>
                <w:rFonts w:ascii="Verdana" w:hAnsi="Verdana" w:cs="Arial"/>
                <w:b/>
                <w:sz w:val="16"/>
                <w:szCs w:val="16"/>
              </w:rPr>
              <w:t>7</w:t>
            </w:r>
          </w:p>
        </w:tc>
        <w:tc>
          <w:tcPr>
            <w:tcW w:w="1839" w:type="dxa"/>
            <w:tcMar>
              <w:top w:w="57" w:type="dxa"/>
              <w:left w:w="113" w:type="dxa"/>
              <w:bottom w:w="57" w:type="dxa"/>
            </w:tcMar>
            <w:vAlign w:val="center"/>
          </w:tcPr>
          <w:p w14:paraId="4B7B577D" w14:textId="7A5F5BDC" w:rsidR="005338EA" w:rsidRPr="00575703" w:rsidRDefault="0039147C" w:rsidP="00BF22F1">
            <w:pPr>
              <w:spacing w:line="240" w:lineRule="auto"/>
              <w:jc w:val="center"/>
              <w:rPr>
                <w:rFonts w:ascii="Verdana" w:hAnsi="Verdana" w:cs="Arial"/>
                <w:color w:val="000000"/>
                <w:sz w:val="16"/>
                <w:szCs w:val="16"/>
              </w:rPr>
            </w:pPr>
            <w:r w:rsidRPr="0039147C">
              <w:rPr>
                <w:rFonts w:ascii="Verdana" w:hAnsi="Verdana" w:cs="Arial"/>
                <w:color w:val="000000"/>
                <w:sz w:val="16"/>
                <w:szCs w:val="16"/>
              </w:rPr>
              <w:t>(H) Negar la Solicitud</w:t>
            </w:r>
          </w:p>
        </w:tc>
        <w:tc>
          <w:tcPr>
            <w:tcW w:w="1843" w:type="dxa"/>
            <w:tcMar>
              <w:top w:w="57" w:type="dxa"/>
              <w:left w:w="113" w:type="dxa"/>
              <w:bottom w:w="57" w:type="dxa"/>
            </w:tcMar>
            <w:vAlign w:val="center"/>
          </w:tcPr>
          <w:p w14:paraId="55D82130" w14:textId="234B5C85" w:rsidR="005338EA" w:rsidRPr="00851992" w:rsidRDefault="0039147C" w:rsidP="00EE4734">
            <w:pPr>
              <w:spacing w:after="0" w:line="240" w:lineRule="auto"/>
              <w:jc w:val="center"/>
              <w:rPr>
                <w:rFonts w:ascii="Verdana" w:hAnsi="Verdana" w:cs="Arial"/>
                <w:sz w:val="16"/>
                <w:szCs w:val="16"/>
              </w:rPr>
            </w:pPr>
            <w:r w:rsidRPr="00A664C5">
              <w:rPr>
                <w:rFonts w:ascii="Verdana" w:hAnsi="Verdana" w:cs="Arial"/>
                <w:sz w:val="16"/>
                <w:szCs w:val="16"/>
              </w:rPr>
              <w:t>Funcionario</w:t>
            </w:r>
          </w:p>
        </w:tc>
        <w:tc>
          <w:tcPr>
            <w:tcW w:w="4944" w:type="dxa"/>
            <w:tcMar>
              <w:top w:w="57" w:type="dxa"/>
              <w:left w:w="113" w:type="dxa"/>
              <w:bottom w:w="57" w:type="dxa"/>
            </w:tcMar>
          </w:tcPr>
          <w:p w14:paraId="5F7E12EA" w14:textId="2C7AF333" w:rsidR="00BF22F1" w:rsidRPr="00E07709" w:rsidRDefault="00E07709" w:rsidP="00765A08">
            <w:pPr>
              <w:spacing w:after="0" w:line="240" w:lineRule="auto"/>
              <w:ind w:left="31"/>
              <w:jc w:val="both"/>
              <w:rPr>
                <w:rFonts w:ascii="Verdana" w:hAnsi="Verdana" w:cs="Arial"/>
                <w:sz w:val="16"/>
                <w:szCs w:val="16"/>
              </w:rPr>
            </w:pPr>
            <w:r w:rsidRPr="00E07709">
              <w:rPr>
                <w:rFonts w:ascii="Verdana" w:hAnsi="Verdana" w:cs="Arial"/>
                <w:sz w:val="16"/>
                <w:szCs w:val="16"/>
              </w:rPr>
              <w:t>Si la solicitud presenta inconsistencias en el diligenciamiento o si no cumple con las disposiciones establecidas en la normatividad vigente; el evaluador escribe las causales de negación correspondientes en la casilla "Observaciones" y despliega la casilla "opción" en la cual se selecciona "Negado".</w:t>
            </w:r>
            <w:r w:rsidRPr="00E07709">
              <w:rPr>
                <w:rFonts w:ascii="Verdana" w:hAnsi="Verdana" w:cs="Arial"/>
                <w:sz w:val="16"/>
                <w:szCs w:val="16"/>
              </w:rPr>
              <w:br/>
            </w:r>
            <w:r w:rsidRPr="00E07709">
              <w:rPr>
                <w:rFonts w:ascii="Verdana" w:hAnsi="Verdana" w:cs="Arial"/>
                <w:sz w:val="16"/>
                <w:szCs w:val="16"/>
              </w:rPr>
              <w:br/>
              <w:t xml:space="preserve">El sistema despliega "el oficio de respuesta", en la cual se </w:t>
            </w:r>
            <w:r w:rsidRPr="00E07709">
              <w:rPr>
                <w:rFonts w:ascii="Verdana" w:hAnsi="Verdana" w:cs="Arial"/>
                <w:sz w:val="16"/>
                <w:szCs w:val="16"/>
              </w:rPr>
              <w:lastRenderedPageBreak/>
              <w:t>verifica, la dirección y la ciudad, los motivos de negación y el nombre del funcionario que firma.</w:t>
            </w:r>
            <w:r w:rsidRPr="00E07709">
              <w:rPr>
                <w:rFonts w:ascii="Verdana" w:hAnsi="Verdana" w:cs="Arial"/>
                <w:sz w:val="16"/>
                <w:szCs w:val="16"/>
              </w:rPr>
              <w:br/>
            </w:r>
            <w:r w:rsidRPr="00E07709">
              <w:rPr>
                <w:rFonts w:ascii="Verdana" w:hAnsi="Verdana" w:cs="Arial"/>
                <w:sz w:val="16"/>
                <w:szCs w:val="16"/>
              </w:rPr>
              <w:br/>
              <w:t>El sistema solicita el código de la firma digital</w:t>
            </w:r>
            <w:r w:rsidRPr="00E07709">
              <w:rPr>
                <w:rFonts w:ascii="Verdana" w:hAnsi="Verdana" w:cs="Arial"/>
                <w:sz w:val="16"/>
                <w:szCs w:val="16"/>
              </w:rPr>
              <w:br/>
              <w:t>Se da clic en "Firmar documento" con lo cual el sistema despliega "el oficio de respuesta", y se verifica la dirección, la ciudad, las causales de negación de la solicitud y el nombre del funcionario evaluador que firma y para actualizar la información se hace clic en F5.</w:t>
            </w:r>
            <w:r w:rsidRPr="00E07709">
              <w:rPr>
                <w:rFonts w:ascii="Verdana" w:hAnsi="Verdana" w:cs="Arial"/>
                <w:sz w:val="16"/>
                <w:szCs w:val="16"/>
              </w:rPr>
              <w:br/>
            </w:r>
            <w:r w:rsidRPr="00E07709">
              <w:rPr>
                <w:rFonts w:ascii="Verdana" w:hAnsi="Verdana" w:cs="Arial"/>
                <w:sz w:val="16"/>
                <w:szCs w:val="16"/>
              </w:rPr>
              <w:br/>
              <w:t>Posteriormente se pasa a la ventana de "Confirmar" si una vez verificada el oficio se tiene la opción de Si o NO. Si da clic en "Si" confirma inmediatamente genera un mensaje indicando que se ha enviado correo electrónico, se da aceptar y envía automáticamente la respuesta al correo electrónico de la persona de contacto que se encuentra relacionada en la solicitud.</w:t>
            </w:r>
            <w:r w:rsidRPr="00E07709">
              <w:rPr>
                <w:rFonts w:ascii="Verdana" w:hAnsi="Verdana" w:cs="Arial"/>
                <w:sz w:val="16"/>
                <w:szCs w:val="16"/>
              </w:rPr>
              <w:br/>
            </w:r>
            <w:r w:rsidRPr="00E07709">
              <w:rPr>
                <w:rFonts w:ascii="Verdana" w:hAnsi="Verdana" w:cs="Arial"/>
                <w:sz w:val="16"/>
                <w:szCs w:val="16"/>
              </w:rPr>
              <w:br/>
              <w:t>Tiempo: 0.25 días.</w:t>
            </w:r>
          </w:p>
        </w:tc>
        <w:tc>
          <w:tcPr>
            <w:tcW w:w="1576" w:type="dxa"/>
            <w:tcMar>
              <w:top w:w="57" w:type="dxa"/>
              <w:left w:w="113" w:type="dxa"/>
              <w:bottom w:w="57" w:type="dxa"/>
            </w:tcMar>
            <w:vAlign w:val="center"/>
          </w:tcPr>
          <w:p w14:paraId="02A88B1B" w14:textId="4AEB63B9" w:rsidR="005338EA" w:rsidRPr="00851992" w:rsidRDefault="00E07709" w:rsidP="003033FD">
            <w:pPr>
              <w:spacing w:after="0" w:line="240" w:lineRule="auto"/>
              <w:jc w:val="center"/>
              <w:rPr>
                <w:rFonts w:ascii="Verdana" w:hAnsi="Verdana" w:cs="Arial"/>
                <w:sz w:val="16"/>
                <w:szCs w:val="16"/>
              </w:rPr>
            </w:pPr>
            <w:r w:rsidRPr="00E07709">
              <w:rPr>
                <w:rFonts w:ascii="Verdana" w:hAnsi="Verdana" w:cs="Arial"/>
                <w:sz w:val="16"/>
                <w:szCs w:val="16"/>
              </w:rPr>
              <w:lastRenderedPageBreak/>
              <w:t>Correo Electrónico Oficio de Respuesta</w:t>
            </w:r>
          </w:p>
        </w:tc>
      </w:tr>
      <w:tr w:rsidR="00BE3518" w:rsidRPr="00666AB9" w14:paraId="244A2F35" w14:textId="77777777" w:rsidTr="008E4B8E">
        <w:trPr>
          <w:trHeight w:val="17"/>
        </w:trPr>
        <w:tc>
          <w:tcPr>
            <w:tcW w:w="566" w:type="dxa"/>
            <w:tcMar>
              <w:top w:w="57" w:type="dxa"/>
              <w:left w:w="113" w:type="dxa"/>
              <w:bottom w:w="57" w:type="dxa"/>
            </w:tcMar>
            <w:vAlign w:val="center"/>
          </w:tcPr>
          <w:p w14:paraId="6AA4C76E" w14:textId="4D01CC42"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8</w:t>
            </w:r>
          </w:p>
        </w:tc>
        <w:tc>
          <w:tcPr>
            <w:tcW w:w="1839" w:type="dxa"/>
            <w:tcMar>
              <w:top w:w="57" w:type="dxa"/>
              <w:left w:w="113" w:type="dxa"/>
              <w:bottom w:w="57" w:type="dxa"/>
            </w:tcMar>
            <w:vAlign w:val="center"/>
          </w:tcPr>
          <w:p w14:paraId="4E83C151" w14:textId="44B83E92" w:rsidR="00BE3518" w:rsidRPr="00575703" w:rsidRDefault="00D55410" w:rsidP="005A3044">
            <w:pPr>
              <w:jc w:val="center"/>
              <w:rPr>
                <w:rFonts w:ascii="Verdana" w:hAnsi="Verdana" w:cs="Arial"/>
                <w:color w:val="000000"/>
                <w:sz w:val="16"/>
                <w:szCs w:val="16"/>
              </w:rPr>
            </w:pPr>
            <w:r w:rsidRPr="00D55410">
              <w:rPr>
                <w:rFonts w:ascii="Verdana" w:hAnsi="Verdana" w:cs="Arial"/>
                <w:color w:val="000000"/>
                <w:sz w:val="16"/>
                <w:szCs w:val="16"/>
              </w:rPr>
              <w:t>(V) Verificar la negación de la solicitud de Registro de Productor de Bienes Nacionales</w:t>
            </w:r>
          </w:p>
        </w:tc>
        <w:tc>
          <w:tcPr>
            <w:tcW w:w="1843" w:type="dxa"/>
            <w:tcMar>
              <w:top w:w="57" w:type="dxa"/>
              <w:left w:w="113" w:type="dxa"/>
              <w:bottom w:w="57" w:type="dxa"/>
            </w:tcMar>
            <w:vAlign w:val="center"/>
          </w:tcPr>
          <w:p w14:paraId="2F9C3205" w14:textId="3890D4CE" w:rsidR="00BE3518" w:rsidRPr="00851992" w:rsidRDefault="00D55410" w:rsidP="00EE4734">
            <w:pPr>
              <w:spacing w:after="0" w:line="240" w:lineRule="auto"/>
              <w:jc w:val="center"/>
              <w:rPr>
                <w:rFonts w:ascii="Verdana" w:hAnsi="Verdana" w:cs="Arial"/>
                <w:sz w:val="16"/>
                <w:szCs w:val="16"/>
              </w:rPr>
            </w:pPr>
            <w:r w:rsidRPr="00D55410">
              <w:rPr>
                <w:rFonts w:ascii="Verdana" w:hAnsi="Verdana" w:cs="Arial"/>
                <w:sz w:val="16"/>
                <w:szCs w:val="16"/>
              </w:rPr>
              <w:t>Funcionario</w:t>
            </w:r>
          </w:p>
        </w:tc>
        <w:tc>
          <w:tcPr>
            <w:tcW w:w="4944" w:type="dxa"/>
            <w:tcMar>
              <w:top w:w="57" w:type="dxa"/>
              <w:left w:w="113" w:type="dxa"/>
              <w:bottom w:w="57" w:type="dxa"/>
            </w:tcMar>
          </w:tcPr>
          <w:p w14:paraId="1637AB62" w14:textId="18753425" w:rsidR="00BE3518" w:rsidRPr="00765A08" w:rsidRDefault="00D55410" w:rsidP="00806DAF">
            <w:pPr>
              <w:spacing w:after="0" w:line="240" w:lineRule="auto"/>
              <w:ind w:left="31"/>
              <w:jc w:val="both"/>
              <w:rPr>
                <w:rFonts w:ascii="Verdana" w:hAnsi="Verdana" w:cs="Arial"/>
                <w:sz w:val="16"/>
                <w:szCs w:val="16"/>
              </w:rPr>
            </w:pPr>
            <w:r w:rsidRPr="00D55410">
              <w:rPr>
                <w:rFonts w:ascii="Verdana" w:hAnsi="Verdana" w:cs="Arial"/>
                <w:sz w:val="16"/>
                <w:szCs w:val="16"/>
              </w:rPr>
              <w:t>El funcionario verifica consultando NIT, razón social, descripción del motivo de la negación de la Solicitud de Registro de Productor de Bienes Nacionales haya quedado incorporado en el aplicativo Registro de Productores de Bienes Nacionales.</w:t>
            </w:r>
            <w:r w:rsidRPr="00D55410">
              <w:rPr>
                <w:rFonts w:ascii="Verdana" w:hAnsi="Verdana" w:cs="Arial"/>
                <w:sz w:val="16"/>
                <w:szCs w:val="16"/>
              </w:rPr>
              <w:br/>
            </w:r>
            <w:r w:rsidRPr="00D55410">
              <w:rPr>
                <w:rFonts w:ascii="Verdana" w:hAnsi="Verdana" w:cs="Arial"/>
                <w:sz w:val="16"/>
                <w:szCs w:val="16"/>
              </w:rPr>
              <w:br/>
              <w:t>En caso de encontrar alguna inconsistencia, envía un correo electrónico al Coordinador del Grupo informando acerca de la misma y solicitando su aprobación en la base de datos.</w:t>
            </w:r>
            <w:r w:rsidRPr="00D55410">
              <w:rPr>
                <w:rFonts w:ascii="Verdana" w:hAnsi="Verdana" w:cs="Arial"/>
                <w:sz w:val="16"/>
                <w:szCs w:val="16"/>
              </w:rPr>
              <w:br/>
              <w:t>Tiempo: 0.25 días</w:t>
            </w:r>
          </w:p>
        </w:tc>
        <w:tc>
          <w:tcPr>
            <w:tcW w:w="1576" w:type="dxa"/>
            <w:tcMar>
              <w:top w:w="57" w:type="dxa"/>
              <w:left w:w="113" w:type="dxa"/>
              <w:bottom w:w="57" w:type="dxa"/>
            </w:tcMar>
            <w:vAlign w:val="center"/>
          </w:tcPr>
          <w:p w14:paraId="70B67F9A" w14:textId="724AB693" w:rsidR="00BE3518" w:rsidRPr="00851992" w:rsidRDefault="00D55410" w:rsidP="003033FD">
            <w:pPr>
              <w:spacing w:after="0" w:line="240" w:lineRule="auto"/>
              <w:jc w:val="center"/>
              <w:rPr>
                <w:rFonts w:ascii="Verdana" w:hAnsi="Verdana" w:cs="Arial"/>
                <w:sz w:val="16"/>
                <w:szCs w:val="16"/>
              </w:rPr>
            </w:pPr>
            <w:r w:rsidRPr="00D55410">
              <w:rPr>
                <w:rFonts w:ascii="Verdana" w:hAnsi="Verdana" w:cs="Arial"/>
                <w:sz w:val="16"/>
                <w:szCs w:val="16"/>
              </w:rPr>
              <w:t>Correo electrónico</w:t>
            </w:r>
          </w:p>
        </w:tc>
      </w:tr>
      <w:tr w:rsidR="00BE3518" w:rsidRPr="00666AB9" w14:paraId="58D77D1C" w14:textId="77777777" w:rsidTr="008E4B8E">
        <w:trPr>
          <w:trHeight w:val="17"/>
        </w:trPr>
        <w:tc>
          <w:tcPr>
            <w:tcW w:w="566" w:type="dxa"/>
            <w:tcMar>
              <w:top w:w="57" w:type="dxa"/>
              <w:left w:w="113" w:type="dxa"/>
              <w:bottom w:w="57" w:type="dxa"/>
            </w:tcMar>
            <w:vAlign w:val="center"/>
          </w:tcPr>
          <w:p w14:paraId="360FC50D" w14:textId="5905EF2B"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9</w:t>
            </w:r>
          </w:p>
        </w:tc>
        <w:tc>
          <w:tcPr>
            <w:tcW w:w="1839" w:type="dxa"/>
            <w:tcMar>
              <w:top w:w="57" w:type="dxa"/>
              <w:left w:w="113" w:type="dxa"/>
              <w:bottom w:w="57" w:type="dxa"/>
            </w:tcMar>
            <w:vAlign w:val="center"/>
          </w:tcPr>
          <w:p w14:paraId="160765A8" w14:textId="5BCA89B1" w:rsidR="00BE3518" w:rsidRPr="00575703" w:rsidRDefault="00D55410" w:rsidP="005A3044">
            <w:pPr>
              <w:jc w:val="center"/>
              <w:rPr>
                <w:rFonts w:ascii="Verdana" w:hAnsi="Verdana" w:cs="Arial"/>
                <w:color w:val="000000"/>
                <w:sz w:val="16"/>
                <w:szCs w:val="16"/>
              </w:rPr>
            </w:pPr>
            <w:r w:rsidRPr="00D55410">
              <w:rPr>
                <w:rFonts w:ascii="Verdana" w:hAnsi="Verdana" w:cs="Arial"/>
                <w:color w:val="000000"/>
                <w:sz w:val="16"/>
                <w:szCs w:val="16"/>
              </w:rPr>
              <w:t>(H) Requerir de información</w:t>
            </w:r>
          </w:p>
        </w:tc>
        <w:tc>
          <w:tcPr>
            <w:tcW w:w="1843" w:type="dxa"/>
            <w:tcMar>
              <w:top w:w="57" w:type="dxa"/>
              <w:left w:w="113" w:type="dxa"/>
              <w:bottom w:w="57" w:type="dxa"/>
            </w:tcMar>
            <w:vAlign w:val="center"/>
          </w:tcPr>
          <w:p w14:paraId="34D3A105" w14:textId="04883FDC" w:rsidR="00BE3518" w:rsidRPr="00851992" w:rsidRDefault="00D55410" w:rsidP="00EE4734">
            <w:pPr>
              <w:spacing w:after="0" w:line="240" w:lineRule="auto"/>
              <w:jc w:val="center"/>
              <w:rPr>
                <w:rFonts w:ascii="Verdana" w:hAnsi="Verdana" w:cs="Arial"/>
                <w:sz w:val="16"/>
                <w:szCs w:val="16"/>
              </w:rPr>
            </w:pPr>
            <w:r w:rsidRPr="00D55410">
              <w:rPr>
                <w:rFonts w:ascii="Verdana" w:hAnsi="Verdana" w:cs="Arial"/>
                <w:sz w:val="16"/>
                <w:szCs w:val="16"/>
              </w:rPr>
              <w:t>Funcionario</w:t>
            </w:r>
          </w:p>
        </w:tc>
        <w:tc>
          <w:tcPr>
            <w:tcW w:w="4944" w:type="dxa"/>
            <w:tcMar>
              <w:top w:w="57" w:type="dxa"/>
              <w:left w:w="113" w:type="dxa"/>
              <w:bottom w:w="57" w:type="dxa"/>
            </w:tcMar>
          </w:tcPr>
          <w:p w14:paraId="35D4FF21" w14:textId="271F361C" w:rsidR="00BE3518" w:rsidRPr="00765A08" w:rsidRDefault="004F6A86" w:rsidP="00765A08">
            <w:pPr>
              <w:spacing w:after="0" w:line="240" w:lineRule="auto"/>
              <w:ind w:left="31"/>
              <w:jc w:val="both"/>
              <w:rPr>
                <w:rFonts w:ascii="Verdana" w:hAnsi="Verdana" w:cs="Arial"/>
                <w:sz w:val="16"/>
                <w:szCs w:val="16"/>
              </w:rPr>
            </w:pPr>
            <w:r w:rsidRPr="004F6A86">
              <w:rPr>
                <w:rFonts w:ascii="Verdana" w:hAnsi="Verdana" w:cs="Arial"/>
                <w:sz w:val="16"/>
                <w:szCs w:val="16"/>
              </w:rPr>
              <w:t>Si el funcionario requiere información adicional como fichas técnicas, contratos, facturas, etc.; el funcionario hará el requerimiento correspondiente en la casilla "Observaciones" y despliega la casilla "opción" en la cual se selecciona "Requerimiento".</w:t>
            </w:r>
            <w:r w:rsidRPr="004F6A86">
              <w:rPr>
                <w:rFonts w:ascii="Verdana" w:hAnsi="Verdana" w:cs="Arial"/>
                <w:sz w:val="16"/>
                <w:szCs w:val="16"/>
              </w:rPr>
              <w:br/>
            </w:r>
            <w:r w:rsidRPr="004F6A86">
              <w:rPr>
                <w:rFonts w:ascii="Verdana" w:hAnsi="Verdana" w:cs="Arial"/>
                <w:sz w:val="16"/>
                <w:szCs w:val="16"/>
              </w:rPr>
              <w:br/>
              <w:t>El sistema automáticamente envía la solicitud de información al correo electrónico de la persona de contacto que se encuentra relacionada en la solicitud y deja como pendiente la solicitud, en estado "En Requerimiento"</w:t>
            </w:r>
            <w:r w:rsidRPr="004F6A86">
              <w:rPr>
                <w:rFonts w:ascii="Verdana" w:hAnsi="Verdana" w:cs="Arial"/>
                <w:sz w:val="16"/>
                <w:szCs w:val="16"/>
              </w:rPr>
              <w:br/>
            </w:r>
            <w:r w:rsidRPr="004F6A86">
              <w:rPr>
                <w:rFonts w:ascii="Verdana" w:hAnsi="Verdana" w:cs="Arial"/>
                <w:sz w:val="16"/>
                <w:szCs w:val="16"/>
              </w:rPr>
              <w:br/>
              <w:t>Si se recibe respuesta del requerimiento pasamos a la actividad 2.</w:t>
            </w:r>
            <w:r w:rsidRPr="004F6A86">
              <w:rPr>
                <w:rFonts w:ascii="Verdana" w:hAnsi="Verdana" w:cs="Arial"/>
                <w:sz w:val="16"/>
                <w:szCs w:val="16"/>
              </w:rPr>
              <w:br/>
            </w:r>
            <w:r w:rsidRPr="004F6A86">
              <w:rPr>
                <w:rFonts w:ascii="Verdana" w:hAnsi="Verdana" w:cs="Arial"/>
                <w:sz w:val="16"/>
                <w:szCs w:val="16"/>
              </w:rPr>
              <w:br/>
              <w:t>Si pasado un (1) mes, según el CPACA, no se ha recibido respuesta del requerimiento, se regresará al punto 6.</w:t>
            </w:r>
            <w:r w:rsidRPr="004F6A86">
              <w:rPr>
                <w:rFonts w:ascii="Verdana" w:hAnsi="Verdana" w:cs="Arial"/>
                <w:sz w:val="16"/>
                <w:szCs w:val="16"/>
              </w:rPr>
              <w:br/>
              <w:t>Tiempo: 0.25 días</w:t>
            </w:r>
          </w:p>
        </w:tc>
        <w:tc>
          <w:tcPr>
            <w:tcW w:w="1576" w:type="dxa"/>
            <w:tcMar>
              <w:top w:w="57" w:type="dxa"/>
              <w:left w:w="113" w:type="dxa"/>
              <w:bottom w:w="57" w:type="dxa"/>
            </w:tcMar>
            <w:vAlign w:val="center"/>
          </w:tcPr>
          <w:p w14:paraId="474C6550" w14:textId="674BDFE3" w:rsidR="00BE3518" w:rsidRPr="00851992" w:rsidRDefault="00D55410" w:rsidP="003033FD">
            <w:pPr>
              <w:spacing w:after="0" w:line="240" w:lineRule="auto"/>
              <w:jc w:val="center"/>
              <w:rPr>
                <w:rFonts w:ascii="Verdana" w:hAnsi="Verdana" w:cs="Arial"/>
                <w:sz w:val="16"/>
                <w:szCs w:val="16"/>
              </w:rPr>
            </w:pPr>
            <w:r w:rsidRPr="00D55410">
              <w:rPr>
                <w:rFonts w:ascii="Verdana" w:hAnsi="Verdana" w:cs="Arial"/>
                <w:sz w:val="16"/>
                <w:szCs w:val="16"/>
              </w:rPr>
              <w:t>Correo electrónico</w:t>
            </w:r>
          </w:p>
        </w:tc>
      </w:tr>
      <w:tr w:rsidR="00BE3518" w:rsidRPr="00666AB9" w14:paraId="67457111" w14:textId="77777777" w:rsidTr="008E4B8E">
        <w:trPr>
          <w:trHeight w:val="17"/>
        </w:trPr>
        <w:tc>
          <w:tcPr>
            <w:tcW w:w="566" w:type="dxa"/>
            <w:tcMar>
              <w:top w:w="57" w:type="dxa"/>
              <w:left w:w="113" w:type="dxa"/>
              <w:bottom w:w="57" w:type="dxa"/>
            </w:tcMar>
            <w:vAlign w:val="center"/>
          </w:tcPr>
          <w:p w14:paraId="0715533B" w14:textId="698EC1CF"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10</w:t>
            </w:r>
          </w:p>
        </w:tc>
        <w:tc>
          <w:tcPr>
            <w:tcW w:w="1839" w:type="dxa"/>
            <w:tcMar>
              <w:top w:w="57" w:type="dxa"/>
              <w:left w:w="113" w:type="dxa"/>
              <w:bottom w:w="57" w:type="dxa"/>
            </w:tcMar>
            <w:vAlign w:val="center"/>
          </w:tcPr>
          <w:p w14:paraId="5826A9D1" w14:textId="5E9EEEE6" w:rsidR="00BE3518" w:rsidRPr="00575703" w:rsidRDefault="004F6A86" w:rsidP="005A3044">
            <w:pPr>
              <w:jc w:val="center"/>
              <w:rPr>
                <w:rFonts w:ascii="Verdana" w:hAnsi="Verdana" w:cs="Arial"/>
                <w:color w:val="000000"/>
                <w:sz w:val="16"/>
                <w:szCs w:val="16"/>
              </w:rPr>
            </w:pPr>
            <w:r w:rsidRPr="004F6A86">
              <w:rPr>
                <w:rFonts w:ascii="Verdana" w:hAnsi="Verdana" w:cs="Arial"/>
                <w:color w:val="000000"/>
                <w:sz w:val="16"/>
                <w:szCs w:val="16"/>
              </w:rPr>
              <w:t>(V)Verificar la información relacionada en el Registro de Productores de Bienes Nacionales.</w:t>
            </w:r>
          </w:p>
        </w:tc>
        <w:tc>
          <w:tcPr>
            <w:tcW w:w="1843" w:type="dxa"/>
            <w:tcMar>
              <w:top w:w="57" w:type="dxa"/>
              <w:left w:w="113" w:type="dxa"/>
              <w:bottom w:w="57" w:type="dxa"/>
            </w:tcMar>
            <w:vAlign w:val="center"/>
          </w:tcPr>
          <w:p w14:paraId="5E4D9748" w14:textId="5546647D" w:rsidR="00BE3518" w:rsidRPr="00851992" w:rsidRDefault="004F6A86" w:rsidP="00EE4734">
            <w:pPr>
              <w:spacing w:after="0" w:line="240" w:lineRule="auto"/>
              <w:jc w:val="center"/>
              <w:rPr>
                <w:rFonts w:ascii="Verdana" w:hAnsi="Verdana" w:cs="Arial"/>
                <w:sz w:val="16"/>
                <w:szCs w:val="16"/>
              </w:rPr>
            </w:pPr>
            <w:r w:rsidRPr="004F6A86">
              <w:rPr>
                <w:rFonts w:ascii="Verdana" w:hAnsi="Verdana" w:cs="Arial"/>
                <w:sz w:val="16"/>
                <w:szCs w:val="16"/>
              </w:rPr>
              <w:t>Coordinador Grupo Registro de Productores de Bienes Nacionales</w:t>
            </w:r>
          </w:p>
        </w:tc>
        <w:tc>
          <w:tcPr>
            <w:tcW w:w="4944" w:type="dxa"/>
            <w:tcMar>
              <w:top w:w="57" w:type="dxa"/>
              <w:left w:w="113" w:type="dxa"/>
              <w:bottom w:w="57" w:type="dxa"/>
            </w:tcMar>
          </w:tcPr>
          <w:p w14:paraId="61B1959F" w14:textId="216EA933" w:rsidR="00BE3518" w:rsidRPr="00765A08" w:rsidRDefault="004F6A86" w:rsidP="00765A08">
            <w:pPr>
              <w:spacing w:after="0" w:line="240" w:lineRule="auto"/>
              <w:ind w:left="31"/>
              <w:jc w:val="both"/>
              <w:rPr>
                <w:rFonts w:ascii="Verdana" w:hAnsi="Verdana" w:cs="Arial"/>
                <w:sz w:val="16"/>
                <w:szCs w:val="16"/>
              </w:rPr>
            </w:pPr>
            <w:r w:rsidRPr="004F6A86">
              <w:rPr>
                <w:rFonts w:ascii="Verdana" w:hAnsi="Verdana" w:cs="Arial"/>
                <w:sz w:val="16"/>
                <w:szCs w:val="16"/>
              </w:rPr>
              <w:t>El coordinador en caso de que el usuario o empresa, al recibir su registro, encuentre inconsistencias, verificará la información correspondiente a lo indicado por el usuario.</w:t>
            </w:r>
            <w:r w:rsidRPr="004F6A86">
              <w:rPr>
                <w:rFonts w:ascii="Verdana" w:hAnsi="Verdana" w:cs="Arial"/>
                <w:sz w:val="16"/>
                <w:szCs w:val="16"/>
              </w:rPr>
              <w:br/>
            </w:r>
            <w:r w:rsidRPr="004F6A86">
              <w:rPr>
                <w:rFonts w:ascii="Verdana" w:hAnsi="Verdana" w:cs="Arial"/>
                <w:sz w:val="16"/>
                <w:szCs w:val="16"/>
              </w:rPr>
              <w:br/>
              <w:t>El coordinador Revisa los criterios de aprobación de los Registros de Producción Nacional, aleatoriamente de acuerdo con los lineamientos que se establezcan en la normatividad vigente.</w:t>
            </w:r>
            <w:r w:rsidRPr="004F6A86">
              <w:rPr>
                <w:rFonts w:ascii="Verdana" w:hAnsi="Verdana" w:cs="Arial"/>
                <w:sz w:val="16"/>
                <w:szCs w:val="16"/>
              </w:rPr>
              <w:br/>
              <w:t>Tiempo: 0.5 días</w:t>
            </w:r>
          </w:p>
        </w:tc>
        <w:tc>
          <w:tcPr>
            <w:tcW w:w="1576" w:type="dxa"/>
            <w:tcMar>
              <w:top w:w="57" w:type="dxa"/>
              <w:left w:w="113" w:type="dxa"/>
              <w:bottom w:w="57" w:type="dxa"/>
            </w:tcMar>
            <w:vAlign w:val="center"/>
          </w:tcPr>
          <w:p w14:paraId="74C5E740" w14:textId="5488DE5D" w:rsidR="00BE3518" w:rsidRPr="00851992" w:rsidRDefault="00743F98" w:rsidP="003033FD">
            <w:pPr>
              <w:spacing w:after="0" w:line="240" w:lineRule="auto"/>
              <w:jc w:val="center"/>
              <w:rPr>
                <w:rFonts w:ascii="Verdana" w:hAnsi="Verdana" w:cs="Arial"/>
                <w:sz w:val="16"/>
                <w:szCs w:val="16"/>
              </w:rPr>
            </w:pPr>
            <w:r w:rsidRPr="00743F98">
              <w:rPr>
                <w:rFonts w:ascii="Verdana" w:hAnsi="Verdana" w:cs="Arial"/>
                <w:sz w:val="16"/>
                <w:szCs w:val="16"/>
              </w:rPr>
              <w:t>Correo electrónico -informe con los registros verificados</w:t>
            </w:r>
          </w:p>
        </w:tc>
      </w:tr>
      <w:tr w:rsidR="00BE3518" w:rsidRPr="00666AB9" w14:paraId="2416CFCC" w14:textId="77777777" w:rsidTr="008E4B8E">
        <w:trPr>
          <w:trHeight w:val="17"/>
        </w:trPr>
        <w:tc>
          <w:tcPr>
            <w:tcW w:w="566" w:type="dxa"/>
            <w:tcMar>
              <w:top w:w="57" w:type="dxa"/>
              <w:left w:w="113" w:type="dxa"/>
              <w:bottom w:w="57" w:type="dxa"/>
            </w:tcMar>
            <w:vAlign w:val="center"/>
          </w:tcPr>
          <w:p w14:paraId="489CDB0A" w14:textId="446DFD7E"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11</w:t>
            </w:r>
          </w:p>
        </w:tc>
        <w:tc>
          <w:tcPr>
            <w:tcW w:w="1839" w:type="dxa"/>
            <w:tcMar>
              <w:top w:w="57" w:type="dxa"/>
              <w:left w:w="113" w:type="dxa"/>
              <w:bottom w:w="57" w:type="dxa"/>
            </w:tcMar>
            <w:vAlign w:val="center"/>
          </w:tcPr>
          <w:p w14:paraId="448BD777" w14:textId="3F06ACB0" w:rsidR="00BE3518" w:rsidRPr="00575703" w:rsidRDefault="00743F98" w:rsidP="005A3044">
            <w:pPr>
              <w:jc w:val="center"/>
              <w:rPr>
                <w:rFonts w:ascii="Verdana" w:hAnsi="Verdana" w:cs="Arial"/>
                <w:color w:val="000000"/>
                <w:sz w:val="16"/>
                <w:szCs w:val="16"/>
              </w:rPr>
            </w:pPr>
            <w:r w:rsidRPr="00743F98">
              <w:rPr>
                <w:rFonts w:ascii="Verdana" w:hAnsi="Verdana" w:cs="Arial"/>
                <w:color w:val="000000"/>
                <w:sz w:val="16"/>
                <w:szCs w:val="16"/>
              </w:rPr>
              <w:t xml:space="preserve">V) Verificar la descripción técnica, </w:t>
            </w:r>
            <w:r w:rsidRPr="00743F98">
              <w:rPr>
                <w:rFonts w:ascii="Verdana" w:hAnsi="Verdana" w:cs="Arial"/>
                <w:color w:val="000000"/>
                <w:sz w:val="16"/>
                <w:szCs w:val="16"/>
              </w:rPr>
              <w:lastRenderedPageBreak/>
              <w:t>subpartida arancelaria y anexos de los bienes relacionados en la solicitud</w:t>
            </w:r>
          </w:p>
        </w:tc>
        <w:tc>
          <w:tcPr>
            <w:tcW w:w="1843" w:type="dxa"/>
            <w:tcMar>
              <w:top w:w="57" w:type="dxa"/>
              <w:left w:w="113" w:type="dxa"/>
              <w:bottom w:w="57" w:type="dxa"/>
            </w:tcMar>
            <w:vAlign w:val="center"/>
          </w:tcPr>
          <w:p w14:paraId="43D5B8FC" w14:textId="32573093" w:rsidR="00BE3518" w:rsidRPr="00851992" w:rsidRDefault="00743F98" w:rsidP="00EE4734">
            <w:pPr>
              <w:spacing w:after="0" w:line="240" w:lineRule="auto"/>
              <w:jc w:val="center"/>
              <w:rPr>
                <w:rFonts w:ascii="Verdana" w:hAnsi="Verdana" w:cs="Arial"/>
                <w:sz w:val="16"/>
                <w:szCs w:val="16"/>
              </w:rPr>
            </w:pPr>
            <w:r w:rsidRPr="00743F98">
              <w:rPr>
                <w:rFonts w:ascii="Verdana" w:hAnsi="Verdana" w:cs="Arial"/>
                <w:sz w:val="16"/>
                <w:szCs w:val="16"/>
              </w:rPr>
              <w:lastRenderedPageBreak/>
              <w:t xml:space="preserve">Coordinador Grupo Registro de </w:t>
            </w:r>
            <w:r w:rsidRPr="00743F98">
              <w:rPr>
                <w:rFonts w:ascii="Verdana" w:hAnsi="Verdana" w:cs="Arial"/>
                <w:sz w:val="16"/>
                <w:szCs w:val="16"/>
              </w:rPr>
              <w:lastRenderedPageBreak/>
              <w:t>Productores de Bienes Nacionales</w:t>
            </w:r>
          </w:p>
        </w:tc>
        <w:tc>
          <w:tcPr>
            <w:tcW w:w="4944" w:type="dxa"/>
            <w:tcMar>
              <w:top w:w="57" w:type="dxa"/>
              <w:left w:w="113" w:type="dxa"/>
              <w:bottom w:w="57" w:type="dxa"/>
            </w:tcMar>
          </w:tcPr>
          <w:p w14:paraId="7A44ABA9" w14:textId="77777777" w:rsidR="00BE3518" w:rsidRDefault="00743F98" w:rsidP="00765A08">
            <w:pPr>
              <w:spacing w:after="0" w:line="240" w:lineRule="auto"/>
              <w:ind w:left="31"/>
              <w:jc w:val="both"/>
              <w:rPr>
                <w:rFonts w:ascii="Verdana" w:hAnsi="Verdana" w:cs="Arial"/>
                <w:sz w:val="16"/>
                <w:szCs w:val="16"/>
              </w:rPr>
            </w:pPr>
            <w:r w:rsidRPr="00743F98">
              <w:rPr>
                <w:rFonts w:ascii="Verdana" w:hAnsi="Verdana" w:cs="Arial"/>
                <w:sz w:val="16"/>
                <w:szCs w:val="16"/>
              </w:rPr>
              <w:lastRenderedPageBreak/>
              <w:t>Punto de control del riesgo.</w:t>
            </w:r>
          </w:p>
          <w:p w14:paraId="714E74F2" w14:textId="77777777" w:rsidR="00743F98" w:rsidRDefault="00743F98" w:rsidP="00765A08">
            <w:pPr>
              <w:spacing w:after="0" w:line="240" w:lineRule="auto"/>
              <w:ind w:left="31"/>
              <w:jc w:val="both"/>
              <w:rPr>
                <w:rFonts w:ascii="Verdana" w:hAnsi="Verdana" w:cs="Arial"/>
                <w:sz w:val="16"/>
                <w:szCs w:val="16"/>
              </w:rPr>
            </w:pPr>
          </w:p>
          <w:p w14:paraId="792683B2" w14:textId="58843A6E" w:rsidR="00743F98" w:rsidRPr="008C5D92" w:rsidRDefault="008C5D92" w:rsidP="00765A08">
            <w:pPr>
              <w:spacing w:after="0" w:line="240" w:lineRule="auto"/>
              <w:ind w:left="31"/>
              <w:jc w:val="both"/>
              <w:rPr>
                <w:rFonts w:ascii="Verdana" w:hAnsi="Verdana" w:cs="Arial"/>
                <w:b/>
                <w:bCs/>
                <w:sz w:val="16"/>
                <w:szCs w:val="16"/>
              </w:rPr>
            </w:pPr>
            <w:r w:rsidRPr="008C5D92">
              <w:rPr>
                <w:rFonts w:ascii="Verdana" w:hAnsi="Verdana" w:cs="Arial"/>
                <w:b/>
                <w:bCs/>
                <w:sz w:val="16"/>
                <w:szCs w:val="16"/>
              </w:rPr>
              <w:lastRenderedPageBreak/>
              <w:t>Control FC-R3</w:t>
            </w:r>
          </w:p>
        </w:tc>
        <w:tc>
          <w:tcPr>
            <w:tcW w:w="1576" w:type="dxa"/>
            <w:tcMar>
              <w:top w:w="57" w:type="dxa"/>
              <w:left w:w="113" w:type="dxa"/>
              <w:bottom w:w="57" w:type="dxa"/>
            </w:tcMar>
            <w:vAlign w:val="center"/>
          </w:tcPr>
          <w:p w14:paraId="55972FEF" w14:textId="43910E6E" w:rsidR="00BE3518" w:rsidRPr="00851992" w:rsidRDefault="008C5D92" w:rsidP="003033FD">
            <w:pPr>
              <w:spacing w:after="0" w:line="240" w:lineRule="auto"/>
              <w:jc w:val="center"/>
              <w:rPr>
                <w:rFonts w:ascii="Verdana" w:hAnsi="Verdana" w:cs="Arial"/>
                <w:sz w:val="16"/>
                <w:szCs w:val="16"/>
              </w:rPr>
            </w:pPr>
            <w:r w:rsidRPr="008C5D92">
              <w:rPr>
                <w:rFonts w:ascii="Verdana" w:hAnsi="Verdana" w:cs="Arial"/>
                <w:sz w:val="16"/>
                <w:szCs w:val="16"/>
              </w:rPr>
              <w:lastRenderedPageBreak/>
              <w:t>Correo electrónico</w:t>
            </w:r>
          </w:p>
        </w:tc>
      </w:tr>
      <w:tr w:rsidR="00BE3518" w:rsidRPr="00666AB9" w14:paraId="214AF94E" w14:textId="77777777" w:rsidTr="008E4B8E">
        <w:trPr>
          <w:trHeight w:val="17"/>
        </w:trPr>
        <w:tc>
          <w:tcPr>
            <w:tcW w:w="566" w:type="dxa"/>
            <w:tcMar>
              <w:top w:w="57" w:type="dxa"/>
              <w:left w:w="113" w:type="dxa"/>
              <w:bottom w:w="57" w:type="dxa"/>
            </w:tcMar>
            <w:vAlign w:val="center"/>
          </w:tcPr>
          <w:p w14:paraId="034B84CC" w14:textId="5A0E09AD"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12</w:t>
            </w:r>
          </w:p>
        </w:tc>
        <w:tc>
          <w:tcPr>
            <w:tcW w:w="1839" w:type="dxa"/>
            <w:tcMar>
              <w:top w:w="57" w:type="dxa"/>
              <w:left w:w="113" w:type="dxa"/>
              <w:bottom w:w="57" w:type="dxa"/>
            </w:tcMar>
            <w:vAlign w:val="center"/>
          </w:tcPr>
          <w:p w14:paraId="03323F22" w14:textId="41834AD5" w:rsidR="00BE3518" w:rsidRPr="00B1654C" w:rsidRDefault="008C5D92" w:rsidP="008C5D92">
            <w:pPr>
              <w:jc w:val="center"/>
              <w:rPr>
                <w:rFonts w:ascii="Verdana" w:hAnsi="Verdana" w:cs="Arial"/>
                <w:color w:val="000000"/>
                <w:sz w:val="18"/>
                <w:szCs w:val="18"/>
              </w:rPr>
            </w:pPr>
            <w:r>
              <w:rPr>
                <w:rFonts w:ascii="Arial" w:hAnsi="Arial" w:cs="Arial"/>
                <w:color w:val="000000"/>
                <w:sz w:val="18"/>
                <w:szCs w:val="18"/>
              </w:rPr>
              <w:br/>
            </w:r>
            <w:r w:rsidRPr="00B1654C">
              <w:rPr>
                <w:rFonts w:ascii="Verdana" w:hAnsi="Verdana" w:cs="Arial"/>
                <w:color w:val="000000"/>
                <w:sz w:val="16"/>
                <w:szCs w:val="16"/>
              </w:rPr>
              <w:t>(A) Cancelar Registro de Productor de Bienes Nacionales y notificar al usuario</w:t>
            </w:r>
          </w:p>
        </w:tc>
        <w:tc>
          <w:tcPr>
            <w:tcW w:w="1843" w:type="dxa"/>
            <w:tcMar>
              <w:top w:w="57" w:type="dxa"/>
              <w:left w:w="113" w:type="dxa"/>
              <w:bottom w:w="57" w:type="dxa"/>
            </w:tcMar>
            <w:vAlign w:val="center"/>
          </w:tcPr>
          <w:p w14:paraId="39ACB799" w14:textId="486EE62C" w:rsidR="00BE3518" w:rsidRPr="00851992" w:rsidRDefault="008C5D92" w:rsidP="00EE4734">
            <w:pPr>
              <w:spacing w:after="0" w:line="240" w:lineRule="auto"/>
              <w:jc w:val="center"/>
              <w:rPr>
                <w:rFonts w:ascii="Verdana" w:hAnsi="Verdana" w:cs="Arial"/>
                <w:sz w:val="16"/>
                <w:szCs w:val="16"/>
              </w:rPr>
            </w:pPr>
            <w:r w:rsidRPr="008C5D92">
              <w:rPr>
                <w:rFonts w:ascii="Verdana" w:hAnsi="Verdana" w:cs="Arial"/>
                <w:sz w:val="16"/>
                <w:szCs w:val="16"/>
              </w:rPr>
              <w:t>Coordinador Grupo Registro de Productores de Bienes Nacionales</w:t>
            </w:r>
          </w:p>
        </w:tc>
        <w:tc>
          <w:tcPr>
            <w:tcW w:w="4944" w:type="dxa"/>
            <w:tcMar>
              <w:top w:w="57" w:type="dxa"/>
              <w:left w:w="113" w:type="dxa"/>
              <w:bottom w:w="57" w:type="dxa"/>
            </w:tcMar>
          </w:tcPr>
          <w:p w14:paraId="320C348E" w14:textId="206CFCF4" w:rsidR="00BE3518" w:rsidRPr="00765A08" w:rsidRDefault="00011B82" w:rsidP="00765A08">
            <w:pPr>
              <w:spacing w:after="0" w:line="240" w:lineRule="auto"/>
              <w:ind w:left="31"/>
              <w:jc w:val="both"/>
              <w:rPr>
                <w:rFonts w:ascii="Verdana" w:hAnsi="Verdana" w:cs="Arial"/>
                <w:sz w:val="16"/>
                <w:szCs w:val="16"/>
              </w:rPr>
            </w:pPr>
            <w:r w:rsidRPr="00011B82">
              <w:rPr>
                <w:rFonts w:ascii="Verdana" w:hAnsi="Verdana" w:cs="Arial"/>
                <w:sz w:val="16"/>
                <w:szCs w:val="16"/>
              </w:rPr>
              <w:t>Verificar el control posterior o revisión interna que da como resultado, procede a la cancelación del registro, se notifica al usuario por correo electrónico y oficio adjunto acerca de los motivos por los cuales se realizó la cancelación y que puede volver a presentar una nueva solicitud con los ajustes correspondientes.</w:t>
            </w:r>
            <w:r w:rsidRPr="00011B82">
              <w:rPr>
                <w:rFonts w:ascii="Verdana" w:hAnsi="Verdana" w:cs="Arial"/>
                <w:sz w:val="16"/>
                <w:szCs w:val="16"/>
              </w:rPr>
              <w:br/>
            </w:r>
            <w:r w:rsidRPr="00011B82">
              <w:rPr>
                <w:rFonts w:ascii="Verdana" w:hAnsi="Verdana" w:cs="Arial"/>
                <w:sz w:val="16"/>
                <w:szCs w:val="16"/>
              </w:rPr>
              <w:br/>
              <w:t>La cancelación se genera en los siguientes eventos: Por solicitud del funcionario evaluador, por el coordinador del grupo, por el usuario y como resultado de las visitas de control posterior.</w:t>
            </w:r>
            <w:r w:rsidRPr="00011B82">
              <w:rPr>
                <w:rFonts w:ascii="Verdana" w:hAnsi="Verdana" w:cs="Arial"/>
                <w:sz w:val="16"/>
                <w:szCs w:val="16"/>
              </w:rPr>
              <w:br/>
            </w:r>
            <w:r w:rsidRPr="00011B82">
              <w:rPr>
                <w:rFonts w:ascii="Verdana" w:hAnsi="Verdana" w:cs="Arial"/>
                <w:sz w:val="16"/>
                <w:szCs w:val="16"/>
              </w:rPr>
              <w:br/>
              <w:t>Le comunicará al funcionario evaluador las observaciones correspondientes para que las tenga en cuenta en la evaluación de futuras solicitudes.</w:t>
            </w:r>
            <w:r w:rsidRPr="00011B82">
              <w:rPr>
                <w:rFonts w:ascii="Verdana" w:hAnsi="Verdana" w:cs="Arial"/>
                <w:sz w:val="16"/>
                <w:szCs w:val="16"/>
              </w:rPr>
              <w:br/>
            </w:r>
            <w:r w:rsidRPr="00011B82">
              <w:rPr>
                <w:rFonts w:ascii="Verdana" w:hAnsi="Verdana" w:cs="Arial"/>
                <w:sz w:val="16"/>
                <w:szCs w:val="16"/>
              </w:rPr>
              <w:br/>
              <w:t>A través del aplicativo de producción nacional se le notifica al usuario indicándole que ha sido cancelado el registro y que puede presentar nuevamente la solicitud con los ajustes correspondientes.</w:t>
            </w:r>
            <w:r w:rsidRPr="00011B82">
              <w:rPr>
                <w:rFonts w:ascii="Verdana" w:hAnsi="Verdana" w:cs="Arial"/>
                <w:sz w:val="16"/>
                <w:szCs w:val="16"/>
              </w:rPr>
              <w:br/>
            </w:r>
            <w:r w:rsidRPr="00011B82">
              <w:rPr>
                <w:rFonts w:ascii="Verdana" w:hAnsi="Verdana" w:cs="Arial"/>
                <w:sz w:val="16"/>
                <w:szCs w:val="16"/>
              </w:rPr>
              <w:br/>
              <w:t>El Coordinador realizará reuniones de gestión con el Grupo de Registro de Productores de Bienes Nacionales para definir acciones de mejora.</w:t>
            </w:r>
            <w:r w:rsidRPr="00011B82">
              <w:rPr>
                <w:rFonts w:ascii="Verdana" w:hAnsi="Verdana" w:cs="Arial"/>
                <w:sz w:val="16"/>
                <w:szCs w:val="16"/>
              </w:rPr>
              <w:br/>
            </w:r>
            <w:r w:rsidRPr="00011B82">
              <w:rPr>
                <w:rFonts w:ascii="Verdana" w:hAnsi="Verdana" w:cs="Arial"/>
                <w:sz w:val="16"/>
                <w:szCs w:val="16"/>
              </w:rPr>
              <w:br/>
              <w:t>Tiempo: : 0.25 días</w:t>
            </w:r>
          </w:p>
        </w:tc>
        <w:tc>
          <w:tcPr>
            <w:tcW w:w="1576" w:type="dxa"/>
            <w:tcMar>
              <w:top w:w="57" w:type="dxa"/>
              <w:left w:w="113" w:type="dxa"/>
              <w:bottom w:w="57" w:type="dxa"/>
            </w:tcMar>
            <w:vAlign w:val="center"/>
          </w:tcPr>
          <w:p w14:paraId="194904D4" w14:textId="5117D57B" w:rsidR="00BE3518" w:rsidRPr="00851992" w:rsidRDefault="00011B82" w:rsidP="003033FD">
            <w:pPr>
              <w:spacing w:after="0" w:line="240" w:lineRule="auto"/>
              <w:jc w:val="center"/>
              <w:rPr>
                <w:rFonts w:ascii="Verdana" w:hAnsi="Verdana" w:cs="Arial"/>
                <w:sz w:val="16"/>
                <w:szCs w:val="16"/>
              </w:rPr>
            </w:pPr>
            <w:r w:rsidRPr="00011B82">
              <w:rPr>
                <w:rFonts w:ascii="Verdana" w:hAnsi="Verdana" w:cs="Arial"/>
                <w:sz w:val="16"/>
                <w:szCs w:val="16"/>
              </w:rPr>
              <w:t>Notificación electrónica a través de la VUCE – Oficio Electrónico</w:t>
            </w:r>
          </w:p>
        </w:tc>
      </w:tr>
      <w:tr w:rsidR="00BE3518" w:rsidRPr="00666AB9" w14:paraId="29DC7C1E" w14:textId="77777777" w:rsidTr="008E4B8E">
        <w:trPr>
          <w:trHeight w:val="17"/>
        </w:trPr>
        <w:tc>
          <w:tcPr>
            <w:tcW w:w="566" w:type="dxa"/>
            <w:tcMar>
              <w:top w:w="57" w:type="dxa"/>
              <w:left w:w="113" w:type="dxa"/>
              <w:bottom w:w="57" w:type="dxa"/>
            </w:tcMar>
            <w:vAlign w:val="center"/>
          </w:tcPr>
          <w:p w14:paraId="09865351" w14:textId="0295ED40"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13</w:t>
            </w:r>
          </w:p>
        </w:tc>
        <w:tc>
          <w:tcPr>
            <w:tcW w:w="1839" w:type="dxa"/>
            <w:tcMar>
              <w:top w:w="57" w:type="dxa"/>
              <w:left w:w="113" w:type="dxa"/>
              <w:bottom w:w="57" w:type="dxa"/>
            </w:tcMar>
            <w:vAlign w:val="center"/>
          </w:tcPr>
          <w:p w14:paraId="0136FB35" w14:textId="02098A8F" w:rsidR="00BE3518" w:rsidRPr="00575703" w:rsidRDefault="00011B82" w:rsidP="005A3044">
            <w:pPr>
              <w:jc w:val="center"/>
              <w:rPr>
                <w:rFonts w:ascii="Verdana" w:hAnsi="Verdana" w:cs="Arial"/>
                <w:color w:val="000000"/>
                <w:sz w:val="16"/>
                <w:szCs w:val="16"/>
              </w:rPr>
            </w:pPr>
            <w:r w:rsidRPr="00011B82">
              <w:rPr>
                <w:rFonts w:ascii="Verdana" w:hAnsi="Verdana" w:cs="Arial"/>
                <w:color w:val="000000"/>
                <w:sz w:val="16"/>
                <w:szCs w:val="16"/>
              </w:rPr>
              <w:t>(A) Realizar reunión para definir acciones de mejora y/o ajustes requeridos</w:t>
            </w:r>
          </w:p>
        </w:tc>
        <w:tc>
          <w:tcPr>
            <w:tcW w:w="1843" w:type="dxa"/>
            <w:tcMar>
              <w:top w:w="57" w:type="dxa"/>
              <w:left w:w="113" w:type="dxa"/>
              <w:bottom w:w="57" w:type="dxa"/>
            </w:tcMar>
            <w:vAlign w:val="center"/>
          </w:tcPr>
          <w:p w14:paraId="354FDD3F" w14:textId="4EE376F6" w:rsidR="00BE3518" w:rsidRPr="00851992" w:rsidRDefault="00011B82" w:rsidP="00EE4734">
            <w:pPr>
              <w:spacing w:after="0" w:line="240" w:lineRule="auto"/>
              <w:jc w:val="center"/>
              <w:rPr>
                <w:rFonts w:ascii="Verdana" w:hAnsi="Verdana" w:cs="Arial"/>
                <w:sz w:val="16"/>
                <w:szCs w:val="16"/>
              </w:rPr>
            </w:pPr>
            <w:r w:rsidRPr="00011B82">
              <w:rPr>
                <w:rFonts w:ascii="Verdana" w:hAnsi="Verdana" w:cs="Arial"/>
                <w:sz w:val="16"/>
                <w:szCs w:val="16"/>
              </w:rPr>
              <w:t>Coordinador Grupo Registro de Productores de Bienes Nacionales</w:t>
            </w:r>
          </w:p>
        </w:tc>
        <w:tc>
          <w:tcPr>
            <w:tcW w:w="4944" w:type="dxa"/>
            <w:tcMar>
              <w:top w:w="57" w:type="dxa"/>
              <w:left w:w="113" w:type="dxa"/>
              <w:bottom w:w="57" w:type="dxa"/>
            </w:tcMar>
          </w:tcPr>
          <w:p w14:paraId="130CCBE1" w14:textId="77777777" w:rsidR="00BE3518" w:rsidRDefault="00011B82" w:rsidP="00765A08">
            <w:pPr>
              <w:spacing w:after="0" w:line="240" w:lineRule="auto"/>
              <w:ind w:left="31"/>
              <w:jc w:val="both"/>
              <w:rPr>
                <w:rFonts w:ascii="Verdana" w:hAnsi="Verdana" w:cs="Arial"/>
                <w:sz w:val="16"/>
                <w:szCs w:val="16"/>
              </w:rPr>
            </w:pPr>
            <w:r w:rsidRPr="00011B82">
              <w:rPr>
                <w:rFonts w:ascii="Verdana" w:hAnsi="Verdana" w:cs="Arial"/>
                <w:sz w:val="16"/>
                <w:szCs w:val="16"/>
              </w:rPr>
              <w:t>Punto de control del riesgo.</w:t>
            </w:r>
          </w:p>
          <w:p w14:paraId="3D50940A" w14:textId="77777777" w:rsidR="00011B82" w:rsidRDefault="00011B82" w:rsidP="00765A08">
            <w:pPr>
              <w:spacing w:after="0" w:line="240" w:lineRule="auto"/>
              <w:ind w:left="31"/>
              <w:jc w:val="both"/>
              <w:rPr>
                <w:rFonts w:ascii="Verdana" w:hAnsi="Verdana" w:cs="Arial"/>
                <w:sz w:val="16"/>
                <w:szCs w:val="16"/>
              </w:rPr>
            </w:pPr>
          </w:p>
          <w:p w14:paraId="53E78E2E" w14:textId="1BE94B91" w:rsidR="00011B82" w:rsidRPr="00011B82" w:rsidRDefault="00011B82" w:rsidP="00765A08">
            <w:pPr>
              <w:spacing w:after="0" w:line="240" w:lineRule="auto"/>
              <w:ind w:left="31"/>
              <w:jc w:val="both"/>
              <w:rPr>
                <w:rFonts w:ascii="Verdana" w:hAnsi="Verdana" w:cs="Arial"/>
                <w:b/>
                <w:bCs/>
                <w:sz w:val="16"/>
                <w:szCs w:val="16"/>
              </w:rPr>
            </w:pPr>
            <w:r w:rsidRPr="00011B82">
              <w:rPr>
                <w:rFonts w:ascii="Verdana" w:hAnsi="Verdana" w:cs="Arial"/>
                <w:b/>
                <w:bCs/>
                <w:sz w:val="16"/>
                <w:szCs w:val="16"/>
              </w:rPr>
              <w:t>Control FC-R3</w:t>
            </w:r>
          </w:p>
        </w:tc>
        <w:tc>
          <w:tcPr>
            <w:tcW w:w="1576" w:type="dxa"/>
            <w:tcMar>
              <w:top w:w="57" w:type="dxa"/>
              <w:left w:w="113" w:type="dxa"/>
              <w:bottom w:w="57" w:type="dxa"/>
            </w:tcMar>
            <w:vAlign w:val="center"/>
          </w:tcPr>
          <w:p w14:paraId="75466D50" w14:textId="4D924631" w:rsidR="00BE3518" w:rsidRPr="00851992" w:rsidRDefault="00FE0986" w:rsidP="003033FD">
            <w:pPr>
              <w:spacing w:after="0" w:line="240" w:lineRule="auto"/>
              <w:jc w:val="center"/>
              <w:rPr>
                <w:rFonts w:ascii="Verdana" w:hAnsi="Verdana" w:cs="Arial"/>
                <w:sz w:val="16"/>
                <w:szCs w:val="16"/>
              </w:rPr>
            </w:pPr>
            <w:r w:rsidRPr="00FE0986">
              <w:rPr>
                <w:rFonts w:ascii="Verdana" w:hAnsi="Verdana" w:cs="Arial"/>
                <w:sz w:val="16"/>
                <w:szCs w:val="16"/>
              </w:rPr>
              <w:t>Ayuda memoria</w:t>
            </w:r>
            <w:r w:rsidR="000A2B63">
              <w:rPr>
                <w:rFonts w:ascii="Verdana" w:hAnsi="Verdana" w:cs="Arial"/>
                <w:sz w:val="16"/>
                <w:szCs w:val="16"/>
              </w:rPr>
              <w:t xml:space="preserve"> (GD-FM-002)</w:t>
            </w:r>
          </w:p>
        </w:tc>
      </w:tr>
      <w:tr w:rsidR="00BE3518" w:rsidRPr="00666AB9" w14:paraId="242DB14E" w14:textId="77777777" w:rsidTr="008E4B8E">
        <w:trPr>
          <w:trHeight w:val="17"/>
        </w:trPr>
        <w:tc>
          <w:tcPr>
            <w:tcW w:w="566" w:type="dxa"/>
            <w:tcMar>
              <w:top w:w="57" w:type="dxa"/>
              <w:left w:w="113" w:type="dxa"/>
              <w:bottom w:w="57" w:type="dxa"/>
            </w:tcMar>
            <w:vAlign w:val="center"/>
          </w:tcPr>
          <w:p w14:paraId="01CB32AD" w14:textId="4D0D1B50"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14</w:t>
            </w:r>
          </w:p>
        </w:tc>
        <w:tc>
          <w:tcPr>
            <w:tcW w:w="1839" w:type="dxa"/>
            <w:tcMar>
              <w:top w:w="57" w:type="dxa"/>
              <w:left w:w="113" w:type="dxa"/>
              <w:bottom w:w="57" w:type="dxa"/>
            </w:tcMar>
            <w:vAlign w:val="center"/>
          </w:tcPr>
          <w:p w14:paraId="6B63C527" w14:textId="701C3036" w:rsidR="00BE3518" w:rsidRPr="00575703" w:rsidRDefault="00FE0986" w:rsidP="005A3044">
            <w:pPr>
              <w:jc w:val="center"/>
              <w:rPr>
                <w:rFonts w:ascii="Verdana" w:hAnsi="Verdana" w:cs="Arial"/>
                <w:color w:val="000000"/>
                <w:sz w:val="16"/>
                <w:szCs w:val="16"/>
              </w:rPr>
            </w:pPr>
            <w:r w:rsidRPr="00FE0986">
              <w:rPr>
                <w:rFonts w:ascii="Verdana" w:hAnsi="Verdana" w:cs="Arial"/>
                <w:color w:val="000000"/>
                <w:sz w:val="16"/>
                <w:szCs w:val="16"/>
              </w:rPr>
              <w:t>(A) Cambiar el estado a la solicitud de Registro de Productor de Bienes Nacionales y notificar al usuario.</w:t>
            </w:r>
          </w:p>
        </w:tc>
        <w:tc>
          <w:tcPr>
            <w:tcW w:w="1843" w:type="dxa"/>
            <w:tcMar>
              <w:top w:w="57" w:type="dxa"/>
              <w:left w:w="113" w:type="dxa"/>
              <w:bottom w:w="57" w:type="dxa"/>
            </w:tcMar>
            <w:vAlign w:val="center"/>
          </w:tcPr>
          <w:p w14:paraId="6D8F4CBF" w14:textId="030338D7" w:rsidR="00BE3518" w:rsidRPr="00851992" w:rsidRDefault="00FE0986" w:rsidP="00EE4734">
            <w:pPr>
              <w:spacing w:after="0" w:line="240" w:lineRule="auto"/>
              <w:jc w:val="center"/>
              <w:rPr>
                <w:rFonts w:ascii="Verdana" w:hAnsi="Verdana" w:cs="Arial"/>
                <w:sz w:val="16"/>
                <w:szCs w:val="16"/>
              </w:rPr>
            </w:pPr>
            <w:r w:rsidRPr="00FE0986">
              <w:rPr>
                <w:rFonts w:ascii="Verdana" w:hAnsi="Verdana" w:cs="Arial"/>
                <w:sz w:val="16"/>
                <w:szCs w:val="16"/>
              </w:rPr>
              <w:t>Coordinador Grupo Registro de Productores de Bienes Nacionales</w:t>
            </w:r>
          </w:p>
        </w:tc>
        <w:tc>
          <w:tcPr>
            <w:tcW w:w="4944" w:type="dxa"/>
            <w:tcMar>
              <w:top w:w="57" w:type="dxa"/>
              <w:left w:w="113" w:type="dxa"/>
              <w:bottom w:w="57" w:type="dxa"/>
            </w:tcMar>
          </w:tcPr>
          <w:p w14:paraId="2D803B97" w14:textId="37EC7ADD" w:rsidR="00BE3518" w:rsidRPr="00765A08" w:rsidRDefault="00FE0986" w:rsidP="00765A08">
            <w:pPr>
              <w:spacing w:after="0" w:line="240" w:lineRule="auto"/>
              <w:ind w:left="31"/>
              <w:jc w:val="both"/>
              <w:rPr>
                <w:rFonts w:ascii="Verdana" w:hAnsi="Verdana" w:cs="Arial"/>
                <w:sz w:val="16"/>
                <w:szCs w:val="16"/>
              </w:rPr>
            </w:pPr>
            <w:r w:rsidRPr="00FE0986">
              <w:rPr>
                <w:rFonts w:ascii="Verdana" w:hAnsi="Verdana" w:cs="Arial"/>
                <w:sz w:val="16"/>
                <w:szCs w:val="16"/>
              </w:rPr>
              <w:t>Ingresar con el correspondiente usuario y contraseña, a la URL:</w:t>
            </w:r>
            <w:r w:rsidRPr="00FE0986">
              <w:rPr>
                <w:rFonts w:ascii="Verdana" w:hAnsi="Verdana" w:cs="Arial"/>
                <w:sz w:val="16"/>
                <w:szCs w:val="16"/>
              </w:rPr>
              <w:br/>
              <w:t>http://pbn.vuce.gov.co/fuce_adm/index.php</w:t>
            </w:r>
            <w:r w:rsidRPr="00FE0986">
              <w:rPr>
                <w:rFonts w:ascii="Verdana" w:hAnsi="Verdana" w:cs="Arial"/>
                <w:sz w:val="16"/>
                <w:szCs w:val="16"/>
              </w:rPr>
              <w:br/>
            </w:r>
            <w:r w:rsidRPr="00FE0986">
              <w:rPr>
                <w:rFonts w:ascii="Verdana" w:hAnsi="Verdana" w:cs="Arial"/>
                <w:sz w:val="16"/>
                <w:szCs w:val="16"/>
              </w:rPr>
              <w:br/>
              <w:t>Las cancelaciones de los registros se pueden presentar:</w:t>
            </w:r>
            <w:r w:rsidRPr="00FE0986">
              <w:rPr>
                <w:rFonts w:ascii="Verdana" w:hAnsi="Verdana" w:cs="Arial"/>
                <w:sz w:val="16"/>
                <w:szCs w:val="16"/>
              </w:rPr>
              <w:br/>
              <w:t>- A solicitud del usuario</w:t>
            </w:r>
            <w:r w:rsidRPr="00FE0986">
              <w:rPr>
                <w:rFonts w:ascii="Verdana" w:hAnsi="Verdana" w:cs="Arial"/>
                <w:sz w:val="16"/>
                <w:szCs w:val="16"/>
              </w:rPr>
              <w:br/>
              <w:t>- Verificación visita control posterior por parte del GRPBN</w:t>
            </w:r>
            <w:r w:rsidRPr="00FE0986">
              <w:rPr>
                <w:rFonts w:ascii="Verdana" w:hAnsi="Verdana" w:cs="Arial"/>
                <w:sz w:val="16"/>
                <w:szCs w:val="16"/>
              </w:rPr>
              <w:br/>
            </w:r>
            <w:r w:rsidRPr="00FE0986">
              <w:rPr>
                <w:rFonts w:ascii="Verdana" w:hAnsi="Verdana" w:cs="Arial"/>
                <w:sz w:val="16"/>
                <w:szCs w:val="16"/>
              </w:rPr>
              <w:br/>
              <w:t>El Coordinador o funcionario del GRPBN asignado, ingresa a la opción de cancelaciones y revisa los motivos en la columna de observaciones y apruebo o niega la solicitud, se da clic en la tecla F5. Se genera un oficio de respuesta confirmando la aceptación o negación de la solicitud.</w:t>
            </w:r>
            <w:r w:rsidRPr="00FE0986">
              <w:rPr>
                <w:rFonts w:ascii="Verdana" w:hAnsi="Verdana" w:cs="Arial"/>
                <w:sz w:val="16"/>
                <w:szCs w:val="16"/>
              </w:rPr>
              <w:br/>
              <w:t>Tiempo: 0.25 días</w:t>
            </w:r>
          </w:p>
        </w:tc>
        <w:tc>
          <w:tcPr>
            <w:tcW w:w="1576" w:type="dxa"/>
            <w:tcMar>
              <w:top w:w="57" w:type="dxa"/>
              <w:left w:w="113" w:type="dxa"/>
              <w:bottom w:w="57" w:type="dxa"/>
            </w:tcMar>
            <w:vAlign w:val="center"/>
          </w:tcPr>
          <w:p w14:paraId="2B7AE19B" w14:textId="469AB5FA" w:rsidR="00BE3518" w:rsidRPr="00851992" w:rsidRDefault="00FE0986" w:rsidP="003033FD">
            <w:pPr>
              <w:spacing w:after="0" w:line="240" w:lineRule="auto"/>
              <w:jc w:val="center"/>
              <w:rPr>
                <w:rFonts w:ascii="Verdana" w:hAnsi="Verdana" w:cs="Arial"/>
                <w:sz w:val="16"/>
                <w:szCs w:val="16"/>
              </w:rPr>
            </w:pPr>
            <w:r w:rsidRPr="00FE0986">
              <w:rPr>
                <w:rFonts w:ascii="Verdana" w:hAnsi="Verdana" w:cs="Arial"/>
                <w:sz w:val="16"/>
                <w:szCs w:val="16"/>
              </w:rPr>
              <w:t>Notificación electrónica a través de la VUCE –Oficio Electrónico</w:t>
            </w:r>
          </w:p>
        </w:tc>
      </w:tr>
      <w:tr w:rsidR="00BE3518" w:rsidRPr="00666AB9" w14:paraId="2777AB1F" w14:textId="77777777" w:rsidTr="008E4B8E">
        <w:trPr>
          <w:trHeight w:val="17"/>
        </w:trPr>
        <w:tc>
          <w:tcPr>
            <w:tcW w:w="566" w:type="dxa"/>
            <w:tcMar>
              <w:top w:w="57" w:type="dxa"/>
              <w:left w:w="113" w:type="dxa"/>
              <w:bottom w:w="57" w:type="dxa"/>
            </w:tcMar>
            <w:vAlign w:val="center"/>
          </w:tcPr>
          <w:p w14:paraId="5ACDC944" w14:textId="734F4ACE"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15</w:t>
            </w:r>
          </w:p>
        </w:tc>
        <w:tc>
          <w:tcPr>
            <w:tcW w:w="1839" w:type="dxa"/>
            <w:tcMar>
              <w:top w:w="57" w:type="dxa"/>
              <w:left w:w="113" w:type="dxa"/>
              <w:bottom w:w="57" w:type="dxa"/>
            </w:tcMar>
            <w:vAlign w:val="center"/>
          </w:tcPr>
          <w:p w14:paraId="23AF0EB8" w14:textId="0F016FC2" w:rsidR="00BE3518" w:rsidRPr="009E6876" w:rsidRDefault="009E6876" w:rsidP="009E6876">
            <w:pPr>
              <w:jc w:val="center"/>
              <w:rPr>
                <w:rFonts w:ascii="Arial" w:hAnsi="Arial" w:cs="Arial"/>
                <w:color w:val="000000"/>
                <w:sz w:val="18"/>
                <w:szCs w:val="18"/>
              </w:rPr>
            </w:pPr>
            <w:r>
              <w:rPr>
                <w:rFonts w:ascii="Arial" w:hAnsi="Arial" w:cs="Arial"/>
                <w:color w:val="000000"/>
                <w:sz w:val="18"/>
                <w:szCs w:val="18"/>
              </w:rPr>
              <w:br/>
              <w:t xml:space="preserve">(V)Verificar la Notificación enviada </w:t>
            </w:r>
            <w:r>
              <w:rPr>
                <w:rFonts w:ascii="Arial" w:hAnsi="Arial" w:cs="Arial"/>
                <w:color w:val="000000"/>
                <w:sz w:val="18"/>
                <w:szCs w:val="18"/>
              </w:rPr>
              <w:lastRenderedPageBreak/>
              <w:t>a los Productores Nacionales</w:t>
            </w:r>
          </w:p>
        </w:tc>
        <w:tc>
          <w:tcPr>
            <w:tcW w:w="1843" w:type="dxa"/>
            <w:tcMar>
              <w:top w:w="57" w:type="dxa"/>
              <w:left w:w="113" w:type="dxa"/>
              <w:bottom w:w="57" w:type="dxa"/>
            </w:tcMar>
            <w:vAlign w:val="center"/>
          </w:tcPr>
          <w:p w14:paraId="0DD47A98" w14:textId="782090BD" w:rsidR="00BE3518" w:rsidRPr="00851992" w:rsidRDefault="009E6876" w:rsidP="00EE4734">
            <w:pPr>
              <w:spacing w:after="0" w:line="240" w:lineRule="auto"/>
              <w:jc w:val="center"/>
              <w:rPr>
                <w:rFonts w:ascii="Verdana" w:hAnsi="Verdana" w:cs="Arial"/>
                <w:sz w:val="16"/>
                <w:szCs w:val="16"/>
              </w:rPr>
            </w:pPr>
            <w:r w:rsidRPr="009E6876">
              <w:rPr>
                <w:rFonts w:ascii="Verdana" w:hAnsi="Verdana" w:cs="Arial"/>
                <w:sz w:val="16"/>
                <w:szCs w:val="16"/>
              </w:rPr>
              <w:lastRenderedPageBreak/>
              <w:t>Coordinador Grupo Registro de Productores de Bienes Nacionales</w:t>
            </w:r>
          </w:p>
        </w:tc>
        <w:tc>
          <w:tcPr>
            <w:tcW w:w="4944" w:type="dxa"/>
            <w:tcMar>
              <w:top w:w="57" w:type="dxa"/>
              <w:left w:w="113" w:type="dxa"/>
              <w:bottom w:w="57" w:type="dxa"/>
            </w:tcMar>
          </w:tcPr>
          <w:p w14:paraId="2B6FD337" w14:textId="643340CA" w:rsidR="00BE3518" w:rsidRPr="000F6641" w:rsidRDefault="009E6876" w:rsidP="000F6641">
            <w:pPr>
              <w:jc w:val="both"/>
              <w:rPr>
                <w:rFonts w:ascii="Arial" w:hAnsi="Arial" w:cs="Arial"/>
                <w:color w:val="000000"/>
                <w:sz w:val="18"/>
                <w:szCs w:val="18"/>
              </w:rPr>
            </w:pPr>
            <w:r w:rsidRPr="009E6876">
              <w:rPr>
                <w:rFonts w:ascii="Arial" w:hAnsi="Arial" w:cs="Arial"/>
                <w:color w:val="000000"/>
                <w:sz w:val="18"/>
                <w:szCs w:val="18"/>
              </w:rPr>
              <w:t xml:space="preserve">Verificar, cuando haya lugar, la Notificación enviada en forma automática a través de la VUCE a los Productores Nacionales registrados en donde se informa que el producto registrado fue excluido de la base de datos del registro de </w:t>
            </w:r>
            <w:r w:rsidRPr="009E6876">
              <w:rPr>
                <w:rFonts w:ascii="Arial" w:hAnsi="Arial" w:cs="Arial"/>
                <w:color w:val="000000"/>
                <w:sz w:val="18"/>
                <w:szCs w:val="18"/>
              </w:rPr>
              <w:lastRenderedPageBreak/>
              <w:t>productor de bienes nacionales por modificación arancelaria.</w:t>
            </w:r>
            <w:r w:rsidRPr="009E6876">
              <w:rPr>
                <w:rFonts w:ascii="Arial" w:hAnsi="Arial" w:cs="Arial"/>
                <w:color w:val="000000"/>
                <w:sz w:val="18"/>
                <w:szCs w:val="18"/>
              </w:rPr>
              <w:br/>
              <w:t>Tiempo: 0.25 días</w:t>
            </w:r>
          </w:p>
        </w:tc>
        <w:tc>
          <w:tcPr>
            <w:tcW w:w="1576" w:type="dxa"/>
            <w:tcMar>
              <w:top w:w="57" w:type="dxa"/>
              <w:left w:w="113" w:type="dxa"/>
              <w:bottom w:w="57" w:type="dxa"/>
            </w:tcMar>
            <w:vAlign w:val="center"/>
          </w:tcPr>
          <w:p w14:paraId="7C06AF15" w14:textId="725849F1" w:rsidR="00BE3518" w:rsidRPr="00851992" w:rsidRDefault="009E6876" w:rsidP="003033FD">
            <w:pPr>
              <w:spacing w:after="0" w:line="240" w:lineRule="auto"/>
              <w:jc w:val="center"/>
              <w:rPr>
                <w:rFonts w:ascii="Verdana" w:hAnsi="Verdana" w:cs="Arial"/>
                <w:sz w:val="16"/>
                <w:szCs w:val="16"/>
              </w:rPr>
            </w:pPr>
            <w:r w:rsidRPr="009E6876">
              <w:rPr>
                <w:rFonts w:ascii="Verdana" w:hAnsi="Verdana" w:cs="Arial"/>
                <w:sz w:val="16"/>
                <w:szCs w:val="16"/>
              </w:rPr>
              <w:lastRenderedPageBreak/>
              <w:t>Copia de la Notificación electrónica a través de la VUCE</w:t>
            </w:r>
          </w:p>
        </w:tc>
      </w:tr>
    </w:tbl>
    <w:p w14:paraId="46DDA34D" w14:textId="264AB2B7"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296"/>
        <w:gridCol w:w="7494"/>
      </w:tblGrid>
      <w:tr w:rsidR="172D2D76" w:rsidRPr="00666AB9" w14:paraId="106D9FBD" w14:textId="77777777" w:rsidTr="004A092A">
        <w:trPr>
          <w:trHeight w:val="117"/>
          <w:tblHeader/>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296"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494"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1D0B5F" w:rsidRPr="00666AB9" w14:paraId="4E201818" w14:textId="77777777" w:rsidTr="004A092A">
        <w:trPr>
          <w:trHeight w:val="117"/>
        </w:trPr>
        <w:tc>
          <w:tcPr>
            <w:tcW w:w="960" w:type="dxa"/>
            <w:tcMar>
              <w:top w:w="30" w:type="dxa"/>
              <w:left w:w="30" w:type="dxa"/>
              <w:bottom w:w="30" w:type="dxa"/>
              <w:right w:w="30" w:type="dxa"/>
            </w:tcMar>
            <w:vAlign w:val="center"/>
          </w:tcPr>
          <w:p w14:paraId="2C9A363D" w14:textId="2E915394" w:rsidR="001D0B5F" w:rsidRPr="00666AB9" w:rsidRDefault="009D1F52"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w:t>
            </w:r>
          </w:p>
        </w:tc>
        <w:tc>
          <w:tcPr>
            <w:tcW w:w="2296" w:type="dxa"/>
            <w:tcMar>
              <w:top w:w="30" w:type="dxa"/>
              <w:left w:w="30" w:type="dxa"/>
              <w:bottom w:w="30" w:type="dxa"/>
              <w:right w:w="30" w:type="dxa"/>
            </w:tcMar>
            <w:vAlign w:val="center"/>
          </w:tcPr>
          <w:p w14:paraId="331F7FC1" w14:textId="3A7AB99E" w:rsidR="001D0B5F" w:rsidRPr="00BA60D7" w:rsidRDefault="00BA60D7" w:rsidP="00666AB9">
            <w:pPr>
              <w:spacing w:after="0" w:line="240" w:lineRule="auto"/>
              <w:jc w:val="center"/>
              <w:rPr>
                <w:rFonts w:ascii="Verdana" w:eastAsia="Arial" w:hAnsi="Verdana" w:cs="Arial"/>
                <w:color w:val="000000" w:themeColor="text1"/>
                <w:sz w:val="16"/>
                <w:szCs w:val="16"/>
              </w:rPr>
            </w:pPr>
            <w:r w:rsidRPr="00BA60D7">
              <w:rPr>
                <w:rFonts w:ascii="Verdana" w:eastAsia="Arial" w:hAnsi="Verdana" w:cs="Arial"/>
                <w:color w:val="000000" w:themeColor="text1"/>
                <w:sz w:val="16"/>
                <w:szCs w:val="16"/>
              </w:rPr>
              <w:t>No aplica</w:t>
            </w:r>
          </w:p>
        </w:tc>
        <w:tc>
          <w:tcPr>
            <w:tcW w:w="7494" w:type="dxa"/>
            <w:tcMar>
              <w:top w:w="30" w:type="dxa"/>
              <w:left w:w="30" w:type="dxa"/>
              <w:bottom w:w="30" w:type="dxa"/>
              <w:right w:w="30" w:type="dxa"/>
            </w:tcMar>
            <w:vAlign w:val="center"/>
          </w:tcPr>
          <w:p w14:paraId="5A74CE6D" w14:textId="1F6A67DF" w:rsidR="009D07CF" w:rsidRPr="00E031E5" w:rsidRDefault="009D4185" w:rsidP="00E031E5">
            <w:pPr>
              <w:spacing w:after="0" w:line="240" w:lineRule="auto"/>
              <w:rPr>
                <w:rFonts w:ascii="Verdana" w:eastAsia="Arial" w:hAnsi="Verdana" w:cs="Arial"/>
                <w:color w:val="000000" w:themeColor="text1"/>
                <w:sz w:val="16"/>
                <w:szCs w:val="16"/>
              </w:rPr>
            </w:pPr>
            <w:r w:rsidRPr="009D4185">
              <w:rPr>
                <w:rFonts w:ascii="Verdana" w:eastAsia="Arial" w:hAnsi="Verdana" w:cs="Arial"/>
                <w:color w:val="000000" w:themeColor="text1"/>
                <w:sz w:val="16"/>
                <w:szCs w:val="16"/>
              </w:rPr>
              <w:t>Formato electrónico para solicitud de Registro de Productor de Bienes Nacionales</w:t>
            </w:r>
          </w:p>
        </w:tc>
      </w:tr>
      <w:tr w:rsidR="00BA60D7" w:rsidRPr="00666AB9" w14:paraId="1C9C87F8" w14:textId="77777777" w:rsidTr="00AF3530">
        <w:trPr>
          <w:trHeight w:val="117"/>
        </w:trPr>
        <w:tc>
          <w:tcPr>
            <w:tcW w:w="960" w:type="dxa"/>
            <w:tcMar>
              <w:top w:w="30" w:type="dxa"/>
              <w:left w:w="30" w:type="dxa"/>
              <w:bottom w:w="30" w:type="dxa"/>
              <w:right w:w="30" w:type="dxa"/>
            </w:tcMar>
            <w:vAlign w:val="center"/>
          </w:tcPr>
          <w:p w14:paraId="6E20B3BB" w14:textId="18402CBC" w:rsidR="00BA60D7" w:rsidRPr="00666AB9" w:rsidRDefault="00BA60D7" w:rsidP="00BA60D7">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2</w:t>
            </w:r>
          </w:p>
        </w:tc>
        <w:tc>
          <w:tcPr>
            <w:tcW w:w="2296" w:type="dxa"/>
            <w:tcMar>
              <w:top w:w="30" w:type="dxa"/>
              <w:left w:w="30" w:type="dxa"/>
              <w:bottom w:w="30" w:type="dxa"/>
              <w:right w:w="30" w:type="dxa"/>
            </w:tcMar>
          </w:tcPr>
          <w:p w14:paraId="779C0929" w14:textId="34F999DC" w:rsidR="00BA60D7" w:rsidRPr="00666AB9" w:rsidRDefault="00BA60D7" w:rsidP="00BA60D7">
            <w:pPr>
              <w:spacing w:after="0" w:line="240" w:lineRule="auto"/>
              <w:jc w:val="center"/>
              <w:rPr>
                <w:rFonts w:ascii="Verdana" w:eastAsia="Arial" w:hAnsi="Verdana" w:cs="Arial"/>
                <w:b/>
                <w:bCs/>
                <w:color w:val="000000" w:themeColor="text1"/>
                <w:sz w:val="16"/>
                <w:szCs w:val="16"/>
              </w:rPr>
            </w:pPr>
            <w:r w:rsidRPr="00CA251B">
              <w:rPr>
                <w:rFonts w:ascii="Verdana" w:eastAsia="Arial" w:hAnsi="Verdana" w:cs="Arial"/>
                <w:color w:val="000000" w:themeColor="text1"/>
                <w:sz w:val="16"/>
                <w:szCs w:val="16"/>
              </w:rPr>
              <w:t>No aplica</w:t>
            </w:r>
          </w:p>
        </w:tc>
        <w:tc>
          <w:tcPr>
            <w:tcW w:w="7494" w:type="dxa"/>
            <w:tcMar>
              <w:top w:w="30" w:type="dxa"/>
              <w:left w:w="30" w:type="dxa"/>
              <w:bottom w:w="30" w:type="dxa"/>
              <w:right w:w="30" w:type="dxa"/>
            </w:tcMar>
            <w:vAlign w:val="center"/>
          </w:tcPr>
          <w:p w14:paraId="38187064" w14:textId="54C8B9EB" w:rsidR="00BA60D7" w:rsidRPr="00E031E5" w:rsidRDefault="00BA60D7" w:rsidP="00BA60D7">
            <w:pPr>
              <w:spacing w:after="0" w:line="240" w:lineRule="auto"/>
              <w:rPr>
                <w:rFonts w:ascii="Verdana" w:eastAsia="Arial" w:hAnsi="Verdana" w:cs="Arial"/>
                <w:color w:val="000000" w:themeColor="text1"/>
                <w:sz w:val="16"/>
                <w:szCs w:val="16"/>
              </w:rPr>
            </w:pPr>
            <w:r w:rsidRPr="009D4185">
              <w:rPr>
                <w:rFonts w:ascii="Verdana" w:eastAsia="Arial" w:hAnsi="Verdana" w:cs="Arial"/>
                <w:color w:val="000000" w:themeColor="text1"/>
                <w:sz w:val="16"/>
                <w:szCs w:val="16"/>
              </w:rPr>
              <w:t xml:space="preserve">Notificación Electrónica a </w:t>
            </w:r>
            <w:r w:rsidR="00E05EAA" w:rsidRPr="009D4185">
              <w:rPr>
                <w:rFonts w:ascii="Verdana" w:eastAsia="Arial" w:hAnsi="Verdana" w:cs="Arial"/>
                <w:color w:val="000000" w:themeColor="text1"/>
                <w:sz w:val="16"/>
                <w:szCs w:val="16"/>
              </w:rPr>
              <w:t>través</w:t>
            </w:r>
            <w:r w:rsidRPr="009D4185">
              <w:rPr>
                <w:rFonts w:ascii="Verdana" w:eastAsia="Arial" w:hAnsi="Verdana" w:cs="Arial"/>
                <w:color w:val="000000" w:themeColor="text1"/>
                <w:sz w:val="16"/>
                <w:szCs w:val="16"/>
              </w:rPr>
              <w:t xml:space="preserve"> de la VUCE</w:t>
            </w:r>
          </w:p>
        </w:tc>
      </w:tr>
      <w:tr w:rsidR="00BA60D7" w:rsidRPr="00666AB9" w14:paraId="3807A20E" w14:textId="77777777" w:rsidTr="00AF3530">
        <w:trPr>
          <w:trHeight w:val="117"/>
        </w:trPr>
        <w:tc>
          <w:tcPr>
            <w:tcW w:w="960" w:type="dxa"/>
            <w:tcMar>
              <w:top w:w="30" w:type="dxa"/>
              <w:left w:w="30" w:type="dxa"/>
              <w:bottom w:w="30" w:type="dxa"/>
              <w:right w:w="30" w:type="dxa"/>
            </w:tcMar>
            <w:vAlign w:val="center"/>
          </w:tcPr>
          <w:p w14:paraId="2710D153" w14:textId="7100E536" w:rsidR="00BA60D7" w:rsidRDefault="00BA60D7" w:rsidP="00BA60D7">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3</w:t>
            </w:r>
          </w:p>
        </w:tc>
        <w:tc>
          <w:tcPr>
            <w:tcW w:w="2296" w:type="dxa"/>
            <w:tcMar>
              <w:top w:w="30" w:type="dxa"/>
              <w:left w:w="30" w:type="dxa"/>
              <w:bottom w:w="30" w:type="dxa"/>
              <w:right w:w="30" w:type="dxa"/>
            </w:tcMar>
          </w:tcPr>
          <w:p w14:paraId="4B3B35CB" w14:textId="66905706" w:rsidR="00BA60D7" w:rsidRPr="00666AB9" w:rsidRDefault="00BA60D7" w:rsidP="00BA60D7">
            <w:pPr>
              <w:spacing w:after="0" w:line="240" w:lineRule="auto"/>
              <w:jc w:val="center"/>
              <w:rPr>
                <w:rFonts w:ascii="Verdana" w:eastAsia="Arial" w:hAnsi="Verdana" w:cs="Arial"/>
                <w:b/>
                <w:bCs/>
                <w:color w:val="000000" w:themeColor="text1"/>
                <w:sz w:val="16"/>
                <w:szCs w:val="16"/>
              </w:rPr>
            </w:pPr>
            <w:r w:rsidRPr="00CA251B">
              <w:rPr>
                <w:rFonts w:ascii="Verdana" w:eastAsia="Arial" w:hAnsi="Verdana" w:cs="Arial"/>
                <w:color w:val="000000" w:themeColor="text1"/>
                <w:sz w:val="16"/>
                <w:szCs w:val="16"/>
              </w:rPr>
              <w:t>No aplica</w:t>
            </w:r>
          </w:p>
        </w:tc>
        <w:tc>
          <w:tcPr>
            <w:tcW w:w="7494" w:type="dxa"/>
            <w:tcMar>
              <w:top w:w="30" w:type="dxa"/>
              <w:left w:w="30" w:type="dxa"/>
              <w:bottom w:w="30" w:type="dxa"/>
              <w:right w:w="30" w:type="dxa"/>
            </w:tcMar>
            <w:vAlign w:val="center"/>
          </w:tcPr>
          <w:p w14:paraId="398B8204" w14:textId="0576CFD9" w:rsidR="00BA60D7" w:rsidRDefault="00BA60D7" w:rsidP="00BA60D7">
            <w:pPr>
              <w:spacing w:after="0" w:line="240" w:lineRule="auto"/>
              <w:rPr>
                <w:rFonts w:ascii="Verdana" w:eastAsia="Arial" w:hAnsi="Verdana" w:cs="Arial"/>
                <w:color w:val="000000" w:themeColor="text1"/>
                <w:sz w:val="16"/>
                <w:szCs w:val="16"/>
              </w:rPr>
            </w:pPr>
            <w:r w:rsidRPr="009D4185">
              <w:rPr>
                <w:rFonts w:ascii="Verdana" w:eastAsia="Arial" w:hAnsi="Verdana" w:cs="Arial"/>
                <w:color w:val="000000" w:themeColor="text1"/>
                <w:sz w:val="16"/>
                <w:szCs w:val="16"/>
              </w:rPr>
              <w:t>Archivo electrónico relación de solicitudes verificadas</w:t>
            </w:r>
          </w:p>
        </w:tc>
      </w:tr>
      <w:tr w:rsidR="00BA60D7" w:rsidRPr="00666AB9" w14:paraId="3A9CFA2C" w14:textId="77777777" w:rsidTr="00AF3530">
        <w:trPr>
          <w:trHeight w:val="117"/>
        </w:trPr>
        <w:tc>
          <w:tcPr>
            <w:tcW w:w="960" w:type="dxa"/>
            <w:tcMar>
              <w:top w:w="30" w:type="dxa"/>
              <w:left w:w="30" w:type="dxa"/>
              <w:bottom w:w="30" w:type="dxa"/>
              <w:right w:w="30" w:type="dxa"/>
            </w:tcMar>
            <w:vAlign w:val="center"/>
          </w:tcPr>
          <w:p w14:paraId="7C5F2554" w14:textId="4A663C4E" w:rsidR="00BA60D7" w:rsidRDefault="00BA60D7" w:rsidP="00BA60D7">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4</w:t>
            </w:r>
          </w:p>
        </w:tc>
        <w:tc>
          <w:tcPr>
            <w:tcW w:w="2296" w:type="dxa"/>
            <w:tcMar>
              <w:top w:w="30" w:type="dxa"/>
              <w:left w:w="30" w:type="dxa"/>
              <w:bottom w:w="30" w:type="dxa"/>
              <w:right w:w="30" w:type="dxa"/>
            </w:tcMar>
          </w:tcPr>
          <w:p w14:paraId="69280518" w14:textId="4A6773AB" w:rsidR="00BA60D7" w:rsidRPr="00666AB9" w:rsidRDefault="00BA60D7" w:rsidP="00BA60D7">
            <w:pPr>
              <w:spacing w:after="0" w:line="240" w:lineRule="auto"/>
              <w:jc w:val="center"/>
              <w:rPr>
                <w:rFonts w:ascii="Verdana" w:eastAsia="Arial" w:hAnsi="Verdana" w:cs="Arial"/>
                <w:b/>
                <w:bCs/>
                <w:color w:val="000000" w:themeColor="text1"/>
                <w:sz w:val="16"/>
                <w:szCs w:val="16"/>
              </w:rPr>
            </w:pPr>
            <w:r w:rsidRPr="00CA251B">
              <w:rPr>
                <w:rFonts w:ascii="Verdana" w:eastAsia="Arial" w:hAnsi="Verdana" w:cs="Arial"/>
                <w:color w:val="000000" w:themeColor="text1"/>
                <w:sz w:val="16"/>
                <w:szCs w:val="16"/>
              </w:rPr>
              <w:t>No aplica</w:t>
            </w:r>
          </w:p>
        </w:tc>
        <w:tc>
          <w:tcPr>
            <w:tcW w:w="7494" w:type="dxa"/>
            <w:tcMar>
              <w:top w:w="30" w:type="dxa"/>
              <w:left w:w="30" w:type="dxa"/>
              <w:bottom w:w="30" w:type="dxa"/>
              <w:right w:w="30" w:type="dxa"/>
            </w:tcMar>
            <w:vAlign w:val="center"/>
          </w:tcPr>
          <w:p w14:paraId="3F58540B" w14:textId="72463DF1" w:rsidR="00BA60D7" w:rsidRPr="009D4185" w:rsidRDefault="00BA60D7" w:rsidP="00BA60D7">
            <w:pPr>
              <w:spacing w:after="0"/>
              <w:rPr>
                <w:rFonts w:ascii="Arial" w:hAnsi="Arial" w:cs="Arial"/>
                <w:color w:val="000000"/>
                <w:sz w:val="18"/>
                <w:szCs w:val="18"/>
              </w:rPr>
            </w:pPr>
            <w:r>
              <w:rPr>
                <w:rFonts w:ascii="Arial" w:hAnsi="Arial" w:cs="Arial"/>
                <w:color w:val="000000"/>
                <w:sz w:val="18"/>
                <w:szCs w:val="18"/>
              </w:rPr>
              <w:t>Oficio Electrónico</w:t>
            </w:r>
          </w:p>
        </w:tc>
      </w:tr>
      <w:tr w:rsidR="00BA60D7" w:rsidRPr="00666AB9" w14:paraId="0E4CF267" w14:textId="77777777" w:rsidTr="00AF3530">
        <w:trPr>
          <w:trHeight w:val="117"/>
        </w:trPr>
        <w:tc>
          <w:tcPr>
            <w:tcW w:w="960" w:type="dxa"/>
            <w:tcMar>
              <w:top w:w="30" w:type="dxa"/>
              <w:left w:w="30" w:type="dxa"/>
              <w:bottom w:w="30" w:type="dxa"/>
              <w:right w:w="30" w:type="dxa"/>
            </w:tcMar>
            <w:vAlign w:val="center"/>
          </w:tcPr>
          <w:p w14:paraId="22DA4520" w14:textId="4F24678F" w:rsidR="00BA60D7" w:rsidRDefault="00BA60D7" w:rsidP="00BA60D7">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5</w:t>
            </w:r>
          </w:p>
        </w:tc>
        <w:tc>
          <w:tcPr>
            <w:tcW w:w="2296" w:type="dxa"/>
            <w:tcMar>
              <w:top w:w="30" w:type="dxa"/>
              <w:left w:w="30" w:type="dxa"/>
              <w:bottom w:w="30" w:type="dxa"/>
              <w:right w:w="30" w:type="dxa"/>
            </w:tcMar>
          </w:tcPr>
          <w:p w14:paraId="2A9A94D3" w14:textId="7DCD55F0" w:rsidR="00BA60D7" w:rsidRPr="00666AB9" w:rsidRDefault="00BA60D7" w:rsidP="00BA60D7">
            <w:pPr>
              <w:spacing w:after="0" w:line="240" w:lineRule="auto"/>
              <w:jc w:val="center"/>
              <w:rPr>
                <w:rFonts w:ascii="Verdana" w:eastAsia="Arial" w:hAnsi="Verdana" w:cs="Arial"/>
                <w:b/>
                <w:bCs/>
                <w:color w:val="000000" w:themeColor="text1"/>
                <w:sz w:val="16"/>
                <w:szCs w:val="16"/>
              </w:rPr>
            </w:pPr>
            <w:r w:rsidRPr="00CA251B">
              <w:rPr>
                <w:rFonts w:ascii="Verdana" w:eastAsia="Arial" w:hAnsi="Verdana" w:cs="Arial"/>
                <w:color w:val="000000" w:themeColor="text1"/>
                <w:sz w:val="16"/>
                <w:szCs w:val="16"/>
              </w:rPr>
              <w:t>No aplica</w:t>
            </w:r>
          </w:p>
        </w:tc>
        <w:tc>
          <w:tcPr>
            <w:tcW w:w="7494" w:type="dxa"/>
            <w:tcMar>
              <w:top w:w="30" w:type="dxa"/>
              <w:left w:w="30" w:type="dxa"/>
              <w:bottom w:w="30" w:type="dxa"/>
              <w:right w:w="30" w:type="dxa"/>
            </w:tcMar>
            <w:vAlign w:val="center"/>
          </w:tcPr>
          <w:p w14:paraId="074C1EF9" w14:textId="050F62D4" w:rsidR="00BA60D7" w:rsidRPr="00AB0004" w:rsidRDefault="00BA60D7" w:rsidP="00BA60D7">
            <w:pPr>
              <w:spacing w:after="0" w:line="240" w:lineRule="auto"/>
              <w:rPr>
                <w:rFonts w:ascii="Verdana" w:eastAsia="Arial" w:hAnsi="Verdana" w:cs="Arial"/>
                <w:color w:val="000000" w:themeColor="text1"/>
                <w:sz w:val="16"/>
                <w:szCs w:val="16"/>
              </w:rPr>
            </w:pPr>
            <w:r w:rsidRPr="007F7C92">
              <w:rPr>
                <w:rFonts w:ascii="Verdana" w:eastAsia="Arial" w:hAnsi="Verdana" w:cs="Arial"/>
                <w:color w:val="000000" w:themeColor="text1"/>
                <w:sz w:val="16"/>
                <w:szCs w:val="16"/>
              </w:rPr>
              <w:t>Oficio Electrónico (VUCE)</w:t>
            </w:r>
          </w:p>
        </w:tc>
      </w:tr>
      <w:tr w:rsidR="00DF491F" w:rsidRPr="00666AB9" w14:paraId="1BF6DEF0" w14:textId="77777777" w:rsidTr="004A092A">
        <w:trPr>
          <w:trHeight w:val="117"/>
        </w:trPr>
        <w:tc>
          <w:tcPr>
            <w:tcW w:w="960" w:type="dxa"/>
            <w:tcMar>
              <w:top w:w="30" w:type="dxa"/>
              <w:left w:w="30" w:type="dxa"/>
              <w:bottom w:w="30" w:type="dxa"/>
              <w:right w:w="30" w:type="dxa"/>
            </w:tcMar>
            <w:vAlign w:val="center"/>
          </w:tcPr>
          <w:p w14:paraId="0BD937A7" w14:textId="68D36531" w:rsidR="00DF491F" w:rsidRDefault="00DF491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6</w:t>
            </w:r>
          </w:p>
        </w:tc>
        <w:tc>
          <w:tcPr>
            <w:tcW w:w="2296" w:type="dxa"/>
            <w:tcMar>
              <w:top w:w="30" w:type="dxa"/>
              <w:left w:w="30" w:type="dxa"/>
              <w:bottom w:w="30" w:type="dxa"/>
              <w:right w:w="30" w:type="dxa"/>
            </w:tcMar>
            <w:vAlign w:val="center"/>
          </w:tcPr>
          <w:p w14:paraId="2738AC3B" w14:textId="4F82444F" w:rsidR="00DF491F" w:rsidRPr="00666AB9" w:rsidRDefault="000A2B63" w:rsidP="00666AB9">
            <w:pPr>
              <w:spacing w:after="0" w:line="240" w:lineRule="auto"/>
              <w:jc w:val="center"/>
              <w:rPr>
                <w:rFonts w:ascii="Verdana" w:eastAsia="Arial" w:hAnsi="Verdana" w:cs="Arial"/>
                <w:b/>
                <w:bCs/>
                <w:color w:val="000000" w:themeColor="text1"/>
                <w:sz w:val="16"/>
                <w:szCs w:val="16"/>
              </w:rPr>
            </w:pPr>
            <w:r>
              <w:rPr>
                <w:rFonts w:ascii="Verdana" w:hAnsi="Verdana" w:cs="Arial"/>
                <w:sz w:val="16"/>
                <w:szCs w:val="16"/>
              </w:rPr>
              <w:t>GD-FM-002</w:t>
            </w:r>
          </w:p>
        </w:tc>
        <w:tc>
          <w:tcPr>
            <w:tcW w:w="7494" w:type="dxa"/>
            <w:tcMar>
              <w:top w:w="30" w:type="dxa"/>
              <w:left w:w="30" w:type="dxa"/>
              <w:bottom w:w="30" w:type="dxa"/>
              <w:right w:w="30" w:type="dxa"/>
            </w:tcMar>
            <w:vAlign w:val="center"/>
          </w:tcPr>
          <w:p w14:paraId="44340D81" w14:textId="358884DD" w:rsidR="00DF491F" w:rsidRPr="00A3381E" w:rsidRDefault="007F7C92" w:rsidP="00E031E5">
            <w:pPr>
              <w:spacing w:after="0" w:line="240" w:lineRule="auto"/>
              <w:rPr>
                <w:rFonts w:ascii="Verdana" w:eastAsia="Arial" w:hAnsi="Verdana" w:cs="Arial"/>
                <w:color w:val="000000" w:themeColor="text1"/>
                <w:sz w:val="16"/>
                <w:szCs w:val="16"/>
              </w:rPr>
            </w:pPr>
            <w:r w:rsidRPr="007F7C92">
              <w:rPr>
                <w:rFonts w:ascii="Verdana" w:eastAsia="Arial" w:hAnsi="Verdana" w:cs="Arial"/>
                <w:color w:val="000000" w:themeColor="text1"/>
                <w:sz w:val="16"/>
                <w:szCs w:val="16"/>
              </w:rPr>
              <w:t>Ayuda de Memoria</w:t>
            </w:r>
          </w:p>
        </w:tc>
      </w:tr>
      <w:tr w:rsidR="00BB5FA6" w:rsidRPr="00666AB9" w14:paraId="77A57AAA" w14:textId="77777777" w:rsidTr="004A092A">
        <w:trPr>
          <w:trHeight w:val="117"/>
        </w:trPr>
        <w:tc>
          <w:tcPr>
            <w:tcW w:w="960" w:type="dxa"/>
            <w:tcMar>
              <w:top w:w="30" w:type="dxa"/>
              <w:left w:w="30" w:type="dxa"/>
              <w:bottom w:w="30" w:type="dxa"/>
              <w:right w:w="30" w:type="dxa"/>
            </w:tcMar>
            <w:vAlign w:val="center"/>
          </w:tcPr>
          <w:p w14:paraId="1204ED0B" w14:textId="225FD448" w:rsidR="00BB5FA6" w:rsidRDefault="00BB5FA6"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7</w:t>
            </w:r>
          </w:p>
        </w:tc>
        <w:tc>
          <w:tcPr>
            <w:tcW w:w="2296" w:type="dxa"/>
            <w:tcMar>
              <w:top w:w="30" w:type="dxa"/>
              <w:left w:w="30" w:type="dxa"/>
              <w:bottom w:w="30" w:type="dxa"/>
              <w:right w:w="30" w:type="dxa"/>
            </w:tcMar>
            <w:vAlign w:val="center"/>
          </w:tcPr>
          <w:p w14:paraId="620685CD" w14:textId="1829ABBF" w:rsidR="00BB5FA6" w:rsidRPr="00666AB9" w:rsidRDefault="00BA60D7" w:rsidP="00666AB9">
            <w:pPr>
              <w:spacing w:after="0" w:line="240" w:lineRule="auto"/>
              <w:jc w:val="center"/>
              <w:rPr>
                <w:rFonts w:ascii="Verdana" w:eastAsia="Arial" w:hAnsi="Verdana" w:cs="Arial"/>
                <w:b/>
                <w:bCs/>
                <w:color w:val="000000" w:themeColor="text1"/>
                <w:sz w:val="16"/>
                <w:szCs w:val="16"/>
              </w:rPr>
            </w:pPr>
            <w:r w:rsidRPr="00BA60D7">
              <w:rPr>
                <w:rFonts w:ascii="Verdana" w:eastAsia="Arial" w:hAnsi="Verdana" w:cs="Arial"/>
                <w:color w:val="000000" w:themeColor="text1"/>
                <w:sz w:val="16"/>
                <w:szCs w:val="16"/>
              </w:rPr>
              <w:t>No aplica</w:t>
            </w:r>
          </w:p>
        </w:tc>
        <w:tc>
          <w:tcPr>
            <w:tcW w:w="7494" w:type="dxa"/>
            <w:tcMar>
              <w:top w:w="30" w:type="dxa"/>
              <w:left w:w="30" w:type="dxa"/>
              <w:bottom w:w="30" w:type="dxa"/>
              <w:right w:w="30" w:type="dxa"/>
            </w:tcMar>
            <w:vAlign w:val="center"/>
          </w:tcPr>
          <w:p w14:paraId="2F47FC44" w14:textId="72FC0CF1" w:rsidR="00BB5FA6" w:rsidRPr="00A3381E" w:rsidRDefault="007F7C92" w:rsidP="00E031E5">
            <w:pPr>
              <w:spacing w:after="0" w:line="240" w:lineRule="auto"/>
              <w:rPr>
                <w:rFonts w:ascii="Verdana" w:eastAsia="Arial" w:hAnsi="Verdana" w:cs="Arial"/>
                <w:color w:val="000000" w:themeColor="text1"/>
                <w:sz w:val="16"/>
                <w:szCs w:val="16"/>
              </w:rPr>
            </w:pPr>
            <w:r w:rsidRPr="007F7C92">
              <w:rPr>
                <w:rFonts w:ascii="Verdana" w:eastAsia="Arial" w:hAnsi="Verdana" w:cs="Arial"/>
                <w:color w:val="000000" w:themeColor="text1"/>
                <w:sz w:val="16"/>
                <w:szCs w:val="16"/>
              </w:rPr>
              <w:t>Informe Visita Industrial</w:t>
            </w:r>
          </w:p>
        </w:tc>
      </w:tr>
    </w:tbl>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0666AB9">
        <w:trPr>
          <w:trHeight w:val="300"/>
        </w:trPr>
        <w:tc>
          <w:tcPr>
            <w:tcW w:w="1418" w:type="dxa"/>
            <w:tcMar>
              <w:top w:w="57" w:type="dxa"/>
              <w:left w:w="113" w:type="dxa"/>
              <w:bottom w:w="57" w:type="dxa"/>
            </w:tcMar>
            <w:vAlign w:val="center"/>
          </w:tcPr>
          <w:p w14:paraId="02647CAE" w14:textId="2C90E097" w:rsidR="00EA0826" w:rsidRPr="00666AB9" w:rsidRDefault="00BA60D7" w:rsidP="003033FD">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7AF94949" w14:textId="77777777" w:rsidR="00EA0826" w:rsidRDefault="006F3D2D" w:rsidP="003033FD">
            <w:pPr>
              <w:spacing w:after="0" w:line="240" w:lineRule="auto"/>
              <w:jc w:val="both"/>
              <w:rPr>
                <w:rFonts w:ascii="Verdana" w:hAnsi="Verdana" w:cs="Arial"/>
                <w:sz w:val="16"/>
                <w:szCs w:val="16"/>
              </w:rPr>
            </w:pPr>
            <w:r>
              <w:rPr>
                <w:rFonts w:ascii="Verdana" w:hAnsi="Verdana" w:cs="Arial"/>
                <w:sz w:val="16"/>
                <w:szCs w:val="16"/>
              </w:rPr>
              <w:t>Primera versión del documento para el nuevo mapa de procesos.</w:t>
            </w:r>
          </w:p>
          <w:p w14:paraId="4C2A48A6" w14:textId="7DE186B2" w:rsidR="006F3D2D" w:rsidRDefault="006F3D2D" w:rsidP="003033FD">
            <w:pPr>
              <w:spacing w:after="0" w:line="240" w:lineRule="auto"/>
              <w:jc w:val="both"/>
              <w:rPr>
                <w:rFonts w:ascii="Verdana" w:hAnsi="Verdana" w:cs="Arial"/>
                <w:sz w:val="16"/>
                <w:szCs w:val="16"/>
              </w:rPr>
            </w:pPr>
            <w:r>
              <w:rPr>
                <w:rFonts w:ascii="Verdana" w:hAnsi="Verdana" w:cs="Arial"/>
                <w:sz w:val="16"/>
                <w:szCs w:val="16"/>
              </w:rPr>
              <w:t xml:space="preserve">Código anterior: </w:t>
            </w:r>
            <w:r w:rsidR="008542F0">
              <w:rPr>
                <w:rFonts w:ascii="Verdana" w:hAnsi="Verdana" w:cs="Arial"/>
                <w:sz w:val="16"/>
                <w:szCs w:val="16"/>
              </w:rPr>
              <w:t>FC</w:t>
            </w:r>
            <w:r w:rsidR="00A70643" w:rsidRPr="00A70643">
              <w:rPr>
                <w:rFonts w:ascii="Verdana" w:hAnsi="Verdana" w:cs="Arial"/>
                <w:sz w:val="16"/>
                <w:szCs w:val="16"/>
              </w:rPr>
              <w:t>-PR-0</w:t>
            </w:r>
            <w:r w:rsidR="00AB0004">
              <w:rPr>
                <w:rFonts w:ascii="Verdana" w:hAnsi="Verdana" w:cs="Arial"/>
                <w:sz w:val="16"/>
                <w:szCs w:val="16"/>
              </w:rPr>
              <w:t>0</w:t>
            </w:r>
            <w:r w:rsidR="002A7085">
              <w:rPr>
                <w:rFonts w:ascii="Verdana" w:hAnsi="Verdana" w:cs="Arial"/>
                <w:sz w:val="16"/>
                <w:szCs w:val="16"/>
              </w:rPr>
              <w:t>3</w:t>
            </w:r>
            <w:r w:rsidR="00F56F21">
              <w:rPr>
                <w:rFonts w:ascii="Verdana" w:hAnsi="Verdana" w:cs="Arial"/>
                <w:sz w:val="16"/>
                <w:szCs w:val="16"/>
              </w:rPr>
              <w:t xml:space="preserve"> V13</w:t>
            </w:r>
          </w:p>
          <w:p w14:paraId="258EBBB3" w14:textId="77777777" w:rsidR="00BA60D7" w:rsidRDefault="00BA60D7" w:rsidP="003033FD">
            <w:pPr>
              <w:spacing w:after="0" w:line="240" w:lineRule="auto"/>
              <w:jc w:val="both"/>
              <w:rPr>
                <w:rFonts w:ascii="Verdana" w:hAnsi="Verdana" w:cs="Arial"/>
                <w:sz w:val="16"/>
                <w:szCs w:val="16"/>
              </w:rPr>
            </w:pPr>
          </w:p>
          <w:p w14:paraId="6FC392CC" w14:textId="77777777" w:rsidR="00E05EAA" w:rsidRDefault="00E05EAA" w:rsidP="00E05EAA">
            <w:pPr>
              <w:spacing w:after="0" w:line="240" w:lineRule="auto"/>
              <w:jc w:val="both"/>
              <w:rPr>
                <w:rFonts w:ascii="Verdana" w:hAnsi="Verdana" w:cs="Arial"/>
                <w:bCs/>
                <w:color w:val="000000"/>
                <w:sz w:val="16"/>
                <w:szCs w:val="21"/>
              </w:rPr>
            </w:pPr>
            <w:r>
              <w:rPr>
                <w:rFonts w:ascii="Verdana" w:hAnsi="Verdana"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3CE394F8" w14:textId="77777777" w:rsidR="00E05EAA" w:rsidRDefault="00E05EAA" w:rsidP="00E05EAA">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E05EAA" w14:paraId="19BD7F30" w14:textId="77777777" w:rsidTr="009A0F17">
              <w:tc>
                <w:tcPr>
                  <w:tcW w:w="3995" w:type="dxa"/>
                </w:tcPr>
                <w:p w14:paraId="01D6C77D" w14:textId="77777777" w:rsidR="00E05EAA" w:rsidRDefault="00E05EAA" w:rsidP="00E05EAA">
                  <w:pPr>
                    <w:jc w:val="center"/>
                    <w:rPr>
                      <w:rFonts w:ascii="Verdana" w:hAnsi="Verdana" w:cs="Arial"/>
                      <w:bCs/>
                      <w:color w:val="000000"/>
                      <w:sz w:val="16"/>
                      <w:szCs w:val="21"/>
                    </w:rPr>
                  </w:pPr>
                  <w:r>
                    <w:rPr>
                      <w:rFonts w:ascii="Verdana" w:hAnsi="Verdana" w:cs="Arial"/>
                      <w:bCs/>
                      <w:color w:val="000000"/>
                      <w:sz w:val="16"/>
                      <w:szCs w:val="21"/>
                    </w:rPr>
                    <w:t>REVISÓ</w:t>
                  </w:r>
                </w:p>
              </w:tc>
              <w:tc>
                <w:tcPr>
                  <w:tcW w:w="3995" w:type="dxa"/>
                </w:tcPr>
                <w:p w14:paraId="27AFAE46" w14:textId="77777777" w:rsidR="00E05EAA" w:rsidRDefault="00E05EAA" w:rsidP="00E05EAA">
                  <w:pPr>
                    <w:jc w:val="center"/>
                    <w:rPr>
                      <w:rFonts w:ascii="Verdana" w:hAnsi="Verdana" w:cs="Arial"/>
                      <w:bCs/>
                      <w:color w:val="000000"/>
                      <w:sz w:val="16"/>
                      <w:szCs w:val="21"/>
                    </w:rPr>
                  </w:pPr>
                  <w:r>
                    <w:rPr>
                      <w:rFonts w:ascii="Verdana" w:hAnsi="Verdana" w:cs="Arial"/>
                      <w:bCs/>
                      <w:color w:val="000000"/>
                      <w:sz w:val="16"/>
                      <w:szCs w:val="21"/>
                    </w:rPr>
                    <w:t>APROBÓ</w:t>
                  </w:r>
                </w:p>
              </w:tc>
            </w:tr>
            <w:tr w:rsidR="00E05EAA" w14:paraId="37458DE8" w14:textId="77777777" w:rsidTr="009A0F17">
              <w:tc>
                <w:tcPr>
                  <w:tcW w:w="3995" w:type="dxa"/>
                </w:tcPr>
                <w:p w14:paraId="6EA51914" w14:textId="77777777" w:rsidR="003F1C54" w:rsidRPr="00570CB8" w:rsidRDefault="003F1C54" w:rsidP="00E05EAA">
                  <w:pPr>
                    <w:jc w:val="both"/>
                    <w:rPr>
                      <w:rFonts w:ascii="Verdana" w:hAnsi="Verdana" w:cs="Arial"/>
                      <w:bCs/>
                      <w:color w:val="000000" w:themeColor="text1"/>
                      <w:sz w:val="16"/>
                      <w:szCs w:val="21"/>
                    </w:rPr>
                  </w:pPr>
                  <w:r w:rsidRPr="00570CB8">
                    <w:rPr>
                      <w:rFonts w:ascii="Verdana" w:hAnsi="Verdana" w:cs="Arial"/>
                      <w:bCs/>
                      <w:color w:val="000000" w:themeColor="text1"/>
                      <w:sz w:val="16"/>
                      <w:szCs w:val="21"/>
                    </w:rPr>
                    <w:t>CARMEN IVONE GOMEZ</w:t>
                  </w:r>
                </w:p>
                <w:p w14:paraId="442C1DE7" w14:textId="1518840E" w:rsidR="00E05EAA" w:rsidRPr="00570CB8" w:rsidRDefault="00E05EAA" w:rsidP="00E05EAA">
                  <w:pPr>
                    <w:jc w:val="both"/>
                    <w:rPr>
                      <w:rFonts w:ascii="Verdana" w:hAnsi="Verdana" w:cs="Arial"/>
                      <w:bCs/>
                      <w:color w:val="000000" w:themeColor="text1"/>
                      <w:sz w:val="16"/>
                      <w:szCs w:val="21"/>
                    </w:rPr>
                  </w:pPr>
                  <w:r w:rsidRPr="00570CB8">
                    <w:rPr>
                      <w:rFonts w:ascii="Verdana" w:hAnsi="Verdana" w:cs="Arial"/>
                      <w:bCs/>
                      <w:color w:val="000000" w:themeColor="text1"/>
                      <w:sz w:val="16"/>
                      <w:szCs w:val="21"/>
                    </w:rPr>
                    <w:t xml:space="preserve">Cargo: </w:t>
                  </w:r>
                  <w:r w:rsidR="003F1C54" w:rsidRPr="00570CB8">
                    <w:rPr>
                      <w:rFonts w:ascii="Verdana" w:hAnsi="Verdana" w:cs="Arial"/>
                      <w:bCs/>
                      <w:color w:val="000000" w:themeColor="text1"/>
                      <w:sz w:val="16"/>
                      <w:szCs w:val="21"/>
                    </w:rPr>
                    <w:t>Subdirector Diseño y Administración de Operaciones</w:t>
                  </w:r>
                </w:p>
              </w:tc>
              <w:tc>
                <w:tcPr>
                  <w:tcW w:w="3995" w:type="dxa"/>
                </w:tcPr>
                <w:p w14:paraId="04C07EFC" w14:textId="77777777" w:rsidR="003F1C54" w:rsidRPr="00570CB8" w:rsidRDefault="003F1C54" w:rsidP="00E05EAA">
                  <w:pPr>
                    <w:jc w:val="both"/>
                    <w:rPr>
                      <w:rFonts w:ascii="Verdana" w:hAnsi="Verdana" w:cs="Arial"/>
                      <w:bCs/>
                      <w:color w:val="000000" w:themeColor="text1"/>
                      <w:sz w:val="16"/>
                      <w:szCs w:val="21"/>
                    </w:rPr>
                  </w:pPr>
                  <w:r w:rsidRPr="00570CB8">
                    <w:rPr>
                      <w:rFonts w:ascii="Verdana" w:hAnsi="Verdana" w:cs="Arial"/>
                      <w:bCs/>
                      <w:color w:val="000000" w:themeColor="text1"/>
                      <w:sz w:val="16"/>
                      <w:szCs w:val="21"/>
                    </w:rPr>
                    <w:t>LUÍS FERNANDO FUENTES IBARRA</w:t>
                  </w:r>
                </w:p>
                <w:p w14:paraId="41716BE9" w14:textId="584DD3E5" w:rsidR="00E05EAA" w:rsidRPr="00570CB8" w:rsidRDefault="00E05EAA" w:rsidP="00E05EAA">
                  <w:pPr>
                    <w:jc w:val="both"/>
                    <w:rPr>
                      <w:rFonts w:ascii="Verdana" w:hAnsi="Verdana" w:cs="Arial"/>
                      <w:bCs/>
                      <w:color w:val="000000" w:themeColor="text1"/>
                      <w:sz w:val="16"/>
                      <w:szCs w:val="21"/>
                    </w:rPr>
                  </w:pPr>
                  <w:r w:rsidRPr="00570CB8">
                    <w:rPr>
                      <w:rFonts w:ascii="Verdana" w:hAnsi="Verdana" w:cs="Arial"/>
                      <w:bCs/>
                      <w:color w:val="000000" w:themeColor="text1"/>
                      <w:sz w:val="16"/>
                      <w:szCs w:val="21"/>
                    </w:rPr>
                    <w:t>Cargo:</w:t>
                  </w:r>
                  <w:r w:rsidRPr="00570CB8">
                    <w:rPr>
                      <w:rFonts w:ascii="Arial" w:hAnsi="Arial" w:cs="Arial"/>
                      <w:color w:val="000000" w:themeColor="text1"/>
                      <w:sz w:val="18"/>
                      <w:szCs w:val="18"/>
                    </w:rPr>
                    <w:t xml:space="preserve"> </w:t>
                  </w:r>
                  <w:r w:rsidR="00570CB8" w:rsidRPr="00570CB8">
                    <w:rPr>
                      <w:rFonts w:ascii="Verdana" w:hAnsi="Verdana" w:cs="Arial"/>
                      <w:bCs/>
                      <w:color w:val="000000" w:themeColor="text1"/>
                      <w:sz w:val="16"/>
                      <w:szCs w:val="21"/>
                    </w:rPr>
                    <w:t>Director de Comercio Exterior</w:t>
                  </w:r>
                </w:p>
              </w:tc>
            </w:tr>
          </w:tbl>
          <w:p w14:paraId="0261C2F8" w14:textId="77777777" w:rsidR="00E05EAA" w:rsidRDefault="00E05EAA" w:rsidP="00E05EAA">
            <w:pPr>
              <w:spacing w:after="0" w:line="240" w:lineRule="auto"/>
              <w:jc w:val="both"/>
              <w:rPr>
                <w:rFonts w:ascii="Verdana" w:hAnsi="Verdana" w:cs="Arial"/>
                <w:bCs/>
                <w:color w:val="000000"/>
                <w:sz w:val="16"/>
                <w:szCs w:val="21"/>
              </w:rPr>
            </w:pPr>
          </w:p>
          <w:p w14:paraId="4CF8C849" w14:textId="3828ACCA" w:rsidR="00E05EAA" w:rsidRPr="00666AB9" w:rsidRDefault="00E05EAA" w:rsidP="003033FD">
            <w:pPr>
              <w:spacing w:after="0" w:line="240" w:lineRule="auto"/>
              <w:jc w:val="both"/>
              <w:rPr>
                <w:rFonts w:ascii="Verdana" w:hAnsi="Verdana" w:cs="Arial"/>
                <w:sz w:val="16"/>
                <w:szCs w:val="16"/>
              </w:rPr>
            </w:pPr>
            <w:r>
              <w:rPr>
                <w:rFonts w:ascii="Verdana" w:hAnsi="Verdana" w:cs="Arial"/>
                <w:sz w:val="16"/>
                <w:szCs w:val="16"/>
              </w:rPr>
              <w:t xml:space="preserve">Desde la OAPS se asegura que el contenido corresponde a la </w:t>
            </w:r>
            <w:proofErr w:type="spellStart"/>
            <w:r>
              <w:rPr>
                <w:rFonts w:ascii="Verdana" w:hAnsi="Verdana" w:cs="Arial"/>
                <w:sz w:val="16"/>
                <w:szCs w:val="16"/>
              </w:rPr>
              <w:t>ultima</w:t>
            </w:r>
            <w:proofErr w:type="spellEnd"/>
            <w:r>
              <w:rPr>
                <w:rFonts w:ascii="Verdana" w:hAnsi="Verdana" w:cs="Arial"/>
                <w:sz w:val="16"/>
                <w:szCs w:val="16"/>
              </w:rPr>
              <w:t xml:space="preserve"> versión vigente en ISOlución al momento de la migración a MIOsoft.</w:t>
            </w:r>
          </w:p>
        </w:tc>
      </w:tr>
      <w:tr w:rsidR="00EA0826" w:rsidRPr="00666AB9" w14:paraId="11E613B7" w14:textId="77777777" w:rsidTr="00666AB9">
        <w:trPr>
          <w:trHeight w:val="210"/>
        </w:trPr>
        <w:tc>
          <w:tcPr>
            <w:tcW w:w="1418" w:type="dxa"/>
            <w:tcMar>
              <w:top w:w="57" w:type="dxa"/>
              <w:left w:w="113" w:type="dxa"/>
              <w:bottom w:w="57" w:type="dxa"/>
            </w:tcMar>
            <w:vAlign w:val="center"/>
          </w:tcPr>
          <w:p w14:paraId="11E2AABC" w14:textId="53050E81" w:rsidR="00EA0826" w:rsidRPr="00666AB9" w:rsidRDefault="00EA0826" w:rsidP="003033FD">
            <w:pPr>
              <w:spacing w:after="0" w:line="240" w:lineRule="auto"/>
              <w:jc w:val="center"/>
              <w:rPr>
                <w:rFonts w:ascii="Verdana" w:hAnsi="Verdana" w:cs="Arial"/>
                <w:sz w:val="16"/>
                <w:szCs w:val="16"/>
              </w:rPr>
            </w:pPr>
          </w:p>
        </w:tc>
        <w:tc>
          <w:tcPr>
            <w:tcW w:w="1134" w:type="dxa"/>
            <w:tcMar>
              <w:top w:w="57" w:type="dxa"/>
              <w:left w:w="113" w:type="dxa"/>
              <w:bottom w:w="57" w:type="dxa"/>
            </w:tcMar>
            <w:vAlign w:val="center"/>
          </w:tcPr>
          <w:p w14:paraId="3FBCB33B" w14:textId="377307F5" w:rsidR="00EA0826" w:rsidRPr="00666AB9" w:rsidRDefault="00EA0826" w:rsidP="003033FD">
            <w:pPr>
              <w:spacing w:after="0" w:line="240" w:lineRule="auto"/>
              <w:jc w:val="center"/>
              <w:rPr>
                <w:rFonts w:ascii="Verdana" w:hAnsi="Verdana" w:cs="Arial"/>
                <w:sz w:val="16"/>
                <w:szCs w:val="16"/>
              </w:rPr>
            </w:pPr>
          </w:p>
        </w:tc>
        <w:tc>
          <w:tcPr>
            <w:tcW w:w="8221" w:type="dxa"/>
            <w:tcMar>
              <w:top w:w="57" w:type="dxa"/>
              <w:left w:w="113" w:type="dxa"/>
              <w:bottom w:w="57" w:type="dxa"/>
            </w:tcMar>
            <w:vAlign w:val="center"/>
          </w:tcPr>
          <w:p w14:paraId="4534BC78" w14:textId="2BAA184D" w:rsidR="00EA0826" w:rsidRPr="00666AB9" w:rsidRDefault="00EA0826" w:rsidP="003033FD">
            <w:pPr>
              <w:spacing w:after="0" w:line="240" w:lineRule="auto"/>
              <w:jc w:val="both"/>
              <w:rPr>
                <w:rFonts w:ascii="Verdana" w:hAnsi="Verdana" w:cs="Arial"/>
                <w:sz w:val="16"/>
                <w:szCs w:val="16"/>
              </w:rPr>
            </w:pP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9A0A1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09A0A1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17CDCBBB"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3B4B428A" w:rsidR="172D2D76" w:rsidRPr="00666AB9" w:rsidRDefault="007F76CE" w:rsidP="009A0A14">
            <w:pPr>
              <w:rPr>
                <w:rFonts w:ascii="Verdana" w:hAnsi="Verdana"/>
                <w:sz w:val="16"/>
                <w:szCs w:val="16"/>
              </w:rPr>
            </w:pPr>
            <w:r>
              <w:rPr>
                <w:rFonts w:ascii="Verdana" w:hAnsi="Verdana"/>
                <w:sz w:val="16"/>
                <w:szCs w:val="16"/>
              </w:rPr>
              <w:t>Andres</w:t>
            </w:r>
            <w:r w:rsidR="006B12B9">
              <w:rPr>
                <w:rFonts w:ascii="Verdana" w:hAnsi="Verdana"/>
                <w:sz w:val="16"/>
                <w:szCs w:val="16"/>
              </w:rPr>
              <w:t xml:space="preserve"> Torres</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4D0D781C"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718AF4C0" w:rsidR="172D2D76" w:rsidRPr="00666AB9" w:rsidRDefault="172D2D76" w:rsidP="009A0A14">
            <w:pPr>
              <w:rPr>
                <w:rFonts w:ascii="Verdana" w:hAnsi="Verdana"/>
                <w:sz w:val="16"/>
                <w:szCs w:val="16"/>
              </w:rPr>
            </w:pPr>
          </w:p>
        </w:tc>
      </w:tr>
      <w:tr w:rsidR="172D2D76" w:rsidRPr="00666AB9" w14:paraId="651212ED" w14:textId="77777777" w:rsidTr="009A0A14">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780F07F3"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6F05431D" w:rsidR="172D2D76" w:rsidRPr="00666AB9" w:rsidRDefault="006B12B9" w:rsidP="009A0A14">
            <w:pPr>
              <w:rPr>
                <w:rFonts w:ascii="Verdana" w:hAnsi="Verdana"/>
                <w:sz w:val="16"/>
                <w:szCs w:val="16"/>
              </w:rPr>
            </w:pPr>
            <w:r>
              <w:rPr>
                <w:rFonts w:ascii="Verdana" w:hAnsi="Verdana"/>
                <w:sz w:val="16"/>
                <w:szCs w:val="16"/>
              </w:rPr>
              <w:t>Contratista OAPS</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18C5A656"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6D03CD1E"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sectPr w:rsidR="172D2D76" w:rsidRPr="00666AB9" w:rsidSect="009E4885">
      <w:headerReference w:type="default" r:id="rId12"/>
      <w:footerReference w:type="default" r:id="rId13"/>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8DC37" w14:textId="77777777" w:rsidR="00824219" w:rsidRDefault="00824219" w:rsidP="00FF09A0">
      <w:pPr>
        <w:spacing w:after="0" w:line="240" w:lineRule="auto"/>
      </w:pPr>
      <w:r>
        <w:separator/>
      </w:r>
    </w:p>
  </w:endnote>
  <w:endnote w:type="continuationSeparator" w:id="0">
    <w:p w14:paraId="54D19A08" w14:textId="77777777" w:rsidR="00824219" w:rsidRDefault="00824219"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41E76" w14:textId="77777777" w:rsidR="00824219" w:rsidRDefault="00824219" w:rsidP="00FF09A0">
      <w:pPr>
        <w:spacing w:after="0" w:line="240" w:lineRule="auto"/>
      </w:pPr>
      <w:r>
        <w:separator/>
      </w:r>
    </w:p>
  </w:footnote>
  <w:footnote w:type="continuationSeparator" w:id="0">
    <w:p w14:paraId="4CD7AEBA" w14:textId="77777777" w:rsidR="00824219" w:rsidRDefault="00824219"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00666AB9">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6B7929C1"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F51B42">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DC606B">
            <w:rPr>
              <w:rFonts w:ascii="Verdana" w:eastAsia="Arial" w:hAnsi="Verdana" w:cs="Arial"/>
              <w:b/>
              <w:color w:val="000000" w:themeColor="text1"/>
              <w:sz w:val="18"/>
              <w:szCs w:val="18"/>
            </w:rPr>
            <w:t xml:space="preserve">Internacionalización </w:t>
          </w:r>
          <w:r w:rsidR="00E22DCA" w:rsidRPr="00E22DCA">
            <w:rPr>
              <w:rFonts w:ascii="Verdana" w:eastAsia="Arial" w:hAnsi="Verdana" w:cs="Arial"/>
              <w:b/>
              <w:color w:val="000000" w:themeColor="text1"/>
              <w:sz w:val="18"/>
              <w:szCs w:val="18"/>
            </w:rPr>
            <w:t>e inversión para la transformación productiva</w:t>
          </w:r>
        </w:p>
      </w:tc>
    </w:tr>
    <w:tr w:rsidR="618C038B" w:rsidRPr="00666AB9" w14:paraId="2E987635" w14:textId="77777777" w:rsidTr="00666AB9">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22A487C1" w:rsidR="4F8B75BB" w:rsidRPr="00666AB9" w:rsidRDefault="002A7085" w:rsidP="00F51B42">
          <w:pPr>
            <w:spacing w:after="0" w:line="240" w:lineRule="auto"/>
            <w:jc w:val="center"/>
            <w:rPr>
              <w:rFonts w:ascii="Verdana" w:eastAsia="Arial" w:hAnsi="Verdana" w:cs="Arial"/>
              <w:b/>
              <w:bCs/>
              <w:color w:val="000000" w:themeColor="text1"/>
              <w:sz w:val="24"/>
              <w:szCs w:val="24"/>
            </w:rPr>
          </w:pPr>
          <w:r w:rsidRPr="002A7085">
            <w:rPr>
              <w:rFonts w:ascii="Verdana" w:eastAsia="Arial" w:hAnsi="Verdana" w:cs="Arial"/>
              <w:b/>
              <w:bCs/>
              <w:color w:val="000000" w:themeColor="text1"/>
            </w:rPr>
            <w:t>SOLICITUD REGISTRO DE PRODUCTOR DE BIENES NACIONALES</w:t>
          </w:r>
        </w:p>
      </w:tc>
    </w:tr>
    <w:tr w:rsidR="00666AB9" w:rsidRPr="00666AB9" w14:paraId="3D9C8ACF" w14:textId="77777777" w:rsidTr="00666AB9">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1A7804B9" w:rsidR="618C038B" w:rsidRPr="00666AB9" w:rsidRDefault="00000BC0"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DO</w:t>
          </w:r>
          <w:r w:rsidR="00F51B42">
            <w:rPr>
              <w:rFonts w:ascii="Verdana" w:eastAsia="Arial" w:hAnsi="Verdana" w:cs="Arial"/>
              <w:color w:val="000000" w:themeColor="text1"/>
              <w:sz w:val="16"/>
              <w:szCs w:val="16"/>
            </w:rPr>
            <w:t>-PR-</w:t>
          </w:r>
          <w:r w:rsidR="00A93623">
            <w:rPr>
              <w:rFonts w:ascii="Verdana" w:eastAsia="Arial" w:hAnsi="Verdana" w:cs="Arial"/>
              <w:color w:val="000000" w:themeColor="text1"/>
              <w:sz w:val="16"/>
              <w:szCs w:val="16"/>
            </w:rPr>
            <w:t>027</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36D99BF"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220C6543" w:rsidR="618C038B" w:rsidRPr="00666AB9" w:rsidRDefault="00A93623"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r w:rsidR="618C038B" w:rsidRPr="00666AB9">
            <w:rPr>
              <w:rFonts w:ascii="Verdana" w:eastAsia="Arial" w:hAnsi="Verdana" w:cs="Arial"/>
              <w:color w:val="000000" w:themeColor="text1"/>
              <w:sz w:val="16"/>
              <w:szCs w:val="16"/>
            </w:rPr>
            <w:t xml:space="preserve"> </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87C0BFD"/>
    <w:multiLevelType w:val="hybridMultilevel"/>
    <w:tmpl w:val="4B0EC6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5472057"/>
    <w:multiLevelType w:val="hybridMultilevel"/>
    <w:tmpl w:val="A09AA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9"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0"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28120FC"/>
    <w:multiLevelType w:val="multilevel"/>
    <w:tmpl w:val="537E86F4"/>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2" w15:restartNumberingAfterBreak="0">
    <w:nsid w:val="79477DC5"/>
    <w:multiLevelType w:val="hybridMultilevel"/>
    <w:tmpl w:val="A7A02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75630072">
    <w:abstractNumId w:val="14"/>
  </w:num>
  <w:num w:numId="2" w16cid:durableId="1155874718">
    <w:abstractNumId w:val="4"/>
  </w:num>
  <w:num w:numId="3" w16cid:durableId="657195520">
    <w:abstractNumId w:val="1"/>
  </w:num>
  <w:num w:numId="4" w16cid:durableId="1063330220">
    <w:abstractNumId w:val="9"/>
  </w:num>
  <w:num w:numId="5" w16cid:durableId="684210687">
    <w:abstractNumId w:val="13"/>
  </w:num>
  <w:num w:numId="6" w16cid:durableId="1156457376">
    <w:abstractNumId w:val="2"/>
  </w:num>
  <w:num w:numId="7" w16cid:durableId="1425149593">
    <w:abstractNumId w:val="0"/>
  </w:num>
  <w:num w:numId="8" w16cid:durableId="1063136501">
    <w:abstractNumId w:val="3"/>
  </w:num>
  <w:num w:numId="9" w16cid:durableId="1180696899">
    <w:abstractNumId w:val="10"/>
  </w:num>
  <w:num w:numId="10" w16cid:durableId="586117036">
    <w:abstractNumId w:val="5"/>
  </w:num>
  <w:num w:numId="11" w16cid:durableId="1248465957">
    <w:abstractNumId w:val="11"/>
  </w:num>
  <w:num w:numId="12" w16cid:durableId="153228614">
    <w:abstractNumId w:val="8"/>
  </w:num>
  <w:num w:numId="13" w16cid:durableId="1113599671">
    <w:abstractNumId w:val="7"/>
  </w:num>
  <w:num w:numId="14" w16cid:durableId="803082326">
    <w:abstractNumId w:val="12"/>
  </w:num>
  <w:num w:numId="15" w16cid:durableId="7365906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0BC0"/>
    <w:rsid w:val="00003A3B"/>
    <w:rsid w:val="00011B82"/>
    <w:rsid w:val="0003345F"/>
    <w:rsid w:val="000505CE"/>
    <w:rsid w:val="0007070F"/>
    <w:rsid w:val="00076159"/>
    <w:rsid w:val="00084489"/>
    <w:rsid w:val="000A07EC"/>
    <w:rsid w:val="000A2345"/>
    <w:rsid w:val="000A2B63"/>
    <w:rsid w:val="000A6C04"/>
    <w:rsid w:val="000B4925"/>
    <w:rsid w:val="000B497A"/>
    <w:rsid w:val="000C4FB4"/>
    <w:rsid w:val="000E5FFE"/>
    <w:rsid w:val="000F1080"/>
    <w:rsid w:val="000F6641"/>
    <w:rsid w:val="00111062"/>
    <w:rsid w:val="00111E13"/>
    <w:rsid w:val="00123001"/>
    <w:rsid w:val="0012715E"/>
    <w:rsid w:val="001358AA"/>
    <w:rsid w:val="00136A11"/>
    <w:rsid w:val="00145788"/>
    <w:rsid w:val="00154616"/>
    <w:rsid w:val="00157266"/>
    <w:rsid w:val="001660F1"/>
    <w:rsid w:val="001C5FBA"/>
    <w:rsid w:val="001C6CBA"/>
    <w:rsid w:val="001D0B5F"/>
    <w:rsid w:val="001E28F6"/>
    <w:rsid w:val="001E7211"/>
    <w:rsid w:val="001F2D32"/>
    <w:rsid w:val="001F613D"/>
    <w:rsid w:val="001F64FE"/>
    <w:rsid w:val="001F6832"/>
    <w:rsid w:val="00223AA5"/>
    <w:rsid w:val="00237C40"/>
    <w:rsid w:val="00241D57"/>
    <w:rsid w:val="0024300F"/>
    <w:rsid w:val="0024690F"/>
    <w:rsid w:val="00253D3F"/>
    <w:rsid w:val="002609A3"/>
    <w:rsid w:val="0026414F"/>
    <w:rsid w:val="00267304"/>
    <w:rsid w:val="00274A63"/>
    <w:rsid w:val="0029132E"/>
    <w:rsid w:val="00291CA0"/>
    <w:rsid w:val="002931C7"/>
    <w:rsid w:val="00293BA5"/>
    <w:rsid w:val="00293CEB"/>
    <w:rsid w:val="00295947"/>
    <w:rsid w:val="002A0289"/>
    <w:rsid w:val="002A7085"/>
    <w:rsid w:val="002B4273"/>
    <w:rsid w:val="002C19EA"/>
    <w:rsid w:val="002C2E93"/>
    <w:rsid w:val="002C3BD4"/>
    <w:rsid w:val="002C4DF9"/>
    <w:rsid w:val="002C685C"/>
    <w:rsid w:val="002D1D6B"/>
    <w:rsid w:val="002D55B2"/>
    <w:rsid w:val="002E6474"/>
    <w:rsid w:val="002F0F53"/>
    <w:rsid w:val="002F176B"/>
    <w:rsid w:val="002F5FEB"/>
    <w:rsid w:val="002F6F2B"/>
    <w:rsid w:val="00300460"/>
    <w:rsid w:val="00301C99"/>
    <w:rsid w:val="003020EA"/>
    <w:rsid w:val="003033FD"/>
    <w:rsid w:val="00303F32"/>
    <w:rsid w:val="0031015E"/>
    <w:rsid w:val="00313C84"/>
    <w:rsid w:val="0033152D"/>
    <w:rsid w:val="003545C9"/>
    <w:rsid w:val="00354922"/>
    <w:rsid w:val="003644BD"/>
    <w:rsid w:val="003823B7"/>
    <w:rsid w:val="00387004"/>
    <w:rsid w:val="0039147C"/>
    <w:rsid w:val="003B7177"/>
    <w:rsid w:val="003C3E06"/>
    <w:rsid w:val="003C49C2"/>
    <w:rsid w:val="003E3D1E"/>
    <w:rsid w:val="003E5373"/>
    <w:rsid w:val="003F1C54"/>
    <w:rsid w:val="00400C58"/>
    <w:rsid w:val="00403988"/>
    <w:rsid w:val="0040542A"/>
    <w:rsid w:val="00416D2C"/>
    <w:rsid w:val="004256E9"/>
    <w:rsid w:val="00442A06"/>
    <w:rsid w:val="00444684"/>
    <w:rsid w:val="00447D9D"/>
    <w:rsid w:val="00452C84"/>
    <w:rsid w:val="00454302"/>
    <w:rsid w:val="0045709E"/>
    <w:rsid w:val="00457F14"/>
    <w:rsid w:val="0048175A"/>
    <w:rsid w:val="00491619"/>
    <w:rsid w:val="00495443"/>
    <w:rsid w:val="004A092A"/>
    <w:rsid w:val="004A3BE9"/>
    <w:rsid w:val="004B3FE3"/>
    <w:rsid w:val="004B7F25"/>
    <w:rsid w:val="004E73E5"/>
    <w:rsid w:val="004F2A29"/>
    <w:rsid w:val="004F6A86"/>
    <w:rsid w:val="004F799A"/>
    <w:rsid w:val="005034CA"/>
    <w:rsid w:val="00510A3D"/>
    <w:rsid w:val="005144CA"/>
    <w:rsid w:val="00521A6E"/>
    <w:rsid w:val="005245EA"/>
    <w:rsid w:val="00527566"/>
    <w:rsid w:val="005338EA"/>
    <w:rsid w:val="00535FDD"/>
    <w:rsid w:val="00542C37"/>
    <w:rsid w:val="00570CB8"/>
    <w:rsid w:val="00570D5D"/>
    <w:rsid w:val="00572F6F"/>
    <w:rsid w:val="00573D13"/>
    <w:rsid w:val="00575703"/>
    <w:rsid w:val="00576817"/>
    <w:rsid w:val="00576D64"/>
    <w:rsid w:val="005832CD"/>
    <w:rsid w:val="00584585"/>
    <w:rsid w:val="00585793"/>
    <w:rsid w:val="0059071C"/>
    <w:rsid w:val="00591941"/>
    <w:rsid w:val="005928E0"/>
    <w:rsid w:val="00594AFC"/>
    <w:rsid w:val="005A0CE9"/>
    <w:rsid w:val="005A3044"/>
    <w:rsid w:val="005A6202"/>
    <w:rsid w:val="005A6B66"/>
    <w:rsid w:val="005A7D0E"/>
    <w:rsid w:val="005B5CEB"/>
    <w:rsid w:val="005B6577"/>
    <w:rsid w:val="005C5488"/>
    <w:rsid w:val="005D2594"/>
    <w:rsid w:val="005D4F12"/>
    <w:rsid w:val="005E25C7"/>
    <w:rsid w:val="005E4F11"/>
    <w:rsid w:val="005E6F4C"/>
    <w:rsid w:val="005F3247"/>
    <w:rsid w:val="00601069"/>
    <w:rsid w:val="00606A0B"/>
    <w:rsid w:val="00607318"/>
    <w:rsid w:val="006165B0"/>
    <w:rsid w:val="006169FD"/>
    <w:rsid w:val="006175A4"/>
    <w:rsid w:val="006279DE"/>
    <w:rsid w:val="006456A3"/>
    <w:rsid w:val="0066027D"/>
    <w:rsid w:val="00666AB9"/>
    <w:rsid w:val="0067417B"/>
    <w:rsid w:val="00676554"/>
    <w:rsid w:val="00684262"/>
    <w:rsid w:val="0069702B"/>
    <w:rsid w:val="006A1003"/>
    <w:rsid w:val="006B12B9"/>
    <w:rsid w:val="006B1F16"/>
    <w:rsid w:val="006B2D9D"/>
    <w:rsid w:val="006C52F0"/>
    <w:rsid w:val="006D135C"/>
    <w:rsid w:val="006D1AB7"/>
    <w:rsid w:val="006E1279"/>
    <w:rsid w:val="006E62DB"/>
    <w:rsid w:val="006F0A35"/>
    <w:rsid w:val="006F3D2D"/>
    <w:rsid w:val="007124C9"/>
    <w:rsid w:val="00713034"/>
    <w:rsid w:val="00724CC8"/>
    <w:rsid w:val="0072655E"/>
    <w:rsid w:val="007341F5"/>
    <w:rsid w:val="00743F98"/>
    <w:rsid w:val="00747263"/>
    <w:rsid w:val="007558EC"/>
    <w:rsid w:val="00757FF1"/>
    <w:rsid w:val="00765A08"/>
    <w:rsid w:val="007670FA"/>
    <w:rsid w:val="00773A5A"/>
    <w:rsid w:val="007758F6"/>
    <w:rsid w:val="00777A12"/>
    <w:rsid w:val="00780FED"/>
    <w:rsid w:val="00790EFE"/>
    <w:rsid w:val="00792E1F"/>
    <w:rsid w:val="0079534A"/>
    <w:rsid w:val="0079608A"/>
    <w:rsid w:val="007A0E70"/>
    <w:rsid w:val="007B4E62"/>
    <w:rsid w:val="007C3D27"/>
    <w:rsid w:val="007C4B85"/>
    <w:rsid w:val="007D3138"/>
    <w:rsid w:val="007D51BE"/>
    <w:rsid w:val="007D76E3"/>
    <w:rsid w:val="007F5B49"/>
    <w:rsid w:val="007F76CE"/>
    <w:rsid w:val="007F7972"/>
    <w:rsid w:val="007F7C92"/>
    <w:rsid w:val="00802A2D"/>
    <w:rsid w:val="008034D9"/>
    <w:rsid w:val="00804F85"/>
    <w:rsid w:val="00806DAF"/>
    <w:rsid w:val="00823BA1"/>
    <w:rsid w:val="00824219"/>
    <w:rsid w:val="00851992"/>
    <w:rsid w:val="00853334"/>
    <w:rsid w:val="00853A22"/>
    <w:rsid w:val="008542F0"/>
    <w:rsid w:val="0087001D"/>
    <w:rsid w:val="00871016"/>
    <w:rsid w:val="0087180D"/>
    <w:rsid w:val="00872934"/>
    <w:rsid w:val="00874AE0"/>
    <w:rsid w:val="00886EC1"/>
    <w:rsid w:val="00895E24"/>
    <w:rsid w:val="008974F0"/>
    <w:rsid w:val="008A42A4"/>
    <w:rsid w:val="008A5B5C"/>
    <w:rsid w:val="008B0C34"/>
    <w:rsid w:val="008C5A7A"/>
    <w:rsid w:val="008C5D92"/>
    <w:rsid w:val="008D218E"/>
    <w:rsid w:val="008D6D1B"/>
    <w:rsid w:val="008E4B8E"/>
    <w:rsid w:val="008F0A6E"/>
    <w:rsid w:val="008F4D51"/>
    <w:rsid w:val="00900199"/>
    <w:rsid w:val="00904E4D"/>
    <w:rsid w:val="00910530"/>
    <w:rsid w:val="0091085B"/>
    <w:rsid w:val="00925745"/>
    <w:rsid w:val="0093090C"/>
    <w:rsid w:val="0093627C"/>
    <w:rsid w:val="00940BA8"/>
    <w:rsid w:val="00944BE9"/>
    <w:rsid w:val="00953025"/>
    <w:rsid w:val="00954D11"/>
    <w:rsid w:val="00970821"/>
    <w:rsid w:val="00970E8B"/>
    <w:rsid w:val="00971C19"/>
    <w:rsid w:val="009A0A14"/>
    <w:rsid w:val="009A384B"/>
    <w:rsid w:val="009B622A"/>
    <w:rsid w:val="009C14ED"/>
    <w:rsid w:val="009C21BB"/>
    <w:rsid w:val="009C583C"/>
    <w:rsid w:val="009D07CF"/>
    <w:rsid w:val="009D19DD"/>
    <w:rsid w:val="009D1F52"/>
    <w:rsid w:val="009D2340"/>
    <w:rsid w:val="009D3991"/>
    <w:rsid w:val="009D4185"/>
    <w:rsid w:val="009E4885"/>
    <w:rsid w:val="009E5DB2"/>
    <w:rsid w:val="009E6876"/>
    <w:rsid w:val="00A02DE1"/>
    <w:rsid w:val="00A113D7"/>
    <w:rsid w:val="00A115BC"/>
    <w:rsid w:val="00A13A46"/>
    <w:rsid w:val="00A202A6"/>
    <w:rsid w:val="00A20432"/>
    <w:rsid w:val="00A22F3F"/>
    <w:rsid w:val="00A32148"/>
    <w:rsid w:val="00A3381E"/>
    <w:rsid w:val="00A35B13"/>
    <w:rsid w:val="00A570F6"/>
    <w:rsid w:val="00A6068E"/>
    <w:rsid w:val="00A664C5"/>
    <w:rsid w:val="00A669EA"/>
    <w:rsid w:val="00A67FA4"/>
    <w:rsid w:val="00A70643"/>
    <w:rsid w:val="00A731C9"/>
    <w:rsid w:val="00A75D0E"/>
    <w:rsid w:val="00A76CDB"/>
    <w:rsid w:val="00A770ED"/>
    <w:rsid w:val="00A808A4"/>
    <w:rsid w:val="00A85151"/>
    <w:rsid w:val="00A93623"/>
    <w:rsid w:val="00AA434E"/>
    <w:rsid w:val="00AB0004"/>
    <w:rsid w:val="00AC3AA2"/>
    <w:rsid w:val="00AC6ECD"/>
    <w:rsid w:val="00AD5DB2"/>
    <w:rsid w:val="00AD62FA"/>
    <w:rsid w:val="00AD6B3B"/>
    <w:rsid w:val="00AD7470"/>
    <w:rsid w:val="00AE0D3E"/>
    <w:rsid w:val="00AF2851"/>
    <w:rsid w:val="00AF3BAE"/>
    <w:rsid w:val="00B06BBD"/>
    <w:rsid w:val="00B07EC5"/>
    <w:rsid w:val="00B10731"/>
    <w:rsid w:val="00B12631"/>
    <w:rsid w:val="00B1654C"/>
    <w:rsid w:val="00B1793F"/>
    <w:rsid w:val="00B2097D"/>
    <w:rsid w:val="00B21E22"/>
    <w:rsid w:val="00B37A7C"/>
    <w:rsid w:val="00B64FC7"/>
    <w:rsid w:val="00B671F0"/>
    <w:rsid w:val="00B679FA"/>
    <w:rsid w:val="00B707D0"/>
    <w:rsid w:val="00B75963"/>
    <w:rsid w:val="00B83436"/>
    <w:rsid w:val="00B838E7"/>
    <w:rsid w:val="00B874BE"/>
    <w:rsid w:val="00B96224"/>
    <w:rsid w:val="00BA58FB"/>
    <w:rsid w:val="00BA60D7"/>
    <w:rsid w:val="00BB1B01"/>
    <w:rsid w:val="00BB4EAC"/>
    <w:rsid w:val="00BB5FA6"/>
    <w:rsid w:val="00BB63A6"/>
    <w:rsid w:val="00BD4D2B"/>
    <w:rsid w:val="00BE2BC6"/>
    <w:rsid w:val="00BE3518"/>
    <w:rsid w:val="00BE3A4C"/>
    <w:rsid w:val="00BE4B52"/>
    <w:rsid w:val="00BF22F1"/>
    <w:rsid w:val="00BF6EF0"/>
    <w:rsid w:val="00BF6FAE"/>
    <w:rsid w:val="00C1728E"/>
    <w:rsid w:val="00C21389"/>
    <w:rsid w:val="00C25E27"/>
    <w:rsid w:val="00C26004"/>
    <w:rsid w:val="00C33928"/>
    <w:rsid w:val="00C33983"/>
    <w:rsid w:val="00C458C4"/>
    <w:rsid w:val="00C46177"/>
    <w:rsid w:val="00C60EC2"/>
    <w:rsid w:val="00C63B16"/>
    <w:rsid w:val="00C71896"/>
    <w:rsid w:val="00C71CC6"/>
    <w:rsid w:val="00C729AD"/>
    <w:rsid w:val="00C77DA4"/>
    <w:rsid w:val="00C8072D"/>
    <w:rsid w:val="00C823B2"/>
    <w:rsid w:val="00C90DA3"/>
    <w:rsid w:val="00CA7113"/>
    <w:rsid w:val="00CA776F"/>
    <w:rsid w:val="00CB6BC7"/>
    <w:rsid w:val="00CC6239"/>
    <w:rsid w:val="00CD3C2F"/>
    <w:rsid w:val="00CD568B"/>
    <w:rsid w:val="00CD7BC7"/>
    <w:rsid w:val="00CE0005"/>
    <w:rsid w:val="00CE1614"/>
    <w:rsid w:val="00CF0B3C"/>
    <w:rsid w:val="00D102FF"/>
    <w:rsid w:val="00D14EE3"/>
    <w:rsid w:val="00D14F83"/>
    <w:rsid w:val="00D27F6A"/>
    <w:rsid w:val="00D30510"/>
    <w:rsid w:val="00D362C7"/>
    <w:rsid w:val="00D4353B"/>
    <w:rsid w:val="00D55410"/>
    <w:rsid w:val="00D64A1D"/>
    <w:rsid w:val="00D8126F"/>
    <w:rsid w:val="00D8671B"/>
    <w:rsid w:val="00D94E30"/>
    <w:rsid w:val="00D95082"/>
    <w:rsid w:val="00DA18F6"/>
    <w:rsid w:val="00DA19DE"/>
    <w:rsid w:val="00DA38AF"/>
    <w:rsid w:val="00DC606B"/>
    <w:rsid w:val="00DE6F0D"/>
    <w:rsid w:val="00DF491F"/>
    <w:rsid w:val="00E031E5"/>
    <w:rsid w:val="00E05EAA"/>
    <w:rsid w:val="00E06A7C"/>
    <w:rsid w:val="00E07709"/>
    <w:rsid w:val="00E10B2D"/>
    <w:rsid w:val="00E143A7"/>
    <w:rsid w:val="00E20E70"/>
    <w:rsid w:val="00E22DCA"/>
    <w:rsid w:val="00E252A4"/>
    <w:rsid w:val="00E30AA0"/>
    <w:rsid w:val="00E32749"/>
    <w:rsid w:val="00E42CB1"/>
    <w:rsid w:val="00E45324"/>
    <w:rsid w:val="00E503BD"/>
    <w:rsid w:val="00E70323"/>
    <w:rsid w:val="00E75BA3"/>
    <w:rsid w:val="00E87A9C"/>
    <w:rsid w:val="00E91094"/>
    <w:rsid w:val="00E93440"/>
    <w:rsid w:val="00EA0279"/>
    <w:rsid w:val="00EA0826"/>
    <w:rsid w:val="00EA218E"/>
    <w:rsid w:val="00EB3B4C"/>
    <w:rsid w:val="00EB7AFD"/>
    <w:rsid w:val="00EE34FE"/>
    <w:rsid w:val="00EE4734"/>
    <w:rsid w:val="00EF4DED"/>
    <w:rsid w:val="00EF6DDF"/>
    <w:rsid w:val="00F05E25"/>
    <w:rsid w:val="00F06927"/>
    <w:rsid w:val="00F141C1"/>
    <w:rsid w:val="00F1461B"/>
    <w:rsid w:val="00F23EF4"/>
    <w:rsid w:val="00F30536"/>
    <w:rsid w:val="00F5171E"/>
    <w:rsid w:val="00F51B42"/>
    <w:rsid w:val="00F56F21"/>
    <w:rsid w:val="00F62291"/>
    <w:rsid w:val="00F74146"/>
    <w:rsid w:val="00F91859"/>
    <w:rsid w:val="00F93B96"/>
    <w:rsid w:val="00FB1836"/>
    <w:rsid w:val="00FB4F47"/>
    <w:rsid w:val="00FD44E0"/>
    <w:rsid w:val="00FE0986"/>
    <w:rsid w:val="00FE6D99"/>
    <w:rsid w:val="00FF09A0"/>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AC0AD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0F1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2.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3.xml><?xml version="1.0" encoding="utf-8"?>
<ds:datastoreItem xmlns:ds="http://schemas.openxmlformats.org/officeDocument/2006/customXml" ds:itemID="{07740674-6147-450C-9C7A-30AA8991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11</Pages>
  <Words>4402</Words>
  <Characters>24214</Characters>
  <Application>Microsoft Office Word</Application>
  <DocSecurity>0</DocSecurity>
  <Lines>201</Lines>
  <Paragraphs>57</Paragraphs>
  <ScaleCrop>false</ScaleCrop>
  <Company>Ministerio de Hacienda y Crédito Público</Company>
  <LinksUpToDate>false</LinksUpToDate>
  <CharactersWithSpaces>28559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Andres Felipe Torres Romero - Cont</cp:lastModifiedBy>
  <cp:revision>310</cp:revision>
  <dcterms:created xsi:type="dcterms:W3CDTF">2023-11-22T13:12:00Z</dcterms:created>
  <dcterms:modified xsi:type="dcterms:W3CDTF">2026-05-20T14:47:00Z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