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4D009C"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1303243C" w:rsidR="002F176B" w:rsidRPr="004D009C" w:rsidRDefault="004D009C" w:rsidP="003033FD">
      <w:pPr>
        <w:spacing w:after="0" w:line="240" w:lineRule="auto"/>
        <w:jc w:val="both"/>
        <w:rPr>
          <w:rFonts w:ascii="Verdana" w:hAnsi="Verdana"/>
          <w:color w:val="000000"/>
          <w:sz w:val="20"/>
          <w:szCs w:val="20"/>
        </w:rPr>
      </w:pPr>
      <w:r w:rsidRPr="004D009C">
        <w:rPr>
          <w:rFonts w:ascii="Verdana" w:hAnsi="Verdana"/>
          <w:color w:val="000000"/>
          <w:sz w:val="20"/>
          <w:szCs w:val="20"/>
        </w:rPr>
        <w:t>Resolver oportunamente las solicitudes de trámite de "Inscripción y Otorgamiento de Tarjeta Profesional de Diseño Industrial" presentadas por los ciudadanos ante el Ministerio de Comercio, Industria y Turismo a través de la Comisión Profesional Colombiana de Diseño Industrial, como mecanismo de control y vigilancia del ejercicio profesional que promueva en los sectores económicos y sociales entornos propicios para la innovación, productividad y competitividad aportando al desarrollo económico nacional. </w:t>
      </w:r>
    </w:p>
    <w:p w14:paraId="7A91D501" w14:textId="77777777" w:rsidR="004D009C" w:rsidRPr="004D009C" w:rsidRDefault="004D009C" w:rsidP="003033FD">
      <w:pPr>
        <w:spacing w:after="0" w:line="240" w:lineRule="auto"/>
        <w:jc w:val="both"/>
        <w:rPr>
          <w:rFonts w:ascii="Verdana" w:hAnsi="Verdana" w:cs="Arial"/>
          <w:sz w:val="20"/>
          <w:szCs w:val="20"/>
        </w:rPr>
      </w:pPr>
    </w:p>
    <w:p w14:paraId="412D6946" w14:textId="77777777" w:rsidR="00EA0826" w:rsidRPr="004D009C" w:rsidRDefault="00EA0826" w:rsidP="003033FD">
      <w:pPr>
        <w:numPr>
          <w:ilvl w:val="0"/>
          <w:numId w:val="11"/>
        </w:numPr>
        <w:spacing w:after="0" w:line="240" w:lineRule="auto"/>
        <w:ind w:left="0" w:firstLine="0"/>
        <w:jc w:val="both"/>
        <w:rPr>
          <w:rFonts w:ascii="Verdana" w:hAnsi="Verdana" w:cs="Arial"/>
          <w:b/>
          <w:sz w:val="20"/>
          <w:szCs w:val="20"/>
        </w:rPr>
      </w:pPr>
      <w:r w:rsidRPr="004D009C">
        <w:rPr>
          <w:rFonts w:ascii="Verdana" w:hAnsi="Verdana" w:cs="Arial"/>
          <w:b/>
          <w:sz w:val="20"/>
          <w:szCs w:val="20"/>
        </w:rPr>
        <w:t>ALCANCE</w:t>
      </w:r>
      <w:bookmarkEnd w:id="3"/>
      <w:bookmarkEnd w:id="4"/>
      <w:bookmarkEnd w:id="5"/>
    </w:p>
    <w:p w14:paraId="062C6BF0" w14:textId="77777777" w:rsidR="00EA0826" w:rsidRPr="004D009C" w:rsidRDefault="00EA0826" w:rsidP="003033FD">
      <w:pPr>
        <w:spacing w:after="0" w:line="240" w:lineRule="auto"/>
        <w:jc w:val="both"/>
        <w:rPr>
          <w:rFonts w:ascii="Verdana" w:hAnsi="Verdana" w:cs="Arial"/>
          <w:b/>
          <w:sz w:val="20"/>
          <w:szCs w:val="20"/>
        </w:rPr>
      </w:pPr>
    </w:p>
    <w:p w14:paraId="2B42DE8E" w14:textId="545DA9D6" w:rsidR="001C6CBA" w:rsidRPr="004D009C" w:rsidRDefault="004D009C" w:rsidP="003033FD">
      <w:pPr>
        <w:spacing w:after="0" w:line="240" w:lineRule="auto"/>
        <w:jc w:val="both"/>
        <w:rPr>
          <w:rFonts w:ascii="Verdana" w:hAnsi="Verdana"/>
          <w:color w:val="000000"/>
          <w:sz w:val="20"/>
          <w:szCs w:val="20"/>
        </w:rPr>
      </w:pPr>
      <w:r w:rsidRPr="004D009C">
        <w:rPr>
          <w:rFonts w:ascii="Verdana" w:hAnsi="Verdana"/>
          <w:color w:val="000000"/>
          <w:sz w:val="20"/>
          <w:szCs w:val="20"/>
        </w:rPr>
        <w:t>El proceso inicia con el reconocimiento de la profesión del diseño industrial y los requisitos para su ejercicio en la Ley 157 de 1994, como parte activa para el desarrollo de la productividad y competitividad de la industria colombiana, aprobando la inscripción y otorgamiento de la Tarjeta profesional bajo los requisitos legales para el trámite, expidiendo la resolución de otorgamiento al interesado con el derecho de ejercer su profesión en el territorio nacional como estrategia al desarrollo competitivo e innovador de la industria colombiana y su potencial exportador.  </w:t>
      </w:r>
    </w:p>
    <w:p w14:paraId="28495D19" w14:textId="77777777" w:rsidR="004D009C" w:rsidRPr="004D009C" w:rsidRDefault="004D009C" w:rsidP="003033FD">
      <w:pPr>
        <w:spacing w:after="0" w:line="240" w:lineRule="auto"/>
        <w:jc w:val="both"/>
        <w:rPr>
          <w:rFonts w:ascii="Verdana" w:hAnsi="Verdana" w:cs="Arial"/>
          <w:b/>
          <w:sz w:val="20"/>
          <w:szCs w:val="20"/>
        </w:rPr>
      </w:pPr>
    </w:p>
    <w:p w14:paraId="2375D6A3" w14:textId="3E95B7AB" w:rsidR="00E32749" w:rsidRPr="004D009C"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4D009C">
        <w:rPr>
          <w:rFonts w:ascii="Verdana" w:hAnsi="Verdana" w:cs="Arial"/>
          <w:b/>
          <w:bCs/>
          <w:sz w:val="20"/>
          <w:szCs w:val="20"/>
        </w:rPr>
        <w:t>DEFINICIONES Y</w:t>
      </w:r>
      <w:r w:rsidR="7103B17B" w:rsidRPr="004D009C">
        <w:rPr>
          <w:rFonts w:ascii="Verdana" w:hAnsi="Verdana" w:cs="Arial"/>
          <w:b/>
          <w:bCs/>
          <w:sz w:val="20"/>
          <w:szCs w:val="20"/>
        </w:rPr>
        <w:t xml:space="preserve"> SIGLAS</w:t>
      </w:r>
    </w:p>
    <w:p w14:paraId="26687A72" w14:textId="77777777" w:rsidR="003033FD" w:rsidRPr="004D009C" w:rsidRDefault="003033FD" w:rsidP="003033FD">
      <w:pPr>
        <w:spacing w:after="0" w:line="240" w:lineRule="auto"/>
        <w:jc w:val="both"/>
        <w:rPr>
          <w:rFonts w:ascii="Verdana" w:hAnsi="Verdana"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75"/>
        <w:gridCol w:w="10725"/>
      </w:tblGrid>
      <w:tr w:rsidR="004D009C" w:rsidRPr="004D009C" w14:paraId="67178CFB" w14:textId="77777777" w:rsidTr="004D009C">
        <w:trPr>
          <w:tblCellSpacing w:w="0" w:type="dxa"/>
        </w:trPr>
        <w:tc>
          <w:tcPr>
            <w:tcW w:w="75" w:type="dxa"/>
            <w:hideMark/>
          </w:tcPr>
          <w:p w14:paraId="2C0F3041" w14:textId="58BBDEA0" w:rsidR="004D009C" w:rsidRPr="004D009C" w:rsidRDefault="004D009C" w:rsidP="004D009C">
            <w:pPr>
              <w:spacing w:after="0" w:line="240" w:lineRule="auto"/>
              <w:rPr>
                <w:rFonts w:ascii="Arial" w:eastAsia="Times New Roman" w:hAnsi="Arial" w:cs="Arial"/>
                <w:sz w:val="20"/>
                <w:szCs w:val="20"/>
                <w:lang w:eastAsia="es-CO"/>
              </w:rPr>
            </w:pPr>
            <w:r w:rsidRPr="004D009C">
              <w:rPr>
                <w:rFonts w:ascii="Arial" w:eastAsia="Times New Roman" w:hAnsi="Arial" w:cs="Arial"/>
                <w:noProof/>
                <w:sz w:val="20"/>
                <w:szCs w:val="20"/>
                <w:lang w:eastAsia="es-CO"/>
              </w:rPr>
              <w:drawing>
                <wp:inline distT="0" distB="0" distL="0" distR="0" wp14:anchorId="0C5ECDF0" wp14:editId="62B8705F">
                  <wp:extent cx="6985" cy="6985"/>
                  <wp:effectExtent l="0" t="0" r="0" b="0"/>
                  <wp:docPr id="1" name="Imagen 1"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stioncalidad.mincit.gov.co/IsolucionCalidad/g/vacio1x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c>
          <w:tcPr>
            <w:tcW w:w="0" w:type="auto"/>
            <w:hideMark/>
          </w:tcPr>
          <w:p w14:paraId="0BB39F36" w14:textId="77777777" w:rsidR="004D009C" w:rsidRDefault="004D009C" w:rsidP="004D009C">
            <w:pPr>
              <w:spacing w:after="0" w:line="240" w:lineRule="auto"/>
              <w:rPr>
                <w:rFonts w:ascii="Verdana" w:eastAsia="Times New Roman" w:hAnsi="Verdana" w:cs="Arial"/>
                <w:sz w:val="20"/>
                <w:szCs w:val="20"/>
                <w:lang w:eastAsia="es-CO"/>
              </w:rPr>
            </w:pPr>
            <w:r w:rsidRPr="004D009C">
              <w:rPr>
                <w:rFonts w:ascii="Verdana" w:eastAsia="Times New Roman" w:hAnsi="Verdana" w:cs="Arial"/>
                <w:sz w:val="20"/>
                <w:szCs w:val="20"/>
                <w:lang w:eastAsia="es-CO"/>
              </w:rPr>
              <w:t>Certificado de Otorgamiento: Documento mediante el cual la Comisión Profesional Colombiana de Diseño Industrial certifica de manera individual la inscripción en el registro profesional y el respectivo otorgamiento de tarjeta.</w:t>
            </w:r>
            <w:r w:rsidRPr="004D009C">
              <w:rPr>
                <w:rFonts w:ascii="Verdana" w:eastAsia="Times New Roman" w:hAnsi="Verdana" w:cs="Arial"/>
                <w:sz w:val="20"/>
                <w:szCs w:val="20"/>
                <w:lang w:eastAsia="es-CO"/>
              </w:rPr>
              <w:br/>
            </w:r>
            <w:r w:rsidRPr="004D009C">
              <w:rPr>
                <w:rFonts w:ascii="Verdana" w:eastAsia="Times New Roman" w:hAnsi="Verdana" w:cs="Arial"/>
                <w:sz w:val="20"/>
                <w:szCs w:val="20"/>
                <w:lang w:eastAsia="es-CO"/>
              </w:rPr>
              <w:br/>
              <w:t>Denegación: Actuación administrativa mediante la cual la Comisión Profesional Colombiana de Diseño Industrial informa al solicitante la negativa de aprobación del trámite por no cumplir los requisitos sustanciales.</w:t>
            </w:r>
            <w:r w:rsidRPr="004D009C">
              <w:rPr>
                <w:rFonts w:ascii="Verdana" w:eastAsia="Times New Roman" w:hAnsi="Verdana" w:cs="Arial"/>
                <w:sz w:val="20"/>
                <w:szCs w:val="20"/>
                <w:lang w:eastAsia="es-CO"/>
              </w:rPr>
              <w:br/>
            </w:r>
            <w:r w:rsidRPr="004D009C">
              <w:rPr>
                <w:rFonts w:ascii="Verdana" w:eastAsia="Times New Roman" w:hAnsi="Verdana" w:cs="Arial"/>
                <w:sz w:val="20"/>
                <w:szCs w:val="20"/>
                <w:lang w:eastAsia="es-CO"/>
              </w:rPr>
              <w:br/>
              <w:t>Desistimiento: Actividad por medio de la cual se da fin a una solicitud de "Inscripción en el Registro y Otorgamiento de Tarjeta Profesional" por falta del cumplimiento de uno o más requisitos formales establecidos en la ley.</w:t>
            </w:r>
            <w:r w:rsidRPr="004D009C">
              <w:rPr>
                <w:rFonts w:ascii="Verdana" w:eastAsia="Times New Roman" w:hAnsi="Verdana" w:cs="Arial"/>
                <w:sz w:val="20"/>
                <w:szCs w:val="20"/>
                <w:lang w:eastAsia="es-CO"/>
              </w:rPr>
              <w:br/>
            </w:r>
            <w:r w:rsidRPr="004D009C">
              <w:rPr>
                <w:rFonts w:ascii="Verdana" w:eastAsia="Times New Roman" w:hAnsi="Verdana" w:cs="Arial"/>
                <w:sz w:val="20"/>
                <w:szCs w:val="20"/>
                <w:lang w:eastAsia="es-CO"/>
              </w:rPr>
              <w:br/>
              <w:t>Desistimiento Tácito: Se da lugar cuando el solicitante no allega en los términos de ley, uno o más requisitos formales a pesar de habérselos requerido.</w:t>
            </w:r>
            <w:r w:rsidRPr="004D009C">
              <w:rPr>
                <w:rFonts w:ascii="Verdana" w:eastAsia="Times New Roman" w:hAnsi="Verdana" w:cs="Arial"/>
                <w:sz w:val="20"/>
                <w:szCs w:val="20"/>
                <w:lang w:eastAsia="es-CO"/>
              </w:rPr>
              <w:br/>
            </w:r>
            <w:r w:rsidRPr="004D009C">
              <w:rPr>
                <w:rFonts w:ascii="Verdana" w:eastAsia="Times New Roman" w:hAnsi="Verdana" w:cs="Arial"/>
                <w:sz w:val="20"/>
                <w:szCs w:val="20"/>
                <w:lang w:eastAsia="es-CO"/>
              </w:rPr>
              <w:br/>
              <w:t>Desistimiento Expreso: Se da lugar cuando el solicitante por cualquiera de los medios de comunicación para atención al usuario, manifiesta de forma directa y clara su deseo de dar por terminado el trámite administrativo que ha iniciado.</w:t>
            </w:r>
            <w:r w:rsidRPr="004D009C">
              <w:rPr>
                <w:rFonts w:ascii="Verdana" w:eastAsia="Times New Roman" w:hAnsi="Verdana" w:cs="Arial"/>
                <w:sz w:val="20"/>
                <w:szCs w:val="20"/>
                <w:lang w:eastAsia="es-CO"/>
              </w:rPr>
              <w:br/>
            </w:r>
            <w:r w:rsidRPr="004D009C">
              <w:rPr>
                <w:rFonts w:ascii="Verdana" w:eastAsia="Times New Roman" w:hAnsi="Verdana" w:cs="Arial"/>
                <w:sz w:val="20"/>
                <w:szCs w:val="20"/>
                <w:lang w:eastAsia="es-CO"/>
              </w:rPr>
              <w:br/>
              <w:t>I.E.S: Institución de Educación Superior legalmente constituida y aprobada por el Ministerio de Educación Nacional, la cual otorga títulos a nivel superior entre ellos el título de Diseño Industrial</w:t>
            </w:r>
            <w:r>
              <w:rPr>
                <w:rFonts w:ascii="Verdana" w:eastAsia="Times New Roman" w:hAnsi="Verdana" w:cs="Arial"/>
                <w:sz w:val="20"/>
                <w:szCs w:val="20"/>
                <w:lang w:eastAsia="es-CO"/>
              </w:rPr>
              <w:t>.</w:t>
            </w:r>
          </w:p>
          <w:p w14:paraId="5DBAECB4" w14:textId="0D111374" w:rsidR="004D009C" w:rsidRPr="004D009C" w:rsidRDefault="004D009C" w:rsidP="004D009C">
            <w:pPr>
              <w:spacing w:after="0" w:line="240" w:lineRule="auto"/>
              <w:rPr>
                <w:rFonts w:ascii="Arial" w:eastAsia="Times New Roman" w:hAnsi="Arial" w:cs="Arial"/>
                <w:sz w:val="20"/>
                <w:szCs w:val="20"/>
                <w:lang w:eastAsia="es-CO"/>
              </w:rPr>
            </w:pPr>
            <w:r w:rsidRPr="004D009C">
              <w:rPr>
                <w:rFonts w:ascii="Verdana" w:eastAsia="Times New Roman" w:hAnsi="Verdana" w:cs="Arial"/>
                <w:sz w:val="20"/>
                <w:szCs w:val="20"/>
                <w:lang w:eastAsia="es-CO"/>
              </w:rPr>
              <w:br/>
              <w:t>Registro Profesional: Base de datos donde se lleva en orden cronológico y continuo de la información del profesional, el número de tarjeta profesional, la fecha y el número de resolución de aprobación de las "Inscripciones Profesionales y Otorgamiento de Tarjeta" que se expidan.</w:t>
            </w:r>
            <w:r w:rsidRPr="004D009C">
              <w:rPr>
                <w:rFonts w:ascii="Verdana" w:eastAsia="Times New Roman" w:hAnsi="Verdana" w:cs="Arial"/>
                <w:sz w:val="20"/>
                <w:szCs w:val="20"/>
                <w:lang w:eastAsia="es-CO"/>
              </w:rPr>
              <w:br/>
            </w:r>
            <w:r w:rsidRPr="004D009C">
              <w:rPr>
                <w:rFonts w:ascii="Verdana" w:eastAsia="Times New Roman" w:hAnsi="Verdana" w:cs="Arial"/>
                <w:sz w:val="20"/>
                <w:szCs w:val="20"/>
                <w:lang w:eastAsia="es-CO"/>
              </w:rPr>
              <w:br/>
              <w:t>Requerimiento: Documento mediante el cual la Comisión Profesional Colombiana de Diseño Industrial, le requiere al solicitante completar uno o más requisitos formales establecidos en la ley para el trámite.</w:t>
            </w:r>
            <w:r w:rsidRPr="004D009C">
              <w:rPr>
                <w:rFonts w:ascii="Verdana" w:eastAsia="Times New Roman" w:hAnsi="Verdana" w:cs="Arial"/>
                <w:sz w:val="20"/>
                <w:szCs w:val="20"/>
                <w:lang w:eastAsia="es-CO"/>
              </w:rPr>
              <w:br/>
            </w:r>
            <w:r w:rsidRPr="004D009C">
              <w:rPr>
                <w:rFonts w:ascii="Verdana" w:eastAsia="Times New Roman" w:hAnsi="Verdana" w:cs="Arial"/>
                <w:sz w:val="20"/>
                <w:szCs w:val="20"/>
                <w:lang w:eastAsia="es-CO"/>
              </w:rPr>
              <w:br/>
              <w:t xml:space="preserve">Requisitos formales: Son aquellos documentos consagrados por la ley que se requieren para iniciar la </w:t>
            </w:r>
            <w:r w:rsidRPr="004D009C">
              <w:rPr>
                <w:rFonts w:ascii="Verdana" w:eastAsia="Times New Roman" w:hAnsi="Verdana" w:cs="Arial"/>
                <w:sz w:val="20"/>
                <w:szCs w:val="20"/>
                <w:lang w:eastAsia="es-CO"/>
              </w:rPr>
              <w:lastRenderedPageBreak/>
              <w:t>actuación administrativa. Ejemplo: Pago de derechos de trámite, solicitud de inscripción, documento de identificación, acta de grado, título profesional, fotografía, convalidación.</w:t>
            </w:r>
            <w:r w:rsidRPr="004D009C">
              <w:rPr>
                <w:rFonts w:ascii="Verdana" w:eastAsia="Times New Roman" w:hAnsi="Verdana" w:cs="Arial"/>
                <w:sz w:val="20"/>
                <w:szCs w:val="20"/>
                <w:lang w:eastAsia="es-CO"/>
              </w:rPr>
              <w:br/>
            </w:r>
            <w:r w:rsidRPr="004D009C">
              <w:rPr>
                <w:rFonts w:ascii="Verdana" w:eastAsia="Times New Roman" w:hAnsi="Verdana" w:cs="Arial"/>
                <w:sz w:val="20"/>
                <w:szCs w:val="20"/>
                <w:lang w:eastAsia="es-CO"/>
              </w:rPr>
              <w:br/>
              <w:t>Requisitos sustanciales: Son aquellos documentos necesarios para la verificación del cumplimiento idóneo de los requisitos formales. Ejemplo: Listado o Certificación de las IES, Certificación de Convalidación de título del MEN.</w:t>
            </w:r>
            <w:r w:rsidRPr="004D009C">
              <w:rPr>
                <w:rFonts w:ascii="Verdana" w:eastAsia="Times New Roman" w:hAnsi="Verdana" w:cs="Arial"/>
                <w:sz w:val="20"/>
                <w:szCs w:val="20"/>
                <w:lang w:eastAsia="es-CO"/>
              </w:rPr>
              <w:br/>
            </w:r>
            <w:r w:rsidRPr="004D009C">
              <w:rPr>
                <w:rFonts w:ascii="Verdana" w:eastAsia="Times New Roman" w:hAnsi="Verdana" w:cs="Arial"/>
                <w:sz w:val="20"/>
                <w:szCs w:val="20"/>
                <w:lang w:eastAsia="es-CO"/>
              </w:rPr>
              <w:br/>
              <w:t>Revocatoria de inscripción en el registro profesional: Anulación de forma directa o por solicitud de las partes interesadas del acto administrativo inicial que dio lugar a la "Inscripción en el Registro y Otorgamiento de Tarjeta Profesional". Ejemplo: Haber aprobado la Inscripción en el Registro y Otorgado la Tarjeta con documentación apócrifa o sin el lleno de los requisitos legales, por revocatoria de títulos profesionales por parte de las IES, por duplicidad de la Inscripción en el Registro Profesional y Otorgamiento la Tarjeta.</w:t>
            </w:r>
            <w:r w:rsidRPr="004D009C">
              <w:rPr>
                <w:rFonts w:ascii="Verdana" w:eastAsia="Times New Roman" w:hAnsi="Verdana" w:cs="Arial"/>
                <w:sz w:val="20"/>
                <w:szCs w:val="20"/>
                <w:lang w:eastAsia="es-CO"/>
              </w:rPr>
              <w:br/>
            </w:r>
            <w:r w:rsidRPr="004D009C">
              <w:rPr>
                <w:rFonts w:ascii="Verdana" w:eastAsia="Times New Roman" w:hAnsi="Verdana" w:cs="Arial"/>
                <w:sz w:val="20"/>
                <w:szCs w:val="20"/>
                <w:lang w:eastAsia="es-CO"/>
              </w:rPr>
              <w:br/>
              <w:t>Tarjeta Profesional: Documento personalizado con los datos principales que muestran la respectiva inscripción en el registro profesional ante la Comisión.</w:t>
            </w:r>
            <w:r w:rsidRPr="004D009C">
              <w:rPr>
                <w:rFonts w:ascii="Verdana" w:eastAsia="Times New Roman" w:hAnsi="Verdana" w:cs="Arial"/>
                <w:sz w:val="20"/>
                <w:szCs w:val="20"/>
                <w:lang w:eastAsia="es-CO"/>
              </w:rPr>
              <w:br/>
            </w:r>
            <w:r w:rsidRPr="004D009C">
              <w:rPr>
                <w:rFonts w:ascii="Verdana" w:eastAsia="Times New Roman" w:hAnsi="Verdana" w:cs="Arial"/>
                <w:sz w:val="20"/>
                <w:szCs w:val="20"/>
                <w:lang w:eastAsia="es-CO"/>
              </w:rPr>
              <w:br/>
              <w:t>Trámite de inscripción en el registro profesional: Procedimiento mediante el cual la Comisión Profesional Colombiana de Diseño Industrial atiende las solicitudes de "Inscripción en el Registro y Otorgamiento de Tarjeta Profesional" por parte de los ciudadanos interesados, para ejercer legalmente la profesión en el territorio nacional, en cumplimiento de lo establecido en Ley 157 de 1994 y el Artículo 23 del Decreto 264 de 1995. </w:t>
            </w:r>
          </w:p>
        </w:tc>
      </w:tr>
    </w:tbl>
    <w:p w14:paraId="3B8FA958" w14:textId="21855735" w:rsidR="00A35B13" w:rsidRDefault="00A35B13" w:rsidP="00A22F3F">
      <w:pPr>
        <w:spacing w:after="0" w:line="240" w:lineRule="auto"/>
        <w:rPr>
          <w:rFonts w:ascii="Verdana" w:hAnsi="Verdana" w:cs="Arial"/>
          <w:sz w:val="20"/>
          <w:szCs w:val="20"/>
        </w:rPr>
      </w:pPr>
    </w:p>
    <w:p w14:paraId="66FD4D5D" w14:textId="77777777" w:rsidR="00A22F3F" w:rsidRPr="00666AB9" w:rsidRDefault="00A22F3F"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0B957161" w14:textId="52A3AA60" w:rsidR="00900199" w:rsidRDefault="00900199" w:rsidP="00900199">
      <w:pPr>
        <w:pStyle w:val="Prrafodelista"/>
        <w:numPr>
          <w:ilvl w:val="1"/>
          <w:numId w:val="11"/>
        </w:numPr>
        <w:spacing w:after="0" w:line="240" w:lineRule="auto"/>
        <w:rPr>
          <w:rFonts w:ascii="Verdana" w:hAnsi="Verdana" w:cs="Arial"/>
          <w:bCs/>
          <w:sz w:val="20"/>
          <w:szCs w:val="20"/>
          <w:lang w:val="es-MX"/>
        </w:rPr>
      </w:pPr>
      <w:r w:rsidRPr="00900199">
        <w:rPr>
          <w:rFonts w:ascii="Verdana" w:hAnsi="Verdana" w:cs="Arial"/>
          <w:b/>
          <w:bCs/>
          <w:sz w:val="20"/>
          <w:szCs w:val="20"/>
          <w:lang w:val="es-MX"/>
        </w:rPr>
        <w:t xml:space="preserve">NORMATIVIDAD </w:t>
      </w:r>
    </w:p>
    <w:p w14:paraId="6BCC11E5" w14:textId="1955422E" w:rsidR="004D009C" w:rsidRDefault="004D009C" w:rsidP="004D009C">
      <w:pPr>
        <w:spacing w:after="0" w:line="240" w:lineRule="auto"/>
        <w:rPr>
          <w:rFonts w:ascii="Verdana" w:hAnsi="Verdana" w:cs="Arial"/>
          <w:bCs/>
          <w:sz w:val="20"/>
          <w:szCs w:val="20"/>
          <w:lang w:val="es-MX"/>
        </w:rPr>
      </w:pPr>
    </w:p>
    <w:p w14:paraId="76D89E06" w14:textId="24C16A7D" w:rsidR="004D009C" w:rsidRDefault="004D009C" w:rsidP="004D009C">
      <w:pPr>
        <w:spacing w:after="0" w:line="240" w:lineRule="auto"/>
        <w:rPr>
          <w:rFonts w:ascii="Verdana" w:hAnsi="Verdana"/>
          <w:color w:val="000000"/>
          <w:sz w:val="20"/>
          <w:szCs w:val="20"/>
        </w:rPr>
      </w:pPr>
      <w:r w:rsidRPr="004D009C">
        <w:rPr>
          <w:rFonts w:ascii="Verdana" w:hAnsi="Verdana"/>
          <w:color w:val="000000"/>
          <w:sz w:val="20"/>
          <w:szCs w:val="20"/>
        </w:rPr>
        <w:t>Constitución Política de Colombia de 1991: Articulo 26</w:t>
      </w:r>
      <w:r w:rsidRPr="004D009C">
        <w:rPr>
          <w:rFonts w:ascii="Verdana" w:hAnsi="Verdana"/>
          <w:color w:val="000000"/>
          <w:sz w:val="20"/>
          <w:szCs w:val="20"/>
        </w:rPr>
        <w:br/>
      </w:r>
      <w:r w:rsidRPr="004D009C">
        <w:rPr>
          <w:rFonts w:ascii="Verdana" w:hAnsi="Verdana"/>
          <w:color w:val="000000"/>
          <w:sz w:val="20"/>
          <w:szCs w:val="20"/>
        </w:rPr>
        <w:br/>
        <w:t>Ley 157 de 1994: "Por la cual se reconoce el Diseño Industrial como una Profesión y se reglamenta su ejercicio".</w:t>
      </w:r>
      <w:r w:rsidRPr="004D009C">
        <w:rPr>
          <w:rFonts w:ascii="Verdana" w:hAnsi="Verdana"/>
          <w:color w:val="000000"/>
          <w:sz w:val="20"/>
          <w:szCs w:val="20"/>
        </w:rPr>
        <w:br/>
      </w:r>
      <w:r w:rsidRPr="004D009C">
        <w:rPr>
          <w:rFonts w:ascii="Verdana" w:hAnsi="Verdana"/>
          <w:color w:val="000000"/>
          <w:sz w:val="20"/>
          <w:szCs w:val="20"/>
        </w:rPr>
        <w:br/>
        <w:t>Decreto 264 de 1995: "Por el cual se reglamente la Ley 157 de 1994 sobre el ejercicio profesional de Diseño Industrial".</w:t>
      </w:r>
      <w:r w:rsidRPr="004D009C">
        <w:rPr>
          <w:rFonts w:ascii="Verdana" w:hAnsi="Verdana"/>
          <w:color w:val="000000"/>
          <w:sz w:val="20"/>
          <w:szCs w:val="20"/>
        </w:rPr>
        <w:br/>
      </w:r>
      <w:r w:rsidRPr="004D009C">
        <w:rPr>
          <w:rFonts w:ascii="Verdana" w:hAnsi="Verdana"/>
          <w:color w:val="000000"/>
          <w:sz w:val="20"/>
          <w:szCs w:val="20"/>
        </w:rPr>
        <w:br/>
        <w:t>Decreto 1516 de 1996: "Por el cual se modifica el artículo 81 del Decreto 264 de 1995 y se derogan los artículos 29 y 30 del mismo decreto".</w:t>
      </w:r>
      <w:r w:rsidRPr="004D009C">
        <w:rPr>
          <w:rFonts w:ascii="Verdana" w:hAnsi="Verdana"/>
          <w:color w:val="000000"/>
          <w:sz w:val="20"/>
          <w:szCs w:val="20"/>
        </w:rPr>
        <w:br/>
      </w:r>
      <w:r w:rsidRPr="004D009C">
        <w:rPr>
          <w:rFonts w:ascii="Verdana" w:hAnsi="Verdana"/>
          <w:color w:val="000000"/>
          <w:sz w:val="20"/>
          <w:szCs w:val="20"/>
        </w:rPr>
        <w:br/>
        <w:t>Resolución 5173 de 2014: "por medio de cual se aprueba el Acuerdo número 015 de 2014 de la Comisión Profesional Colombiana de Diseño Industrial".</w:t>
      </w:r>
      <w:r w:rsidRPr="004D009C">
        <w:rPr>
          <w:rFonts w:ascii="Verdana" w:hAnsi="Verdana"/>
          <w:color w:val="000000"/>
          <w:sz w:val="20"/>
          <w:szCs w:val="20"/>
        </w:rPr>
        <w:br/>
      </w:r>
      <w:r w:rsidRPr="004D009C">
        <w:rPr>
          <w:rFonts w:ascii="Verdana" w:hAnsi="Verdana"/>
          <w:color w:val="000000"/>
          <w:sz w:val="20"/>
          <w:szCs w:val="20"/>
        </w:rPr>
        <w:br/>
        <w:t>Resolución 1540 de 2021: "por la cual se aprueba el Acuerdo número 001 de 2021 de la Comisión Profesional Colombiana de Diseño Industrial".</w:t>
      </w:r>
      <w:r w:rsidRPr="004D009C">
        <w:rPr>
          <w:rFonts w:ascii="Verdana" w:hAnsi="Verdana"/>
          <w:color w:val="000000"/>
          <w:sz w:val="20"/>
          <w:szCs w:val="20"/>
        </w:rPr>
        <w:br/>
      </w:r>
      <w:r w:rsidRPr="004D009C">
        <w:rPr>
          <w:rFonts w:ascii="Verdana" w:hAnsi="Verdana"/>
          <w:color w:val="000000"/>
          <w:sz w:val="20"/>
          <w:szCs w:val="20"/>
        </w:rPr>
        <w:br/>
      </w:r>
      <w:r w:rsidRPr="004D009C">
        <w:rPr>
          <w:rFonts w:ascii="Verdana" w:hAnsi="Verdana"/>
          <w:b/>
          <w:bCs/>
          <w:color w:val="000000"/>
          <w:sz w:val="20"/>
          <w:szCs w:val="20"/>
        </w:rPr>
        <w:t>4.2 REQUISITOS PARA EL TRAMITE DE INSCRIPCION EN EL REGISTRO PROFESIONAL Y OTORGAMIENTO DE TARJETA</w:t>
      </w:r>
      <w:r w:rsidRPr="004D009C">
        <w:rPr>
          <w:rFonts w:ascii="Verdana" w:hAnsi="Verdana"/>
          <w:color w:val="000000"/>
          <w:sz w:val="20"/>
          <w:szCs w:val="20"/>
        </w:rPr>
        <w:t> </w:t>
      </w:r>
    </w:p>
    <w:p w14:paraId="2B1EFCE0" w14:textId="5ED7F171" w:rsidR="004D009C" w:rsidRDefault="004D009C" w:rsidP="004D009C">
      <w:pPr>
        <w:spacing w:after="0" w:line="240" w:lineRule="auto"/>
        <w:rPr>
          <w:rFonts w:ascii="Verdana" w:hAnsi="Verdana"/>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4D009C" w:rsidRPr="004D009C" w14:paraId="24BEE2FB" w14:textId="77777777" w:rsidTr="004D009C">
        <w:trPr>
          <w:tblCellSpacing w:w="0" w:type="dxa"/>
        </w:trPr>
        <w:tc>
          <w:tcPr>
            <w:tcW w:w="5000" w:type="pct"/>
            <w:vAlign w:val="center"/>
            <w:hideMark/>
          </w:tcPr>
          <w:p w14:paraId="2CBE89F2" w14:textId="29940A7E" w:rsidR="004D009C" w:rsidRPr="004D009C" w:rsidRDefault="004D009C" w:rsidP="004D009C">
            <w:pPr>
              <w:spacing w:after="0" w:line="240" w:lineRule="auto"/>
              <w:jc w:val="center"/>
              <w:rPr>
                <w:rFonts w:ascii="Arial" w:eastAsia="Times New Roman" w:hAnsi="Arial" w:cs="Arial"/>
                <w:sz w:val="24"/>
                <w:szCs w:val="24"/>
                <w:lang w:eastAsia="es-CO"/>
              </w:rPr>
            </w:pPr>
            <w:r w:rsidRPr="004D009C">
              <w:rPr>
                <w:rFonts w:ascii="Arial" w:eastAsia="Times New Roman" w:hAnsi="Arial" w:cs="Arial"/>
                <w:noProof/>
                <w:sz w:val="24"/>
                <w:szCs w:val="24"/>
                <w:lang w:eastAsia="es-CO"/>
              </w:rPr>
              <w:lastRenderedPageBreak/>
              <w:drawing>
                <wp:inline distT="0" distB="0" distL="0" distR="0" wp14:anchorId="3F294165" wp14:editId="1699E933">
                  <wp:extent cx="6112510" cy="6689090"/>
                  <wp:effectExtent l="0" t="0" r="2540" b="0"/>
                  <wp:docPr id="2" name="Imagen 2" descr="https://gestioncalidad.mincit.gov.co/IsolucionCalidad/BancoConocimientoMincomercio4/9/9ca1a75d01244f53b00090c4b38dc4f1/requisi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estioncalidad.mincit.gov.co/IsolucionCalidad/BancoConocimientoMincomercio4/9/9ca1a75d01244f53b00090c4b38dc4f1/requisito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2510" cy="6689090"/>
                          </a:xfrm>
                          <a:prstGeom prst="rect">
                            <a:avLst/>
                          </a:prstGeom>
                          <a:noFill/>
                          <a:ln>
                            <a:noFill/>
                          </a:ln>
                        </pic:spPr>
                      </pic:pic>
                    </a:graphicData>
                  </a:graphic>
                </wp:inline>
              </w:drawing>
            </w:r>
          </w:p>
        </w:tc>
      </w:tr>
      <w:tr w:rsidR="004D009C" w:rsidRPr="004D009C" w14:paraId="5AEF5114" w14:textId="77777777" w:rsidTr="004D009C">
        <w:trPr>
          <w:tblCellSpacing w:w="0" w:type="dxa"/>
        </w:trPr>
        <w:tc>
          <w:tcPr>
            <w:tcW w:w="5000" w:type="pct"/>
            <w:vAlign w:val="center"/>
            <w:hideMark/>
          </w:tcPr>
          <w:p w14:paraId="4A167766" w14:textId="77777777" w:rsidR="004D009C" w:rsidRPr="004D009C" w:rsidRDefault="004D009C" w:rsidP="004D009C">
            <w:pPr>
              <w:spacing w:after="0" w:line="240" w:lineRule="auto"/>
              <w:jc w:val="center"/>
              <w:rPr>
                <w:rFonts w:ascii="Arial" w:eastAsia="Times New Roman" w:hAnsi="Arial" w:cs="Arial"/>
                <w:sz w:val="24"/>
                <w:szCs w:val="24"/>
                <w:lang w:eastAsia="es-CO"/>
              </w:rPr>
            </w:pPr>
          </w:p>
        </w:tc>
      </w:tr>
    </w:tbl>
    <w:p w14:paraId="58536DD1" w14:textId="7EA8B1EE" w:rsidR="009E5DB2" w:rsidRPr="004D009C" w:rsidRDefault="009E5DB2" w:rsidP="009E5DB2">
      <w:pPr>
        <w:spacing w:after="0" w:line="240" w:lineRule="auto"/>
        <w:rPr>
          <w:rFonts w:ascii="Verdana" w:hAnsi="Verdana" w:cs="Arial"/>
          <w:bCs/>
          <w:sz w:val="20"/>
          <w:szCs w:val="20"/>
        </w:rPr>
      </w:pPr>
      <w:r w:rsidRPr="004D009C">
        <w:rPr>
          <w:rFonts w:ascii="Verdana" w:hAnsi="Verdana" w:cs="Arial"/>
          <w:b/>
          <w:bCs/>
          <w:sz w:val="20"/>
          <w:szCs w:val="20"/>
          <w:lang w:val="es-MX"/>
        </w:rPr>
        <w:t xml:space="preserve">4.2. </w:t>
      </w:r>
      <w:r w:rsidR="00900199" w:rsidRPr="004D009C">
        <w:rPr>
          <w:rFonts w:ascii="Verdana" w:hAnsi="Verdana" w:cs="Arial"/>
          <w:b/>
          <w:bCs/>
          <w:sz w:val="20"/>
          <w:szCs w:val="20"/>
          <w:lang w:val="es-MX"/>
        </w:rPr>
        <w:t>Riesgos</w:t>
      </w:r>
      <w:r w:rsidR="00900199" w:rsidRPr="004D009C">
        <w:rPr>
          <w:rFonts w:ascii="Verdana" w:hAnsi="Verdana" w:cs="Arial"/>
          <w:bCs/>
          <w:sz w:val="20"/>
          <w:szCs w:val="20"/>
          <w:lang w:val="es-MX"/>
        </w:rPr>
        <w:br/>
      </w:r>
      <w:r w:rsidR="00900199" w:rsidRPr="004D009C">
        <w:rPr>
          <w:rFonts w:ascii="Verdana" w:hAnsi="Verdana" w:cs="Arial"/>
          <w:bCs/>
          <w:sz w:val="20"/>
          <w:szCs w:val="20"/>
          <w:lang w:val="es-MX"/>
        </w:rPr>
        <w:br/>
      </w:r>
      <w:r w:rsidRPr="004D009C">
        <w:rPr>
          <w:rFonts w:ascii="Verdana" w:hAnsi="Verdana" w:cs="Arial"/>
          <w:bCs/>
          <w:sz w:val="20"/>
          <w:szCs w:val="20"/>
        </w:rPr>
        <w:t>* Los riesgos del proceso se encuentran documentados en la matriz de riesgos institucionales.</w:t>
      </w:r>
    </w:p>
    <w:p w14:paraId="13A8C5D1" w14:textId="77777777" w:rsidR="009E5DB2" w:rsidRPr="004D009C" w:rsidRDefault="009E5DB2" w:rsidP="009E5DB2">
      <w:pPr>
        <w:spacing w:after="0" w:line="240" w:lineRule="auto"/>
        <w:jc w:val="both"/>
        <w:rPr>
          <w:rFonts w:ascii="Verdana" w:hAnsi="Verdana" w:cs="Arial"/>
          <w:bCs/>
          <w:sz w:val="20"/>
          <w:szCs w:val="20"/>
        </w:rPr>
      </w:pPr>
      <w:r w:rsidRPr="004D009C">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5FB8882F" w14:textId="28BEF617" w:rsidR="00BB1B01" w:rsidRDefault="2E1845F4" w:rsidP="004D009C">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45EAAC5F" w14:textId="77777777" w:rsidR="00BB1B01" w:rsidRDefault="00BB1B01" w:rsidP="00666AB9">
      <w:pPr>
        <w:spacing w:after="0" w:line="240" w:lineRule="auto"/>
        <w:ind w:firstLine="708"/>
        <w:jc w:val="both"/>
        <w:rPr>
          <w:rFonts w:ascii="Verdana" w:hAnsi="Verdana" w:cs="Arial"/>
          <w:bCs/>
          <w:sz w:val="16"/>
          <w:szCs w:val="16"/>
        </w:rPr>
      </w:pPr>
    </w:p>
    <w:p w14:paraId="7126CDCD" w14:textId="3F1E54A0" w:rsidR="00EA0826" w:rsidRDefault="00C53AF6" w:rsidP="00C53AF6">
      <w:pPr>
        <w:spacing w:after="0" w:line="240" w:lineRule="auto"/>
        <w:jc w:val="center"/>
        <w:rPr>
          <w:rFonts w:ascii="Verdana" w:hAnsi="Verdana" w:cs="Arial"/>
          <w:b/>
          <w:sz w:val="20"/>
          <w:szCs w:val="20"/>
        </w:rPr>
      </w:pPr>
      <w:r>
        <w:rPr>
          <w:rFonts w:ascii="Verdana" w:hAnsi="Verdana" w:cs="Arial"/>
          <w:b/>
          <w:noProof/>
          <w:sz w:val="20"/>
          <w:szCs w:val="20"/>
        </w:rPr>
        <w:drawing>
          <wp:inline distT="0" distB="0" distL="0" distR="0" wp14:anchorId="09A15FD6" wp14:editId="01EED0B8">
            <wp:extent cx="3695890" cy="5747045"/>
            <wp:effectExtent l="0" t="0" r="0" b="6350"/>
            <wp:docPr id="15335285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528593" name="Imagen 1533528593"/>
                    <pic:cNvPicPr/>
                  </pic:nvPicPr>
                  <pic:blipFill>
                    <a:blip r:embed="rId13">
                      <a:extLst>
                        <a:ext uri="{28A0092B-C50C-407E-A947-70E740481C1C}">
                          <a14:useLocalDpi xmlns:a14="http://schemas.microsoft.com/office/drawing/2010/main" val="0"/>
                        </a:ext>
                      </a:extLst>
                    </a:blip>
                    <a:stretch>
                      <a:fillRect/>
                    </a:stretch>
                  </pic:blipFill>
                  <pic:spPr>
                    <a:xfrm>
                      <a:off x="0" y="0"/>
                      <a:ext cx="3695890" cy="5747045"/>
                    </a:xfrm>
                    <a:prstGeom prst="rect">
                      <a:avLst/>
                    </a:prstGeom>
                  </pic:spPr>
                </pic:pic>
              </a:graphicData>
            </a:graphic>
          </wp:inline>
        </w:drawing>
      </w:r>
    </w:p>
    <w:p w14:paraId="772739D9" w14:textId="77777777" w:rsidR="00C53AF6" w:rsidRPr="00666AB9" w:rsidRDefault="00C53AF6" w:rsidP="00C53AF6">
      <w:pPr>
        <w:spacing w:after="0" w:line="240" w:lineRule="auto"/>
        <w:jc w:val="center"/>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2126"/>
        <w:gridCol w:w="4661"/>
        <w:gridCol w:w="1576"/>
      </w:tblGrid>
      <w:tr w:rsidR="00DA19DE" w:rsidRPr="00666AB9" w14:paraId="127FA709" w14:textId="77777777" w:rsidTr="002B4273">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2B4273">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5CE6537F" w:rsidR="00DA19DE" w:rsidRPr="004D009C" w:rsidRDefault="004D009C" w:rsidP="007341F5">
            <w:pPr>
              <w:spacing w:after="0" w:line="240" w:lineRule="auto"/>
              <w:ind w:left="-15"/>
              <w:jc w:val="center"/>
              <w:rPr>
                <w:rFonts w:ascii="Verdana" w:hAnsi="Verdana" w:cs="Arial"/>
                <w:bCs/>
                <w:sz w:val="16"/>
                <w:szCs w:val="16"/>
              </w:rPr>
            </w:pPr>
            <w:r w:rsidRPr="004D009C">
              <w:rPr>
                <w:rFonts w:ascii="Verdana" w:hAnsi="Verdana" w:cs="Arial"/>
                <w:color w:val="000000"/>
                <w:sz w:val="16"/>
                <w:szCs w:val="16"/>
              </w:rPr>
              <w:t>Enviar solicitud de trámite</w:t>
            </w:r>
          </w:p>
        </w:tc>
        <w:tc>
          <w:tcPr>
            <w:tcW w:w="2126" w:type="dxa"/>
            <w:tcBorders>
              <w:bottom w:val="single" w:sz="4" w:space="0" w:color="auto"/>
            </w:tcBorders>
            <w:tcMar>
              <w:top w:w="57" w:type="dxa"/>
              <w:left w:w="113" w:type="dxa"/>
              <w:bottom w:w="57" w:type="dxa"/>
            </w:tcMar>
            <w:vAlign w:val="center"/>
          </w:tcPr>
          <w:p w14:paraId="03FA381E" w14:textId="39D66FF3" w:rsidR="00DA19DE" w:rsidRPr="004D009C" w:rsidRDefault="004D009C" w:rsidP="003033FD">
            <w:pPr>
              <w:spacing w:after="0" w:line="240" w:lineRule="auto"/>
              <w:ind w:left="-15"/>
              <w:jc w:val="center"/>
              <w:rPr>
                <w:rFonts w:ascii="Verdana" w:hAnsi="Verdana" w:cs="Arial"/>
                <w:sz w:val="16"/>
                <w:szCs w:val="16"/>
              </w:rPr>
            </w:pPr>
            <w:r w:rsidRPr="004D009C">
              <w:rPr>
                <w:rFonts w:ascii="Verdana" w:hAnsi="Verdana" w:cs="Arial"/>
                <w:color w:val="000000"/>
                <w:sz w:val="16"/>
                <w:szCs w:val="16"/>
              </w:rPr>
              <w:t>Usuario</w:t>
            </w:r>
          </w:p>
        </w:tc>
        <w:tc>
          <w:tcPr>
            <w:tcW w:w="4661" w:type="dxa"/>
            <w:tcBorders>
              <w:bottom w:val="single" w:sz="4" w:space="0" w:color="auto"/>
            </w:tcBorders>
            <w:tcMar>
              <w:top w:w="57" w:type="dxa"/>
              <w:left w:w="113" w:type="dxa"/>
              <w:bottom w:w="57" w:type="dxa"/>
            </w:tcMar>
          </w:tcPr>
          <w:p w14:paraId="220445FF" w14:textId="05E0C564" w:rsidR="00DA19DE" w:rsidRPr="004D009C" w:rsidRDefault="004D009C" w:rsidP="618C038B">
            <w:pPr>
              <w:spacing w:after="0" w:line="240" w:lineRule="auto"/>
              <w:ind w:left="-15"/>
              <w:jc w:val="both"/>
              <w:rPr>
                <w:rFonts w:ascii="Verdana" w:hAnsi="Verdana" w:cs="Arial"/>
                <w:sz w:val="16"/>
                <w:szCs w:val="16"/>
              </w:rPr>
            </w:pPr>
            <w:r w:rsidRPr="004D009C">
              <w:rPr>
                <w:rFonts w:ascii="Verdana" w:hAnsi="Verdana" w:cs="Arial"/>
                <w:color w:val="000000"/>
                <w:sz w:val="16"/>
                <w:szCs w:val="16"/>
              </w:rPr>
              <w:t>Solicitud de trámite de inscripción y otorgamiento de tarjeta profesional de diseño industrial presencial o virtual con los requisitos establecidos</w:t>
            </w:r>
          </w:p>
        </w:tc>
        <w:tc>
          <w:tcPr>
            <w:tcW w:w="1576" w:type="dxa"/>
            <w:tcBorders>
              <w:bottom w:val="single" w:sz="4" w:space="0" w:color="auto"/>
            </w:tcBorders>
            <w:tcMar>
              <w:top w:w="57" w:type="dxa"/>
              <w:left w:w="113" w:type="dxa"/>
              <w:bottom w:w="57" w:type="dxa"/>
            </w:tcMar>
            <w:vAlign w:val="center"/>
          </w:tcPr>
          <w:p w14:paraId="18FE0442" w14:textId="485859E3" w:rsidR="00DA19DE" w:rsidRPr="004D009C" w:rsidRDefault="004D009C" w:rsidP="003033FD">
            <w:pPr>
              <w:spacing w:after="0" w:line="240" w:lineRule="auto"/>
              <w:ind w:left="-15"/>
              <w:jc w:val="center"/>
              <w:rPr>
                <w:rFonts w:ascii="Verdana" w:hAnsi="Verdana" w:cs="Arial"/>
                <w:sz w:val="16"/>
                <w:szCs w:val="16"/>
              </w:rPr>
            </w:pPr>
            <w:r w:rsidRPr="004D009C">
              <w:rPr>
                <w:rFonts w:ascii="Verdana" w:hAnsi="Verdana" w:cs="Arial"/>
                <w:color w:val="000000"/>
                <w:sz w:val="16"/>
                <w:szCs w:val="16"/>
              </w:rPr>
              <w:t>Oficio con anexos</w:t>
            </w:r>
          </w:p>
        </w:tc>
      </w:tr>
      <w:tr w:rsidR="00DA19DE" w:rsidRPr="00666AB9" w14:paraId="1607CFEA" w14:textId="77777777" w:rsidTr="002B4273">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2</w:t>
            </w:r>
          </w:p>
        </w:tc>
        <w:tc>
          <w:tcPr>
            <w:tcW w:w="1839" w:type="dxa"/>
            <w:tcMar>
              <w:top w:w="57" w:type="dxa"/>
              <w:left w:w="113" w:type="dxa"/>
              <w:bottom w:w="57" w:type="dxa"/>
            </w:tcMar>
            <w:vAlign w:val="center"/>
          </w:tcPr>
          <w:p w14:paraId="269703E8" w14:textId="2D6FD8BF" w:rsidR="00DA19DE" w:rsidRPr="004D009C" w:rsidRDefault="004D009C" w:rsidP="007341F5">
            <w:pPr>
              <w:spacing w:after="0" w:line="240" w:lineRule="auto"/>
              <w:jc w:val="center"/>
              <w:rPr>
                <w:rFonts w:ascii="Verdana" w:hAnsi="Verdana" w:cs="Arial"/>
                <w:sz w:val="16"/>
                <w:szCs w:val="16"/>
              </w:rPr>
            </w:pPr>
            <w:r w:rsidRPr="004D009C">
              <w:rPr>
                <w:rFonts w:ascii="Verdana" w:hAnsi="Verdana" w:cs="Arial"/>
                <w:color w:val="000000"/>
                <w:sz w:val="16"/>
                <w:szCs w:val="16"/>
              </w:rPr>
              <w:t>Radicar solicitud en gestión documental y asignar a la CPCDI</w:t>
            </w:r>
          </w:p>
        </w:tc>
        <w:tc>
          <w:tcPr>
            <w:tcW w:w="2126" w:type="dxa"/>
            <w:tcMar>
              <w:top w:w="57" w:type="dxa"/>
              <w:left w:w="113" w:type="dxa"/>
              <w:bottom w:w="57" w:type="dxa"/>
            </w:tcMar>
            <w:vAlign w:val="center"/>
          </w:tcPr>
          <w:p w14:paraId="0F2984B5" w14:textId="3AD134CB" w:rsidR="00DA19DE" w:rsidRPr="004D009C" w:rsidRDefault="004D009C" w:rsidP="003033FD">
            <w:pPr>
              <w:spacing w:after="0" w:line="240" w:lineRule="auto"/>
              <w:rPr>
                <w:rFonts w:ascii="Verdana" w:hAnsi="Verdana" w:cs="Arial"/>
                <w:sz w:val="16"/>
                <w:szCs w:val="16"/>
              </w:rPr>
            </w:pPr>
            <w:r w:rsidRPr="004D009C">
              <w:rPr>
                <w:rFonts w:ascii="Verdana" w:hAnsi="Verdana" w:cs="Arial"/>
                <w:color w:val="000000"/>
                <w:sz w:val="16"/>
                <w:szCs w:val="16"/>
              </w:rPr>
              <w:t>Responsable asignado.</w:t>
            </w:r>
          </w:p>
        </w:tc>
        <w:tc>
          <w:tcPr>
            <w:tcW w:w="4661" w:type="dxa"/>
            <w:tcMar>
              <w:top w:w="57" w:type="dxa"/>
              <w:left w:w="113" w:type="dxa"/>
              <w:bottom w:w="57" w:type="dxa"/>
            </w:tcMar>
          </w:tcPr>
          <w:p w14:paraId="6BC621A6" w14:textId="35C9051E" w:rsidR="00DA19DE" w:rsidRPr="004D009C" w:rsidRDefault="004D009C" w:rsidP="003033FD">
            <w:pPr>
              <w:spacing w:after="0" w:line="240" w:lineRule="auto"/>
              <w:jc w:val="both"/>
              <w:rPr>
                <w:rFonts w:ascii="Verdana" w:hAnsi="Verdana" w:cs="Arial"/>
                <w:sz w:val="16"/>
                <w:szCs w:val="16"/>
              </w:rPr>
            </w:pPr>
            <w:r w:rsidRPr="004D009C">
              <w:rPr>
                <w:rFonts w:ascii="Verdana" w:hAnsi="Verdana" w:cs="Arial"/>
                <w:color w:val="000000"/>
                <w:sz w:val="16"/>
                <w:szCs w:val="16"/>
              </w:rPr>
              <w:t>El área de atención al usuario radica la solicitud con anexos y asigna a la CPCDI</w:t>
            </w:r>
          </w:p>
        </w:tc>
        <w:tc>
          <w:tcPr>
            <w:tcW w:w="1576" w:type="dxa"/>
            <w:tcMar>
              <w:top w:w="57" w:type="dxa"/>
              <w:left w:w="113" w:type="dxa"/>
              <w:bottom w:w="57" w:type="dxa"/>
            </w:tcMar>
            <w:vAlign w:val="center"/>
          </w:tcPr>
          <w:p w14:paraId="2B05BBF1" w14:textId="641D62B0" w:rsidR="00DA19DE" w:rsidRPr="004D009C" w:rsidRDefault="004D009C" w:rsidP="003033FD">
            <w:pPr>
              <w:spacing w:after="0" w:line="240" w:lineRule="auto"/>
              <w:jc w:val="center"/>
              <w:rPr>
                <w:rFonts w:ascii="Verdana" w:hAnsi="Verdana" w:cs="Arial"/>
                <w:sz w:val="16"/>
                <w:szCs w:val="16"/>
              </w:rPr>
            </w:pPr>
            <w:r w:rsidRPr="004D009C">
              <w:rPr>
                <w:rFonts w:ascii="Verdana" w:hAnsi="Verdana" w:cs="Arial"/>
                <w:color w:val="000000"/>
                <w:sz w:val="16"/>
                <w:szCs w:val="16"/>
              </w:rPr>
              <w:t>Número de radicado en gestión documental</w:t>
            </w:r>
          </w:p>
        </w:tc>
      </w:tr>
      <w:tr w:rsidR="00851992" w:rsidRPr="00666AB9" w14:paraId="59543128" w14:textId="77777777" w:rsidTr="002B4273">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4837F3F3" w:rsidR="00851992" w:rsidRPr="004D009C" w:rsidRDefault="004D009C" w:rsidP="007341F5">
            <w:pPr>
              <w:spacing w:after="0" w:line="240" w:lineRule="auto"/>
              <w:jc w:val="center"/>
              <w:rPr>
                <w:rFonts w:ascii="Verdana" w:hAnsi="Verdana" w:cs="Arial"/>
                <w:sz w:val="16"/>
                <w:szCs w:val="16"/>
              </w:rPr>
            </w:pPr>
            <w:r w:rsidRPr="004D009C">
              <w:rPr>
                <w:rFonts w:ascii="Verdana" w:hAnsi="Verdana" w:cs="Arial"/>
                <w:color w:val="000000"/>
                <w:sz w:val="16"/>
                <w:szCs w:val="16"/>
              </w:rPr>
              <w:t>Verificar la documentación</w:t>
            </w:r>
          </w:p>
        </w:tc>
        <w:tc>
          <w:tcPr>
            <w:tcW w:w="2126" w:type="dxa"/>
            <w:tcMar>
              <w:top w:w="57" w:type="dxa"/>
              <w:left w:w="113" w:type="dxa"/>
              <w:bottom w:w="57" w:type="dxa"/>
            </w:tcMar>
            <w:vAlign w:val="center"/>
          </w:tcPr>
          <w:p w14:paraId="59BF0336" w14:textId="27F58889" w:rsidR="00851992" w:rsidRPr="004D009C" w:rsidRDefault="004D009C" w:rsidP="003033FD">
            <w:pPr>
              <w:spacing w:after="0" w:line="240" w:lineRule="auto"/>
              <w:rPr>
                <w:rFonts w:ascii="Verdana" w:hAnsi="Verdana" w:cs="Arial"/>
                <w:sz w:val="16"/>
                <w:szCs w:val="16"/>
              </w:rPr>
            </w:pPr>
            <w:r w:rsidRPr="004D009C">
              <w:rPr>
                <w:rFonts w:ascii="Verdana" w:hAnsi="Verdana" w:cs="Arial"/>
                <w:color w:val="000000"/>
                <w:sz w:val="16"/>
                <w:szCs w:val="16"/>
              </w:rPr>
              <w:t>Responsable asignado.</w:t>
            </w:r>
          </w:p>
        </w:tc>
        <w:tc>
          <w:tcPr>
            <w:tcW w:w="4661" w:type="dxa"/>
            <w:tcMar>
              <w:top w:w="57" w:type="dxa"/>
              <w:left w:w="113" w:type="dxa"/>
              <w:bottom w:w="57" w:type="dxa"/>
            </w:tcMar>
          </w:tcPr>
          <w:p w14:paraId="0FEB077C" w14:textId="7F1CCBC3" w:rsidR="00851992" w:rsidRPr="004D009C" w:rsidRDefault="004D009C" w:rsidP="00AF2851">
            <w:pPr>
              <w:spacing w:after="0" w:line="240" w:lineRule="auto"/>
              <w:rPr>
                <w:rFonts w:ascii="Verdana" w:hAnsi="Verdana" w:cs="Arial"/>
                <w:sz w:val="16"/>
                <w:szCs w:val="16"/>
              </w:rPr>
            </w:pPr>
            <w:r w:rsidRPr="004D009C">
              <w:rPr>
                <w:rFonts w:ascii="Verdana" w:hAnsi="Verdana" w:cs="Arial"/>
                <w:color w:val="000000"/>
                <w:sz w:val="16"/>
                <w:szCs w:val="16"/>
              </w:rPr>
              <w:t>Verificación de cada documento requisito. De requerirse se proferirá oficio a la Universidad para que confirme el título profesional.</w:t>
            </w:r>
            <w:r w:rsidRPr="004D009C">
              <w:rPr>
                <w:rFonts w:ascii="Verdana" w:hAnsi="Verdana" w:cs="Arial"/>
                <w:color w:val="000000"/>
                <w:sz w:val="16"/>
                <w:szCs w:val="16"/>
              </w:rPr>
              <w:br/>
              <w:t>Tiempo: Cada vez que se presente una solicitud de tramite</w:t>
            </w:r>
          </w:p>
        </w:tc>
        <w:tc>
          <w:tcPr>
            <w:tcW w:w="1576" w:type="dxa"/>
            <w:tcMar>
              <w:top w:w="57" w:type="dxa"/>
              <w:left w:w="113" w:type="dxa"/>
              <w:bottom w:w="57" w:type="dxa"/>
            </w:tcMar>
            <w:vAlign w:val="center"/>
          </w:tcPr>
          <w:p w14:paraId="468AE3DB" w14:textId="165CEC95" w:rsidR="00851992" w:rsidRPr="004D009C" w:rsidRDefault="004D009C" w:rsidP="003033FD">
            <w:pPr>
              <w:spacing w:after="0" w:line="240" w:lineRule="auto"/>
              <w:jc w:val="center"/>
              <w:rPr>
                <w:rFonts w:ascii="Verdana" w:hAnsi="Verdana" w:cs="Arial"/>
                <w:sz w:val="16"/>
                <w:szCs w:val="16"/>
              </w:rPr>
            </w:pPr>
            <w:r w:rsidRPr="004D009C">
              <w:rPr>
                <w:rFonts w:ascii="Verdana" w:hAnsi="Verdana" w:cs="Arial"/>
                <w:color w:val="000000"/>
                <w:sz w:val="16"/>
                <w:szCs w:val="16"/>
              </w:rPr>
              <w:t>Lista de chequeo, Carpeta del solicitante, Registro base de datos de solicitantes, Comunicación oficial</w:t>
            </w:r>
          </w:p>
        </w:tc>
      </w:tr>
      <w:tr w:rsidR="00851992" w:rsidRPr="00666AB9" w14:paraId="0302327A" w14:textId="77777777" w:rsidTr="002B4273">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32842A67" w:rsidR="00851992" w:rsidRPr="004D009C" w:rsidRDefault="004D009C" w:rsidP="005A3044">
            <w:pPr>
              <w:jc w:val="center"/>
              <w:rPr>
                <w:rFonts w:ascii="Verdana" w:hAnsi="Verdana" w:cs="Arial"/>
                <w:color w:val="000000"/>
                <w:sz w:val="16"/>
                <w:szCs w:val="16"/>
              </w:rPr>
            </w:pPr>
            <w:r w:rsidRPr="004D009C">
              <w:rPr>
                <w:rFonts w:ascii="Verdana" w:hAnsi="Verdana" w:cs="Arial"/>
                <w:color w:val="000000"/>
                <w:sz w:val="16"/>
                <w:szCs w:val="16"/>
              </w:rPr>
              <w:t xml:space="preserve">Requerir </w:t>
            </w:r>
            <w:proofErr w:type="spellStart"/>
            <w:r w:rsidRPr="004D009C">
              <w:rPr>
                <w:rFonts w:ascii="Verdana" w:hAnsi="Verdana" w:cs="Arial"/>
                <w:color w:val="000000"/>
                <w:sz w:val="16"/>
                <w:szCs w:val="16"/>
              </w:rPr>
              <w:t>subsanaciòn</w:t>
            </w:r>
            <w:proofErr w:type="spellEnd"/>
            <w:r w:rsidRPr="004D009C">
              <w:rPr>
                <w:rFonts w:ascii="Verdana" w:hAnsi="Verdana" w:cs="Arial"/>
                <w:color w:val="000000"/>
                <w:sz w:val="16"/>
                <w:szCs w:val="16"/>
              </w:rPr>
              <w:t xml:space="preserve"> de documentos</w:t>
            </w:r>
          </w:p>
        </w:tc>
        <w:tc>
          <w:tcPr>
            <w:tcW w:w="2126" w:type="dxa"/>
            <w:tcMar>
              <w:top w:w="57" w:type="dxa"/>
              <w:left w:w="113" w:type="dxa"/>
              <w:bottom w:w="57" w:type="dxa"/>
            </w:tcMar>
            <w:vAlign w:val="center"/>
          </w:tcPr>
          <w:p w14:paraId="35486A7B" w14:textId="3B8A1E10" w:rsidR="00851992" w:rsidRPr="004D009C" w:rsidRDefault="004D009C" w:rsidP="003033FD">
            <w:pPr>
              <w:spacing w:after="0" w:line="240" w:lineRule="auto"/>
              <w:rPr>
                <w:rFonts w:ascii="Verdana" w:hAnsi="Verdana" w:cs="Arial"/>
                <w:sz w:val="16"/>
                <w:szCs w:val="16"/>
              </w:rPr>
            </w:pPr>
            <w:r w:rsidRPr="004D009C">
              <w:rPr>
                <w:rFonts w:ascii="Verdana" w:hAnsi="Verdana" w:cs="Arial"/>
                <w:color w:val="000000"/>
                <w:sz w:val="16"/>
                <w:szCs w:val="16"/>
              </w:rPr>
              <w:t>Responsable asignado.</w:t>
            </w:r>
          </w:p>
        </w:tc>
        <w:tc>
          <w:tcPr>
            <w:tcW w:w="4661" w:type="dxa"/>
            <w:tcMar>
              <w:top w:w="57" w:type="dxa"/>
              <w:left w:w="113" w:type="dxa"/>
              <w:bottom w:w="57" w:type="dxa"/>
            </w:tcMar>
          </w:tcPr>
          <w:p w14:paraId="3629C368" w14:textId="4DF6E0C0" w:rsidR="00851992" w:rsidRPr="004D009C" w:rsidRDefault="004D009C" w:rsidP="004D009C">
            <w:pPr>
              <w:spacing w:after="0" w:line="240" w:lineRule="auto"/>
              <w:rPr>
                <w:rFonts w:ascii="Verdana" w:hAnsi="Verdana" w:cs="Arial"/>
                <w:sz w:val="16"/>
                <w:szCs w:val="16"/>
              </w:rPr>
            </w:pPr>
            <w:r w:rsidRPr="004D009C">
              <w:rPr>
                <w:rFonts w:ascii="Verdana" w:hAnsi="Verdana" w:cs="Arial"/>
                <w:color w:val="000000"/>
                <w:sz w:val="16"/>
                <w:szCs w:val="16"/>
              </w:rPr>
              <w:t>Si la documentación presentada no cumple con los requisitos establecidos, se requerirá</w:t>
            </w:r>
            <w:r w:rsidRPr="004D009C">
              <w:rPr>
                <w:rFonts w:ascii="Verdana" w:hAnsi="Verdana" w:cs="Arial"/>
                <w:color w:val="000000"/>
                <w:sz w:val="16"/>
                <w:szCs w:val="16"/>
              </w:rPr>
              <w:br/>
              <w:t>al interesado para que dentro del término de cinco (5) días hábiles, aporte los</w:t>
            </w:r>
            <w:r w:rsidRPr="004D009C">
              <w:rPr>
                <w:rFonts w:ascii="Verdana" w:hAnsi="Verdana" w:cs="Arial"/>
                <w:color w:val="000000"/>
                <w:sz w:val="16"/>
                <w:szCs w:val="16"/>
              </w:rPr>
              <w:br/>
              <w:t>documentos que hagan falta.</w:t>
            </w:r>
            <w:r w:rsidRPr="004D009C">
              <w:rPr>
                <w:rFonts w:ascii="Verdana" w:hAnsi="Verdana" w:cs="Arial"/>
                <w:color w:val="000000"/>
                <w:sz w:val="16"/>
                <w:szCs w:val="16"/>
              </w:rPr>
              <w:br/>
              <w:t>Tiempo: Cada vez que se presente el caso.</w:t>
            </w:r>
          </w:p>
        </w:tc>
        <w:tc>
          <w:tcPr>
            <w:tcW w:w="1576" w:type="dxa"/>
            <w:tcMar>
              <w:top w:w="57" w:type="dxa"/>
              <w:left w:w="113" w:type="dxa"/>
              <w:bottom w:w="57" w:type="dxa"/>
            </w:tcMar>
            <w:vAlign w:val="center"/>
          </w:tcPr>
          <w:p w14:paraId="7B3A34A2" w14:textId="7E5A27FB" w:rsidR="00851992" w:rsidRPr="004D009C" w:rsidRDefault="00C12D6D" w:rsidP="003033FD">
            <w:pPr>
              <w:spacing w:after="0" w:line="240" w:lineRule="auto"/>
              <w:jc w:val="center"/>
              <w:rPr>
                <w:rFonts w:ascii="Verdana" w:hAnsi="Verdana" w:cs="Arial"/>
                <w:sz w:val="16"/>
                <w:szCs w:val="16"/>
              </w:rPr>
            </w:pPr>
            <w:r w:rsidRPr="004D009C">
              <w:rPr>
                <w:rFonts w:ascii="Verdana" w:hAnsi="Verdana" w:cs="Arial"/>
                <w:color w:val="000000"/>
                <w:sz w:val="16"/>
                <w:szCs w:val="16"/>
              </w:rPr>
              <w:t>Comunicación</w:t>
            </w:r>
            <w:r w:rsidR="004D009C" w:rsidRPr="004D009C">
              <w:rPr>
                <w:rFonts w:ascii="Verdana" w:hAnsi="Verdana" w:cs="Arial"/>
                <w:color w:val="000000"/>
                <w:sz w:val="16"/>
                <w:szCs w:val="16"/>
              </w:rPr>
              <w:t xml:space="preserve"> Oficial</w:t>
            </w:r>
          </w:p>
        </w:tc>
      </w:tr>
      <w:tr w:rsidR="00851992" w:rsidRPr="00666AB9" w14:paraId="3D1A3EAA" w14:textId="77777777" w:rsidTr="002B4273">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1B04CAF3" w:rsidR="00851992" w:rsidRPr="004D009C" w:rsidRDefault="004D009C" w:rsidP="007341F5">
            <w:pPr>
              <w:spacing w:after="0" w:line="240" w:lineRule="auto"/>
              <w:jc w:val="center"/>
              <w:rPr>
                <w:rFonts w:ascii="Verdana" w:hAnsi="Verdana" w:cs="Arial"/>
                <w:sz w:val="16"/>
                <w:szCs w:val="16"/>
              </w:rPr>
            </w:pPr>
            <w:r w:rsidRPr="004D009C">
              <w:rPr>
                <w:rFonts w:ascii="Verdana" w:hAnsi="Verdana" w:cs="Arial"/>
                <w:color w:val="000000"/>
                <w:sz w:val="16"/>
                <w:szCs w:val="16"/>
              </w:rPr>
              <w:t>Proyectar</w:t>
            </w:r>
            <w:r w:rsidR="00A9088F">
              <w:rPr>
                <w:rFonts w:ascii="Verdana" w:hAnsi="Verdana" w:cs="Arial"/>
                <w:color w:val="000000"/>
                <w:sz w:val="16"/>
                <w:szCs w:val="16"/>
              </w:rPr>
              <w:t xml:space="preserve"> </w:t>
            </w:r>
            <w:r w:rsidRPr="004D009C">
              <w:rPr>
                <w:rFonts w:ascii="Verdana" w:hAnsi="Verdana" w:cs="Arial"/>
                <w:color w:val="000000"/>
                <w:sz w:val="16"/>
                <w:szCs w:val="16"/>
              </w:rPr>
              <w:t>Resolución de inscripción y otorgamiento de número de Tarjeta Profesional</w:t>
            </w:r>
          </w:p>
        </w:tc>
        <w:tc>
          <w:tcPr>
            <w:tcW w:w="2126" w:type="dxa"/>
            <w:tcMar>
              <w:top w:w="57" w:type="dxa"/>
              <w:left w:w="113" w:type="dxa"/>
              <w:bottom w:w="57" w:type="dxa"/>
            </w:tcMar>
            <w:vAlign w:val="center"/>
          </w:tcPr>
          <w:p w14:paraId="74AE9310" w14:textId="1CC8950C" w:rsidR="00851992" w:rsidRPr="004D009C" w:rsidRDefault="004D009C" w:rsidP="003033FD">
            <w:pPr>
              <w:spacing w:after="0" w:line="240" w:lineRule="auto"/>
              <w:rPr>
                <w:rFonts w:ascii="Verdana" w:hAnsi="Verdana" w:cs="Arial"/>
                <w:sz w:val="16"/>
                <w:szCs w:val="16"/>
              </w:rPr>
            </w:pPr>
            <w:r w:rsidRPr="004D009C">
              <w:rPr>
                <w:rFonts w:ascii="Verdana" w:hAnsi="Verdana" w:cs="Arial"/>
                <w:color w:val="000000"/>
                <w:sz w:val="16"/>
                <w:szCs w:val="16"/>
              </w:rPr>
              <w:t>Responsable asignado.</w:t>
            </w:r>
          </w:p>
        </w:tc>
        <w:tc>
          <w:tcPr>
            <w:tcW w:w="4661" w:type="dxa"/>
            <w:tcMar>
              <w:top w:w="57" w:type="dxa"/>
              <w:left w:w="113" w:type="dxa"/>
              <w:bottom w:w="57" w:type="dxa"/>
            </w:tcMar>
          </w:tcPr>
          <w:p w14:paraId="684CB1AA" w14:textId="5F0CE922" w:rsidR="00851992" w:rsidRPr="004D009C" w:rsidRDefault="004D009C" w:rsidP="00A76CDB">
            <w:pPr>
              <w:jc w:val="both"/>
              <w:rPr>
                <w:rFonts w:ascii="Verdana" w:hAnsi="Verdana" w:cs="Arial"/>
                <w:color w:val="000000"/>
                <w:sz w:val="16"/>
                <w:szCs w:val="16"/>
              </w:rPr>
            </w:pPr>
            <w:r w:rsidRPr="004D009C">
              <w:rPr>
                <w:rFonts w:ascii="Verdana" w:hAnsi="Verdana" w:cs="Arial"/>
                <w:color w:val="000000"/>
                <w:sz w:val="16"/>
                <w:szCs w:val="16"/>
              </w:rPr>
              <w:t>Se proyecta Resolución de inscripción y otorgamiento de número de Tarjeta Profesional de los profesionales cuya solicitud cumple con el lleno de requisitos aprobada mediante Comité virtual.</w:t>
            </w:r>
            <w:r w:rsidRPr="004D009C">
              <w:rPr>
                <w:rFonts w:ascii="Verdana" w:hAnsi="Verdana" w:cs="Arial"/>
                <w:color w:val="000000"/>
                <w:sz w:val="16"/>
                <w:szCs w:val="16"/>
              </w:rPr>
              <w:br/>
              <w:t>Tiempo: Como mínimo una vez al mes.</w:t>
            </w:r>
          </w:p>
        </w:tc>
        <w:tc>
          <w:tcPr>
            <w:tcW w:w="1576" w:type="dxa"/>
            <w:tcMar>
              <w:top w:w="57" w:type="dxa"/>
              <w:left w:w="113" w:type="dxa"/>
              <w:bottom w:w="57" w:type="dxa"/>
            </w:tcMar>
            <w:vAlign w:val="center"/>
          </w:tcPr>
          <w:p w14:paraId="6148B37A" w14:textId="522DADF2" w:rsidR="00851992" w:rsidRPr="004D009C" w:rsidRDefault="004D009C" w:rsidP="003033FD">
            <w:pPr>
              <w:spacing w:after="0" w:line="240" w:lineRule="auto"/>
              <w:jc w:val="center"/>
              <w:rPr>
                <w:rFonts w:ascii="Verdana" w:hAnsi="Verdana" w:cs="Arial"/>
                <w:sz w:val="16"/>
                <w:szCs w:val="16"/>
              </w:rPr>
            </w:pPr>
            <w:r w:rsidRPr="004D009C">
              <w:rPr>
                <w:rFonts w:ascii="Verdana" w:hAnsi="Verdana" w:cs="Arial"/>
                <w:color w:val="000000"/>
                <w:sz w:val="16"/>
                <w:szCs w:val="16"/>
              </w:rPr>
              <w:t>Resolución, Certificaciones, Correo electrónico.</w:t>
            </w:r>
          </w:p>
        </w:tc>
      </w:tr>
      <w:tr w:rsidR="00851992" w:rsidRPr="00666AB9" w14:paraId="30D6DC68" w14:textId="77777777" w:rsidTr="002B4273">
        <w:trPr>
          <w:trHeight w:val="17"/>
        </w:trPr>
        <w:tc>
          <w:tcPr>
            <w:tcW w:w="566"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5C6932E1" w14:textId="4930652E" w:rsidR="00851992" w:rsidRPr="004D009C" w:rsidRDefault="004D009C" w:rsidP="007341F5">
            <w:pPr>
              <w:spacing w:after="0" w:line="240" w:lineRule="auto"/>
              <w:jc w:val="center"/>
              <w:rPr>
                <w:rFonts w:ascii="Verdana" w:hAnsi="Verdana" w:cs="Arial"/>
                <w:sz w:val="16"/>
                <w:szCs w:val="16"/>
              </w:rPr>
            </w:pPr>
            <w:r w:rsidRPr="004D009C">
              <w:rPr>
                <w:rFonts w:ascii="Verdana" w:hAnsi="Verdana" w:cs="Arial"/>
                <w:color w:val="000000"/>
                <w:sz w:val="16"/>
                <w:szCs w:val="16"/>
              </w:rPr>
              <w:t>Notificar la aprobación de Inscripción y otorgamiento de número de Tarjeta Profesional</w:t>
            </w:r>
          </w:p>
        </w:tc>
        <w:tc>
          <w:tcPr>
            <w:tcW w:w="2126" w:type="dxa"/>
            <w:tcMar>
              <w:top w:w="57" w:type="dxa"/>
              <w:left w:w="113" w:type="dxa"/>
              <w:bottom w:w="57" w:type="dxa"/>
            </w:tcMar>
            <w:vAlign w:val="center"/>
          </w:tcPr>
          <w:p w14:paraId="4AD1D5BA" w14:textId="49E554E2" w:rsidR="00851992" w:rsidRPr="004D009C" w:rsidRDefault="004D009C" w:rsidP="003033FD">
            <w:pPr>
              <w:spacing w:after="0" w:line="240" w:lineRule="auto"/>
              <w:rPr>
                <w:rFonts w:ascii="Verdana" w:hAnsi="Verdana" w:cs="Arial"/>
                <w:sz w:val="16"/>
                <w:szCs w:val="16"/>
              </w:rPr>
            </w:pPr>
            <w:r w:rsidRPr="004D009C">
              <w:rPr>
                <w:rFonts w:ascii="Verdana" w:hAnsi="Verdana" w:cs="Arial"/>
                <w:color w:val="000000"/>
                <w:sz w:val="16"/>
                <w:szCs w:val="16"/>
              </w:rPr>
              <w:t>Responsable asignado.</w:t>
            </w:r>
          </w:p>
        </w:tc>
        <w:tc>
          <w:tcPr>
            <w:tcW w:w="4661" w:type="dxa"/>
            <w:tcMar>
              <w:top w:w="57" w:type="dxa"/>
              <w:left w:w="113" w:type="dxa"/>
              <w:bottom w:w="57" w:type="dxa"/>
            </w:tcMar>
          </w:tcPr>
          <w:p w14:paraId="6F01214D" w14:textId="4518D6BC" w:rsidR="00851992" w:rsidRPr="004D009C" w:rsidRDefault="004D009C" w:rsidP="00AD5DB2">
            <w:pPr>
              <w:spacing w:after="0" w:line="240" w:lineRule="auto"/>
              <w:rPr>
                <w:rFonts w:ascii="Verdana" w:hAnsi="Verdana" w:cs="Arial"/>
                <w:sz w:val="16"/>
                <w:szCs w:val="16"/>
              </w:rPr>
            </w:pPr>
            <w:r w:rsidRPr="004D009C">
              <w:rPr>
                <w:rFonts w:ascii="Verdana" w:hAnsi="Verdana" w:cs="Arial"/>
                <w:color w:val="000000"/>
                <w:sz w:val="16"/>
                <w:szCs w:val="16"/>
              </w:rPr>
              <w:t>Se notifica al solicitante la decisión de aprobación de inscripción y otorgamiento de Tarjeta Profesional y envía el Certificado correspondiente de la</w:t>
            </w:r>
            <w:r w:rsidRPr="004D009C">
              <w:rPr>
                <w:rFonts w:ascii="Verdana" w:hAnsi="Verdana" w:cs="Arial"/>
                <w:color w:val="000000"/>
                <w:sz w:val="16"/>
                <w:szCs w:val="16"/>
              </w:rPr>
              <w:br/>
              <w:t>resolución en firme del otorgamiento.</w:t>
            </w:r>
            <w:r w:rsidRPr="004D009C">
              <w:rPr>
                <w:rFonts w:ascii="Verdana" w:hAnsi="Verdana" w:cs="Arial"/>
                <w:color w:val="000000"/>
                <w:sz w:val="16"/>
                <w:szCs w:val="16"/>
              </w:rPr>
              <w:br/>
              <w:t>Tiempo: Cada vez que se expide resolución de inscripción y otorgamiento de número de Tarjeta Profesional.</w:t>
            </w:r>
          </w:p>
        </w:tc>
        <w:tc>
          <w:tcPr>
            <w:tcW w:w="1576" w:type="dxa"/>
            <w:tcMar>
              <w:top w:w="57" w:type="dxa"/>
              <w:left w:w="113" w:type="dxa"/>
              <w:bottom w:w="57" w:type="dxa"/>
            </w:tcMar>
            <w:vAlign w:val="center"/>
          </w:tcPr>
          <w:p w14:paraId="196773EC" w14:textId="1A450743" w:rsidR="00851992" w:rsidRPr="004D009C" w:rsidRDefault="004D009C" w:rsidP="003033FD">
            <w:pPr>
              <w:spacing w:after="0" w:line="240" w:lineRule="auto"/>
              <w:jc w:val="center"/>
              <w:rPr>
                <w:rFonts w:ascii="Verdana" w:hAnsi="Verdana" w:cs="Arial"/>
                <w:sz w:val="16"/>
                <w:szCs w:val="16"/>
              </w:rPr>
            </w:pPr>
            <w:r w:rsidRPr="004D009C">
              <w:rPr>
                <w:rFonts w:ascii="Verdana" w:hAnsi="Verdana" w:cs="Arial"/>
                <w:color w:val="000000"/>
                <w:sz w:val="16"/>
                <w:szCs w:val="16"/>
              </w:rPr>
              <w:t>Notificación, Oficio con anexo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60FF1E05" w:rsidR="001D0B5F" w:rsidRPr="003975EF" w:rsidRDefault="003975EF" w:rsidP="00666AB9">
            <w:pPr>
              <w:spacing w:after="0" w:line="240" w:lineRule="auto"/>
              <w:jc w:val="center"/>
              <w:rPr>
                <w:rFonts w:ascii="Verdana" w:eastAsia="Arial" w:hAnsi="Verdana" w:cs="Arial"/>
                <w:color w:val="000000" w:themeColor="text1"/>
                <w:sz w:val="16"/>
                <w:szCs w:val="16"/>
              </w:rPr>
            </w:pPr>
            <w:r w:rsidRPr="003975EF">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471F9429" w:rsidR="001D0B5F" w:rsidRPr="000F4D3F" w:rsidRDefault="004D009C" w:rsidP="00E031E5">
            <w:pPr>
              <w:spacing w:after="0" w:line="240" w:lineRule="auto"/>
              <w:rPr>
                <w:rFonts w:ascii="Verdana" w:eastAsia="Arial" w:hAnsi="Verdana" w:cs="Arial"/>
                <w:color w:val="000000" w:themeColor="text1"/>
                <w:sz w:val="16"/>
                <w:szCs w:val="16"/>
              </w:rPr>
            </w:pPr>
            <w:r w:rsidRPr="000F4D3F">
              <w:rPr>
                <w:rFonts w:ascii="Verdana" w:eastAsia="Arial" w:hAnsi="Verdana" w:cs="Arial"/>
                <w:color w:val="000000" w:themeColor="text1"/>
                <w:sz w:val="16"/>
                <w:szCs w:val="16"/>
              </w:rPr>
              <w:t>Resolución</w:t>
            </w:r>
          </w:p>
        </w:tc>
      </w:tr>
      <w:tr w:rsidR="001D0B5F" w:rsidRPr="00666AB9" w14:paraId="4E7D6172" w14:textId="77777777" w:rsidTr="001D0B5F">
        <w:trPr>
          <w:trHeight w:val="117"/>
        </w:trPr>
        <w:tc>
          <w:tcPr>
            <w:tcW w:w="960" w:type="dxa"/>
            <w:tcMar>
              <w:top w:w="30" w:type="dxa"/>
              <w:left w:w="30" w:type="dxa"/>
              <w:bottom w:w="30" w:type="dxa"/>
              <w:right w:w="30" w:type="dxa"/>
            </w:tcMar>
            <w:vAlign w:val="center"/>
          </w:tcPr>
          <w:p w14:paraId="231A4A04" w14:textId="77955EBD"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42965165" w14:textId="5A0FC15F" w:rsidR="001D0B5F" w:rsidRPr="00666AB9" w:rsidRDefault="003975EF" w:rsidP="00666AB9">
            <w:pPr>
              <w:spacing w:after="0" w:line="240" w:lineRule="auto"/>
              <w:jc w:val="center"/>
              <w:rPr>
                <w:rFonts w:ascii="Verdana" w:eastAsia="Arial" w:hAnsi="Verdana" w:cs="Arial"/>
                <w:b/>
                <w:bCs/>
                <w:color w:val="000000" w:themeColor="text1"/>
                <w:sz w:val="16"/>
                <w:szCs w:val="16"/>
              </w:rPr>
            </w:pPr>
            <w:r w:rsidRPr="003975EF">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BBD76A5" w14:textId="53E941CB" w:rsidR="001D0B5F" w:rsidRPr="000F4D3F" w:rsidRDefault="004D009C" w:rsidP="00E031E5">
            <w:pPr>
              <w:spacing w:after="0" w:line="240" w:lineRule="auto"/>
              <w:rPr>
                <w:rFonts w:ascii="Verdana" w:eastAsia="Arial" w:hAnsi="Verdana" w:cs="Arial"/>
                <w:color w:val="000000" w:themeColor="text1"/>
                <w:sz w:val="16"/>
                <w:szCs w:val="16"/>
              </w:rPr>
            </w:pPr>
            <w:r w:rsidRPr="000F4D3F">
              <w:rPr>
                <w:rFonts w:ascii="Verdana" w:hAnsi="Verdana" w:cs="Arial"/>
                <w:color w:val="000000"/>
                <w:sz w:val="16"/>
                <w:szCs w:val="16"/>
              </w:rPr>
              <w:t>Formato Certificado de Trámite</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3860684E"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331F7FC1" w14:textId="297A3873" w:rsidR="001D0B5F" w:rsidRPr="00666AB9" w:rsidRDefault="003975EF" w:rsidP="00666AB9">
            <w:pPr>
              <w:spacing w:after="0" w:line="240" w:lineRule="auto"/>
              <w:jc w:val="center"/>
              <w:rPr>
                <w:rFonts w:ascii="Verdana" w:eastAsia="Arial" w:hAnsi="Verdana" w:cs="Arial"/>
                <w:b/>
                <w:bCs/>
                <w:color w:val="000000" w:themeColor="text1"/>
                <w:sz w:val="16"/>
                <w:szCs w:val="16"/>
              </w:rPr>
            </w:pPr>
            <w:r w:rsidRPr="003975EF">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4B934037" w:rsidR="009D07CF" w:rsidRPr="000F4D3F" w:rsidRDefault="004D009C" w:rsidP="00E031E5">
            <w:pPr>
              <w:spacing w:after="0" w:line="240" w:lineRule="auto"/>
              <w:rPr>
                <w:rFonts w:ascii="Verdana" w:eastAsia="Arial" w:hAnsi="Verdana" w:cs="Arial"/>
                <w:color w:val="000000" w:themeColor="text1"/>
                <w:sz w:val="16"/>
                <w:szCs w:val="16"/>
              </w:rPr>
            </w:pPr>
            <w:r w:rsidRPr="000F4D3F">
              <w:rPr>
                <w:rFonts w:ascii="Verdana" w:hAnsi="Verdana" w:cs="Arial"/>
                <w:color w:val="000000"/>
                <w:sz w:val="16"/>
                <w:szCs w:val="16"/>
              </w:rPr>
              <w:t>Formato Certificado de Otorgamiento</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3A1F1B37" w:rsidR="00EA0826" w:rsidRPr="00666AB9" w:rsidRDefault="004E7E1B" w:rsidP="003033FD">
            <w:pPr>
              <w:spacing w:after="0" w:line="240" w:lineRule="auto"/>
              <w:jc w:val="center"/>
              <w:rPr>
                <w:rFonts w:ascii="Verdana" w:hAnsi="Verdana" w:cs="Arial"/>
                <w:sz w:val="16"/>
                <w:szCs w:val="16"/>
              </w:rPr>
            </w:pPr>
            <w:r>
              <w:rPr>
                <w:rFonts w:ascii="Verdana" w:hAnsi="Verdana" w:cs="Arial"/>
                <w:sz w:val="16"/>
                <w:szCs w:val="16"/>
              </w:rPr>
              <w:t>12/6/2026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7B8A711A" w14:textId="6D6A89FA" w:rsidR="006F3D2D" w:rsidRDefault="006F3D2D" w:rsidP="003033FD">
            <w:pPr>
              <w:spacing w:after="0" w:line="240" w:lineRule="auto"/>
              <w:jc w:val="both"/>
              <w:rPr>
                <w:rFonts w:ascii="Verdana" w:hAnsi="Verdana" w:cs="Arial"/>
                <w:bCs/>
                <w:color w:val="000000"/>
                <w:sz w:val="16"/>
                <w:szCs w:val="21"/>
              </w:rPr>
            </w:pPr>
            <w:r>
              <w:rPr>
                <w:rFonts w:ascii="Verdana" w:hAnsi="Verdana" w:cs="Arial"/>
                <w:sz w:val="16"/>
                <w:szCs w:val="16"/>
              </w:rPr>
              <w:t xml:space="preserve">Código anterior: </w:t>
            </w:r>
            <w:r w:rsidR="00B446E0" w:rsidRPr="00B446E0">
              <w:rPr>
                <w:rFonts w:ascii="Verdana" w:hAnsi="Verdana" w:cs="Arial"/>
                <w:bCs/>
                <w:color w:val="000000"/>
                <w:sz w:val="16"/>
                <w:szCs w:val="21"/>
              </w:rPr>
              <w:t>DM-PR-017</w:t>
            </w:r>
            <w:r w:rsidR="00D80ABA">
              <w:rPr>
                <w:rFonts w:ascii="Verdana" w:hAnsi="Verdana" w:cs="Arial"/>
                <w:bCs/>
                <w:color w:val="000000"/>
                <w:sz w:val="16"/>
                <w:szCs w:val="21"/>
              </w:rPr>
              <w:t xml:space="preserve"> V0</w:t>
            </w:r>
          </w:p>
          <w:p w14:paraId="29158C2B" w14:textId="77777777" w:rsidR="003975EF" w:rsidRDefault="003975EF" w:rsidP="003033FD">
            <w:pPr>
              <w:spacing w:after="0" w:line="240" w:lineRule="auto"/>
              <w:jc w:val="both"/>
              <w:rPr>
                <w:rFonts w:ascii="Verdana" w:hAnsi="Verdana" w:cs="Arial"/>
                <w:sz w:val="16"/>
                <w:szCs w:val="16"/>
              </w:rPr>
            </w:pPr>
          </w:p>
          <w:p w14:paraId="3AAF1208" w14:textId="77777777" w:rsidR="004E7E1B" w:rsidRDefault="004E7E1B" w:rsidP="004E7E1B">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69539086" w14:textId="77777777" w:rsidR="004E7E1B" w:rsidRDefault="004E7E1B" w:rsidP="004E7E1B">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4E7E1B" w:rsidRPr="00EE682C" w14:paraId="54436480" w14:textId="77777777" w:rsidTr="00FB4FAF">
              <w:tc>
                <w:tcPr>
                  <w:tcW w:w="3995" w:type="dxa"/>
                </w:tcPr>
                <w:p w14:paraId="45DC59CB" w14:textId="77777777" w:rsidR="004E7E1B" w:rsidRPr="00EE682C" w:rsidRDefault="004E7E1B" w:rsidP="004E7E1B">
                  <w:pPr>
                    <w:jc w:val="center"/>
                    <w:rPr>
                      <w:rFonts w:ascii="Verdana" w:hAnsi="Verdana" w:cs="Arial"/>
                      <w:bCs/>
                      <w:color w:val="000000" w:themeColor="text1"/>
                      <w:sz w:val="16"/>
                      <w:szCs w:val="21"/>
                    </w:rPr>
                  </w:pPr>
                  <w:r w:rsidRPr="00EE682C">
                    <w:rPr>
                      <w:rFonts w:ascii="Verdana" w:hAnsi="Verdana" w:cs="Arial"/>
                      <w:bCs/>
                      <w:color w:val="000000" w:themeColor="text1"/>
                      <w:sz w:val="16"/>
                      <w:szCs w:val="21"/>
                    </w:rPr>
                    <w:lastRenderedPageBreak/>
                    <w:t>REVISÓ</w:t>
                  </w:r>
                </w:p>
              </w:tc>
              <w:tc>
                <w:tcPr>
                  <w:tcW w:w="3995" w:type="dxa"/>
                </w:tcPr>
                <w:p w14:paraId="316D96EA" w14:textId="77777777" w:rsidR="004E7E1B" w:rsidRPr="00EE682C" w:rsidRDefault="004E7E1B" w:rsidP="004E7E1B">
                  <w:pPr>
                    <w:jc w:val="center"/>
                    <w:rPr>
                      <w:rFonts w:ascii="Verdana" w:hAnsi="Verdana" w:cs="Arial"/>
                      <w:bCs/>
                      <w:color w:val="000000" w:themeColor="text1"/>
                      <w:sz w:val="16"/>
                      <w:szCs w:val="21"/>
                    </w:rPr>
                  </w:pPr>
                  <w:r w:rsidRPr="00EE682C">
                    <w:rPr>
                      <w:rFonts w:ascii="Verdana" w:hAnsi="Verdana" w:cs="Arial"/>
                      <w:bCs/>
                      <w:color w:val="000000" w:themeColor="text1"/>
                      <w:sz w:val="16"/>
                      <w:szCs w:val="21"/>
                    </w:rPr>
                    <w:t>APROBÓ</w:t>
                  </w:r>
                </w:p>
              </w:tc>
            </w:tr>
            <w:tr w:rsidR="004E7E1B" w:rsidRPr="00EE682C" w14:paraId="56163966" w14:textId="77777777" w:rsidTr="00FB4FAF">
              <w:tc>
                <w:tcPr>
                  <w:tcW w:w="3995" w:type="dxa"/>
                </w:tcPr>
                <w:p w14:paraId="2B9F4ED5" w14:textId="77777777" w:rsidR="00EE682C" w:rsidRPr="00EE682C" w:rsidRDefault="00EE682C" w:rsidP="004E7E1B">
                  <w:pPr>
                    <w:jc w:val="both"/>
                    <w:rPr>
                      <w:rFonts w:ascii="Verdana" w:hAnsi="Verdana" w:cs="Arial"/>
                      <w:bCs/>
                      <w:color w:val="000000" w:themeColor="text1"/>
                      <w:sz w:val="16"/>
                      <w:szCs w:val="21"/>
                    </w:rPr>
                  </w:pPr>
                  <w:r w:rsidRPr="00EE682C">
                    <w:rPr>
                      <w:rFonts w:ascii="Verdana" w:hAnsi="Verdana" w:cs="Arial"/>
                      <w:bCs/>
                      <w:color w:val="000000" w:themeColor="text1"/>
                      <w:sz w:val="16"/>
                      <w:szCs w:val="21"/>
                    </w:rPr>
                    <w:t>HERNAN ALONSO ZUÑIGA CARVAJAL</w:t>
                  </w:r>
                </w:p>
                <w:p w14:paraId="3E1D1698" w14:textId="3C33D5D6" w:rsidR="004E7E1B" w:rsidRPr="00EE682C" w:rsidRDefault="004E7E1B" w:rsidP="004E7E1B">
                  <w:pPr>
                    <w:jc w:val="both"/>
                    <w:rPr>
                      <w:rFonts w:ascii="Verdana" w:hAnsi="Verdana" w:cs="Arial"/>
                      <w:bCs/>
                      <w:color w:val="000000" w:themeColor="text1"/>
                      <w:sz w:val="16"/>
                      <w:szCs w:val="21"/>
                    </w:rPr>
                  </w:pPr>
                  <w:r w:rsidRPr="00EE682C">
                    <w:rPr>
                      <w:rFonts w:ascii="Verdana" w:hAnsi="Verdana" w:cs="Arial"/>
                      <w:bCs/>
                      <w:color w:val="000000" w:themeColor="text1"/>
                      <w:sz w:val="16"/>
                      <w:szCs w:val="21"/>
                    </w:rPr>
                    <w:t xml:space="preserve">Cargo: </w:t>
                  </w:r>
                  <w:r w:rsidR="00EE682C" w:rsidRPr="00EE682C">
                    <w:rPr>
                      <w:rFonts w:ascii="Verdana" w:hAnsi="Verdana" w:cs="Arial"/>
                      <w:bCs/>
                      <w:color w:val="000000" w:themeColor="text1"/>
                      <w:sz w:val="16"/>
                      <w:szCs w:val="21"/>
                    </w:rPr>
                    <w:t>Profesional Especializado</w:t>
                  </w:r>
                </w:p>
              </w:tc>
              <w:tc>
                <w:tcPr>
                  <w:tcW w:w="3995" w:type="dxa"/>
                </w:tcPr>
                <w:p w14:paraId="448B8833" w14:textId="77777777" w:rsidR="00EE682C" w:rsidRPr="00EE682C" w:rsidRDefault="00EE682C" w:rsidP="004E7E1B">
                  <w:pPr>
                    <w:jc w:val="both"/>
                    <w:rPr>
                      <w:rFonts w:ascii="Verdana" w:hAnsi="Verdana" w:cs="Arial"/>
                      <w:bCs/>
                      <w:color w:val="000000" w:themeColor="text1"/>
                      <w:sz w:val="16"/>
                      <w:szCs w:val="21"/>
                    </w:rPr>
                  </w:pPr>
                  <w:r w:rsidRPr="00EE682C">
                    <w:rPr>
                      <w:rFonts w:ascii="Verdana" w:hAnsi="Verdana" w:cs="Arial"/>
                      <w:bCs/>
                      <w:color w:val="000000" w:themeColor="text1"/>
                      <w:sz w:val="16"/>
                      <w:szCs w:val="21"/>
                    </w:rPr>
                    <w:t xml:space="preserve">AURELIO ENRIQUE MEJIA </w:t>
                  </w:r>
                  <w:proofErr w:type="spellStart"/>
                  <w:r w:rsidRPr="00EE682C">
                    <w:rPr>
                      <w:rFonts w:ascii="Verdana" w:hAnsi="Verdana" w:cs="Arial"/>
                      <w:bCs/>
                      <w:color w:val="000000" w:themeColor="text1"/>
                      <w:sz w:val="16"/>
                      <w:szCs w:val="21"/>
                    </w:rPr>
                    <w:t>MEJIA</w:t>
                  </w:r>
                  <w:proofErr w:type="spellEnd"/>
                </w:p>
                <w:p w14:paraId="69BB6B74" w14:textId="3A7F667C" w:rsidR="004E7E1B" w:rsidRPr="00EE682C" w:rsidRDefault="004E7E1B" w:rsidP="004E7E1B">
                  <w:pPr>
                    <w:jc w:val="both"/>
                    <w:rPr>
                      <w:rFonts w:ascii="Verdana" w:hAnsi="Verdana" w:cs="Arial"/>
                      <w:bCs/>
                      <w:color w:val="000000" w:themeColor="text1"/>
                      <w:sz w:val="16"/>
                      <w:szCs w:val="21"/>
                    </w:rPr>
                  </w:pPr>
                  <w:r w:rsidRPr="00EE682C">
                    <w:rPr>
                      <w:rFonts w:ascii="Verdana" w:hAnsi="Verdana" w:cs="Arial"/>
                      <w:bCs/>
                      <w:color w:val="000000" w:themeColor="text1"/>
                      <w:sz w:val="16"/>
                      <w:szCs w:val="21"/>
                    </w:rPr>
                    <w:t>Cargo:</w:t>
                  </w:r>
                  <w:r w:rsidRPr="00EE682C">
                    <w:rPr>
                      <w:rFonts w:ascii="Arial" w:hAnsi="Arial" w:cs="Arial"/>
                      <w:color w:val="000000" w:themeColor="text1"/>
                      <w:sz w:val="18"/>
                      <w:szCs w:val="18"/>
                    </w:rPr>
                    <w:t xml:space="preserve"> </w:t>
                  </w:r>
                  <w:r w:rsidR="00EE682C" w:rsidRPr="00EE682C">
                    <w:rPr>
                      <w:rFonts w:ascii="Verdana" w:hAnsi="Verdana" w:cs="Arial"/>
                      <w:bCs/>
                      <w:color w:val="000000" w:themeColor="text1"/>
                      <w:sz w:val="16"/>
                      <w:szCs w:val="21"/>
                    </w:rPr>
                    <w:t>Director(a) de Regulación</w:t>
                  </w:r>
                </w:p>
              </w:tc>
            </w:tr>
          </w:tbl>
          <w:p w14:paraId="2DA4EC5A" w14:textId="77777777" w:rsidR="004E7E1B" w:rsidRDefault="004E7E1B" w:rsidP="004E7E1B">
            <w:pPr>
              <w:spacing w:after="0" w:line="240" w:lineRule="auto"/>
              <w:jc w:val="both"/>
              <w:rPr>
                <w:rFonts w:ascii="Verdana" w:hAnsi="Verdana" w:cs="Arial"/>
                <w:bCs/>
                <w:color w:val="000000"/>
                <w:sz w:val="16"/>
                <w:szCs w:val="21"/>
              </w:rPr>
            </w:pPr>
          </w:p>
          <w:p w14:paraId="4CF8C849" w14:textId="697A8B91" w:rsidR="004E7E1B" w:rsidRPr="00666AB9" w:rsidRDefault="004E7E1B" w:rsidP="003033F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4"/>
      <w:footerReference w:type="default" r:id="rId15"/>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C1033" w14:textId="77777777" w:rsidR="00852C15" w:rsidRDefault="00852C15" w:rsidP="00FF09A0">
      <w:pPr>
        <w:spacing w:after="0" w:line="240" w:lineRule="auto"/>
      </w:pPr>
      <w:r>
        <w:separator/>
      </w:r>
    </w:p>
  </w:endnote>
  <w:endnote w:type="continuationSeparator" w:id="0">
    <w:p w14:paraId="7EA37E13" w14:textId="77777777" w:rsidR="00852C15" w:rsidRDefault="00852C15"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B1E18" w14:textId="77777777" w:rsidR="00852C15" w:rsidRDefault="00852C15" w:rsidP="00FF09A0">
      <w:pPr>
        <w:spacing w:after="0" w:line="240" w:lineRule="auto"/>
      </w:pPr>
      <w:r>
        <w:separator/>
      </w:r>
    </w:p>
  </w:footnote>
  <w:footnote w:type="continuationSeparator" w:id="0">
    <w:p w14:paraId="075B21E6" w14:textId="77777777" w:rsidR="00852C15" w:rsidRDefault="00852C15"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57ECBB2E"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C479A0" w:rsidRPr="00C479A0">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683F384B" w:rsidR="4F8B75BB" w:rsidRPr="00666AB9" w:rsidRDefault="00B446E0"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TRAMITE DE INSCRIPCIÓN Y OTORGAMIENTO DE TARJETA PROFESIONAL DE DISEÑO INDUSTRIAL</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0CF1AE2F"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0453DB">
            <w:rPr>
              <w:rFonts w:ascii="Verdana" w:eastAsia="Arial" w:hAnsi="Verdana" w:cs="Arial"/>
              <w:color w:val="000000" w:themeColor="text1"/>
              <w:sz w:val="16"/>
              <w:szCs w:val="16"/>
            </w:rPr>
            <w:t>010</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0DCFA234" w:rsidR="618C038B" w:rsidRPr="00666AB9" w:rsidRDefault="000453D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33223573">
    <w:abstractNumId w:val="13"/>
  </w:num>
  <w:num w:numId="2" w16cid:durableId="231893065">
    <w:abstractNumId w:val="4"/>
  </w:num>
  <w:num w:numId="3" w16cid:durableId="1299727021">
    <w:abstractNumId w:val="1"/>
  </w:num>
  <w:num w:numId="4" w16cid:durableId="1946648058">
    <w:abstractNumId w:val="8"/>
  </w:num>
  <w:num w:numId="5" w16cid:durableId="472992650">
    <w:abstractNumId w:val="12"/>
  </w:num>
  <w:num w:numId="6" w16cid:durableId="1677805492">
    <w:abstractNumId w:val="2"/>
  </w:num>
  <w:num w:numId="7" w16cid:durableId="226652558">
    <w:abstractNumId w:val="0"/>
  </w:num>
  <w:num w:numId="8" w16cid:durableId="497622715">
    <w:abstractNumId w:val="3"/>
  </w:num>
  <w:num w:numId="9" w16cid:durableId="783618977">
    <w:abstractNumId w:val="9"/>
  </w:num>
  <w:num w:numId="10" w16cid:durableId="822309730">
    <w:abstractNumId w:val="5"/>
  </w:num>
  <w:num w:numId="11" w16cid:durableId="1571840265">
    <w:abstractNumId w:val="10"/>
  </w:num>
  <w:num w:numId="12" w16cid:durableId="2085715686">
    <w:abstractNumId w:val="7"/>
  </w:num>
  <w:num w:numId="13" w16cid:durableId="1426268459">
    <w:abstractNumId w:val="6"/>
  </w:num>
  <w:num w:numId="14" w16cid:durableId="658652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453DB"/>
    <w:rsid w:val="000762BB"/>
    <w:rsid w:val="00084489"/>
    <w:rsid w:val="000A2345"/>
    <w:rsid w:val="000A6C04"/>
    <w:rsid w:val="000B4925"/>
    <w:rsid w:val="000B497A"/>
    <w:rsid w:val="000C2CEB"/>
    <w:rsid w:val="000E5FFE"/>
    <w:rsid w:val="000F1080"/>
    <w:rsid w:val="000F4D3F"/>
    <w:rsid w:val="00111E13"/>
    <w:rsid w:val="00136A11"/>
    <w:rsid w:val="00145F13"/>
    <w:rsid w:val="001C5FBA"/>
    <w:rsid w:val="001C6CBA"/>
    <w:rsid w:val="001D0B5F"/>
    <w:rsid w:val="001E7211"/>
    <w:rsid w:val="00223AA5"/>
    <w:rsid w:val="00237C40"/>
    <w:rsid w:val="0024300F"/>
    <w:rsid w:val="0024690F"/>
    <w:rsid w:val="002609A3"/>
    <w:rsid w:val="0026414F"/>
    <w:rsid w:val="00274A63"/>
    <w:rsid w:val="0029132E"/>
    <w:rsid w:val="00291CA0"/>
    <w:rsid w:val="002931C7"/>
    <w:rsid w:val="00293CEB"/>
    <w:rsid w:val="00295947"/>
    <w:rsid w:val="002A0289"/>
    <w:rsid w:val="002A45E3"/>
    <w:rsid w:val="002B4273"/>
    <w:rsid w:val="002C2E93"/>
    <w:rsid w:val="002C3BD4"/>
    <w:rsid w:val="002E6474"/>
    <w:rsid w:val="002F0F53"/>
    <w:rsid w:val="002F176B"/>
    <w:rsid w:val="002F5FEB"/>
    <w:rsid w:val="00300460"/>
    <w:rsid w:val="00301C99"/>
    <w:rsid w:val="003033FD"/>
    <w:rsid w:val="00313C84"/>
    <w:rsid w:val="003545C9"/>
    <w:rsid w:val="003644BD"/>
    <w:rsid w:val="003823B7"/>
    <w:rsid w:val="003975EF"/>
    <w:rsid w:val="003B7177"/>
    <w:rsid w:val="00400C58"/>
    <w:rsid w:val="00403988"/>
    <w:rsid w:val="0040542A"/>
    <w:rsid w:val="00416D2C"/>
    <w:rsid w:val="00454302"/>
    <w:rsid w:val="00466283"/>
    <w:rsid w:val="004A258A"/>
    <w:rsid w:val="004A3BE9"/>
    <w:rsid w:val="004B7F25"/>
    <w:rsid w:val="004D009C"/>
    <w:rsid w:val="004E73E5"/>
    <w:rsid w:val="004E7E1B"/>
    <w:rsid w:val="004F2A29"/>
    <w:rsid w:val="004F799A"/>
    <w:rsid w:val="005034CA"/>
    <w:rsid w:val="00527566"/>
    <w:rsid w:val="00535FDD"/>
    <w:rsid w:val="00570D5D"/>
    <w:rsid w:val="00573D13"/>
    <w:rsid w:val="005832CD"/>
    <w:rsid w:val="00584585"/>
    <w:rsid w:val="00585793"/>
    <w:rsid w:val="00591941"/>
    <w:rsid w:val="005A0CE9"/>
    <w:rsid w:val="005A3044"/>
    <w:rsid w:val="005A6B66"/>
    <w:rsid w:val="005A7D0E"/>
    <w:rsid w:val="005B5CEB"/>
    <w:rsid w:val="005B6577"/>
    <w:rsid w:val="005D2594"/>
    <w:rsid w:val="005E25C7"/>
    <w:rsid w:val="005F3247"/>
    <w:rsid w:val="00601069"/>
    <w:rsid w:val="00607318"/>
    <w:rsid w:val="006165B0"/>
    <w:rsid w:val="006169FD"/>
    <w:rsid w:val="006279DE"/>
    <w:rsid w:val="006456A3"/>
    <w:rsid w:val="0066027D"/>
    <w:rsid w:val="00666AB9"/>
    <w:rsid w:val="00684262"/>
    <w:rsid w:val="0069702B"/>
    <w:rsid w:val="006B12B9"/>
    <w:rsid w:val="006B1F16"/>
    <w:rsid w:val="006C52F0"/>
    <w:rsid w:val="006D1AB7"/>
    <w:rsid w:val="006E1279"/>
    <w:rsid w:val="006F0A35"/>
    <w:rsid w:val="006F3D2D"/>
    <w:rsid w:val="007124C9"/>
    <w:rsid w:val="00713034"/>
    <w:rsid w:val="0072655E"/>
    <w:rsid w:val="007341F5"/>
    <w:rsid w:val="00747263"/>
    <w:rsid w:val="007558EC"/>
    <w:rsid w:val="00757FF1"/>
    <w:rsid w:val="007670FA"/>
    <w:rsid w:val="007758F6"/>
    <w:rsid w:val="007802F6"/>
    <w:rsid w:val="00792E1F"/>
    <w:rsid w:val="0079503D"/>
    <w:rsid w:val="0079534A"/>
    <w:rsid w:val="0079608A"/>
    <w:rsid w:val="007B4E62"/>
    <w:rsid w:val="007C3D27"/>
    <w:rsid w:val="007C4B85"/>
    <w:rsid w:val="007D3138"/>
    <w:rsid w:val="007D51BE"/>
    <w:rsid w:val="007F76CE"/>
    <w:rsid w:val="008034D9"/>
    <w:rsid w:val="00804F85"/>
    <w:rsid w:val="00823BA1"/>
    <w:rsid w:val="00851992"/>
    <w:rsid w:val="00852C15"/>
    <w:rsid w:val="00853A22"/>
    <w:rsid w:val="0087001D"/>
    <w:rsid w:val="00874AE0"/>
    <w:rsid w:val="00886EC1"/>
    <w:rsid w:val="00895E24"/>
    <w:rsid w:val="008974F0"/>
    <w:rsid w:val="008B0C34"/>
    <w:rsid w:val="008D6D1B"/>
    <w:rsid w:val="008F0A6E"/>
    <w:rsid w:val="00900199"/>
    <w:rsid w:val="0091085B"/>
    <w:rsid w:val="00925745"/>
    <w:rsid w:val="0093090C"/>
    <w:rsid w:val="00940BA8"/>
    <w:rsid w:val="00944BE9"/>
    <w:rsid w:val="00954D11"/>
    <w:rsid w:val="00970821"/>
    <w:rsid w:val="00970E8B"/>
    <w:rsid w:val="00971C19"/>
    <w:rsid w:val="009A0A14"/>
    <w:rsid w:val="009A384B"/>
    <w:rsid w:val="009B622A"/>
    <w:rsid w:val="009C14ED"/>
    <w:rsid w:val="009C21BB"/>
    <w:rsid w:val="009C583C"/>
    <w:rsid w:val="009D07CF"/>
    <w:rsid w:val="009D19DD"/>
    <w:rsid w:val="009D2340"/>
    <w:rsid w:val="009E4885"/>
    <w:rsid w:val="009E5DB2"/>
    <w:rsid w:val="009F44E8"/>
    <w:rsid w:val="00A02DE1"/>
    <w:rsid w:val="00A113D7"/>
    <w:rsid w:val="00A115BC"/>
    <w:rsid w:val="00A202A6"/>
    <w:rsid w:val="00A22F3F"/>
    <w:rsid w:val="00A32148"/>
    <w:rsid w:val="00A35B13"/>
    <w:rsid w:val="00A570F6"/>
    <w:rsid w:val="00A669EA"/>
    <w:rsid w:val="00A70643"/>
    <w:rsid w:val="00A75D0E"/>
    <w:rsid w:val="00A76CDB"/>
    <w:rsid w:val="00A770ED"/>
    <w:rsid w:val="00A808A4"/>
    <w:rsid w:val="00A85151"/>
    <w:rsid w:val="00A9088F"/>
    <w:rsid w:val="00AD163C"/>
    <w:rsid w:val="00AD5DB2"/>
    <w:rsid w:val="00AD62FA"/>
    <w:rsid w:val="00AD6B3B"/>
    <w:rsid w:val="00AD7470"/>
    <w:rsid w:val="00AF2851"/>
    <w:rsid w:val="00AF3BAE"/>
    <w:rsid w:val="00B07EC5"/>
    <w:rsid w:val="00B10731"/>
    <w:rsid w:val="00B12631"/>
    <w:rsid w:val="00B2097D"/>
    <w:rsid w:val="00B37A7C"/>
    <w:rsid w:val="00B446E0"/>
    <w:rsid w:val="00B679FA"/>
    <w:rsid w:val="00B838E7"/>
    <w:rsid w:val="00BA58FB"/>
    <w:rsid w:val="00BB1B01"/>
    <w:rsid w:val="00BB4EAC"/>
    <w:rsid w:val="00BB63A6"/>
    <w:rsid w:val="00C12D6D"/>
    <w:rsid w:val="00C1728E"/>
    <w:rsid w:val="00C21389"/>
    <w:rsid w:val="00C33928"/>
    <w:rsid w:val="00C458C4"/>
    <w:rsid w:val="00C46177"/>
    <w:rsid w:val="00C479A0"/>
    <w:rsid w:val="00C53AF6"/>
    <w:rsid w:val="00C63B16"/>
    <w:rsid w:val="00C71896"/>
    <w:rsid w:val="00C71CC6"/>
    <w:rsid w:val="00C729AD"/>
    <w:rsid w:val="00C77DA4"/>
    <w:rsid w:val="00C8072D"/>
    <w:rsid w:val="00C823B2"/>
    <w:rsid w:val="00CA776F"/>
    <w:rsid w:val="00CC6239"/>
    <w:rsid w:val="00CD3C2F"/>
    <w:rsid w:val="00CE0005"/>
    <w:rsid w:val="00CE1614"/>
    <w:rsid w:val="00D102FF"/>
    <w:rsid w:val="00D132A0"/>
    <w:rsid w:val="00D14EE3"/>
    <w:rsid w:val="00D27F6A"/>
    <w:rsid w:val="00D30510"/>
    <w:rsid w:val="00D4353B"/>
    <w:rsid w:val="00D80ABA"/>
    <w:rsid w:val="00D8671B"/>
    <w:rsid w:val="00DA19DE"/>
    <w:rsid w:val="00DC606B"/>
    <w:rsid w:val="00E031E5"/>
    <w:rsid w:val="00E143A7"/>
    <w:rsid w:val="00E22DCA"/>
    <w:rsid w:val="00E30AA0"/>
    <w:rsid w:val="00E32749"/>
    <w:rsid w:val="00E503BD"/>
    <w:rsid w:val="00E70323"/>
    <w:rsid w:val="00E75BA3"/>
    <w:rsid w:val="00E87A9C"/>
    <w:rsid w:val="00E91094"/>
    <w:rsid w:val="00E93440"/>
    <w:rsid w:val="00EA0279"/>
    <w:rsid w:val="00EA0826"/>
    <w:rsid w:val="00EB3B4C"/>
    <w:rsid w:val="00EE682C"/>
    <w:rsid w:val="00EF4DED"/>
    <w:rsid w:val="00F05E25"/>
    <w:rsid w:val="00F06927"/>
    <w:rsid w:val="00F141C1"/>
    <w:rsid w:val="00F1461B"/>
    <w:rsid w:val="00F5171E"/>
    <w:rsid w:val="00F51B42"/>
    <w:rsid w:val="00F62291"/>
    <w:rsid w:val="00F74146"/>
    <w:rsid w:val="00F91859"/>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4936">
      <w:bodyDiv w:val="1"/>
      <w:marLeft w:val="0"/>
      <w:marRight w:val="0"/>
      <w:marTop w:val="0"/>
      <w:marBottom w:val="0"/>
      <w:divBdr>
        <w:top w:val="none" w:sz="0" w:space="0" w:color="auto"/>
        <w:left w:val="none" w:sz="0" w:space="0" w:color="auto"/>
        <w:bottom w:val="none" w:sz="0" w:space="0" w:color="auto"/>
        <w:right w:val="none" w:sz="0" w:space="0" w:color="auto"/>
      </w:divBdr>
      <w:divsChild>
        <w:div w:id="539707463">
          <w:marLeft w:val="0"/>
          <w:marRight w:val="0"/>
          <w:marTop w:val="0"/>
          <w:marBottom w:val="0"/>
          <w:divBdr>
            <w:top w:val="none" w:sz="0" w:space="0" w:color="auto"/>
            <w:left w:val="none" w:sz="0" w:space="0" w:color="auto"/>
            <w:bottom w:val="none" w:sz="0" w:space="0" w:color="auto"/>
            <w:right w:val="none" w:sz="0" w:space="0" w:color="auto"/>
          </w:divBdr>
        </w:div>
      </w:divsChild>
    </w:div>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639311291">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4FE2FB45-E23F-4BD8-8144-5B15ED64B74B}">
  <ds:schemaRefs>
    <ds:schemaRef ds:uri="http://schemas.openxmlformats.org/officeDocument/2006/bibliography"/>
  </ds:schemaRefs>
</ds:datastoreItem>
</file>

<file path=customXml/itemProps3.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1364</Words>
  <Characters>7503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13</cp:revision>
  <dcterms:created xsi:type="dcterms:W3CDTF">2025-09-13T20:05:00Z</dcterms:created>
  <dcterms:modified xsi:type="dcterms:W3CDTF">2026-05-14T18:47:00Z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