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A7D1D" w:rsidR="00AE1C0E" w:rsidP="000B0BE8" w:rsidRDefault="00AE1C0E" w14:paraId="6E82E044" w14:textId="24CF39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  <w:lang w:val="es-MX"/>
        </w:rPr>
        <w:t>Nombre del Tr</w:t>
      </w:r>
      <w:r w:rsidRPr="005A7D1D" w:rsidR="00935796">
        <w:rPr>
          <w:rFonts w:ascii="Verdana" w:hAnsi="Verdana"/>
          <w:b/>
          <w:bCs/>
          <w:sz w:val="18"/>
          <w:szCs w:val="18"/>
          <w:lang w:val="es-MX"/>
        </w:rPr>
        <w:t>á</w:t>
      </w:r>
      <w:r w:rsidRPr="005A7D1D">
        <w:rPr>
          <w:rFonts w:ascii="Verdana" w:hAnsi="Verdana"/>
          <w:b/>
          <w:bCs/>
          <w:sz w:val="18"/>
          <w:szCs w:val="18"/>
          <w:lang w:val="es-MX"/>
        </w:rPr>
        <w:t>mite</w:t>
      </w:r>
      <w:r w:rsidRPr="005A7D1D">
        <w:rPr>
          <w:rFonts w:ascii="Verdana" w:hAnsi="Verdana"/>
          <w:b/>
          <w:bCs/>
          <w:sz w:val="18"/>
          <w:szCs w:val="18"/>
        </w:rPr>
        <w:t>:</w:t>
      </w:r>
      <w:r w:rsidRPr="005A7D1D" w:rsidR="00D74C01">
        <w:rPr>
          <w:rFonts w:ascii="Verdana" w:hAnsi="Verdana"/>
          <w:b/>
          <w:bCs/>
          <w:sz w:val="18"/>
          <w:szCs w:val="18"/>
        </w:rPr>
        <w:t xml:space="preserve"> </w:t>
      </w:r>
      <w:r w:rsidRPr="005A7D1D">
        <w:rPr>
          <w:rFonts w:ascii="Verdana" w:hAnsi="Verdana"/>
          <w:sz w:val="18"/>
          <w:szCs w:val="18"/>
        </w:rPr>
        <w:t xml:space="preserve"> </w:t>
      </w:r>
    </w:p>
    <w:p w:rsidRPr="005A7D1D" w:rsidR="00CB091D" w:rsidP="000B0BE8" w:rsidRDefault="00CB091D" w14:paraId="28C08B66" w14:textId="77777777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:rsidRPr="005A7D1D" w:rsidR="007963EB" w:rsidP="000B0BE8" w:rsidRDefault="00CB091D" w14:paraId="57F1AB49" w14:textId="118F5A29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  <w:lang w:val="es-MX"/>
        </w:rPr>
      </w:pPr>
      <w:r w:rsidRPr="005A7D1D">
        <w:rPr>
          <w:rFonts w:ascii="Verdana" w:hAnsi="Verdana"/>
          <w:i/>
          <w:iCs/>
          <w:sz w:val="18"/>
          <w:szCs w:val="18"/>
        </w:rPr>
        <w:t>(</w:t>
      </w:r>
      <w:r w:rsidR="00017091">
        <w:rPr>
          <w:rFonts w:ascii="Verdana" w:hAnsi="Verdana"/>
          <w:i/>
          <w:iCs/>
          <w:sz w:val="18"/>
          <w:szCs w:val="18"/>
        </w:rPr>
        <w:t>D</w:t>
      </w:r>
      <w:r w:rsidRPr="005A7D1D">
        <w:rPr>
          <w:rFonts w:ascii="Verdana" w:hAnsi="Verdana"/>
          <w:i/>
          <w:iCs/>
          <w:sz w:val="18"/>
          <w:szCs w:val="18"/>
        </w:rPr>
        <w:t>iligenciar el nombre del trámite)</w:t>
      </w:r>
    </w:p>
    <w:p w:rsidRPr="005A7D1D" w:rsidR="00AE1C0E" w:rsidP="000B0BE8" w:rsidRDefault="00AE1C0E" w14:paraId="2DE28B36" w14:textId="77777777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5A7D1D" w:rsidR="005B5258" w:rsidP="000B0BE8" w:rsidRDefault="00AE1C0E" w14:paraId="6B34D4B5" w14:textId="289986A5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  <w:r w:rsidRPr="005A7D1D">
        <w:rPr>
          <w:rFonts w:ascii="Verdana" w:hAnsi="Verdana"/>
          <w:b/>
          <w:bCs/>
          <w:sz w:val="18"/>
          <w:szCs w:val="18"/>
          <w:lang w:val="es-MX"/>
        </w:rPr>
        <w:t>Código</w:t>
      </w:r>
      <w:r w:rsidRPr="005A7D1D" w:rsidR="00C760F9">
        <w:rPr>
          <w:rFonts w:ascii="Verdana" w:hAnsi="Verdana"/>
          <w:b/>
          <w:bCs/>
          <w:sz w:val="18"/>
          <w:szCs w:val="18"/>
          <w:lang w:val="es-MX"/>
        </w:rPr>
        <w:t xml:space="preserve"> SUIT del trámite</w:t>
      </w:r>
      <w:r w:rsidRPr="005A7D1D">
        <w:rPr>
          <w:rFonts w:ascii="Verdana" w:hAnsi="Verdana"/>
          <w:b/>
          <w:bCs/>
          <w:sz w:val="18"/>
          <w:szCs w:val="18"/>
          <w:lang w:val="es-MX"/>
        </w:rPr>
        <w:t>:</w:t>
      </w:r>
      <w:r w:rsidRPr="005A7D1D">
        <w:rPr>
          <w:rFonts w:ascii="Verdana" w:hAnsi="Verdana"/>
          <w:sz w:val="18"/>
          <w:szCs w:val="18"/>
          <w:lang w:val="es-MX"/>
        </w:rPr>
        <w:t xml:space="preserve"> </w:t>
      </w:r>
    </w:p>
    <w:p w:rsidRPr="005A7D1D" w:rsidR="00D20F13" w:rsidP="000B0BE8" w:rsidRDefault="00D20F13" w14:paraId="265A384D" w14:textId="77777777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5A7D1D" w:rsidR="00D20F13" w:rsidP="000B0BE8" w:rsidRDefault="00D20F13" w14:paraId="0E2D972D" w14:textId="04832D88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  <w:lang w:val="es-MX"/>
        </w:rPr>
      </w:pPr>
      <w:r w:rsidRPr="005A7D1D">
        <w:rPr>
          <w:rFonts w:ascii="Verdana" w:hAnsi="Verdana"/>
          <w:i/>
          <w:iCs/>
          <w:sz w:val="18"/>
          <w:szCs w:val="18"/>
          <w:lang w:val="es-MX"/>
        </w:rPr>
        <w:t xml:space="preserve">(Mencionar </w:t>
      </w:r>
      <w:r w:rsidRPr="005A7D1D" w:rsidR="007963EB">
        <w:rPr>
          <w:rFonts w:ascii="Verdana" w:hAnsi="Verdana"/>
          <w:i/>
          <w:iCs/>
          <w:sz w:val="18"/>
          <w:szCs w:val="18"/>
          <w:lang w:val="es-MX"/>
        </w:rPr>
        <w:t>el código del SUIT)</w:t>
      </w:r>
    </w:p>
    <w:p w:rsidRPr="005A7D1D" w:rsidR="005B5258" w:rsidP="000B0BE8" w:rsidRDefault="005B5258" w14:paraId="696E328C" w14:textId="77777777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5A7D1D" w:rsidR="0034347A" w:rsidP="000B0BE8" w:rsidRDefault="0034347A" w14:paraId="01211B3E" w14:textId="4BD99B43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 xml:space="preserve">Fecha de Seguimiento por Relación con el Ciudadano: </w:t>
      </w:r>
    </w:p>
    <w:p w:rsidRPr="005A7D1D" w:rsidR="00D83469" w:rsidP="000B0BE8" w:rsidRDefault="00A307A4" w14:paraId="1AC36221" w14:textId="4F5CD163">
      <w:pPr>
        <w:spacing w:after="0" w:line="240" w:lineRule="auto"/>
        <w:jc w:val="both"/>
        <w:rPr>
          <w:rFonts w:ascii="Verdana" w:hAnsi="Verdana"/>
          <w:i/>
          <w:iCs/>
          <w:color w:val="404040" w:themeColor="text1" w:themeTint="BF"/>
          <w:sz w:val="18"/>
          <w:szCs w:val="18"/>
        </w:rPr>
      </w:pPr>
      <w:r w:rsidRPr="005A7D1D">
        <w:rPr>
          <w:rFonts w:ascii="Verdana" w:hAnsi="Verdana"/>
          <w:i/>
          <w:iCs/>
          <w:color w:val="404040" w:themeColor="text1" w:themeTint="BF"/>
          <w:sz w:val="18"/>
          <w:szCs w:val="18"/>
        </w:rPr>
        <w:t>(</w:t>
      </w:r>
      <w:r w:rsidRPr="005A7D1D" w:rsidR="00D633CF">
        <w:rPr>
          <w:rFonts w:ascii="Verdana" w:hAnsi="Verdana"/>
          <w:i/>
          <w:iCs/>
          <w:color w:val="404040" w:themeColor="text1" w:themeTint="BF"/>
          <w:sz w:val="18"/>
          <w:szCs w:val="18"/>
        </w:rPr>
        <w:t>Tenga en cuenta que este campo c</w:t>
      </w:r>
      <w:r w:rsidRPr="005A7D1D" w:rsidR="004F069D">
        <w:rPr>
          <w:rFonts w:ascii="Verdana" w:hAnsi="Verdana"/>
          <w:i/>
          <w:iCs/>
          <w:color w:val="404040" w:themeColor="text1" w:themeTint="BF"/>
          <w:sz w:val="18"/>
          <w:szCs w:val="18"/>
        </w:rPr>
        <w:t>orresponde a la fecha de la reunión donde se aprueben los cambios que se incluirán en la estrategia de racionalización de tramites</w:t>
      </w:r>
      <w:r w:rsidRPr="005A7D1D">
        <w:rPr>
          <w:rFonts w:ascii="Verdana" w:hAnsi="Verdana"/>
          <w:i/>
          <w:iCs/>
          <w:color w:val="404040" w:themeColor="text1" w:themeTint="BF"/>
          <w:sz w:val="18"/>
          <w:szCs w:val="18"/>
        </w:rPr>
        <w:t>)</w:t>
      </w:r>
    </w:p>
    <w:p w:rsidRPr="005A7D1D" w:rsidR="004F069D" w:rsidP="000B0BE8" w:rsidRDefault="004F069D" w14:paraId="4C5545E0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Pr="005A7D1D" w:rsidR="0034347A" w:rsidP="000B0BE8" w:rsidRDefault="0034347A" w14:paraId="6E1ED769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Pr="005A7D1D" w:rsidR="00854D7D" w:rsidP="000B0BE8" w:rsidRDefault="0034347A" w14:paraId="7E2F4AC1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Última actualización en aplicativo SUIT:</w:t>
      </w:r>
      <w:r w:rsidRPr="005A7D1D">
        <w:rPr>
          <w:rFonts w:ascii="Verdana" w:hAnsi="Verdana"/>
          <w:sz w:val="18"/>
          <w:szCs w:val="18"/>
        </w:rPr>
        <w:t xml:space="preserve"> </w:t>
      </w:r>
    </w:p>
    <w:p w:rsidRPr="005A7D1D" w:rsidR="0034347A" w:rsidP="000B0BE8" w:rsidRDefault="000154EC" w14:paraId="303AD8B3" w14:textId="12353BC8">
      <w:pPr>
        <w:spacing w:after="0" w:line="240" w:lineRule="auto"/>
        <w:jc w:val="both"/>
        <w:rPr>
          <w:rFonts w:ascii="Verdana" w:hAnsi="Verdana"/>
          <w:i/>
          <w:iCs/>
          <w:color w:val="404040" w:themeColor="text1" w:themeTint="BF"/>
          <w:sz w:val="18"/>
          <w:szCs w:val="18"/>
        </w:rPr>
      </w:pPr>
      <w:r w:rsidRPr="005A7D1D">
        <w:rPr>
          <w:rFonts w:ascii="Verdana" w:hAnsi="Verdana"/>
          <w:i/>
          <w:iCs/>
          <w:color w:val="404040" w:themeColor="text1" w:themeTint="BF"/>
          <w:sz w:val="18"/>
          <w:szCs w:val="18"/>
        </w:rPr>
        <w:t>(</w:t>
      </w:r>
      <w:r w:rsidRPr="005A7D1D" w:rsidR="0069683E">
        <w:rPr>
          <w:rFonts w:ascii="Verdana" w:hAnsi="Verdana"/>
          <w:i/>
          <w:iCs/>
          <w:color w:val="404040" w:themeColor="text1" w:themeTint="BF"/>
          <w:sz w:val="18"/>
          <w:szCs w:val="18"/>
        </w:rPr>
        <w:t>Se describe en este campo</w:t>
      </w:r>
      <w:r w:rsidRPr="005A7D1D" w:rsidR="00854D7D">
        <w:rPr>
          <w:rFonts w:ascii="Verdana" w:hAnsi="Verdana"/>
          <w:i/>
          <w:iCs/>
          <w:color w:val="404040" w:themeColor="text1" w:themeTint="BF"/>
          <w:sz w:val="18"/>
          <w:szCs w:val="18"/>
        </w:rPr>
        <w:t xml:space="preserve"> la fecha que de aprobación del </w:t>
      </w:r>
      <w:r w:rsidRPr="005A7D1D" w:rsidR="00101FBE">
        <w:rPr>
          <w:rFonts w:ascii="Verdana" w:hAnsi="Verdana"/>
          <w:i/>
          <w:iCs/>
          <w:color w:val="404040" w:themeColor="text1" w:themeTint="BF"/>
          <w:sz w:val="18"/>
          <w:szCs w:val="18"/>
        </w:rPr>
        <w:t>trámite</w:t>
      </w:r>
      <w:r w:rsidRPr="005A7D1D" w:rsidR="00854D7D">
        <w:rPr>
          <w:rFonts w:ascii="Verdana" w:hAnsi="Verdana"/>
          <w:i/>
          <w:iCs/>
          <w:color w:val="404040" w:themeColor="text1" w:themeTint="BF"/>
          <w:sz w:val="18"/>
          <w:szCs w:val="18"/>
        </w:rPr>
        <w:t xml:space="preserve"> en el aplicativo SUIT y que se puede visualizar en el visor de tramites</w:t>
      </w:r>
      <w:r w:rsidRPr="005A7D1D">
        <w:rPr>
          <w:rFonts w:ascii="Verdana" w:hAnsi="Verdana"/>
          <w:i/>
          <w:iCs/>
          <w:color w:val="404040" w:themeColor="text1" w:themeTint="BF"/>
          <w:sz w:val="18"/>
          <w:szCs w:val="18"/>
        </w:rPr>
        <w:t>)</w:t>
      </w:r>
    </w:p>
    <w:p w:rsidRPr="005A7D1D" w:rsidR="0034347A" w:rsidP="000B0BE8" w:rsidRDefault="0034347A" w14:paraId="5C980C4A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Pr="005A7D1D" w:rsidR="0034347A" w:rsidP="000B0BE8" w:rsidRDefault="0034347A" w14:paraId="501C54BD" w14:textId="09C264D1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  <w:r w:rsidRPr="005A7D1D">
        <w:rPr>
          <w:rFonts w:ascii="Verdana" w:hAnsi="Verdana"/>
          <w:b/>
          <w:bCs/>
          <w:sz w:val="18"/>
          <w:szCs w:val="18"/>
          <w:lang w:val="es-MX"/>
        </w:rPr>
        <w:t xml:space="preserve">Dependencia a Cargo: </w:t>
      </w:r>
      <w:r w:rsidRPr="005A7D1D">
        <w:rPr>
          <w:rFonts w:ascii="Verdana" w:hAnsi="Verdana"/>
          <w:sz w:val="18"/>
          <w:szCs w:val="18"/>
          <w:lang w:val="es-MX"/>
        </w:rPr>
        <w:t xml:space="preserve"> </w:t>
      </w:r>
    </w:p>
    <w:p w:rsidRPr="005A7D1D" w:rsidR="000C0BAB" w:rsidP="000B0BE8" w:rsidRDefault="000C0BAB" w14:paraId="1D9046DC" w14:textId="77777777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0C0BAB" w:rsidR="000C0BAB" w:rsidP="000B0BE8" w:rsidRDefault="00A91AEA" w14:paraId="6AF60B48" w14:textId="4BF3BD6A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</w:rPr>
        <w:t>(</w:t>
      </w:r>
      <w:r w:rsidRPr="005A7D1D" w:rsidR="00FB6547">
        <w:rPr>
          <w:rFonts w:ascii="Verdana" w:hAnsi="Verdana"/>
          <w:i/>
          <w:iCs/>
          <w:sz w:val="18"/>
          <w:szCs w:val="18"/>
        </w:rPr>
        <w:t xml:space="preserve">Para este </w:t>
      </w:r>
      <w:proofErr w:type="spellStart"/>
      <w:r w:rsidRPr="005A7D1D" w:rsidR="00FB6547">
        <w:rPr>
          <w:rFonts w:ascii="Verdana" w:hAnsi="Verdana"/>
          <w:i/>
          <w:iCs/>
          <w:sz w:val="18"/>
          <w:szCs w:val="18"/>
        </w:rPr>
        <w:t>item</w:t>
      </w:r>
      <w:proofErr w:type="spellEnd"/>
      <w:r w:rsidRPr="005A7D1D" w:rsidR="00FB6547">
        <w:rPr>
          <w:rFonts w:ascii="Verdana" w:hAnsi="Verdana"/>
          <w:i/>
          <w:iCs/>
          <w:sz w:val="18"/>
          <w:szCs w:val="18"/>
        </w:rPr>
        <w:t xml:space="preserve"> </w:t>
      </w:r>
      <w:r w:rsidRPr="005A7D1D" w:rsidR="002D35D5">
        <w:rPr>
          <w:rFonts w:ascii="Verdana" w:hAnsi="Verdana"/>
          <w:i/>
          <w:iCs/>
          <w:sz w:val="18"/>
          <w:szCs w:val="18"/>
        </w:rPr>
        <w:t xml:space="preserve">se menciona la </w:t>
      </w:r>
      <w:r w:rsidRPr="000C0BAB" w:rsidR="000C0BAB">
        <w:rPr>
          <w:rFonts w:ascii="Verdana" w:hAnsi="Verdana"/>
          <w:i/>
          <w:iCs/>
          <w:sz w:val="18"/>
          <w:szCs w:val="18"/>
        </w:rPr>
        <w:t>Dependencia que ejecuta el trámite. En caso de que por motivos de modificaciones a la estructura funcional del MinCIT cambie la dependencia a cargo del trámite, se debe actualizar en este espacio</w:t>
      </w:r>
      <w:r w:rsidRPr="005A7D1D">
        <w:rPr>
          <w:rFonts w:ascii="Verdana" w:hAnsi="Verdana"/>
          <w:i/>
          <w:iCs/>
          <w:sz w:val="18"/>
          <w:szCs w:val="18"/>
        </w:rPr>
        <w:t>)</w:t>
      </w:r>
    </w:p>
    <w:p w:rsidRPr="005A7D1D" w:rsidR="000C0BAB" w:rsidP="000B0BE8" w:rsidRDefault="000C0BAB" w14:paraId="36B987D7" w14:textId="77777777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:rsidRPr="005A7D1D" w:rsidR="0034347A" w:rsidP="000B0BE8" w:rsidRDefault="0034347A" w14:paraId="69EBB90A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</w:p>
    <w:p w:rsidRPr="005A7D1D" w:rsidR="0034347A" w:rsidP="000B0BE8" w:rsidRDefault="0034347A" w14:paraId="1326A16F" w14:textId="5B91F72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  <w:lang w:val="es-MX"/>
        </w:rPr>
        <w:t>Acto administrativo que regula el trámite:</w:t>
      </w:r>
      <w:r w:rsidRPr="005A7D1D">
        <w:rPr>
          <w:rFonts w:ascii="Verdana" w:hAnsi="Verdana"/>
          <w:sz w:val="18"/>
          <w:szCs w:val="18"/>
          <w:lang w:val="es-MX"/>
        </w:rPr>
        <w:t xml:space="preserve"> </w:t>
      </w:r>
      <w:r w:rsidRPr="005A7D1D">
        <w:rPr>
          <w:rFonts w:ascii="Verdana" w:hAnsi="Verdana"/>
          <w:sz w:val="18"/>
          <w:szCs w:val="18"/>
        </w:rPr>
        <w:t xml:space="preserve"> </w:t>
      </w:r>
    </w:p>
    <w:p w:rsidRPr="005A7D1D" w:rsidR="00854D7D" w:rsidP="000B0BE8" w:rsidRDefault="00854D7D" w14:paraId="26436227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Pr="000F71DA" w:rsidR="000F71DA" w:rsidP="000B0BE8" w:rsidRDefault="002D35D5" w14:paraId="435A1DC0" w14:textId="1687833C">
      <w:pPr>
        <w:spacing w:after="0" w:line="240" w:lineRule="auto"/>
        <w:jc w:val="both"/>
        <w:rPr>
          <w:rFonts w:ascii="Verdana" w:hAnsi="Verdana"/>
          <w:i/>
          <w:iCs/>
          <w:color w:val="404040" w:themeColor="text1" w:themeTint="BF"/>
          <w:sz w:val="18"/>
          <w:szCs w:val="18"/>
        </w:rPr>
      </w:pPr>
      <w:r w:rsidRPr="005A7D1D">
        <w:rPr>
          <w:rFonts w:ascii="Verdana" w:hAnsi="Verdana"/>
          <w:i/>
          <w:iCs/>
          <w:color w:val="404040" w:themeColor="text1" w:themeTint="BF"/>
          <w:sz w:val="18"/>
          <w:szCs w:val="18"/>
        </w:rPr>
        <w:t>(</w:t>
      </w:r>
      <w:r w:rsidRPr="000F71DA" w:rsidR="000F71DA">
        <w:rPr>
          <w:rFonts w:ascii="Verdana" w:hAnsi="Verdana"/>
          <w:i/>
          <w:iCs/>
          <w:color w:val="404040" w:themeColor="text1" w:themeTint="BF"/>
          <w:sz w:val="18"/>
          <w:szCs w:val="18"/>
        </w:rPr>
        <w:t xml:space="preserve">Corresponde al Decreto, Resolución o Circular Externa que reglamente la forma en que se debe ejecutar y el producto que se genera una vez se ejecute el </w:t>
      </w:r>
      <w:r w:rsidRPr="005A7D1D" w:rsidR="000F71DA">
        <w:rPr>
          <w:rFonts w:ascii="Verdana" w:hAnsi="Verdana"/>
          <w:i/>
          <w:iCs/>
          <w:color w:val="404040" w:themeColor="text1" w:themeTint="BF"/>
          <w:sz w:val="18"/>
          <w:szCs w:val="18"/>
        </w:rPr>
        <w:t>trámite</w:t>
      </w:r>
      <w:r w:rsidRPr="005A7D1D">
        <w:rPr>
          <w:rFonts w:ascii="Verdana" w:hAnsi="Verdana"/>
          <w:i/>
          <w:iCs/>
          <w:color w:val="404040" w:themeColor="text1" w:themeTint="BF"/>
          <w:sz w:val="18"/>
          <w:szCs w:val="18"/>
        </w:rPr>
        <w:t>)</w:t>
      </w:r>
    </w:p>
    <w:p w:rsidRPr="005A7D1D" w:rsidR="00854D7D" w:rsidP="000B0BE8" w:rsidRDefault="00854D7D" w14:paraId="1CB15AFE" w14:textId="07BBEADF">
      <w:pPr>
        <w:spacing w:after="0" w:line="240" w:lineRule="auto"/>
        <w:jc w:val="both"/>
        <w:rPr>
          <w:rFonts w:ascii="Verdana" w:hAnsi="Verdana"/>
          <w:b/>
          <w:bCs/>
          <w:color w:val="D9D9D9" w:themeColor="background1" w:themeShade="D9"/>
          <w:sz w:val="18"/>
          <w:szCs w:val="18"/>
        </w:rPr>
      </w:pPr>
    </w:p>
    <w:p w:rsidRPr="005A7D1D" w:rsidR="0034347A" w:rsidP="000B0BE8" w:rsidRDefault="0034347A" w14:paraId="4C0BC8E9" w14:textId="77777777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5A7D1D" w:rsidR="0034347A" w:rsidP="000B0BE8" w:rsidRDefault="0034347A" w14:paraId="7B276536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Tiempo de duración desde que se inicia la solicitud hasta que se recibe el producto</w:t>
      </w:r>
    </w:p>
    <w:p w:rsidRPr="005A7D1D" w:rsidR="0092005B" w:rsidP="000B0BE8" w:rsidRDefault="0092005B" w14:paraId="5E41653C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Pr="0092005B" w:rsidR="0092005B" w:rsidP="000B0BE8" w:rsidRDefault="005C020E" w14:paraId="088D9137" w14:textId="434687F7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</w:rPr>
        <w:t>(</w:t>
      </w:r>
      <w:r w:rsidRPr="005A7D1D" w:rsidR="00681A9C">
        <w:rPr>
          <w:rFonts w:ascii="Verdana" w:hAnsi="Verdana"/>
          <w:i/>
          <w:iCs/>
          <w:sz w:val="18"/>
          <w:szCs w:val="18"/>
        </w:rPr>
        <w:t xml:space="preserve">Tener en cuenta </w:t>
      </w:r>
      <w:r w:rsidRPr="005A7D1D" w:rsidR="003B53E9">
        <w:rPr>
          <w:rFonts w:ascii="Verdana" w:hAnsi="Verdana"/>
          <w:i/>
          <w:iCs/>
          <w:sz w:val="18"/>
          <w:szCs w:val="18"/>
        </w:rPr>
        <w:t xml:space="preserve">que para este </w:t>
      </w:r>
      <w:proofErr w:type="spellStart"/>
      <w:r w:rsidRPr="005A7D1D" w:rsidR="003B53E9">
        <w:rPr>
          <w:rFonts w:ascii="Verdana" w:hAnsi="Verdana"/>
          <w:i/>
          <w:iCs/>
          <w:sz w:val="18"/>
          <w:szCs w:val="18"/>
        </w:rPr>
        <w:t>item</w:t>
      </w:r>
      <w:proofErr w:type="spellEnd"/>
      <w:r w:rsidRPr="005A7D1D" w:rsidR="003B53E9">
        <w:rPr>
          <w:rFonts w:ascii="Verdana" w:hAnsi="Verdana"/>
          <w:i/>
          <w:iCs/>
          <w:sz w:val="18"/>
          <w:szCs w:val="18"/>
        </w:rPr>
        <w:t xml:space="preserve"> s</w:t>
      </w:r>
      <w:r w:rsidRPr="0092005B" w:rsidR="0092005B">
        <w:rPr>
          <w:rFonts w:ascii="Verdana" w:hAnsi="Verdana"/>
          <w:i/>
          <w:iCs/>
          <w:sz w:val="18"/>
          <w:szCs w:val="18"/>
        </w:rPr>
        <w:t xml:space="preserve">e mide desde que el usuario presenta la documentación para el </w:t>
      </w:r>
      <w:r w:rsidRPr="005A7D1D" w:rsidR="0092005B">
        <w:rPr>
          <w:rFonts w:ascii="Verdana" w:hAnsi="Verdana"/>
          <w:i/>
          <w:iCs/>
          <w:sz w:val="18"/>
          <w:szCs w:val="18"/>
        </w:rPr>
        <w:t>trámite</w:t>
      </w:r>
      <w:r w:rsidRPr="0092005B" w:rsidR="0092005B">
        <w:rPr>
          <w:rFonts w:ascii="Verdana" w:hAnsi="Verdana"/>
          <w:i/>
          <w:iCs/>
          <w:sz w:val="18"/>
          <w:szCs w:val="18"/>
        </w:rPr>
        <w:t xml:space="preserve"> y hasta que recibe, bien sea el producto o respuesta negando el producto.</w:t>
      </w:r>
    </w:p>
    <w:p w:rsidRPr="0092005B" w:rsidR="0092005B" w:rsidP="000B0BE8" w:rsidRDefault="0092005B" w14:paraId="3A08B1B7" w14:textId="7061406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92005B">
        <w:rPr>
          <w:rFonts w:ascii="Verdana" w:hAnsi="Verdana"/>
          <w:i/>
          <w:iCs/>
          <w:sz w:val="18"/>
          <w:szCs w:val="18"/>
        </w:rPr>
        <w:t xml:space="preserve">Salvo lo indique el acto administrativo que regule el trámite, no incluye recursos adicionales que el beneficiario del </w:t>
      </w:r>
      <w:r w:rsidRPr="005A7D1D">
        <w:rPr>
          <w:rFonts w:ascii="Verdana" w:hAnsi="Verdana"/>
          <w:i/>
          <w:iCs/>
          <w:sz w:val="18"/>
          <w:szCs w:val="18"/>
        </w:rPr>
        <w:t>trámite</w:t>
      </w:r>
      <w:r w:rsidRPr="0092005B">
        <w:rPr>
          <w:rFonts w:ascii="Verdana" w:hAnsi="Verdana"/>
          <w:i/>
          <w:iCs/>
          <w:sz w:val="18"/>
          <w:szCs w:val="18"/>
        </w:rPr>
        <w:t xml:space="preserve"> interponga con posterioridad a la finalización del trámite</w:t>
      </w:r>
      <w:r w:rsidRPr="005A7D1D" w:rsidR="005C020E">
        <w:rPr>
          <w:rFonts w:ascii="Verdana" w:hAnsi="Verdana"/>
          <w:i/>
          <w:iCs/>
          <w:sz w:val="18"/>
          <w:szCs w:val="18"/>
        </w:rPr>
        <w:t>)</w:t>
      </w:r>
    </w:p>
    <w:p w:rsidRPr="005A7D1D" w:rsidR="0092005B" w:rsidP="000B0BE8" w:rsidRDefault="0092005B" w14:paraId="53664CB5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Pr="005A7D1D" w:rsidR="005B5258" w:rsidP="000B0BE8" w:rsidRDefault="005B5258" w14:paraId="49D4E882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Pr="005A7D1D" w:rsidR="0021250D" w:rsidP="000B0BE8" w:rsidRDefault="0021250D" w14:paraId="0B934878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Producto que obtiene el ciudadano</w:t>
      </w:r>
    </w:p>
    <w:p w:rsidRPr="005A7D1D" w:rsidR="005B5258" w:rsidP="000B0BE8" w:rsidRDefault="005B5258" w14:paraId="016B6C06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Pr="008931F0" w:rsidR="008931F0" w:rsidP="000B0BE8" w:rsidRDefault="00800C61" w14:paraId="35AE99E1" w14:textId="7D4F09A3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</w:rPr>
        <w:t>(</w:t>
      </w:r>
      <w:r w:rsidRPr="008931F0" w:rsidR="008931F0">
        <w:rPr>
          <w:rFonts w:ascii="Verdana" w:hAnsi="Verdana"/>
          <w:i/>
          <w:iCs/>
          <w:sz w:val="18"/>
          <w:szCs w:val="18"/>
        </w:rPr>
        <w:t xml:space="preserve">Se debe registrar el documento o beneficio que recibe el beneficiario una vez ejecuta el trámite, siempre y cuando cumpla con todos los pasos </w:t>
      </w:r>
      <w:r w:rsidRPr="005A7D1D">
        <w:rPr>
          <w:rFonts w:ascii="Verdana" w:hAnsi="Verdana"/>
          <w:i/>
          <w:iCs/>
          <w:sz w:val="18"/>
          <w:szCs w:val="18"/>
        </w:rPr>
        <w:t>de acuerdo con</w:t>
      </w:r>
      <w:r w:rsidRPr="008931F0" w:rsidR="008931F0">
        <w:rPr>
          <w:rFonts w:ascii="Verdana" w:hAnsi="Verdana"/>
          <w:i/>
          <w:iCs/>
          <w:sz w:val="18"/>
          <w:szCs w:val="18"/>
        </w:rPr>
        <w:t xml:space="preserve"> como este estandarizado en el acto administrativo que regula el trámite</w:t>
      </w:r>
      <w:r w:rsidRPr="005A7D1D">
        <w:rPr>
          <w:rFonts w:ascii="Verdana" w:hAnsi="Verdana"/>
          <w:i/>
          <w:iCs/>
          <w:sz w:val="18"/>
          <w:szCs w:val="18"/>
        </w:rPr>
        <w:t>)</w:t>
      </w:r>
    </w:p>
    <w:p w:rsidRPr="005A7D1D" w:rsidR="008931F0" w:rsidP="000B0BE8" w:rsidRDefault="008931F0" w14:paraId="7D3B839B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bookmarkStart w:name="_GoBack" w:id="0"/>
      <w:bookmarkEnd w:id="0"/>
    </w:p>
    <w:p w:rsidRPr="005A7D1D" w:rsidR="008931F0" w:rsidP="000B0BE8" w:rsidRDefault="008931F0" w14:paraId="56794397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Pr="005A7D1D" w:rsidR="0066452A" w:rsidP="000B0BE8" w:rsidRDefault="0066452A" w14:paraId="1C8024B9" w14:textId="30207546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  <w:r w:rsidRPr="005A7D1D">
        <w:rPr>
          <w:rFonts w:ascii="Verdana" w:hAnsi="Verdana"/>
          <w:b/>
          <w:bCs/>
          <w:sz w:val="18"/>
          <w:szCs w:val="18"/>
          <w:lang w:val="es-MX"/>
        </w:rPr>
        <w:t>Utilidad del producto</w:t>
      </w:r>
      <w:r w:rsidRPr="005A7D1D" w:rsidR="00F30C20">
        <w:rPr>
          <w:rFonts w:ascii="Verdana" w:hAnsi="Verdana"/>
          <w:b/>
          <w:bCs/>
          <w:sz w:val="18"/>
          <w:szCs w:val="18"/>
          <w:lang w:val="es-MX"/>
        </w:rPr>
        <w:t xml:space="preserve"> para el usuario</w:t>
      </w:r>
      <w:r w:rsidRPr="005A7D1D">
        <w:rPr>
          <w:rFonts w:ascii="Verdana" w:hAnsi="Verdana"/>
          <w:b/>
          <w:bCs/>
          <w:sz w:val="18"/>
          <w:szCs w:val="18"/>
          <w:lang w:val="es-MX"/>
        </w:rPr>
        <w:t>:</w:t>
      </w:r>
      <w:r w:rsidRPr="005A7D1D" w:rsidR="001F60B0">
        <w:rPr>
          <w:rFonts w:ascii="Verdana" w:hAnsi="Verdana"/>
          <w:b/>
          <w:bCs/>
          <w:sz w:val="18"/>
          <w:szCs w:val="18"/>
          <w:lang w:val="es-MX"/>
        </w:rPr>
        <w:t xml:space="preserve"> </w:t>
      </w:r>
    </w:p>
    <w:p w:rsidRPr="005A7D1D" w:rsidR="00643576" w:rsidP="000B0BE8" w:rsidRDefault="00643576" w14:paraId="70C47902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Pr="00643576" w:rsidR="00643576" w:rsidP="000B0BE8" w:rsidRDefault="00CC2820" w14:paraId="66E3550B" w14:textId="135BF31D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</w:rPr>
        <w:t>(</w:t>
      </w:r>
      <w:r w:rsidRPr="005A7D1D" w:rsidR="00557F8C">
        <w:rPr>
          <w:rFonts w:ascii="Verdana" w:hAnsi="Verdana"/>
          <w:i/>
          <w:iCs/>
          <w:sz w:val="18"/>
          <w:szCs w:val="18"/>
        </w:rPr>
        <w:t>Para este punto se debe r</w:t>
      </w:r>
      <w:r w:rsidRPr="00643576" w:rsidR="00643576">
        <w:rPr>
          <w:rFonts w:ascii="Verdana" w:hAnsi="Verdana"/>
          <w:i/>
          <w:iCs/>
          <w:sz w:val="18"/>
          <w:szCs w:val="18"/>
        </w:rPr>
        <w:t>egistrar el beneficio práctico que obtiene el interesado al efectuar el trámite</w:t>
      </w:r>
      <w:r w:rsidRPr="005A7D1D">
        <w:rPr>
          <w:rFonts w:ascii="Verdana" w:hAnsi="Verdana"/>
          <w:i/>
          <w:iCs/>
          <w:sz w:val="18"/>
          <w:szCs w:val="18"/>
        </w:rPr>
        <w:t>)</w:t>
      </w:r>
      <w:r w:rsidRPr="005A7D1D" w:rsidR="00557F8C">
        <w:rPr>
          <w:rFonts w:ascii="Verdana" w:hAnsi="Verdana"/>
          <w:i/>
          <w:iCs/>
          <w:sz w:val="18"/>
          <w:szCs w:val="18"/>
        </w:rPr>
        <w:t>.</w:t>
      </w:r>
    </w:p>
    <w:p w:rsidRPr="005A7D1D" w:rsidR="005B5258" w:rsidP="000B0BE8" w:rsidRDefault="005B5258" w14:paraId="75840CD2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Pr="005A7D1D" w:rsidR="00AE1C0E" w:rsidP="000B0BE8" w:rsidRDefault="00AE1C0E" w14:paraId="207A5214" w14:textId="77777777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5A7D1D" w:rsidR="00224449" w:rsidP="000B0BE8" w:rsidRDefault="00224449" w14:paraId="7471CA0F" w14:textId="4A45E2AF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  <w:r w:rsidRPr="005A7D1D">
        <w:rPr>
          <w:rFonts w:ascii="Verdana" w:hAnsi="Verdana"/>
          <w:b/>
          <w:bCs/>
          <w:sz w:val="18"/>
          <w:szCs w:val="18"/>
          <w:lang w:val="es-MX"/>
        </w:rPr>
        <w:t xml:space="preserve">Grupos de Interés a los que va dirigido el </w:t>
      </w:r>
      <w:r w:rsidRPr="005A7D1D" w:rsidR="00A268A3">
        <w:rPr>
          <w:rFonts w:ascii="Verdana" w:hAnsi="Verdana"/>
          <w:b/>
          <w:bCs/>
          <w:sz w:val="18"/>
          <w:szCs w:val="18"/>
          <w:lang w:val="es-MX"/>
        </w:rPr>
        <w:t>trámite</w:t>
      </w:r>
      <w:r w:rsidRPr="005A7D1D" w:rsidR="0019408E">
        <w:rPr>
          <w:rFonts w:ascii="Verdana" w:hAnsi="Verdana"/>
          <w:b/>
          <w:bCs/>
          <w:sz w:val="18"/>
          <w:szCs w:val="18"/>
          <w:lang w:val="es-MX"/>
        </w:rPr>
        <w:t>:</w:t>
      </w:r>
    </w:p>
    <w:p w:rsidRPr="005A7D1D" w:rsidR="00AE1C0E" w:rsidP="000B0BE8" w:rsidRDefault="00AE1C0E" w14:paraId="6EC083E1" w14:textId="77777777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5A7D1D" w:rsidR="00071D05" w:rsidP="000B0BE8" w:rsidRDefault="005E34D2" w14:paraId="1E86798D" w14:textId="2214F5C7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</w:rPr>
        <w:t>(</w:t>
      </w:r>
      <w:r w:rsidRPr="005A7D1D" w:rsidR="0019408E">
        <w:rPr>
          <w:rFonts w:ascii="Verdana" w:hAnsi="Verdana"/>
          <w:i/>
          <w:iCs/>
          <w:sz w:val="18"/>
          <w:szCs w:val="18"/>
        </w:rPr>
        <w:t>Tener presente l</w:t>
      </w:r>
      <w:r w:rsidRPr="005A7D1D" w:rsidR="00071D05">
        <w:rPr>
          <w:rFonts w:ascii="Verdana" w:hAnsi="Verdana"/>
          <w:i/>
          <w:iCs/>
          <w:sz w:val="18"/>
          <w:szCs w:val="18"/>
        </w:rPr>
        <w:t>os grupos de interés son las personas interesadas en ejecutar el trámite, sean estas naturales o jurídicas o las agremiaciones de estas</w:t>
      </w:r>
      <w:r w:rsidRPr="005A7D1D">
        <w:rPr>
          <w:rFonts w:ascii="Verdana" w:hAnsi="Verdana"/>
          <w:i/>
          <w:iCs/>
          <w:sz w:val="18"/>
          <w:szCs w:val="18"/>
        </w:rPr>
        <w:t>)</w:t>
      </w:r>
    </w:p>
    <w:p w:rsidRPr="005A7D1D" w:rsidR="00071D05" w:rsidP="000B0BE8" w:rsidRDefault="00071D05" w14:paraId="53C594EF" w14:textId="77777777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5A7D1D" w:rsidR="00625AAC" w:rsidP="000B0BE8" w:rsidRDefault="00625AAC" w14:paraId="018572D9" w14:textId="77777777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A7D1D">
        <w:rPr>
          <w:rFonts w:ascii="Verdana" w:hAnsi="Verdana"/>
          <w:sz w:val="18"/>
          <w:szCs w:val="18"/>
        </w:rPr>
        <w:lastRenderedPageBreak/>
        <w:t>Ciudadano</w:t>
      </w:r>
    </w:p>
    <w:p w:rsidRPr="005A7D1D" w:rsidR="00625AAC" w:rsidP="000B0BE8" w:rsidRDefault="00625AAC" w14:paraId="77939352" w14:textId="77777777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A7D1D">
        <w:rPr>
          <w:rFonts w:ascii="Verdana" w:hAnsi="Verdana"/>
          <w:sz w:val="18"/>
          <w:szCs w:val="18"/>
        </w:rPr>
        <w:t>Extranjeros</w:t>
      </w:r>
    </w:p>
    <w:p w:rsidRPr="005A7D1D" w:rsidR="00625AAC" w:rsidP="000B0BE8" w:rsidRDefault="00625AAC" w14:paraId="73879C3C" w14:textId="77777777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A7D1D">
        <w:rPr>
          <w:rFonts w:ascii="Verdana" w:hAnsi="Verdana"/>
          <w:sz w:val="18"/>
          <w:szCs w:val="18"/>
        </w:rPr>
        <w:t>Instituciones o dependencias públicas</w:t>
      </w:r>
    </w:p>
    <w:p w:rsidRPr="005A7D1D" w:rsidR="00625AAC" w:rsidP="000B0BE8" w:rsidRDefault="00625AAC" w14:paraId="3481A14F" w14:textId="77777777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A7D1D">
        <w:rPr>
          <w:rFonts w:ascii="Verdana" w:hAnsi="Verdana"/>
          <w:sz w:val="18"/>
          <w:szCs w:val="18"/>
        </w:rPr>
        <w:t>Organizaciones</w:t>
      </w:r>
    </w:p>
    <w:p w:rsidRPr="005A7D1D" w:rsidR="00AE1C0E" w:rsidP="000B0BE8" w:rsidRDefault="00AE1C0E" w14:paraId="06225453" w14:textId="77777777">
      <w:pPr>
        <w:pStyle w:val="Prrafodelista"/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5A7D1D" w:rsidR="00AE1C0E" w:rsidP="000B0BE8" w:rsidRDefault="00AE1C0E" w14:paraId="3E6DCF8F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</w:p>
    <w:p w:rsidRPr="005A7D1D" w:rsidR="003712A2" w:rsidP="000B0BE8" w:rsidRDefault="003712A2" w14:paraId="03F31EFD" w14:textId="74ACB8ED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  <w:r w:rsidRPr="005A7D1D">
        <w:rPr>
          <w:rFonts w:ascii="Verdana" w:hAnsi="Verdana"/>
          <w:b/>
          <w:bCs/>
          <w:sz w:val="18"/>
          <w:szCs w:val="18"/>
          <w:lang w:val="es-MX"/>
        </w:rPr>
        <w:t xml:space="preserve">Fechas en que se pueden realizar el </w:t>
      </w:r>
      <w:r w:rsidRPr="005A7D1D" w:rsidR="00F33E6E">
        <w:rPr>
          <w:rFonts w:ascii="Verdana" w:hAnsi="Verdana"/>
          <w:b/>
          <w:bCs/>
          <w:sz w:val="18"/>
          <w:szCs w:val="18"/>
          <w:lang w:val="es-MX"/>
        </w:rPr>
        <w:t>trámite</w:t>
      </w:r>
      <w:r w:rsidRPr="005A7D1D">
        <w:rPr>
          <w:rFonts w:ascii="Verdana" w:hAnsi="Verdana"/>
          <w:b/>
          <w:bCs/>
          <w:sz w:val="18"/>
          <w:szCs w:val="18"/>
          <w:lang w:val="es-MX"/>
        </w:rPr>
        <w:t>:</w:t>
      </w:r>
    </w:p>
    <w:p w:rsidRPr="005A7D1D" w:rsidR="002A22AB" w:rsidP="000B0BE8" w:rsidRDefault="002A22AB" w14:paraId="735A7E06" w14:textId="77777777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B14325" w:rsidR="00B14325" w:rsidP="000B0BE8" w:rsidRDefault="002810C7" w14:paraId="66956B07" w14:textId="3B72B758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</w:rPr>
        <w:t>(</w:t>
      </w:r>
      <w:r w:rsidRPr="00B14325" w:rsidR="00B14325">
        <w:rPr>
          <w:rFonts w:ascii="Verdana" w:hAnsi="Verdana"/>
          <w:i/>
          <w:iCs/>
          <w:sz w:val="18"/>
          <w:szCs w:val="18"/>
        </w:rPr>
        <w:t xml:space="preserve">Se debe registrar el momento del año que el acto administrativo que regula el </w:t>
      </w:r>
      <w:r w:rsidRPr="005A7D1D" w:rsidR="00B14325">
        <w:rPr>
          <w:rFonts w:ascii="Verdana" w:hAnsi="Verdana"/>
          <w:i/>
          <w:iCs/>
          <w:sz w:val="18"/>
          <w:szCs w:val="18"/>
        </w:rPr>
        <w:t>trámite</w:t>
      </w:r>
      <w:r w:rsidRPr="00B14325" w:rsidR="00B14325">
        <w:rPr>
          <w:rFonts w:ascii="Verdana" w:hAnsi="Verdana"/>
          <w:i/>
          <w:iCs/>
          <w:sz w:val="18"/>
          <w:szCs w:val="18"/>
        </w:rPr>
        <w:t xml:space="preserve"> establece como plazo para la ejecución del mismo. Si se puede hacer cualquier día del año, se registra Durante todo el año</w:t>
      </w:r>
      <w:r w:rsidRPr="005A7D1D">
        <w:rPr>
          <w:rFonts w:ascii="Verdana" w:hAnsi="Verdana"/>
          <w:i/>
          <w:iCs/>
          <w:sz w:val="18"/>
          <w:szCs w:val="18"/>
        </w:rPr>
        <w:t>)</w:t>
      </w:r>
    </w:p>
    <w:p w:rsidRPr="005A7D1D" w:rsidR="00B14325" w:rsidP="000B0BE8" w:rsidRDefault="00B14325" w14:paraId="7C890CB0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Pr="005A7D1D" w:rsidR="00B14325" w:rsidP="000B0BE8" w:rsidRDefault="00B14325" w14:paraId="3A306196" w14:textId="77777777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5A7D1D" w:rsidR="00C06E2C" w:rsidP="000B0BE8" w:rsidRDefault="00C06E2C" w14:paraId="3E38AAEC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  <w:r w:rsidRPr="005A7D1D">
        <w:rPr>
          <w:rFonts w:ascii="Verdana" w:hAnsi="Verdana"/>
          <w:b/>
          <w:bCs/>
          <w:sz w:val="18"/>
          <w:szCs w:val="18"/>
          <w:lang w:val="es-MX"/>
        </w:rPr>
        <w:t>Proceso Relacionado</w:t>
      </w:r>
    </w:p>
    <w:p w:rsidRPr="005A7D1D" w:rsidR="002A22AB" w:rsidP="000B0BE8" w:rsidRDefault="002A22AB" w14:paraId="1E9C34BC" w14:textId="7B45C23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</w:p>
    <w:p w:rsidRPr="00424FFA" w:rsidR="00424FFA" w:rsidP="000B0BE8" w:rsidRDefault="00B01F5C" w14:paraId="30ACC7A0" w14:textId="06C4183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</w:rPr>
        <w:t>(</w:t>
      </w:r>
      <w:r w:rsidRPr="005A7D1D" w:rsidR="001D4A4E">
        <w:rPr>
          <w:rFonts w:ascii="Verdana" w:hAnsi="Verdana"/>
          <w:i/>
          <w:iCs/>
          <w:sz w:val="18"/>
          <w:szCs w:val="18"/>
        </w:rPr>
        <w:t>Se debe r</w:t>
      </w:r>
      <w:r w:rsidRPr="00424FFA" w:rsidR="00424FFA">
        <w:rPr>
          <w:rFonts w:ascii="Verdana" w:hAnsi="Verdana"/>
          <w:i/>
          <w:iCs/>
          <w:sz w:val="18"/>
          <w:szCs w:val="18"/>
        </w:rPr>
        <w:t xml:space="preserve">egistrar el proceso del MIO al que pertenece el </w:t>
      </w:r>
      <w:r w:rsidRPr="005A7D1D">
        <w:rPr>
          <w:rFonts w:ascii="Verdana" w:hAnsi="Verdana"/>
          <w:i/>
          <w:iCs/>
          <w:sz w:val="18"/>
          <w:szCs w:val="18"/>
        </w:rPr>
        <w:t>trámite)</w:t>
      </w:r>
    </w:p>
    <w:p w:rsidRPr="005A7D1D" w:rsidR="00424FFA" w:rsidP="000B0BE8" w:rsidRDefault="00424FFA" w14:paraId="2929BDB4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Pr="005A7D1D" w:rsidR="002A22AB" w:rsidP="000B0BE8" w:rsidRDefault="002A22AB" w14:paraId="617347F4" w14:textId="77777777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5A7D1D" w:rsidR="00E526A2" w:rsidP="000B0BE8" w:rsidRDefault="00E526A2" w14:paraId="3DBD8DCA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  <w:r w:rsidRPr="005A7D1D">
        <w:rPr>
          <w:rFonts w:ascii="Verdana" w:hAnsi="Verdana"/>
          <w:b/>
          <w:bCs/>
          <w:sz w:val="18"/>
          <w:szCs w:val="18"/>
          <w:lang w:val="es-MX"/>
        </w:rPr>
        <w:t>Procedimiento Relacionado</w:t>
      </w:r>
    </w:p>
    <w:p w:rsidRPr="005A7D1D" w:rsidR="002A22AB" w:rsidP="000B0BE8" w:rsidRDefault="002A22AB" w14:paraId="10456E03" w14:textId="77777777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EE42F8" w:rsidR="00EE42F8" w:rsidP="000B0BE8" w:rsidRDefault="009A423A" w14:paraId="46726F89" w14:textId="13BC24DF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</w:rPr>
        <w:t xml:space="preserve">(Tener en cuenta </w:t>
      </w:r>
      <w:r w:rsidRPr="005A7D1D" w:rsidR="00270DE6">
        <w:rPr>
          <w:rFonts w:ascii="Verdana" w:hAnsi="Verdana"/>
          <w:i/>
          <w:iCs/>
          <w:sz w:val="18"/>
          <w:szCs w:val="18"/>
        </w:rPr>
        <w:t>que se debe r</w:t>
      </w:r>
      <w:r w:rsidRPr="00EE42F8" w:rsidR="00EE42F8">
        <w:rPr>
          <w:rFonts w:ascii="Verdana" w:hAnsi="Verdana"/>
          <w:i/>
          <w:iCs/>
          <w:sz w:val="18"/>
          <w:szCs w:val="18"/>
        </w:rPr>
        <w:t xml:space="preserve">egistrar el procedimiento del MIO que establece las actividades que ejecuta la dependencia a cargo para generar el producto del </w:t>
      </w:r>
      <w:r w:rsidRPr="005A7D1D" w:rsidR="00EE42F8">
        <w:rPr>
          <w:rFonts w:ascii="Verdana" w:hAnsi="Verdana"/>
          <w:i/>
          <w:iCs/>
          <w:sz w:val="18"/>
          <w:szCs w:val="18"/>
        </w:rPr>
        <w:t>trámite</w:t>
      </w:r>
      <w:r w:rsidRPr="00EE42F8" w:rsidR="00EE42F8">
        <w:rPr>
          <w:rFonts w:ascii="Verdana" w:hAnsi="Verdana"/>
          <w:i/>
          <w:iCs/>
          <w:sz w:val="18"/>
          <w:szCs w:val="18"/>
        </w:rPr>
        <w:t>. Relacionar el procedimiento con su código</w:t>
      </w:r>
      <w:r w:rsidRPr="005A7D1D">
        <w:rPr>
          <w:rFonts w:ascii="Verdana" w:hAnsi="Verdana"/>
          <w:i/>
          <w:iCs/>
          <w:sz w:val="18"/>
          <w:szCs w:val="18"/>
        </w:rPr>
        <w:t>)</w:t>
      </w:r>
      <w:r w:rsidRPr="005A7D1D" w:rsidR="00270DE6">
        <w:rPr>
          <w:rFonts w:ascii="Verdana" w:hAnsi="Verdana"/>
          <w:i/>
          <w:iCs/>
          <w:sz w:val="18"/>
          <w:szCs w:val="18"/>
        </w:rPr>
        <w:t>.</w:t>
      </w:r>
    </w:p>
    <w:p w:rsidRPr="005A7D1D" w:rsidR="00EE42F8" w:rsidP="000B0BE8" w:rsidRDefault="00EE42F8" w14:paraId="2F68208B" w14:textId="77777777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5A7D1D" w:rsidR="00D4515F" w:rsidP="000B0BE8" w:rsidRDefault="00D4515F" w14:paraId="465A372E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Pr="005A7D1D" w:rsidR="00436D42" w:rsidP="000B0BE8" w:rsidRDefault="00436D42" w14:paraId="53BA0F90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 xml:space="preserve">Puntos de atención donde se puede efectuar el trámite </w:t>
      </w:r>
    </w:p>
    <w:p w:rsidRPr="005A7D1D" w:rsidR="008A6AD9" w:rsidP="000B0BE8" w:rsidRDefault="008A6AD9" w14:paraId="59BF989A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Pr="008A6AD9" w:rsidR="008A6AD9" w:rsidP="000B0BE8" w:rsidRDefault="007157A8" w14:paraId="6AC93177" w14:textId="4147EBFC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</w:rPr>
        <w:t>(</w:t>
      </w:r>
      <w:r w:rsidRPr="008A6AD9" w:rsidR="008A6AD9">
        <w:rPr>
          <w:rFonts w:ascii="Verdana" w:hAnsi="Verdana"/>
          <w:i/>
          <w:iCs/>
          <w:sz w:val="18"/>
          <w:szCs w:val="18"/>
        </w:rPr>
        <w:t>Relacionar el punto de atención. Si es Relación con el Ciudadano, se debe relacionar el Edificio Palma real, carrera 13 No. 28 – 01 Bogotá D.C. piso 8</w:t>
      </w:r>
      <w:r w:rsidRPr="005A7D1D">
        <w:rPr>
          <w:rFonts w:ascii="Verdana" w:hAnsi="Verdana"/>
          <w:i/>
          <w:iCs/>
          <w:sz w:val="18"/>
          <w:szCs w:val="18"/>
        </w:rPr>
        <w:t>)</w:t>
      </w:r>
    </w:p>
    <w:p w:rsidRPr="005A7D1D" w:rsidR="008A6AD9" w:rsidP="000B0BE8" w:rsidRDefault="008A6AD9" w14:paraId="1F1AC10C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Pr="005A7D1D" w:rsidR="00AE1C0E" w:rsidP="000B0BE8" w:rsidRDefault="00AE1C0E" w14:paraId="2792ABAE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90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3116"/>
        <w:gridCol w:w="1249"/>
        <w:gridCol w:w="1650"/>
        <w:gridCol w:w="1041"/>
      </w:tblGrid>
      <w:tr w:rsidRPr="005A7D1D" w:rsidR="003B431C" w:rsidTr="000B0BE8" w14:paraId="22B427BC" w14:textId="77777777">
        <w:trPr>
          <w:trHeight w:val="351"/>
          <w:tblHeader/>
        </w:trPr>
        <w:tc>
          <w:tcPr>
            <w:tcW w:w="2005" w:type="dxa"/>
            <w:shd w:val="clear" w:color="auto" w:fill="919191"/>
            <w:vAlign w:val="center"/>
            <w:hideMark/>
          </w:tcPr>
          <w:p w:rsidRPr="005A7D1D" w:rsidR="003B431C" w:rsidP="000B0BE8" w:rsidRDefault="003B431C" w14:paraId="3A82694A" w14:textId="77777777">
            <w:pPr>
              <w:spacing w:after="0" w:line="240" w:lineRule="auto"/>
              <w:jc w:val="both"/>
              <w:textAlignment w:val="baseline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  <w:r w:rsidRPr="005A7D1D">
              <w:rPr>
                <w:rFonts w:ascii="Verdana" w:hAnsi="Verdana" w:eastAsia="Times New Roman" w:cs="Times New Roman"/>
                <w:b/>
                <w:bCs/>
                <w:kern w:val="0"/>
                <w:sz w:val="18"/>
                <w:szCs w:val="18"/>
                <w:lang w:eastAsia="es-CO"/>
                <w14:ligatures w14:val="none"/>
              </w:rPr>
              <w:t>Punto</w:t>
            </w:r>
            <w:r w:rsidRPr="005A7D1D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  <w:tc>
          <w:tcPr>
            <w:tcW w:w="3116" w:type="dxa"/>
            <w:shd w:val="clear" w:color="auto" w:fill="919191"/>
            <w:vAlign w:val="center"/>
            <w:hideMark/>
          </w:tcPr>
          <w:p w:rsidRPr="005A7D1D" w:rsidR="003B431C" w:rsidP="000B0BE8" w:rsidRDefault="003B431C" w14:paraId="380E07B6" w14:textId="77777777">
            <w:pPr>
              <w:spacing w:after="0" w:line="240" w:lineRule="auto"/>
              <w:jc w:val="both"/>
              <w:textAlignment w:val="baseline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  <w:r w:rsidRPr="005A7D1D">
              <w:rPr>
                <w:rFonts w:ascii="Verdana" w:hAnsi="Verdana" w:eastAsia="Times New Roman" w:cs="Times New Roman"/>
                <w:b/>
                <w:bCs/>
                <w:kern w:val="0"/>
                <w:sz w:val="18"/>
                <w:szCs w:val="18"/>
                <w:lang w:eastAsia="es-CO"/>
                <w14:ligatures w14:val="none"/>
              </w:rPr>
              <w:t>Departamento/Municipio</w:t>
            </w:r>
            <w:r w:rsidRPr="005A7D1D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  <w:tc>
          <w:tcPr>
            <w:tcW w:w="1249" w:type="dxa"/>
            <w:shd w:val="clear" w:color="auto" w:fill="919191"/>
            <w:vAlign w:val="center"/>
            <w:hideMark/>
          </w:tcPr>
          <w:p w:rsidRPr="005A7D1D" w:rsidR="003B431C" w:rsidP="000B0BE8" w:rsidRDefault="003B431C" w14:paraId="0D4AA411" w14:textId="77777777">
            <w:pPr>
              <w:spacing w:after="0" w:line="240" w:lineRule="auto"/>
              <w:jc w:val="both"/>
              <w:textAlignment w:val="baseline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  <w:r w:rsidRPr="005A7D1D">
              <w:rPr>
                <w:rFonts w:ascii="Verdana" w:hAnsi="Verdana" w:eastAsia="Times New Roman" w:cs="Times New Roman"/>
                <w:b/>
                <w:bCs/>
                <w:kern w:val="0"/>
                <w:sz w:val="18"/>
                <w:szCs w:val="18"/>
                <w:lang w:eastAsia="es-CO"/>
                <w14:ligatures w14:val="none"/>
              </w:rPr>
              <w:t>Dirección</w:t>
            </w:r>
            <w:r w:rsidRPr="005A7D1D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  <w:tc>
          <w:tcPr>
            <w:tcW w:w="1650" w:type="dxa"/>
            <w:shd w:val="clear" w:color="auto" w:fill="919191"/>
            <w:vAlign w:val="center"/>
            <w:hideMark/>
          </w:tcPr>
          <w:p w:rsidRPr="005A7D1D" w:rsidR="003B431C" w:rsidP="000B0BE8" w:rsidRDefault="003B431C" w14:paraId="0384D694" w14:textId="77777777">
            <w:pPr>
              <w:spacing w:after="0" w:line="240" w:lineRule="auto"/>
              <w:jc w:val="both"/>
              <w:textAlignment w:val="baseline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  <w:r w:rsidRPr="005A7D1D">
              <w:rPr>
                <w:rFonts w:ascii="Verdana" w:hAnsi="Verdana" w:eastAsia="Times New Roman" w:cs="Times New Roman"/>
                <w:b/>
                <w:bCs/>
                <w:kern w:val="0"/>
                <w:sz w:val="18"/>
                <w:szCs w:val="18"/>
                <w:lang w:eastAsia="es-CO"/>
                <w14:ligatures w14:val="none"/>
              </w:rPr>
              <w:t>Horario</w:t>
            </w:r>
            <w:r w:rsidRPr="005A7D1D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  <w:tc>
          <w:tcPr>
            <w:tcW w:w="1041" w:type="dxa"/>
            <w:shd w:val="clear" w:color="auto" w:fill="919191"/>
            <w:vAlign w:val="center"/>
            <w:hideMark/>
          </w:tcPr>
          <w:p w:rsidRPr="005A7D1D" w:rsidR="003B431C" w:rsidP="000B0BE8" w:rsidRDefault="003B431C" w14:paraId="1A289A4C" w14:textId="77777777">
            <w:pPr>
              <w:spacing w:after="0" w:line="240" w:lineRule="auto"/>
              <w:jc w:val="both"/>
              <w:textAlignment w:val="baseline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  <w:r w:rsidRPr="005A7D1D">
              <w:rPr>
                <w:rFonts w:ascii="Verdana" w:hAnsi="Verdana" w:eastAsia="Times New Roman" w:cs="Times New Roman"/>
                <w:b/>
                <w:bCs/>
                <w:kern w:val="0"/>
                <w:sz w:val="18"/>
                <w:szCs w:val="18"/>
                <w:lang w:eastAsia="es-CO"/>
                <w14:ligatures w14:val="none"/>
              </w:rPr>
              <w:t>Teléfono</w:t>
            </w:r>
            <w:r w:rsidRPr="005A7D1D"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</w:tr>
      <w:tr w:rsidRPr="005A7D1D" w:rsidR="003B431C" w:rsidTr="000B0BE8" w14:paraId="426A4B29" w14:textId="77777777">
        <w:trPr>
          <w:trHeight w:val="351"/>
        </w:trPr>
        <w:tc>
          <w:tcPr>
            <w:tcW w:w="2005" w:type="dxa"/>
            <w:shd w:val="clear" w:color="auto" w:fill="FFFFFF"/>
            <w:vAlign w:val="center"/>
          </w:tcPr>
          <w:p w:rsidRPr="005A7D1D" w:rsidR="003B431C" w:rsidP="000B0BE8" w:rsidRDefault="003B431C" w14:paraId="285C7E6E" w14:textId="5CC1B700">
            <w:pPr>
              <w:spacing w:after="0" w:line="240" w:lineRule="auto"/>
              <w:jc w:val="both"/>
              <w:textAlignment w:val="baseline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3116" w:type="dxa"/>
            <w:shd w:val="clear" w:color="auto" w:fill="FFFFFF"/>
            <w:vAlign w:val="center"/>
          </w:tcPr>
          <w:p w:rsidRPr="005A7D1D" w:rsidR="003B431C" w:rsidP="000B0BE8" w:rsidRDefault="003B431C" w14:paraId="7F6B1487" w14:textId="3535671E">
            <w:pPr>
              <w:spacing w:after="0" w:line="240" w:lineRule="auto"/>
              <w:jc w:val="both"/>
              <w:textAlignment w:val="baseline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249" w:type="dxa"/>
            <w:shd w:val="clear" w:color="auto" w:fill="FFFFFF"/>
            <w:vAlign w:val="center"/>
          </w:tcPr>
          <w:p w:rsidRPr="005A7D1D" w:rsidR="003B431C" w:rsidP="000B0BE8" w:rsidRDefault="003B431C" w14:paraId="49FF85B0" w14:textId="5A2E1701">
            <w:pPr>
              <w:spacing w:after="0" w:line="240" w:lineRule="auto"/>
              <w:jc w:val="both"/>
              <w:textAlignment w:val="baseline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:rsidRPr="005A7D1D" w:rsidR="003B431C" w:rsidP="000B0BE8" w:rsidRDefault="003B431C" w14:paraId="6AB89A82" w14:textId="4C6F0560">
            <w:pPr>
              <w:spacing w:after="0" w:line="240" w:lineRule="auto"/>
              <w:jc w:val="both"/>
              <w:textAlignment w:val="baseline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041" w:type="dxa"/>
            <w:shd w:val="clear" w:color="auto" w:fill="FFFFFF"/>
            <w:vAlign w:val="center"/>
          </w:tcPr>
          <w:p w:rsidRPr="005A7D1D" w:rsidR="003B431C" w:rsidP="000B0BE8" w:rsidRDefault="003B431C" w14:paraId="470C6ACE" w14:textId="6BCA56C0">
            <w:pPr>
              <w:spacing w:after="0" w:line="240" w:lineRule="auto"/>
              <w:jc w:val="both"/>
              <w:textAlignment w:val="baseline"/>
              <w:rPr>
                <w:rFonts w:ascii="Verdana" w:hAnsi="Verdana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</w:tbl>
    <w:p w:rsidRPr="005A7D1D" w:rsidR="003B431C" w:rsidP="000B0BE8" w:rsidRDefault="003B431C" w14:paraId="3EA4273F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Pr="005A7D1D" w:rsidR="00AE1C0E" w:rsidP="000B0BE8" w:rsidRDefault="00AE1C0E" w14:paraId="40D0EDA1" w14:textId="19660BB9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  <w:r w:rsidRPr="005A7D1D">
        <w:rPr>
          <w:rFonts w:ascii="Verdana" w:hAnsi="Verdana"/>
          <w:b/>
          <w:bCs/>
          <w:sz w:val="18"/>
          <w:szCs w:val="18"/>
          <w:lang w:val="es-MX"/>
        </w:rPr>
        <w:t>Costo</w:t>
      </w:r>
      <w:r w:rsidRPr="005A7D1D" w:rsidR="0066452A">
        <w:rPr>
          <w:rFonts w:ascii="Verdana" w:hAnsi="Verdana"/>
          <w:b/>
          <w:bCs/>
          <w:sz w:val="18"/>
          <w:szCs w:val="18"/>
          <w:lang w:val="es-MX"/>
        </w:rPr>
        <w:t xml:space="preserve"> del trámite:</w:t>
      </w:r>
      <w:r w:rsidRPr="005A7D1D" w:rsidR="00EE0B59">
        <w:rPr>
          <w:rFonts w:ascii="Verdana" w:hAnsi="Verdana"/>
          <w:b/>
          <w:bCs/>
          <w:sz w:val="18"/>
          <w:szCs w:val="18"/>
          <w:lang w:val="es-MX"/>
        </w:rPr>
        <w:t xml:space="preserve"> </w:t>
      </w:r>
    </w:p>
    <w:p w:rsidRPr="005A7D1D" w:rsidR="005B5258" w:rsidP="000B0BE8" w:rsidRDefault="005B5258" w14:paraId="475AA1BF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</w:p>
    <w:p w:rsidRPr="005A7D1D" w:rsidR="002F4C35" w:rsidP="000B0BE8" w:rsidRDefault="002F4C35" w14:paraId="719C50EB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  <w:r w:rsidRPr="005A7D1D">
        <w:rPr>
          <w:rFonts w:ascii="Verdana" w:hAnsi="Verdana"/>
          <w:b/>
          <w:bCs/>
          <w:sz w:val="18"/>
          <w:szCs w:val="18"/>
          <w:lang w:val="es-MX"/>
        </w:rPr>
        <w:t xml:space="preserve">Forma de ejecución del trámite: </w:t>
      </w:r>
    </w:p>
    <w:p w:rsidRPr="005A7D1D" w:rsidR="00EE10A5" w:rsidP="000B0BE8" w:rsidRDefault="00EE10A5" w14:paraId="129E011A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</w:p>
    <w:p w:rsidRPr="005A7D1D" w:rsidR="00EE10A5" w:rsidP="000B0BE8" w:rsidRDefault="00EE10A5" w14:paraId="16DFFDA7" w14:textId="19E4093F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  <w:lang w:val="es-MX"/>
        </w:rPr>
        <w:t>(</w:t>
      </w:r>
      <w:r w:rsidRPr="005A7D1D">
        <w:rPr>
          <w:rFonts w:ascii="Verdana" w:hAnsi="Verdana"/>
          <w:i/>
          <w:iCs/>
          <w:sz w:val="18"/>
          <w:szCs w:val="18"/>
        </w:rPr>
        <w:t>Se debe especificar si el trámite es en línea, presencial o parcialmente en línea, esta última categoría incluye los tramites que se pueden hacer por correo electrónico.</w:t>
      </w:r>
    </w:p>
    <w:p w:rsidRPr="00EE10A5" w:rsidR="00EE10A5" w:rsidP="000B0BE8" w:rsidRDefault="00EE10A5" w14:paraId="2A12B55A" w14:textId="5C43725A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EE10A5">
        <w:rPr>
          <w:rFonts w:ascii="Verdana" w:hAnsi="Verdana"/>
          <w:i/>
          <w:iCs/>
          <w:sz w:val="18"/>
          <w:szCs w:val="18"/>
        </w:rPr>
        <w:t>Si se cuenta con actividades automatizadas, especificar cuales</w:t>
      </w:r>
      <w:r w:rsidRPr="005A7D1D">
        <w:rPr>
          <w:rFonts w:ascii="Verdana" w:hAnsi="Verdana"/>
          <w:i/>
          <w:iCs/>
          <w:sz w:val="18"/>
          <w:szCs w:val="18"/>
        </w:rPr>
        <w:t>)</w:t>
      </w:r>
      <w:r w:rsidRPr="00EE10A5">
        <w:rPr>
          <w:rFonts w:ascii="Verdana" w:hAnsi="Verdana"/>
          <w:i/>
          <w:iCs/>
          <w:sz w:val="18"/>
          <w:szCs w:val="18"/>
        </w:rPr>
        <w:t xml:space="preserve"> </w:t>
      </w:r>
    </w:p>
    <w:p w:rsidRPr="005A7D1D" w:rsidR="00EE10A5" w:rsidP="000B0BE8" w:rsidRDefault="00EE10A5" w14:paraId="6AF4EC02" w14:textId="2AC414B0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</w:p>
    <w:p w:rsidRPr="005A7D1D" w:rsidR="00AE1C0E" w:rsidP="000B0BE8" w:rsidRDefault="00AE1C0E" w14:paraId="3B5C6D88" w14:textId="2F9C29A3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</w:p>
    <w:p w:rsidRPr="005A7D1D" w:rsidR="00AE1C0E" w:rsidP="000B0BE8" w:rsidRDefault="00AE1C0E" w14:paraId="63E2D0A6" w14:textId="6C5D0E14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  <w:r w:rsidRPr="005A7D1D">
        <w:rPr>
          <w:rFonts w:ascii="Verdana" w:hAnsi="Verdana"/>
          <w:b/>
          <w:bCs/>
          <w:sz w:val="18"/>
          <w:szCs w:val="18"/>
          <w:lang w:val="es-MX"/>
        </w:rPr>
        <w:t>Enlace del aplicativo</w:t>
      </w:r>
      <w:r w:rsidRPr="005A7D1D">
        <w:rPr>
          <w:rFonts w:ascii="Verdana" w:hAnsi="Verdana"/>
          <w:sz w:val="18"/>
          <w:szCs w:val="18"/>
          <w:lang w:val="es-MX"/>
        </w:rPr>
        <w:t>:</w:t>
      </w:r>
      <w:r w:rsidRPr="005A7D1D">
        <w:rPr>
          <w:rFonts w:ascii="Verdana" w:hAnsi="Verdana"/>
          <w:b/>
          <w:bCs/>
          <w:sz w:val="18"/>
          <w:szCs w:val="18"/>
          <w:lang w:val="es-MX"/>
        </w:rPr>
        <w:t xml:space="preserve"> </w:t>
      </w:r>
    </w:p>
    <w:p w:rsidRPr="005A7D1D" w:rsidR="00F30C20" w:rsidP="000B0BE8" w:rsidRDefault="00F30C20" w14:paraId="09D55247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</w:p>
    <w:p w:rsidRPr="005A7D1D" w:rsidR="007225F0" w:rsidP="000B0BE8" w:rsidRDefault="007225F0" w14:paraId="2D280FE2" w14:textId="2BC3BB06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  <w:lang w:val="es-MX"/>
        </w:rPr>
        <w:t>(</w:t>
      </w:r>
      <w:r w:rsidRPr="005A7D1D">
        <w:rPr>
          <w:rFonts w:ascii="Verdana" w:hAnsi="Verdana"/>
          <w:i/>
          <w:iCs/>
          <w:sz w:val="18"/>
          <w:szCs w:val="18"/>
        </w:rPr>
        <w:t>Corresponde a la URL del aplicativo)</w:t>
      </w:r>
    </w:p>
    <w:p w:rsidRPr="005A7D1D" w:rsidR="007225F0" w:rsidP="000B0BE8" w:rsidRDefault="007225F0" w14:paraId="08364C62" w14:textId="74F61210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Pr="005A7D1D" w:rsidR="007225F0" w:rsidP="000B0BE8" w:rsidRDefault="007225F0" w14:paraId="303AC2A5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</w:p>
    <w:p w:rsidRPr="005A7D1D" w:rsidR="00AE1C0E" w:rsidP="000B0BE8" w:rsidRDefault="00AE1C0E" w14:paraId="0F6B4CC5" w14:textId="2E5AD723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  <w:lang w:val="es-MX"/>
        </w:rPr>
      </w:pPr>
      <w:r w:rsidRPr="005A7D1D">
        <w:rPr>
          <w:rFonts w:ascii="Verdana" w:hAnsi="Verdana"/>
          <w:b/>
          <w:bCs/>
          <w:sz w:val="18"/>
          <w:szCs w:val="18"/>
          <w:lang w:val="es-MX"/>
        </w:rPr>
        <w:t>El manual del trámite se puede consultar en el</w:t>
      </w:r>
      <w:r w:rsidRPr="005A7D1D" w:rsidR="00F30C20">
        <w:rPr>
          <w:rFonts w:ascii="Verdana" w:hAnsi="Verdana"/>
          <w:b/>
          <w:bCs/>
          <w:sz w:val="18"/>
          <w:szCs w:val="18"/>
          <w:lang w:val="es-MX"/>
        </w:rPr>
        <w:t xml:space="preserve"> siguiente</w:t>
      </w:r>
      <w:r w:rsidRPr="005A7D1D">
        <w:rPr>
          <w:rFonts w:ascii="Verdana" w:hAnsi="Verdana"/>
          <w:b/>
          <w:bCs/>
          <w:sz w:val="18"/>
          <w:szCs w:val="18"/>
          <w:lang w:val="es-MX"/>
        </w:rPr>
        <w:t xml:space="preserve"> enlace</w:t>
      </w:r>
      <w:r w:rsidRPr="005A7D1D">
        <w:rPr>
          <w:rFonts w:ascii="Verdana" w:hAnsi="Verdana"/>
          <w:sz w:val="18"/>
          <w:szCs w:val="18"/>
          <w:lang w:val="es-MX"/>
        </w:rPr>
        <w:t>:</w:t>
      </w:r>
      <w:r w:rsidRPr="005A7D1D">
        <w:rPr>
          <w:rFonts w:ascii="Verdana" w:hAnsi="Verdana"/>
          <w:b/>
          <w:bCs/>
          <w:sz w:val="18"/>
          <w:szCs w:val="18"/>
          <w:lang w:val="es-MX"/>
        </w:rPr>
        <w:t xml:space="preserve"> </w:t>
      </w:r>
    </w:p>
    <w:p w:rsidRPr="005A7D1D" w:rsidR="001002B5" w:rsidP="000B0BE8" w:rsidRDefault="001002B5" w14:paraId="46CE163C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Pr="001002B5" w:rsidR="001002B5" w:rsidP="000B0BE8" w:rsidRDefault="001002B5" w14:paraId="0E5602EF" w14:textId="221549F1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</w:rPr>
        <w:t>(</w:t>
      </w:r>
      <w:r w:rsidRPr="001002B5">
        <w:rPr>
          <w:rFonts w:ascii="Verdana" w:hAnsi="Verdana"/>
          <w:i/>
          <w:iCs/>
          <w:sz w:val="18"/>
          <w:szCs w:val="18"/>
        </w:rPr>
        <w:t xml:space="preserve">Al hacer </w:t>
      </w:r>
      <w:proofErr w:type="spellStart"/>
      <w:r w:rsidRPr="001002B5">
        <w:rPr>
          <w:rFonts w:ascii="Verdana" w:hAnsi="Verdana"/>
          <w:i/>
          <w:iCs/>
          <w:sz w:val="18"/>
          <w:szCs w:val="18"/>
        </w:rPr>
        <w:t>click</w:t>
      </w:r>
      <w:proofErr w:type="spellEnd"/>
      <w:r w:rsidRPr="001002B5">
        <w:rPr>
          <w:rFonts w:ascii="Verdana" w:hAnsi="Verdana"/>
          <w:i/>
          <w:iCs/>
          <w:sz w:val="18"/>
          <w:szCs w:val="18"/>
        </w:rPr>
        <w:t xml:space="preserve"> en el enlace debe caer directamente en el documento que sirva como manual del </w:t>
      </w:r>
      <w:r w:rsidRPr="005A7D1D">
        <w:rPr>
          <w:rFonts w:ascii="Verdana" w:hAnsi="Verdana"/>
          <w:i/>
          <w:iCs/>
          <w:sz w:val="18"/>
          <w:szCs w:val="18"/>
        </w:rPr>
        <w:t>trámite)</w:t>
      </w:r>
    </w:p>
    <w:p w:rsidRPr="005A7D1D" w:rsidR="0066452A" w:rsidP="000B0BE8" w:rsidRDefault="0066452A" w14:paraId="5433C4B5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Pr="005A7D1D" w:rsidR="003116AB" w:rsidP="000B0BE8" w:rsidRDefault="003116AB" w14:paraId="12163DD6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Pr="005A7D1D" w:rsidR="00C02EFC" w:rsidP="000B0BE8" w:rsidRDefault="00C02EFC" w14:paraId="647EC841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lastRenderedPageBreak/>
        <w:t>Descripción del trámite</w:t>
      </w:r>
    </w:p>
    <w:p w:rsidRPr="004B6718" w:rsidR="004B6718" w:rsidP="004B6718" w:rsidRDefault="004B6718" w14:paraId="65F8939A" w14:textId="4A75F08C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</w:rPr>
        <w:t>(</w:t>
      </w:r>
      <w:r w:rsidRPr="004B6718">
        <w:rPr>
          <w:rFonts w:ascii="Verdana" w:hAnsi="Verdana"/>
          <w:i/>
          <w:iCs/>
          <w:sz w:val="18"/>
          <w:szCs w:val="18"/>
        </w:rPr>
        <w:t xml:space="preserve">Esta descripción debe permitirle al ciudadano determinar en </w:t>
      </w:r>
      <w:r w:rsidRPr="005A7D1D">
        <w:rPr>
          <w:rFonts w:ascii="Verdana" w:hAnsi="Verdana"/>
          <w:i/>
          <w:iCs/>
          <w:sz w:val="18"/>
          <w:szCs w:val="18"/>
        </w:rPr>
        <w:t>qué</w:t>
      </w:r>
      <w:r w:rsidRPr="004B6718">
        <w:rPr>
          <w:rFonts w:ascii="Verdana" w:hAnsi="Verdana"/>
          <w:i/>
          <w:iCs/>
          <w:sz w:val="18"/>
          <w:szCs w:val="18"/>
        </w:rPr>
        <w:t xml:space="preserve"> consiste el </w:t>
      </w:r>
      <w:r w:rsidRPr="005A7D1D">
        <w:rPr>
          <w:rFonts w:ascii="Verdana" w:hAnsi="Verdana"/>
          <w:i/>
          <w:iCs/>
          <w:sz w:val="18"/>
          <w:szCs w:val="18"/>
        </w:rPr>
        <w:t>trámite</w:t>
      </w:r>
      <w:r w:rsidRPr="004B6718">
        <w:rPr>
          <w:rFonts w:ascii="Verdana" w:hAnsi="Verdana"/>
          <w:i/>
          <w:iCs/>
          <w:sz w:val="18"/>
          <w:szCs w:val="18"/>
        </w:rPr>
        <w:t xml:space="preserve"> y si </w:t>
      </w:r>
      <w:r w:rsidRPr="005A7D1D">
        <w:rPr>
          <w:rFonts w:ascii="Verdana" w:hAnsi="Verdana"/>
          <w:i/>
          <w:iCs/>
          <w:sz w:val="18"/>
          <w:szCs w:val="18"/>
        </w:rPr>
        <w:t>él</w:t>
      </w:r>
      <w:r w:rsidRPr="004B6718">
        <w:rPr>
          <w:rFonts w:ascii="Verdana" w:hAnsi="Verdana"/>
          <w:i/>
          <w:iCs/>
          <w:sz w:val="18"/>
          <w:szCs w:val="18"/>
        </w:rPr>
        <w:t xml:space="preserve"> puede o no efectuarlo de forma directa</w:t>
      </w:r>
      <w:r w:rsidRPr="005A7D1D">
        <w:rPr>
          <w:rFonts w:ascii="Verdana" w:hAnsi="Verdana"/>
          <w:i/>
          <w:iCs/>
          <w:sz w:val="18"/>
          <w:szCs w:val="18"/>
        </w:rPr>
        <w:t>)</w:t>
      </w:r>
    </w:p>
    <w:p w:rsidRPr="005A7D1D" w:rsidR="005B5258" w:rsidP="006245B6" w:rsidRDefault="005B5258" w14:paraId="2F35FFD7" w14:textId="77777777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:rsidRPr="005A7D1D" w:rsidR="004B6718" w:rsidP="006245B6" w:rsidRDefault="004B6718" w14:paraId="229397FE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Pr="005A7D1D" w:rsidR="00AE1C0E" w:rsidP="006245B6" w:rsidRDefault="00AE1C0E" w14:paraId="18DE2BD3" w14:textId="7E78C38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 xml:space="preserve">Procedimiento del </w:t>
      </w:r>
      <w:r w:rsidRPr="005A7D1D" w:rsidR="00F30C20">
        <w:rPr>
          <w:rFonts w:ascii="Verdana" w:hAnsi="Verdana"/>
          <w:b/>
          <w:bCs/>
          <w:sz w:val="18"/>
          <w:szCs w:val="18"/>
        </w:rPr>
        <w:t>t</w:t>
      </w:r>
      <w:r w:rsidRPr="005A7D1D">
        <w:rPr>
          <w:rFonts w:ascii="Verdana" w:hAnsi="Verdana"/>
          <w:b/>
          <w:bCs/>
          <w:sz w:val="18"/>
          <w:szCs w:val="18"/>
        </w:rPr>
        <w:t>r</w:t>
      </w:r>
      <w:r w:rsidRPr="005A7D1D" w:rsidR="00F30C20">
        <w:rPr>
          <w:rFonts w:ascii="Verdana" w:hAnsi="Verdana"/>
          <w:b/>
          <w:bCs/>
          <w:sz w:val="18"/>
          <w:szCs w:val="18"/>
        </w:rPr>
        <w:t>á</w:t>
      </w:r>
      <w:r w:rsidRPr="005A7D1D">
        <w:rPr>
          <w:rFonts w:ascii="Verdana" w:hAnsi="Verdana"/>
          <w:b/>
          <w:bCs/>
          <w:sz w:val="18"/>
          <w:szCs w:val="18"/>
        </w:rPr>
        <w:t>mite</w:t>
      </w:r>
    </w:p>
    <w:p w:rsidRPr="005A7D1D" w:rsidR="009E3203" w:rsidP="006245B6" w:rsidRDefault="009E3203" w14:paraId="793AC4DC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Pr="009E3203" w:rsidR="009E3203" w:rsidP="009E3203" w:rsidRDefault="009E3203" w14:paraId="7C150C34" w14:textId="2F5A25C9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</w:rPr>
        <w:t>(</w:t>
      </w:r>
      <w:r w:rsidRPr="009E3203">
        <w:rPr>
          <w:rFonts w:ascii="Verdana" w:hAnsi="Verdana"/>
          <w:i/>
          <w:iCs/>
          <w:sz w:val="18"/>
          <w:szCs w:val="18"/>
        </w:rPr>
        <w:t xml:space="preserve">Los pasos a continuación corresponden a lo más frecuente que ocurre en los trámites, pero pueden ser intercambiados </w:t>
      </w:r>
      <w:r w:rsidRPr="005A7D1D" w:rsidR="00E512AF">
        <w:rPr>
          <w:rFonts w:ascii="Verdana" w:hAnsi="Verdana"/>
          <w:i/>
          <w:iCs/>
          <w:sz w:val="18"/>
          <w:szCs w:val="18"/>
        </w:rPr>
        <w:t>de acuerdo con</w:t>
      </w:r>
      <w:r w:rsidRPr="009E3203">
        <w:rPr>
          <w:rFonts w:ascii="Verdana" w:hAnsi="Verdana"/>
          <w:i/>
          <w:iCs/>
          <w:sz w:val="18"/>
          <w:szCs w:val="18"/>
        </w:rPr>
        <w:t xml:space="preserve"> la necesidad</w:t>
      </w:r>
      <w:r w:rsidRPr="005A7D1D">
        <w:rPr>
          <w:rFonts w:ascii="Verdana" w:hAnsi="Verdana"/>
          <w:i/>
          <w:iCs/>
          <w:sz w:val="18"/>
          <w:szCs w:val="18"/>
        </w:rPr>
        <w:t>)</w:t>
      </w:r>
    </w:p>
    <w:p w:rsidRPr="005A7D1D" w:rsidR="009E3203" w:rsidP="006245B6" w:rsidRDefault="009E3203" w14:paraId="1813FFEA" w14:textId="77777777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:rsidRPr="005A7D1D" w:rsidR="001D7CCA" w:rsidP="001D7CCA" w:rsidRDefault="001D7CCA" w14:paraId="04131DAC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Pr="005A7D1D" w:rsidR="001D7CCA" w:rsidP="001D7CCA" w:rsidRDefault="001D7CCA" w14:paraId="6C660222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Paso 1:</w:t>
      </w:r>
      <w:r w:rsidRPr="005A7D1D">
        <w:rPr>
          <w:rFonts w:ascii="Verdana" w:hAnsi="Verdana"/>
          <w:sz w:val="18"/>
          <w:szCs w:val="18"/>
        </w:rPr>
        <w:t xml:space="preserve"> Reunir la documentación requerida</w:t>
      </w:r>
    </w:p>
    <w:p w:rsidRPr="005A7D1D" w:rsidR="005F6498" w:rsidP="001D7CCA" w:rsidRDefault="005F6498" w14:paraId="7B1D8C8E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324"/>
        <w:gridCol w:w="6743"/>
      </w:tblGrid>
      <w:tr w:rsidRPr="005A7D1D" w:rsidR="001D7CCA" w:rsidTr="000B0BE8" w14:paraId="7AF8E80B" w14:textId="77777777">
        <w:trPr>
          <w:trHeight w:val="249"/>
        </w:trPr>
        <w:tc>
          <w:tcPr>
            <w:tcW w:w="2324" w:type="dxa"/>
          </w:tcPr>
          <w:p w:rsidRPr="005A7D1D" w:rsidR="001D7CCA" w:rsidP="008908F1" w:rsidRDefault="001D7CCA" w14:paraId="206CCA77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W w:w="6743" w:type="dxa"/>
          </w:tcPr>
          <w:p w:rsidRPr="005A7D1D" w:rsidR="001D7CCA" w:rsidP="008908F1" w:rsidRDefault="001D7CCA" w14:paraId="089FF14E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Condición</w:t>
            </w:r>
          </w:p>
        </w:tc>
      </w:tr>
      <w:tr w:rsidRPr="005A7D1D" w:rsidR="001D7CCA" w:rsidTr="000B0BE8" w14:paraId="72BEA7CF" w14:textId="77777777">
        <w:trPr>
          <w:trHeight w:val="249"/>
        </w:trPr>
        <w:tc>
          <w:tcPr>
            <w:tcW w:w="2324" w:type="dxa"/>
          </w:tcPr>
          <w:p w:rsidRPr="005A7D1D" w:rsidR="001D7CCA" w:rsidP="008908F1" w:rsidRDefault="001D7CCA" w14:paraId="39EADC5E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43" w:type="dxa"/>
          </w:tcPr>
          <w:p w:rsidRPr="005A7D1D" w:rsidR="001D7CCA" w:rsidP="008908F1" w:rsidRDefault="001D7CCA" w14:paraId="0214CB0F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B0BE8" w14:paraId="17730A28" w14:textId="77777777">
        <w:trPr>
          <w:trHeight w:val="249"/>
        </w:trPr>
        <w:tc>
          <w:tcPr>
            <w:tcW w:w="2324" w:type="dxa"/>
          </w:tcPr>
          <w:p w:rsidRPr="005A7D1D" w:rsidR="001D7CCA" w:rsidP="008908F1" w:rsidRDefault="001D7CCA" w14:paraId="1738943C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43" w:type="dxa"/>
          </w:tcPr>
          <w:p w:rsidRPr="005A7D1D" w:rsidR="001D7CCA" w:rsidP="008908F1" w:rsidRDefault="001D7CCA" w14:paraId="709B78B7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B0BE8" w14:paraId="2814E9D2" w14:textId="77777777">
        <w:trPr>
          <w:trHeight w:val="249"/>
        </w:trPr>
        <w:tc>
          <w:tcPr>
            <w:tcW w:w="2324" w:type="dxa"/>
          </w:tcPr>
          <w:p w:rsidRPr="005A7D1D" w:rsidR="001D7CCA" w:rsidP="008908F1" w:rsidRDefault="001D7CCA" w14:paraId="335955CE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43" w:type="dxa"/>
          </w:tcPr>
          <w:p w:rsidRPr="005A7D1D" w:rsidR="001D7CCA" w:rsidP="008908F1" w:rsidRDefault="001D7CCA" w14:paraId="053D9F4C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B0BE8" w14:paraId="65B2789C" w14:textId="77777777">
        <w:trPr>
          <w:trHeight w:val="249"/>
        </w:trPr>
        <w:tc>
          <w:tcPr>
            <w:tcW w:w="2324" w:type="dxa"/>
          </w:tcPr>
          <w:p w:rsidRPr="005A7D1D" w:rsidR="001D7CCA" w:rsidP="008908F1" w:rsidRDefault="001D7CCA" w14:paraId="455AF481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43" w:type="dxa"/>
          </w:tcPr>
          <w:p w:rsidRPr="005A7D1D" w:rsidR="001D7CCA" w:rsidP="008908F1" w:rsidRDefault="001D7CCA" w14:paraId="4D62E330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B0BE8" w14:paraId="5381D4D4" w14:textId="77777777">
        <w:trPr>
          <w:trHeight w:val="249"/>
        </w:trPr>
        <w:tc>
          <w:tcPr>
            <w:tcW w:w="2324" w:type="dxa"/>
          </w:tcPr>
          <w:p w:rsidRPr="005A7D1D" w:rsidR="001D7CCA" w:rsidP="008908F1" w:rsidRDefault="001D7CCA" w14:paraId="0AC9E027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43" w:type="dxa"/>
          </w:tcPr>
          <w:p w:rsidRPr="005A7D1D" w:rsidR="001D7CCA" w:rsidP="008908F1" w:rsidRDefault="001D7CCA" w14:paraId="7DA8E5B9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5A7D1D" w:rsidR="001D7CCA" w:rsidP="001D7CCA" w:rsidRDefault="001D7CCA" w14:paraId="36CEB523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Pr="005A7D1D" w:rsidR="001D7CCA" w:rsidP="001D7CCA" w:rsidRDefault="001D7CCA" w14:paraId="3307DDAD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Otros documentos requeridos según caso</w:t>
      </w:r>
    </w:p>
    <w:p w:rsidRPr="005A7D1D" w:rsidR="001D7CCA" w:rsidP="001D7CCA" w:rsidRDefault="001D7CCA" w14:paraId="4FD00725" w14:textId="77777777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tbl>
      <w:tblPr>
        <w:tblStyle w:val="Tablaconcuadrcula"/>
        <w:tblW w:w="9055" w:type="dxa"/>
        <w:tblLook w:val="04A0" w:firstRow="1" w:lastRow="0" w:firstColumn="1" w:lastColumn="0" w:noHBand="0" w:noVBand="1"/>
      </w:tblPr>
      <w:tblGrid>
        <w:gridCol w:w="2321"/>
        <w:gridCol w:w="6734"/>
      </w:tblGrid>
      <w:tr w:rsidRPr="005A7D1D" w:rsidR="001D7CCA" w:rsidTr="000B0BE8" w14:paraId="24BAA687" w14:textId="77777777">
        <w:trPr>
          <w:trHeight w:val="248"/>
        </w:trPr>
        <w:tc>
          <w:tcPr>
            <w:tcW w:w="9055" w:type="dxa"/>
            <w:gridSpan w:val="2"/>
          </w:tcPr>
          <w:p w:rsidRPr="005A7D1D" w:rsidR="001D7CCA" w:rsidP="008908F1" w:rsidRDefault="001D7CCA" w14:paraId="7AAEF359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Caso 1</w:t>
            </w:r>
          </w:p>
        </w:tc>
      </w:tr>
      <w:tr w:rsidRPr="005A7D1D" w:rsidR="001D7CCA" w:rsidTr="000B0BE8" w14:paraId="16DC5980" w14:textId="77777777">
        <w:trPr>
          <w:trHeight w:val="248"/>
        </w:trPr>
        <w:tc>
          <w:tcPr>
            <w:tcW w:w="2321" w:type="dxa"/>
          </w:tcPr>
          <w:p w:rsidRPr="005A7D1D" w:rsidR="001D7CCA" w:rsidP="008908F1" w:rsidRDefault="001D7CCA" w14:paraId="27935300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W w:w="6734" w:type="dxa"/>
          </w:tcPr>
          <w:p w:rsidRPr="005A7D1D" w:rsidR="001D7CCA" w:rsidP="008908F1" w:rsidRDefault="001D7CCA" w14:paraId="59E3E530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Condición</w:t>
            </w:r>
          </w:p>
        </w:tc>
      </w:tr>
      <w:tr w:rsidRPr="005A7D1D" w:rsidR="001D7CCA" w:rsidTr="000B0BE8" w14:paraId="60591010" w14:textId="77777777">
        <w:trPr>
          <w:trHeight w:val="248"/>
        </w:trPr>
        <w:tc>
          <w:tcPr>
            <w:tcW w:w="2321" w:type="dxa"/>
          </w:tcPr>
          <w:p w:rsidRPr="005A7D1D" w:rsidR="001D7CCA" w:rsidP="008908F1" w:rsidRDefault="001D7CCA" w14:paraId="1E624F08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4" w:type="dxa"/>
          </w:tcPr>
          <w:p w:rsidRPr="005A7D1D" w:rsidR="001D7CCA" w:rsidP="008908F1" w:rsidRDefault="001D7CCA" w14:paraId="3C7E9CFB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B0BE8" w14:paraId="3ECE576B" w14:textId="77777777">
        <w:trPr>
          <w:trHeight w:val="248"/>
        </w:trPr>
        <w:tc>
          <w:tcPr>
            <w:tcW w:w="2321" w:type="dxa"/>
          </w:tcPr>
          <w:p w:rsidRPr="005A7D1D" w:rsidR="001D7CCA" w:rsidP="008908F1" w:rsidRDefault="001D7CCA" w14:paraId="53CA2F92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4" w:type="dxa"/>
          </w:tcPr>
          <w:p w:rsidRPr="005A7D1D" w:rsidR="001D7CCA" w:rsidP="008908F1" w:rsidRDefault="001D7CCA" w14:paraId="0E8FD440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B0BE8" w14:paraId="4C9DAA3B" w14:textId="77777777">
        <w:trPr>
          <w:trHeight w:val="248"/>
        </w:trPr>
        <w:tc>
          <w:tcPr>
            <w:tcW w:w="9055" w:type="dxa"/>
            <w:gridSpan w:val="2"/>
          </w:tcPr>
          <w:p w:rsidRPr="005A7D1D" w:rsidR="001D7CCA" w:rsidP="008908F1" w:rsidRDefault="001D7CCA" w14:paraId="0CFC783E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Caso 2</w:t>
            </w:r>
          </w:p>
        </w:tc>
      </w:tr>
      <w:tr w:rsidRPr="005A7D1D" w:rsidR="001D7CCA" w:rsidTr="000B0BE8" w14:paraId="0EEDC05A" w14:textId="77777777">
        <w:trPr>
          <w:trHeight w:val="248"/>
        </w:trPr>
        <w:tc>
          <w:tcPr>
            <w:tcW w:w="2321" w:type="dxa"/>
          </w:tcPr>
          <w:p w:rsidRPr="005A7D1D" w:rsidR="001D7CCA" w:rsidP="008908F1" w:rsidRDefault="001D7CCA" w14:paraId="57986CC1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W w:w="6734" w:type="dxa"/>
          </w:tcPr>
          <w:p w:rsidRPr="005A7D1D" w:rsidR="001D7CCA" w:rsidP="008908F1" w:rsidRDefault="001D7CCA" w14:paraId="0D91015B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Condición</w:t>
            </w:r>
          </w:p>
        </w:tc>
      </w:tr>
      <w:tr w:rsidRPr="005A7D1D" w:rsidR="001D7CCA" w:rsidTr="000B0BE8" w14:paraId="6EF957F2" w14:textId="77777777">
        <w:trPr>
          <w:trHeight w:val="248"/>
        </w:trPr>
        <w:tc>
          <w:tcPr>
            <w:tcW w:w="2321" w:type="dxa"/>
          </w:tcPr>
          <w:p w:rsidRPr="005A7D1D" w:rsidR="001D7CCA" w:rsidP="008908F1" w:rsidRDefault="001D7CCA" w14:paraId="51F8EA53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4" w:type="dxa"/>
          </w:tcPr>
          <w:p w:rsidRPr="005A7D1D" w:rsidR="001D7CCA" w:rsidP="008908F1" w:rsidRDefault="001D7CCA" w14:paraId="554263BE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B0BE8" w14:paraId="6BF7FADA" w14:textId="77777777">
        <w:trPr>
          <w:trHeight w:val="262"/>
        </w:trPr>
        <w:tc>
          <w:tcPr>
            <w:tcW w:w="2321" w:type="dxa"/>
          </w:tcPr>
          <w:p w:rsidRPr="005A7D1D" w:rsidR="001D7CCA" w:rsidP="008908F1" w:rsidRDefault="001D7CCA" w14:paraId="6EAFDCA4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4" w:type="dxa"/>
          </w:tcPr>
          <w:p w:rsidRPr="005A7D1D" w:rsidR="001D7CCA" w:rsidP="008908F1" w:rsidRDefault="001D7CCA" w14:paraId="6BB077FC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B0BE8" w14:paraId="1D94AF42" w14:textId="77777777">
        <w:trPr>
          <w:trHeight w:val="248"/>
        </w:trPr>
        <w:tc>
          <w:tcPr>
            <w:tcW w:w="9055" w:type="dxa"/>
            <w:gridSpan w:val="2"/>
          </w:tcPr>
          <w:p w:rsidRPr="005A7D1D" w:rsidR="001D7CCA" w:rsidP="008908F1" w:rsidRDefault="001D7CCA" w14:paraId="235F6439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Caso 3</w:t>
            </w:r>
          </w:p>
        </w:tc>
      </w:tr>
      <w:tr w:rsidRPr="005A7D1D" w:rsidR="001D7CCA" w:rsidTr="000B0BE8" w14:paraId="2CAF5D45" w14:textId="77777777">
        <w:trPr>
          <w:trHeight w:val="248"/>
        </w:trPr>
        <w:tc>
          <w:tcPr>
            <w:tcW w:w="2321" w:type="dxa"/>
          </w:tcPr>
          <w:p w:rsidRPr="005A7D1D" w:rsidR="001D7CCA" w:rsidP="008908F1" w:rsidRDefault="001D7CCA" w14:paraId="6C143491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W w:w="6734" w:type="dxa"/>
          </w:tcPr>
          <w:p w:rsidRPr="005A7D1D" w:rsidR="001D7CCA" w:rsidP="008908F1" w:rsidRDefault="001D7CCA" w14:paraId="5E31845A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Condición</w:t>
            </w:r>
          </w:p>
        </w:tc>
      </w:tr>
      <w:tr w:rsidRPr="005A7D1D" w:rsidR="001D7CCA" w:rsidTr="000B0BE8" w14:paraId="3B460AF8" w14:textId="77777777">
        <w:trPr>
          <w:trHeight w:val="248"/>
        </w:trPr>
        <w:tc>
          <w:tcPr>
            <w:tcW w:w="2321" w:type="dxa"/>
          </w:tcPr>
          <w:p w:rsidRPr="005A7D1D" w:rsidR="001D7CCA" w:rsidP="008908F1" w:rsidRDefault="001D7CCA" w14:paraId="5E99DB1C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4" w:type="dxa"/>
          </w:tcPr>
          <w:p w:rsidRPr="005A7D1D" w:rsidR="001D7CCA" w:rsidP="008908F1" w:rsidRDefault="001D7CCA" w14:paraId="4F77A01B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B0BE8" w14:paraId="0CF1463E" w14:textId="77777777">
        <w:trPr>
          <w:trHeight w:val="248"/>
        </w:trPr>
        <w:tc>
          <w:tcPr>
            <w:tcW w:w="2321" w:type="dxa"/>
          </w:tcPr>
          <w:p w:rsidRPr="005A7D1D" w:rsidR="001D7CCA" w:rsidP="008908F1" w:rsidRDefault="001D7CCA" w14:paraId="091F99CC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734" w:type="dxa"/>
          </w:tcPr>
          <w:p w:rsidRPr="005A7D1D" w:rsidR="001D7CCA" w:rsidP="008908F1" w:rsidRDefault="001D7CCA" w14:paraId="1C5BE873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5A7D1D" w:rsidR="001D7CCA" w:rsidP="001D7CCA" w:rsidRDefault="001D7CCA" w14:paraId="1F20706C" w14:textId="77777777">
      <w:pPr>
        <w:jc w:val="both"/>
        <w:rPr>
          <w:rFonts w:ascii="Verdana" w:hAnsi="Verdana"/>
          <w:sz w:val="18"/>
          <w:szCs w:val="18"/>
        </w:rPr>
      </w:pPr>
      <w:r w:rsidRPr="005A7D1D">
        <w:rPr>
          <w:rFonts w:ascii="Verdana" w:hAnsi="Verdana"/>
          <w:sz w:val="18"/>
          <w:szCs w:val="18"/>
        </w:rPr>
        <w:br/>
      </w:r>
      <w:r w:rsidRPr="005A7D1D">
        <w:rPr>
          <w:rFonts w:ascii="Verdana" w:hAnsi="Verdana"/>
          <w:b/>
          <w:bCs/>
          <w:sz w:val="18"/>
          <w:szCs w:val="18"/>
        </w:rPr>
        <w:t>Paso 2:</w:t>
      </w:r>
      <w:r w:rsidRPr="005A7D1D">
        <w:rPr>
          <w:rFonts w:ascii="Verdana" w:hAnsi="Verdana"/>
          <w:sz w:val="18"/>
          <w:szCs w:val="18"/>
        </w:rPr>
        <w:t xml:space="preserve">  </w:t>
      </w:r>
    </w:p>
    <w:p w:rsidRPr="005A7D1D" w:rsidR="001D7CCA" w:rsidP="001D7CCA" w:rsidRDefault="001D7CCA" w14:paraId="3A85A60B" w14:textId="77777777">
      <w:pPr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Canal de atención</w:t>
      </w:r>
    </w:p>
    <w:tbl>
      <w:tblPr>
        <w:tblW w:w="51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310"/>
        <w:gridCol w:w="7664"/>
      </w:tblGrid>
      <w:tr w:rsidRPr="005A7D1D" w:rsidR="001D7CCA" w:rsidTr="00017091" w14:paraId="15415C7D" w14:textId="77777777">
        <w:trPr>
          <w:trHeight w:val="453"/>
          <w:tblHeader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343FC06D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0CC5D391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Medio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1C521D79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Detalle</w:t>
            </w:r>
          </w:p>
        </w:tc>
      </w:tr>
      <w:tr w:rsidRPr="005A7D1D" w:rsidR="001D7CCA" w:rsidTr="00017091" w14:paraId="08BB30BB" w14:textId="77777777">
        <w:trPr>
          <w:trHeight w:val="453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0785DD5D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3589E3DF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WEB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05F7A680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3FFC797D" w14:textId="77777777">
        <w:trPr>
          <w:trHeight w:val="453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10491A34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5F7EED11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Telefónico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23599D83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43C9DAA1" w14:textId="77777777">
        <w:trPr>
          <w:trHeight w:val="440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53CD9483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10C75935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Correo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4AB60425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32D9CF1F" w14:textId="77777777">
        <w:trPr>
          <w:trHeight w:val="466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31D52E80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5A65C070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Presencial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0C945DA9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5A7D1D" w:rsidR="001D7CCA" w:rsidP="001D7CCA" w:rsidRDefault="001D7CCA" w14:paraId="68EBB0FA" w14:textId="77777777">
      <w:pPr>
        <w:jc w:val="both"/>
        <w:rPr>
          <w:rFonts w:ascii="Verdana" w:hAnsi="Verdana"/>
          <w:sz w:val="18"/>
          <w:szCs w:val="18"/>
        </w:rPr>
      </w:pPr>
    </w:p>
    <w:p w:rsidRPr="005A7D1D" w:rsidR="001D7CCA" w:rsidP="001D7CCA" w:rsidRDefault="001D7CCA" w14:paraId="34F1430F" w14:textId="77777777">
      <w:pPr>
        <w:jc w:val="both"/>
        <w:rPr>
          <w:rFonts w:ascii="Verdana" w:hAnsi="Verdana"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Paso 3:</w:t>
      </w:r>
      <w:r w:rsidRPr="005A7D1D">
        <w:rPr>
          <w:rFonts w:ascii="Verdana" w:hAnsi="Verdana"/>
          <w:sz w:val="18"/>
          <w:szCs w:val="18"/>
        </w:rPr>
        <w:t xml:space="preserve"> </w:t>
      </w:r>
    </w:p>
    <w:p w:rsidRPr="005A7D1D" w:rsidR="001D7CCA" w:rsidP="001D7CCA" w:rsidRDefault="001D7CCA" w14:paraId="26A660EE" w14:textId="77777777">
      <w:pPr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lastRenderedPageBreak/>
        <w:t>Canal de atención</w:t>
      </w:r>
    </w:p>
    <w:tbl>
      <w:tblPr>
        <w:tblW w:w="52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359"/>
        <w:gridCol w:w="7963"/>
      </w:tblGrid>
      <w:tr w:rsidRPr="005A7D1D" w:rsidR="001D7CCA" w:rsidTr="00017091" w14:paraId="74D74A8A" w14:textId="77777777">
        <w:trPr>
          <w:trHeight w:val="458"/>
          <w:tblHeader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57E15311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7A3C8D63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Medio</w:t>
            </w:r>
          </w:p>
        </w:tc>
        <w:tc>
          <w:tcPr>
            <w:tcW w:w="425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0009037C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Detalle</w:t>
            </w:r>
          </w:p>
        </w:tc>
      </w:tr>
      <w:tr w:rsidRPr="005A7D1D" w:rsidR="001D7CCA" w:rsidTr="00017091" w14:paraId="7208D8A9" w14:textId="77777777">
        <w:trPr>
          <w:trHeight w:val="458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02538D91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5A6AB77C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WEB</w:t>
            </w:r>
          </w:p>
        </w:tc>
        <w:tc>
          <w:tcPr>
            <w:tcW w:w="425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4B0DF8A6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44245CE6" w14:textId="77777777">
        <w:trPr>
          <w:trHeight w:val="458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586CBBDC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5E6FD97C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Telefónico</w:t>
            </w:r>
          </w:p>
        </w:tc>
        <w:tc>
          <w:tcPr>
            <w:tcW w:w="425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03F75FD7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6369FE42" w14:textId="77777777">
        <w:trPr>
          <w:trHeight w:val="445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420CBA52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7D54C2AA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Correo</w:t>
            </w:r>
          </w:p>
        </w:tc>
        <w:tc>
          <w:tcPr>
            <w:tcW w:w="425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37BCDCA9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0D6E0FB8" w14:textId="77777777">
        <w:trPr>
          <w:trHeight w:val="471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744C1306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2582C059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Presencial</w:t>
            </w:r>
          </w:p>
        </w:tc>
        <w:tc>
          <w:tcPr>
            <w:tcW w:w="425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2419D0DA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5A7D1D" w:rsidR="001D7CCA" w:rsidP="001D7CCA" w:rsidRDefault="001D7CCA" w14:paraId="525DB51F" w14:textId="77777777">
      <w:pPr>
        <w:jc w:val="both"/>
        <w:rPr>
          <w:rFonts w:ascii="Verdana" w:hAnsi="Verdana"/>
          <w:b/>
          <w:bCs/>
          <w:sz w:val="18"/>
          <w:szCs w:val="18"/>
        </w:rPr>
      </w:pPr>
    </w:p>
    <w:p w:rsidRPr="005A7D1D" w:rsidR="001D7CCA" w:rsidP="001D7CCA" w:rsidRDefault="001D7CCA" w14:paraId="6FFA57B3" w14:textId="77777777">
      <w:pPr>
        <w:jc w:val="both"/>
        <w:rPr>
          <w:rFonts w:ascii="Verdana" w:hAnsi="Verdana"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Paso 4:</w:t>
      </w:r>
      <w:r w:rsidRPr="005A7D1D">
        <w:rPr>
          <w:rFonts w:ascii="Verdana" w:hAnsi="Verdana"/>
          <w:sz w:val="18"/>
          <w:szCs w:val="18"/>
        </w:rPr>
        <w:t xml:space="preserve">  </w:t>
      </w:r>
    </w:p>
    <w:p w:rsidRPr="005A7D1D" w:rsidR="001D7CCA" w:rsidP="001D7CCA" w:rsidRDefault="001D7CCA" w14:paraId="72036E60" w14:textId="77777777">
      <w:pPr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Canal de atención</w:t>
      </w:r>
    </w:p>
    <w:tbl>
      <w:tblPr>
        <w:tblW w:w="531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1366"/>
        <w:gridCol w:w="7992"/>
      </w:tblGrid>
      <w:tr w:rsidRPr="005A7D1D" w:rsidR="001D7CCA" w:rsidTr="00017091" w14:paraId="022F72B4" w14:textId="77777777">
        <w:trPr>
          <w:trHeight w:val="468"/>
          <w:tblHeader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08AE5EED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247C5BED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Medio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51DF64EB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Detalle</w:t>
            </w:r>
          </w:p>
        </w:tc>
      </w:tr>
      <w:tr w:rsidRPr="005A7D1D" w:rsidR="001D7CCA" w:rsidTr="00017091" w14:paraId="7908907F" w14:textId="77777777">
        <w:trPr>
          <w:trHeight w:val="468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71500302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25905699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WEB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2D56E128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673F3529" w14:textId="77777777">
        <w:trPr>
          <w:trHeight w:val="468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589C5797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00D914A6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Telefónico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22F9E126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081D26A6" w14:textId="77777777">
        <w:trPr>
          <w:trHeight w:val="454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7EE760BC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0D7717F7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Correo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2CDF2863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44821861" w14:textId="77777777">
        <w:trPr>
          <w:trHeight w:val="481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6160691F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4AADBAA7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Presencial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05DE8432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5A7D1D" w:rsidR="001D7CCA" w:rsidP="001D7CCA" w:rsidRDefault="001D7CCA" w14:paraId="407AF7FE" w14:textId="77777777">
      <w:pPr>
        <w:jc w:val="both"/>
        <w:rPr>
          <w:rFonts w:ascii="Verdana" w:hAnsi="Verdana"/>
          <w:sz w:val="18"/>
          <w:szCs w:val="18"/>
        </w:rPr>
      </w:pPr>
    </w:p>
    <w:p w:rsidRPr="005A7D1D" w:rsidR="001D7CCA" w:rsidP="001D7CCA" w:rsidRDefault="001D7CCA" w14:paraId="4888A3EA" w14:textId="77777777">
      <w:pPr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Medios por donde se obtiene el producto</w:t>
      </w:r>
    </w:p>
    <w:tbl>
      <w:tblPr>
        <w:tblW w:w="52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359"/>
        <w:gridCol w:w="7963"/>
      </w:tblGrid>
      <w:tr w:rsidRPr="005A7D1D" w:rsidR="001D7CCA" w:rsidTr="00017091" w14:paraId="52645078" w14:textId="77777777">
        <w:trPr>
          <w:trHeight w:val="453"/>
          <w:tblHeader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3D051D47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0840FB65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Medio</w:t>
            </w:r>
          </w:p>
        </w:tc>
        <w:tc>
          <w:tcPr>
            <w:tcW w:w="425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3FF919EC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Detalle</w:t>
            </w:r>
          </w:p>
        </w:tc>
      </w:tr>
      <w:tr w:rsidRPr="005A7D1D" w:rsidR="001D7CCA" w:rsidTr="00017091" w14:paraId="3B9496D8" w14:textId="77777777">
        <w:trPr>
          <w:trHeight w:val="453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6D6FEE59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7A17B59A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WEB</w:t>
            </w:r>
          </w:p>
        </w:tc>
        <w:tc>
          <w:tcPr>
            <w:tcW w:w="425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7A9EDD16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11080CD8" w14:textId="77777777">
        <w:trPr>
          <w:trHeight w:val="453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4E6BAE11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1401949A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Telefónico</w:t>
            </w:r>
          </w:p>
        </w:tc>
        <w:tc>
          <w:tcPr>
            <w:tcW w:w="425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1BAE83EE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13CC356C" w14:textId="77777777">
        <w:trPr>
          <w:trHeight w:val="440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7CE1639A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6DB7006E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Correo</w:t>
            </w:r>
          </w:p>
        </w:tc>
        <w:tc>
          <w:tcPr>
            <w:tcW w:w="425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209874F9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7489803C" w14:textId="77777777">
        <w:trPr>
          <w:trHeight w:val="466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1C2A3638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1A6ECED9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Presencial</w:t>
            </w:r>
          </w:p>
        </w:tc>
        <w:tc>
          <w:tcPr>
            <w:tcW w:w="425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28021FC5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5A7D1D" w:rsidR="001D7CCA" w:rsidP="001D7CCA" w:rsidRDefault="001D7CCA" w14:paraId="38F73A8A" w14:textId="77777777">
      <w:pPr>
        <w:jc w:val="both"/>
        <w:rPr>
          <w:rFonts w:ascii="Verdana" w:hAnsi="Verdana"/>
          <w:b/>
          <w:bCs/>
          <w:sz w:val="18"/>
          <w:szCs w:val="18"/>
        </w:rPr>
      </w:pPr>
    </w:p>
    <w:p w:rsidRPr="005A7D1D" w:rsidR="001D7CCA" w:rsidP="001D7CCA" w:rsidRDefault="001D7CCA" w14:paraId="7F8D8AE8" w14:textId="77777777">
      <w:pPr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Medios por donde el interesado puede hacer seguimiento a su solicitud</w:t>
      </w:r>
    </w:p>
    <w:tbl>
      <w:tblPr>
        <w:tblW w:w="52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345"/>
        <w:gridCol w:w="7869"/>
      </w:tblGrid>
      <w:tr w:rsidRPr="005A7D1D" w:rsidR="001D7CCA" w:rsidTr="00017091" w14:paraId="09826294" w14:textId="77777777">
        <w:trPr>
          <w:trHeight w:val="436"/>
          <w:tblHeader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7416F11F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2F2D226E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Medio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vAlign w:val="center"/>
            <w:hideMark/>
          </w:tcPr>
          <w:p w:rsidRPr="005A7D1D" w:rsidR="001D7CCA" w:rsidP="008908F1" w:rsidRDefault="001D7CCA" w14:paraId="718EACA6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Detalle</w:t>
            </w:r>
          </w:p>
        </w:tc>
      </w:tr>
      <w:tr w:rsidRPr="005A7D1D" w:rsidR="001D7CCA" w:rsidTr="00017091" w14:paraId="711E47CB" w14:textId="77777777">
        <w:trPr>
          <w:trHeight w:val="436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6A0C8E6C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7EC0AA16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WEB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4049FA90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0A4C2F2E" w14:textId="77777777">
        <w:trPr>
          <w:trHeight w:val="436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31B51CA6" w14:textId="77777777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0C18E759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Telefónico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326FE90C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53C49454" w14:textId="77777777">
        <w:trPr>
          <w:trHeight w:val="424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27BAA592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  <w:hideMark/>
          </w:tcPr>
          <w:p w:rsidRPr="005A7D1D" w:rsidR="001D7CCA" w:rsidP="008908F1" w:rsidRDefault="001D7CCA" w14:paraId="3E6E8BCF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Correo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31F65FC3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017C5F1D" w14:textId="77777777">
        <w:trPr>
          <w:trHeight w:val="449"/>
        </w:trPr>
        <w:tc>
          <w:tcPr>
            <w:tcW w:w="14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377B4836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0F8E1676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A7D1D">
              <w:rPr>
                <w:rFonts w:ascii="Verdana" w:hAnsi="Verdana"/>
                <w:sz w:val="18"/>
                <w:szCs w:val="18"/>
              </w:rPr>
              <w:t>Presencial</w:t>
            </w:r>
          </w:p>
        </w:tc>
        <w:tc>
          <w:tcPr>
            <w:tcW w:w="425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 w:rsidRPr="005A7D1D" w:rsidR="001D7CCA" w:rsidP="008908F1" w:rsidRDefault="001D7CCA" w14:paraId="59007459" w14:textId="7777777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5A7D1D" w:rsidR="004521DB" w:rsidP="004521DB" w:rsidRDefault="004521DB" w14:paraId="48D2A0AC" w14:textId="77777777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Soporte legal</w:t>
      </w:r>
    </w:p>
    <w:tbl>
      <w:tblPr>
        <w:tblW w:w="527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"/>
        <w:gridCol w:w="1711"/>
        <w:gridCol w:w="949"/>
        <w:gridCol w:w="597"/>
        <w:gridCol w:w="3441"/>
        <w:gridCol w:w="2585"/>
      </w:tblGrid>
      <w:tr w:rsidRPr="005A7D1D" w:rsidR="001D7CCA" w:rsidTr="00017091" w14:paraId="3F86E1E8" w14:textId="3E48386A">
        <w:trPr>
          <w:trHeight w:val="265"/>
          <w:tblHeader/>
        </w:trPr>
        <w:tc>
          <w:tcPr>
            <w:tcW w:w="11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5A7D1D" w:rsidR="001D7CCA" w:rsidP="00162392" w:rsidRDefault="001D7CCA" w14:paraId="536AB442" w14:textId="77777777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5A7D1D" w:rsidR="001D7CCA" w:rsidP="00162392" w:rsidRDefault="001D7CCA" w14:paraId="3F9236A5" w14:textId="77777777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Tipo norma</w:t>
            </w:r>
          </w:p>
        </w:tc>
        <w:tc>
          <w:tcPr>
            <w:tcW w:w="510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5A7D1D" w:rsidR="001D7CCA" w:rsidP="00162392" w:rsidRDefault="001D7CCA" w14:paraId="67473CA5" w14:textId="77777777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321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5A7D1D" w:rsidR="001D7CCA" w:rsidP="00162392" w:rsidRDefault="001D7CCA" w14:paraId="32EE6494" w14:textId="77777777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184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5A7D1D" w:rsidR="001D7CCA" w:rsidP="00162392" w:rsidRDefault="001D7CCA" w14:paraId="7E95450C" w14:textId="77777777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Títulos, capítulos o artículos</w:t>
            </w:r>
          </w:p>
        </w:tc>
        <w:tc>
          <w:tcPr>
            <w:tcW w:w="138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shd w:val="clear" w:color="auto" w:fill="919191"/>
          </w:tcPr>
          <w:p w:rsidRPr="005A7D1D" w:rsidR="001D7CCA" w:rsidP="00162392" w:rsidRDefault="001D7CCA" w14:paraId="73A901B0" w14:textId="47B9E799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Enlace</w:t>
            </w:r>
          </w:p>
        </w:tc>
      </w:tr>
      <w:tr w:rsidRPr="005A7D1D" w:rsidR="001D7CCA" w:rsidTr="00017091" w14:paraId="4D23CBF8" w14:textId="2603CAA7">
        <w:trPr>
          <w:trHeight w:val="265"/>
        </w:trPr>
        <w:tc>
          <w:tcPr>
            <w:tcW w:w="11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5A7D1D" w:rsidR="001D7CCA" w:rsidP="00162392" w:rsidRDefault="001D7CCA" w14:paraId="3E513CDE" w14:textId="77777777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A7D1D" w:rsidR="001D7CCA" w:rsidP="00162392" w:rsidRDefault="001D7CCA" w14:paraId="4D98D369" w14:textId="06F1A3EE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A7D1D" w:rsidR="001D7CCA" w:rsidP="00162392" w:rsidRDefault="001D7CCA" w14:paraId="7AF336E9" w14:textId="214FA174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A7D1D" w:rsidR="001D7CCA" w:rsidP="00162392" w:rsidRDefault="001D7CCA" w14:paraId="5F8E8BB1" w14:textId="5C0AB1B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A7D1D" w:rsidR="001D7CCA" w:rsidP="00162392" w:rsidRDefault="001D7CCA" w14:paraId="7A91F9A9" w14:textId="7FD9A7E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</w:tcPr>
          <w:p w:rsidRPr="005A7D1D" w:rsidR="001D7CCA" w:rsidP="00162392" w:rsidRDefault="001D7CCA" w14:paraId="7A823517" w14:textId="77777777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1409568C" w14:textId="197AE3CB">
        <w:trPr>
          <w:trHeight w:val="265"/>
        </w:trPr>
        <w:tc>
          <w:tcPr>
            <w:tcW w:w="11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5A7D1D" w:rsidR="001D7CCA" w:rsidP="00162392" w:rsidRDefault="001D7CCA" w14:paraId="7154C16E" w14:textId="77777777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A7D1D" w:rsidR="001D7CCA" w:rsidP="00162392" w:rsidRDefault="001D7CCA" w14:paraId="5B8D9F15" w14:textId="6B6CE9E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A7D1D" w:rsidR="001D7CCA" w:rsidP="00162392" w:rsidRDefault="001D7CCA" w14:paraId="631CC7DC" w14:textId="6D86E78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A7D1D" w:rsidR="001D7CCA" w:rsidP="00162392" w:rsidRDefault="001D7CCA" w14:paraId="622C3DF4" w14:textId="1E2ADDA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A7D1D" w:rsidR="001D7CCA" w:rsidP="00162392" w:rsidRDefault="001D7CCA" w14:paraId="56519D38" w14:textId="7F2A8B3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</w:tcPr>
          <w:p w:rsidRPr="005A7D1D" w:rsidR="001D7CCA" w:rsidP="00162392" w:rsidRDefault="001D7CCA" w14:paraId="1A819B8B" w14:textId="77777777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1D7CCA" w:rsidTr="00017091" w14:paraId="299A0B93" w14:textId="122F0C8A">
        <w:trPr>
          <w:trHeight w:val="265"/>
        </w:trPr>
        <w:tc>
          <w:tcPr>
            <w:tcW w:w="11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5A7D1D" w:rsidR="001D7CCA" w:rsidP="00162392" w:rsidRDefault="001D7CCA" w14:paraId="4549ED3C" w14:textId="77777777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A7D1D" w:rsidR="001D7CCA" w:rsidP="00162392" w:rsidRDefault="001D7CCA" w14:paraId="401EEF5D" w14:textId="2B4DAF63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A7D1D" w:rsidR="001D7CCA" w:rsidP="00162392" w:rsidRDefault="001D7CCA" w14:paraId="7DD19115" w14:textId="2CB4B34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A7D1D" w:rsidR="001D7CCA" w:rsidP="00162392" w:rsidRDefault="001D7CCA" w14:paraId="6BB7CBB6" w14:textId="445FDD2C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A7D1D" w:rsidR="001D7CCA" w:rsidP="00162392" w:rsidRDefault="001D7CCA" w14:paraId="050EF357" w14:textId="4C5718D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</w:tcPr>
          <w:p w:rsidRPr="005A7D1D" w:rsidR="001D7CCA" w:rsidP="00162392" w:rsidRDefault="001D7CCA" w14:paraId="3200C7E0" w14:textId="77777777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5A7D1D" w:rsidR="004521DB" w:rsidP="004521DB" w:rsidRDefault="004521DB" w14:paraId="15BADE5F" w14:textId="77777777">
      <w:pPr>
        <w:spacing w:after="0" w:line="240" w:lineRule="auto"/>
        <w:jc w:val="both"/>
        <w:rPr>
          <w:rFonts w:ascii="Verdana" w:hAnsi="Verdana"/>
          <w:sz w:val="18"/>
          <w:szCs w:val="18"/>
          <w:lang w:val="es-MX"/>
        </w:rPr>
      </w:pPr>
    </w:p>
    <w:p w:rsidRPr="005A7D1D" w:rsidR="00AE1C0E" w:rsidP="00AE1C0E" w:rsidRDefault="00AE1C0E" w14:paraId="23E04388" w14:textId="77777777">
      <w:pPr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Tramites solicitados por vigencia</w:t>
      </w:r>
    </w:p>
    <w:p w:rsidRPr="005A7D1D" w:rsidR="00BC2E23" w:rsidP="00BC2E23" w:rsidRDefault="00BC2E23" w14:paraId="55102DA1" w14:textId="37F652C9">
      <w:pPr>
        <w:jc w:val="both"/>
        <w:rPr>
          <w:rFonts w:ascii="Verdana" w:hAnsi="Verdana"/>
          <w:i/>
          <w:iCs/>
          <w:sz w:val="18"/>
          <w:szCs w:val="18"/>
        </w:rPr>
      </w:pPr>
      <w:r w:rsidRPr="005A7D1D">
        <w:rPr>
          <w:rFonts w:ascii="Verdana" w:hAnsi="Verdana"/>
          <w:i/>
          <w:iCs/>
          <w:sz w:val="18"/>
          <w:szCs w:val="18"/>
        </w:rPr>
        <w:t>(Corresponde al dato numérico)</w:t>
      </w:r>
    </w:p>
    <w:p w:rsidRPr="005A7D1D" w:rsidR="00AE1C0E" w:rsidP="00AE1C0E" w:rsidRDefault="00AE1C0E" w14:paraId="6D8B8641" w14:textId="77777777">
      <w:pPr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2023:</w:t>
      </w:r>
    </w:p>
    <w:p w:rsidRPr="005A7D1D" w:rsidR="0066452A" w:rsidP="00AE1C0E" w:rsidRDefault="00AE1C0E" w14:paraId="79626920" w14:textId="042CDB7E">
      <w:pPr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2024:</w:t>
      </w:r>
    </w:p>
    <w:p w:rsidRPr="005A7D1D" w:rsidR="0066452A" w:rsidP="00AE1C0E" w:rsidRDefault="0072631D" w14:paraId="5E2AADD1" w14:textId="745AB12D">
      <w:pPr>
        <w:jc w:val="both"/>
        <w:rPr>
          <w:rFonts w:ascii="Verdana" w:hAnsi="Verdana"/>
          <w:b/>
          <w:bCs/>
          <w:sz w:val="18"/>
          <w:szCs w:val="18"/>
        </w:rPr>
      </w:pPr>
      <w:r w:rsidRPr="005A7D1D">
        <w:rPr>
          <w:rFonts w:ascii="Verdana" w:hAnsi="Verdana"/>
          <w:b/>
          <w:bCs/>
          <w:sz w:val="18"/>
          <w:szCs w:val="18"/>
        </w:rPr>
        <w:t>Últimas modificaciones efectuadas al Trámite (Espacio exclusivo GRC)</w:t>
      </w:r>
    </w:p>
    <w:tbl>
      <w:tblPr>
        <w:tblStyle w:val="Tablaconcuadrcula"/>
        <w:tblW w:w="9259" w:type="dxa"/>
        <w:tblLook w:val="04A0" w:firstRow="1" w:lastRow="0" w:firstColumn="1" w:lastColumn="0" w:noHBand="0" w:noVBand="1"/>
      </w:tblPr>
      <w:tblGrid>
        <w:gridCol w:w="1631"/>
        <w:gridCol w:w="3270"/>
        <w:gridCol w:w="4358"/>
      </w:tblGrid>
      <w:tr w:rsidRPr="005A7D1D" w:rsidR="0072631D" w:rsidTr="00017091" w14:paraId="04B0F715" w14:textId="77777777">
        <w:trPr>
          <w:trHeight w:val="306"/>
        </w:trPr>
        <w:tc>
          <w:tcPr>
            <w:tcW w:w="1631" w:type="dxa"/>
          </w:tcPr>
          <w:p w:rsidRPr="005A7D1D" w:rsidR="0072631D" w:rsidP="0072631D" w:rsidRDefault="0072631D" w14:paraId="661FE16C" w14:textId="27B9BF3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3270" w:type="dxa"/>
          </w:tcPr>
          <w:p w:rsidRPr="005A7D1D" w:rsidR="0072631D" w:rsidP="0072631D" w:rsidRDefault="0072631D" w14:paraId="7017D3A2" w14:textId="52AE8B8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Modificación</w:t>
            </w:r>
          </w:p>
        </w:tc>
        <w:tc>
          <w:tcPr>
            <w:tcW w:w="4358" w:type="dxa"/>
          </w:tcPr>
          <w:p w:rsidRPr="005A7D1D" w:rsidR="0072631D" w:rsidP="0072631D" w:rsidRDefault="0072631D" w14:paraId="5D1EE12A" w14:textId="5068154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A7D1D">
              <w:rPr>
                <w:rFonts w:ascii="Verdana" w:hAnsi="Verdana"/>
                <w:b/>
                <w:bCs/>
                <w:sz w:val="18"/>
                <w:szCs w:val="18"/>
              </w:rPr>
              <w:t>Justificación</w:t>
            </w:r>
          </w:p>
        </w:tc>
      </w:tr>
      <w:tr w:rsidRPr="005A7D1D" w:rsidR="0072631D" w:rsidTr="00017091" w14:paraId="0740836E" w14:textId="77777777">
        <w:trPr>
          <w:trHeight w:val="306"/>
        </w:trPr>
        <w:tc>
          <w:tcPr>
            <w:tcW w:w="1631" w:type="dxa"/>
          </w:tcPr>
          <w:p w:rsidRPr="005A7D1D" w:rsidR="0072631D" w:rsidP="00AE1C0E" w:rsidRDefault="0072631D" w14:paraId="1403868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70" w:type="dxa"/>
          </w:tcPr>
          <w:p w:rsidRPr="005A7D1D" w:rsidR="0072631D" w:rsidP="00AE1C0E" w:rsidRDefault="0072631D" w14:paraId="664D58E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58" w:type="dxa"/>
          </w:tcPr>
          <w:p w:rsidRPr="005A7D1D" w:rsidR="0072631D" w:rsidP="00AE1C0E" w:rsidRDefault="0072631D" w14:paraId="4057E6D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5A7D1D" w:rsidR="0072631D" w:rsidTr="00017091" w14:paraId="675A6589" w14:textId="77777777">
        <w:trPr>
          <w:trHeight w:val="306"/>
        </w:trPr>
        <w:tc>
          <w:tcPr>
            <w:tcW w:w="1631" w:type="dxa"/>
          </w:tcPr>
          <w:p w:rsidRPr="005A7D1D" w:rsidR="0072631D" w:rsidP="00AE1C0E" w:rsidRDefault="0072631D" w14:paraId="50FECFF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70" w:type="dxa"/>
          </w:tcPr>
          <w:p w:rsidRPr="005A7D1D" w:rsidR="0072631D" w:rsidP="00AE1C0E" w:rsidRDefault="0072631D" w14:paraId="5A7C97E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58" w:type="dxa"/>
          </w:tcPr>
          <w:p w:rsidRPr="005A7D1D" w:rsidR="0072631D" w:rsidP="00AE1C0E" w:rsidRDefault="0072631D" w14:paraId="78DD92E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5A7D1D" w:rsidR="001C36C1" w:rsidP="00AE1C0E" w:rsidRDefault="001C36C1" w14:paraId="10129713" w14:textId="1C972C15">
      <w:pPr>
        <w:rPr>
          <w:rFonts w:ascii="Verdana" w:hAnsi="Verdana"/>
          <w:sz w:val="18"/>
          <w:szCs w:val="18"/>
        </w:rPr>
      </w:pPr>
    </w:p>
    <w:sectPr w:rsidRPr="005A7D1D" w:rsidR="001C36C1" w:rsidSect="00D10EA6">
      <w:headerReference w:type="default" r:id="rId8"/>
      <w:footerReference w:type="default" r:id="rId9"/>
      <w:pgSz w:w="12240" w:h="15840" w:orient="portrait"/>
      <w:pgMar w:top="1417" w:right="1701" w:bottom="1417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392" w:rsidP="00B103AC" w:rsidRDefault="00A40392" w14:paraId="05370A67" w14:textId="77777777">
      <w:pPr>
        <w:spacing w:after="0" w:line="240" w:lineRule="auto"/>
      </w:pPr>
      <w:r>
        <w:separator/>
      </w:r>
    </w:p>
  </w:endnote>
  <w:endnote w:type="continuationSeparator" w:id="0">
    <w:p w:rsidR="00A40392" w:rsidP="00B103AC" w:rsidRDefault="00A40392" w14:paraId="5190BC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9D79EC" w:rsidR="00D10EA6" w:rsidP="009E05CE" w:rsidRDefault="00D10EA6" w14:paraId="1C775FF4" w14:textId="7F9D91C6">
    <w:pPr>
      <w:pStyle w:val="Piedepgina"/>
      <w:jc w:val="right"/>
      <w:rPr>
        <w:rFonts w:ascii="Verdana" w:hAnsi="Verdana"/>
        <w:color w:val="404040" w:themeColor="text1" w:themeTint="BF"/>
        <w:sz w:val="16"/>
        <w:szCs w:val="16"/>
      </w:rPr>
    </w:pPr>
    <w:r w:rsidRPr="009D79EC">
      <w:rPr>
        <w:rFonts w:ascii="Verdana" w:hAnsi="Verdana"/>
        <w:color w:val="404040" w:themeColor="text1" w:themeTint="BF"/>
        <w:sz w:val="16"/>
        <w:szCs w:val="16"/>
        <w:lang w:val="es-MX"/>
      </w:rPr>
      <w:t xml:space="preserve">Pág. </w:t>
    </w:r>
    <w:r w:rsidRPr="009D79EC">
      <w:rPr>
        <w:rFonts w:ascii="Verdana" w:hAnsi="Verdana"/>
        <w:color w:val="404040" w:themeColor="text1" w:themeTint="BF"/>
        <w:sz w:val="16"/>
        <w:szCs w:val="16"/>
      </w:rPr>
      <w:fldChar w:fldCharType="begin"/>
    </w:r>
    <w:r w:rsidRPr="009D79EC">
      <w:rPr>
        <w:rFonts w:ascii="Verdana" w:hAnsi="Verdana"/>
        <w:color w:val="404040" w:themeColor="text1" w:themeTint="BF"/>
        <w:sz w:val="16"/>
        <w:szCs w:val="16"/>
      </w:rPr>
      <w:instrText>PAGE  \* Arabic  \* MERGEFORMAT</w:instrText>
    </w:r>
    <w:r w:rsidRPr="009D79EC">
      <w:rPr>
        <w:rFonts w:ascii="Verdana" w:hAnsi="Verdana"/>
        <w:color w:val="404040" w:themeColor="text1" w:themeTint="BF"/>
        <w:sz w:val="16"/>
        <w:szCs w:val="16"/>
      </w:rPr>
      <w:fldChar w:fldCharType="separate"/>
    </w:r>
    <w:r w:rsidRPr="009E05CE" w:rsidR="009E05CE">
      <w:rPr>
        <w:rFonts w:ascii="Verdana" w:hAnsi="Verdana"/>
        <w:noProof/>
        <w:color w:val="404040" w:themeColor="text1" w:themeTint="BF"/>
        <w:sz w:val="16"/>
        <w:szCs w:val="16"/>
        <w:lang w:val="es-MX"/>
      </w:rPr>
      <w:t>1</w:t>
    </w:r>
    <w:r w:rsidRPr="009D79EC">
      <w:rPr>
        <w:rFonts w:ascii="Verdana" w:hAnsi="Verdana"/>
        <w:color w:val="404040" w:themeColor="text1" w:themeTint="BF"/>
        <w:sz w:val="16"/>
        <w:szCs w:val="16"/>
      </w:rPr>
      <w:fldChar w:fldCharType="end"/>
    </w:r>
    <w:r w:rsidRPr="009D79EC">
      <w:rPr>
        <w:rFonts w:ascii="Verdana" w:hAnsi="Verdana"/>
        <w:color w:val="404040" w:themeColor="text1" w:themeTint="BF"/>
        <w:sz w:val="16"/>
        <w:szCs w:val="16"/>
        <w:lang w:val="es-MX"/>
      </w:rPr>
      <w:t xml:space="preserve"> de </w:t>
    </w:r>
    <w:r w:rsidRPr="009D79EC" w:rsidR="002F0B07">
      <w:rPr>
        <w:rFonts w:ascii="Verdana" w:hAnsi="Verdana"/>
        <w:color w:val="404040" w:themeColor="text1" w:themeTint="BF"/>
        <w:sz w:val="16"/>
        <w:szCs w:val="16"/>
      </w:rPr>
      <w:t>5</w:t>
    </w:r>
  </w:p>
  <w:p w:rsidR="00B53C5C" w:rsidRDefault="00B53C5C" w14:paraId="158F275C" w14:textId="4029BE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392" w:rsidP="00B103AC" w:rsidRDefault="00A40392" w14:paraId="222A7BC8" w14:textId="77777777">
      <w:pPr>
        <w:spacing w:after="0" w:line="240" w:lineRule="auto"/>
      </w:pPr>
      <w:r>
        <w:separator/>
      </w:r>
    </w:p>
  </w:footnote>
  <w:footnote w:type="continuationSeparator" w:id="0">
    <w:p w:rsidR="00A40392" w:rsidP="00B103AC" w:rsidRDefault="00A40392" w14:paraId="466EC0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tbl>
    <w:tblPr>
      <w:tblW w:w="963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189"/>
      <w:gridCol w:w="1301"/>
      <w:gridCol w:w="1171"/>
      <w:gridCol w:w="1325"/>
      <w:gridCol w:w="1137"/>
      <w:gridCol w:w="1271"/>
      <w:gridCol w:w="2240"/>
    </w:tblGrid>
    <w:tr w:rsidRPr="00666AB9" w:rsidR="009E05CE" w:rsidTr="6A7E20A5" w14:paraId="677EE776" w14:textId="77777777">
      <w:trPr>
        <w:trHeight w:val="300"/>
      </w:trPr>
      <w:tc>
        <w:tcPr>
          <w:tcW w:w="1189" w:type="dxa"/>
          <w:vMerge w:val="restart"/>
          <w:tcMar/>
          <w:vAlign w:val="center"/>
        </w:tcPr>
        <w:p w:rsidRPr="00666AB9" w:rsidR="009E05CE" w:rsidP="009E05CE" w:rsidRDefault="009E05CE" w14:paraId="09B415C2" w14:textId="77777777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19CADBA" wp14:editId="0E020C46">
                <wp:simplePos x="0" y="0"/>
                <wp:positionH relativeFrom="column">
                  <wp:posOffset>-20320</wp:posOffset>
                </wp:positionH>
                <wp:positionV relativeFrom="paragraph">
                  <wp:posOffset>-29845</wp:posOffset>
                </wp:positionV>
                <wp:extent cx="650875" cy="397510"/>
                <wp:effectExtent l="0" t="0" r="0" b="254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875" cy="397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45" w:type="dxa"/>
          <w:gridSpan w:val="6"/>
          <w:shd w:val="clear" w:color="auto" w:fill="BFBFBF" w:themeFill="background1" w:themeFillShade="BF"/>
          <w:tcMar/>
          <w:vAlign w:val="center"/>
        </w:tcPr>
        <w:p w:rsidRPr="00666AB9" w:rsidR="009E05CE" w:rsidP="009E05CE" w:rsidRDefault="009E05CE" w14:paraId="5CB3598A" w14:textId="56BC4D28">
          <w:pPr>
            <w:spacing w:after="0"/>
            <w:jc w:val="center"/>
            <w:rPr>
              <w:rFonts w:ascii="Verdana" w:hAnsi="Verdana"/>
            </w:rPr>
          </w:pPr>
          <w:r w:rsidRPr="6A7E20A5" w:rsidR="6A7E20A5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Proceso</w:t>
          </w:r>
          <w:r w:rsidRPr="6A7E20A5" w:rsidR="6A7E20A5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 xml:space="preserve">: </w:t>
          </w:r>
          <w:r w:rsidRPr="6A7E20A5" w:rsidR="6A7E20A5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Comunicación Estratégica y Relacionamiento con los Grupos de Valor</w:t>
          </w:r>
        </w:p>
      </w:tc>
    </w:tr>
    <w:tr w:rsidRPr="00666AB9" w:rsidR="009E05CE" w:rsidTr="6A7E20A5" w14:paraId="1340F0DB" w14:textId="77777777">
      <w:trPr>
        <w:trHeight w:val="537"/>
      </w:trPr>
      <w:tc>
        <w:tcPr>
          <w:tcW w:w="1189" w:type="dxa"/>
          <w:vMerge/>
          <w:tcMar/>
        </w:tcPr>
        <w:p w:rsidRPr="00666AB9" w:rsidR="009E05CE" w:rsidP="009E05CE" w:rsidRDefault="009E05CE" w14:paraId="0A827C07" w14:textId="77777777">
          <w:pPr>
            <w:rPr>
              <w:rFonts w:ascii="Verdana" w:hAnsi="Verdana"/>
            </w:rPr>
          </w:pPr>
        </w:p>
      </w:tc>
      <w:tc>
        <w:tcPr>
          <w:tcW w:w="8445" w:type="dxa"/>
          <w:gridSpan w:val="6"/>
          <w:shd w:val="clear" w:color="auto" w:fill="FFFFFF" w:themeFill="background1"/>
          <w:tcMar/>
          <w:vAlign w:val="center"/>
        </w:tcPr>
        <w:p w:rsidRPr="009E05CE" w:rsidR="009E05CE" w:rsidP="009E05CE" w:rsidRDefault="009E05CE" w14:paraId="4ADCCA12" w14:textId="49732A20">
          <w:pPr>
            <w:spacing w:after="0"/>
            <w:jc w:val="center"/>
            <w:rPr>
              <w:rFonts w:ascii="Verdana" w:hAnsi="Verdana" w:eastAsia="Arial" w:cs="Arial"/>
              <w:b/>
              <w:bCs/>
              <w:color w:val="000000" w:themeColor="text1"/>
            </w:rPr>
          </w:pPr>
          <w:r w:rsidRPr="009E05CE">
            <w:rPr>
              <w:rFonts w:ascii="Verdana" w:hAnsi="Verdana"/>
              <w:b/>
              <w:bCs/>
            </w:rPr>
            <w:t>HOJA DE VIDA DE TRAMITE U OPA</w:t>
          </w:r>
        </w:p>
      </w:tc>
    </w:tr>
    <w:tr w:rsidRPr="00666AB9" w:rsidR="009E05CE" w:rsidTr="6A7E20A5" w14:paraId="15B526C2" w14:textId="77777777">
      <w:trPr>
        <w:trHeight w:val="300"/>
      </w:trPr>
      <w:tc>
        <w:tcPr>
          <w:tcW w:w="1189" w:type="dxa"/>
          <w:vMerge/>
          <w:tcMar/>
        </w:tcPr>
        <w:p w:rsidRPr="00666AB9" w:rsidR="009E05CE" w:rsidP="009E05CE" w:rsidRDefault="009E05CE" w14:paraId="3D64ACA5" w14:textId="77777777">
          <w:pPr>
            <w:rPr>
              <w:rFonts w:ascii="Verdana" w:hAnsi="Verdana"/>
            </w:rPr>
          </w:pPr>
        </w:p>
      </w:tc>
      <w:tc>
        <w:tcPr>
          <w:tcW w:w="1301" w:type="dxa"/>
          <w:shd w:val="clear" w:color="auto" w:fill="BFBFBF" w:themeFill="background1" w:themeFillShade="BF"/>
          <w:tcMar/>
          <w:vAlign w:val="center"/>
        </w:tcPr>
        <w:p w:rsidRPr="00666AB9" w:rsidR="009E05CE" w:rsidP="009E05CE" w:rsidRDefault="009E05CE" w14:paraId="5A3FFA6D" w14:textId="77777777">
          <w:pPr>
            <w:spacing w:after="0"/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171" w:type="dxa"/>
          <w:shd w:val="clear" w:color="auto" w:fill="FFFFFF" w:themeFill="background1"/>
          <w:tcMar/>
          <w:vAlign w:val="center"/>
        </w:tcPr>
        <w:p w:rsidRPr="00666AB9" w:rsidR="009E05CE" w:rsidP="009E05CE" w:rsidRDefault="009E05CE" w14:paraId="6377022F" w14:textId="73AD73AE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6A7E20A5" w:rsidR="6A7E20A5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CR-</w:t>
          </w:r>
          <w:r w:rsidRPr="6A7E20A5" w:rsidR="6A7E20A5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FM</w:t>
          </w:r>
          <w:r w:rsidRPr="6A7E20A5" w:rsidR="6A7E20A5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-0</w:t>
          </w:r>
          <w:r w:rsidRPr="6A7E20A5" w:rsidR="6A7E20A5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06</w:t>
          </w:r>
        </w:p>
      </w:tc>
      <w:tc>
        <w:tcPr>
          <w:tcW w:w="1325" w:type="dxa"/>
          <w:shd w:val="clear" w:color="auto" w:fill="BFBFBF" w:themeFill="background1" w:themeFillShade="BF"/>
          <w:tcMar/>
          <w:vAlign w:val="center"/>
        </w:tcPr>
        <w:p w:rsidRPr="00666AB9" w:rsidR="009E05CE" w:rsidP="009E05CE" w:rsidRDefault="009E05CE" w14:paraId="679BB610" w14:textId="77777777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137" w:type="dxa"/>
          <w:shd w:val="clear" w:color="auto" w:fill="FFFFFF" w:themeFill="background1"/>
          <w:tcMar/>
          <w:vAlign w:val="center"/>
        </w:tcPr>
        <w:p w:rsidRPr="00666AB9" w:rsidR="009E05CE" w:rsidP="009E05CE" w:rsidRDefault="009E05CE" w14:paraId="5BA480B7" w14:textId="77777777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>
            <w:rPr>
              <w:rFonts w:ascii="Verdana" w:hAnsi="Verdana" w:eastAsia="Arial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271" w:type="dxa"/>
          <w:shd w:val="clear" w:color="auto" w:fill="BFBFBF" w:themeFill="background1" w:themeFillShade="BF"/>
          <w:tcMar/>
          <w:vAlign w:val="center"/>
        </w:tcPr>
        <w:p w:rsidRPr="00666AB9" w:rsidR="009E05CE" w:rsidP="009E05CE" w:rsidRDefault="009E05CE" w14:paraId="50EAE4D1" w14:textId="77777777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2240" w:type="dxa"/>
          <w:shd w:val="clear" w:color="auto" w:fill="FFFFFF" w:themeFill="background1"/>
          <w:tcMar/>
          <w:vAlign w:val="center"/>
        </w:tcPr>
        <w:p w:rsidRPr="00666AB9" w:rsidR="009E05CE" w:rsidP="009E05CE" w:rsidRDefault="009E05CE" w14:paraId="5E58F4D3" w14:textId="383570D4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6A7E20A5" w:rsidR="6A7E20A5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12</w:t>
          </w:r>
          <w:r w:rsidRPr="6A7E20A5" w:rsidR="6A7E20A5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</w:t>
          </w:r>
          <w:r w:rsidRPr="6A7E20A5" w:rsidR="6A7E20A5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06</w:t>
          </w:r>
          <w:r w:rsidRPr="6A7E20A5" w:rsidR="6A7E20A5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/202</w:t>
          </w:r>
          <w:r w:rsidRPr="6A7E20A5" w:rsidR="6A7E20A5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6</w:t>
          </w:r>
        </w:p>
      </w:tc>
    </w:tr>
  </w:tbl>
  <w:p w:rsidR="009E05CE" w:rsidRDefault="009E05CE" w14:paraId="2DF7779A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textHash int2:hashCode="OIrRwxKkiO6eEp" int2:id="bF55OJPa">
      <int2:state int2:type="spell" int2:value="Rejected"/>
    </int2:textHash>
    <int2:textHash int2:hashCode="uT7FZgj7MC/qeo" int2:id="b25B7zAE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070B5"/>
    <w:multiLevelType w:val="multilevel"/>
    <w:tmpl w:val="222A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C1"/>
    <w:rsid w:val="000154EC"/>
    <w:rsid w:val="00017091"/>
    <w:rsid w:val="0005695F"/>
    <w:rsid w:val="00071D05"/>
    <w:rsid w:val="00075CE0"/>
    <w:rsid w:val="000B0BE8"/>
    <w:rsid w:val="000B76B8"/>
    <w:rsid w:val="000C0BAB"/>
    <w:rsid w:val="000E2C2D"/>
    <w:rsid w:val="000E5D1B"/>
    <w:rsid w:val="000F71DA"/>
    <w:rsid w:val="001002B5"/>
    <w:rsid w:val="00101FBE"/>
    <w:rsid w:val="00165EAE"/>
    <w:rsid w:val="0019408E"/>
    <w:rsid w:val="001A5314"/>
    <w:rsid w:val="001C36C1"/>
    <w:rsid w:val="001D4A4E"/>
    <w:rsid w:val="001D5975"/>
    <w:rsid w:val="001D7CCA"/>
    <w:rsid w:val="001E58CC"/>
    <w:rsid w:val="001F60B0"/>
    <w:rsid w:val="00207943"/>
    <w:rsid w:val="0021250D"/>
    <w:rsid w:val="00224449"/>
    <w:rsid w:val="002517F6"/>
    <w:rsid w:val="00266385"/>
    <w:rsid w:val="00270DE6"/>
    <w:rsid w:val="00276D9B"/>
    <w:rsid w:val="002810C7"/>
    <w:rsid w:val="0028E6A0"/>
    <w:rsid w:val="002955BC"/>
    <w:rsid w:val="002A22AB"/>
    <w:rsid w:val="002D35D5"/>
    <w:rsid w:val="002F0B07"/>
    <w:rsid w:val="002F4C35"/>
    <w:rsid w:val="002F68AD"/>
    <w:rsid w:val="00300BBE"/>
    <w:rsid w:val="00303EC3"/>
    <w:rsid w:val="003116AB"/>
    <w:rsid w:val="003234FD"/>
    <w:rsid w:val="0034347A"/>
    <w:rsid w:val="0034435E"/>
    <w:rsid w:val="0035730D"/>
    <w:rsid w:val="003712A2"/>
    <w:rsid w:val="003A22DF"/>
    <w:rsid w:val="003B14D8"/>
    <w:rsid w:val="003B431C"/>
    <w:rsid w:val="003B53E9"/>
    <w:rsid w:val="003E021C"/>
    <w:rsid w:val="003E608E"/>
    <w:rsid w:val="00424FFA"/>
    <w:rsid w:val="00430EBF"/>
    <w:rsid w:val="00436D42"/>
    <w:rsid w:val="00446E6D"/>
    <w:rsid w:val="004521DB"/>
    <w:rsid w:val="004A1DD4"/>
    <w:rsid w:val="004B068E"/>
    <w:rsid w:val="004B6718"/>
    <w:rsid w:val="004C69D1"/>
    <w:rsid w:val="004E2D7F"/>
    <w:rsid w:val="004F069D"/>
    <w:rsid w:val="004F2C30"/>
    <w:rsid w:val="004F378A"/>
    <w:rsid w:val="005205AC"/>
    <w:rsid w:val="00532849"/>
    <w:rsid w:val="00554DD4"/>
    <w:rsid w:val="00557F8C"/>
    <w:rsid w:val="0056111F"/>
    <w:rsid w:val="005A7D1D"/>
    <w:rsid w:val="005B5258"/>
    <w:rsid w:val="005C020E"/>
    <w:rsid w:val="005D2FD1"/>
    <w:rsid w:val="005E34D2"/>
    <w:rsid w:val="005F6498"/>
    <w:rsid w:val="006245B6"/>
    <w:rsid w:val="00625AAC"/>
    <w:rsid w:val="00643576"/>
    <w:rsid w:val="0066452A"/>
    <w:rsid w:val="00681A9C"/>
    <w:rsid w:val="00683439"/>
    <w:rsid w:val="0069683E"/>
    <w:rsid w:val="006A20A2"/>
    <w:rsid w:val="006C3D65"/>
    <w:rsid w:val="006E32E5"/>
    <w:rsid w:val="007033AC"/>
    <w:rsid w:val="00711488"/>
    <w:rsid w:val="00712BBF"/>
    <w:rsid w:val="007157A8"/>
    <w:rsid w:val="007225F0"/>
    <w:rsid w:val="0072631D"/>
    <w:rsid w:val="007963EB"/>
    <w:rsid w:val="007A3698"/>
    <w:rsid w:val="007B2296"/>
    <w:rsid w:val="007C5A54"/>
    <w:rsid w:val="007E7781"/>
    <w:rsid w:val="00800C61"/>
    <w:rsid w:val="00854D7D"/>
    <w:rsid w:val="008640D4"/>
    <w:rsid w:val="00865C19"/>
    <w:rsid w:val="00876F5C"/>
    <w:rsid w:val="008931F0"/>
    <w:rsid w:val="008A6AD9"/>
    <w:rsid w:val="008B5024"/>
    <w:rsid w:val="008D4B22"/>
    <w:rsid w:val="008E3705"/>
    <w:rsid w:val="008F0658"/>
    <w:rsid w:val="0092005B"/>
    <w:rsid w:val="00935796"/>
    <w:rsid w:val="00940CB4"/>
    <w:rsid w:val="00980A5F"/>
    <w:rsid w:val="009A302B"/>
    <w:rsid w:val="009A423A"/>
    <w:rsid w:val="009C224A"/>
    <w:rsid w:val="009D79EC"/>
    <w:rsid w:val="009E05CE"/>
    <w:rsid w:val="009E3203"/>
    <w:rsid w:val="00A06096"/>
    <w:rsid w:val="00A1165E"/>
    <w:rsid w:val="00A268A3"/>
    <w:rsid w:val="00A307A4"/>
    <w:rsid w:val="00A40392"/>
    <w:rsid w:val="00A80EE8"/>
    <w:rsid w:val="00A91AEA"/>
    <w:rsid w:val="00A93CEA"/>
    <w:rsid w:val="00AD559F"/>
    <w:rsid w:val="00AE1C0E"/>
    <w:rsid w:val="00B01F5C"/>
    <w:rsid w:val="00B103AC"/>
    <w:rsid w:val="00B14325"/>
    <w:rsid w:val="00B4355F"/>
    <w:rsid w:val="00B53C5C"/>
    <w:rsid w:val="00B7786F"/>
    <w:rsid w:val="00B900B9"/>
    <w:rsid w:val="00BC0852"/>
    <w:rsid w:val="00BC2E23"/>
    <w:rsid w:val="00C02EFC"/>
    <w:rsid w:val="00C04E68"/>
    <w:rsid w:val="00C06E23"/>
    <w:rsid w:val="00C06E2C"/>
    <w:rsid w:val="00C20B5F"/>
    <w:rsid w:val="00C56DEC"/>
    <w:rsid w:val="00C760F9"/>
    <w:rsid w:val="00C947BD"/>
    <w:rsid w:val="00CA0B3C"/>
    <w:rsid w:val="00CB091D"/>
    <w:rsid w:val="00CC14FB"/>
    <w:rsid w:val="00CC2820"/>
    <w:rsid w:val="00CC4C86"/>
    <w:rsid w:val="00CD1264"/>
    <w:rsid w:val="00CD41F6"/>
    <w:rsid w:val="00CE0B7C"/>
    <w:rsid w:val="00D10EA6"/>
    <w:rsid w:val="00D20F13"/>
    <w:rsid w:val="00D34B8C"/>
    <w:rsid w:val="00D4515F"/>
    <w:rsid w:val="00D5332B"/>
    <w:rsid w:val="00D54CDD"/>
    <w:rsid w:val="00D633CF"/>
    <w:rsid w:val="00D67646"/>
    <w:rsid w:val="00D74C01"/>
    <w:rsid w:val="00D83469"/>
    <w:rsid w:val="00D906C1"/>
    <w:rsid w:val="00D96213"/>
    <w:rsid w:val="00DB65D9"/>
    <w:rsid w:val="00DB7DF4"/>
    <w:rsid w:val="00DC461D"/>
    <w:rsid w:val="00DE4650"/>
    <w:rsid w:val="00E3125B"/>
    <w:rsid w:val="00E512AF"/>
    <w:rsid w:val="00E526A2"/>
    <w:rsid w:val="00EC3CB1"/>
    <w:rsid w:val="00EE0B59"/>
    <w:rsid w:val="00EE10A5"/>
    <w:rsid w:val="00EE312A"/>
    <w:rsid w:val="00EE340B"/>
    <w:rsid w:val="00EE42F8"/>
    <w:rsid w:val="00EF1EE6"/>
    <w:rsid w:val="00F30C20"/>
    <w:rsid w:val="00F30DDE"/>
    <w:rsid w:val="00F33E6E"/>
    <w:rsid w:val="00F53E88"/>
    <w:rsid w:val="00F80521"/>
    <w:rsid w:val="00FB6547"/>
    <w:rsid w:val="00FC0173"/>
    <w:rsid w:val="00FD2056"/>
    <w:rsid w:val="00FE7D8B"/>
    <w:rsid w:val="0CF5471B"/>
    <w:rsid w:val="6A7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F7ECE"/>
  <w15:chartTrackingRefBased/>
  <w15:docId w15:val="{05E841B7-E974-40A7-9D96-C1B5E49A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1C0E"/>
  </w:style>
  <w:style w:type="paragraph" w:styleId="Ttulo1">
    <w:name w:val="heading 1"/>
    <w:basedOn w:val="Normal"/>
    <w:next w:val="Normal"/>
    <w:link w:val="Ttulo1Car"/>
    <w:uiPriority w:val="9"/>
    <w:qFormat/>
    <w:rsid w:val="001C36C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36C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3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3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3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3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3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3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3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1C36C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1C36C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1C36C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1C36C1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1C36C1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1C36C1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1C36C1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1C36C1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1C36C1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1C36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uestoCar" w:customStyle="1">
    <w:name w:val="Puesto Car"/>
    <w:basedOn w:val="Fuentedeprrafopredeter"/>
    <w:link w:val="Puesto"/>
    <w:uiPriority w:val="10"/>
    <w:rsid w:val="001C36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3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1C3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36C1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1C36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36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36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36C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C36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36C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E1C0E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AE1C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03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103AC"/>
  </w:style>
  <w:style w:type="paragraph" w:styleId="Piedepgina">
    <w:name w:val="footer"/>
    <w:basedOn w:val="Normal"/>
    <w:link w:val="PiedepginaCar"/>
    <w:uiPriority w:val="99"/>
    <w:unhideWhenUsed/>
    <w:rsid w:val="00B103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103AC"/>
  </w:style>
  <w:style w:type="character" w:styleId="Refdecomentario">
    <w:name w:val="annotation reference"/>
    <w:basedOn w:val="Fuentedeprrafopredeter"/>
    <w:uiPriority w:val="99"/>
    <w:semiHidden/>
    <w:unhideWhenUsed/>
    <w:rsid w:val="007C5A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5A5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7C5A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A5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C5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microsoft.com/office/2020/10/relationships/intelligence" Target="intelligence2.xml" Id="R49c86e07825a44c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A3A7A6-6F3E-4FD2-B0E2-8D1197DAD8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16F1F6-618A-46C3-AD79-8A42A371AAA4}"/>
</file>

<file path=customXml/itemProps3.xml><?xml version="1.0" encoding="utf-8"?>
<ds:datastoreItem xmlns:ds="http://schemas.openxmlformats.org/officeDocument/2006/customXml" ds:itemID="{4C39EBE2-D403-4F67-B196-4B86163253D8}"/>
</file>

<file path=customXml/itemProps4.xml><?xml version="1.0" encoding="utf-8"?>
<ds:datastoreItem xmlns:ds="http://schemas.openxmlformats.org/officeDocument/2006/customXml" ds:itemID="{85196DC9-1AE0-48F3-BDB1-B8AEFF41A1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Pineda Lopez</dc:creator>
  <keywords/>
  <dc:description/>
  <lastModifiedBy>Orietta Sofia Cotes Diaz - Pasante</lastModifiedBy>
  <revision>130</revision>
  <dcterms:created xsi:type="dcterms:W3CDTF">2024-10-17T16:05:00.0000000Z</dcterms:created>
  <dcterms:modified xsi:type="dcterms:W3CDTF">2026-05-27T21:01:50.3453856Z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