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E524FD" w14:textId="77777777" w:rsidR="0033469D" w:rsidRPr="006D6103" w:rsidRDefault="0033469D" w:rsidP="006D6103">
      <w:pPr>
        <w:spacing w:after="0" w:line="240" w:lineRule="auto"/>
        <w:rPr>
          <w:rFonts w:ascii="Verdana" w:hAnsi="Verdana" w:cs="Arial"/>
          <w:b/>
          <w:sz w:val="24"/>
          <w:szCs w:val="24"/>
          <w:lang w:val="es-ES"/>
        </w:rPr>
      </w:pPr>
    </w:p>
    <w:p w14:paraId="07C8AF5E" w14:textId="77777777" w:rsidR="0033469D" w:rsidRPr="006D6103" w:rsidRDefault="0033469D" w:rsidP="006D6103">
      <w:pPr>
        <w:spacing w:after="0" w:line="240" w:lineRule="auto"/>
        <w:rPr>
          <w:rFonts w:ascii="Verdana" w:hAnsi="Verdana" w:cs="Arial"/>
          <w:b/>
          <w:sz w:val="24"/>
          <w:szCs w:val="24"/>
          <w:lang w:val="es-ES"/>
        </w:rPr>
      </w:pPr>
    </w:p>
    <w:p w14:paraId="38FC5821" w14:textId="77777777" w:rsidR="0033469D" w:rsidRPr="006D6103" w:rsidRDefault="0033469D" w:rsidP="006D6103">
      <w:pPr>
        <w:spacing w:after="0" w:line="240" w:lineRule="auto"/>
        <w:rPr>
          <w:rFonts w:ascii="Verdana" w:hAnsi="Verdana" w:cs="Arial"/>
          <w:b/>
          <w:sz w:val="24"/>
          <w:szCs w:val="24"/>
          <w:lang w:val="es-ES"/>
        </w:rPr>
      </w:pPr>
    </w:p>
    <w:p w14:paraId="145C0771" w14:textId="77777777" w:rsidR="0033469D" w:rsidRPr="006D6103" w:rsidRDefault="0033469D" w:rsidP="006D6103">
      <w:pPr>
        <w:spacing w:after="0" w:line="240" w:lineRule="auto"/>
        <w:jc w:val="center"/>
        <w:rPr>
          <w:rFonts w:ascii="Verdana" w:hAnsi="Verdana"/>
          <w:b/>
          <w:bCs/>
          <w:sz w:val="36"/>
          <w:szCs w:val="36"/>
          <w:lang w:val="es-ES"/>
        </w:rPr>
      </w:pPr>
    </w:p>
    <w:p w14:paraId="41AA5471" w14:textId="77777777" w:rsidR="0033469D" w:rsidRPr="006D6103" w:rsidRDefault="0033469D" w:rsidP="006D6103">
      <w:pPr>
        <w:spacing w:after="0" w:line="240" w:lineRule="auto"/>
        <w:jc w:val="center"/>
        <w:rPr>
          <w:rFonts w:ascii="Verdana" w:hAnsi="Verdana"/>
          <w:b/>
          <w:bCs/>
          <w:sz w:val="36"/>
          <w:szCs w:val="36"/>
          <w:lang w:val="es-ES"/>
        </w:rPr>
      </w:pPr>
      <w:r w:rsidRPr="006D6103">
        <w:rPr>
          <w:rFonts w:ascii="Verdana" w:hAnsi="Verdana"/>
          <w:b/>
          <w:bCs/>
          <w:sz w:val="36"/>
          <w:szCs w:val="36"/>
          <w:lang w:val="es-ES"/>
        </w:rPr>
        <w:t xml:space="preserve">GUÍA </w:t>
      </w:r>
    </w:p>
    <w:p w14:paraId="139CBDA3" w14:textId="3E764D91" w:rsidR="0033469D" w:rsidRPr="006D6103" w:rsidRDefault="0033469D" w:rsidP="006D6103">
      <w:pPr>
        <w:spacing w:after="0" w:line="240" w:lineRule="auto"/>
        <w:jc w:val="center"/>
        <w:rPr>
          <w:rFonts w:ascii="Verdana" w:hAnsi="Verdana"/>
          <w:b/>
          <w:bCs/>
          <w:sz w:val="36"/>
          <w:szCs w:val="36"/>
          <w:lang w:val="es-ES"/>
        </w:rPr>
      </w:pPr>
      <w:r w:rsidRPr="006D6103">
        <w:rPr>
          <w:rFonts w:ascii="Verdana" w:hAnsi="Verdana"/>
          <w:b/>
          <w:bCs/>
          <w:sz w:val="36"/>
          <w:szCs w:val="36"/>
          <w:lang w:val="es-ES"/>
        </w:rPr>
        <w:t>CARACTERIZACIÓN DE CIUDADANOS</w:t>
      </w:r>
    </w:p>
    <w:p w14:paraId="7F23CF28" w14:textId="77777777" w:rsidR="0033469D" w:rsidRPr="006D6103" w:rsidRDefault="0033469D" w:rsidP="006D6103">
      <w:pPr>
        <w:spacing w:after="0" w:line="240" w:lineRule="auto"/>
        <w:jc w:val="center"/>
        <w:rPr>
          <w:rFonts w:ascii="Verdana" w:hAnsi="Verdana"/>
          <w:b/>
          <w:bCs/>
          <w:sz w:val="24"/>
          <w:szCs w:val="24"/>
          <w:lang w:val="es-ES"/>
        </w:rPr>
      </w:pPr>
    </w:p>
    <w:p w14:paraId="1BCF3389" w14:textId="3AF9FE36" w:rsidR="0033469D" w:rsidRPr="006D6103" w:rsidRDefault="00B77F42" w:rsidP="006D6103">
      <w:pPr>
        <w:spacing w:after="0" w:line="240" w:lineRule="auto"/>
        <w:jc w:val="center"/>
        <w:rPr>
          <w:rFonts w:ascii="Verdana" w:hAnsi="Verdana"/>
          <w:b/>
          <w:bCs/>
          <w:sz w:val="32"/>
          <w:szCs w:val="32"/>
          <w:lang w:val="es-ES"/>
        </w:rPr>
      </w:pPr>
      <w:r w:rsidRPr="006D6103">
        <w:rPr>
          <w:rFonts w:ascii="Verdana" w:hAnsi="Verdana"/>
          <w:b/>
          <w:bCs/>
          <w:sz w:val="32"/>
          <w:szCs w:val="32"/>
          <w:lang w:val="es-ES"/>
        </w:rPr>
        <w:t>CR</w:t>
      </w:r>
      <w:r w:rsidR="0033469D" w:rsidRPr="006D6103">
        <w:rPr>
          <w:rFonts w:ascii="Verdana" w:hAnsi="Verdana"/>
          <w:b/>
          <w:bCs/>
          <w:sz w:val="32"/>
          <w:szCs w:val="32"/>
          <w:lang w:val="es-ES"/>
        </w:rPr>
        <w:t>-D</w:t>
      </w:r>
      <w:r w:rsidRPr="006D6103">
        <w:rPr>
          <w:rFonts w:ascii="Verdana" w:hAnsi="Verdana"/>
          <w:b/>
          <w:bCs/>
          <w:sz w:val="32"/>
          <w:szCs w:val="32"/>
          <w:lang w:val="es-ES"/>
        </w:rPr>
        <w:t>R</w:t>
      </w:r>
      <w:r w:rsidR="0033469D" w:rsidRPr="006D6103">
        <w:rPr>
          <w:rFonts w:ascii="Verdana" w:hAnsi="Verdana"/>
          <w:b/>
          <w:bCs/>
          <w:sz w:val="32"/>
          <w:szCs w:val="32"/>
          <w:lang w:val="es-ES"/>
        </w:rPr>
        <w:t>-</w:t>
      </w:r>
      <w:r w:rsidR="7C9207F6" w:rsidRPr="006D6103">
        <w:rPr>
          <w:rFonts w:ascii="Verdana" w:hAnsi="Verdana"/>
          <w:b/>
          <w:bCs/>
          <w:sz w:val="32"/>
          <w:szCs w:val="32"/>
          <w:lang w:val="es-ES"/>
        </w:rPr>
        <w:t>006</w:t>
      </w:r>
    </w:p>
    <w:p w14:paraId="76F8C7F0" w14:textId="77777777" w:rsidR="0033469D" w:rsidRPr="006D6103" w:rsidRDefault="0033469D" w:rsidP="006D6103">
      <w:pPr>
        <w:spacing w:after="0" w:line="240" w:lineRule="auto"/>
        <w:jc w:val="center"/>
        <w:rPr>
          <w:rFonts w:ascii="Verdana" w:hAnsi="Verdana"/>
          <w:b/>
          <w:bCs/>
          <w:color w:val="FF0000"/>
          <w:sz w:val="24"/>
          <w:szCs w:val="24"/>
          <w:lang w:val="es-ES"/>
        </w:rPr>
      </w:pPr>
    </w:p>
    <w:p w14:paraId="411B32BB" w14:textId="77777777" w:rsidR="0033469D" w:rsidRPr="006D6103" w:rsidRDefault="0033469D" w:rsidP="006D6103">
      <w:pPr>
        <w:spacing w:after="0" w:line="240" w:lineRule="auto"/>
        <w:jc w:val="center"/>
        <w:rPr>
          <w:rFonts w:ascii="Verdana" w:hAnsi="Verdana"/>
          <w:b/>
          <w:bCs/>
          <w:color w:val="FF0000"/>
          <w:sz w:val="32"/>
          <w:szCs w:val="32"/>
          <w:lang w:val="es-ES"/>
        </w:rPr>
      </w:pPr>
    </w:p>
    <w:p w14:paraId="5B8A7756" w14:textId="77777777" w:rsidR="0033469D" w:rsidRPr="006D6103" w:rsidRDefault="0033469D" w:rsidP="006D6103">
      <w:pPr>
        <w:spacing w:after="0" w:line="240" w:lineRule="auto"/>
        <w:jc w:val="center"/>
        <w:rPr>
          <w:rFonts w:ascii="Verdana" w:hAnsi="Verdana"/>
          <w:b/>
          <w:bCs/>
          <w:color w:val="FF0000"/>
          <w:sz w:val="32"/>
          <w:szCs w:val="32"/>
          <w:lang w:val="es-ES"/>
        </w:rPr>
      </w:pPr>
    </w:p>
    <w:p w14:paraId="4B76032E" w14:textId="77777777" w:rsidR="0033469D" w:rsidRPr="006D6103" w:rsidRDefault="0033469D" w:rsidP="006D6103">
      <w:pPr>
        <w:spacing w:after="0" w:line="240" w:lineRule="auto"/>
        <w:jc w:val="center"/>
        <w:rPr>
          <w:rFonts w:ascii="Verdana" w:hAnsi="Verdana"/>
          <w:b/>
          <w:bCs/>
          <w:color w:val="FF0000"/>
          <w:sz w:val="32"/>
          <w:szCs w:val="32"/>
          <w:lang w:val="es-ES"/>
        </w:rPr>
      </w:pPr>
    </w:p>
    <w:p w14:paraId="0964CDFC" w14:textId="77777777" w:rsidR="0033469D" w:rsidRPr="006D6103" w:rsidRDefault="0033469D" w:rsidP="006D6103">
      <w:pPr>
        <w:spacing w:after="0" w:line="240" w:lineRule="auto"/>
        <w:jc w:val="center"/>
        <w:rPr>
          <w:rFonts w:ascii="Verdana" w:hAnsi="Verdana"/>
          <w:b/>
          <w:bCs/>
          <w:color w:val="FF0000"/>
          <w:sz w:val="32"/>
          <w:szCs w:val="32"/>
          <w:lang w:val="es-ES"/>
        </w:rPr>
      </w:pPr>
    </w:p>
    <w:p w14:paraId="7B3F00F4" w14:textId="77777777" w:rsidR="0033469D" w:rsidRPr="006D6103" w:rsidRDefault="0033469D" w:rsidP="006D6103">
      <w:pPr>
        <w:spacing w:after="0" w:line="240" w:lineRule="auto"/>
        <w:jc w:val="center"/>
        <w:rPr>
          <w:rFonts w:ascii="Verdana" w:hAnsi="Verdana"/>
          <w:b/>
          <w:bCs/>
          <w:color w:val="FF0000"/>
          <w:sz w:val="32"/>
          <w:szCs w:val="32"/>
          <w:lang w:val="es-ES"/>
        </w:rPr>
      </w:pPr>
    </w:p>
    <w:p w14:paraId="3B148AA0" w14:textId="77777777" w:rsidR="0033469D" w:rsidRPr="006D6103" w:rsidRDefault="0033469D" w:rsidP="006D6103">
      <w:pPr>
        <w:spacing w:after="0" w:line="240" w:lineRule="auto"/>
        <w:jc w:val="center"/>
        <w:rPr>
          <w:rFonts w:ascii="Verdana" w:hAnsi="Verdana"/>
          <w:b/>
          <w:bCs/>
          <w:color w:val="FF0000"/>
          <w:sz w:val="32"/>
          <w:szCs w:val="32"/>
          <w:lang w:val="es-ES"/>
        </w:rPr>
      </w:pPr>
    </w:p>
    <w:p w14:paraId="1E16EAE1" w14:textId="77777777" w:rsidR="0033469D" w:rsidRPr="006D6103" w:rsidRDefault="0033469D" w:rsidP="006D6103">
      <w:pPr>
        <w:spacing w:after="0" w:line="240" w:lineRule="auto"/>
        <w:jc w:val="center"/>
        <w:rPr>
          <w:rFonts w:ascii="Verdana" w:hAnsi="Verdana"/>
          <w:b/>
          <w:bCs/>
          <w:color w:val="FF0000"/>
          <w:sz w:val="32"/>
          <w:szCs w:val="32"/>
          <w:lang w:val="es-ES"/>
        </w:rPr>
      </w:pPr>
    </w:p>
    <w:p w14:paraId="703D698A" w14:textId="77777777" w:rsidR="0033469D" w:rsidRPr="006D6103" w:rsidRDefault="0033469D" w:rsidP="006D6103">
      <w:pPr>
        <w:spacing w:after="0" w:line="240" w:lineRule="auto"/>
        <w:jc w:val="center"/>
        <w:rPr>
          <w:rFonts w:ascii="Verdana" w:hAnsi="Verdana"/>
          <w:b/>
          <w:bCs/>
          <w:color w:val="FF0000"/>
          <w:sz w:val="32"/>
          <w:szCs w:val="32"/>
          <w:lang w:val="es-ES"/>
        </w:rPr>
      </w:pPr>
      <w:r w:rsidRPr="006D6103">
        <w:rPr>
          <w:rFonts w:ascii="Verdana" w:hAnsi="Verdana" w:cs="Arial"/>
          <w:noProof/>
          <w:sz w:val="18"/>
          <w:szCs w:val="18"/>
          <w:lang w:eastAsia="es-CO"/>
        </w:rPr>
        <w:drawing>
          <wp:inline distT="0" distB="0" distL="0" distR="0" wp14:anchorId="669999DC" wp14:editId="2DB0705A">
            <wp:extent cx="2579427" cy="1575170"/>
            <wp:effectExtent l="0" t="0" r="0" b="6350"/>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 MinCIT_Mesa de trabajo 1.jpg"/>
                    <pic:cNvPicPr/>
                  </pic:nvPicPr>
                  <pic:blipFill>
                    <a:blip r:embed="rId10">
                      <a:extLst>
                        <a:ext uri="{28A0092B-C50C-407E-A947-70E740481C1C}">
                          <a14:useLocalDpi xmlns:a14="http://schemas.microsoft.com/office/drawing/2010/main" val="0"/>
                        </a:ext>
                      </a:extLst>
                    </a:blip>
                    <a:stretch>
                      <a:fillRect/>
                    </a:stretch>
                  </pic:blipFill>
                  <pic:spPr>
                    <a:xfrm>
                      <a:off x="0" y="0"/>
                      <a:ext cx="2602792" cy="1589438"/>
                    </a:xfrm>
                    <a:prstGeom prst="rect">
                      <a:avLst/>
                    </a:prstGeom>
                  </pic:spPr>
                </pic:pic>
              </a:graphicData>
            </a:graphic>
          </wp:inline>
        </w:drawing>
      </w:r>
    </w:p>
    <w:p w14:paraId="7F06CEFC" w14:textId="77777777" w:rsidR="0033469D" w:rsidRPr="006D6103" w:rsidRDefault="0033469D" w:rsidP="006D6103">
      <w:pPr>
        <w:spacing w:after="0" w:line="240" w:lineRule="auto"/>
        <w:jc w:val="center"/>
        <w:rPr>
          <w:rFonts w:ascii="Verdana" w:hAnsi="Verdana"/>
          <w:b/>
          <w:bCs/>
          <w:sz w:val="32"/>
          <w:szCs w:val="32"/>
          <w:lang w:val="es-ES"/>
        </w:rPr>
      </w:pPr>
    </w:p>
    <w:p w14:paraId="433FA37D" w14:textId="77777777" w:rsidR="0033469D" w:rsidRPr="006D6103" w:rsidRDefault="0033469D" w:rsidP="006D6103">
      <w:pPr>
        <w:spacing w:after="0" w:line="240" w:lineRule="auto"/>
        <w:jc w:val="center"/>
        <w:rPr>
          <w:rFonts w:ascii="Verdana" w:hAnsi="Verdana"/>
          <w:b/>
          <w:bCs/>
          <w:sz w:val="32"/>
          <w:szCs w:val="32"/>
          <w:lang w:val="es-ES"/>
        </w:rPr>
      </w:pPr>
    </w:p>
    <w:p w14:paraId="7B6FDBAE" w14:textId="77777777" w:rsidR="0033469D" w:rsidRPr="006D6103" w:rsidRDefault="0033469D" w:rsidP="006D6103">
      <w:pPr>
        <w:spacing w:after="0" w:line="240" w:lineRule="auto"/>
        <w:jc w:val="center"/>
        <w:rPr>
          <w:rFonts w:ascii="Verdana" w:hAnsi="Verdana"/>
          <w:b/>
          <w:bCs/>
          <w:sz w:val="32"/>
          <w:szCs w:val="32"/>
          <w:lang w:val="es-ES"/>
        </w:rPr>
      </w:pPr>
    </w:p>
    <w:p w14:paraId="0D4BAA49" w14:textId="77777777" w:rsidR="0033469D" w:rsidRPr="006D6103" w:rsidRDefault="0033469D" w:rsidP="006D6103">
      <w:pPr>
        <w:spacing w:after="0" w:line="240" w:lineRule="auto"/>
        <w:jc w:val="center"/>
        <w:rPr>
          <w:rFonts w:ascii="Verdana" w:hAnsi="Verdana"/>
          <w:b/>
          <w:bCs/>
          <w:sz w:val="32"/>
          <w:szCs w:val="32"/>
          <w:lang w:val="es-ES"/>
        </w:rPr>
      </w:pPr>
    </w:p>
    <w:p w14:paraId="6A10F8E7" w14:textId="77777777" w:rsidR="0033469D" w:rsidRPr="006D6103" w:rsidRDefault="0033469D" w:rsidP="006D6103">
      <w:pPr>
        <w:spacing w:after="0" w:line="240" w:lineRule="auto"/>
        <w:jc w:val="center"/>
        <w:rPr>
          <w:rFonts w:ascii="Verdana" w:hAnsi="Verdana"/>
          <w:b/>
          <w:bCs/>
          <w:sz w:val="32"/>
          <w:szCs w:val="32"/>
          <w:lang w:val="es-ES"/>
        </w:rPr>
      </w:pPr>
    </w:p>
    <w:p w14:paraId="2AD0609A" w14:textId="77777777" w:rsidR="0033469D" w:rsidRPr="006D6103" w:rsidRDefault="0033469D" w:rsidP="006D6103">
      <w:pPr>
        <w:spacing w:after="0" w:line="240" w:lineRule="auto"/>
        <w:jc w:val="center"/>
        <w:rPr>
          <w:rFonts w:ascii="Verdana" w:hAnsi="Verdana"/>
          <w:b/>
          <w:bCs/>
          <w:sz w:val="32"/>
          <w:szCs w:val="32"/>
          <w:lang w:val="es-ES"/>
        </w:rPr>
      </w:pPr>
    </w:p>
    <w:p w14:paraId="1716C29F" w14:textId="77777777" w:rsidR="0033469D" w:rsidRPr="006D6103" w:rsidRDefault="0033469D" w:rsidP="006D6103">
      <w:pPr>
        <w:spacing w:after="0" w:line="240" w:lineRule="auto"/>
        <w:jc w:val="center"/>
        <w:rPr>
          <w:rFonts w:ascii="Verdana" w:hAnsi="Verdana"/>
          <w:b/>
          <w:bCs/>
          <w:sz w:val="32"/>
          <w:szCs w:val="32"/>
          <w:lang w:val="es-ES"/>
        </w:rPr>
      </w:pPr>
    </w:p>
    <w:p w14:paraId="5F351CF6" w14:textId="77777777" w:rsidR="0033469D" w:rsidRPr="006D6103" w:rsidRDefault="0033469D" w:rsidP="006D6103">
      <w:pPr>
        <w:spacing w:after="0" w:line="240" w:lineRule="auto"/>
        <w:jc w:val="center"/>
        <w:rPr>
          <w:rFonts w:ascii="Verdana" w:hAnsi="Verdana"/>
          <w:b/>
          <w:bCs/>
          <w:sz w:val="32"/>
          <w:szCs w:val="32"/>
          <w:lang w:val="es-ES"/>
        </w:rPr>
      </w:pPr>
    </w:p>
    <w:p w14:paraId="13A4E2FC" w14:textId="77777777" w:rsidR="0033469D" w:rsidRPr="006D6103" w:rsidRDefault="0033469D" w:rsidP="006D6103">
      <w:pPr>
        <w:spacing w:after="0" w:line="240" w:lineRule="auto"/>
        <w:jc w:val="center"/>
        <w:rPr>
          <w:rFonts w:ascii="Verdana" w:hAnsi="Verdana"/>
          <w:b/>
          <w:bCs/>
          <w:sz w:val="14"/>
          <w:szCs w:val="14"/>
          <w:lang w:val="es-ES"/>
        </w:rPr>
      </w:pPr>
    </w:p>
    <w:p w14:paraId="37A49A51" w14:textId="77777777" w:rsidR="0033469D" w:rsidRPr="006D6103" w:rsidRDefault="0033469D" w:rsidP="006D6103">
      <w:pPr>
        <w:spacing w:after="0" w:line="240" w:lineRule="auto"/>
        <w:jc w:val="center"/>
        <w:rPr>
          <w:rFonts w:ascii="Verdana" w:hAnsi="Verdana" w:cs="Arial"/>
          <w:b/>
          <w:sz w:val="32"/>
          <w:szCs w:val="32"/>
        </w:rPr>
      </w:pPr>
      <w:r w:rsidRPr="006D6103">
        <w:rPr>
          <w:rFonts w:ascii="Verdana" w:hAnsi="Verdana" w:cs="Arial"/>
          <w:b/>
          <w:sz w:val="32"/>
          <w:szCs w:val="32"/>
        </w:rPr>
        <w:t>Ministerio de Comercio, Industria y Turismo</w:t>
      </w:r>
    </w:p>
    <w:p w14:paraId="40C0D4D1" w14:textId="6EA72BCF" w:rsidR="0033469D" w:rsidRPr="006D6103" w:rsidRDefault="00B77F42" w:rsidP="006D6103">
      <w:pPr>
        <w:spacing w:after="0" w:line="240" w:lineRule="auto"/>
        <w:jc w:val="center"/>
        <w:rPr>
          <w:rFonts w:ascii="Verdana" w:hAnsi="Verdana" w:cs="Arial"/>
          <w:b/>
          <w:sz w:val="32"/>
          <w:szCs w:val="32"/>
        </w:rPr>
      </w:pPr>
      <w:r w:rsidRPr="006D6103">
        <w:rPr>
          <w:rFonts w:ascii="Verdana" w:hAnsi="Verdana" w:cs="Arial"/>
          <w:b/>
          <w:sz w:val="32"/>
          <w:szCs w:val="32"/>
        </w:rPr>
        <w:t>Comunicación estratégica y relacionamiento con los grupos de valor</w:t>
      </w:r>
    </w:p>
    <w:p w14:paraId="30CF9AD9" w14:textId="3E48F441" w:rsidR="0033469D" w:rsidRPr="006D6103" w:rsidRDefault="6A7D18D6" w:rsidP="346D7CF1">
      <w:pPr>
        <w:spacing w:after="0" w:line="240" w:lineRule="auto"/>
        <w:jc w:val="center"/>
        <w:rPr>
          <w:rFonts w:ascii="Verdana" w:hAnsi="Verdana" w:cs="Arial"/>
          <w:b/>
          <w:bCs/>
          <w:sz w:val="24"/>
          <w:szCs w:val="24"/>
          <w:lang w:val="es-ES"/>
        </w:rPr>
      </w:pPr>
      <w:r w:rsidRPr="346D7CF1">
        <w:rPr>
          <w:rFonts w:ascii="Verdana" w:hAnsi="Verdana" w:cs="Arial"/>
          <w:b/>
          <w:bCs/>
          <w:sz w:val="32"/>
          <w:szCs w:val="32"/>
        </w:rPr>
        <w:t>Junio</w:t>
      </w:r>
      <w:r w:rsidR="00DE02DF" w:rsidRPr="346D7CF1">
        <w:rPr>
          <w:rFonts w:ascii="Verdana" w:hAnsi="Verdana" w:cs="Arial"/>
          <w:b/>
          <w:bCs/>
          <w:sz w:val="32"/>
          <w:szCs w:val="32"/>
        </w:rPr>
        <w:t xml:space="preserve"> de 202</w:t>
      </w:r>
      <w:r w:rsidR="0FD5E9DF" w:rsidRPr="346D7CF1">
        <w:rPr>
          <w:rFonts w:ascii="Verdana" w:hAnsi="Verdana" w:cs="Arial"/>
          <w:b/>
          <w:bCs/>
          <w:sz w:val="32"/>
          <w:szCs w:val="32"/>
        </w:rPr>
        <w:t>6</w:t>
      </w:r>
    </w:p>
    <w:p w14:paraId="4228BFD3" w14:textId="77777777" w:rsidR="0033469D" w:rsidRPr="006D6103" w:rsidRDefault="0033469D" w:rsidP="006D6103">
      <w:pPr>
        <w:spacing w:after="0" w:line="240" w:lineRule="auto"/>
        <w:jc w:val="both"/>
        <w:rPr>
          <w:rFonts w:ascii="Verdana" w:hAnsi="Verdana" w:cs="Arial"/>
          <w:sz w:val="24"/>
          <w:szCs w:val="24"/>
          <w:lang w:val="es-ES"/>
        </w:rPr>
      </w:pPr>
      <w:r w:rsidRPr="006D6103">
        <w:rPr>
          <w:rFonts w:ascii="Verdana" w:hAnsi="Verdana" w:cs="Arial"/>
          <w:sz w:val="24"/>
          <w:szCs w:val="24"/>
          <w:lang w:val="es-ES"/>
        </w:rPr>
        <w:lastRenderedPageBreak/>
        <w:t xml:space="preserve"> </w:t>
      </w:r>
    </w:p>
    <w:p w14:paraId="63C2DD9B" w14:textId="0EFDCEFC" w:rsidR="009F5E2A" w:rsidRPr="006D6103" w:rsidRDefault="003610D3" w:rsidP="006D6103">
      <w:pPr>
        <w:spacing w:after="0" w:line="240" w:lineRule="auto"/>
        <w:jc w:val="both"/>
        <w:rPr>
          <w:rFonts w:ascii="Verdana" w:hAnsi="Verdana" w:cs="Arial"/>
          <w:sz w:val="24"/>
          <w:szCs w:val="24"/>
          <w:lang w:val="es-ES"/>
        </w:rPr>
      </w:pPr>
      <w:r w:rsidRPr="006D6103">
        <w:rPr>
          <w:rFonts w:ascii="Verdana" w:hAnsi="Verdana" w:cs="Arial"/>
          <w:sz w:val="24"/>
          <w:szCs w:val="24"/>
          <w:lang w:val="es-ES"/>
        </w:rPr>
        <w:t xml:space="preserve"> </w:t>
      </w:r>
      <w:r w:rsidR="0033469D" w:rsidRPr="006D6103">
        <w:rPr>
          <w:rFonts w:ascii="Verdana" w:hAnsi="Verdana" w:cs="Arial"/>
          <w:sz w:val="24"/>
          <w:szCs w:val="24"/>
          <w:lang w:val="es-ES"/>
        </w:rPr>
        <w:t xml:space="preserve"> </w:t>
      </w:r>
      <w:r w:rsidRPr="006D6103">
        <w:rPr>
          <w:rFonts w:ascii="Verdana" w:hAnsi="Verdana" w:cs="Arial"/>
          <w:b/>
          <w:sz w:val="24"/>
          <w:szCs w:val="24"/>
          <w:lang w:val="es-ES"/>
        </w:rPr>
        <w:t xml:space="preserve">Canales de atención: </w:t>
      </w:r>
      <w:r w:rsidRPr="006D6103">
        <w:rPr>
          <w:rFonts w:ascii="Verdana" w:hAnsi="Verdana" w:cs="Arial"/>
          <w:sz w:val="24"/>
          <w:szCs w:val="24"/>
          <w:lang w:val="es-ES"/>
        </w:rPr>
        <w:t>Telefónica, presencial y virtual</w:t>
      </w:r>
    </w:p>
    <w:p w14:paraId="57EBE34B" w14:textId="331A2C19" w:rsidR="003610D3" w:rsidRPr="006D6103" w:rsidRDefault="003610D3" w:rsidP="006D6103">
      <w:pPr>
        <w:spacing w:after="0" w:line="240" w:lineRule="auto"/>
        <w:jc w:val="both"/>
        <w:rPr>
          <w:rFonts w:ascii="Verdana" w:hAnsi="Verdana" w:cs="Arial"/>
          <w:sz w:val="24"/>
          <w:szCs w:val="24"/>
          <w:lang w:val="es-ES"/>
        </w:rPr>
      </w:pPr>
      <w:r w:rsidRPr="346D7CF1">
        <w:rPr>
          <w:rFonts w:ascii="Verdana" w:hAnsi="Verdana" w:cs="Arial"/>
          <w:sz w:val="24"/>
          <w:szCs w:val="24"/>
          <w:lang w:val="es-ES"/>
        </w:rPr>
        <w:t xml:space="preserve">  </w:t>
      </w:r>
      <w:r w:rsidRPr="346D7CF1">
        <w:rPr>
          <w:rFonts w:ascii="Verdana" w:hAnsi="Verdana" w:cs="Arial"/>
          <w:b/>
          <w:bCs/>
          <w:sz w:val="24"/>
          <w:szCs w:val="24"/>
          <w:lang w:val="es-ES"/>
        </w:rPr>
        <w:t xml:space="preserve">Usuario: </w:t>
      </w:r>
      <w:r w:rsidR="08960EA1" w:rsidRPr="346D7CF1">
        <w:rPr>
          <w:rFonts w:ascii="Verdana" w:hAnsi="Verdana" w:cs="Arial"/>
          <w:sz w:val="24"/>
          <w:szCs w:val="24"/>
          <w:lang w:val="es-ES"/>
        </w:rPr>
        <w:t>funcionarios</w:t>
      </w:r>
      <w:r w:rsidRPr="346D7CF1">
        <w:rPr>
          <w:rFonts w:ascii="Verdana" w:hAnsi="Verdana" w:cs="Arial"/>
          <w:sz w:val="24"/>
          <w:szCs w:val="24"/>
          <w:lang w:val="es-ES"/>
        </w:rPr>
        <w:t xml:space="preserve"> y colaboradores del Ministerio</w:t>
      </w:r>
    </w:p>
    <w:p w14:paraId="465E9318" w14:textId="77777777" w:rsidR="006547D0" w:rsidRPr="006D6103" w:rsidRDefault="006547D0" w:rsidP="006D6103">
      <w:pPr>
        <w:spacing w:after="0" w:line="240" w:lineRule="auto"/>
        <w:jc w:val="both"/>
        <w:rPr>
          <w:rFonts w:ascii="Verdana" w:hAnsi="Verdana" w:cs="Times New Roman"/>
          <w:sz w:val="24"/>
          <w:szCs w:val="24"/>
        </w:rPr>
      </w:pPr>
    </w:p>
    <w:p w14:paraId="353DD36A" w14:textId="72AED747" w:rsidR="006547D0" w:rsidRPr="006D6103" w:rsidRDefault="007B4CBA" w:rsidP="006D6103">
      <w:pPr>
        <w:spacing w:after="0" w:line="240" w:lineRule="auto"/>
        <w:jc w:val="both"/>
        <w:rPr>
          <w:rFonts w:ascii="Verdana" w:hAnsi="Verdana" w:cs="Times New Roman"/>
          <w:b/>
          <w:sz w:val="24"/>
          <w:szCs w:val="24"/>
        </w:rPr>
      </w:pPr>
      <w:r w:rsidRPr="006D6103">
        <w:rPr>
          <w:rFonts w:ascii="Verdana" w:hAnsi="Verdana" w:cs="Times New Roman"/>
          <w:b/>
          <w:sz w:val="24"/>
          <w:szCs w:val="24"/>
        </w:rPr>
        <w:t>Presentación</w:t>
      </w:r>
    </w:p>
    <w:p w14:paraId="53F98B57" w14:textId="77777777" w:rsidR="007B4CBA" w:rsidRPr="006D6103" w:rsidRDefault="007B4CBA" w:rsidP="006D6103">
      <w:pPr>
        <w:spacing w:after="0" w:line="240" w:lineRule="auto"/>
        <w:jc w:val="both"/>
        <w:rPr>
          <w:rFonts w:ascii="Verdana" w:hAnsi="Verdana" w:cs="Times New Roman"/>
          <w:sz w:val="24"/>
          <w:szCs w:val="24"/>
        </w:rPr>
      </w:pPr>
    </w:p>
    <w:p w14:paraId="1F7201DB" w14:textId="158B5F1D" w:rsidR="008017B9" w:rsidRPr="006D6103" w:rsidRDefault="008017B9" w:rsidP="006D6103">
      <w:pPr>
        <w:spacing w:after="0" w:line="240" w:lineRule="auto"/>
        <w:jc w:val="both"/>
        <w:rPr>
          <w:rFonts w:ascii="Verdana" w:hAnsi="Verdana" w:cs="Arial"/>
          <w:noProof/>
          <w:sz w:val="24"/>
          <w:szCs w:val="24"/>
          <w:lang w:eastAsia="es-CO"/>
        </w:rPr>
      </w:pPr>
      <w:r w:rsidRPr="006D6103">
        <w:rPr>
          <w:rFonts w:ascii="Verdana" w:hAnsi="Verdana" w:cs="Times New Roman"/>
          <w:sz w:val="24"/>
          <w:szCs w:val="24"/>
        </w:rPr>
        <w:t>En la guía se registra la información y datos relacionados con la caracterización del usuario a cargo de los funcionarios y colaboradores del Ministerio de Comercio, Industria y Turismo</w:t>
      </w:r>
    </w:p>
    <w:p w14:paraId="73BDEA93" w14:textId="77777777" w:rsidR="008017B9" w:rsidRPr="006D6103" w:rsidRDefault="008017B9" w:rsidP="006D6103">
      <w:pPr>
        <w:spacing w:after="0" w:line="240" w:lineRule="auto"/>
        <w:jc w:val="both"/>
        <w:rPr>
          <w:rFonts w:ascii="Verdana" w:hAnsi="Verdana" w:cs="Arial"/>
          <w:noProof/>
          <w:sz w:val="24"/>
          <w:szCs w:val="24"/>
          <w:lang w:eastAsia="es-CO"/>
        </w:rPr>
      </w:pPr>
    </w:p>
    <w:p w14:paraId="21777C97" w14:textId="3A65AAF0" w:rsidR="006A2BB9" w:rsidRPr="006D6103" w:rsidRDefault="006A2BB9" w:rsidP="006D6103">
      <w:pPr>
        <w:spacing w:after="0" w:line="240" w:lineRule="auto"/>
        <w:jc w:val="both"/>
        <w:rPr>
          <w:rFonts w:ascii="Verdana" w:hAnsi="Verdana" w:cs="Times New Roman"/>
          <w:color w:val="0563C1" w:themeColor="hyperlink"/>
          <w:sz w:val="24"/>
          <w:szCs w:val="24"/>
          <w:u w:val="single"/>
        </w:rPr>
      </w:pPr>
      <w:r w:rsidRPr="006D6103">
        <w:rPr>
          <w:rFonts w:ascii="Verdana" w:hAnsi="Verdana" w:cs="Arial"/>
          <w:noProof/>
          <w:sz w:val="24"/>
          <w:szCs w:val="24"/>
          <w:lang w:eastAsia="es-CO"/>
        </w:rPr>
        <w:t xml:space="preserve">Para ingresar al módulo haga clic en el siguiente enlace </w:t>
      </w:r>
      <w:hyperlink r:id="rId11" w:history="1">
        <w:r w:rsidRPr="006D6103">
          <w:rPr>
            <w:rStyle w:val="Hipervnculo"/>
            <w:rFonts w:ascii="Verdana" w:hAnsi="Verdana" w:cs="Times New Roman"/>
            <w:sz w:val="24"/>
            <w:szCs w:val="24"/>
          </w:rPr>
          <w:t>https://gestion.mincit.gov.co/GRC/login.php</w:t>
        </w:r>
      </w:hyperlink>
      <w:r w:rsidRPr="006D6103">
        <w:rPr>
          <w:rStyle w:val="Hipervnculo"/>
          <w:rFonts w:ascii="Verdana" w:hAnsi="Verdana" w:cs="Times New Roman"/>
          <w:sz w:val="24"/>
          <w:szCs w:val="24"/>
        </w:rPr>
        <w:t xml:space="preserve"> </w:t>
      </w:r>
    </w:p>
    <w:p w14:paraId="6B7B70DB" w14:textId="77777777" w:rsidR="00E76025" w:rsidRPr="006D6103" w:rsidRDefault="00E76025" w:rsidP="006D6103">
      <w:pPr>
        <w:spacing w:after="0" w:line="240" w:lineRule="auto"/>
        <w:jc w:val="both"/>
        <w:rPr>
          <w:rFonts w:ascii="Verdana" w:hAnsi="Verdana" w:cs="Arial"/>
          <w:sz w:val="24"/>
          <w:szCs w:val="24"/>
          <w:lang w:val="es-ES"/>
        </w:rPr>
      </w:pPr>
    </w:p>
    <w:p w14:paraId="5F44081B" w14:textId="5CECC7A9" w:rsidR="006B3DD4" w:rsidRPr="006D6103" w:rsidRDefault="006547D0" w:rsidP="006D6103">
      <w:pPr>
        <w:spacing w:after="0" w:line="240" w:lineRule="auto"/>
        <w:jc w:val="center"/>
        <w:rPr>
          <w:rFonts w:ascii="Verdana" w:hAnsi="Verdana" w:cs="Arial"/>
          <w:sz w:val="24"/>
          <w:szCs w:val="24"/>
          <w:lang w:val="es-ES"/>
        </w:rPr>
      </w:pPr>
      <w:r w:rsidRPr="006D6103">
        <w:rPr>
          <w:rFonts w:ascii="Verdana" w:hAnsi="Verdana" w:cs="Arial"/>
          <w:noProof/>
          <w:sz w:val="24"/>
          <w:szCs w:val="24"/>
          <w:lang w:eastAsia="es-CO"/>
        </w:rPr>
        <w:drawing>
          <wp:inline distT="0" distB="0" distL="0" distR="0" wp14:anchorId="02B480DB" wp14:editId="61BFF898">
            <wp:extent cx="4315427" cy="4315427"/>
            <wp:effectExtent l="0" t="0" r="9525" b="9525"/>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4315427" cy="4315427"/>
                    </a:xfrm>
                    <a:prstGeom prst="rect">
                      <a:avLst/>
                    </a:prstGeom>
                  </pic:spPr>
                </pic:pic>
              </a:graphicData>
            </a:graphic>
          </wp:inline>
        </w:drawing>
      </w:r>
    </w:p>
    <w:p w14:paraId="4FF7DE5B" w14:textId="1CB0D16A" w:rsidR="006B3DD4" w:rsidRPr="006D6103" w:rsidRDefault="006B3DD4" w:rsidP="006D6103">
      <w:pPr>
        <w:spacing w:after="0" w:line="240" w:lineRule="auto"/>
        <w:jc w:val="both"/>
        <w:rPr>
          <w:rFonts w:ascii="Verdana" w:hAnsi="Verdana" w:cs="Arial"/>
          <w:sz w:val="24"/>
          <w:szCs w:val="24"/>
          <w:lang w:val="es-ES"/>
        </w:rPr>
      </w:pPr>
    </w:p>
    <w:p w14:paraId="695B8829" w14:textId="77777777" w:rsidR="00B77F42" w:rsidRPr="006D6103" w:rsidRDefault="00B77F42" w:rsidP="006D6103">
      <w:pPr>
        <w:spacing w:after="0" w:line="240" w:lineRule="auto"/>
        <w:jc w:val="both"/>
        <w:rPr>
          <w:rFonts w:ascii="Verdana" w:hAnsi="Verdana" w:cs="Times New Roman"/>
          <w:b/>
          <w:sz w:val="24"/>
          <w:szCs w:val="24"/>
        </w:rPr>
      </w:pPr>
    </w:p>
    <w:p w14:paraId="2FA7E9A7" w14:textId="29B897DF" w:rsidR="00C11559" w:rsidRPr="006D6103" w:rsidRDefault="00C11559" w:rsidP="006D6103">
      <w:pPr>
        <w:spacing w:after="0" w:line="240" w:lineRule="auto"/>
        <w:jc w:val="both"/>
        <w:rPr>
          <w:rFonts w:ascii="Verdana" w:hAnsi="Verdana" w:cs="Times New Roman"/>
          <w:b/>
          <w:sz w:val="24"/>
          <w:szCs w:val="24"/>
        </w:rPr>
      </w:pPr>
      <w:r w:rsidRPr="006D6103">
        <w:rPr>
          <w:rFonts w:ascii="Verdana" w:hAnsi="Verdana" w:cs="Times New Roman"/>
          <w:b/>
          <w:sz w:val="24"/>
          <w:szCs w:val="24"/>
        </w:rPr>
        <w:lastRenderedPageBreak/>
        <w:t>Objetivo</w:t>
      </w:r>
    </w:p>
    <w:p w14:paraId="29A70314" w14:textId="77777777" w:rsidR="00C11559" w:rsidRPr="006D6103" w:rsidRDefault="00C11559" w:rsidP="006D6103">
      <w:pPr>
        <w:spacing w:after="0" w:line="240" w:lineRule="auto"/>
        <w:jc w:val="both"/>
        <w:rPr>
          <w:rFonts w:ascii="Verdana" w:hAnsi="Verdana" w:cs="Times New Roman"/>
          <w:b/>
          <w:sz w:val="24"/>
          <w:szCs w:val="24"/>
        </w:rPr>
      </w:pPr>
    </w:p>
    <w:p w14:paraId="072DF188" w14:textId="16F6ADD2" w:rsidR="00C11559" w:rsidRPr="006D6103" w:rsidRDefault="00C11559" w:rsidP="006D6103">
      <w:pPr>
        <w:spacing w:after="0" w:line="240" w:lineRule="auto"/>
        <w:jc w:val="both"/>
        <w:rPr>
          <w:rFonts w:ascii="Verdana" w:hAnsi="Verdana" w:cs="Arial"/>
          <w:sz w:val="24"/>
          <w:szCs w:val="24"/>
          <w:lang w:val="es-ES"/>
        </w:rPr>
      </w:pPr>
      <w:r w:rsidRPr="006D6103">
        <w:rPr>
          <w:rFonts w:ascii="Verdana" w:hAnsi="Verdana"/>
          <w:sz w:val="24"/>
          <w:szCs w:val="24"/>
        </w:rPr>
        <w:t>Identificar las particularidades, características, necesidades, intereses, expectativas y preferencias de los ciudadanos, usuarios o grupos de interés, con los cuales interactúa el MinCIT a través de sus canales de atención: Presencial, telefónico y virtual con el propósito de clasificarlos según sus atributos o variables en torno al portafolio de productos o servicios ofrecidos, para mejorar la gestión estratégica y operativa del Ministerio de Comercio, Industria y Turismo.</w:t>
      </w:r>
    </w:p>
    <w:p w14:paraId="29C91583" w14:textId="77777777" w:rsidR="00296CBA" w:rsidRPr="006D6103" w:rsidRDefault="00296CBA" w:rsidP="006D6103">
      <w:pPr>
        <w:spacing w:after="0" w:line="240" w:lineRule="auto"/>
        <w:jc w:val="both"/>
        <w:rPr>
          <w:rFonts w:ascii="Verdana" w:hAnsi="Verdana" w:cs="Times New Roman"/>
          <w:b/>
          <w:sz w:val="24"/>
          <w:szCs w:val="24"/>
        </w:rPr>
      </w:pPr>
    </w:p>
    <w:p w14:paraId="2F3C0207" w14:textId="6AA1EB69" w:rsidR="00C11559" w:rsidRPr="006D6103" w:rsidRDefault="00C11559" w:rsidP="006D6103">
      <w:pPr>
        <w:spacing w:after="0" w:line="240" w:lineRule="auto"/>
        <w:jc w:val="both"/>
        <w:rPr>
          <w:rFonts w:ascii="Verdana" w:hAnsi="Verdana" w:cs="Times New Roman"/>
          <w:b/>
          <w:sz w:val="24"/>
          <w:szCs w:val="24"/>
        </w:rPr>
      </w:pPr>
      <w:r w:rsidRPr="006D6103">
        <w:rPr>
          <w:rFonts w:ascii="Verdana" w:hAnsi="Verdana" w:cs="Times New Roman"/>
          <w:b/>
          <w:sz w:val="24"/>
          <w:szCs w:val="24"/>
        </w:rPr>
        <w:t>Alcance</w:t>
      </w:r>
    </w:p>
    <w:p w14:paraId="4C5B6E43" w14:textId="77777777" w:rsidR="00C11559" w:rsidRPr="006D6103" w:rsidRDefault="00C11559" w:rsidP="006D6103">
      <w:pPr>
        <w:spacing w:after="0" w:line="240" w:lineRule="auto"/>
        <w:jc w:val="both"/>
        <w:rPr>
          <w:rFonts w:ascii="Verdana" w:hAnsi="Verdana" w:cs="Times New Roman"/>
          <w:b/>
          <w:sz w:val="24"/>
          <w:szCs w:val="24"/>
        </w:rPr>
      </w:pPr>
    </w:p>
    <w:p w14:paraId="29B6EE6E" w14:textId="778377F7" w:rsidR="00B36470" w:rsidRPr="006D6103" w:rsidRDefault="00C11559" w:rsidP="006D6103">
      <w:pPr>
        <w:spacing w:after="0" w:line="240" w:lineRule="auto"/>
        <w:jc w:val="both"/>
        <w:rPr>
          <w:rFonts w:ascii="Verdana" w:hAnsi="Verdana"/>
          <w:sz w:val="24"/>
          <w:szCs w:val="24"/>
        </w:rPr>
      </w:pPr>
      <w:r w:rsidRPr="006D6103">
        <w:rPr>
          <w:rFonts w:ascii="Verdana" w:hAnsi="Verdana"/>
          <w:sz w:val="24"/>
          <w:szCs w:val="24"/>
        </w:rPr>
        <w:t>Aplica a todos los servidores del Ministerio de Comercio, Industria y Turismo, inicia con la identificación de los ciudadanos, usuarios o partes interesadas y finaliza con la generación del reporte de la caracterización, con el fin de diseñar e implementar las estrategias y acciones de mejora del servicio al usuario, trámites por parte del Ministerio y en general la gestión operativa de la entidad, si así aplicara.</w:t>
      </w:r>
    </w:p>
    <w:p w14:paraId="602DF922" w14:textId="10770A2A" w:rsidR="00727CA3" w:rsidRPr="006D6103" w:rsidRDefault="00727CA3" w:rsidP="006D6103">
      <w:pPr>
        <w:spacing w:after="0" w:line="240" w:lineRule="auto"/>
        <w:jc w:val="both"/>
        <w:rPr>
          <w:rFonts w:ascii="Verdana" w:hAnsi="Verdana" w:cs="Arial"/>
          <w:sz w:val="24"/>
          <w:szCs w:val="24"/>
          <w:lang w:val="es-ES"/>
        </w:rPr>
      </w:pPr>
    </w:p>
    <w:p w14:paraId="67D645F0" w14:textId="5004A5FF" w:rsidR="00633222" w:rsidRPr="006D6103" w:rsidRDefault="00633222" w:rsidP="006D6103">
      <w:pPr>
        <w:spacing w:after="0" w:line="240" w:lineRule="auto"/>
        <w:jc w:val="both"/>
        <w:rPr>
          <w:rFonts w:ascii="Verdana" w:hAnsi="Verdana" w:cs="Times New Roman"/>
          <w:b/>
          <w:sz w:val="24"/>
          <w:szCs w:val="24"/>
        </w:rPr>
      </w:pPr>
      <w:r w:rsidRPr="006D6103">
        <w:rPr>
          <w:rFonts w:ascii="Verdana" w:hAnsi="Verdana" w:cs="Times New Roman"/>
          <w:b/>
          <w:sz w:val="24"/>
          <w:szCs w:val="24"/>
        </w:rPr>
        <w:t>Definiciones</w:t>
      </w:r>
    </w:p>
    <w:p w14:paraId="76B67071" w14:textId="77777777" w:rsidR="00633222" w:rsidRPr="006D6103" w:rsidRDefault="00633222" w:rsidP="006D6103">
      <w:pPr>
        <w:spacing w:after="0" w:line="240" w:lineRule="auto"/>
        <w:jc w:val="both"/>
        <w:rPr>
          <w:rFonts w:ascii="Verdana" w:hAnsi="Verdana" w:cs="Times New Roman"/>
          <w:b/>
          <w:sz w:val="24"/>
          <w:szCs w:val="24"/>
        </w:rPr>
      </w:pPr>
    </w:p>
    <w:p w14:paraId="7E4926AD" w14:textId="77777777" w:rsidR="00433C82" w:rsidRPr="006D6103" w:rsidRDefault="00433C82" w:rsidP="006D6103">
      <w:pPr>
        <w:autoSpaceDE w:val="0"/>
        <w:autoSpaceDN w:val="0"/>
        <w:adjustRightInd w:val="0"/>
        <w:spacing w:after="0" w:line="240" w:lineRule="auto"/>
        <w:jc w:val="both"/>
        <w:rPr>
          <w:rFonts w:ascii="Verdana" w:hAnsi="Verdana"/>
          <w:sz w:val="24"/>
          <w:szCs w:val="24"/>
        </w:rPr>
      </w:pPr>
      <w:r w:rsidRPr="346D7CF1">
        <w:rPr>
          <w:rFonts w:ascii="Verdana" w:hAnsi="Verdana"/>
          <w:b/>
          <w:bCs/>
          <w:sz w:val="24"/>
          <w:szCs w:val="24"/>
        </w:rPr>
        <w:t>Canales de atención:</w:t>
      </w:r>
      <w:r w:rsidRPr="346D7CF1">
        <w:rPr>
          <w:rFonts w:ascii="Verdana" w:hAnsi="Verdana"/>
          <w:sz w:val="24"/>
          <w:szCs w:val="24"/>
        </w:rPr>
        <w:t xml:space="preserve"> Son los mecanismos, medios y espacios mediante los cuales las entidades públicas del orden nacional y </w:t>
      </w:r>
      <w:bookmarkStart w:id="0" w:name="_Int_VtMOjjSf"/>
      <w:proofErr w:type="gramStart"/>
      <w:r w:rsidRPr="346D7CF1">
        <w:rPr>
          <w:rFonts w:ascii="Verdana" w:hAnsi="Verdana"/>
          <w:sz w:val="24"/>
          <w:szCs w:val="24"/>
        </w:rPr>
        <w:t>territorial,</w:t>
      </w:r>
      <w:bookmarkEnd w:id="0"/>
      <w:proofErr w:type="gramEnd"/>
      <w:r w:rsidRPr="346D7CF1">
        <w:rPr>
          <w:rFonts w:ascii="Verdana" w:hAnsi="Verdana"/>
          <w:sz w:val="24"/>
          <w:szCs w:val="24"/>
        </w:rPr>
        <w:t xml:space="preserve"> atienden los requerimientos de información, servicios, trámites, orientación, asistencia, a los ciudadanos que lo solicitan, relacionados con la misión institucional. Los canales de atención pueden ser presencial, telefónico, virtual. </w:t>
      </w:r>
    </w:p>
    <w:p w14:paraId="64A71083" w14:textId="77777777" w:rsidR="00433C82" w:rsidRPr="006D6103" w:rsidRDefault="00433C82" w:rsidP="006D6103">
      <w:pPr>
        <w:autoSpaceDE w:val="0"/>
        <w:autoSpaceDN w:val="0"/>
        <w:adjustRightInd w:val="0"/>
        <w:spacing w:after="0" w:line="240" w:lineRule="auto"/>
        <w:rPr>
          <w:rFonts w:ascii="Verdana" w:hAnsi="Verdana"/>
          <w:sz w:val="24"/>
          <w:szCs w:val="24"/>
        </w:rPr>
      </w:pPr>
    </w:p>
    <w:p w14:paraId="575DB73A" w14:textId="77777777" w:rsidR="00433C82" w:rsidRPr="006D6103" w:rsidRDefault="00433C82" w:rsidP="006D6103">
      <w:pPr>
        <w:autoSpaceDE w:val="0"/>
        <w:autoSpaceDN w:val="0"/>
        <w:adjustRightInd w:val="0"/>
        <w:spacing w:after="0" w:line="240" w:lineRule="auto"/>
        <w:jc w:val="both"/>
        <w:rPr>
          <w:rFonts w:ascii="Verdana" w:hAnsi="Verdana"/>
          <w:sz w:val="24"/>
          <w:szCs w:val="24"/>
        </w:rPr>
      </w:pPr>
      <w:r w:rsidRPr="006D6103">
        <w:rPr>
          <w:rFonts w:ascii="Verdana" w:hAnsi="Verdana"/>
          <w:b/>
          <w:sz w:val="24"/>
          <w:szCs w:val="24"/>
        </w:rPr>
        <w:t>Caracterizar:</w:t>
      </w:r>
      <w:r w:rsidRPr="006D6103">
        <w:rPr>
          <w:rFonts w:ascii="Verdana" w:hAnsi="Verdana"/>
          <w:sz w:val="24"/>
          <w:szCs w:val="24"/>
        </w:rPr>
        <w:t xml:space="preserve"> Caracterizar es identificar las particularidades (características, necesidades, intereses, expectativas y preferencias) de los ciudadanos, usuarios o partes interesadas con los cuales interactúa una entidad, con el fin de agruparlos según atributos o variables similares. </w:t>
      </w:r>
    </w:p>
    <w:p w14:paraId="78315790" w14:textId="77777777" w:rsidR="00433C82" w:rsidRPr="006D6103" w:rsidRDefault="00433C82" w:rsidP="006D6103">
      <w:pPr>
        <w:autoSpaceDE w:val="0"/>
        <w:autoSpaceDN w:val="0"/>
        <w:adjustRightInd w:val="0"/>
        <w:spacing w:after="0" w:line="240" w:lineRule="auto"/>
        <w:rPr>
          <w:rFonts w:ascii="Verdana" w:hAnsi="Verdana"/>
          <w:sz w:val="24"/>
          <w:szCs w:val="24"/>
        </w:rPr>
      </w:pPr>
    </w:p>
    <w:p w14:paraId="414B19FE" w14:textId="77777777" w:rsidR="00433C82" w:rsidRPr="006D6103" w:rsidRDefault="00433C82" w:rsidP="006D6103">
      <w:pPr>
        <w:autoSpaceDE w:val="0"/>
        <w:autoSpaceDN w:val="0"/>
        <w:adjustRightInd w:val="0"/>
        <w:spacing w:after="0" w:line="240" w:lineRule="auto"/>
        <w:jc w:val="both"/>
        <w:rPr>
          <w:rFonts w:ascii="Verdana" w:hAnsi="Verdana"/>
          <w:sz w:val="24"/>
          <w:szCs w:val="24"/>
        </w:rPr>
      </w:pPr>
      <w:r w:rsidRPr="006D6103">
        <w:rPr>
          <w:rFonts w:ascii="Verdana" w:hAnsi="Verdana"/>
          <w:b/>
          <w:sz w:val="24"/>
          <w:szCs w:val="24"/>
        </w:rPr>
        <w:t>Ciudadano:</w:t>
      </w:r>
      <w:r w:rsidRPr="006D6103">
        <w:rPr>
          <w:rFonts w:ascii="Verdana" w:hAnsi="Verdana"/>
          <w:sz w:val="24"/>
          <w:szCs w:val="24"/>
        </w:rPr>
        <w:t xml:space="preserve"> El término «ciudadano» es el nombre dado para referirse al interlocutor(a) que por haber nacido o residir en una ciudad, es miembro de la comunidad organizada que le reconoce la cualidad para ser titular de los derechos y deberes propios de la ciudadanía, establecidos en la constitución y la ley frente a la administración pública del orden nacional o territorial quedando obligado, como ciudadano, a hacer que se cumplan. </w:t>
      </w:r>
    </w:p>
    <w:p w14:paraId="17F937AF" w14:textId="77777777" w:rsidR="00433C82" w:rsidRPr="006D6103" w:rsidRDefault="00433C82" w:rsidP="006D6103">
      <w:pPr>
        <w:autoSpaceDE w:val="0"/>
        <w:autoSpaceDN w:val="0"/>
        <w:adjustRightInd w:val="0"/>
        <w:spacing w:after="0" w:line="240" w:lineRule="auto"/>
        <w:rPr>
          <w:rFonts w:ascii="Verdana" w:hAnsi="Verdana"/>
          <w:sz w:val="24"/>
          <w:szCs w:val="24"/>
        </w:rPr>
      </w:pPr>
    </w:p>
    <w:p w14:paraId="31345F03" w14:textId="28FDDD43" w:rsidR="00433C82" w:rsidRPr="006D6103" w:rsidRDefault="00433C82" w:rsidP="006D6103">
      <w:pPr>
        <w:spacing w:after="0" w:line="240" w:lineRule="auto"/>
        <w:jc w:val="both"/>
        <w:rPr>
          <w:rFonts w:ascii="Verdana" w:hAnsi="Verdana"/>
          <w:sz w:val="24"/>
          <w:szCs w:val="24"/>
        </w:rPr>
      </w:pPr>
      <w:r w:rsidRPr="006D6103">
        <w:rPr>
          <w:rFonts w:ascii="Verdana" w:hAnsi="Verdana"/>
          <w:b/>
          <w:sz w:val="24"/>
          <w:szCs w:val="24"/>
        </w:rPr>
        <w:lastRenderedPageBreak/>
        <w:t>Grupos de interés:</w:t>
      </w:r>
      <w:r w:rsidRPr="006D6103">
        <w:rPr>
          <w:rFonts w:ascii="Verdana" w:hAnsi="Verdana"/>
          <w:sz w:val="24"/>
          <w:szCs w:val="24"/>
        </w:rPr>
        <w:t xml:space="preserve"> Los Grupos de Interés se definen como todos aquellos grupos que se ven afectados directa o indirectamente por el desarrollo de la actividad</w:t>
      </w:r>
      <w:r w:rsidR="00296CBA" w:rsidRPr="006D6103">
        <w:rPr>
          <w:rFonts w:ascii="Verdana" w:hAnsi="Verdana"/>
          <w:sz w:val="24"/>
          <w:szCs w:val="24"/>
        </w:rPr>
        <w:t xml:space="preserve"> empresarial</w:t>
      </w:r>
      <w:r w:rsidRPr="006D6103">
        <w:rPr>
          <w:rFonts w:ascii="Verdana" w:hAnsi="Verdana"/>
          <w:sz w:val="24"/>
          <w:szCs w:val="24"/>
        </w:rPr>
        <w:t xml:space="preserve">, </w:t>
      </w:r>
      <w:proofErr w:type="gramStart"/>
      <w:r w:rsidRPr="006D6103">
        <w:rPr>
          <w:rFonts w:ascii="Verdana" w:hAnsi="Verdana"/>
          <w:sz w:val="24"/>
          <w:szCs w:val="24"/>
        </w:rPr>
        <w:t>y</w:t>
      </w:r>
      <w:proofErr w:type="gramEnd"/>
      <w:r w:rsidRPr="006D6103">
        <w:rPr>
          <w:rFonts w:ascii="Verdana" w:hAnsi="Verdana"/>
          <w:sz w:val="24"/>
          <w:szCs w:val="24"/>
        </w:rPr>
        <w:t xml:space="preserve"> por lo tanto, también tienen la capacidad de afectar directa o indirectamente el desarrollo de éstas (Freeman, 1983). </w:t>
      </w:r>
    </w:p>
    <w:p w14:paraId="0980A826" w14:textId="77777777" w:rsidR="00433C82" w:rsidRPr="006D6103" w:rsidRDefault="00433C82" w:rsidP="006D6103">
      <w:pPr>
        <w:autoSpaceDE w:val="0"/>
        <w:autoSpaceDN w:val="0"/>
        <w:adjustRightInd w:val="0"/>
        <w:spacing w:after="0" w:line="240" w:lineRule="auto"/>
        <w:rPr>
          <w:rFonts w:ascii="Verdana" w:hAnsi="Verdana"/>
          <w:sz w:val="24"/>
          <w:szCs w:val="24"/>
        </w:rPr>
      </w:pPr>
    </w:p>
    <w:p w14:paraId="412DBCF9" w14:textId="77777777" w:rsidR="00433C82" w:rsidRPr="006D6103" w:rsidRDefault="00433C82" w:rsidP="006D6103">
      <w:pPr>
        <w:autoSpaceDE w:val="0"/>
        <w:autoSpaceDN w:val="0"/>
        <w:adjustRightInd w:val="0"/>
        <w:spacing w:after="0" w:line="240" w:lineRule="auto"/>
        <w:jc w:val="both"/>
        <w:rPr>
          <w:rFonts w:ascii="Verdana" w:hAnsi="Verdana"/>
          <w:sz w:val="24"/>
          <w:szCs w:val="24"/>
        </w:rPr>
      </w:pPr>
      <w:r w:rsidRPr="006D6103">
        <w:rPr>
          <w:rFonts w:ascii="Verdana" w:hAnsi="Verdana"/>
          <w:b/>
          <w:sz w:val="24"/>
          <w:szCs w:val="24"/>
        </w:rPr>
        <w:t>Habeas data:</w:t>
      </w:r>
      <w:r w:rsidRPr="006D6103">
        <w:rPr>
          <w:rFonts w:ascii="Verdana" w:hAnsi="Verdana"/>
          <w:sz w:val="24"/>
          <w:szCs w:val="24"/>
        </w:rPr>
        <w:t xml:space="preserve"> El derecho de hábeas data es aquel que tiene toda persona de conocer, actualizar y rectificar la información que se haya recogido sobre ella en archivos y bancos de datos de naturaleza pública o privada. El titular de la información es la persona natural o jurídica a quien se refiere la información que reposa en un banco de datos. </w:t>
      </w:r>
    </w:p>
    <w:p w14:paraId="27BF67D0" w14:textId="77777777" w:rsidR="00433C82" w:rsidRPr="006D6103" w:rsidRDefault="00433C82" w:rsidP="006D6103">
      <w:pPr>
        <w:autoSpaceDE w:val="0"/>
        <w:autoSpaceDN w:val="0"/>
        <w:adjustRightInd w:val="0"/>
        <w:spacing w:after="0" w:line="240" w:lineRule="auto"/>
        <w:rPr>
          <w:rFonts w:ascii="Verdana" w:hAnsi="Verdana"/>
          <w:sz w:val="24"/>
          <w:szCs w:val="24"/>
        </w:rPr>
      </w:pPr>
    </w:p>
    <w:p w14:paraId="28B375A5" w14:textId="099E2E3A" w:rsidR="00741636" w:rsidRPr="006D6103" w:rsidRDefault="00433C82" w:rsidP="006D6103">
      <w:pPr>
        <w:spacing w:after="0" w:line="240" w:lineRule="auto"/>
        <w:jc w:val="both"/>
        <w:rPr>
          <w:rFonts w:ascii="Verdana" w:hAnsi="Verdana"/>
          <w:sz w:val="24"/>
          <w:szCs w:val="24"/>
        </w:rPr>
      </w:pPr>
      <w:r w:rsidRPr="006D6103">
        <w:rPr>
          <w:rFonts w:ascii="Verdana" w:hAnsi="Verdana"/>
          <w:b/>
          <w:sz w:val="24"/>
          <w:szCs w:val="24"/>
        </w:rPr>
        <w:t>Información:</w:t>
      </w:r>
      <w:r w:rsidRPr="006D6103">
        <w:rPr>
          <w:rFonts w:ascii="Verdana" w:hAnsi="Verdana"/>
          <w:sz w:val="24"/>
          <w:szCs w:val="24"/>
        </w:rPr>
        <w:t xml:space="preserve"> De conformidad con la Ley 1712 de 2014 se refiere a un conjunto organizado de datos contenidos en cualquier documento que los sujetos obligados generen, obtengan, adquieran, transformen o controlen que adquieren significado para los grupos de interés de la Entidad Pública a los que va dirigido.</w:t>
      </w:r>
    </w:p>
    <w:p w14:paraId="47C9B5EF" w14:textId="77777777" w:rsidR="00504ECC" w:rsidRPr="006D6103" w:rsidRDefault="00504ECC" w:rsidP="006D6103">
      <w:pPr>
        <w:spacing w:after="0" w:line="240" w:lineRule="auto"/>
        <w:jc w:val="both"/>
        <w:rPr>
          <w:rFonts w:ascii="Verdana" w:hAnsi="Verdana" w:cs="Times New Roman"/>
          <w:b/>
          <w:sz w:val="24"/>
          <w:szCs w:val="24"/>
        </w:rPr>
      </w:pPr>
    </w:p>
    <w:p w14:paraId="761C893C" w14:textId="447C7E06" w:rsidR="002451E4" w:rsidRPr="006D6103" w:rsidRDefault="00B6279B" w:rsidP="006D6103">
      <w:pPr>
        <w:spacing w:after="0" w:line="240" w:lineRule="auto"/>
        <w:jc w:val="both"/>
        <w:rPr>
          <w:rFonts w:ascii="Verdana" w:hAnsi="Verdana" w:cs="Times New Roman"/>
          <w:b/>
          <w:sz w:val="24"/>
          <w:szCs w:val="24"/>
        </w:rPr>
      </w:pPr>
      <w:r w:rsidRPr="006D6103">
        <w:rPr>
          <w:rFonts w:ascii="Verdana" w:hAnsi="Verdana" w:cs="Times New Roman"/>
          <w:b/>
          <w:sz w:val="24"/>
          <w:szCs w:val="24"/>
        </w:rPr>
        <w:t>Condiciones Generales</w:t>
      </w:r>
    </w:p>
    <w:p w14:paraId="1AF0B4A3" w14:textId="77777777" w:rsidR="006D6103" w:rsidRDefault="006D6103" w:rsidP="006D6103">
      <w:pPr>
        <w:spacing w:after="0" w:line="240" w:lineRule="auto"/>
        <w:jc w:val="both"/>
        <w:rPr>
          <w:rFonts w:ascii="Verdana" w:hAnsi="Verdana" w:cs="Times New Roman"/>
          <w:b/>
          <w:sz w:val="24"/>
          <w:szCs w:val="24"/>
        </w:rPr>
      </w:pPr>
    </w:p>
    <w:p w14:paraId="76FB7994" w14:textId="6B54453A" w:rsidR="00B6279B" w:rsidRPr="006D6103" w:rsidRDefault="00B6279B" w:rsidP="006D6103">
      <w:pPr>
        <w:spacing w:after="0" w:line="240" w:lineRule="auto"/>
        <w:jc w:val="both"/>
        <w:rPr>
          <w:rFonts w:ascii="Verdana" w:hAnsi="Verdana" w:cs="Times New Roman"/>
          <w:b/>
          <w:sz w:val="24"/>
          <w:szCs w:val="24"/>
        </w:rPr>
      </w:pPr>
      <w:r w:rsidRPr="006D6103">
        <w:rPr>
          <w:rFonts w:ascii="Verdana" w:hAnsi="Verdana" w:cs="Times New Roman"/>
          <w:b/>
          <w:sz w:val="24"/>
          <w:szCs w:val="24"/>
        </w:rPr>
        <w:t>Requisitos legales</w:t>
      </w:r>
    </w:p>
    <w:p w14:paraId="614E0CDD" w14:textId="77777777" w:rsidR="00B6279B" w:rsidRPr="006D6103" w:rsidRDefault="00B6279B" w:rsidP="006D6103">
      <w:pPr>
        <w:autoSpaceDE w:val="0"/>
        <w:autoSpaceDN w:val="0"/>
        <w:adjustRightInd w:val="0"/>
        <w:spacing w:after="0" w:line="240" w:lineRule="auto"/>
        <w:rPr>
          <w:rFonts w:ascii="Verdana" w:hAnsi="Verdana" w:cs="Verdana"/>
          <w:color w:val="000000"/>
          <w:sz w:val="24"/>
          <w:szCs w:val="24"/>
        </w:rPr>
      </w:pPr>
    </w:p>
    <w:p w14:paraId="0A505716" w14:textId="77777777" w:rsidR="00B6279B" w:rsidRPr="006D6103" w:rsidRDefault="00B6279B" w:rsidP="006D6103">
      <w:pPr>
        <w:pStyle w:val="Prrafodelista"/>
        <w:numPr>
          <w:ilvl w:val="0"/>
          <w:numId w:val="3"/>
        </w:numPr>
        <w:autoSpaceDE w:val="0"/>
        <w:autoSpaceDN w:val="0"/>
        <w:adjustRightInd w:val="0"/>
        <w:spacing w:after="0" w:line="240" w:lineRule="auto"/>
        <w:jc w:val="both"/>
        <w:rPr>
          <w:rFonts w:ascii="Verdana" w:hAnsi="Verdana"/>
          <w:sz w:val="24"/>
          <w:szCs w:val="24"/>
        </w:rPr>
      </w:pPr>
      <w:r w:rsidRPr="006D6103">
        <w:rPr>
          <w:rFonts w:ascii="Verdana" w:hAnsi="Verdana"/>
          <w:sz w:val="24"/>
          <w:szCs w:val="24"/>
        </w:rPr>
        <w:t xml:space="preserve">Ley 1712 de 2014 “Por medio de la cual se crea la Ley de Transparencia y del Derecho de Acceso a la Información Pública Nacional y se dictan otras disposiciones”. </w:t>
      </w:r>
    </w:p>
    <w:p w14:paraId="7E009C9C" w14:textId="77777777" w:rsidR="00B6279B" w:rsidRPr="006D6103" w:rsidRDefault="00B6279B" w:rsidP="006D6103">
      <w:pPr>
        <w:pStyle w:val="Prrafodelista"/>
        <w:autoSpaceDE w:val="0"/>
        <w:autoSpaceDN w:val="0"/>
        <w:adjustRightInd w:val="0"/>
        <w:spacing w:after="0" w:line="240" w:lineRule="auto"/>
        <w:rPr>
          <w:rFonts w:ascii="Verdana" w:hAnsi="Verdana"/>
          <w:sz w:val="24"/>
          <w:szCs w:val="24"/>
        </w:rPr>
      </w:pPr>
    </w:p>
    <w:p w14:paraId="4729AC3A" w14:textId="5499FA29" w:rsidR="00B6279B" w:rsidRPr="006D6103" w:rsidRDefault="00B6279B" w:rsidP="006D6103">
      <w:pPr>
        <w:pStyle w:val="Prrafodelista"/>
        <w:numPr>
          <w:ilvl w:val="0"/>
          <w:numId w:val="3"/>
        </w:numPr>
        <w:autoSpaceDE w:val="0"/>
        <w:autoSpaceDN w:val="0"/>
        <w:adjustRightInd w:val="0"/>
        <w:spacing w:after="0" w:line="240" w:lineRule="auto"/>
        <w:jc w:val="both"/>
        <w:rPr>
          <w:rFonts w:ascii="Verdana" w:hAnsi="Verdana"/>
          <w:sz w:val="24"/>
          <w:szCs w:val="24"/>
        </w:rPr>
      </w:pPr>
      <w:r w:rsidRPr="006D6103">
        <w:rPr>
          <w:rFonts w:ascii="Verdana" w:hAnsi="Verdana"/>
          <w:sz w:val="24"/>
          <w:szCs w:val="24"/>
        </w:rPr>
        <w:t xml:space="preserve">Ley 1266 de 2008 “Por la cual se dictan las disposiciones generales del hábeas data y se regula el manejo de la información contenida en bases de datos personales, en especial la financiera, crediticia, comercial, de servicios y la proveniente de terceros países y se dictan otras disposiciones”. </w:t>
      </w:r>
    </w:p>
    <w:p w14:paraId="34371C7A" w14:textId="77777777" w:rsidR="00B6279B" w:rsidRPr="006D6103" w:rsidRDefault="00B6279B" w:rsidP="006D6103">
      <w:pPr>
        <w:pStyle w:val="Prrafodelista"/>
        <w:autoSpaceDE w:val="0"/>
        <w:autoSpaceDN w:val="0"/>
        <w:adjustRightInd w:val="0"/>
        <w:spacing w:after="0" w:line="240" w:lineRule="auto"/>
        <w:rPr>
          <w:rFonts w:ascii="Verdana" w:hAnsi="Verdana"/>
          <w:sz w:val="24"/>
          <w:szCs w:val="24"/>
        </w:rPr>
      </w:pPr>
    </w:p>
    <w:p w14:paraId="24C1009E" w14:textId="7F168564" w:rsidR="00B6279B" w:rsidRPr="006D6103" w:rsidRDefault="00B6279B" w:rsidP="006D6103">
      <w:pPr>
        <w:pStyle w:val="Prrafodelista"/>
        <w:numPr>
          <w:ilvl w:val="0"/>
          <w:numId w:val="3"/>
        </w:numPr>
        <w:autoSpaceDE w:val="0"/>
        <w:autoSpaceDN w:val="0"/>
        <w:adjustRightInd w:val="0"/>
        <w:spacing w:after="0" w:line="240" w:lineRule="auto"/>
        <w:jc w:val="both"/>
        <w:rPr>
          <w:rFonts w:ascii="Verdana" w:hAnsi="Verdana"/>
          <w:sz w:val="24"/>
          <w:szCs w:val="24"/>
        </w:rPr>
      </w:pPr>
      <w:r w:rsidRPr="006D6103">
        <w:rPr>
          <w:rFonts w:ascii="Verdana" w:hAnsi="Verdana"/>
          <w:sz w:val="24"/>
          <w:szCs w:val="24"/>
        </w:rPr>
        <w:t xml:space="preserve">Ley 1581 de 2012 “Por la cual se dictan disposiciones generales para la protección de datos personales”. </w:t>
      </w:r>
    </w:p>
    <w:p w14:paraId="3823CEC9" w14:textId="77777777" w:rsidR="00B6279B" w:rsidRPr="006D6103" w:rsidRDefault="00B6279B" w:rsidP="006D6103">
      <w:pPr>
        <w:pStyle w:val="Prrafodelista"/>
        <w:autoSpaceDE w:val="0"/>
        <w:autoSpaceDN w:val="0"/>
        <w:adjustRightInd w:val="0"/>
        <w:spacing w:after="0" w:line="240" w:lineRule="auto"/>
        <w:rPr>
          <w:rFonts w:ascii="Verdana" w:hAnsi="Verdana"/>
          <w:sz w:val="24"/>
          <w:szCs w:val="24"/>
        </w:rPr>
      </w:pPr>
    </w:p>
    <w:p w14:paraId="1B41752F" w14:textId="414C45C5" w:rsidR="00B6279B" w:rsidRPr="006D6103" w:rsidRDefault="00B6279B" w:rsidP="006D6103">
      <w:pPr>
        <w:pStyle w:val="Prrafodelista"/>
        <w:numPr>
          <w:ilvl w:val="0"/>
          <w:numId w:val="3"/>
        </w:numPr>
        <w:autoSpaceDE w:val="0"/>
        <w:autoSpaceDN w:val="0"/>
        <w:adjustRightInd w:val="0"/>
        <w:spacing w:after="0" w:line="240" w:lineRule="auto"/>
        <w:jc w:val="both"/>
        <w:rPr>
          <w:rFonts w:ascii="Verdana" w:hAnsi="Verdana"/>
          <w:sz w:val="24"/>
          <w:szCs w:val="24"/>
        </w:rPr>
      </w:pPr>
      <w:r w:rsidRPr="006D6103">
        <w:rPr>
          <w:rFonts w:ascii="Verdana" w:hAnsi="Verdana"/>
          <w:sz w:val="24"/>
          <w:szCs w:val="24"/>
        </w:rPr>
        <w:t xml:space="preserve">Decreto Reglamentario 1377 de 2013 “Por el cual se reglamenta parcialmente la Ley 1581 de 2012”. </w:t>
      </w:r>
    </w:p>
    <w:p w14:paraId="0488DBE1" w14:textId="77777777" w:rsidR="00B6279B" w:rsidRPr="006D6103" w:rsidRDefault="00B6279B" w:rsidP="006D6103">
      <w:pPr>
        <w:pStyle w:val="Prrafodelista"/>
        <w:autoSpaceDE w:val="0"/>
        <w:autoSpaceDN w:val="0"/>
        <w:adjustRightInd w:val="0"/>
        <w:spacing w:after="0" w:line="240" w:lineRule="auto"/>
        <w:rPr>
          <w:rFonts w:ascii="Verdana" w:hAnsi="Verdana"/>
          <w:sz w:val="24"/>
          <w:szCs w:val="24"/>
        </w:rPr>
      </w:pPr>
    </w:p>
    <w:p w14:paraId="39394000" w14:textId="79642CF5" w:rsidR="00B6279B" w:rsidRPr="006D6103" w:rsidRDefault="00B6279B" w:rsidP="006D6103">
      <w:pPr>
        <w:pStyle w:val="Prrafodelista"/>
        <w:numPr>
          <w:ilvl w:val="0"/>
          <w:numId w:val="3"/>
        </w:numPr>
        <w:autoSpaceDE w:val="0"/>
        <w:autoSpaceDN w:val="0"/>
        <w:adjustRightInd w:val="0"/>
        <w:spacing w:after="0" w:line="240" w:lineRule="auto"/>
        <w:jc w:val="both"/>
        <w:rPr>
          <w:rFonts w:ascii="Verdana" w:hAnsi="Verdana"/>
          <w:sz w:val="24"/>
          <w:szCs w:val="24"/>
        </w:rPr>
      </w:pPr>
      <w:r w:rsidRPr="006D6103">
        <w:rPr>
          <w:rFonts w:ascii="Verdana" w:hAnsi="Verdana"/>
          <w:sz w:val="24"/>
          <w:szCs w:val="24"/>
        </w:rPr>
        <w:t xml:space="preserve">Decreto 1081 de 2015, el cual ajusta los requerimientos de accesibilidad que pudiera tener cada ciudadano, usuario o interesado, teniendo en cuenta los criterios señalados, referidos a formatos alternativos, accesibilidad en medios </w:t>
      </w:r>
      <w:r w:rsidRPr="006D6103">
        <w:rPr>
          <w:rFonts w:ascii="Verdana" w:hAnsi="Verdana"/>
          <w:sz w:val="24"/>
          <w:szCs w:val="24"/>
        </w:rPr>
        <w:lastRenderedPageBreak/>
        <w:t xml:space="preserve">electrónicos y espacios físicos para población en situación de discapacidad para adaptar o diseñar servicios que faciliten el acceso a todos los usuarios identificados. </w:t>
      </w:r>
    </w:p>
    <w:p w14:paraId="2206F094" w14:textId="77777777" w:rsidR="00B6279B" w:rsidRPr="006D6103" w:rsidRDefault="00B6279B" w:rsidP="006D6103">
      <w:pPr>
        <w:pStyle w:val="Prrafodelista"/>
        <w:autoSpaceDE w:val="0"/>
        <w:autoSpaceDN w:val="0"/>
        <w:adjustRightInd w:val="0"/>
        <w:spacing w:after="0" w:line="240" w:lineRule="auto"/>
        <w:rPr>
          <w:rFonts w:ascii="Verdana" w:hAnsi="Verdana"/>
          <w:sz w:val="24"/>
          <w:szCs w:val="24"/>
        </w:rPr>
      </w:pPr>
    </w:p>
    <w:p w14:paraId="6459151E" w14:textId="762AB0CC" w:rsidR="00B6279B" w:rsidRPr="006D6103" w:rsidRDefault="00B6279B" w:rsidP="006D6103">
      <w:pPr>
        <w:pStyle w:val="Prrafodelista"/>
        <w:numPr>
          <w:ilvl w:val="0"/>
          <w:numId w:val="3"/>
        </w:numPr>
        <w:autoSpaceDE w:val="0"/>
        <w:autoSpaceDN w:val="0"/>
        <w:adjustRightInd w:val="0"/>
        <w:spacing w:after="0" w:line="240" w:lineRule="auto"/>
        <w:jc w:val="both"/>
        <w:rPr>
          <w:rFonts w:ascii="Verdana" w:hAnsi="Verdana"/>
          <w:sz w:val="24"/>
          <w:szCs w:val="24"/>
        </w:rPr>
      </w:pPr>
      <w:r w:rsidRPr="006D6103">
        <w:rPr>
          <w:rFonts w:ascii="Verdana" w:hAnsi="Verdana"/>
          <w:sz w:val="24"/>
          <w:szCs w:val="24"/>
        </w:rPr>
        <w:t xml:space="preserve">Dar cumplimiento al criterio diferencial de accesibilidad (Artículo 8 de la Ley 1712 de 2014), el cual busca facilitar que las poblaciones específicas accedan a la información que particularmente las afecte. </w:t>
      </w:r>
    </w:p>
    <w:p w14:paraId="35E42247" w14:textId="77777777" w:rsidR="00B6279B" w:rsidRPr="006D6103" w:rsidRDefault="00B6279B" w:rsidP="006D6103">
      <w:pPr>
        <w:spacing w:after="0" w:line="240" w:lineRule="auto"/>
        <w:jc w:val="both"/>
        <w:rPr>
          <w:rFonts w:ascii="Verdana" w:hAnsi="Verdana" w:cs="Arial"/>
          <w:sz w:val="24"/>
          <w:szCs w:val="24"/>
          <w:lang w:val="es-ES"/>
        </w:rPr>
      </w:pPr>
    </w:p>
    <w:p w14:paraId="0AA601F2" w14:textId="7D80A327" w:rsidR="00741636" w:rsidRPr="006D6103" w:rsidRDefault="00133801" w:rsidP="006D6103">
      <w:pPr>
        <w:spacing w:after="0" w:line="240" w:lineRule="auto"/>
        <w:jc w:val="both"/>
        <w:rPr>
          <w:rFonts w:ascii="Verdana" w:hAnsi="Verdana" w:cs="Times New Roman"/>
          <w:b/>
          <w:sz w:val="24"/>
          <w:szCs w:val="24"/>
        </w:rPr>
      </w:pPr>
      <w:r w:rsidRPr="006D6103">
        <w:rPr>
          <w:rFonts w:ascii="Verdana" w:hAnsi="Verdana" w:cs="Times New Roman"/>
          <w:b/>
          <w:sz w:val="24"/>
          <w:szCs w:val="24"/>
        </w:rPr>
        <w:t>En D</w:t>
      </w:r>
      <w:r w:rsidR="00CF7FAF" w:rsidRPr="006D6103">
        <w:rPr>
          <w:rFonts w:ascii="Verdana" w:hAnsi="Verdana" w:cs="Times New Roman"/>
          <w:b/>
          <w:sz w:val="24"/>
          <w:szCs w:val="24"/>
        </w:rPr>
        <w:t>esarrollo</w:t>
      </w:r>
    </w:p>
    <w:p w14:paraId="19934206" w14:textId="77777777" w:rsidR="007014A8" w:rsidRPr="006D6103" w:rsidRDefault="007014A8" w:rsidP="006D6103">
      <w:pPr>
        <w:spacing w:after="0" w:line="240" w:lineRule="auto"/>
        <w:jc w:val="both"/>
        <w:rPr>
          <w:rFonts w:ascii="Verdana" w:hAnsi="Verdana" w:cs="Times New Roman"/>
          <w:b/>
          <w:sz w:val="24"/>
          <w:szCs w:val="24"/>
        </w:rPr>
      </w:pPr>
    </w:p>
    <w:p w14:paraId="0802D01E" w14:textId="77777777" w:rsidR="007014A8" w:rsidRPr="006D6103" w:rsidRDefault="007014A8" w:rsidP="006D6103">
      <w:pPr>
        <w:autoSpaceDE w:val="0"/>
        <w:autoSpaceDN w:val="0"/>
        <w:adjustRightInd w:val="0"/>
        <w:spacing w:after="0" w:line="240" w:lineRule="auto"/>
        <w:rPr>
          <w:rFonts w:ascii="Verdana" w:hAnsi="Verdana" w:cs="Verdana"/>
          <w:color w:val="000000"/>
          <w:sz w:val="24"/>
          <w:szCs w:val="24"/>
        </w:rPr>
      </w:pPr>
      <w:r w:rsidRPr="006D6103">
        <w:rPr>
          <w:rFonts w:ascii="Verdana" w:hAnsi="Verdana" w:cs="Verdana"/>
          <w:b/>
          <w:bCs/>
          <w:color w:val="000000"/>
          <w:sz w:val="24"/>
          <w:szCs w:val="24"/>
        </w:rPr>
        <w:t xml:space="preserve">Paso 1. Saludo e identificación del funcionario </w:t>
      </w:r>
    </w:p>
    <w:p w14:paraId="37B608B8" w14:textId="77777777" w:rsidR="007014A8" w:rsidRPr="006D6103" w:rsidRDefault="007014A8" w:rsidP="006D6103">
      <w:pPr>
        <w:autoSpaceDE w:val="0"/>
        <w:autoSpaceDN w:val="0"/>
        <w:adjustRightInd w:val="0"/>
        <w:spacing w:after="0" w:line="240" w:lineRule="auto"/>
        <w:rPr>
          <w:rFonts w:ascii="Verdana" w:hAnsi="Verdana" w:cs="Verdana"/>
          <w:color w:val="000000"/>
          <w:sz w:val="24"/>
          <w:szCs w:val="24"/>
        </w:rPr>
      </w:pPr>
    </w:p>
    <w:p w14:paraId="6EF6B3E9" w14:textId="77777777" w:rsidR="007014A8" w:rsidRPr="006D6103" w:rsidRDefault="007014A8" w:rsidP="006D6103">
      <w:pPr>
        <w:autoSpaceDE w:val="0"/>
        <w:autoSpaceDN w:val="0"/>
        <w:adjustRightInd w:val="0"/>
        <w:spacing w:after="0" w:line="240" w:lineRule="auto"/>
        <w:jc w:val="both"/>
        <w:rPr>
          <w:rFonts w:ascii="Verdana" w:hAnsi="Verdana" w:cs="Verdana"/>
          <w:color w:val="000000"/>
          <w:sz w:val="24"/>
          <w:szCs w:val="24"/>
        </w:rPr>
      </w:pPr>
      <w:r w:rsidRPr="006D6103">
        <w:rPr>
          <w:rFonts w:ascii="Verdana" w:hAnsi="Verdana" w:cs="Verdana"/>
          <w:color w:val="000000"/>
          <w:sz w:val="24"/>
          <w:szCs w:val="24"/>
        </w:rPr>
        <w:t xml:space="preserve">El funcionario que atiende al ciudadano deberá identificarse con su nombre completo, orientar al usuario, y si es necesario solicitar apoyo al área competente para atender la solicitud del ciudadano. </w:t>
      </w:r>
    </w:p>
    <w:p w14:paraId="02818910" w14:textId="77777777" w:rsidR="007014A8" w:rsidRPr="006D6103" w:rsidRDefault="007014A8" w:rsidP="006D6103">
      <w:pPr>
        <w:autoSpaceDE w:val="0"/>
        <w:autoSpaceDN w:val="0"/>
        <w:adjustRightInd w:val="0"/>
        <w:spacing w:after="0" w:line="240" w:lineRule="auto"/>
        <w:jc w:val="both"/>
        <w:rPr>
          <w:rFonts w:ascii="Verdana" w:hAnsi="Verdana" w:cs="Verdana"/>
          <w:color w:val="000000"/>
          <w:sz w:val="24"/>
          <w:szCs w:val="24"/>
        </w:rPr>
      </w:pPr>
    </w:p>
    <w:p w14:paraId="2577F968" w14:textId="2EB69ECD" w:rsidR="007014A8" w:rsidRPr="006D6103" w:rsidRDefault="007014A8" w:rsidP="006D6103">
      <w:pPr>
        <w:spacing w:after="0" w:line="240" w:lineRule="auto"/>
        <w:jc w:val="both"/>
        <w:rPr>
          <w:rStyle w:val="Hipervnculo"/>
          <w:rFonts w:ascii="Verdana" w:hAnsi="Verdana" w:cs="Times New Roman"/>
          <w:sz w:val="24"/>
          <w:szCs w:val="24"/>
        </w:rPr>
      </w:pPr>
      <w:r w:rsidRPr="006D6103">
        <w:rPr>
          <w:rFonts w:ascii="Verdana" w:hAnsi="Verdana" w:cs="Verdana"/>
          <w:color w:val="000000"/>
          <w:sz w:val="24"/>
          <w:szCs w:val="24"/>
        </w:rPr>
        <w:t xml:space="preserve">El </w:t>
      </w:r>
      <w:proofErr w:type="gramStart"/>
      <w:r w:rsidRPr="006D6103">
        <w:rPr>
          <w:rFonts w:ascii="Verdana" w:hAnsi="Verdana" w:cs="Verdana"/>
          <w:color w:val="000000"/>
          <w:sz w:val="24"/>
          <w:szCs w:val="24"/>
        </w:rPr>
        <w:t>link</w:t>
      </w:r>
      <w:proofErr w:type="gramEnd"/>
      <w:r w:rsidRPr="006D6103">
        <w:rPr>
          <w:rFonts w:ascii="Verdana" w:hAnsi="Verdana" w:cs="Verdana"/>
          <w:color w:val="000000"/>
          <w:sz w:val="24"/>
          <w:szCs w:val="24"/>
        </w:rPr>
        <w:t xml:space="preserve"> de acceso a la plataforma es el siguiente: </w:t>
      </w:r>
      <w:hyperlink r:id="rId13" w:history="1">
        <w:r w:rsidR="00C0250C" w:rsidRPr="006D6103">
          <w:rPr>
            <w:rStyle w:val="Hipervnculo"/>
            <w:rFonts w:ascii="Verdana" w:hAnsi="Verdana"/>
            <w:sz w:val="24"/>
            <w:szCs w:val="24"/>
          </w:rPr>
          <w:t>https://gestion.mincit.gov.co/GRCFuncionario/login.php</w:t>
        </w:r>
      </w:hyperlink>
      <w:r w:rsidR="00C0250C" w:rsidRPr="006D6103">
        <w:rPr>
          <w:rFonts w:ascii="Verdana" w:hAnsi="Verdana"/>
          <w:sz w:val="24"/>
          <w:szCs w:val="24"/>
        </w:rPr>
        <w:t xml:space="preserve"> </w:t>
      </w:r>
    </w:p>
    <w:p w14:paraId="7CD524F5" w14:textId="77777777" w:rsidR="002A63F2" w:rsidRPr="006D6103" w:rsidRDefault="002A63F2" w:rsidP="006D6103">
      <w:pPr>
        <w:autoSpaceDE w:val="0"/>
        <w:autoSpaceDN w:val="0"/>
        <w:adjustRightInd w:val="0"/>
        <w:spacing w:after="0" w:line="240" w:lineRule="auto"/>
        <w:jc w:val="both"/>
        <w:rPr>
          <w:rFonts w:ascii="Verdana" w:hAnsi="Verdana" w:cs="Verdana"/>
          <w:color w:val="000000"/>
          <w:sz w:val="24"/>
          <w:szCs w:val="24"/>
        </w:rPr>
      </w:pPr>
      <w:r w:rsidRPr="006D6103">
        <w:rPr>
          <w:rFonts w:ascii="Verdana" w:hAnsi="Verdana" w:cs="Verdana"/>
          <w:b/>
          <w:bCs/>
          <w:color w:val="000000"/>
          <w:sz w:val="24"/>
          <w:szCs w:val="24"/>
        </w:rPr>
        <w:t xml:space="preserve">Perfil de usuario: </w:t>
      </w:r>
      <w:proofErr w:type="gramStart"/>
      <w:r w:rsidRPr="006D6103">
        <w:rPr>
          <w:rFonts w:ascii="Verdana" w:hAnsi="Verdana" w:cs="Verdana"/>
          <w:color w:val="000000"/>
          <w:sz w:val="24"/>
          <w:szCs w:val="24"/>
        </w:rPr>
        <w:t>Funcionario</w:t>
      </w:r>
      <w:proofErr w:type="gramEnd"/>
      <w:r w:rsidRPr="006D6103">
        <w:rPr>
          <w:rFonts w:ascii="Verdana" w:hAnsi="Verdana" w:cs="Verdana"/>
          <w:color w:val="000000"/>
          <w:sz w:val="24"/>
          <w:szCs w:val="24"/>
        </w:rPr>
        <w:t xml:space="preserve"> o colaborador del Ministerio de Comercio, Industria y Turismo </w:t>
      </w:r>
    </w:p>
    <w:p w14:paraId="17F7B5DB" w14:textId="49B1F76C" w:rsidR="002A63F2" w:rsidRPr="006D6103" w:rsidRDefault="002A63F2" w:rsidP="006D6103">
      <w:pPr>
        <w:autoSpaceDE w:val="0"/>
        <w:autoSpaceDN w:val="0"/>
        <w:adjustRightInd w:val="0"/>
        <w:spacing w:after="0" w:line="240" w:lineRule="auto"/>
        <w:rPr>
          <w:rFonts w:ascii="Verdana" w:hAnsi="Verdana" w:cs="Verdana"/>
          <w:color w:val="000000"/>
          <w:sz w:val="24"/>
          <w:szCs w:val="24"/>
        </w:rPr>
      </w:pPr>
      <w:r w:rsidRPr="006D6103">
        <w:rPr>
          <w:rFonts w:ascii="Verdana" w:hAnsi="Verdana" w:cs="Verdana"/>
          <w:b/>
          <w:bCs/>
          <w:color w:val="000000"/>
          <w:sz w:val="24"/>
          <w:szCs w:val="24"/>
        </w:rPr>
        <w:t xml:space="preserve">Usuario: </w:t>
      </w:r>
      <w:r w:rsidRPr="006D6103">
        <w:rPr>
          <w:rFonts w:ascii="Verdana" w:hAnsi="Verdana" w:cs="Verdana"/>
          <w:color w:val="000000"/>
          <w:sz w:val="24"/>
          <w:szCs w:val="24"/>
        </w:rPr>
        <w:t>Correo electrónico registrado</w:t>
      </w:r>
    </w:p>
    <w:p w14:paraId="06A7E320" w14:textId="39414E1E" w:rsidR="007014A8" w:rsidRPr="006D6103" w:rsidRDefault="002A63F2" w:rsidP="006D6103">
      <w:pPr>
        <w:spacing w:after="0" w:line="240" w:lineRule="auto"/>
        <w:jc w:val="both"/>
        <w:rPr>
          <w:rFonts w:ascii="Verdana" w:hAnsi="Verdana" w:cs="Verdana"/>
          <w:color w:val="000000"/>
          <w:sz w:val="24"/>
          <w:szCs w:val="24"/>
        </w:rPr>
      </w:pPr>
      <w:r w:rsidRPr="006D6103">
        <w:rPr>
          <w:rFonts w:ascii="Verdana" w:hAnsi="Verdana" w:cs="Verdana"/>
          <w:b/>
          <w:bCs/>
          <w:color w:val="000000"/>
          <w:sz w:val="24"/>
          <w:szCs w:val="24"/>
        </w:rPr>
        <w:t xml:space="preserve">Contraseña: </w:t>
      </w:r>
      <w:r w:rsidRPr="006D6103">
        <w:rPr>
          <w:rFonts w:ascii="Verdana" w:hAnsi="Verdana" w:cs="Verdana"/>
          <w:color w:val="000000"/>
          <w:sz w:val="24"/>
          <w:szCs w:val="24"/>
        </w:rPr>
        <w:t>Colocar últimos 4 dígitos del documento registrado</w:t>
      </w:r>
    </w:p>
    <w:p w14:paraId="042FCFBE" w14:textId="77777777" w:rsidR="002A63F2" w:rsidRPr="006D6103" w:rsidRDefault="002A63F2" w:rsidP="006D6103">
      <w:pPr>
        <w:spacing w:after="0" w:line="240" w:lineRule="auto"/>
        <w:jc w:val="both"/>
        <w:rPr>
          <w:rFonts w:ascii="Verdana" w:hAnsi="Verdana" w:cs="Times New Roman"/>
          <w:b/>
          <w:sz w:val="24"/>
          <w:szCs w:val="24"/>
        </w:rPr>
      </w:pPr>
    </w:p>
    <w:p w14:paraId="2C8B1146" w14:textId="59BA337B" w:rsidR="005B2D56" w:rsidRPr="006D6103" w:rsidRDefault="005B2D56" w:rsidP="006D6103">
      <w:pPr>
        <w:spacing w:after="0" w:line="240" w:lineRule="auto"/>
        <w:jc w:val="both"/>
        <w:rPr>
          <w:rFonts w:ascii="Verdana" w:hAnsi="Verdana" w:cs="Verdana"/>
          <w:b/>
          <w:bCs/>
          <w:color w:val="000000"/>
          <w:sz w:val="24"/>
          <w:szCs w:val="24"/>
        </w:rPr>
      </w:pPr>
      <w:r w:rsidRPr="006D6103">
        <w:rPr>
          <w:rFonts w:ascii="Verdana" w:hAnsi="Verdana" w:cs="Verdana"/>
          <w:b/>
          <w:bCs/>
          <w:color w:val="000000"/>
          <w:sz w:val="24"/>
          <w:szCs w:val="24"/>
        </w:rPr>
        <w:t>Visualización acceso:</w:t>
      </w:r>
    </w:p>
    <w:p w14:paraId="4575CA1A" w14:textId="0916F7FE" w:rsidR="00133801" w:rsidRPr="006D6103" w:rsidRDefault="00F61302" w:rsidP="006D6103">
      <w:pPr>
        <w:spacing w:after="0" w:line="240" w:lineRule="auto"/>
        <w:jc w:val="center"/>
        <w:rPr>
          <w:rFonts w:ascii="Verdana" w:hAnsi="Verdana" w:cs="Arial"/>
          <w:sz w:val="24"/>
          <w:szCs w:val="24"/>
          <w:lang w:val="es-ES"/>
        </w:rPr>
      </w:pPr>
      <w:r w:rsidRPr="006D6103">
        <w:rPr>
          <w:rFonts w:ascii="Verdana" w:hAnsi="Verdana" w:cs="Arial"/>
          <w:noProof/>
          <w:sz w:val="24"/>
          <w:szCs w:val="24"/>
          <w:lang w:eastAsia="es-CO"/>
        </w:rPr>
        <w:lastRenderedPageBreak/>
        <w:drawing>
          <wp:inline distT="0" distB="0" distL="0" distR="0" wp14:anchorId="513491C8" wp14:editId="5589E4AC">
            <wp:extent cx="2795536" cy="2838450"/>
            <wp:effectExtent l="0" t="0" r="5080" b="0"/>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2813247" cy="2856433"/>
                    </a:xfrm>
                    <a:prstGeom prst="rect">
                      <a:avLst/>
                    </a:prstGeom>
                  </pic:spPr>
                </pic:pic>
              </a:graphicData>
            </a:graphic>
          </wp:inline>
        </w:drawing>
      </w:r>
    </w:p>
    <w:p w14:paraId="4A6A586E" w14:textId="77777777" w:rsidR="00243726" w:rsidRDefault="00243726" w:rsidP="006D6103">
      <w:pPr>
        <w:spacing w:after="0" w:line="240" w:lineRule="auto"/>
        <w:jc w:val="both"/>
        <w:rPr>
          <w:rFonts w:ascii="Verdana" w:hAnsi="Verdana" w:cs="Arial"/>
          <w:b/>
          <w:sz w:val="24"/>
          <w:szCs w:val="24"/>
          <w:lang w:val="es-ES"/>
        </w:rPr>
      </w:pPr>
    </w:p>
    <w:p w14:paraId="69895064" w14:textId="77777777" w:rsidR="00243726" w:rsidRDefault="00243726" w:rsidP="006D6103">
      <w:pPr>
        <w:spacing w:after="0" w:line="240" w:lineRule="auto"/>
        <w:jc w:val="both"/>
        <w:rPr>
          <w:rFonts w:ascii="Verdana" w:hAnsi="Verdana" w:cs="Arial"/>
          <w:b/>
          <w:sz w:val="24"/>
          <w:szCs w:val="24"/>
          <w:lang w:val="es-ES"/>
        </w:rPr>
      </w:pPr>
    </w:p>
    <w:p w14:paraId="13153031" w14:textId="6CCF58AA" w:rsidR="004F62FF" w:rsidRPr="006D6103" w:rsidRDefault="00811363" w:rsidP="006D6103">
      <w:pPr>
        <w:spacing w:after="0" w:line="240" w:lineRule="auto"/>
        <w:jc w:val="both"/>
        <w:rPr>
          <w:rFonts w:ascii="Verdana" w:hAnsi="Verdana" w:cs="Arial"/>
          <w:b/>
          <w:sz w:val="24"/>
          <w:szCs w:val="24"/>
          <w:lang w:val="es-ES"/>
        </w:rPr>
      </w:pPr>
      <w:r w:rsidRPr="006D6103">
        <w:rPr>
          <w:rFonts w:ascii="Verdana" w:hAnsi="Verdana" w:cs="Arial"/>
          <w:b/>
          <w:sz w:val="24"/>
          <w:szCs w:val="24"/>
          <w:lang w:val="es-ES"/>
        </w:rPr>
        <w:t>PASO 2. Captura de información</w:t>
      </w:r>
    </w:p>
    <w:p w14:paraId="319DAC0E" w14:textId="77777777" w:rsidR="00811363" w:rsidRPr="006D6103" w:rsidRDefault="00811363" w:rsidP="006D6103">
      <w:pPr>
        <w:spacing w:after="0" w:line="240" w:lineRule="auto"/>
        <w:jc w:val="both"/>
        <w:rPr>
          <w:rFonts w:ascii="Verdana" w:hAnsi="Verdana" w:cs="Arial"/>
          <w:b/>
          <w:sz w:val="24"/>
          <w:szCs w:val="24"/>
          <w:lang w:val="es-ES"/>
        </w:rPr>
      </w:pPr>
    </w:p>
    <w:p w14:paraId="27E11311" w14:textId="06CFFBC7" w:rsidR="00811363" w:rsidRPr="006D6103" w:rsidRDefault="00851FBF" w:rsidP="006D6103">
      <w:pPr>
        <w:spacing w:after="0" w:line="240" w:lineRule="auto"/>
        <w:jc w:val="both"/>
        <w:rPr>
          <w:rFonts w:ascii="Verdana" w:hAnsi="Verdana" w:cs="Arial"/>
          <w:b/>
          <w:sz w:val="24"/>
          <w:szCs w:val="24"/>
          <w:lang w:val="es-ES"/>
        </w:rPr>
      </w:pPr>
      <w:r w:rsidRPr="006D6103">
        <w:rPr>
          <w:rFonts w:ascii="Verdana" w:hAnsi="Verdana" w:cs="Arial"/>
          <w:b/>
          <w:sz w:val="24"/>
          <w:szCs w:val="24"/>
          <w:lang w:val="es-ES"/>
        </w:rPr>
        <w:t xml:space="preserve">a) </w:t>
      </w:r>
      <w:r w:rsidR="00811363" w:rsidRPr="006D6103">
        <w:rPr>
          <w:rFonts w:ascii="Verdana" w:hAnsi="Verdana" w:cs="Arial"/>
          <w:b/>
          <w:sz w:val="24"/>
          <w:szCs w:val="24"/>
          <w:lang w:val="es-ES"/>
        </w:rPr>
        <w:t>Verificar si el ciudadano se encuentra registrado en la plataforma de caracterización</w:t>
      </w:r>
    </w:p>
    <w:p w14:paraId="7522BB56" w14:textId="77777777" w:rsidR="00811363" w:rsidRPr="006D6103" w:rsidRDefault="00811363" w:rsidP="006D6103">
      <w:pPr>
        <w:spacing w:after="0" w:line="240" w:lineRule="auto"/>
        <w:jc w:val="both"/>
        <w:rPr>
          <w:rFonts w:ascii="Verdana" w:hAnsi="Verdana" w:cs="Arial"/>
          <w:b/>
          <w:sz w:val="24"/>
          <w:szCs w:val="24"/>
          <w:lang w:val="es-ES"/>
        </w:rPr>
      </w:pPr>
    </w:p>
    <w:p w14:paraId="3B057536" w14:textId="256E7DB7" w:rsidR="00811363" w:rsidRPr="006D6103" w:rsidRDefault="00D412B2" w:rsidP="006D6103">
      <w:pPr>
        <w:spacing w:after="0" w:line="240" w:lineRule="auto"/>
        <w:jc w:val="both"/>
        <w:rPr>
          <w:rFonts w:ascii="Verdana" w:hAnsi="Verdana" w:cs="Arial"/>
          <w:b/>
          <w:sz w:val="24"/>
          <w:szCs w:val="24"/>
          <w:lang w:val="es-ES"/>
        </w:rPr>
      </w:pPr>
      <w:r w:rsidRPr="006D6103">
        <w:rPr>
          <w:rFonts w:ascii="Verdana" w:hAnsi="Verdana" w:cs="Arial"/>
          <w:b/>
          <w:noProof/>
          <w:sz w:val="24"/>
          <w:szCs w:val="24"/>
          <w:lang w:eastAsia="es-CO"/>
        </w:rPr>
        <w:drawing>
          <wp:inline distT="0" distB="0" distL="0" distR="0" wp14:anchorId="1AD9AAD4" wp14:editId="7A124849">
            <wp:extent cx="5505450" cy="2625744"/>
            <wp:effectExtent l="0" t="0" r="0" b="3175"/>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stretch>
                      <a:fillRect/>
                    </a:stretch>
                  </pic:blipFill>
                  <pic:spPr>
                    <a:xfrm>
                      <a:off x="0" y="0"/>
                      <a:ext cx="5508704" cy="2627296"/>
                    </a:xfrm>
                    <a:prstGeom prst="rect">
                      <a:avLst/>
                    </a:prstGeom>
                  </pic:spPr>
                </pic:pic>
              </a:graphicData>
            </a:graphic>
          </wp:inline>
        </w:drawing>
      </w:r>
    </w:p>
    <w:p w14:paraId="30A33EA5" w14:textId="77777777" w:rsidR="005B3894" w:rsidRPr="006D6103" w:rsidRDefault="005B3894" w:rsidP="006D6103">
      <w:pPr>
        <w:spacing w:after="0" w:line="240" w:lineRule="auto"/>
        <w:jc w:val="both"/>
        <w:rPr>
          <w:rFonts w:ascii="Verdana" w:hAnsi="Verdana" w:cs="Arial"/>
          <w:sz w:val="24"/>
          <w:szCs w:val="24"/>
          <w:lang w:val="es-ES"/>
        </w:rPr>
      </w:pPr>
    </w:p>
    <w:p w14:paraId="5F26EF89" w14:textId="77777777" w:rsidR="00D412B2" w:rsidRPr="006D6103" w:rsidRDefault="00D412B2" w:rsidP="006D6103">
      <w:pPr>
        <w:autoSpaceDE w:val="0"/>
        <w:autoSpaceDN w:val="0"/>
        <w:adjustRightInd w:val="0"/>
        <w:spacing w:after="0" w:line="240" w:lineRule="auto"/>
        <w:jc w:val="both"/>
        <w:rPr>
          <w:rFonts w:ascii="Verdana" w:hAnsi="Verdana" w:cs="Verdana"/>
          <w:color w:val="000000"/>
          <w:sz w:val="24"/>
          <w:szCs w:val="24"/>
        </w:rPr>
      </w:pPr>
      <w:r w:rsidRPr="006D6103">
        <w:rPr>
          <w:rFonts w:ascii="Verdana" w:hAnsi="Verdana" w:cs="Verdana"/>
          <w:color w:val="000000"/>
          <w:sz w:val="24"/>
          <w:szCs w:val="24"/>
        </w:rPr>
        <w:lastRenderedPageBreak/>
        <w:t xml:space="preserve">La búsqueda de un ciudadano que ya está caracterizado puede generarse a través de las siguientes opciones: </w:t>
      </w:r>
    </w:p>
    <w:p w14:paraId="17B65B83" w14:textId="77777777" w:rsidR="00D412B2" w:rsidRPr="006D6103" w:rsidRDefault="00D412B2" w:rsidP="006D6103">
      <w:pPr>
        <w:autoSpaceDE w:val="0"/>
        <w:autoSpaceDN w:val="0"/>
        <w:adjustRightInd w:val="0"/>
        <w:spacing w:after="0" w:line="240" w:lineRule="auto"/>
        <w:rPr>
          <w:rFonts w:ascii="Verdana" w:hAnsi="Verdana" w:cs="Verdana"/>
          <w:color w:val="000000"/>
          <w:sz w:val="24"/>
          <w:szCs w:val="24"/>
        </w:rPr>
      </w:pPr>
    </w:p>
    <w:p w14:paraId="70E3BED6" w14:textId="73C03248" w:rsidR="00D412B2" w:rsidRPr="006D6103" w:rsidRDefault="00D412B2" w:rsidP="006D6103">
      <w:pPr>
        <w:spacing w:after="0" w:line="240" w:lineRule="auto"/>
        <w:jc w:val="both"/>
        <w:rPr>
          <w:rFonts w:ascii="Verdana" w:hAnsi="Verdana" w:cs="Verdana"/>
          <w:color w:val="000000"/>
          <w:sz w:val="24"/>
          <w:szCs w:val="24"/>
        </w:rPr>
      </w:pPr>
      <w:r w:rsidRPr="006D6103">
        <w:rPr>
          <w:rFonts w:ascii="Verdana" w:hAnsi="Verdana" w:cs="Verdana"/>
          <w:b/>
          <w:bCs/>
          <w:color w:val="000000"/>
          <w:sz w:val="24"/>
          <w:szCs w:val="24"/>
        </w:rPr>
        <w:t xml:space="preserve">Seleccionar ítems (1) y (2) </w:t>
      </w:r>
      <w:r w:rsidRPr="006D6103">
        <w:rPr>
          <w:rFonts w:ascii="Verdana" w:hAnsi="Verdana" w:cs="Verdana"/>
          <w:color w:val="000000"/>
          <w:sz w:val="24"/>
          <w:szCs w:val="24"/>
        </w:rPr>
        <w:t>opción atención y registro y digitar un dato de identificación del ciudadano caracterizado como correo electrónico, cédula, nombre o apellido.</w:t>
      </w:r>
    </w:p>
    <w:p w14:paraId="049D93CB" w14:textId="77777777" w:rsidR="006D53D9" w:rsidRPr="006D6103" w:rsidRDefault="006D53D9" w:rsidP="006D6103">
      <w:pPr>
        <w:spacing w:after="0" w:line="240" w:lineRule="auto"/>
        <w:jc w:val="both"/>
        <w:rPr>
          <w:rFonts w:ascii="Verdana" w:hAnsi="Verdana" w:cs="Verdana"/>
          <w:color w:val="000000"/>
          <w:sz w:val="24"/>
          <w:szCs w:val="24"/>
        </w:rPr>
      </w:pPr>
    </w:p>
    <w:p w14:paraId="6BF7C579" w14:textId="77777777" w:rsidR="006D53D9" w:rsidRPr="006D6103" w:rsidRDefault="006D53D9" w:rsidP="006D6103">
      <w:pPr>
        <w:autoSpaceDE w:val="0"/>
        <w:autoSpaceDN w:val="0"/>
        <w:adjustRightInd w:val="0"/>
        <w:spacing w:after="0" w:line="240" w:lineRule="auto"/>
        <w:rPr>
          <w:rFonts w:ascii="Verdana" w:hAnsi="Verdana" w:cs="Verdana"/>
          <w:b/>
          <w:bCs/>
          <w:color w:val="000000"/>
          <w:sz w:val="24"/>
          <w:szCs w:val="24"/>
        </w:rPr>
      </w:pPr>
      <w:r w:rsidRPr="006D6103">
        <w:rPr>
          <w:rFonts w:ascii="Verdana" w:hAnsi="Verdana" w:cs="Verdana"/>
          <w:b/>
          <w:bCs/>
          <w:color w:val="000000"/>
          <w:sz w:val="24"/>
          <w:szCs w:val="24"/>
        </w:rPr>
        <w:t xml:space="preserve">b) Crear un nuevo registro </w:t>
      </w:r>
    </w:p>
    <w:p w14:paraId="1AA7704C" w14:textId="77777777" w:rsidR="00851FBF" w:rsidRPr="006D6103" w:rsidRDefault="00851FBF" w:rsidP="006D6103">
      <w:pPr>
        <w:autoSpaceDE w:val="0"/>
        <w:autoSpaceDN w:val="0"/>
        <w:adjustRightInd w:val="0"/>
        <w:spacing w:after="0" w:line="240" w:lineRule="auto"/>
        <w:rPr>
          <w:rFonts w:ascii="Verdana" w:hAnsi="Verdana" w:cs="Verdana"/>
          <w:color w:val="000000"/>
          <w:sz w:val="24"/>
          <w:szCs w:val="24"/>
        </w:rPr>
      </w:pPr>
    </w:p>
    <w:p w14:paraId="1B5FA2E7" w14:textId="15C014F1" w:rsidR="006D53D9" w:rsidRPr="006D6103" w:rsidRDefault="006D53D9" w:rsidP="006D6103">
      <w:pPr>
        <w:autoSpaceDE w:val="0"/>
        <w:autoSpaceDN w:val="0"/>
        <w:adjustRightInd w:val="0"/>
        <w:spacing w:after="0" w:line="240" w:lineRule="auto"/>
        <w:jc w:val="both"/>
        <w:rPr>
          <w:rFonts w:ascii="Verdana" w:hAnsi="Verdana" w:cs="Verdana"/>
          <w:color w:val="000000"/>
          <w:sz w:val="24"/>
          <w:szCs w:val="24"/>
        </w:rPr>
      </w:pPr>
      <w:r w:rsidRPr="006D6103">
        <w:rPr>
          <w:rFonts w:ascii="Verdana" w:hAnsi="Verdana" w:cs="Verdana"/>
          <w:color w:val="000000"/>
          <w:sz w:val="24"/>
          <w:szCs w:val="24"/>
        </w:rPr>
        <w:t xml:space="preserve">Una vez </w:t>
      </w:r>
      <w:r w:rsidR="00851FBF" w:rsidRPr="006D6103">
        <w:rPr>
          <w:rFonts w:ascii="Verdana" w:hAnsi="Verdana" w:cs="Verdana"/>
          <w:color w:val="000000"/>
          <w:sz w:val="24"/>
          <w:szCs w:val="24"/>
        </w:rPr>
        <w:t xml:space="preserve">se evidencie </w:t>
      </w:r>
      <w:r w:rsidRPr="006D6103">
        <w:rPr>
          <w:rFonts w:ascii="Verdana" w:hAnsi="Verdana" w:cs="Verdana"/>
          <w:color w:val="000000"/>
          <w:sz w:val="24"/>
          <w:szCs w:val="24"/>
        </w:rPr>
        <w:t xml:space="preserve">que el ciudadano no está caracterizado </w:t>
      </w:r>
      <w:r w:rsidR="00851FBF" w:rsidRPr="006D6103">
        <w:rPr>
          <w:rFonts w:ascii="Verdana" w:hAnsi="Verdana" w:cs="Verdana"/>
          <w:color w:val="000000"/>
          <w:sz w:val="24"/>
          <w:szCs w:val="24"/>
        </w:rPr>
        <w:t>se</w:t>
      </w:r>
      <w:r w:rsidRPr="006D6103">
        <w:rPr>
          <w:rFonts w:ascii="Verdana" w:hAnsi="Verdana" w:cs="Verdana"/>
          <w:color w:val="000000"/>
          <w:sz w:val="24"/>
          <w:szCs w:val="24"/>
        </w:rPr>
        <w:t xml:space="preserve"> procede a la creación del registro siguiendo los siguientes pasos: </w:t>
      </w:r>
    </w:p>
    <w:p w14:paraId="7A2A7A88" w14:textId="77777777" w:rsidR="006D53D9" w:rsidRPr="006D6103" w:rsidRDefault="006D53D9" w:rsidP="006D6103">
      <w:pPr>
        <w:autoSpaceDE w:val="0"/>
        <w:autoSpaceDN w:val="0"/>
        <w:adjustRightInd w:val="0"/>
        <w:spacing w:after="0" w:line="240" w:lineRule="auto"/>
        <w:jc w:val="both"/>
        <w:rPr>
          <w:rFonts w:ascii="Verdana" w:hAnsi="Verdana" w:cs="Verdana"/>
          <w:color w:val="000000"/>
          <w:sz w:val="24"/>
          <w:szCs w:val="24"/>
        </w:rPr>
      </w:pPr>
    </w:p>
    <w:p w14:paraId="3EF939C8" w14:textId="5BB7CA11" w:rsidR="006D53D9" w:rsidRPr="006D6103" w:rsidRDefault="006D53D9" w:rsidP="006D6103">
      <w:pPr>
        <w:autoSpaceDE w:val="0"/>
        <w:autoSpaceDN w:val="0"/>
        <w:adjustRightInd w:val="0"/>
        <w:spacing w:after="0" w:line="240" w:lineRule="auto"/>
        <w:jc w:val="both"/>
        <w:rPr>
          <w:rFonts w:ascii="Verdana" w:hAnsi="Verdana" w:cs="Verdana"/>
          <w:color w:val="000000"/>
          <w:sz w:val="24"/>
          <w:szCs w:val="24"/>
        </w:rPr>
      </w:pPr>
      <w:r w:rsidRPr="006D6103">
        <w:rPr>
          <w:rFonts w:ascii="Verdana" w:hAnsi="Verdana" w:cs="Verdana"/>
          <w:color w:val="000000"/>
          <w:sz w:val="24"/>
          <w:szCs w:val="24"/>
        </w:rPr>
        <w:t xml:space="preserve">1. </w:t>
      </w:r>
      <w:r w:rsidR="004441E4" w:rsidRPr="006D6103">
        <w:rPr>
          <w:rFonts w:ascii="Verdana" w:hAnsi="Verdana" w:cs="Verdana"/>
          <w:color w:val="000000"/>
          <w:sz w:val="24"/>
          <w:szCs w:val="24"/>
        </w:rPr>
        <w:t xml:space="preserve">Se </w:t>
      </w:r>
      <w:r w:rsidRPr="006D6103">
        <w:rPr>
          <w:rFonts w:ascii="Verdana" w:hAnsi="Verdana" w:cs="Verdana"/>
          <w:color w:val="000000"/>
          <w:sz w:val="24"/>
          <w:szCs w:val="24"/>
        </w:rPr>
        <w:t xml:space="preserve">debe seleccionar el menú </w:t>
      </w:r>
      <w:r w:rsidR="004441E4" w:rsidRPr="006D6103">
        <w:rPr>
          <w:rFonts w:ascii="Verdana" w:hAnsi="Verdana" w:cs="Verdana"/>
          <w:color w:val="000000"/>
          <w:sz w:val="24"/>
          <w:szCs w:val="24"/>
        </w:rPr>
        <w:t>de la</w:t>
      </w:r>
      <w:r w:rsidRPr="006D6103">
        <w:rPr>
          <w:rFonts w:ascii="Verdana" w:hAnsi="Verdana" w:cs="Verdana"/>
          <w:color w:val="000000"/>
          <w:sz w:val="24"/>
          <w:szCs w:val="24"/>
        </w:rPr>
        <w:t xml:space="preserve"> izquierda</w:t>
      </w:r>
      <w:r w:rsidR="004441E4" w:rsidRPr="006D6103">
        <w:rPr>
          <w:rFonts w:ascii="Verdana" w:hAnsi="Verdana" w:cs="Verdana"/>
          <w:color w:val="000000"/>
          <w:sz w:val="24"/>
          <w:szCs w:val="24"/>
        </w:rPr>
        <w:t>,</w:t>
      </w:r>
      <w:r w:rsidRPr="006D6103">
        <w:rPr>
          <w:rFonts w:ascii="Verdana" w:hAnsi="Verdana" w:cs="Verdana"/>
          <w:color w:val="000000"/>
          <w:sz w:val="24"/>
          <w:szCs w:val="24"/>
        </w:rPr>
        <w:t xml:space="preserve"> opción: “</w:t>
      </w:r>
      <w:r w:rsidRPr="006D6103">
        <w:rPr>
          <w:rFonts w:ascii="Verdana" w:hAnsi="Verdana" w:cs="Verdana"/>
          <w:i/>
          <w:iCs/>
          <w:color w:val="000000"/>
          <w:sz w:val="24"/>
          <w:szCs w:val="24"/>
        </w:rPr>
        <w:t>Atención y Registro</w:t>
      </w:r>
      <w:r w:rsidRPr="006D6103">
        <w:rPr>
          <w:rFonts w:ascii="Verdana" w:hAnsi="Verdana" w:cs="Verdana"/>
          <w:color w:val="000000"/>
          <w:sz w:val="24"/>
          <w:szCs w:val="24"/>
        </w:rPr>
        <w:t>” (Selección 1) y seleccionará “</w:t>
      </w:r>
      <w:r w:rsidRPr="006D6103">
        <w:rPr>
          <w:rFonts w:ascii="Verdana" w:hAnsi="Verdana" w:cs="Verdana"/>
          <w:i/>
          <w:iCs/>
          <w:color w:val="000000"/>
          <w:sz w:val="24"/>
          <w:szCs w:val="24"/>
        </w:rPr>
        <w:t>nuevo ciudadano</w:t>
      </w:r>
      <w:r w:rsidRPr="006D6103">
        <w:rPr>
          <w:rFonts w:ascii="Verdana" w:hAnsi="Verdana" w:cs="Verdana"/>
          <w:color w:val="000000"/>
          <w:sz w:val="24"/>
          <w:szCs w:val="24"/>
        </w:rPr>
        <w:t xml:space="preserve">” (Selección 3): </w:t>
      </w:r>
    </w:p>
    <w:p w14:paraId="4F995D03" w14:textId="77777777" w:rsidR="006D53D9" w:rsidRPr="006D6103" w:rsidRDefault="006D53D9" w:rsidP="006D6103">
      <w:pPr>
        <w:spacing w:after="0" w:line="240" w:lineRule="auto"/>
        <w:jc w:val="both"/>
        <w:rPr>
          <w:rFonts w:ascii="Verdana" w:hAnsi="Verdana" w:cs="Verdana"/>
          <w:color w:val="000000"/>
          <w:sz w:val="24"/>
          <w:szCs w:val="24"/>
        </w:rPr>
      </w:pPr>
    </w:p>
    <w:p w14:paraId="2F55FA5B" w14:textId="77777777" w:rsidR="00D412B2" w:rsidRPr="006D6103" w:rsidRDefault="00D412B2" w:rsidP="006D6103">
      <w:pPr>
        <w:spacing w:after="0" w:line="240" w:lineRule="auto"/>
        <w:jc w:val="both"/>
        <w:rPr>
          <w:rFonts w:ascii="Verdana" w:hAnsi="Verdana" w:cs="Arial"/>
          <w:sz w:val="24"/>
          <w:szCs w:val="24"/>
          <w:lang w:val="es-ES"/>
        </w:rPr>
      </w:pPr>
    </w:p>
    <w:p w14:paraId="015B8D6E" w14:textId="10484168" w:rsidR="005B3894" w:rsidRPr="006D6103" w:rsidRDefault="005B3894" w:rsidP="006D6103">
      <w:pPr>
        <w:spacing w:after="0" w:line="240" w:lineRule="auto"/>
        <w:jc w:val="both"/>
        <w:rPr>
          <w:rFonts w:ascii="Verdana" w:hAnsi="Verdana" w:cs="Arial"/>
          <w:sz w:val="24"/>
          <w:szCs w:val="24"/>
          <w:lang w:val="es-ES"/>
        </w:rPr>
      </w:pPr>
    </w:p>
    <w:p w14:paraId="4159FFE1" w14:textId="6B209503" w:rsidR="00BE388A" w:rsidRPr="006D6103" w:rsidRDefault="004441E4" w:rsidP="006D6103">
      <w:pPr>
        <w:spacing w:after="0" w:line="240" w:lineRule="auto"/>
        <w:jc w:val="both"/>
        <w:rPr>
          <w:rFonts w:ascii="Verdana" w:hAnsi="Verdana" w:cs="Arial"/>
          <w:sz w:val="24"/>
          <w:szCs w:val="24"/>
          <w:lang w:val="es-ES"/>
        </w:rPr>
      </w:pPr>
      <w:r w:rsidRPr="006D6103">
        <w:rPr>
          <w:rFonts w:ascii="Verdana" w:hAnsi="Verdana" w:cs="Arial"/>
          <w:noProof/>
          <w:sz w:val="24"/>
          <w:szCs w:val="24"/>
          <w:lang w:eastAsia="es-CO"/>
        </w:rPr>
        <w:drawing>
          <wp:inline distT="0" distB="0" distL="0" distR="0" wp14:anchorId="5C018DFF" wp14:editId="479C7CCA">
            <wp:extent cx="5761936" cy="2609850"/>
            <wp:effectExtent l="0" t="0" r="0" b="0"/>
            <wp:docPr id="17" name="Imagen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6"/>
                    <a:stretch>
                      <a:fillRect/>
                    </a:stretch>
                  </pic:blipFill>
                  <pic:spPr>
                    <a:xfrm>
                      <a:off x="0" y="0"/>
                      <a:ext cx="5767017" cy="2612151"/>
                    </a:xfrm>
                    <a:prstGeom prst="rect">
                      <a:avLst/>
                    </a:prstGeom>
                  </pic:spPr>
                </pic:pic>
              </a:graphicData>
            </a:graphic>
          </wp:inline>
        </w:drawing>
      </w:r>
    </w:p>
    <w:p w14:paraId="34BA351A" w14:textId="34CFCBD6" w:rsidR="00BE388A" w:rsidRPr="006D6103" w:rsidRDefault="00BE388A" w:rsidP="006D6103">
      <w:pPr>
        <w:spacing w:after="0" w:line="240" w:lineRule="auto"/>
        <w:jc w:val="both"/>
        <w:rPr>
          <w:rFonts w:ascii="Verdana" w:hAnsi="Verdana" w:cs="Arial"/>
          <w:sz w:val="24"/>
          <w:szCs w:val="24"/>
          <w:lang w:val="es-ES"/>
        </w:rPr>
      </w:pPr>
    </w:p>
    <w:p w14:paraId="0E15F6FC" w14:textId="77777777" w:rsidR="00B46ADD" w:rsidRPr="006D6103" w:rsidRDefault="00B46ADD" w:rsidP="006D6103">
      <w:pPr>
        <w:autoSpaceDE w:val="0"/>
        <w:autoSpaceDN w:val="0"/>
        <w:adjustRightInd w:val="0"/>
        <w:spacing w:after="0" w:line="240" w:lineRule="auto"/>
        <w:rPr>
          <w:rFonts w:ascii="Verdana" w:hAnsi="Verdana" w:cs="Verdana"/>
          <w:color w:val="000000"/>
          <w:sz w:val="24"/>
          <w:szCs w:val="24"/>
        </w:rPr>
      </w:pPr>
    </w:p>
    <w:p w14:paraId="61ACD71E" w14:textId="77777777" w:rsidR="00B46ADD" w:rsidRPr="006D6103" w:rsidRDefault="00B46ADD" w:rsidP="006D6103">
      <w:pPr>
        <w:autoSpaceDE w:val="0"/>
        <w:autoSpaceDN w:val="0"/>
        <w:adjustRightInd w:val="0"/>
        <w:spacing w:after="0" w:line="240" w:lineRule="auto"/>
        <w:jc w:val="both"/>
        <w:rPr>
          <w:rFonts w:ascii="Verdana" w:hAnsi="Verdana" w:cs="Verdana"/>
          <w:color w:val="000000"/>
          <w:sz w:val="24"/>
          <w:szCs w:val="24"/>
        </w:rPr>
      </w:pPr>
      <w:r w:rsidRPr="006D6103">
        <w:rPr>
          <w:rFonts w:ascii="Verdana" w:hAnsi="Verdana" w:cs="Verdana"/>
          <w:color w:val="000000"/>
          <w:sz w:val="24"/>
          <w:szCs w:val="24"/>
        </w:rPr>
        <w:t>2. El funcionario - colaborador informará al ciudadano sobre la Política de Protección de Datos Personales y de aceptarla continuará con la captura de información.</w:t>
      </w:r>
    </w:p>
    <w:p w14:paraId="7BB0E102" w14:textId="3EC578E8" w:rsidR="00B46ADD" w:rsidRPr="006D6103" w:rsidRDefault="00B46ADD" w:rsidP="006D6103">
      <w:pPr>
        <w:autoSpaceDE w:val="0"/>
        <w:autoSpaceDN w:val="0"/>
        <w:adjustRightInd w:val="0"/>
        <w:spacing w:after="0" w:line="240" w:lineRule="auto"/>
        <w:jc w:val="both"/>
        <w:rPr>
          <w:rFonts w:ascii="Verdana" w:hAnsi="Verdana" w:cs="Verdana"/>
          <w:color w:val="000000"/>
          <w:sz w:val="24"/>
          <w:szCs w:val="24"/>
        </w:rPr>
      </w:pPr>
      <w:r w:rsidRPr="006D6103">
        <w:rPr>
          <w:rFonts w:ascii="Verdana" w:hAnsi="Verdana" w:cs="Verdana"/>
          <w:color w:val="000000"/>
          <w:sz w:val="24"/>
          <w:szCs w:val="24"/>
        </w:rPr>
        <w:t xml:space="preserve"> </w:t>
      </w:r>
    </w:p>
    <w:p w14:paraId="2859D31E" w14:textId="329EF657" w:rsidR="00805B91" w:rsidRPr="006D6103" w:rsidRDefault="00B46ADD" w:rsidP="006D6103">
      <w:pPr>
        <w:spacing w:after="0" w:line="240" w:lineRule="auto"/>
        <w:jc w:val="center"/>
        <w:rPr>
          <w:rFonts w:ascii="Verdana" w:hAnsi="Verdana" w:cs="Arial"/>
          <w:sz w:val="24"/>
          <w:szCs w:val="24"/>
        </w:rPr>
      </w:pPr>
      <w:r w:rsidRPr="006D6103">
        <w:rPr>
          <w:rFonts w:ascii="Verdana" w:hAnsi="Verdana" w:cs="Arial"/>
          <w:noProof/>
          <w:sz w:val="24"/>
          <w:szCs w:val="24"/>
          <w:lang w:eastAsia="es-CO"/>
        </w:rPr>
        <w:lastRenderedPageBreak/>
        <w:drawing>
          <wp:inline distT="0" distB="0" distL="0" distR="0" wp14:anchorId="175D2CC4" wp14:editId="362AB9EE">
            <wp:extent cx="5648325" cy="3527654"/>
            <wp:effectExtent l="0" t="0" r="0"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a:stretch>
                      <a:fillRect/>
                    </a:stretch>
                  </pic:blipFill>
                  <pic:spPr>
                    <a:xfrm>
                      <a:off x="0" y="0"/>
                      <a:ext cx="5657764" cy="3533549"/>
                    </a:xfrm>
                    <a:prstGeom prst="rect">
                      <a:avLst/>
                    </a:prstGeom>
                  </pic:spPr>
                </pic:pic>
              </a:graphicData>
            </a:graphic>
          </wp:inline>
        </w:drawing>
      </w:r>
    </w:p>
    <w:p w14:paraId="1C1698DE" w14:textId="77777777" w:rsidR="00B46ADD" w:rsidRPr="006D6103" w:rsidRDefault="00B46ADD" w:rsidP="006D6103">
      <w:pPr>
        <w:spacing w:after="0" w:line="240" w:lineRule="auto"/>
        <w:jc w:val="both"/>
        <w:rPr>
          <w:rFonts w:ascii="Verdana" w:hAnsi="Verdana" w:cs="Arial"/>
          <w:sz w:val="24"/>
          <w:szCs w:val="24"/>
          <w:lang w:val="es-ES"/>
        </w:rPr>
      </w:pPr>
    </w:p>
    <w:p w14:paraId="430DF7C2" w14:textId="579E9319" w:rsidR="008A6F95" w:rsidRPr="006D6103" w:rsidRDefault="008A6F95" w:rsidP="006D6103">
      <w:pPr>
        <w:autoSpaceDE w:val="0"/>
        <w:autoSpaceDN w:val="0"/>
        <w:adjustRightInd w:val="0"/>
        <w:spacing w:after="0" w:line="240" w:lineRule="auto"/>
        <w:jc w:val="both"/>
        <w:rPr>
          <w:rFonts w:ascii="Verdana" w:hAnsi="Verdana" w:cs="Verdana"/>
          <w:color w:val="000000"/>
          <w:sz w:val="24"/>
          <w:szCs w:val="24"/>
        </w:rPr>
      </w:pPr>
      <w:r w:rsidRPr="006D6103">
        <w:rPr>
          <w:rFonts w:ascii="Verdana" w:hAnsi="Verdana" w:cs="Verdana"/>
          <w:color w:val="000000"/>
          <w:sz w:val="24"/>
          <w:szCs w:val="24"/>
        </w:rPr>
        <w:t xml:space="preserve">3. </w:t>
      </w:r>
      <w:r w:rsidR="00464C2A" w:rsidRPr="006D6103">
        <w:rPr>
          <w:rFonts w:ascii="Verdana" w:hAnsi="Verdana" w:cs="Verdana"/>
          <w:color w:val="000000"/>
          <w:sz w:val="24"/>
          <w:szCs w:val="24"/>
        </w:rPr>
        <w:t>S</w:t>
      </w:r>
      <w:r w:rsidRPr="006D6103">
        <w:rPr>
          <w:rFonts w:ascii="Verdana" w:hAnsi="Verdana" w:cs="Verdana"/>
          <w:color w:val="000000"/>
          <w:sz w:val="24"/>
          <w:szCs w:val="24"/>
        </w:rPr>
        <w:t xml:space="preserve">e procede al diligenciamiento del formulario la caracterización. </w:t>
      </w:r>
    </w:p>
    <w:p w14:paraId="797E0DB4" w14:textId="77777777" w:rsidR="00464C2A" w:rsidRPr="006D6103" w:rsidRDefault="00464C2A" w:rsidP="006D6103">
      <w:pPr>
        <w:autoSpaceDE w:val="0"/>
        <w:autoSpaceDN w:val="0"/>
        <w:adjustRightInd w:val="0"/>
        <w:spacing w:after="0" w:line="240" w:lineRule="auto"/>
        <w:rPr>
          <w:rFonts w:ascii="Verdana" w:hAnsi="Verdana" w:cs="Verdana"/>
          <w:color w:val="000000"/>
          <w:sz w:val="24"/>
          <w:szCs w:val="24"/>
        </w:rPr>
      </w:pPr>
    </w:p>
    <w:p w14:paraId="09E6A093" w14:textId="77777777" w:rsidR="008A6F95" w:rsidRPr="006D6103" w:rsidRDefault="008A6F95" w:rsidP="006D6103">
      <w:pPr>
        <w:autoSpaceDE w:val="0"/>
        <w:autoSpaceDN w:val="0"/>
        <w:adjustRightInd w:val="0"/>
        <w:spacing w:after="0" w:line="240" w:lineRule="auto"/>
        <w:jc w:val="both"/>
        <w:rPr>
          <w:rFonts w:ascii="Verdana" w:hAnsi="Verdana" w:cs="Verdana"/>
          <w:color w:val="000000"/>
          <w:sz w:val="24"/>
          <w:szCs w:val="24"/>
        </w:rPr>
      </w:pPr>
      <w:r w:rsidRPr="006D6103">
        <w:rPr>
          <w:rFonts w:ascii="Verdana" w:hAnsi="Verdana" w:cs="Verdana"/>
          <w:color w:val="000000"/>
          <w:sz w:val="24"/>
          <w:szCs w:val="24"/>
        </w:rPr>
        <w:t xml:space="preserve">El formulario de registro de caracterización requiere los siguientes grupos: </w:t>
      </w:r>
    </w:p>
    <w:p w14:paraId="03F70057" w14:textId="77777777" w:rsidR="00464C2A" w:rsidRPr="006D6103" w:rsidRDefault="00464C2A" w:rsidP="006D6103">
      <w:pPr>
        <w:autoSpaceDE w:val="0"/>
        <w:autoSpaceDN w:val="0"/>
        <w:adjustRightInd w:val="0"/>
        <w:spacing w:after="0" w:line="240" w:lineRule="auto"/>
        <w:rPr>
          <w:rFonts w:ascii="Verdana" w:hAnsi="Verdana" w:cs="Verdana"/>
          <w:color w:val="000000"/>
          <w:sz w:val="24"/>
          <w:szCs w:val="24"/>
        </w:rPr>
      </w:pPr>
    </w:p>
    <w:p w14:paraId="6FAAEBBC" w14:textId="35D4B1EB" w:rsidR="008A6F95" w:rsidRPr="006D6103" w:rsidRDefault="008A6F95" w:rsidP="006D6103">
      <w:pPr>
        <w:pStyle w:val="Prrafodelista"/>
        <w:numPr>
          <w:ilvl w:val="0"/>
          <w:numId w:val="6"/>
        </w:numPr>
        <w:autoSpaceDE w:val="0"/>
        <w:autoSpaceDN w:val="0"/>
        <w:adjustRightInd w:val="0"/>
        <w:spacing w:after="0" w:line="240" w:lineRule="auto"/>
        <w:rPr>
          <w:rFonts w:ascii="Verdana" w:hAnsi="Verdana" w:cs="Verdana"/>
          <w:color w:val="000000"/>
          <w:sz w:val="24"/>
          <w:szCs w:val="24"/>
        </w:rPr>
      </w:pPr>
      <w:r w:rsidRPr="006D6103">
        <w:rPr>
          <w:rFonts w:ascii="Verdana" w:hAnsi="Verdana" w:cs="Verdana"/>
          <w:color w:val="000000"/>
          <w:sz w:val="24"/>
          <w:szCs w:val="24"/>
        </w:rPr>
        <w:t xml:space="preserve">Información personal </w:t>
      </w:r>
    </w:p>
    <w:p w14:paraId="0B227E51" w14:textId="2110D3F8" w:rsidR="008A6F95" w:rsidRPr="006D6103" w:rsidRDefault="008A6F95" w:rsidP="006D6103">
      <w:pPr>
        <w:pStyle w:val="Prrafodelista"/>
        <w:numPr>
          <w:ilvl w:val="0"/>
          <w:numId w:val="6"/>
        </w:numPr>
        <w:autoSpaceDE w:val="0"/>
        <w:autoSpaceDN w:val="0"/>
        <w:adjustRightInd w:val="0"/>
        <w:spacing w:after="0" w:line="240" w:lineRule="auto"/>
        <w:rPr>
          <w:rFonts w:ascii="Verdana" w:hAnsi="Verdana" w:cs="Verdana"/>
          <w:color w:val="000000"/>
          <w:sz w:val="24"/>
          <w:szCs w:val="24"/>
        </w:rPr>
      </w:pPr>
      <w:r w:rsidRPr="006D6103">
        <w:rPr>
          <w:rFonts w:ascii="Verdana" w:hAnsi="Verdana" w:cs="Verdana"/>
          <w:color w:val="000000"/>
          <w:sz w:val="24"/>
          <w:szCs w:val="24"/>
        </w:rPr>
        <w:t xml:space="preserve">Datos caracterización (Información poblacional específica) </w:t>
      </w:r>
    </w:p>
    <w:p w14:paraId="63C64D6F" w14:textId="77777777" w:rsidR="00464C2A" w:rsidRPr="006D6103" w:rsidRDefault="008A6F95" w:rsidP="006D6103">
      <w:pPr>
        <w:pStyle w:val="Prrafodelista"/>
        <w:numPr>
          <w:ilvl w:val="0"/>
          <w:numId w:val="6"/>
        </w:numPr>
        <w:autoSpaceDE w:val="0"/>
        <w:autoSpaceDN w:val="0"/>
        <w:adjustRightInd w:val="0"/>
        <w:spacing w:after="0" w:line="240" w:lineRule="auto"/>
        <w:rPr>
          <w:rFonts w:ascii="Verdana" w:hAnsi="Verdana" w:cs="Verdana"/>
          <w:color w:val="000000"/>
          <w:sz w:val="24"/>
          <w:szCs w:val="24"/>
        </w:rPr>
      </w:pPr>
      <w:r w:rsidRPr="006D6103">
        <w:rPr>
          <w:rFonts w:ascii="Verdana" w:hAnsi="Verdana" w:cs="Verdana"/>
          <w:color w:val="000000"/>
          <w:sz w:val="24"/>
          <w:szCs w:val="24"/>
        </w:rPr>
        <w:t xml:space="preserve">Ubicación y datos de contacto </w:t>
      </w:r>
    </w:p>
    <w:p w14:paraId="590BA77D" w14:textId="499596BB" w:rsidR="008A6F95" w:rsidRPr="006D6103" w:rsidRDefault="008A6F95" w:rsidP="006D6103">
      <w:pPr>
        <w:pStyle w:val="Prrafodelista"/>
        <w:numPr>
          <w:ilvl w:val="0"/>
          <w:numId w:val="6"/>
        </w:numPr>
        <w:autoSpaceDE w:val="0"/>
        <w:autoSpaceDN w:val="0"/>
        <w:adjustRightInd w:val="0"/>
        <w:spacing w:after="0" w:line="240" w:lineRule="auto"/>
        <w:rPr>
          <w:rFonts w:ascii="Verdana" w:hAnsi="Verdana" w:cs="Verdana"/>
          <w:color w:val="000000"/>
          <w:sz w:val="24"/>
          <w:szCs w:val="24"/>
        </w:rPr>
      </w:pPr>
      <w:r w:rsidRPr="006D6103">
        <w:rPr>
          <w:rFonts w:ascii="Verdana" w:hAnsi="Verdana" w:cs="Verdana"/>
          <w:color w:val="000000"/>
          <w:sz w:val="24"/>
          <w:szCs w:val="24"/>
        </w:rPr>
        <w:t xml:space="preserve">Actividad económica. </w:t>
      </w:r>
    </w:p>
    <w:p w14:paraId="2F253B4E" w14:textId="0AC463FF" w:rsidR="008A6F95" w:rsidRPr="006D6103" w:rsidRDefault="008A6F95" w:rsidP="006D6103">
      <w:pPr>
        <w:pStyle w:val="Prrafodelista"/>
        <w:numPr>
          <w:ilvl w:val="0"/>
          <w:numId w:val="6"/>
        </w:numPr>
        <w:autoSpaceDE w:val="0"/>
        <w:autoSpaceDN w:val="0"/>
        <w:adjustRightInd w:val="0"/>
        <w:spacing w:after="0" w:line="240" w:lineRule="auto"/>
        <w:rPr>
          <w:rFonts w:ascii="Verdana" w:hAnsi="Verdana" w:cs="Verdana"/>
          <w:color w:val="000000"/>
          <w:sz w:val="24"/>
          <w:szCs w:val="24"/>
        </w:rPr>
      </w:pPr>
      <w:r w:rsidRPr="006D6103">
        <w:rPr>
          <w:rFonts w:ascii="Verdana" w:hAnsi="Verdana" w:cs="Verdana"/>
          <w:color w:val="000000"/>
          <w:sz w:val="24"/>
          <w:szCs w:val="24"/>
        </w:rPr>
        <w:t xml:space="preserve">Eventos. Opción posterior que puede ser consultada por el ciudadano una vez se caracterice. </w:t>
      </w:r>
    </w:p>
    <w:p w14:paraId="1904EF8E" w14:textId="058C35AA" w:rsidR="00805B91" w:rsidRPr="006D6103" w:rsidRDefault="00805B91" w:rsidP="006D6103">
      <w:pPr>
        <w:spacing w:after="0" w:line="240" w:lineRule="auto"/>
        <w:jc w:val="both"/>
        <w:rPr>
          <w:rFonts w:ascii="Verdana" w:hAnsi="Verdana" w:cs="Arial"/>
          <w:sz w:val="24"/>
          <w:szCs w:val="24"/>
        </w:rPr>
      </w:pPr>
    </w:p>
    <w:p w14:paraId="6AF0C58F" w14:textId="77777777" w:rsidR="009B5A2A" w:rsidRPr="006D6103" w:rsidRDefault="009B5A2A" w:rsidP="006D6103">
      <w:pPr>
        <w:spacing w:after="0" w:line="240" w:lineRule="auto"/>
        <w:jc w:val="both"/>
        <w:rPr>
          <w:rFonts w:ascii="Verdana" w:hAnsi="Verdana" w:cs="Arial"/>
          <w:sz w:val="24"/>
          <w:szCs w:val="24"/>
          <w:lang w:val="es-ES"/>
        </w:rPr>
      </w:pPr>
    </w:p>
    <w:p w14:paraId="0F953832" w14:textId="77777777" w:rsidR="0077257E" w:rsidRPr="006D6103" w:rsidRDefault="0077257E" w:rsidP="006D6103">
      <w:pPr>
        <w:autoSpaceDE w:val="0"/>
        <w:autoSpaceDN w:val="0"/>
        <w:adjustRightInd w:val="0"/>
        <w:spacing w:after="0" w:line="240" w:lineRule="auto"/>
        <w:rPr>
          <w:rFonts w:ascii="Verdana" w:hAnsi="Verdana" w:cs="Verdana"/>
          <w:color w:val="000000"/>
          <w:sz w:val="24"/>
          <w:szCs w:val="24"/>
        </w:rPr>
      </w:pPr>
      <w:r w:rsidRPr="006D6103">
        <w:rPr>
          <w:rFonts w:ascii="Verdana" w:hAnsi="Verdana" w:cs="Verdana"/>
          <w:b/>
          <w:bCs/>
          <w:color w:val="000000"/>
          <w:sz w:val="24"/>
          <w:szCs w:val="24"/>
        </w:rPr>
        <w:t xml:space="preserve">Paso 3. Registro atención de solicitud </w:t>
      </w:r>
    </w:p>
    <w:p w14:paraId="7F311ED0" w14:textId="77777777" w:rsidR="0077257E" w:rsidRPr="006D6103" w:rsidRDefault="0077257E" w:rsidP="006D6103">
      <w:pPr>
        <w:spacing w:after="0" w:line="240" w:lineRule="auto"/>
        <w:jc w:val="both"/>
        <w:rPr>
          <w:rFonts w:ascii="Verdana" w:hAnsi="Verdana" w:cs="Verdana"/>
          <w:color w:val="000000"/>
          <w:sz w:val="24"/>
          <w:szCs w:val="24"/>
        </w:rPr>
      </w:pPr>
    </w:p>
    <w:p w14:paraId="7C2ABE63" w14:textId="202B9E1A" w:rsidR="0077257E" w:rsidRPr="006D6103" w:rsidRDefault="0077257E" w:rsidP="006D6103">
      <w:pPr>
        <w:spacing w:after="0" w:line="240" w:lineRule="auto"/>
        <w:jc w:val="both"/>
        <w:rPr>
          <w:rFonts w:ascii="Verdana" w:hAnsi="Verdana" w:cs="Verdana"/>
          <w:color w:val="000000"/>
          <w:sz w:val="24"/>
          <w:szCs w:val="24"/>
        </w:rPr>
      </w:pPr>
      <w:r w:rsidRPr="006D6103">
        <w:rPr>
          <w:rFonts w:ascii="Verdana" w:hAnsi="Verdana" w:cs="Verdana"/>
          <w:color w:val="000000"/>
          <w:sz w:val="24"/>
          <w:szCs w:val="24"/>
        </w:rPr>
        <w:t>Al contar con la información del ciudadano, el sistema arroja la siguiente información (previa búsqueda 4 y 5):</w:t>
      </w:r>
    </w:p>
    <w:p w14:paraId="2116B52C" w14:textId="77777777" w:rsidR="0077257E" w:rsidRPr="006D6103" w:rsidRDefault="0077257E" w:rsidP="006D6103">
      <w:pPr>
        <w:spacing w:after="0" w:line="240" w:lineRule="auto"/>
        <w:jc w:val="both"/>
        <w:rPr>
          <w:rFonts w:ascii="Verdana" w:hAnsi="Verdana" w:cs="Arial"/>
          <w:sz w:val="24"/>
          <w:szCs w:val="24"/>
          <w:lang w:val="es-ES"/>
        </w:rPr>
      </w:pPr>
    </w:p>
    <w:p w14:paraId="4194F249" w14:textId="751A30EF" w:rsidR="005B5880" w:rsidRPr="006D6103" w:rsidRDefault="00B30BC9" w:rsidP="006D6103">
      <w:pPr>
        <w:spacing w:after="0" w:line="240" w:lineRule="auto"/>
        <w:jc w:val="both"/>
        <w:rPr>
          <w:rFonts w:ascii="Verdana" w:hAnsi="Verdana" w:cs="Arial"/>
          <w:sz w:val="24"/>
          <w:szCs w:val="24"/>
          <w:lang w:val="es-ES"/>
        </w:rPr>
      </w:pPr>
      <w:r w:rsidRPr="006D6103">
        <w:rPr>
          <w:rFonts w:ascii="Verdana" w:hAnsi="Verdana" w:cs="Arial"/>
          <w:noProof/>
          <w:sz w:val="24"/>
          <w:szCs w:val="24"/>
          <w:lang w:eastAsia="es-CO"/>
        </w:rPr>
        <w:lastRenderedPageBreak/>
        <w:drawing>
          <wp:inline distT="0" distB="0" distL="0" distR="0" wp14:anchorId="08D4436E" wp14:editId="5F8E726C">
            <wp:extent cx="6332220" cy="3710940"/>
            <wp:effectExtent l="0" t="0" r="0" b="381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8"/>
                    <a:stretch>
                      <a:fillRect/>
                    </a:stretch>
                  </pic:blipFill>
                  <pic:spPr>
                    <a:xfrm>
                      <a:off x="0" y="0"/>
                      <a:ext cx="6332220" cy="3710940"/>
                    </a:xfrm>
                    <a:prstGeom prst="rect">
                      <a:avLst/>
                    </a:prstGeom>
                  </pic:spPr>
                </pic:pic>
              </a:graphicData>
            </a:graphic>
          </wp:inline>
        </w:drawing>
      </w:r>
    </w:p>
    <w:p w14:paraId="05F13C12" w14:textId="77777777" w:rsidR="00FF1FFA" w:rsidRPr="006D6103" w:rsidRDefault="00FF1FFA" w:rsidP="006D6103">
      <w:pPr>
        <w:spacing w:after="0" w:line="240" w:lineRule="auto"/>
        <w:jc w:val="both"/>
        <w:rPr>
          <w:rFonts w:ascii="Verdana" w:hAnsi="Verdana"/>
          <w:sz w:val="24"/>
          <w:szCs w:val="24"/>
        </w:rPr>
      </w:pPr>
    </w:p>
    <w:p w14:paraId="2AA14B84" w14:textId="77777777" w:rsidR="00504ECC" w:rsidRPr="006D6103" w:rsidRDefault="00504ECC" w:rsidP="006D6103">
      <w:pPr>
        <w:spacing w:after="0" w:line="240" w:lineRule="auto"/>
        <w:jc w:val="both"/>
        <w:rPr>
          <w:rFonts w:ascii="Verdana" w:hAnsi="Verdana"/>
          <w:sz w:val="24"/>
          <w:szCs w:val="24"/>
        </w:rPr>
      </w:pPr>
    </w:p>
    <w:p w14:paraId="237328CA" w14:textId="0846ED2A" w:rsidR="0085144E" w:rsidRPr="006D6103" w:rsidRDefault="00FF1FFA" w:rsidP="006D6103">
      <w:pPr>
        <w:spacing w:after="0" w:line="240" w:lineRule="auto"/>
        <w:jc w:val="both"/>
        <w:rPr>
          <w:rFonts w:ascii="Verdana" w:hAnsi="Verdana" w:cs="Arial"/>
          <w:sz w:val="24"/>
          <w:szCs w:val="24"/>
          <w:lang w:val="es-ES"/>
        </w:rPr>
      </w:pPr>
      <w:r w:rsidRPr="006D6103">
        <w:rPr>
          <w:rFonts w:ascii="Verdana" w:hAnsi="Verdana"/>
          <w:sz w:val="24"/>
          <w:szCs w:val="24"/>
        </w:rPr>
        <w:t>En este punto, se debe seleccionar la opción “Atención al usuario” (6) para registrar el servicio prestado al ciudadano (7):</w:t>
      </w:r>
    </w:p>
    <w:p w14:paraId="0A1FB230" w14:textId="0ED6C458" w:rsidR="005B5880" w:rsidRPr="006D6103" w:rsidRDefault="005B5880" w:rsidP="006D6103">
      <w:pPr>
        <w:spacing w:after="0" w:line="240" w:lineRule="auto"/>
        <w:jc w:val="both"/>
        <w:rPr>
          <w:rFonts w:ascii="Verdana" w:hAnsi="Verdana" w:cs="Arial"/>
          <w:sz w:val="24"/>
          <w:szCs w:val="24"/>
          <w:lang w:val="es-ES"/>
        </w:rPr>
      </w:pPr>
    </w:p>
    <w:p w14:paraId="71ED756E" w14:textId="77777777" w:rsidR="00345112" w:rsidRPr="006D6103" w:rsidRDefault="00345112" w:rsidP="006D6103">
      <w:pPr>
        <w:spacing w:after="0" w:line="240" w:lineRule="auto"/>
        <w:jc w:val="both"/>
        <w:rPr>
          <w:rFonts w:ascii="Verdana" w:hAnsi="Verdana" w:cs="Arial"/>
          <w:sz w:val="24"/>
          <w:szCs w:val="24"/>
          <w:lang w:val="es-ES"/>
        </w:rPr>
      </w:pPr>
    </w:p>
    <w:p w14:paraId="3DBF01F6" w14:textId="26D1700F" w:rsidR="00345112" w:rsidRPr="006D6103" w:rsidRDefault="00FF1FFA" w:rsidP="006D6103">
      <w:pPr>
        <w:spacing w:after="0" w:line="240" w:lineRule="auto"/>
        <w:jc w:val="both"/>
        <w:rPr>
          <w:rFonts w:ascii="Verdana" w:hAnsi="Verdana" w:cs="Arial"/>
          <w:sz w:val="24"/>
          <w:szCs w:val="24"/>
          <w:lang w:val="es-ES"/>
        </w:rPr>
      </w:pPr>
      <w:r w:rsidRPr="006D6103">
        <w:rPr>
          <w:rFonts w:ascii="Verdana" w:hAnsi="Verdana" w:cs="Arial"/>
          <w:noProof/>
          <w:sz w:val="24"/>
          <w:szCs w:val="24"/>
          <w:lang w:eastAsia="es-CO"/>
        </w:rPr>
        <w:lastRenderedPageBreak/>
        <w:drawing>
          <wp:inline distT="0" distB="0" distL="0" distR="0" wp14:anchorId="4BC4A95E" wp14:editId="563D8634">
            <wp:extent cx="6114564" cy="3333750"/>
            <wp:effectExtent l="0" t="0" r="635" b="0"/>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9"/>
                    <a:stretch>
                      <a:fillRect/>
                    </a:stretch>
                  </pic:blipFill>
                  <pic:spPr>
                    <a:xfrm>
                      <a:off x="0" y="0"/>
                      <a:ext cx="6120301" cy="3336878"/>
                    </a:xfrm>
                    <a:prstGeom prst="rect">
                      <a:avLst/>
                    </a:prstGeom>
                  </pic:spPr>
                </pic:pic>
              </a:graphicData>
            </a:graphic>
          </wp:inline>
        </w:drawing>
      </w:r>
    </w:p>
    <w:p w14:paraId="52ED3524" w14:textId="77777777" w:rsidR="00E30E52" w:rsidRPr="006D6103" w:rsidRDefault="00E30E52" w:rsidP="006D6103">
      <w:pPr>
        <w:spacing w:after="0" w:line="240" w:lineRule="auto"/>
        <w:jc w:val="both"/>
        <w:rPr>
          <w:rFonts w:ascii="Verdana" w:hAnsi="Verdana" w:cs="Arial"/>
          <w:sz w:val="24"/>
          <w:szCs w:val="24"/>
          <w:lang w:val="es-ES"/>
        </w:rPr>
      </w:pPr>
    </w:p>
    <w:p w14:paraId="79D5A3DA" w14:textId="77777777" w:rsidR="00EB5813" w:rsidRPr="006D6103" w:rsidRDefault="00EB5813" w:rsidP="006D6103">
      <w:pPr>
        <w:autoSpaceDE w:val="0"/>
        <w:autoSpaceDN w:val="0"/>
        <w:adjustRightInd w:val="0"/>
        <w:spacing w:after="0" w:line="240" w:lineRule="auto"/>
        <w:rPr>
          <w:rFonts w:ascii="Verdana" w:hAnsi="Verdana" w:cs="Verdana"/>
          <w:b/>
          <w:bCs/>
          <w:color w:val="000000"/>
          <w:sz w:val="24"/>
          <w:szCs w:val="24"/>
        </w:rPr>
      </w:pPr>
      <w:r w:rsidRPr="006D6103">
        <w:rPr>
          <w:rFonts w:ascii="Verdana" w:hAnsi="Verdana" w:cs="Verdana"/>
          <w:b/>
          <w:bCs/>
          <w:color w:val="000000"/>
          <w:sz w:val="24"/>
          <w:szCs w:val="24"/>
        </w:rPr>
        <w:t>Paso 4. Encuesta de Satisfacción</w:t>
      </w:r>
    </w:p>
    <w:p w14:paraId="2212A4D0" w14:textId="13FBCD59" w:rsidR="00EB5813" w:rsidRPr="006D6103" w:rsidRDefault="00EB5813" w:rsidP="006D6103">
      <w:pPr>
        <w:autoSpaceDE w:val="0"/>
        <w:autoSpaceDN w:val="0"/>
        <w:adjustRightInd w:val="0"/>
        <w:spacing w:after="0" w:line="240" w:lineRule="auto"/>
        <w:rPr>
          <w:rFonts w:ascii="Verdana" w:hAnsi="Verdana" w:cs="Verdana"/>
          <w:color w:val="000000"/>
          <w:sz w:val="24"/>
          <w:szCs w:val="24"/>
        </w:rPr>
      </w:pPr>
      <w:r w:rsidRPr="006D6103">
        <w:rPr>
          <w:rFonts w:ascii="Verdana" w:hAnsi="Verdana" w:cs="Verdana"/>
          <w:b/>
          <w:bCs/>
          <w:color w:val="000000"/>
          <w:sz w:val="24"/>
          <w:szCs w:val="24"/>
        </w:rPr>
        <w:t xml:space="preserve"> </w:t>
      </w:r>
    </w:p>
    <w:p w14:paraId="116CFD11" w14:textId="17459E5E" w:rsidR="00504ECC" w:rsidRPr="006D6103" w:rsidRDefault="00EB5813" w:rsidP="006D6103">
      <w:pPr>
        <w:spacing w:after="0" w:line="240" w:lineRule="auto"/>
        <w:jc w:val="both"/>
        <w:rPr>
          <w:rFonts w:ascii="Verdana" w:hAnsi="Verdana" w:cs="Verdana"/>
          <w:color w:val="000000"/>
          <w:sz w:val="24"/>
          <w:szCs w:val="24"/>
        </w:rPr>
      </w:pPr>
      <w:r w:rsidRPr="006D6103">
        <w:rPr>
          <w:rFonts w:ascii="Verdana" w:hAnsi="Verdana" w:cs="Verdana"/>
          <w:color w:val="000000"/>
          <w:sz w:val="24"/>
          <w:szCs w:val="24"/>
        </w:rPr>
        <w:t>Al finalizar</w:t>
      </w:r>
      <w:r w:rsidR="00160FE0" w:rsidRPr="006D6103">
        <w:rPr>
          <w:rFonts w:ascii="Verdana" w:hAnsi="Verdana" w:cs="Verdana"/>
          <w:color w:val="000000"/>
          <w:sz w:val="24"/>
          <w:szCs w:val="24"/>
        </w:rPr>
        <w:t xml:space="preserve"> el servicio,</w:t>
      </w:r>
      <w:r w:rsidRPr="006D6103">
        <w:rPr>
          <w:rFonts w:ascii="Verdana" w:hAnsi="Verdana" w:cs="Verdana"/>
          <w:color w:val="000000"/>
          <w:sz w:val="24"/>
          <w:szCs w:val="24"/>
        </w:rPr>
        <w:t xml:space="preserve"> se debe remitir a</w:t>
      </w:r>
      <w:r w:rsidR="00722B78" w:rsidRPr="006D6103">
        <w:rPr>
          <w:rFonts w:ascii="Verdana" w:hAnsi="Verdana" w:cs="Verdana"/>
          <w:color w:val="000000"/>
          <w:sz w:val="24"/>
          <w:szCs w:val="24"/>
        </w:rPr>
        <w:t>l ciudadano a la encuesta de satisfacción o enviarla a</w:t>
      </w:r>
      <w:r w:rsidRPr="006D6103">
        <w:rPr>
          <w:rFonts w:ascii="Verdana" w:hAnsi="Verdana" w:cs="Verdana"/>
          <w:color w:val="000000"/>
          <w:sz w:val="24"/>
          <w:szCs w:val="24"/>
        </w:rPr>
        <w:t xml:space="preserve"> su correo el</w:t>
      </w:r>
      <w:r w:rsidR="00722B78" w:rsidRPr="006D6103">
        <w:rPr>
          <w:rFonts w:ascii="Verdana" w:hAnsi="Verdana" w:cs="Verdana"/>
          <w:color w:val="000000"/>
          <w:sz w:val="24"/>
          <w:szCs w:val="24"/>
        </w:rPr>
        <w:t>e</w:t>
      </w:r>
      <w:r w:rsidR="007B0CAC" w:rsidRPr="006D6103">
        <w:rPr>
          <w:rFonts w:ascii="Verdana" w:hAnsi="Verdana" w:cs="Verdana"/>
          <w:color w:val="000000"/>
          <w:sz w:val="24"/>
          <w:szCs w:val="24"/>
        </w:rPr>
        <w:t>ctrónico para ser diligenciada:</w:t>
      </w:r>
    </w:p>
    <w:p w14:paraId="1E0BC1D2" w14:textId="77777777" w:rsidR="00504ECC" w:rsidRPr="006D6103" w:rsidRDefault="00504ECC" w:rsidP="006D6103">
      <w:pPr>
        <w:spacing w:after="0" w:line="240" w:lineRule="auto"/>
        <w:jc w:val="both"/>
        <w:rPr>
          <w:rFonts w:ascii="Verdana" w:hAnsi="Verdana" w:cs="Verdana"/>
          <w:color w:val="000000"/>
          <w:sz w:val="24"/>
          <w:szCs w:val="24"/>
        </w:rPr>
      </w:pPr>
    </w:p>
    <w:p w14:paraId="6080FFE6" w14:textId="1D353A56" w:rsidR="00BB62A3" w:rsidRPr="006D6103" w:rsidRDefault="00160FE0" w:rsidP="006D6103">
      <w:pPr>
        <w:spacing w:after="0" w:line="240" w:lineRule="auto"/>
        <w:jc w:val="both"/>
        <w:rPr>
          <w:rFonts w:ascii="Verdana" w:hAnsi="Verdana" w:cs="Verdana"/>
          <w:b/>
          <w:bCs/>
          <w:color w:val="000000"/>
          <w:sz w:val="24"/>
          <w:szCs w:val="24"/>
        </w:rPr>
      </w:pPr>
      <w:hyperlink r:id="rId20" w:history="1">
        <w:r w:rsidRPr="006D6103">
          <w:rPr>
            <w:rStyle w:val="Hipervnculo"/>
            <w:rFonts w:ascii="Verdana" w:hAnsi="Verdana" w:cs="Verdana"/>
            <w:b/>
            <w:bCs/>
            <w:sz w:val="24"/>
            <w:szCs w:val="24"/>
          </w:rPr>
          <w:t>https://encuestas.mincit.gov.co/index.php/456823?lang=es-CO</w:t>
        </w:r>
      </w:hyperlink>
      <w:r w:rsidRPr="006D6103">
        <w:rPr>
          <w:rFonts w:ascii="Verdana" w:hAnsi="Verdana" w:cs="Verdana"/>
          <w:b/>
          <w:bCs/>
          <w:color w:val="000000"/>
          <w:sz w:val="24"/>
          <w:szCs w:val="24"/>
        </w:rPr>
        <w:t xml:space="preserve"> </w:t>
      </w:r>
    </w:p>
    <w:p w14:paraId="4FE60CF8" w14:textId="77777777" w:rsidR="00BB62A3" w:rsidRPr="006D6103" w:rsidRDefault="00BB62A3" w:rsidP="006D6103">
      <w:pPr>
        <w:spacing w:after="0" w:line="240" w:lineRule="auto"/>
        <w:jc w:val="both"/>
        <w:rPr>
          <w:rFonts w:ascii="Verdana" w:hAnsi="Verdana"/>
          <w:noProof/>
          <w:sz w:val="24"/>
          <w:szCs w:val="24"/>
          <w:lang w:eastAsia="es-CO"/>
        </w:rPr>
      </w:pPr>
    </w:p>
    <w:p w14:paraId="2FD2AC90" w14:textId="77777777" w:rsidR="00FD2B0D" w:rsidRPr="006D6103" w:rsidRDefault="00FD2B0D" w:rsidP="006D6103">
      <w:pPr>
        <w:autoSpaceDE w:val="0"/>
        <w:autoSpaceDN w:val="0"/>
        <w:adjustRightInd w:val="0"/>
        <w:spacing w:after="0" w:line="240" w:lineRule="auto"/>
        <w:jc w:val="both"/>
        <w:rPr>
          <w:rFonts w:ascii="Verdana" w:hAnsi="Verdana" w:cs="Verdana"/>
          <w:b/>
          <w:color w:val="000000"/>
          <w:sz w:val="24"/>
          <w:szCs w:val="24"/>
        </w:rPr>
      </w:pPr>
      <w:r w:rsidRPr="006D6103">
        <w:rPr>
          <w:rFonts w:ascii="Verdana" w:hAnsi="Verdana" w:cs="Verdana"/>
          <w:b/>
          <w:color w:val="000000"/>
          <w:sz w:val="24"/>
          <w:szCs w:val="24"/>
        </w:rPr>
        <w:t xml:space="preserve">Canales de Atención </w:t>
      </w:r>
    </w:p>
    <w:p w14:paraId="7DC6376C" w14:textId="77777777" w:rsidR="00FD2B0D" w:rsidRPr="006D6103" w:rsidRDefault="00FD2B0D" w:rsidP="006D6103">
      <w:pPr>
        <w:autoSpaceDE w:val="0"/>
        <w:autoSpaceDN w:val="0"/>
        <w:adjustRightInd w:val="0"/>
        <w:spacing w:after="0" w:line="240" w:lineRule="auto"/>
        <w:jc w:val="both"/>
        <w:rPr>
          <w:rFonts w:ascii="Verdana" w:hAnsi="Verdana"/>
          <w:sz w:val="24"/>
          <w:szCs w:val="24"/>
        </w:rPr>
      </w:pPr>
    </w:p>
    <w:p w14:paraId="4032EBBA" w14:textId="2B309FAB" w:rsidR="00FD2B0D" w:rsidRPr="006D6103" w:rsidRDefault="00FD2B0D" w:rsidP="006D6103">
      <w:pPr>
        <w:pStyle w:val="Prrafodelista"/>
        <w:numPr>
          <w:ilvl w:val="0"/>
          <w:numId w:val="10"/>
        </w:numPr>
        <w:autoSpaceDE w:val="0"/>
        <w:autoSpaceDN w:val="0"/>
        <w:adjustRightInd w:val="0"/>
        <w:spacing w:after="0" w:line="240" w:lineRule="auto"/>
        <w:jc w:val="both"/>
        <w:rPr>
          <w:rFonts w:ascii="Verdana" w:hAnsi="Verdana"/>
          <w:color w:val="000000"/>
          <w:sz w:val="24"/>
          <w:szCs w:val="24"/>
        </w:rPr>
      </w:pPr>
      <w:r w:rsidRPr="006D6103">
        <w:rPr>
          <w:rFonts w:ascii="Verdana" w:hAnsi="Verdana"/>
          <w:color w:val="000000"/>
          <w:sz w:val="24"/>
          <w:szCs w:val="24"/>
        </w:rPr>
        <w:t xml:space="preserve">Evento </w:t>
      </w:r>
    </w:p>
    <w:p w14:paraId="7C8A091F" w14:textId="128248D4" w:rsidR="00FD2B0D" w:rsidRPr="006D6103" w:rsidRDefault="00FD2B0D" w:rsidP="006D6103">
      <w:pPr>
        <w:pStyle w:val="Prrafodelista"/>
        <w:numPr>
          <w:ilvl w:val="0"/>
          <w:numId w:val="10"/>
        </w:numPr>
        <w:autoSpaceDE w:val="0"/>
        <w:autoSpaceDN w:val="0"/>
        <w:adjustRightInd w:val="0"/>
        <w:spacing w:after="0" w:line="240" w:lineRule="auto"/>
        <w:jc w:val="both"/>
        <w:rPr>
          <w:rFonts w:ascii="Verdana" w:hAnsi="Verdana"/>
          <w:color w:val="000000"/>
          <w:sz w:val="24"/>
          <w:szCs w:val="24"/>
        </w:rPr>
      </w:pPr>
      <w:r w:rsidRPr="006D6103">
        <w:rPr>
          <w:rFonts w:ascii="Verdana" w:hAnsi="Verdana"/>
          <w:color w:val="000000"/>
          <w:sz w:val="24"/>
          <w:szCs w:val="24"/>
        </w:rPr>
        <w:t xml:space="preserve">Atención telefónica </w:t>
      </w:r>
    </w:p>
    <w:p w14:paraId="568CE033" w14:textId="5BAD2777" w:rsidR="00FD2B0D" w:rsidRPr="006D6103" w:rsidRDefault="00FD2B0D" w:rsidP="006D6103">
      <w:pPr>
        <w:pStyle w:val="Prrafodelista"/>
        <w:numPr>
          <w:ilvl w:val="0"/>
          <w:numId w:val="10"/>
        </w:numPr>
        <w:autoSpaceDE w:val="0"/>
        <w:autoSpaceDN w:val="0"/>
        <w:adjustRightInd w:val="0"/>
        <w:spacing w:after="0" w:line="240" w:lineRule="auto"/>
        <w:jc w:val="both"/>
        <w:rPr>
          <w:rFonts w:ascii="Verdana" w:hAnsi="Verdana"/>
          <w:color w:val="000000"/>
          <w:sz w:val="24"/>
          <w:szCs w:val="24"/>
        </w:rPr>
      </w:pPr>
      <w:r w:rsidRPr="006D6103">
        <w:rPr>
          <w:rFonts w:ascii="Verdana" w:hAnsi="Verdana"/>
          <w:color w:val="000000"/>
          <w:sz w:val="24"/>
          <w:szCs w:val="24"/>
        </w:rPr>
        <w:t xml:space="preserve">Atención presencial </w:t>
      </w:r>
    </w:p>
    <w:p w14:paraId="7581DAC4" w14:textId="3697E3D4" w:rsidR="00FD2B0D" w:rsidRPr="006D6103" w:rsidRDefault="00FD2B0D" w:rsidP="006D6103">
      <w:pPr>
        <w:pStyle w:val="Prrafodelista"/>
        <w:numPr>
          <w:ilvl w:val="0"/>
          <w:numId w:val="10"/>
        </w:numPr>
        <w:autoSpaceDE w:val="0"/>
        <w:autoSpaceDN w:val="0"/>
        <w:adjustRightInd w:val="0"/>
        <w:spacing w:after="0" w:line="240" w:lineRule="auto"/>
        <w:jc w:val="both"/>
        <w:rPr>
          <w:rFonts w:ascii="Verdana" w:hAnsi="Verdana"/>
          <w:color w:val="000000"/>
          <w:sz w:val="24"/>
          <w:szCs w:val="24"/>
        </w:rPr>
      </w:pPr>
      <w:r w:rsidRPr="006D6103">
        <w:rPr>
          <w:rFonts w:ascii="Verdana" w:hAnsi="Verdana"/>
          <w:color w:val="000000"/>
          <w:sz w:val="24"/>
          <w:szCs w:val="24"/>
        </w:rPr>
        <w:t xml:space="preserve">Atención Virtual </w:t>
      </w:r>
    </w:p>
    <w:p w14:paraId="11B29408" w14:textId="7B3DB8C4" w:rsidR="00FD2B0D" w:rsidRPr="006D6103" w:rsidRDefault="00FD2B0D" w:rsidP="006D6103">
      <w:pPr>
        <w:pStyle w:val="Prrafodelista"/>
        <w:numPr>
          <w:ilvl w:val="0"/>
          <w:numId w:val="10"/>
        </w:numPr>
        <w:autoSpaceDE w:val="0"/>
        <w:autoSpaceDN w:val="0"/>
        <w:adjustRightInd w:val="0"/>
        <w:spacing w:after="0" w:line="240" w:lineRule="auto"/>
        <w:jc w:val="both"/>
        <w:rPr>
          <w:rFonts w:ascii="Verdana" w:hAnsi="Verdana" w:cs="Verdana"/>
          <w:color w:val="000000"/>
          <w:sz w:val="24"/>
          <w:szCs w:val="24"/>
        </w:rPr>
      </w:pPr>
      <w:r w:rsidRPr="006D6103">
        <w:rPr>
          <w:rFonts w:ascii="Verdana" w:hAnsi="Verdana" w:cs="Verdana"/>
          <w:color w:val="000000"/>
          <w:sz w:val="24"/>
          <w:szCs w:val="24"/>
        </w:rPr>
        <w:t xml:space="preserve">Cita Virtual </w:t>
      </w:r>
    </w:p>
    <w:p w14:paraId="0AE5B015" w14:textId="77777777" w:rsidR="00FD2B0D" w:rsidRPr="006D6103" w:rsidRDefault="00FD2B0D" w:rsidP="006D6103">
      <w:pPr>
        <w:autoSpaceDE w:val="0"/>
        <w:autoSpaceDN w:val="0"/>
        <w:adjustRightInd w:val="0"/>
        <w:spacing w:after="0" w:line="240" w:lineRule="auto"/>
        <w:jc w:val="both"/>
        <w:rPr>
          <w:rFonts w:ascii="Verdana" w:hAnsi="Verdana" w:cs="Verdana"/>
          <w:color w:val="000000"/>
          <w:sz w:val="24"/>
          <w:szCs w:val="24"/>
        </w:rPr>
      </w:pPr>
    </w:p>
    <w:p w14:paraId="28A0B972" w14:textId="77777777" w:rsidR="00FD2B0D" w:rsidRPr="006D6103" w:rsidRDefault="00FD2B0D" w:rsidP="006D6103">
      <w:pPr>
        <w:autoSpaceDE w:val="0"/>
        <w:autoSpaceDN w:val="0"/>
        <w:adjustRightInd w:val="0"/>
        <w:spacing w:after="0" w:line="240" w:lineRule="auto"/>
        <w:jc w:val="both"/>
        <w:rPr>
          <w:rFonts w:ascii="Verdana" w:hAnsi="Verdana" w:cs="Verdana"/>
          <w:color w:val="000000"/>
          <w:sz w:val="24"/>
          <w:szCs w:val="24"/>
        </w:rPr>
      </w:pPr>
      <w:r w:rsidRPr="006D6103">
        <w:rPr>
          <w:rFonts w:ascii="Verdana" w:hAnsi="Verdana" w:cs="Verdana"/>
          <w:color w:val="000000"/>
          <w:sz w:val="24"/>
          <w:szCs w:val="24"/>
        </w:rPr>
        <w:t xml:space="preserve">En el módulo de caracterización en paramétricas permite generar gráficos con detalles estadísticos que facilitan la realización de los análisis que cada área requiera de su información, esta herramienta es parametrizable según las necesidades. </w:t>
      </w:r>
    </w:p>
    <w:p w14:paraId="44176131" w14:textId="77777777" w:rsidR="00504ECC" w:rsidRPr="006D6103" w:rsidRDefault="00504ECC" w:rsidP="006D6103">
      <w:pPr>
        <w:autoSpaceDE w:val="0"/>
        <w:autoSpaceDN w:val="0"/>
        <w:adjustRightInd w:val="0"/>
        <w:spacing w:after="0" w:line="240" w:lineRule="auto"/>
        <w:jc w:val="both"/>
        <w:rPr>
          <w:rFonts w:ascii="Verdana" w:hAnsi="Verdana" w:cs="Verdana"/>
          <w:color w:val="000000"/>
          <w:sz w:val="24"/>
          <w:szCs w:val="24"/>
        </w:rPr>
      </w:pPr>
    </w:p>
    <w:p w14:paraId="67D80757" w14:textId="667FE4E8" w:rsidR="346D7CF1" w:rsidRDefault="346D7CF1" w:rsidP="346D7CF1">
      <w:pPr>
        <w:spacing w:after="0" w:line="240" w:lineRule="auto"/>
        <w:jc w:val="both"/>
        <w:rPr>
          <w:rFonts w:ascii="Verdana" w:hAnsi="Verdana" w:cs="Verdana"/>
          <w:b/>
          <w:bCs/>
          <w:color w:val="000000" w:themeColor="text1"/>
          <w:sz w:val="24"/>
          <w:szCs w:val="24"/>
        </w:rPr>
      </w:pPr>
    </w:p>
    <w:p w14:paraId="38F71D83" w14:textId="77777777" w:rsidR="00FD2B0D" w:rsidRPr="006D6103" w:rsidRDefault="00FD2B0D" w:rsidP="006D6103">
      <w:pPr>
        <w:autoSpaceDE w:val="0"/>
        <w:autoSpaceDN w:val="0"/>
        <w:adjustRightInd w:val="0"/>
        <w:spacing w:after="0" w:line="240" w:lineRule="auto"/>
        <w:jc w:val="both"/>
        <w:rPr>
          <w:rFonts w:ascii="Verdana" w:hAnsi="Verdana" w:cs="Verdana"/>
          <w:b/>
          <w:color w:val="000000"/>
          <w:sz w:val="24"/>
          <w:szCs w:val="24"/>
        </w:rPr>
      </w:pPr>
      <w:r w:rsidRPr="006D6103">
        <w:rPr>
          <w:rFonts w:ascii="Verdana" w:hAnsi="Verdana" w:cs="Verdana"/>
          <w:b/>
          <w:color w:val="000000"/>
          <w:sz w:val="24"/>
          <w:szCs w:val="24"/>
        </w:rPr>
        <w:t xml:space="preserve">Divulgación y Publicación de la Información </w:t>
      </w:r>
    </w:p>
    <w:p w14:paraId="5CD0A0A7" w14:textId="77777777" w:rsidR="00296CBA" w:rsidRPr="006D6103" w:rsidRDefault="00296CBA" w:rsidP="006D6103">
      <w:pPr>
        <w:autoSpaceDE w:val="0"/>
        <w:autoSpaceDN w:val="0"/>
        <w:adjustRightInd w:val="0"/>
        <w:spacing w:after="0" w:line="240" w:lineRule="auto"/>
        <w:jc w:val="both"/>
        <w:rPr>
          <w:rFonts w:ascii="Verdana" w:hAnsi="Verdana" w:cs="Verdana"/>
          <w:b/>
          <w:color w:val="000000"/>
          <w:sz w:val="24"/>
          <w:szCs w:val="24"/>
        </w:rPr>
      </w:pPr>
    </w:p>
    <w:p w14:paraId="7B33EEEC" w14:textId="77777777" w:rsidR="00FD2B0D" w:rsidRPr="006D6103" w:rsidRDefault="00FD2B0D" w:rsidP="006D6103">
      <w:pPr>
        <w:autoSpaceDE w:val="0"/>
        <w:autoSpaceDN w:val="0"/>
        <w:adjustRightInd w:val="0"/>
        <w:spacing w:after="0" w:line="240" w:lineRule="auto"/>
        <w:jc w:val="both"/>
        <w:rPr>
          <w:rFonts w:ascii="Verdana" w:hAnsi="Verdana" w:cs="Verdana"/>
          <w:color w:val="000000"/>
          <w:sz w:val="24"/>
          <w:szCs w:val="24"/>
        </w:rPr>
      </w:pPr>
      <w:r w:rsidRPr="006D6103">
        <w:rPr>
          <w:rFonts w:ascii="Verdana" w:hAnsi="Verdana" w:cs="Verdana"/>
          <w:color w:val="000000"/>
          <w:sz w:val="24"/>
          <w:szCs w:val="24"/>
        </w:rPr>
        <w:t xml:space="preserve">El informe de análisis de la información correspondiente a cada área funcional le debe ser útil como herramienta para conocer al detalle las necesidades y expectativas del ciudadano frente a los trámites y servicios prestados por la entidad y debe proponer acciones que permitan contribuir al direccionamiento estratégico del Ministerio de Comercio Industria y Turismo. </w:t>
      </w:r>
    </w:p>
    <w:p w14:paraId="711C8469" w14:textId="4C1286B2" w:rsidR="00E30E52" w:rsidRPr="006D6103" w:rsidRDefault="00FD2B0D" w:rsidP="006D6103">
      <w:pPr>
        <w:spacing w:after="0" w:line="240" w:lineRule="auto"/>
        <w:jc w:val="both"/>
        <w:rPr>
          <w:rFonts w:ascii="Verdana" w:hAnsi="Verdana" w:cs="Arial"/>
          <w:sz w:val="24"/>
          <w:szCs w:val="24"/>
          <w:lang w:val="es-ES"/>
        </w:rPr>
      </w:pPr>
      <w:r w:rsidRPr="006D6103">
        <w:rPr>
          <w:rFonts w:ascii="Verdana" w:hAnsi="Verdana" w:cs="Verdana"/>
          <w:color w:val="000000"/>
          <w:sz w:val="24"/>
          <w:szCs w:val="24"/>
        </w:rPr>
        <w:t xml:space="preserve">En cuanto a la divulgación y publicación de la información se debe realizar según la política de protección de datos del Ministerio y atendiendo la periodicidad de sus entregables. </w:t>
      </w:r>
    </w:p>
    <w:p w14:paraId="003044DE" w14:textId="77777777" w:rsidR="007D655F" w:rsidRPr="006D6103" w:rsidRDefault="007D655F" w:rsidP="006D6103">
      <w:pPr>
        <w:spacing w:after="0" w:line="240" w:lineRule="auto"/>
        <w:jc w:val="both"/>
        <w:rPr>
          <w:rFonts w:ascii="Verdana" w:hAnsi="Verdana" w:cs="Arial"/>
          <w:sz w:val="24"/>
          <w:szCs w:val="24"/>
          <w:lang w:val="es-ES"/>
        </w:rPr>
      </w:pPr>
    </w:p>
    <w:p w14:paraId="78F353FD" w14:textId="67EBF5C6" w:rsidR="00B77F42" w:rsidRPr="006D6103" w:rsidRDefault="00B77F42" w:rsidP="006D6103">
      <w:pPr>
        <w:spacing w:after="0" w:line="240" w:lineRule="auto"/>
        <w:rPr>
          <w:rFonts w:ascii="Verdana" w:hAnsi="Verdana"/>
          <w:b/>
          <w:bCs/>
          <w:sz w:val="18"/>
          <w:szCs w:val="18"/>
        </w:rPr>
      </w:pPr>
    </w:p>
    <w:p w14:paraId="11BF9F74" w14:textId="77777777" w:rsidR="00B77F42" w:rsidRPr="006D6103" w:rsidRDefault="00B77F42" w:rsidP="006D6103">
      <w:pPr>
        <w:autoSpaceDE w:val="0"/>
        <w:autoSpaceDN w:val="0"/>
        <w:adjustRightInd w:val="0"/>
        <w:spacing w:after="0" w:line="240" w:lineRule="auto"/>
        <w:jc w:val="both"/>
        <w:rPr>
          <w:rFonts w:ascii="Verdana" w:hAnsi="Verdana" w:cs="Verdana"/>
          <w:b/>
          <w:color w:val="000000"/>
          <w:sz w:val="24"/>
          <w:szCs w:val="24"/>
        </w:rPr>
      </w:pPr>
      <w:r w:rsidRPr="006D6103">
        <w:rPr>
          <w:rFonts w:ascii="Verdana" w:hAnsi="Verdana" w:cs="Verdana"/>
          <w:b/>
          <w:color w:val="000000"/>
          <w:sz w:val="24"/>
          <w:szCs w:val="24"/>
        </w:rPr>
        <w:t>HISTORIAL DE CAMBIOS</w:t>
      </w:r>
    </w:p>
    <w:p w14:paraId="7F54DB4F" w14:textId="77777777" w:rsidR="00B77F42" w:rsidRPr="006D6103" w:rsidRDefault="00B77F42" w:rsidP="006D6103">
      <w:pPr>
        <w:spacing w:after="0" w:line="240" w:lineRule="auto"/>
        <w:rPr>
          <w:rFonts w:ascii="Verdana" w:hAnsi="Verdana"/>
          <w:lang w:eastAsia="es-CO"/>
        </w:rPr>
      </w:pPr>
    </w:p>
    <w:tbl>
      <w:tblPr>
        <w:tblW w:w="4880" w:type="pct"/>
        <w:tblInd w:w="2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30"/>
        <w:gridCol w:w="1362"/>
        <w:gridCol w:w="6931"/>
      </w:tblGrid>
      <w:tr w:rsidR="00B77F42" w:rsidRPr="006D6103" w14:paraId="35AEB6A0" w14:textId="77777777" w:rsidTr="346D7CF1">
        <w:trPr>
          <w:trHeight w:val="100"/>
          <w:tblHeader/>
        </w:trPr>
        <w:tc>
          <w:tcPr>
            <w:tcW w:w="809" w:type="pct"/>
            <w:tcBorders>
              <w:top w:val="single" w:sz="4" w:space="0" w:color="auto"/>
              <w:left w:val="single" w:sz="4" w:space="0" w:color="auto"/>
              <w:bottom w:val="single" w:sz="4" w:space="0" w:color="auto"/>
              <w:right w:val="single" w:sz="4" w:space="0" w:color="auto"/>
            </w:tcBorders>
            <w:shd w:val="clear" w:color="auto" w:fill="BFBFBF" w:themeFill="background1" w:themeFillShade="BF"/>
            <w:tcMar>
              <w:top w:w="57" w:type="dxa"/>
              <w:left w:w="113" w:type="dxa"/>
              <w:bottom w:w="57" w:type="dxa"/>
              <w:right w:w="108" w:type="dxa"/>
            </w:tcMar>
            <w:vAlign w:val="center"/>
            <w:hideMark/>
          </w:tcPr>
          <w:p w14:paraId="756E7269" w14:textId="77777777" w:rsidR="00B77F42" w:rsidRPr="006D6103" w:rsidRDefault="00B77F42" w:rsidP="006D6103">
            <w:pPr>
              <w:spacing w:after="0" w:line="240" w:lineRule="auto"/>
              <w:jc w:val="center"/>
              <w:rPr>
                <w:rFonts w:ascii="Verdana" w:hAnsi="Verdana" w:cs="Arial"/>
                <w:b/>
              </w:rPr>
            </w:pPr>
            <w:r w:rsidRPr="006D6103">
              <w:rPr>
                <w:rFonts w:ascii="Verdana" w:hAnsi="Verdana" w:cs="Arial"/>
                <w:b/>
              </w:rPr>
              <w:t>FECHA</w:t>
            </w:r>
          </w:p>
        </w:tc>
        <w:tc>
          <w:tcPr>
            <w:tcW w:w="554" w:type="pct"/>
            <w:tcBorders>
              <w:top w:val="single" w:sz="4" w:space="0" w:color="auto"/>
              <w:left w:val="single" w:sz="4" w:space="0" w:color="auto"/>
              <w:bottom w:val="single" w:sz="4" w:space="0" w:color="auto"/>
              <w:right w:val="single" w:sz="4" w:space="0" w:color="auto"/>
            </w:tcBorders>
            <w:shd w:val="clear" w:color="auto" w:fill="BFBFBF" w:themeFill="background1" w:themeFillShade="BF"/>
            <w:tcMar>
              <w:top w:w="57" w:type="dxa"/>
              <w:left w:w="113" w:type="dxa"/>
              <w:bottom w:w="57" w:type="dxa"/>
              <w:right w:w="108" w:type="dxa"/>
            </w:tcMar>
            <w:vAlign w:val="center"/>
            <w:hideMark/>
          </w:tcPr>
          <w:p w14:paraId="29282B25" w14:textId="77777777" w:rsidR="00B77F42" w:rsidRPr="006D6103" w:rsidRDefault="00B77F42" w:rsidP="006D6103">
            <w:pPr>
              <w:spacing w:after="0" w:line="240" w:lineRule="auto"/>
              <w:jc w:val="center"/>
              <w:rPr>
                <w:rFonts w:ascii="Verdana" w:hAnsi="Verdana" w:cs="Arial"/>
                <w:b/>
              </w:rPr>
            </w:pPr>
            <w:r w:rsidRPr="006D6103">
              <w:rPr>
                <w:rFonts w:ascii="Verdana" w:hAnsi="Verdana" w:cs="Arial"/>
                <w:b/>
              </w:rPr>
              <w:t>VERSIÓN</w:t>
            </w:r>
          </w:p>
        </w:tc>
        <w:tc>
          <w:tcPr>
            <w:tcW w:w="3637" w:type="pct"/>
            <w:tcBorders>
              <w:top w:val="single" w:sz="4" w:space="0" w:color="auto"/>
              <w:left w:val="single" w:sz="4" w:space="0" w:color="auto"/>
              <w:bottom w:val="single" w:sz="4" w:space="0" w:color="auto"/>
              <w:right w:val="single" w:sz="4" w:space="0" w:color="auto"/>
            </w:tcBorders>
            <w:shd w:val="clear" w:color="auto" w:fill="BFBFBF" w:themeFill="background1" w:themeFillShade="BF"/>
            <w:tcMar>
              <w:top w:w="57" w:type="dxa"/>
              <w:left w:w="113" w:type="dxa"/>
              <w:bottom w:w="57" w:type="dxa"/>
              <w:right w:w="108" w:type="dxa"/>
            </w:tcMar>
            <w:vAlign w:val="center"/>
            <w:hideMark/>
          </w:tcPr>
          <w:p w14:paraId="050BEDCE" w14:textId="77777777" w:rsidR="00B77F42" w:rsidRPr="006D6103" w:rsidRDefault="00B77F42" w:rsidP="006D6103">
            <w:pPr>
              <w:spacing w:after="0" w:line="240" w:lineRule="auto"/>
              <w:jc w:val="center"/>
              <w:rPr>
                <w:rFonts w:ascii="Verdana" w:hAnsi="Verdana" w:cs="Arial"/>
                <w:b/>
              </w:rPr>
            </w:pPr>
            <w:r w:rsidRPr="006D6103">
              <w:rPr>
                <w:rFonts w:ascii="Verdana" w:hAnsi="Verdana" w:cs="Arial"/>
                <w:b/>
              </w:rPr>
              <w:t>DESCRIPCIÓN DEL CAMBIO</w:t>
            </w:r>
          </w:p>
        </w:tc>
      </w:tr>
      <w:tr w:rsidR="00B77F42" w:rsidRPr="006D6103" w14:paraId="4A90C4F0" w14:textId="77777777" w:rsidTr="346D7CF1">
        <w:trPr>
          <w:trHeight w:val="300"/>
        </w:trPr>
        <w:tc>
          <w:tcPr>
            <w:tcW w:w="809" w:type="pct"/>
            <w:tcBorders>
              <w:top w:val="single" w:sz="4" w:space="0" w:color="auto"/>
              <w:left w:val="single" w:sz="4" w:space="0" w:color="auto"/>
              <w:bottom w:val="single" w:sz="4" w:space="0" w:color="auto"/>
              <w:right w:val="single" w:sz="4" w:space="0" w:color="auto"/>
            </w:tcBorders>
            <w:tcMar>
              <w:top w:w="57" w:type="dxa"/>
              <w:left w:w="113" w:type="dxa"/>
              <w:bottom w:w="57" w:type="dxa"/>
              <w:right w:w="108" w:type="dxa"/>
            </w:tcMar>
            <w:vAlign w:val="center"/>
            <w:hideMark/>
          </w:tcPr>
          <w:p w14:paraId="0AA0FA36" w14:textId="4D87ABD4" w:rsidR="00B77F42" w:rsidRPr="006D6103" w:rsidRDefault="0E1F41A9" w:rsidP="006D6103">
            <w:pPr>
              <w:spacing w:after="0" w:line="240" w:lineRule="auto"/>
              <w:jc w:val="center"/>
              <w:rPr>
                <w:rFonts w:ascii="Verdana" w:hAnsi="Verdana" w:cs="Arial"/>
                <w:sz w:val="18"/>
                <w:szCs w:val="18"/>
              </w:rPr>
            </w:pPr>
            <w:r w:rsidRPr="346D7CF1">
              <w:rPr>
                <w:rFonts w:ascii="Verdana" w:hAnsi="Verdana" w:cs="Arial"/>
                <w:sz w:val="18"/>
                <w:szCs w:val="18"/>
              </w:rPr>
              <w:t>12</w:t>
            </w:r>
            <w:r w:rsidR="00B77F42" w:rsidRPr="346D7CF1">
              <w:rPr>
                <w:rFonts w:ascii="Verdana" w:hAnsi="Verdana" w:cs="Arial"/>
                <w:sz w:val="18"/>
                <w:szCs w:val="18"/>
              </w:rPr>
              <w:t>/</w:t>
            </w:r>
            <w:r w:rsidR="199AD4FD" w:rsidRPr="346D7CF1">
              <w:rPr>
                <w:rFonts w:ascii="Verdana" w:hAnsi="Verdana" w:cs="Arial"/>
                <w:sz w:val="18"/>
                <w:szCs w:val="18"/>
              </w:rPr>
              <w:t>06</w:t>
            </w:r>
            <w:r w:rsidR="00B77F42" w:rsidRPr="346D7CF1">
              <w:rPr>
                <w:rFonts w:ascii="Verdana" w:hAnsi="Verdana" w:cs="Arial"/>
                <w:sz w:val="18"/>
                <w:szCs w:val="18"/>
              </w:rPr>
              <w:t>/202</w:t>
            </w:r>
            <w:r w:rsidR="12E0CE3F" w:rsidRPr="346D7CF1">
              <w:rPr>
                <w:rFonts w:ascii="Verdana" w:hAnsi="Verdana" w:cs="Arial"/>
                <w:sz w:val="18"/>
                <w:szCs w:val="18"/>
              </w:rPr>
              <w:t>6</w:t>
            </w:r>
          </w:p>
        </w:tc>
        <w:tc>
          <w:tcPr>
            <w:tcW w:w="554" w:type="pct"/>
            <w:tcBorders>
              <w:top w:val="single" w:sz="4" w:space="0" w:color="auto"/>
              <w:left w:val="single" w:sz="4" w:space="0" w:color="auto"/>
              <w:bottom w:val="single" w:sz="4" w:space="0" w:color="auto"/>
              <w:right w:val="single" w:sz="4" w:space="0" w:color="auto"/>
            </w:tcBorders>
            <w:tcMar>
              <w:top w:w="57" w:type="dxa"/>
              <w:left w:w="113" w:type="dxa"/>
              <w:bottom w:w="57" w:type="dxa"/>
              <w:right w:w="108" w:type="dxa"/>
            </w:tcMar>
            <w:vAlign w:val="center"/>
            <w:hideMark/>
          </w:tcPr>
          <w:p w14:paraId="5CAB942D" w14:textId="77777777" w:rsidR="00B77F42" w:rsidRPr="006D6103" w:rsidRDefault="00B77F42" w:rsidP="006D6103">
            <w:pPr>
              <w:spacing w:after="0" w:line="240" w:lineRule="auto"/>
              <w:jc w:val="center"/>
              <w:rPr>
                <w:rFonts w:ascii="Verdana" w:hAnsi="Verdana" w:cs="Arial"/>
                <w:sz w:val="18"/>
                <w:szCs w:val="18"/>
              </w:rPr>
            </w:pPr>
            <w:r w:rsidRPr="006D6103">
              <w:rPr>
                <w:rFonts w:ascii="Verdana" w:hAnsi="Verdana" w:cs="Arial"/>
                <w:sz w:val="18"/>
                <w:szCs w:val="18"/>
              </w:rPr>
              <w:t>0</w:t>
            </w:r>
          </w:p>
        </w:tc>
        <w:tc>
          <w:tcPr>
            <w:tcW w:w="3637" w:type="pct"/>
            <w:tcBorders>
              <w:top w:val="single" w:sz="4" w:space="0" w:color="auto"/>
              <w:left w:val="single" w:sz="4" w:space="0" w:color="auto"/>
              <w:bottom w:val="single" w:sz="4" w:space="0" w:color="auto"/>
              <w:right w:val="single" w:sz="4" w:space="0" w:color="auto"/>
            </w:tcBorders>
            <w:tcMar>
              <w:top w:w="57" w:type="dxa"/>
              <w:left w:w="113" w:type="dxa"/>
              <w:bottom w:w="57" w:type="dxa"/>
              <w:right w:w="108" w:type="dxa"/>
            </w:tcMar>
            <w:vAlign w:val="center"/>
            <w:hideMark/>
          </w:tcPr>
          <w:p w14:paraId="3D6062C8" w14:textId="77777777" w:rsidR="00B77F42" w:rsidRPr="006D6103" w:rsidRDefault="00B77F42" w:rsidP="006D6103">
            <w:pPr>
              <w:spacing w:after="0" w:line="240" w:lineRule="auto"/>
              <w:jc w:val="both"/>
              <w:rPr>
                <w:rFonts w:ascii="Verdana" w:eastAsia="Verdana" w:hAnsi="Verdana" w:cs="Verdana"/>
                <w:color w:val="000000" w:themeColor="text1"/>
                <w:sz w:val="18"/>
                <w:szCs w:val="18"/>
              </w:rPr>
            </w:pPr>
            <w:r w:rsidRPr="006D6103">
              <w:rPr>
                <w:rFonts w:ascii="Verdana" w:eastAsia="Verdana" w:hAnsi="Verdana" w:cs="Verdana"/>
                <w:color w:val="000000" w:themeColor="text1"/>
                <w:sz w:val="18"/>
                <w:szCs w:val="18"/>
              </w:rPr>
              <w:t>Primera versión del documento para el nuevo Mapa de procesos.</w:t>
            </w:r>
          </w:p>
          <w:p w14:paraId="5D762979" w14:textId="21336FC0" w:rsidR="00B77F42" w:rsidRPr="006D6103" w:rsidRDefault="00B77F42" w:rsidP="006D6103">
            <w:pPr>
              <w:spacing w:after="0" w:line="240" w:lineRule="auto"/>
              <w:jc w:val="both"/>
              <w:rPr>
                <w:rFonts w:ascii="Verdana" w:eastAsia="Verdana" w:hAnsi="Verdana" w:cs="Verdana"/>
                <w:color w:val="000000" w:themeColor="text1"/>
                <w:sz w:val="18"/>
                <w:szCs w:val="18"/>
              </w:rPr>
            </w:pPr>
            <w:r w:rsidRPr="006D6103">
              <w:rPr>
                <w:rFonts w:ascii="Verdana" w:eastAsia="Verdana" w:hAnsi="Verdana" w:cs="Verdana"/>
                <w:color w:val="000000" w:themeColor="text1"/>
                <w:sz w:val="18"/>
                <w:szCs w:val="18"/>
              </w:rPr>
              <w:t>Código anterior: IC-DE-002</w:t>
            </w:r>
            <w:r w:rsidR="00FA3F04">
              <w:rPr>
                <w:rFonts w:ascii="Verdana" w:eastAsia="Verdana" w:hAnsi="Verdana" w:cs="Verdana"/>
                <w:color w:val="000000" w:themeColor="text1"/>
                <w:sz w:val="18"/>
                <w:szCs w:val="18"/>
              </w:rPr>
              <w:t>. V03</w:t>
            </w:r>
          </w:p>
          <w:p w14:paraId="2AD48968" w14:textId="59DB9204" w:rsidR="00B77F42" w:rsidRPr="006D6103" w:rsidRDefault="00B77F42" w:rsidP="006D6103">
            <w:pPr>
              <w:spacing w:after="0" w:line="240" w:lineRule="auto"/>
              <w:jc w:val="both"/>
              <w:rPr>
                <w:rFonts w:ascii="Verdana" w:eastAsia="Verdana" w:hAnsi="Verdana" w:cs="Verdana"/>
                <w:color w:val="000000" w:themeColor="text1"/>
                <w:sz w:val="18"/>
                <w:szCs w:val="18"/>
              </w:rPr>
            </w:pPr>
          </w:p>
          <w:p w14:paraId="35BA63BB" w14:textId="31B7481A" w:rsidR="00B77F42" w:rsidRPr="006D6103" w:rsidRDefault="63A22F37" w:rsidP="006D6103">
            <w:pPr>
              <w:spacing w:after="0" w:line="240" w:lineRule="auto"/>
              <w:jc w:val="both"/>
              <w:rPr>
                <w:rFonts w:ascii="Verdana" w:eastAsia="Verdana" w:hAnsi="Verdana" w:cs="Verdana"/>
                <w:color w:val="000000" w:themeColor="text1"/>
                <w:sz w:val="18"/>
                <w:szCs w:val="18"/>
              </w:rPr>
            </w:pPr>
            <w:r w:rsidRPr="006D6103">
              <w:rPr>
                <w:rFonts w:ascii="Verdana" w:eastAsia="Verdana" w:hAnsi="Verdana" w:cs="Verdana"/>
                <w:color w:val="000000" w:themeColor="text1"/>
                <w:sz w:val="18"/>
                <w:szCs w:val="18"/>
              </w:rPr>
              <w:t>Autorizada la migración por medio de correo electrónico de acuerdo con la versión vigente en ISOlución.</w:t>
            </w:r>
          </w:p>
        </w:tc>
      </w:tr>
    </w:tbl>
    <w:p w14:paraId="5EBF8E56" w14:textId="5309D2E1" w:rsidR="346D7CF1" w:rsidRDefault="346D7CF1"/>
    <w:p w14:paraId="120C3CD3" w14:textId="77777777" w:rsidR="00B77F42" w:rsidRPr="006D6103" w:rsidRDefault="00B77F42" w:rsidP="006D6103">
      <w:pPr>
        <w:pStyle w:val="Ttulo1"/>
        <w:spacing w:before="0" w:line="240" w:lineRule="auto"/>
        <w:rPr>
          <w:rFonts w:ascii="Verdana" w:hAnsi="Verdana"/>
          <w:sz w:val="22"/>
          <w:szCs w:val="22"/>
          <w:lang w:eastAsia="es-CO"/>
        </w:rPr>
      </w:pPr>
    </w:p>
    <w:p w14:paraId="7A8621F2" w14:textId="77777777" w:rsidR="00B77F42" w:rsidRPr="006D6103" w:rsidRDefault="00B77F42" w:rsidP="006D6103">
      <w:pPr>
        <w:autoSpaceDE w:val="0"/>
        <w:autoSpaceDN w:val="0"/>
        <w:adjustRightInd w:val="0"/>
        <w:spacing w:after="0" w:line="240" w:lineRule="auto"/>
        <w:jc w:val="both"/>
        <w:rPr>
          <w:rFonts w:ascii="Verdana" w:hAnsi="Verdana" w:cs="Verdana"/>
          <w:b/>
          <w:color w:val="000000"/>
          <w:sz w:val="24"/>
          <w:szCs w:val="24"/>
        </w:rPr>
      </w:pPr>
      <w:r w:rsidRPr="006D6103">
        <w:rPr>
          <w:rFonts w:ascii="Verdana" w:hAnsi="Verdana" w:cs="Verdana"/>
          <w:b/>
          <w:color w:val="000000"/>
          <w:sz w:val="24"/>
          <w:szCs w:val="24"/>
        </w:rPr>
        <w:t>FLUJO DE APROBACIÓN</w:t>
      </w:r>
    </w:p>
    <w:p w14:paraId="06D14311" w14:textId="77777777" w:rsidR="00B77F42" w:rsidRPr="006D6103" w:rsidRDefault="00B77F42" w:rsidP="006D6103">
      <w:pPr>
        <w:spacing w:after="0" w:line="240" w:lineRule="auto"/>
        <w:rPr>
          <w:rFonts w:ascii="Verdana" w:hAnsi="Verdana"/>
        </w:rPr>
      </w:pPr>
    </w:p>
    <w:tbl>
      <w:tblPr>
        <w:tblStyle w:val="Tablaconcuadrcula"/>
        <w:tblW w:w="4883" w:type="pct"/>
        <w:tblInd w:w="250" w:type="dxa"/>
        <w:tblLook w:val="06A0" w:firstRow="1" w:lastRow="0" w:firstColumn="1" w:lastColumn="0" w:noHBand="1" w:noVBand="1"/>
      </w:tblPr>
      <w:tblGrid>
        <w:gridCol w:w="1014"/>
        <w:gridCol w:w="1433"/>
        <w:gridCol w:w="1013"/>
        <w:gridCol w:w="1433"/>
        <w:gridCol w:w="1018"/>
        <w:gridCol w:w="1376"/>
        <w:gridCol w:w="1018"/>
        <w:gridCol w:w="1424"/>
      </w:tblGrid>
      <w:tr w:rsidR="00B77F42" w:rsidRPr="006D6103" w14:paraId="1A4EE8B8" w14:textId="77777777" w:rsidTr="0051D00E">
        <w:trPr>
          <w:trHeight w:val="300"/>
        </w:trPr>
        <w:tc>
          <w:tcPr>
            <w:tcW w:w="1160" w:type="pct"/>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BFBFBF" w:themeFill="background1" w:themeFillShade="BF"/>
            <w:vAlign w:val="center"/>
            <w:hideMark/>
          </w:tcPr>
          <w:p w14:paraId="2506AA49" w14:textId="77777777" w:rsidR="00B77F42" w:rsidRPr="006D6103" w:rsidRDefault="00B77F42" w:rsidP="006D6103">
            <w:pPr>
              <w:jc w:val="center"/>
              <w:rPr>
                <w:rFonts w:ascii="Verdana" w:hAnsi="Verdana"/>
                <w:b/>
                <w:bCs/>
              </w:rPr>
            </w:pPr>
            <w:r w:rsidRPr="006D6103">
              <w:rPr>
                <w:rFonts w:ascii="Verdana" w:hAnsi="Verdana"/>
                <w:b/>
                <w:bCs/>
              </w:rPr>
              <w:t>ELABORÓ</w:t>
            </w:r>
          </w:p>
        </w:tc>
        <w:tc>
          <w:tcPr>
            <w:tcW w:w="1280" w:type="pct"/>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BFBFBF" w:themeFill="background1" w:themeFillShade="BF"/>
            <w:vAlign w:val="center"/>
            <w:hideMark/>
          </w:tcPr>
          <w:p w14:paraId="0BBF7476" w14:textId="77777777" w:rsidR="00B77F42" w:rsidRPr="006D6103" w:rsidRDefault="00B77F42" w:rsidP="006D6103">
            <w:pPr>
              <w:jc w:val="center"/>
              <w:rPr>
                <w:rFonts w:ascii="Verdana" w:hAnsi="Verdana"/>
                <w:b/>
                <w:bCs/>
              </w:rPr>
            </w:pPr>
            <w:r w:rsidRPr="006D6103">
              <w:rPr>
                <w:rFonts w:ascii="Verdana" w:hAnsi="Verdana"/>
                <w:b/>
                <w:bCs/>
              </w:rPr>
              <w:t>APOYO OAPS</w:t>
            </w:r>
          </w:p>
        </w:tc>
        <w:tc>
          <w:tcPr>
            <w:tcW w:w="1280" w:type="pct"/>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BFBFBF" w:themeFill="background1" w:themeFillShade="BF"/>
            <w:vAlign w:val="center"/>
            <w:hideMark/>
          </w:tcPr>
          <w:p w14:paraId="4AE38059" w14:textId="77777777" w:rsidR="00B77F42" w:rsidRPr="006D6103" w:rsidRDefault="00B77F42" w:rsidP="006D6103">
            <w:pPr>
              <w:jc w:val="center"/>
              <w:rPr>
                <w:rFonts w:ascii="Verdana" w:hAnsi="Verdana"/>
                <w:b/>
                <w:bCs/>
              </w:rPr>
            </w:pPr>
            <w:r w:rsidRPr="006D6103">
              <w:rPr>
                <w:rFonts w:ascii="Verdana" w:hAnsi="Verdana"/>
                <w:b/>
                <w:bCs/>
              </w:rPr>
              <w:t>REVISÓ</w:t>
            </w:r>
          </w:p>
        </w:tc>
        <w:tc>
          <w:tcPr>
            <w:tcW w:w="1280" w:type="pct"/>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BFBFBF" w:themeFill="background1" w:themeFillShade="BF"/>
            <w:vAlign w:val="center"/>
            <w:hideMark/>
          </w:tcPr>
          <w:p w14:paraId="14BFB9FD" w14:textId="77777777" w:rsidR="00B77F42" w:rsidRPr="006D6103" w:rsidRDefault="00B77F42" w:rsidP="006D6103">
            <w:pPr>
              <w:jc w:val="center"/>
              <w:rPr>
                <w:rFonts w:ascii="Verdana" w:hAnsi="Verdana"/>
                <w:b/>
                <w:bCs/>
              </w:rPr>
            </w:pPr>
            <w:r w:rsidRPr="006D6103">
              <w:rPr>
                <w:rFonts w:ascii="Verdana" w:hAnsi="Verdana"/>
                <w:b/>
                <w:bCs/>
              </w:rPr>
              <w:t>APROBÓ</w:t>
            </w:r>
          </w:p>
        </w:tc>
      </w:tr>
      <w:tr w:rsidR="00B77F42" w:rsidRPr="006D6103" w14:paraId="01AF6281" w14:textId="77777777" w:rsidTr="0051D00E">
        <w:trPr>
          <w:trHeight w:val="300"/>
        </w:trPr>
        <w:tc>
          <w:tcPr>
            <w:tcW w:w="399"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60428B19" w14:textId="77777777" w:rsidR="00B77F42" w:rsidRPr="006D6103" w:rsidRDefault="00B77F42" w:rsidP="006D6103">
            <w:pPr>
              <w:rPr>
                <w:rFonts w:ascii="Verdana" w:hAnsi="Verdana"/>
                <w:sz w:val="18"/>
                <w:szCs w:val="18"/>
              </w:rPr>
            </w:pPr>
            <w:r w:rsidRPr="006D6103">
              <w:rPr>
                <w:rFonts w:ascii="Verdana" w:hAnsi="Verdana"/>
                <w:sz w:val="18"/>
                <w:szCs w:val="18"/>
              </w:rPr>
              <w:t>Nombre:</w:t>
            </w:r>
          </w:p>
        </w:tc>
        <w:tc>
          <w:tcPr>
            <w:tcW w:w="761"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3DF1705" w14:textId="77777777" w:rsidR="00B77F42" w:rsidRPr="006D6103" w:rsidRDefault="00B77F42" w:rsidP="006D6103">
            <w:pPr>
              <w:rPr>
                <w:rFonts w:ascii="Verdana" w:hAnsi="Verdana"/>
                <w:sz w:val="18"/>
                <w:szCs w:val="18"/>
              </w:rPr>
            </w:pPr>
          </w:p>
        </w:tc>
        <w:tc>
          <w:tcPr>
            <w:tcW w:w="519"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50830BF5" w14:textId="77777777" w:rsidR="00B77F42" w:rsidRPr="006D6103" w:rsidRDefault="00B77F42" w:rsidP="006D6103">
            <w:pPr>
              <w:rPr>
                <w:rFonts w:ascii="Verdana" w:hAnsi="Verdana"/>
                <w:sz w:val="18"/>
                <w:szCs w:val="18"/>
              </w:rPr>
            </w:pPr>
            <w:r w:rsidRPr="006D6103">
              <w:rPr>
                <w:rFonts w:ascii="Verdana" w:hAnsi="Verdana"/>
                <w:sz w:val="18"/>
                <w:szCs w:val="18"/>
              </w:rPr>
              <w:t>Nombre:</w:t>
            </w:r>
          </w:p>
        </w:tc>
        <w:tc>
          <w:tcPr>
            <w:tcW w:w="761"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4E6E9AA2" w14:textId="77777777" w:rsidR="00B77F42" w:rsidRPr="006D6103" w:rsidRDefault="00B77F42" w:rsidP="006D6103">
            <w:pPr>
              <w:rPr>
                <w:rFonts w:ascii="Verdana" w:hAnsi="Verdana"/>
                <w:sz w:val="18"/>
                <w:szCs w:val="18"/>
              </w:rPr>
            </w:pPr>
            <w:r w:rsidRPr="006D6103">
              <w:rPr>
                <w:rFonts w:ascii="Verdana" w:hAnsi="Verdana"/>
                <w:sz w:val="18"/>
                <w:szCs w:val="18"/>
              </w:rPr>
              <w:t>Carolina Huertas</w:t>
            </w:r>
          </w:p>
        </w:tc>
        <w:tc>
          <w:tcPr>
            <w:tcW w:w="548"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042F1086" w14:textId="77777777" w:rsidR="00B77F42" w:rsidRPr="006D6103" w:rsidRDefault="00B77F42" w:rsidP="006D6103">
            <w:pPr>
              <w:rPr>
                <w:rFonts w:ascii="Verdana" w:hAnsi="Verdana"/>
                <w:sz w:val="18"/>
                <w:szCs w:val="18"/>
              </w:rPr>
            </w:pPr>
            <w:r w:rsidRPr="006D6103">
              <w:rPr>
                <w:rFonts w:ascii="Verdana" w:hAnsi="Verdana"/>
                <w:sz w:val="18"/>
                <w:szCs w:val="18"/>
              </w:rPr>
              <w:t>Nombre:</w:t>
            </w:r>
          </w:p>
        </w:tc>
        <w:tc>
          <w:tcPr>
            <w:tcW w:w="732"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C9985BA" w14:textId="77777777" w:rsidR="00B77F42" w:rsidRPr="006D6103" w:rsidRDefault="00B77F42" w:rsidP="006D6103">
            <w:pPr>
              <w:rPr>
                <w:rFonts w:ascii="Verdana" w:hAnsi="Verdana"/>
                <w:sz w:val="18"/>
                <w:szCs w:val="18"/>
              </w:rPr>
            </w:pPr>
          </w:p>
        </w:tc>
        <w:tc>
          <w:tcPr>
            <w:tcW w:w="548"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48ABE804" w14:textId="77777777" w:rsidR="00B77F42" w:rsidRPr="006D6103" w:rsidRDefault="00B77F42" w:rsidP="006D6103">
            <w:pPr>
              <w:rPr>
                <w:rFonts w:ascii="Verdana" w:hAnsi="Verdana"/>
                <w:sz w:val="18"/>
                <w:szCs w:val="18"/>
              </w:rPr>
            </w:pPr>
            <w:r w:rsidRPr="006D6103">
              <w:rPr>
                <w:rFonts w:ascii="Verdana" w:hAnsi="Verdana"/>
                <w:sz w:val="18"/>
                <w:szCs w:val="18"/>
              </w:rPr>
              <w:t>Nombre:</w:t>
            </w:r>
          </w:p>
        </w:tc>
        <w:tc>
          <w:tcPr>
            <w:tcW w:w="732"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2658510" w14:textId="397C4FCB" w:rsidR="0051D00E" w:rsidRPr="006D6103" w:rsidRDefault="0051D00E" w:rsidP="006D6103">
            <w:pPr>
              <w:rPr>
                <w:rFonts w:ascii="Verdana" w:eastAsia="Verdana" w:hAnsi="Verdana" w:cs="Verdana"/>
                <w:color w:val="000000" w:themeColor="text1"/>
                <w:sz w:val="18"/>
                <w:szCs w:val="18"/>
                <w:lang w:val="es-ES"/>
              </w:rPr>
            </w:pPr>
            <w:r w:rsidRPr="006D6103">
              <w:rPr>
                <w:rFonts w:ascii="Verdana" w:eastAsia="Verdana" w:hAnsi="Verdana" w:cs="Verdana"/>
                <w:color w:val="000000" w:themeColor="text1"/>
                <w:sz w:val="18"/>
                <w:szCs w:val="18"/>
                <w:lang w:val="es-ES"/>
              </w:rPr>
              <w:t>Tatiana M. Román Robayo</w:t>
            </w:r>
          </w:p>
        </w:tc>
      </w:tr>
      <w:tr w:rsidR="00B77F42" w:rsidRPr="006D6103" w14:paraId="30187252" w14:textId="77777777" w:rsidTr="0051D00E">
        <w:trPr>
          <w:trHeight w:val="300"/>
        </w:trPr>
        <w:tc>
          <w:tcPr>
            <w:tcW w:w="399"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4062AA95" w14:textId="77777777" w:rsidR="00B77F42" w:rsidRPr="006D6103" w:rsidRDefault="00B77F42" w:rsidP="006D6103">
            <w:pPr>
              <w:rPr>
                <w:rFonts w:ascii="Verdana" w:hAnsi="Verdana"/>
                <w:sz w:val="18"/>
                <w:szCs w:val="18"/>
              </w:rPr>
            </w:pPr>
            <w:r w:rsidRPr="006D6103">
              <w:rPr>
                <w:rFonts w:ascii="Verdana" w:hAnsi="Verdana"/>
                <w:sz w:val="18"/>
                <w:szCs w:val="18"/>
              </w:rPr>
              <w:t>Cargo:</w:t>
            </w:r>
          </w:p>
        </w:tc>
        <w:tc>
          <w:tcPr>
            <w:tcW w:w="761"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436E70E" w14:textId="77777777" w:rsidR="00B77F42" w:rsidRPr="006D6103" w:rsidRDefault="00B77F42" w:rsidP="006D6103">
            <w:pPr>
              <w:rPr>
                <w:rFonts w:ascii="Verdana" w:hAnsi="Verdana"/>
                <w:sz w:val="18"/>
                <w:szCs w:val="18"/>
              </w:rPr>
            </w:pPr>
          </w:p>
        </w:tc>
        <w:tc>
          <w:tcPr>
            <w:tcW w:w="519"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694AD528" w14:textId="77777777" w:rsidR="00B77F42" w:rsidRPr="006D6103" w:rsidRDefault="00B77F42" w:rsidP="006D6103">
            <w:pPr>
              <w:rPr>
                <w:rFonts w:ascii="Verdana" w:hAnsi="Verdana"/>
                <w:sz w:val="18"/>
                <w:szCs w:val="18"/>
              </w:rPr>
            </w:pPr>
            <w:r w:rsidRPr="006D6103">
              <w:rPr>
                <w:rFonts w:ascii="Verdana" w:hAnsi="Verdana"/>
                <w:sz w:val="18"/>
                <w:szCs w:val="18"/>
              </w:rPr>
              <w:t>Cargo:</w:t>
            </w:r>
          </w:p>
        </w:tc>
        <w:tc>
          <w:tcPr>
            <w:tcW w:w="761"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76E04DE6" w14:textId="77777777" w:rsidR="00B77F42" w:rsidRPr="006D6103" w:rsidRDefault="00B77F42" w:rsidP="006D6103">
            <w:pPr>
              <w:rPr>
                <w:rFonts w:ascii="Verdana" w:hAnsi="Verdana"/>
                <w:sz w:val="18"/>
                <w:szCs w:val="18"/>
              </w:rPr>
            </w:pPr>
            <w:r w:rsidRPr="006D6103">
              <w:rPr>
                <w:rFonts w:ascii="Verdana" w:hAnsi="Verdana"/>
                <w:sz w:val="18"/>
                <w:szCs w:val="18"/>
              </w:rPr>
              <w:t>Profesional Universitario</w:t>
            </w:r>
          </w:p>
        </w:tc>
        <w:tc>
          <w:tcPr>
            <w:tcW w:w="548"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16195FC0" w14:textId="77777777" w:rsidR="00B77F42" w:rsidRPr="006D6103" w:rsidRDefault="00B77F42" w:rsidP="006D6103">
            <w:pPr>
              <w:rPr>
                <w:rFonts w:ascii="Verdana" w:hAnsi="Verdana"/>
                <w:sz w:val="18"/>
                <w:szCs w:val="18"/>
              </w:rPr>
            </w:pPr>
            <w:r w:rsidRPr="006D6103">
              <w:rPr>
                <w:rFonts w:ascii="Verdana" w:hAnsi="Verdana"/>
                <w:sz w:val="18"/>
                <w:szCs w:val="18"/>
              </w:rPr>
              <w:t>Cargo:</w:t>
            </w:r>
          </w:p>
        </w:tc>
        <w:tc>
          <w:tcPr>
            <w:tcW w:w="732"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67B1181" w14:textId="77777777" w:rsidR="00B77F42" w:rsidRPr="006D6103" w:rsidRDefault="00B77F42" w:rsidP="006D6103">
            <w:pPr>
              <w:rPr>
                <w:rFonts w:ascii="Verdana" w:hAnsi="Verdana"/>
                <w:sz w:val="18"/>
                <w:szCs w:val="18"/>
              </w:rPr>
            </w:pPr>
          </w:p>
        </w:tc>
        <w:tc>
          <w:tcPr>
            <w:tcW w:w="548"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1A5B6A04" w14:textId="77777777" w:rsidR="00B77F42" w:rsidRPr="006D6103" w:rsidRDefault="00B77F42" w:rsidP="006D6103">
            <w:pPr>
              <w:rPr>
                <w:rFonts w:ascii="Verdana" w:hAnsi="Verdana"/>
                <w:sz w:val="18"/>
                <w:szCs w:val="18"/>
              </w:rPr>
            </w:pPr>
            <w:r w:rsidRPr="006D6103">
              <w:rPr>
                <w:rFonts w:ascii="Verdana" w:hAnsi="Verdana"/>
                <w:sz w:val="18"/>
                <w:szCs w:val="18"/>
              </w:rPr>
              <w:t>Cargo:</w:t>
            </w:r>
          </w:p>
        </w:tc>
        <w:tc>
          <w:tcPr>
            <w:tcW w:w="732"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DA63B86" w14:textId="3771452F" w:rsidR="0051D00E" w:rsidRPr="006D6103" w:rsidRDefault="0051D00E" w:rsidP="006D6103">
            <w:pPr>
              <w:rPr>
                <w:rFonts w:ascii="Verdana" w:eastAsia="Verdana" w:hAnsi="Verdana" w:cs="Verdana"/>
                <w:color w:val="000000" w:themeColor="text1"/>
                <w:sz w:val="18"/>
                <w:szCs w:val="18"/>
                <w:lang w:val="es-ES"/>
              </w:rPr>
            </w:pPr>
            <w:r w:rsidRPr="006D6103">
              <w:rPr>
                <w:rFonts w:ascii="Verdana" w:eastAsia="Verdana" w:hAnsi="Verdana" w:cs="Verdana"/>
                <w:color w:val="000000" w:themeColor="text1"/>
                <w:sz w:val="18"/>
                <w:szCs w:val="18"/>
                <w:lang w:val="es-ES"/>
              </w:rPr>
              <w:t>Coordinadora Relación con el Ciudadano</w:t>
            </w:r>
          </w:p>
        </w:tc>
      </w:tr>
    </w:tbl>
    <w:p w14:paraId="490D4880" w14:textId="77777777" w:rsidR="00B77F42" w:rsidRPr="006D6103" w:rsidRDefault="00B77F42" w:rsidP="00243726">
      <w:pPr>
        <w:spacing w:after="0" w:line="240" w:lineRule="auto"/>
        <w:rPr>
          <w:rFonts w:ascii="Verdana" w:hAnsi="Verdana"/>
          <w:b/>
          <w:bCs/>
          <w:sz w:val="18"/>
          <w:szCs w:val="18"/>
        </w:rPr>
      </w:pPr>
    </w:p>
    <w:sectPr w:rsidR="00B77F42" w:rsidRPr="006D6103" w:rsidSect="0033469D">
      <w:headerReference w:type="default" r:id="rId21"/>
      <w:footerReference w:type="default" r:id="rId22"/>
      <w:headerReference w:type="first" r:id="rId23"/>
      <w:footerReference w:type="first" r:id="rId24"/>
      <w:pgSz w:w="12240" w:h="15840"/>
      <w:pgMar w:top="1134" w:right="1134" w:bottom="1134"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7C61D3" w14:textId="77777777" w:rsidR="00681287" w:rsidRDefault="00681287" w:rsidP="0033469D">
      <w:pPr>
        <w:spacing w:after="0" w:line="240" w:lineRule="auto"/>
      </w:pPr>
      <w:r>
        <w:separator/>
      </w:r>
    </w:p>
  </w:endnote>
  <w:endnote w:type="continuationSeparator" w:id="0">
    <w:p w14:paraId="2323A513" w14:textId="77777777" w:rsidR="00681287" w:rsidRDefault="00681287" w:rsidP="0033469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828B44" w14:textId="77777777" w:rsidR="00B77F42" w:rsidRDefault="00B77F42" w:rsidP="00B77F42"/>
  <w:tbl>
    <w:tblPr>
      <w:tblStyle w:val="Tablaconcuadrcula"/>
      <w:tblW w:w="9918"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075"/>
      <w:gridCol w:w="1843"/>
    </w:tblGrid>
    <w:tr w:rsidR="00B77F42" w14:paraId="4A4485E5" w14:textId="77777777" w:rsidTr="00B77F42">
      <w:trPr>
        <w:jc w:val="center"/>
      </w:trPr>
      <w:tc>
        <w:tcPr>
          <w:tcW w:w="8075" w:type="dxa"/>
          <w:hideMark/>
        </w:tcPr>
        <w:p w14:paraId="70256127" w14:textId="77777777" w:rsidR="00B77F42" w:rsidRDefault="00B77F42" w:rsidP="00B77F42">
          <w:pPr>
            <w:pStyle w:val="Piedepgina"/>
            <w:jc w:val="center"/>
            <w:rPr>
              <w:rFonts w:cs="Arial"/>
              <w:b/>
              <w:sz w:val="14"/>
              <w:szCs w:val="14"/>
            </w:rPr>
          </w:pPr>
          <w:r>
            <w:rPr>
              <w:rFonts w:cs="Arial"/>
              <w:b/>
              <w:sz w:val="14"/>
              <w:szCs w:val="14"/>
            </w:rPr>
            <w:t>DOCUMENTO CONTROLADO</w:t>
          </w:r>
        </w:p>
        <w:p w14:paraId="650D10DF" w14:textId="77777777" w:rsidR="00B77F42" w:rsidRDefault="00B77F42" w:rsidP="00B77F42">
          <w:pPr>
            <w:pStyle w:val="Piedepgina"/>
            <w:jc w:val="center"/>
            <w:rPr>
              <w:rFonts w:cs="Arial"/>
              <w:sz w:val="14"/>
              <w:szCs w:val="14"/>
            </w:rPr>
          </w:pPr>
          <w:r>
            <w:rPr>
              <w:rFonts w:cs="Arial"/>
              <w:sz w:val="14"/>
              <w:szCs w:val="14"/>
            </w:rPr>
            <w:t>Cualquier copia o impresión de este documento se considera copia no controlada y el Ministerio de Comercio, Industria y Turismo no se hace responsable por su uso</w:t>
          </w:r>
        </w:p>
      </w:tc>
      <w:tc>
        <w:tcPr>
          <w:tcW w:w="1843" w:type="dxa"/>
          <w:vAlign w:val="center"/>
          <w:hideMark/>
        </w:tcPr>
        <w:p w14:paraId="414D3705" w14:textId="77777777" w:rsidR="00B77F42" w:rsidRDefault="00B77F42" w:rsidP="00B77F42">
          <w:pPr>
            <w:tabs>
              <w:tab w:val="center" w:pos="4550"/>
              <w:tab w:val="left" w:pos="5818"/>
            </w:tabs>
            <w:jc w:val="right"/>
            <w:rPr>
              <w:rFonts w:cs="Verdana"/>
              <w:spacing w:val="60"/>
              <w:sz w:val="14"/>
              <w:szCs w:val="14"/>
            </w:rPr>
          </w:pPr>
          <w:r>
            <w:rPr>
              <w:spacing w:val="60"/>
              <w:sz w:val="14"/>
              <w:szCs w:val="14"/>
            </w:rPr>
            <w:t>Página</w:t>
          </w:r>
          <w:r>
            <w:rPr>
              <w:sz w:val="14"/>
              <w:szCs w:val="14"/>
            </w:rPr>
            <w:t xml:space="preserve"> </w:t>
          </w:r>
          <w:r>
            <w:rPr>
              <w:sz w:val="14"/>
              <w:szCs w:val="14"/>
            </w:rPr>
            <w:fldChar w:fldCharType="begin"/>
          </w:r>
          <w:r>
            <w:rPr>
              <w:sz w:val="14"/>
              <w:szCs w:val="14"/>
            </w:rPr>
            <w:instrText>PAGE   \* MERGEFORMAT</w:instrText>
          </w:r>
          <w:r>
            <w:rPr>
              <w:sz w:val="14"/>
              <w:szCs w:val="14"/>
            </w:rPr>
            <w:fldChar w:fldCharType="separate"/>
          </w:r>
          <w:r w:rsidR="00C439BD">
            <w:rPr>
              <w:noProof/>
              <w:sz w:val="14"/>
              <w:szCs w:val="14"/>
            </w:rPr>
            <w:t>10</w:t>
          </w:r>
          <w:r>
            <w:rPr>
              <w:sz w:val="14"/>
              <w:szCs w:val="14"/>
            </w:rPr>
            <w:fldChar w:fldCharType="end"/>
          </w:r>
          <w:r>
            <w:rPr>
              <w:sz w:val="14"/>
              <w:szCs w:val="14"/>
            </w:rPr>
            <w:t xml:space="preserve"> | </w:t>
          </w:r>
          <w:r>
            <w:rPr>
              <w:sz w:val="14"/>
              <w:szCs w:val="14"/>
            </w:rPr>
            <w:fldChar w:fldCharType="begin"/>
          </w:r>
          <w:r>
            <w:rPr>
              <w:sz w:val="14"/>
              <w:szCs w:val="14"/>
            </w:rPr>
            <w:instrText>NUMPAGES  \* Arabic  \* MERGEFORMAT</w:instrText>
          </w:r>
          <w:r>
            <w:rPr>
              <w:sz w:val="14"/>
              <w:szCs w:val="14"/>
            </w:rPr>
            <w:fldChar w:fldCharType="separate"/>
          </w:r>
          <w:r w:rsidR="00C439BD">
            <w:rPr>
              <w:noProof/>
              <w:sz w:val="14"/>
              <w:szCs w:val="14"/>
            </w:rPr>
            <w:t>10</w:t>
          </w:r>
          <w:r>
            <w:rPr>
              <w:sz w:val="14"/>
              <w:szCs w:val="14"/>
            </w:rPr>
            <w:fldChar w:fldCharType="end"/>
          </w:r>
        </w:p>
      </w:tc>
    </w:tr>
  </w:tbl>
  <w:p w14:paraId="771D7D8A" w14:textId="77777777" w:rsidR="0033469D" w:rsidRDefault="0033469D" w:rsidP="00B77F42">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6A0" w:firstRow="1" w:lastRow="0" w:firstColumn="1" w:lastColumn="0" w:noHBand="1" w:noVBand="1"/>
    </w:tblPr>
    <w:tblGrid>
      <w:gridCol w:w="3320"/>
      <w:gridCol w:w="3320"/>
      <w:gridCol w:w="3320"/>
    </w:tblGrid>
    <w:tr w:rsidR="346D7CF1" w14:paraId="5970DC3E" w14:textId="77777777" w:rsidTr="346D7CF1">
      <w:trPr>
        <w:trHeight w:val="300"/>
      </w:trPr>
      <w:tc>
        <w:tcPr>
          <w:tcW w:w="3320" w:type="dxa"/>
        </w:tcPr>
        <w:p w14:paraId="719324CA" w14:textId="23BAF2F9" w:rsidR="346D7CF1" w:rsidRDefault="346D7CF1" w:rsidP="346D7CF1">
          <w:pPr>
            <w:pStyle w:val="Encabezado"/>
            <w:ind w:left="-115"/>
          </w:pPr>
        </w:p>
      </w:tc>
      <w:tc>
        <w:tcPr>
          <w:tcW w:w="3320" w:type="dxa"/>
        </w:tcPr>
        <w:p w14:paraId="58629842" w14:textId="0CE07451" w:rsidR="346D7CF1" w:rsidRDefault="346D7CF1" w:rsidP="346D7CF1">
          <w:pPr>
            <w:pStyle w:val="Encabezado"/>
            <w:jc w:val="center"/>
          </w:pPr>
        </w:p>
      </w:tc>
      <w:tc>
        <w:tcPr>
          <w:tcW w:w="3320" w:type="dxa"/>
        </w:tcPr>
        <w:p w14:paraId="5F7B3522" w14:textId="622EA405" w:rsidR="346D7CF1" w:rsidRDefault="346D7CF1" w:rsidP="346D7CF1">
          <w:pPr>
            <w:pStyle w:val="Encabezado"/>
            <w:ind w:right="-115"/>
            <w:jc w:val="right"/>
          </w:pPr>
        </w:p>
      </w:tc>
    </w:tr>
  </w:tbl>
  <w:p w14:paraId="0F65E323" w14:textId="6B9A2AB5" w:rsidR="346D7CF1" w:rsidRDefault="346D7CF1" w:rsidP="346D7CF1">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B78AAD" w14:textId="77777777" w:rsidR="00681287" w:rsidRDefault="00681287" w:rsidP="0033469D">
      <w:pPr>
        <w:spacing w:after="0" w:line="240" w:lineRule="auto"/>
      </w:pPr>
      <w:r>
        <w:separator/>
      </w:r>
    </w:p>
  </w:footnote>
  <w:footnote w:type="continuationSeparator" w:id="0">
    <w:p w14:paraId="0FFCFE53" w14:textId="77777777" w:rsidR="00681287" w:rsidRDefault="00681287" w:rsidP="0033469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880DBC" w14:textId="77777777" w:rsidR="00B77F42" w:rsidRDefault="00B77F42">
    <w:pPr>
      <w:pStyle w:val="Encabezado"/>
    </w:pPr>
  </w:p>
  <w:tbl>
    <w:tblPr>
      <w:tblW w:w="10260"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8"/>
      <w:gridCol w:w="1441"/>
      <w:gridCol w:w="1441"/>
      <w:gridCol w:w="1441"/>
      <w:gridCol w:w="1441"/>
      <w:gridCol w:w="1441"/>
      <w:gridCol w:w="1637"/>
    </w:tblGrid>
    <w:tr w:rsidR="00B77F42" w14:paraId="7FEC43EC" w14:textId="77777777" w:rsidTr="346D7CF1">
      <w:trPr>
        <w:trHeight w:val="300"/>
      </w:trPr>
      <w:tc>
        <w:tcPr>
          <w:tcW w:w="1418" w:type="dxa"/>
          <w:vMerge w:val="restart"/>
          <w:tcBorders>
            <w:top w:val="single" w:sz="4" w:space="0" w:color="auto"/>
            <w:left w:val="single" w:sz="4" w:space="0" w:color="auto"/>
            <w:bottom w:val="single" w:sz="4" w:space="0" w:color="auto"/>
            <w:right w:val="single" w:sz="4" w:space="0" w:color="auto"/>
          </w:tcBorders>
          <w:vAlign w:val="center"/>
          <w:hideMark/>
        </w:tcPr>
        <w:p w14:paraId="018E356C" w14:textId="149A86FB" w:rsidR="00B77F42" w:rsidRDefault="00B77F42" w:rsidP="00B77F42">
          <w:pPr>
            <w:spacing w:after="0" w:line="240" w:lineRule="auto"/>
          </w:pPr>
          <w:r>
            <w:rPr>
              <w:noProof/>
              <w:lang w:eastAsia="es-CO"/>
            </w:rPr>
            <w:drawing>
              <wp:anchor distT="0" distB="0" distL="114300" distR="114300" simplePos="0" relativeHeight="251658240" behindDoc="0" locked="0" layoutInCell="1" allowOverlap="1" wp14:anchorId="418E0CCF" wp14:editId="6488B352">
                <wp:simplePos x="0" y="0"/>
                <wp:positionH relativeFrom="column">
                  <wp:posOffset>-10160</wp:posOffset>
                </wp:positionH>
                <wp:positionV relativeFrom="paragraph">
                  <wp:posOffset>-27305</wp:posOffset>
                </wp:positionV>
                <wp:extent cx="775335" cy="511810"/>
                <wp:effectExtent l="0" t="0" r="5715" b="2540"/>
                <wp:wrapNone/>
                <wp:docPr id="8"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58"/>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5335" cy="511810"/>
                        </a:xfrm>
                        <a:prstGeom prst="rect">
                          <a:avLst/>
                        </a:prstGeom>
                        <a:noFill/>
                      </pic:spPr>
                    </pic:pic>
                  </a:graphicData>
                </a:graphic>
                <wp14:sizeRelH relativeFrom="page">
                  <wp14:pctWidth>0</wp14:pctWidth>
                </wp14:sizeRelH>
                <wp14:sizeRelV relativeFrom="page">
                  <wp14:pctHeight>0</wp14:pctHeight>
                </wp14:sizeRelV>
              </wp:anchor>
            </w:drawing>
          </w:r>
        </w:p>
      </w:tc>
      <w:tc>
        <w:tcPr>
          <w:tcW w:w="8842" w:type="dxa"/>
          <w:gridSpan w:val="6"/>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47A42A01" w14:textId="6DB991E5" w:rsidR="00B77F42" w:rsidRDefault="346D7CF1" w:rsidP="346D7CF1">
          <w:pPr>
            <w:spacing w:after="0" w:line="240" w:lineRule="auto"/>
            <w:jc w:val="center"/>
            <w:rPr>
              <w:rFonts w:ascii="Verdana" w:eastAsia="Verdana" w:hAnsi="Verdana" w:cs="Verdana"/>
              <w:b/>
              <w:bCs/>
              <w:color w:val="000000" w:themeColor="text1"/>
              <w:sz w:val="18"/>
              <w:szCs w:val="18"/>
            </w:rPr>
          </w:pPr>
          <w:r w:rsidRPr="346D7CF1">
            <w:rPr>
              <w:rFonts w:ascii="Verdana" w:eastAsia="Verdana" w:hAnsi="Verdana" w:cs="Verdana"/>
              <w:b/>
              <w:bCs/>
              <w:color w:val="000000" w:themeColor="text1"/>
              <w:sz w:val="18"/>
              <w:szCs w:val="18"/>
            </w:rPr>
            <w:t>Proceso:</w:t>
          </w:r>
          <w:r w:rsidRPr="346D7CF1">
            <w:rPr>
              <w:rFonts w:ascii="Verdana" w:eastAsia="Verdana" w:hAnsi="Verdana" w:cs="Verdana"/>
              <w:color w:val="000000" w:themeColor="text1"/>
              <w:sz w:val="18"/>
              <w:szCs w:val="18"/>
            </w:rPr>
            <w:t xml:space="preserve"> </w:t>
          </w:r>
          <w:r w:rsidRPr="346D7CF1">
            <w:rPr>
              <w:rFonts w:ascii="Verdana" w:eastAsia="Verdana" w:hAnsi="Verdana" w:cs="Verdana"/>
              <w:b/>
              <w:bCs/>
              <w:color w:val="000000" w:themeColor="text1"/>
              <w:sz w:val="18"/>
              <w:szCs w:val="18"/>
            </w:rPr>
            <w:t>Comunicación Estratégica y Relacionamiento con los grupos de valor</w:t>
          </w:r>
        </w:p>
      </w:tc>
    </w:tr>
    <w:tr w:rsidR="00B77F42" w14:paraId="1E55644B" w14:textId="77777777" w:rsidTr="346D7CF1">
      <w:trPr>
        <w:trHeight w:val="690"/>
      </w:trPr>
      <w:tc>
        <w:tcPr>
          <w:tcW w:w="1418" w:type="dxa"/>
          <w:vMerge/>
          <w:vAlign w:val="center"/>
          <w:hideMark/>
        </w:tcPr>
        <w:p w14:paraId="25F6BF0E" w14:textId="77777777" w:rsidR="00B77F42" w:rsidRDefault="00B77F42" w:rsidP="00B77F42">
          <w:pPr>
            <w:spacing w:after="0" w:line="240" w:lineRule="auto"/>
            <w:rPr>
              <w:rFonts w:ascii="Verdana" w:eastAsia="Verdana" w:hAnsi="Verdana" w:cs="Verdana"/>
              <w:lang w:val="es-ES"/>
            </w:rPr>
          </w:pPr>
        </w:p>
      </w:tc>
      <w:tc>
        <w:tcPr>
          <w:tcW w:w="8842" w:type="dxa"/>
          <w:gridSpan w:val="6"/>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060C3B8E" w14:textId="77777777" w:rsidR="00B77F42" w:rsidRDefault="346D7CF1" w:rsidP="346D7CF1">
          <w:pPr>
            <w:spacing w:after="0" w:line="240" w:lineRule="auto"/>
            <w:jc w:val="center"/>
            <w:rPr>
              <w:rFonts w:ascii="Verdana" w:eastAsia="Verdana" w:hAnsi="Verdana" w:cs="Verdana"/>
              <w:b/>
              <w:bCs/>
              <w:color w:val="000000" w:themeColor="text1"/>
              <w:sz w:val="32"/>
              <w:szCs w:val="32"/>
            </w:rPr>
          </w:pPr>
          <w:r w:rsidRPr="346D7CF1">
            <w:rPr>
              <w:rFonts w:ascii="Verdana" w:eastAsia="Verdana" w:hAnsi="Verdana" w:cs="Verdana"/>
              <w:b/>
              <w:bCs/>
              <w:color w:val="000000" w:themeColor="text1"/>
              <w:sz w:val="24"/>
              <w:szCs w:val="24"/>
            </w:rPr>
            <w:t>GUIA DE CARACTERIZACIÓN DE CIUDADANOS - CANALES DE ATENCIÓN PRESENCIAL Y VIRTUAL</w:t>
          </w:r>
        </w:p>
      </w:tc>
    </w:tr>
    <w:tr w:rsidR="00B77F42" w14:paraId="157FB16D" w14:textId="77777777" w:rsidTr="346D7CF1">
      <w:trPr>
        <w:trHeight w:val="300"/>
      </w:trPr>
      <w:tc>
        <w:tcPr>
          <w:tcW w:w="1418" w:type="dxa"/>
          <w:vMerge/>
          <w:vAlign w:val="center"/>
          <w:hideMark/>
        </w:tcPr>
        <w:p w14:paraId="4CF56371" w14:textId="77777777" w:rsidR="00B77F42" w:rsidRDefault="00B77F42" w:rsidP="00B77F42">
          <w:pPr>
            <w:spacing w:after="0" w:line="240" w:lineRule="auto"/>
            <w:rPr>
              <w:rFonts w:ascii="Verdana" w:eastAsia="Verdana" w:hAnsi="Verdana" w:cs="Verdana"/>
              <w:lang w:val="es-ES"/>
            </w:rPr>
          </w:pPr>
        </w:p>
      </w:tc>
      <w:tc>
        <w:tcPr>
          <w:tcW w:w="1441"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7CF4C9DA" w14:textId="77777777" w:rsidR="00B77F42" w:rsidRDefault="00B77F42" w:rsidP="00B77F42">
          <w:pPr>
            <w:spacing w:after="0" w:line="240" w:lineRule="auto"/>
            <w:jc w:val="right"/>
            <w:rPr>
              <w:rFonts w:eastAsia="Arial" w:cs="Arial"/>
              <w:b/>
              <w:bCs/>
              <w:color w:val="000000" w:themeColor="text1"/>
              <w:sz w:val="16"/>
              <w:szCs w:val="16"/>
            </w:rPr>
          </w:pPr>
          <w:r>
            <w:rPr>
              <w:rFonts w:eastAsia="Arial" w:cs="Arial"/>
              <w:b/>
              <w:bCs/>
              <w:color w:val="000000" w:themeColor="text1"/>
              <w:sz w:val="16"/>
              <w:szCs w:val="16"/>
            </w:rPr>
            <w:t>Código:</w:t>
          </w:r>
        </w:p>
      </w:tc>
      <w:tc>
        <w:tcPr>
          <w:tcW w:w="1441"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55F0AE4C" w14:textId="636AD14F" w:rsidR="00B77F42" w:rsidRDefault="346D7CF1" w:rsidP="346D7CF1">
          <w:pPr>
            <w:spacing w:after="0" w:line="240" w:lineRule="auto"/>
            <w:rPr>
              <w:rFonts w:ascii="Verdana" w:eastAsia="Verdana" w:hAnsi="Verdana" w:cs="Verdana"/>
              <w:color w:val="000000" w:themeColor="text1"/>
              <w:sz w:val="16"/>
              <w:szCs w:val="16"/>
            </w:rPr>
          </w:pPr>
          <w:r w:rsidRPr="346D7CF1">
            <w:rPr>
              <w:rFonts w:ascii="Verdana" w:eastAsia="Verdana" w:hAnsi="Verdana" w:cs="Verdana"/>
              <w:color w:val="000000" w:themeColor="text1"/>
              <w:sz w:val="16"/>
              <w:szCs w:val="16"/>
            </w:rPr>
            <w:t>CR-DR-006</w:t>
          </w:r>
        </w:p>
      </w:tc>
      <w:tc>
        <w:tcPr>
          <w:tcW w:w="1441"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0D5B8E6D" w14:textId="77777777" w:rsidR="00B77F42" w:rsidRDefault="00B77F42" w:rsidP="00B77F42">
          <w:pPr>
            <w:spacing w:after="0" w:line="240" w:lineRule="auto"/>
            <w:jc w:val="right"/>
            <w:rPr>
              <w:rFonts w:eastAsia="Arial" w:cs="Arial"/>
              <w:color w:val="000000" w:themeColor="text1"/>
              <w:sz w:val="16"/>
              <w:szCs w:val="16"/>
            </w:rPr>
          </w:pPr>
          <w:r>
            <w:rPr>
              <w:rFonts w:eastAsia="Arial" w:cs="Arial"/>
              <w:b/>
              <w:bCs/>
              <w:color w:val="000000" w:themeColor="text1"/>
              <w:sz w:val="16"/>
              <w:szCs w:val="16"/>
            </w:rPr>
            <w:t>Versión:</w:t>
          </w:r>
        </w:p>
      </w:tc>
      <w:tc>
        <w:tcPr>
          <w:tcW w:w="1441"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0C73A5E5" w14:textId="77777777" w:rsidR="00B77F42" w:rsidRDefault="346D7CF1" w:rsidP="346D7CF1">
          <w:pPr>
            <w:spacing w:after="0" w:line="240" w:lineRule="auto"/>
            <w:rPr>
              <w:rFonts w:ascii="Verdana" w:eastAsia="Verdana" w:hAnsi="Verdana" w:cs="Verdana"/>
              <w:color w:val="000000" w:themeColor="text1"/>
              <w:sz w:val="16"/>
              <w:szCs w:val="16"/>
            </w:rPr>
          </w:pPr>
          <w:r w:rsidRPr="346D7CF1">
            <w:rPr>
              <w:rFonts w:ascii="Verdana" w:eastAsia="Verdana" w:hAnsi="Verdana" w:cs="Verdana"/>
              <w:color w:val="000000" w:themeColor="text1"/>
              <w:sz w:val="16"/>
              <w:szCs w:val="16"/>
            </w:rPr>
            <w:t>00</w:t>
          </w:r>
        </w:p>
      </w:tc>
      <w:tc>
        <w:tcPr>
          <w:tcW w:w="1441"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4BB001CE" w14:textId="77777777" w:rsidR="00B77F42" w:rsidRDefault="00B77F42" w:rsidP="00B77F42">
          <w:pPr>
            <w:spacing w:after="0" w:line="240" w:lineRule="auto"/>
            <w:jc w:val="right"/>
            <w:rPr>
              <w:rFonts w:eastAsia="Arial" w:cs="Arial"/>
              <w:color w:val="000000" w:themeColor="text1"/>
              <w:sz w:val="16"/>
              <w:szCs w:val="16"/>
            </w:rPr>
          </w:pPr>
          <w:r>
            <w:rPr>
              <w:rFonts w:eastAsia="Arial" w:cs="Arial"/>
              <w:b/>
              <w:bCs/>
              <w:color w:val="000000" w:themeColor="text1"/>
              <w:sz w:val="16"/>
              <w:szCs w:val="16"/>
            </w:rPr>
            <w:t>Fecha:</w:t>
          </w:r>
        </w:p>
      </w:tc>
      <w:tc>
        <w:tcPr>
          <w:tcW w:w="1637"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3A421DD8" w14:textId="012D4048" w:rsidR="00B77F42" w:rsidRDefault="346D7CF1" w:rsidP="346D7CF1">
          <w:pPr>
            <w:spacing w:after="0" w:line="240" w:lineRule="auto"/>
            <w:rPr>
              <w:rFonts w:ascii="Verdana" w:eastAsia="Verdana" w:hAnsi="Verdana" w:cs="Verdana"/>
              <w:color w:val="000000" w:themeColor="text1"/>
              <w:sz w:val="16"/>
              <w:szCs w:val="16"/>
            </w:rPr>
          </w:pPr>
          <w:r w:rsidRPr="346D7CF1">
            <w:rPr>
              <w:rFonts w:ascii="Verdana" w:eastAsia="Verdana" w:hAnsi="Verdana" w:cs="Verdana"/>
              <w:color w:val="000000" w:themeColor="text1"/>
              <w:sz w:val="16"/>
              <w:szCs w:val="16"/>
            </w:rPr>
            <w:t>12/06/2026</w:t>
          </w:r>
        </w:p>
      </w:tc>
    </w:tr>
  </w:tbl>
  <w:p w14:paraId="1B83ACB5" w14:textId="77777777" w:rsidR="00B77F42" w:rsidRDefault="00B77F42">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6A0" w:firstRow="1" w:lastRow="0" w:firstColumn="1" w:lastColumn="0" w:noHBand="1" w:noVBand="1"/>
    </w:tblPr>
    <w:tblGrid>
      <w:gridCol w:w="3320"/>
      <w:gridCol w:w="3320"/>
      <w:gridCol w:w="3320"/>
    </w:tblGrid>
    <w:tr w:rsidR="346D7CF1" w14:paraId="120AFF1E" w14:textId="77777777" w:rsidTr="346D7CF1">
      <w:trPr>
        <w:trHeight w:val="300"/>
      </w:trPr>
      <w:tc>
        <w:tcPr>
          <w:tcW w:w="3320" w:type="dxa"/>
        </w:tcPr>
        <w:p w14:paraId="6C708351" w14:textId="1E566AA9" w:rsidR="346D7CF1" w:rsidRDefault="346D7CF1" w:rsidP="346D7CF1">
          <w:pPr>
            <w:pStyle w:val="Encabezado"/>
            <w:ind w:left="-115"/>
          </w:pPr>
        </w:p>
      </w:tc>
      <w:tc>
        <w:tcPr>
          <w:tcW w:w="3320" w:type="dxa"/>
        </w:tcPr>
        <w:p w14:paraId="20CDC0E5" w14:textId="1E0D63E4" w:rsidR="346D7CF1" w:rsidRDefault="346D7CF1" w:rsidP="346D7CF1">
          <w:pPr>
            <w:pStyle w:val="Encabezado"/>
            <w:jc w:val="center"/>
          </w:pPr>
        </w:p>
      </w:tc>
      <w:tc>
        <w:tcPr>
          <w:tcW w:w="3320" w:type="dxa"/>
        </w:tcPr>
        <w:p w14:paraId="3CBE30A3" w14:textId="0AEA2537" w:rsidR="346D7CF1" w:rsidRDefault="346D7CF1" w:rsidP="346D7CF1">
          <w:pPr>
            <w:pStyle w:val="Encabezado"/>
            <w:ind w:right="-115"/>
            <w:jc w:val="right"/>
          </w:pPr>
        </w:p>
      </w:tc>
    </w:tr>
  </w:tbl>
  <w:p w14:paraId="32A05009" w14:textId="2C542D60" w:rsidR="346D7CF1" w:rsidRDefault="346D7CF1" w:rsidP="346D7CF1">
    <w:pPr>
      <w:pStyle w:val="Encabezado"/>
    </w:pPr>
  </w:p>
</w:hdr>
</file>

<file path=word/intelligence2.xml><?xml version="1.0" encoding="utf-8"?>
<int2:intelligence xmlns:int2="http://schemas.microsoft.com/office/intelligence/2020/intelligence" xmlns:oel="http://schemas.microsoft.com/office/2019/extlst">
  <int2:observations>
    <int2:textHash int2:hashCode="4lxcP2LQPI1PxA" int2:id="QXUNs5OP">
      <int2:state int2:value="Rejected" int2:type="spell"/>
    </int2:textHash>
    <int2:bookmark int2:bookmarkName="_Int_VtMOjjSf" int2:invalidationBookmarkName="" int2:hashCode="lVk74tU0H2BVu2" int2:id="fieRrrit">
      <int2:state int2:value="Rejected" int2:type="gram"/>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388BD62"/>
    <w:multiLevelType w:val="hybridMultilevel"/>
    <w:tmpl w:val="3962AFB3"/>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36A1C7A"/>
    <w:multiLevelType w:val="hybridMultilevel"/>
    <w:tmpl w:val="13CCBEBA"/>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 w15:restartNumberingAfterBreak="0">
    <w:nsid w:val="27514103"/>
    <w:multiLevelType w:val="hybridMultilevel"/>
    <w:tmpl w:val="C563A7ED"/>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34E31BEA"/>
    <w:multiLevelType w:val="multilevel"/>
    <w:tmpl w:val="9F260BA0"/>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 w15:restartNumberingAfterBreak="0">
    <w:nsid w:val="38026EB3"/>
    <w:multiLevelType w:val="hybridMultilevel"/>
    <w:tmpl w:val="BD981260"/>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5" w15:restartNumberingAfterBreak="0">
    <w:nsid w:val="3BB97623"/>
    <w:multiLevelType w:val="hybridMultilevel"/>
    <w:tmpl w:val="5678B194"/>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6" w15:restartNumberingAfterBreak="0">
    <w:nsid w:val="5CB307AA"/>
    <w:multiLevelType w:val="hybridMultilevel"/>
    <w:tmpl w:val="1506C57C"/>
    <w:lvl w:ilvl="0" w:tplc="5F10872C">
      <w:start w:val="1"/>
      <w:numFmt w:val="lowerLetter"/>
      <w:lvlText w:val="%1)"/>
      <w:lvlJc w:val="left"/>
      <w:pPr>
        <w:ind w:left="765" w:hanging="405"/>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7" w15:restartNumberingAfterBreak="0">
    <w:nsid w:val="5DC0CAFB"/>
    <w:multiLevelType w:val="hybridMultilevel"/>
    <w:tmpl w:val="6EEAB8C6"/>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8" w15:restartNumberingAfterBreak="0">
    <w:nsid w:val="65496E26"/>
    <w:multiLevelType w:val="hybridMultilevel"/>
    <w:tmpl w:val="0FC0A2A2"/>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9" w15:restartNumberingAfterBreak="0">
    <w:nsid w:val="78871342"/>
    <w:multiLevelType w:val="hybridMultilevel"/>
    <w:tmpl w:val="1194A838"/>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0" w15:restartNumberingAfterBreak="0">
    <w:nsid w:val="7D8116FE"/>
    <w:multiLevelType w:val="hybridMultilevel"/>
    <w:tmpl w:val="9DF08516"/>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num w:numId="1" w16cid:durableId="311638124">
    <w:abstractNumId w:val="0"/>
  </w:num>
  <w:num w:numId="2" w16cid:durableId="1795829687">
    <w:abstractNumId w:val="9"/>
  </w:num>
  <w:num w:numId="3" w16cid:durableId="529151635">
    <w:abstractNumId w:val="4"/>
  </w:num>
  <w:num w:numId="4" w16cid:durableId="228882175">
    <w:abstractNumId w:val="6"/>
  </w:num>
  <w:num w:numId="5" w16cid:durableId="276715827">
    <w:abstractNumId w:val="2"/>
  </w:num>
  <w:num w:numId="6" w16cid:durableId="432478823">
    <w:abstractNumId w:val="5"/>
  </w:num>
  <w:num w:numId="7" w16cid:durableId="819686918">
    <w:abstractNumId w:val="7"/>
  </w:num>
  <w:num w:numId="8" w16cid:durableId="781925364">
    <w:abstractNumId w:val="8"/>
  </w:num>
  <w:num w:numId="9" w16cid:durableId="80873952">
    <w:abstractNumId w:val="10"/>
  </w:num>
  <w:num w:numId="10" w16cid:durableId="1311522211">
    <w:abstractNumId w:val="1"/>
  </w:num>
  <w:num w:numId="11" w16cid:durableId="131760758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F5E2A"/>
    <w:rsid w:val="00076AC2"/>
    <w:rsid w:val="000E441B"/>
    <w:rsid w:val="00133801"/>
    <w:rsid w:val="00160FE0"/>
    <w:rsid w:val="001742C6"/>
    <w:rsid w:val="001D2C55"/>
    <w:rsid w:val="00215F64"/>
    <w:rsid w:val="00222678"/>
    <w:rsid w:val="00236230"/>
    <w:rsid w:val="00243726"/>
    <w:rsid w:val="002451E4"/>
    <w:rsid w:val="00285E2E"/>
    <w:rsid w:val="00296CBA"/>
    <w:rsid w:val="002A63F2"/>
    <w:rsid w:val="002D59BD"/>
    <w:rsid w:val="00306F6B"/>
    <w:rsid w:val="0033469D"/>
    <w:rsid w:val="00345112"/>
    <w:rsid w:val="003610D3"/>
    <w:rsid w:val="00375C62"/>
    <w:rsid w:val="00433C82"/>
    <w:rsid w:val="004441E4"/>
    <w:rsid w:val="00464C2A"/>
    <w:rsid w:val="004B3794"/>
    <w:rsid w:val="004F62FF"/>
    <w:rsid w:val="00504ECC"/>
    <w:rsid w:val="0051D00E"/>
    <w:rsid w:val="005622D4"/>
    <w:rsid w:val="005B2D56"/>
    <w:rsid w:val="005B3894"/>
    <w:rsid w:val="005B5880"/>
    <w:rsid w:val="00633222"/>
    <w:rsid w:val="00652C6A"/>
    <w:rsid w:val="006547D0"/>
    <w:rsid w:val="00681287"/>
    <w:rsid w:val="006A2BB9"/>
    <w:rsid w:val="006B3DD4"/>
    <w:rsid w:val="006D53D9"/>
    <w:rsid w:val="006D6103"/>
    <w:rsid w:val="007014A8"/>
    <w:rsid w:val="00722B78"/>
    <w:rsid w:val="0072481A"/>
    <w:rsid w:val="00727CA3"/>
    <w:rsid w:val="00741636"/>
    <w:rsid w:val="0077257E"/>
    <w:rsid w:val="007B0CAC"/>
    <w:rsid w:val="007B4CBA"/>
    <w:rsid w:val="007D30F8"/>
    <w:rsid w:val="007D655F"/>
    <w:rsid w:val="008017B9"/>
    <w:rsid w:val="00805B91"/>
    <w:rsid w:val="00811363"/>
    <w:rsid w:val="0085144E"/>
    <w:rsid w:val="00851FBF"/>
    <w:rsid w:val="008A00EA"/>
    <w:rsid w:val="008A6F95"/>
    <w:rsid w:val="008D24EF"/>
    <w:rsid w:val="008E00A6"/>
    <w:rsid w:val="00962B55"/>
    <w:rsid w:val="009B5A2A"/>
    <w:rsid w:val="009C6BDE"/>
    <w:rsid w:val="009F5E2A"/>
    <w:rsid w:val="00AA4344"/>
    <w:rsid w:val="00AF0D14"/>
    <w:rsid w:val="00AF617D"/>
    <w:rsid w:val="00B066DE"/>
    <w:rsid w:val="00B11C3B"/>
    <w:rsid w:val="00B30BC9"/>
    <w:rsid w:val="00B36470"/>
    <w:rsid w:val="00B46ADD"/>
    <w:rsid w:val="00B6279B"/>
    <w:rsid w:val="00B77F42"/>
    <w:rsid w:val="00BB62A3"/>
    <w:rsid w:val="00BE388A"/>
    <w:rsid w:val="00C0250C"/>
    <w:rsid w:val="00C11559"/>
    <w:rsid w:val="00C439BD"/>
    <w:rsid w:val="00C46048"/>
    <w:rsid w:val="00C94FB5"/>
    <w:rsid w:val="00CA345F"/>
    <w:rsid w:val="00CD079A"/>
    <w:rsid w:val="00CE3FB1"/>
    <w:rsid w:val="00CF7FAF"/>
    <w:rsid w:val="00D412B2"/>
    <w:rsid w:val="00DE02DF"/>
    <w:rsid w:val="00DE23AB"/>
    <w:rsid w:val="00E30E52"/>
    <w:rsid w:val="00E76025"/>
    <w:rsid w:val="00EB5813"/>
    <w:rsid w:val="00EC2060"/>
    <w:rsid w:val="00EF3F7E"/>
    <w:rsid w:val="00F06B1C"/>
    <w:rsid w:val="00F61302"/>
    <w:rsid w:val="00F90608"/>
    <w:rsid w:val="00F93A6C"/>
    <w:rsid w:val="00FA3F04"/>
    <w:rsid w:val="00FD2B0D"/>
    <w:rsid w:val="00FF1FFA"/>
    <w:rsid w:val="042F3072"/>
    <w:rsid w:val="05033D34"/>
    <w:rsid w:val="08960EA1"/>
    <w:rsid w:val="0E1F41A9"/>
    <w:rsid w:val="0FD5E9DF"/>
    <w:rsid w:val="12E0CE3F"/>
    <w:rsid w:val="14101115"/>
    <w:rsid w:val="199AD4FD"/>
    <w:rsid w:val="2F71790A"/>
    <w:rsid w:val="346D7CF1"/>
    <w:rsid w:val="34C8D053"/>
    <w:rsid w:val="40C4075B"/>
    <w:rsid w:val="4341A7C0"/>
    <w:rsid w:val="54970AB9"/>
    <w:rsid w:val="63A22F37"/>
    <w:rsid w:val="64377783"/>
    <w:rsid w:val="64FEAB98"/>
    <w:rsid w:val="66A19846"/>
    <w:rsid w:val="6A7D18D6"/>
    <w:rsid w:val="6E03E020"/>
    <w:rsid w:val="731E2BB8"/>
    <w:rsid w:val="77288121"/>
    <w:rsid w:val="7C9207F6"/>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A2C018"/>
  <w15:chartTrackingRefBased/>
  <w15:docId w15:val="{C4B78B63-A91A-4AC0-BB60-9CA05F3FB3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B77F42"/>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Ttulo2">
    <w:name w:val="heading 2"/>
    <w:basedOn w:val="Normal"/>
    <w:next w:val="Normal"/>
    <w:link w:val="Ttulo2Car"/>
    <w:uiPriority w:val="9"/>
    <w:unhideWhenUsed/>
    <w:qFormat/>
    <w:rsid w:val="00DE02DF"/>
    <w:pPr>
      <w:keepNext/>
      <w:keepLines/>
      <w:spacing w:before="160" w:after="80"/>
      <w:outlineLvl w:val="1"/>
    </w:pPr>
    <w:rPr>
      <w:rFonts w:asciiTheme="majorHAnsi" w:eastAsiaTheme="majorEastAsia" w:hAnsiTheme="majorHAnsi" w:cstheme="majorBidi"/>
      <w:color w:val="2E74B5" w:themeColor="accent1" w:themeShade="BF"/>
      <w:kern w:val="2"/>
      <w:sz w:val="32"/>
      <w:szCs w:val="32"/>
      <w14:ligatures w14:val="standardContextua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Refdecomentario">
    <w:name w:val="annotation reference"/>
    <w:basedOn w:val="Fuentedeprrafopredeter"/>
    <w:uiPriority w:val="99"/>
    <w:semiHidden/>
    <w:unhideWhenUsed/>
    <w:rsid w:val="00E76025"/>
    <w:rPr>
      <w:sz w:val="16"/>
      <w:szCs w:val="16"/>
    </w:rPr>
  </w:style>
  <w:style w:type="paragraph" w:styleId="Textocomentario">
    <w:name w:val="annotation text"/>
    <w:basedOn w:val="Normal"/>
    <w:link w:val="TextocomentarioCar"/>
    <w:uiPriority w:val="99"/>
    <w:semiHidden/>
    <w:unhideWhenUsed/>
    <w:rsid w:val="00E76025"/>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E76025"/>
    <w:rPr>
      <w:sz w:val="20"/>
      <w:szCs w:val="20"/>
    </w:rPr>
  </w:style>
  <w:style w:type="paragraph" w:styleId="Asuntodelcomentario">
    <w:name w:val="annotation subject"/>
    <w:basedOn w:val="Textocomentario"/>
    <w:next w:val="Textocomentario"/>
    <w:link w:val="AsuntodelcomentarioCar"/>
    <w:uiPriority w:val="99"/>
    <w:semiHidden/>
    <w:unhideWhenUsed/>
    <w:rsid w:val="00E76025"/>
    <w:rPr>
      <w:b/>
      <w:bCs/>
    </w:rPr>
  </w:style>
  <w:style w:type="character" w:customStyle="1" w:styleId="AsuntodelcomentarioCar">
    <w:name w:val="Asunto del comentario Car"/>
    <w:basedOn w:val="TextocomentarioCar"/>
    <w:link w:val="Asuntodelcomentario"/>
    <w:uiPriority w:val="99"/>
    <w:semiHidden/>
    <w:rsid w:val="00E76025"/>
    <w:rPr>
      <w:b/>
      <w:bCs/>
      <w:sz w:val="20"/>
      <w:szCs w:val="20"/>
    </w:rPr>
  </w:style>
  <w:style w:type="paragraph" w:styleId="Textodeglobo">
    <w:name w:val="Balloon Text"/>
    <w:basedOn w:val="Normal"/>
    <w:link w:val="TextodegloboCar"/>
    <w:uiPriority w:val="99"/>
    <w:semiHidden/>
    <w:unhideWhenUsed/>
    <w:rsid w:val="00E76025"/>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E76025"/>
    <w:rPr>
      <w:rFonts w:ascii="Segoe UI" w:hAnsi="Segoe UI" w:cs="Segoe UI"/>
      <w:sz w:val="18"/>
      <w:szCs w:val="18"/>
    </w:rPr>
  </w:style>
  <w:style w:type="paragraph" w:customStyle="1" w:styleId="Default">
    <w:name w:val="Default"/>
    <w:rsid w:val="00E76025"/>
    <w:pPr>
      <w:autoSpaceDE w:val="0"/>
      <w:autoSpaceDN w:val="0"/>
      <w:adjustRightInd w:val="0"/>
      <w:spacing w:after="0" w:line="240" w:lineRule="auto"/>
    </w:pPr>
    <w:rPr>
      <w:rFonts w:ascii="Verdana" w:hAnsi="Verdana" w:cs="Verdana"/>
      <w:color w:val="000000"/>
      <w:sz w:val="24"/>
      <w:szCs w:val="24"/>
    </w:rPr>
  </w:style>
  <w:style w:type="character" w:styleId="Hipervnculo">
    <w:name w:val="Hyperlink"/>
    <w:basedOn w:val="Fuentedeprrafopredeter"/>
    <w:uiPriority w:val="99"/>
    <w:unhideWhenUsed/>
    <w:rsid w:val="00F90608"/>
    <w:rPr>
      <w:color w:val="0563C1" w:themeColor="hyperlink"/>
      <w:u w:val="single"/>
    </w:rPr>
  </w:style>
  <w:style w:type="paragraph" w:styleId="Revisin">
    <w:name w:val="Revision"/>
    <w:hidden/>
    <w:uiPriority w:val="99"/>
    <w:semiHidden/>
    <w:rsid w:val="00652C6A"/>
    <w:pPr>
      <w:spacing w:after="0" w:line="240" w:lineRule="auto"/>
    </w:pPr>
  </w:style>
  <w:style w:type="character" w:styleId="Hipervnculovisitado">
    <w:name w:val="FollowedHyperlink"/>
    <w:basedOn w:val="Fuentedeprrafopredeter"/>
    <w:uiPriority w:val="99"/>
    <w:semiHidden/>
    <w:unhideWhenUsed/>
    <w:rsid w:val="006A2BB9"/>
    <w:rPr>
      <w:color w:val="954F72" w:themeColor="followedHyperlink"/>
      <w:u w:val="single"/>
    </w:rPr>
  </w:style>
  <w:style w:type="paragraph" w:styleId="Prrafodelista">
    <w:name w:val="List Paragraph"/>
    <w:basedOn w:val="Normal"/>
    <w:uiPriority w:val="34"/>
    <w:qFormat/>
    <w:rsid w:val="00B6279B"/>
    <w:pPr>
      <w:ind w:left="720"/>
      <w:contextualSpacing/>
    </w:pPr>
  </w:style>
  <w:style w:type="paragraph" w:styleId="Encabezado">
    <w:name w:val="header"/>
    <w:basedOn w:val="Normal"/>
    <w:link w:val="EncabezadoCar"/>
    <w:uiPriority w:val="99"/>
    <w:unhideWhenUsed/>
    <w:rsid w:val="0033469D"/>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33469D"/>
  </w:style>
  <w:style w:type="paragraph" w:styleId="Piedepgina">
    <w:name w:val="footer"/>
    <w:basedOn w:val="Normal"/>
    <w:link w:val="PiedepginaCar"/>
    <w:unhideWhenUsed/>
    <w:rsid w:val="0033469D"/>
    <w:pPr>
      <w:tabs>
        <w:tab w:val="center" w:pos="4419"/>
        <w:tab w:val="right" w:pos="8838"/>
      </w:tabs>
      <w:spacing w:after="0" w:line="240" w:lineRule="auto"/>
    </w:pPr>
  </w:style>
  <w:style w:type="character" w:customStyle="1" w:styleId="PiedepginaCar">
    <w:name w:val="Pie de página Car"/>
    <w:basedOn w:val="Fuentedeprrafopredeter"/>
    <w:link w:val="Piedepgina"/>
    <w:rsid w:val="0033469D"/>
  </w:style>
  <w:style w:type="table" w:styleId="Tablaconcuadrcula">
    <w:name w:val="Table Grid"/>
    <w:basedOn w:val="Tablanormal"/>
    <w:uiPriority w:val="59"/>
    <w:rsid w:val="0033469D"/>
    <w:pPr>
      <w:spacing w:after="0" w:line="240" w:lineRule="auto"/>
    </w:pPr>
    <w:rPr>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2Car">
    <w:name w:val="Título 2 Car"/>
    <w:basedOn w:val="Fuentedeprrafopredeter"/>
    <w:link w:val="Ttulo2"/>
    <w:uiPriority w:val="9"/>
    <w:rsid w:val="00DE02DF"/>
    <w:rPr>
      <w:rFonts w:asciiTheme="majorHAnsi" w:eastAsiaTheme="majorEastAsia" w:hAnsiTheme="majorHAnsi" w:cstheme="majorBidi"/>
      <w:color w:val="2E74B5" w:themeColor="accent1" w:themeShade="BF"/>
      <w:kern w:val="2"/>
      <w:sz w:val="32"/>
      <w:szCs w:val="32"/>
      <w14:ligatures w14:val="standardContextual"/>
    </w:rPr>
  </w:style>
  <w:style w:type="paragraph" w:customStyle="1" w:styleId="xelementtoproof">
    <w:name w:val="x_elementtoproof"/>
    <w:basedOn w:val="Normal"/>
    <w:rsid w:val="00DE02DF"/>
    <w:pPr>
      <w:spacing w:before="100" w:beforeAutospacing="1" w:after="100" w:afterAutospacing="1" w:line="240" w:lineRule="auto"/>
    </w:pPr>
    <w:rPr>
      <w:rFonts w:ascii="Times New Roman" w:eastAsia="Times New Roman" w:hAnsi="Times New Roman" w:cs="Times New Roman"/>
      <w:sz w:val="24"/>
      <w:szCs w:val="24"/>
      <w:lang w:eastAsia="es-CO"/>
    </w:rPr>
  </w:style>
  <w:style w:type="paragraph" w:styleId="NormalWeb">
    <w:name w:val="Normal (Web)"/>
    <w:basedOn w:val="Normal"/>
    <w:uiPriority w:val="99"/>
    <w:unhideWhenUsed/>
    <w:rsid w:val="00DE02DF"/>
    <w:pPr>
      <w:spacing w:before="100" w:beforeAutospacing="1" w:after="100" w:afterAutospacing="1" w:line="240" w:lineRule="auto"/>
    </w:pPr>
    <w:rPr>
      <w:rFonts w:ascii="Times New Roman" w:eastAsia="Times New Roman" w:hAnsi="Times New Roman" w:cs="Times New Roman"/>
      <w:sz w:val="24"/>
      <w:szCs w:val="24"/>
      <w:lang w:eastAsia="es-CO"/>
    </w:rPr>
  </w:style>
  <w:style w:type="character" w:customStyle="1" w:styleId="Ttulo1Car">
    <w:name w:val="Título 1 Car"/>
    <w:basedOn w:val="Fuentedeprrafopredeter"/>
    <w:link w:val="Ttulo1"/>
    <w:uiPriority w:val="9"/>
    <w:rsid w:val="00B77F42"/>
    <w:rPr>
      <w:rFonts w:asciiTheme="majorHAnsi" w:eastAsiaTheme="majorEastAsia" w:hAnsiTheme="majorHAnsi" w:cstheme="majorBidi"/>
      <w:color w:val="2E74B5"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72617189">
      <w:bodyDiv w:val="1"/>
      <w:marLeft w:val="0"/>
      <w:marRight w:val="0"/>
      <w:marTop w:val="0"/>
      <w:marBottom w:val="0"/>
      <w:divBdr>
        <w:top w:val="none" w:sz="0" w:space="0" w:color="auto"/>
        <w:left w:val="none" w:sz="0" w:space="0" w:color="auto"/>
        <w:bottom w:val="none" w:sz="0" w:space="0" w:color="auto"/>
        <w:right w:val="none" w:sz="0" w:space="0" w:color="auto"/>
      </w:divBdr>
    </w:div>
    <w:div w:id="1318147108">
      <w:bodyDiv w:val="1"/>
      <w:marLeft w:val="0"/>
      <w:marRight w:val="0"/>
      <w:marTop w:val="0"/>
      <w:marBottom w:val="0"/>
      <w:divBdr>
        <w:top w:val="none" w:sz="0" w:space="0" w:color="auto"/>
        <w:left w:val="none" w:sz="0" w:space="0" w:color="auto"/>
        <w:bottom w:val="none" w:sz="0" w:space="0" w:color="auto"/>
        <w:right w:val="none" w:sz="0" w:space="0" w:color="auto"/>
      </w:divBdr>
    </w:div>
    <w:div w:id="1349679763">
      <w:bodyDiv w:val="1"/>
      <w:marLeft w:val="0"/>
      <w:marRight w:val="0"/>
      <w:marTop w:val="0"/>
      <w:marBottom w:val="0"/>
      <w:divBdr>
        <w:top w:val="none" w:sz="0" w:space="0" w:color="auto"/>
        <w:left w:val="none" w:sz="0" w:space="0" w:color="auto"/>
        <w:bottom w:val="none" w:sz="0" w:space="0" w:color="auto"/>
        <w:right w:val="none" w:sz="0" w:space="0" w:color="auto"/>
      </w:divBdr>
    </w:div>
    <w:div w:id="1452898445">
      <w:bodyDiv w:val="1"/>
      <w:marLeft w:val="0"/>
      <w:marRight w:val="0"/>
      <w:marTop w:val="0"/>
      <w:marBottom w:val="0"/>
      <w:divBdr>
        <w:top w:val="none" w:sz="0" w:space="0" w:color="auto"/>
        <w:left w:val="none" w:sz="0" w:space="0" w:color="auto"/>
        <w:bottom w:val="none" w:sz="0" w:space="0" w:color="auto"/>
        <w:right w:val="none" w:sz="0" w:space="0" w:color="auto"/>
      </w:divBdr>
    </w:div>
    <w:div w:id="20028054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gestion.mincit.gov.co/GRCFuncionario/login.php" TargetMode="External"/><Relationship Id="rId18" Type="http://schemas.openxmlformats.org/officeDocument/2006/relationships/image" Target="media/image7.png"/><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eader" Target="header1.xml"/><Relationship Id="rId7" Type="http://schemas.openxmlformats.org/officeDocument/2006/relationships/webSettings" Target="webSettings.xml"/><Relationship Id="rId12" Type="http://schemas.openxmlformats.org/officeDocument/2006/relationships/image" Target="media/image2.png"/><Relationship Id="rId17" Type="http://schemas.openxmlformats.org/officeDocument/2006/relationships/image" Target="media/image6.png"/><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image" Target="media/image5.png"/><Relationship Id="rId20" Type="http://schemas.openxmlformats.org/officeDocument/2006/relationships/hyperlink" Target="https://encuestas.mincit.gov.co/index.php/456823?lang=es-CO"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gestion.mincit.gov.co/GRC/login.php" TargetMode="External"/><Relationship Id="rId24" Type="http://schemas.openxmlformats.org/officeDocument/2006/relationships/footer" Target="footer2.xml"/><Relationship Id="rId5" Type="http://schemas.openxmlformats.org/officeDocument/2006/relationships/styles" Target="styles.xml"/><Relationship Id="rId15" Type="http://schemas.openxmlformats.org/officeDocument/2006/relationships/image" Target="media/image4.png"/><Relationship Id="rId23" Type="http://schemas.openxmlformats.org/officeDocument/2006/relationships/header" Target="header2.xml"/><Relationship Id="rId10" Type="http://schemas.openxmlformats.org/officeDocument/2006/relationships/image" Target="media/image1.jpg"/><Relationship Id="rId19" Type="http://schemas.openxmlformats.org/officeDocument/2006/relationships/image" Target="media/image8.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image" Target="media/image3.png"/><Relationship Id="rId22" Type="http://schemas.openxmlformats.org/officeDocument/2006/relationships/footer" Target="footer1.xml"/><Relationship Id="rId27" Type="http://schemas.microsoft.com/office/2020/10/relationships/intelligence" Target="intelligence2.xml"/></Relationships>
</file>

<file path=word/_rels/header1.xml.rels><?xml version="1.0" encoding="UTF-8" standalone="yes"?>
<Relationships xmlns="http://schemas.openxmlformats.org/package/2006/relationships"><Relationship Id="rId1" Type="http://schemas.openxmlformats.org/officeDocument/2006/relationships/image" Target="media/image9.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orden xmlns="a8c18c6c-cefa-4b99-b050-d33e529ecf67"/>
    <_x002f__x002f_ xmlns="a8c18c6c-cefa-4b99-b050-d33e529ecf67" xsi:nil="true"/>
    <TaxCatchAll xmlns="dd6844ec-5394-4908-9fc7-2b61834fcc1b" xsi:nil="true"/>
    <lcf76f155ced4ddcb4097134ff3c332f xmlns="a8c18c6c-cefa-4b99-b050-d33e529ecf67">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o" ma:contentTypeID="0x0101007C15C5B009B1164492E50DD4602ABF18" ma:contentTypeVersion="21" ma:contentTypeDescription="Crear nuevo documento." ma:contentTypeScope="" ma:versionID="230416fdb93ff4c22e44caa3033d2a8d">
  <xsd:schema xmlns:xsd="http://www.w3.org/2001/XMLSchema" xmlns:xs="http://www.w3.org/2001/XMLSchema" xmlns:p="http://schemas.microsoft.com/office/2006/metadata/properties" xmlns:ns2="a8c18c6c-cefa-4b99-b050-d33e529ecf67" xmlns:ns3="dd6844ec-5394-4908-9fc7-2b61834fcc1b" targetNamespace="http://schemas.microsoft.com/office/2006/metadata/properties" ma:root="true" ma:fieldsID="67b8de1ace789b88206a55df91a866cb" ns2:_="" ns3:_="">
    <xsd:import namespace="a8c18c6c-cefa-4b99-b050-d33e529ecf67"/>
    <xsd:import namespace="dd6844ec-5394-4908-9fc7-2b61834fcc1b"/>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LengthInSeconds"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lcf76f155ced4ddcb4097134ff3c332f" minOccurs="0"/>
                <xsd:element ref="ns3:TaxCatchAll" minOccurs="0"/>
                <xsd:element ref="ns2:MediaServiceObjectDetectorVersions" minOccurs="0"/>
                <xsd:element ref="ns2:MediaServiceSearchProperties" minOccurs="0"/>
                <xsd:element ref="ns2:_x002f__x002f_" minOccurs="0"/>
                <xsd:element ref="ns2:orden"/>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8c18c6c-cefa-4b99-b050-d33e529ecf6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Length (seconds)" ma:internalName="MediaLengthInSeconds" ma:readOnly="true">
      <xsd:simpleType>
        <xsd:restriction base="dms:Unknown"/>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lcf76f155ced4ddcb4097134ff3c332f" ma:index="21" nillable="true" ma:taxonomy="true" ma:internalName="lcf76f155ced4ddcb4097134ff3c332f" ma:taxonomyFieldName="MediaServiceImageTags" ma:displayName="Etiquetas de imagen" ma:readOnly="false" ma:fieldId="{5cf76f15-5ced-4ddc-b409-7134ff3c332f}" ma:taxonomyMulti="true" ma:sspId="b4a1e0e0-3b50-4177-8d07-c02f28f102bb"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_x002f__x002f_" ma:index="25" nillable="true" ma:displayName="//" ma:format="Thumbnail" ma:internalName="_x002f__x002f_">
      <xsd:simpleType>
        <xsd:restriction base="dms:Unknown"/>
      </xsd:simpleType>
    </xsd:element>
    <xsd:element name="orden" ma:index="26" ma:displayName="orden" ma:description="orden" ma:format="Dropdown" ma:internalName="orden" ma:percentage="FALSE">
      <xsd:simpleType>
        <xsd:restriction base="dms:Number">
          <xsd:maxInclusive value="10000"/>
          <xsd:minInclusive value="1"/>
        </xsd:restriction>
      </xsd:simpleType>
    </xsd:element>
  </xsd:schema>
  <xsd:schema xmlns:xsd="http://www.w3.org/2001/XMLSchema" xmlns:xs="http://www.w3.org/2001/XMLSchema" xmlns:dms="http://schemas.microsoft.com/office/2006/documentManagement/types" xmlns:pc="http://schemas.microsoft.com/office/infopath/2007/PartnerControls" targetNamespace="dd6844ec-5394-4908-9fc7-2b61834fcc1b" elementFormDefault="qualified">
    <xsd:import namespace="http://schemas.microsoft.com/office/2006/documentManagement/types"/>
    <xsd:import namespace="http://schemas.microsoft.com/office/infopath/2007/PartnerControls"/>
    <xsd:element name="SharedWithUsers" ma:index="10"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Detalles de uso compartido" ma:internalName="SharedWithDetails" ma:readOnly="true">
      <xsd:simpleType>
        <xsd:restriction base="dms:Note">
          <xsd:maxLength value="255"/>
        </xsd:restriction>
      </xsd:simpleType>
    </xsd:element>
    <xsd:element name="TaxCatchAll" ma:index="22" nillable="true" ma:displayName="Taxonomy Catch All Column" ma:hidden="true" ma:list="{c9cdfb32-c40b-4fb0-bd3d-90a9c3052c8d}" ma:internalName="TaxCatchAll" ma:showField="CatchAllData" ma:web="dd6844ec-5394-4908-9fc7-2b61834fcc1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1B6B954-FE07-4354-A6BD-B7FED268BE65}">
  <ds:schemaRefs>
    <ds:schemaRef ds:uri="http://schemas.microsoft.com/sharepoint/v3/contenttype/forms"/>
  </ds:schemaRefs>
</ds:datastoreItem>
</file>

<file path=customXml/itemProps2.xml><?xml version="1.0" encoding="utf-8"?>
<ds:datastoreItem xmlns:ds="http://schemas.openxmlformats.org/officeDocument/2006/customXml" ds:itemID="{62D723A4-043D-40BB-AB1A-11EFC060C20A}">
  <ds:schemaRefs>
    <ds:schemaRef ds:uri="http://schemas.microsoft.com/office/2006/metadata/properties"/>
    <ds:schemaRef ds:uri="http://schemas.microsoft.com/office/infopath/2007/PartnerControls"/>
    <ds:schemaRef ds:uri="a8c18c6c-cefa-4b99-b050-d33e529ecf67"/>
    <ds:schemaRef ds:uri="dd6844ec-5394-4908-9fc7-2b61834fcc1b"/>
  </ds:schemaRefs>
</ds:datastoreItem>
</file>

<file path=customXml/itemProps3.xml><?xml version="1.0" encoding="utf-8"?>
<ds:datastoreItem xmlns:ds="http://schemas.openxmlformats.org/officeDocument/2006/customXml" ds:itemID="{BEA31886-7AF9-4400-8241-02638F6EA62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c18c6c-cefa-4b99-b050-d33e529ecf67"/>
    <ds:schemaRef ds:uri="dd6844ec-5394-4908-9fc7-2b61834fcc1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11</Pages>
  <Words>1381</Words>
  <Characters>7596</Characters>
  <Application>Microsoft Office Word</Application>
  <DocSecurity>0</DocSecurity>
  <Lines>63</Lines>
  <Paragraphs>17</Paragraphs>
  <ScaleCrop>false</ScaleCrop>
  <Company/>
  <LinksUpToDate>false</LinksUpToDate>
  <CharactersWithSpaces>8960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Nelson Eduardo Mongui Gonzalez</dc:creator>
  <cp:keywords/>
  <dc:description/>
  <cp:lastModifiedBy>Orietta Sofia Cotes Diaz - Pasante</cp:lastModifiedBy>
  <cp:revision>15</cp:revision>
  <cp:lastPrinted>2026-05-28T21:19:00Z</cp:lastPrinted>
  <dcterms:created xsi:type="dcterms:W3CDTF">2025-09-15T23:34:00Z</dcterms:created>
  <dcterms:modified xsi:type="dcterms:W3CDTF">2026-05-28T21:21:00Z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0x0101007C15C5B009B1164492E50DD4602ABF18</vt:lpwstr>
  </property>
  <property fmtid="{D5CDD505-2E9C-101B-9397-08002B2CF9AE}" pid="3" name="MediaServiceImageTags">
    <vt:lpwstr/>
  </property>
</Properties>
</file>